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5B2A6E"/>
          <w:spacing w:val="30"/>
          <w:sz w:val="52"/>
          <w:szCs w:val="52"/>
        </w:rPr>
        <w:t xml:space="preserve">BLAIR PAGE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A4A4A"/>
          <w:spacing w:val="12"/>
          <w:sz w:val="18"/>
          <w:szCs w:val="18"/>
        </w:rPr>
        <w:t xml:space="preserve">E-COMMERCE &amp; PRODUCT MANAGEMENT  ·  DIGITAL COMMERCE  ·  SYSTEMS &amp; DATA OPERATIONS</w:t>
      </w:r>
    </w:p>
    <w:p>
      <w:pPr>
        <w:pBdr>
          <w:bottom w:val="single" w:color="5B2A6E" w:sz="10" w:space="8"/>
        </w:pBdr>
        <w:spacing w:after="60"/>
        <w:jc w:val="center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Las Vegas, Nevada   |   650-248-9346   |   </w:t>
      </w:r>
      <w:hyperlink w:history="1" r:id="rIdlsoirnpxai_wzlyl69yg3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blairpagedrakemccoy@gmail.com</w:t>
        </w:r>
      </w:hyperlink>
    </w:p>
    <w:p>
      <w:pPr>
        <w:spacing w:after="200"/>
        <w:jc w:val="center"/>
      </w:pPr>
      <w:hyperlink w:history="1" r:id="rIdctgfz6fik6qw-b3e-wb_x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Portfolio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 |   </w:t>
      </w:r>
      <w:hyperlink w:history="1" r:id="rIdfkqnfkzqmfqdgnml_a3sq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LinkedIn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 |   </w:t>
      </w:r>
      <w:hyperlink w:history="1" r:id="rIdmqmpcqrfvyiop5_gubz6v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GitHub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 |   </w:t>
      </w:r>
      <w:hyperlink w:history="1" r:id="rId989t8oo86mjh-m6klo24o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Upwork</w:t>
        </w:r>
      </w:hyperlink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E-commerce and product-management professional with 15+ years spanning digital commerce, marketplace and web operations, product delivery, systems engineering, cloud infrastructure, data operations, and UX. Experienced translating business requirements into scalable commerce platforms, improving customer-facing digital experiences, coordinating cross-functional delivery, and aligning technology, operations, analytics, and product priorities. Hands-on background with Shopify, WordPress/WooCommerce, AWS, OpenStack, MongoDB, PostgreSQL, PHP, Python, JavaScript, API integrations, automation, and performance optimization.</w:t>
      </w:r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CORE TECHNICAL SKILLS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E-COMMERCE &amp; DIGITAL COMMERCE: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E-commerce platforms, Shopify, WooCommerce, WordPress, online storefronts, product catalogs, customer experience, conversion optimization, marketplace operations, web operations, digital product delivery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PRODUCT &amp; PROGRAM MANAGEMENT: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Product strategy, product lifecycle, roadmap planning, requirements analysis, stakeholder management, cross-functional delivery, process improvement, Agile delivery, UX collaboration, analytics-driven decision making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TECHNOLOGY &amp; DATA: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AWS, OpenStack, cloud infrastructure, data operations, PostgreSQL, MongoDB, MySQL, Redis, APIs, Python, PHP, JavaScript, automation, performance optimization, Linux, CI/CD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Security Hardening &amp; Compliance: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Firewall management, server hardening, PCI-DSS and OWASP best practices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Networking &amp; DNS: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TCP/IP diagnostics (MTR, traceroute), DNS administration, SSL/TLS troubleshooting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Web Servers: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Apache, Nginx, PHP-FPM performance tuning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MariaDB, MySQL, PostgreSQL, Percona XtraDB Cluster, Galera, MongoDB, ProxySQL, HAProxy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Performance &amp; Caching: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Full-stack tuning across web, cache (Redis, Varnish, Memcached), database, and CDN (CloudFront) layers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Incident Response &amp; Observability: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On-call/PagerDuty, root-cause analysis, Nagios, ELK stack, Percona Monitoring &amp; Management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Deployment Automation &amp; CI/CD: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Ansible, Terraform, Puppet, Docker, Kubernetes, GitLab CI/CD, WP-CLI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Release Management &amp; Documentation: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Runbooks, knowledge-base articles, change control, operational documentation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Capacity Planning &amp; Business Continuity: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Backup strategy, disaster recovery (Percona XtraBackup, mydumper, AWS Snowball)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Scripting &amp; 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Bash, Python, PHP; working familiarity with Node.js/TypeScript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Hosting Control Panels: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cPanel/WHM, Plesk, InterWorx, Virtualmin</w:t>
      </w:r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 Stack AWS/OpenStack Hybrid Cloud Data Ops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Apr 2026 – Present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Upwork · Freelance · Remote (Las Vegas, NV)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Provide freelance database administration, AWS cloud engineering, and e-commerce full-stack development for high-performance production systems where scalability, uptime, and reliability directly impact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Optimize database performance across MySQL, MariaDB, PostgreSQL, and MongoDB, plus AWS-managed services (RDS, DynamoDB, Redshift), covering query tuning, indexing, and resolution of high-CPU, locking, and concurrency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 high-availability database architectures using replication, clustering, Percona XtraDB Cluster, Galera, and failover strategies to improve resilience and fault tolerance.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 ProxySQL and HAProxy for load balancing, read/write splitting, and scalable database connectivity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 caching strategies with Redis, Memcached, AWS ElastiCache, and CloudFront CDN to reduce latency across application, database, cache, and edge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 and scale AWS infrastructure (EC2, RDS, DynamoDB, S3, CloudFront, Lambda) with a focus on performance, cost, and long-term maintainability.</w:t>
      </w:r>
    </w:p>
    <w:p>
      <w:pPr>
        <w:spacing w:after="40"/>
      </w:pPr>
      <w:hyperlink w:history="1" r:id="rIdlm2vjjze56liyipr2mdj3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upwork.com/freelancers/~016bcaceaa7f29db64</w:t>
        </w:r>
      </w:hyperlink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Product Manager — Front-End Modernization &amp; Rider Engagement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1997 – Present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Shock Therapy Rebuilding · Seasonal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Lead the strategic modernization and phased rebuild of the company's digital platform, transitioning legacy WordPress infrastructure toward a lean, scalable, front-end-driven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 product roadmap planning, agile iteration, UX/UI prioritization, user research, wireframing, and deployment coordination supporting conversion optimization and mobile-first experiences.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Drive front-end modernization involving responsive UI, WCAG accessibility, component libraries, SEO, and analytics instrumentation to reduce technical overhead and improve responsiveness.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Support integrated social media engagement strategy (TikTok, Instagram Reels, YouTube Shorts) to grow organic traffic and community participation.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WordPress Developer &amp; Digital Branding Specialist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1997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Architected and maintain the company WordPress site, improving mobile responsiveness, UX, and information architecture across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99.9% uptime SLA over multiple years with zero service interruptions through proactive monitoring, backups, and contingency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Executed 50+ WordPress core, theme, and plugin updates with attention to security, compatibility, and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Contributed to an approximate 57% revenue increase through targeted web strategy, optimized user flows, and promotional campaigns.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Promotions Specialist &amp; Parts Counter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1997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Coordinated supplier orders with major distributors (including Parts Unlimited) and niche re-manufacturers, streamlining procurement.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inventory records and supported daily retail operations, ensuring stock accuracy and service continuity.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Directed logistics and equipment prep for 5+ major motorsports events, achieving 100% readiness on race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Resolved approximately 95% of part-related customer issues on first contact through product knowledge and distributor relationships.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Front-End Development &amp; UX Design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Feb 2026 – Mar 2026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Premium Technologies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responsive, mobile-first interfaces using HTML5 and CSS3 across all major browsers and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real-time RESTful API data (including weather services) to extend application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Created high-fidelity wireframes and Figma design systems to accelerate development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Improved site performance and reliability through CMS audits and front-end fixes.</w:t>
      </w:r>
    </w:p>
    <w:p>
      <w:pPr>
        <w:spacing w:after="100"/>
      </w:pPr>
      <w:hyperlink w:history="1" r:id="rIdv8iexxgekswkbzv0c-tyn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portfolio-card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|  </w:t>
      </w:r>
      <w:hyperlink w:history="1" r:id="rIdwsge_yt5-p5zou-hlnjvr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BlairPage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|  </w:t>
      </w:r>
      <w:hyperlink w:history="1" r:id="rIdkaqouyjcprulpuvpea3h4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PremiumRDPHosting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|  </w:t>
      </w:r>
      <w:hyperlink w:history="1" r:id="rIdrt5eroxt3_lhrscpk58ew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QuakeTracker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|  </w:t>
      </w:r>
      <w:hyperlink w:history="1" r:id="rIdm4_vbwfgkinedzb7fmpoz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WeatherWaypoint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|  </w:t>
      </w:r>
      <w:hyperlink w:history="1" r:id="rId1a8epn2vh5hws2kbzzqzs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NeonGridLegalV1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|  </w:t>
      </w:r>
      <w:hyperlink w:history="1" r:id="rId7cexlekvqcgbt-98vqlyr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SkySight</w:t>
        </w:r>
      </w:hyperlink>
      <w:r>
        <w:rPr>
          <w:rFonts w:ascii="Calibri" w:cs="Calibri" w:eastAsia="Calibri" w:hAnsi="Calibri"/>
          <w:color w:val="C9C2CE"/>
          <w:sz w:val="17"/>
          <w:szCs w:val="17"/>
        </w:rPr>
        <w:t xml:space="preserve">  |  </w:t>
      </w:r>
      <w:hyperlink w:history="1" r:id="rIdhq3gcled--pnq5z2wkzij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E-Commerce-Infographic</w:t>
        </w:r>
      </w:hyperlink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L3 Linux Managed Applications &amp; Hosting Support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2021 – 2025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Liquid Web · Nexcess CloudSites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L3 support for SMB and enterprise Linux hosting and hybrid-cloud customers (including Kate Spade and GameCrazy), resolving complex issues across LAMP/LEMP stacks, OpenStack infrastructure, and hosting control panels (cPanel, Plesk, InterWorx) to SLA-driven uptime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Deployed, secured, and optimized CMS/e-commerce platforms (WordPress, WooCommerce, Magento, Django) for high-performance production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Tuned server and application performance using Redis, Varnish, Elasticsearch, Solr, RabbitMQ, and PHP-FPM process management, reducing page load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Automated backend operations and deployments across Galera, MongoDB, PostgreSQL, Redis, Elasticsearch, HAProxy, WP-CLI, and Cron scheduling for consistent stability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MySQL performance, integrity, and security, combined with Cron-based backup strategy and disaster recovery planning, maintaining 24/7 uptime.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Supported containerized and service-based architectures (Docker-integrated workloads), resolving incidents within SLA thresholds.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security compliance across WordPress, Joomla, Drupal, phpBB, and MediaWiki, aligned to PCI-DSS and OWASP best practices.</w:t>
      </w:r>
    </w:p>
    <w:p>
      <w:pPr>
        <w:spacing w:after="40"/>
      </w:pPr>
      <w:hyperlink w:history="1" r:id="rId-ddxsicqti7ea3lticetu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liquidweb.com — Women in Technology: Blair Page</w:t>
        </w:r>
      </w:hyperlink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Technical Support Engineer (IaaS)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2019 – 2020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UpCloud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Supported Linux and Windows IaaS platforms, contributing to 99.999% uptime through proactive administration and incident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Worked across distributed systems, virtualization, SDN, and Infrastructure as Code (Terraform, Puppet, Ansible) to improve deployment consistency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MySQL, MariaDB, Percona Server, and MongoDB environments, performing tuning, query optimization, and replication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network diagnostics (MTR, traceroute, ping) correlating DNS, port connectivity, and SSL/TLS negotiation to isolate upstream and firewall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Supported HA configurations, security hardening, TCP/IP networking, and deployment pipelines across cPanel, Plesk, and Virtualmin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80–100% weekly customer satisfaction ratings through clear communication and effective troubleshooting.</w:t>
      </w:r>
    </w:p>
    <w:p>
      <w:pPr>
        <w:spacing w:after="40"/>
      </w:pPr>
      <w:hyperlink w:history="1" r:id="rId6vblcsvleon1mv8uqiiqn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upcloud.com — Install WordPress LEMP CentOS 8</w:t>
        </w:r>
      </w:hyperlink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AWS Full Stack Developer · Desktop Support · Graphic Design &amp; Promotions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Jul 2018 – Nov 2018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National Specialties LLC · Contract · Hybrid (Saginaw, MI / Seattle–Tacoma–Lakewood, 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Migrated 23+ domains and built ~50 S3 buckets (including static site hosting), reducing cloud storage costs through lifecycle policies and storage tiering.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tuned a WooCommerce platform (Redis, Nginx, MySQL/RDS, PHP-FPM, Zend OpCache, CentOS 7) to improve load speed and 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distributor systems (SanMar, Rothco) via drop-shipping workflows and SOAP APIs to automate inventory and fulfillment.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backup/disaster recovery using AWS Snowball to protect production and design assets across workstations and 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Configured a Virtualmin-based mail environment supporting Zendesk ticket routing and reduced support response times.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Associate DBA / Technical Services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Percona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Provided production-level MySQL, MariaDB, Percona Server, and MongoDB support for enterprise clients (RDS, MySQL Master HA, Percona XtraDB Cluster).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Responded to critical incidents via PagerDuty on-call for customers including Fitbit, Vimeo, and Airbnb, resolving high-severity alerts and reducing MTTR.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Diagnosed performance issues across thread counts, CPU utilization, memory, load averages, connections, and disk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Ensured backup continuity using Percona XtraBackup and mydumper, achieving zero data-loss incidents.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AWS Magento E-Commerce Full Stack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2015 – 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craftartedu.com · Contract · Remote (Tacoma, 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Administered AWS environments and delivered infrastructure optimization for improved performance and cost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a hybrid Magento v1 platform integrated with a custom Java application across Linux and Windows, and prepared the Magento v1-to-v2 upgrade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100% uptime during platform optimization and upgrade work.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AWS WooCommerce/WordPress Full Stack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2014 – 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SydneyKrey · Contract · Remote (Tacoma, 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maintained a high-availability WooCommerce/WordPress site on AWS (EC2, S3, Route 53, RDS) for scalability and transactional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Configured Redis/Memcached caching and CloudFront CDN, and tuned Nginx/Apache with PHP-FPM for high-performance e-commerce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Elastic Load Balancing and Auto Scaling for seasonal spikes and flash sales, sustaining 99.99% uptime.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IAM roles, security groups, VPC segmentation, SSL/TLS, and daily backup strategy to secure customer and transaction data.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Linux Administrator / Cloud Ops / Infrastructure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2014 – 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Rackspace Technology · Full-time · Hybrid (San Antonio, TX)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Provided 24/7 international support for e-commerce clients, managing ticketing and phone support to SLA.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Administered Linux systems (RHEL 6–7, CentOS, Ubuntu) across LAMP/LEMP stacks (WordPress, Magento, Drupal, Joomla), including patching, kernel tuning, and hardening.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MariaDB, MySQL, Percona XtraDB Cluster, and Galera clusters — replication, failover, backups, and query optimization for high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Applied DevOps practices with Docker, CoreOS, OpenStack, Ansible, Puppet, Git, and HAProxy to deliver scalable, highly available hosting platforms meeting enterprise SLAs.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maintained OpenStack orchestration templates and Heat stacks for VM provisioning and rollback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Worked with DRAC/iLO for remote server access and coordinated with DC Ops, SAN, and network teams on hardware-level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Monitored systems and applications using Nagios and the ELK stack, triaging alerts and resolving performance issues proactively.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Executed disaster recovery drills and backup verification across Rackspace Cloud, OpenStack, and dedicated environments.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Co-Founder &amp; Full-Stack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2013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String Theory Software Inc. · Startup · Michigan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Co-founded a technology and creative-services startup serving 15+ small-business clients; owned project planning and technical architecture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responsive, cross-browser front-end interfaces and company branding.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Produced a regional TV commercial (The CW) and delivered CMS-based software solutions for media and entertainment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back-end functionality in PHP/MySQL to support dynamic content and client portals.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Game Server Administrator &amp;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2005 – 2013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Private Ragnarok Online Servers · Freelance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Designed, hosted, and maintained private MMORPG servers, scaling to 300+ concurrent users and achieving 99.9% uptime after infrastructure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custom server-side game logic using Lua and C/C++.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MySQL databases, migrating from MyISAM to InnoDB for improved reliability and transactional integrity.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caching, load balancing, and performance monitoring, improving server stability over time.</w:t>
      </w:r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Institute of AI &amp; Technology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(Udacity × Accenture)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MBA, AI Product Management (In Progress)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  |  March 2026 – Present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Inaugural cohort with Accenture; ~60% complete; ~11.1% of MBA credits granted via RPL exemption for prior dual-enrollment coursework.</w:t>
      </w:r>
    </w:p>
    <w:p>
      <w:pPr>
        <w:spacing w:after="100"/>
      </w:pPr>
      <w:hyperlink w:history="1" r:id="rIdu2zxtmutwpjb-feecskrz">
        <w:r>
          <w:rPr>
            <w:rFonts w:ascii="Calibri" w:cs="Calibri" w:eastAsia="Calibri" w:hAnsi="Calibri"/>
            <w:b w:val="false"/>
            <w:bCs w:val="false"/>
            <w:color w:val="5B2A6E"/>
            <w:sz w:val="17"/>
            <w:szCs w:val="17"/>
            <w:u w:val="single" w:color="5B2A6E"/>
          </w:rPr>
          <w:t xml:space="preserve">Forbes — Udacity's New MBA Shows the Anti-MBA Market Is Splitting in Two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University of the People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Bachelor of Science, Business (In Progress)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  |  2025 – 2026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3.22 GPA, Honors List (117/120 credits); Computer Science/E-Commerce Developer, Programming &amp; Database electives.</w:t>
      </w:r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AWS Certified Cloud Practitioner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AWS Knowledge: Security Champion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AWS Certified Solutions Architect – Associate — Exp. Jan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Plesk Linux Expert (Obsidian) — Issued Apr 2025, Expires Apr 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Plesk Obsidian Professional Certification — Issued Sep 2023, Expires Sep 2025 (Credential ID: OBS-2-PRO-EXAM)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Cloud Tech Associate, Advanced Disaster Recovery — Credential ID: C240499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cPanel Professional Certification (CPP) — Issued Oct 2023, Expires Sep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cPanel Certified Partner Accreditation (CPCP) — Issued Oct 2023, Expires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Imunify360 Certification — Issued Oct 2023, Expires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cPanel &amp; WHM System Administrator I &amp; II (CWSA-1, CWSA-2) — Issued Oct 2023, Expires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WHM Administration Certification (CWA) — Issued Oct 2023, Expires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MongoDB University M102 (DBAs) &amp; M202 (Advanced Deployment &amp; Operations) — Issued 2014/2015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Certified Linux Administrator (LPIC-1) — Credential ID: LPI-101 997303855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Red Hat Certified System Administrator (RHCSA) — Credential ID: 140-075-227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Red Hat Certified Engineer (RHCE) — Credential ID: 140-075-227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88" w:hanging="216"/>
      </w:pPr>
      <w:rPr>
        <w:rFonts w:ascii="Calibri" w:cs="Calibri" w:eastAsia="Calibri" w:hAnsi="Calibri"/>
        <w:color w:val="5B2A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soirnpxai_wzlyl69yg3" Type="http://schemas.openxmlformats.org/officeDocument/2006/relationships/hyperlink" Target="mailto:blairpagedrakemccoy@gmail.com" TargetMode="External"/><Relationship Id="rIdctgfz6fik6qw-b3e-wb_x" Type="http://schemas.openxmlformats.org/officeDocument/2006/relationships/hyperlink" Target="https://blairyfairy.github.io/BlairPage/" TargetMode="External"/><Relationship Id="rIdfkqnfkzqmfqdgnml_a3sq" Type="http://schemas.openxmlformats.org/officeDocument/2006/relationships/hyperlink" Target="https://www.linkedin.com/in/blairpagedrakemccoy/" TargetMode="External"/><Relationship Id="rIdmqmpcqrfvyiop5_gubz6v" Type="http://schemas.openxmlformats.org/officeDocument/2006/relationships/hyperlink" Target="https://github.com/Blairyfairy" TargetMode="External"/><Relationship Id="rId989t8oo86mjh-m6klo24o" Type="http://schemas.openxmlformats.org/officeDocument/2006/relationships/hyperlink" Target="https://upwork.com/freelancers/~016bcaceaa7f29db64" TargetMode="External"/><Relationship Id="rIdlm2vjjze56liyipr2mdj3" Type="http://schemas.openxmlformats.org/officeDocument/2006/relationships/hyperlink" Target="https://upwork.com/freelancers/~016bcaceaa7f29db64" TargetMode="External"/><Relationship Id="rIdv8iexxgekswkbzv0c-tyn" Type="http://schemas.openxmlformats.org/officeDocument/2006/relationships/hyperlink" Target="https://blairyfairy.github.io/portfolio-card" TargetMode="External"/><Relationship Id="rIdwsge_yt5-p5zou-hlnjvr" Type="http://schemas.openxmlformats.org/officeDocument/2006/relationships/hyperlink" Target="https://blairyfairy.github.io/BlairPage" TargetMode="External"/><Relationship Id="rIdkaqouyjcprulpuvpea3h4" Type="http://schemas.openxmlformats.org/officeDocument/2006/relationships/hyperlink" Target="https://blairyfairy.github.io/PremiumRDPHosting" TargetMode="External"/><Relationship Id="rIdrt5eroxt3_lhrscpk58ew" Type="http://schemas.openxmlformats.org/officeDocument/2006/relationships/hyperlink" Target="https://blairyfairy.github.io/QuakeTracker/" TargetMode="External"/><Relationship Id="rIdm4_vbwfgkinedzb7fmpoz" Type="http://schemas.openxmlformats.org/officeDocument/2006/relationships/hyperlink" Target="https://blairyfairy.github.io/WeatherWaypoint/" TargetMode="External"/><Relationship Id="rId1a8epn2vh5hws2kbzzqzs" Type="http://schemas.openxmlformats.org/officeDocument/2006/relationships/hyperlink" Target="https://blairyfairy.github.io/NeonGridLegalV1/" TargetMode="External"/><Relationship Id="rId7cexlekvqcgbt-98vqlyr" Type="http://schemas.openxmlformats.org/officeDocument/2006/relationships/hyperlink" Target="https://blairyfairy.github.io/SkySight/" TargetMode="External"/><Relationship Id="rIdhq3gcled--pnq5z2wkzij" Type="http://schemas.openxmlformats.org/officeDocument/2006/relationships/hyperlink" Target="https://blairyfairy.github.io/E-Commerce-Infographic/" TargetMode="External"/><Relationship Id="rId-ddxsicqti7ea3lticetu" Type="http://schemas.openxmlformats.org/officeDocument/2006/relationships/hyperlink" Target="https://www.liquidweb.com/blog/women-in-technology-blair-page/" TargetMode="External"/><Relationship Id="rId6vblcsvleon1mv8uqiiqn" Type="http://schemas.openxmlformats.org/officeDocument/2006/relationships/hyperlink" Target="https://upcloud.com/resources/tutorials/install-wordpress-lemp-centos-8" TargetMode="External"/><Relationship Id="rIdu2zxtmutwpjb-feecskrz" Type="http://schemas.openxmlformats.org/officeDocument/2006/relationships/hyperlink" Target="https://www.forbes.com/sites/rayravaglia/2026/03/12/udacitys-new-mba-shows-the-anti-mba-market-is-splitting-in-two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2026-08-09T17:51:36.229Z</dcterms:created>
  <dcterms:modified xsi:type="dcterms:W3CDTF">2026-08-09T17:51:36.244Z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