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EA" w:rsidRDefault="00DC39EA" w:rsidP="00705C1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-142875</wp:posOffset>
            </wp:positionV>
            <wp:extent cx="1009650" cy="1114425"/>
            <wp:effectExtent l="0" t="0" r="0" b="9525"/>
            <wp:wrapSquare wrapText="right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39EA" w:rsidRDefault="00DC39EA" w:rsidP="00705C1E">
      <w:pPr>
        <w:spacing w:after="0" w:line="240" w:lineRule="auto"/>
        <w:rPr>
          <w:sz w:val="24"/>
          <w:szCs w:val="24"/>
        </w:rPr>
      </w:pPr>
    </w:p>
    <w:p w:rsidR="00DC39EA" w:rsidRDefault="00DC39EA" w:rsidP="00705C1E">
      <w:pPr>
        <w:spacing w:line="240" w:lineRule="auto"/>
        <w:jc w:val="center"/>
        <w:rPr>
          <w:b/>
          <w:sz w:val="40"/>
          <w:szCs w:val="40"/>
        </w:rPr>
      </w:pPr>
    </w:p>
    <w:p w:rsidR="00DC39EA" w:rsidRPr="003416A3" w:rsidRDefault="00DC39EA" w:rsidP="00705C1E">
      <w:pPr>
        <w:spacing w:line="240" w:lineRule="auto"/>
        <w:jc w:val="center"/>
        <w:rPr>
          <w:b/>
          <w:sz w:val="6"/>
          <w:szCs w:val="16"/>
        </w:rPr>
      </w:pPr>
    </w:p>
    <w:p w:rsidR="00DC39EA" w:rsidRPr="002E6F29" w:rsidRDefault="00DC39EA" w:rsidP="00705C1E">
      <w:pPr>
        <w:spacing w:line="240" w:lineRule="auto"/>
        <w:jc w:val="center"/>
        <w:rPr>
          <w:rFonts w:ascii="Times New Roman" w:hAnsi="Times New Roman" w:cs="Times New Roman"/>
          <w:b/>
          <w:sz w:val="14"/>
          <w:szCs w:val="16"/>
        </w:rPr>
      </w:pPr>
      <w:r w:rsidRPr="002E6F29">
        <w:rPr>
          <w:rFonts w:ascii="Times New Roman" w:hAnsi="Times New Roman" w:cs="Times New Roman"/>
          <w:b/>
          <w:sz w:val="36"/>
          <w:szCs w:val="40"/>
        </w:rPr>
        <w:t>KABARAK UNIVERSITY</w:t>
      </w:r>
    </w:p>
    <w:p w:rsidR="00DC39EA" w:rsidRPr="002E6F29" w:rsidRDefault="00DC39EA" w:rsidP="00705C1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6F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SCHOOL OF SCIENCE ENGINEERING AND TECHNOLOGY</w:t>
      </w:r>
    </w:p>
    <w:p w:rsidR="00DC39EA" w:rsidRDefault="00DC39EA" w:rsidP="00705C1E">
      <w:pPr>
        <w:spacing w:line="240" w:lineRule="auto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INTERNAL MEMO</w:t>
      </w:r>
    </w:p>
    <w:p w:rsidR="00102CF9" w:rsidRPr="00102CF9" w:rsidRDefault="00102CF9" w:rsidP="00102CF9">
      <w:pPr>
        <w:pStyle w:val="NoSpacing"/>
        <w:rPr>
          <w:sz w:val="16"/>
        </w:rPr>
      </w:pPr>
    </w:p>
    <w:p w:rsidR="00DC39EA" w:rsidRPr="00BB238C" w:rsidRDefault="00DC39EA" w:rsidP="00102C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238C">
        <w:rPr>
          <w:rFonts w:ascii="Times New Roman" w:hAnsi="Times New Roman" w:cs="Times New Roman"/>
          <w:b/>
          <w:sz w:val="24"/>
          <w:szCs w:val="24"/>
        </w:rPr>
        <w:t xml:space="preserve">TO: </w:t>
      </w:r>
      <w:r w:rsidRPr="00BB238C">
        <w:rPr>
          <w:rFonts w:ascii="Times New Roman" w:hAnsi="Times New Roman" w:cs="Times New Roman"/>
          <w:b/>
          <w:sz w:val="24"/>
          <w:szCs w:val="24"/>
        </w:rPr>
        <w:tab/>
      </w:r>
      <w:r w:rsidRPr="00BB238C">
        <w:rPr>
          <w:rFonts w:ascii="Times New Roman" w:hAnsi="Times New Roman" w:cs="Times New Roman"/>
          <w:b/>
          <w:sz w:val="24"/>
          <w:szCs w:val="24"/>
        </w:rPr>
        <w:tab/>
      </w:r>
      <w:r w:rsidR="00D45333">
        <w:rPr>
          <w:rFonts w:ascii="Times New Roman" w:hAnsi="Times New Roman" w:cs="Times New Roman"/>
          <w:sz w:val="24"/>
          <w:szCs w:val="24"/>
        </w:rPr>
        <w:t>ALL STAFF AND STUDENTS</w:t>
      </w:r>
      <w:r w:rsidR="00CC1828">
        <w:rPr>
          <w:rFonts w:ascii="Times New Roman" w:hAnsi="Times New Roman" w:cs="Times New Roman"/>
          <w:sz w:val="24"/>
          <w:szCs w:val="24"/>
        </w:rPr>
        <w:t xml:space="preserve"> - SSET</w:t>
      </w:r>
    </w:p>
    <w:p w:rsidR="00DC39EA" w:rsidRPr="00BB238C" w:rsidRDefault="00DC39EA" w:rsidP="00102CF9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B238C">
        <w:rPr>
          <w:rFonts w:ascii="Times New Roman" w:hAnsi="Times New Roman" w:cs="Times New Roman"/>
          <w:b/>
          <w:sz w:val="24"/>
          <w:szCs w:val="24"/>
        </w:rPr>
        <w:t>FROM:</w:t>
      </w:r>
      <w:r w:rsidRPr="00BB238C">
        <w:rPr>
          <w:rFonts w:ascii="Times New Roman" w:hAnsi="Times New Roman" w:cs="Times New Roman"/>
          <w:b/>
          <w:sz w:val="24"/>
          <w:szCs w:val="24"/>
        </w:rPr>
        <w:tab/>
      </w:r>
      <w:r w:rsidRPr="00BB238C">
        <w:rPr>
          <w:rFonts w:ascii="Times New Roman" w:hAnsi="Times New Roman" w:cs="Times New Roman"/>
          <w:sz w:val="24"/>
          <w:szCs w:val="24"/>
        </w:rPr>
        <w:t>DEAN</w:t>
      </w:r>
      <w:r w:rsidRPr="00BB238C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BB238C">
        <w:rPr>
          <w:rFonts w:ascii="Times New Roman" w:hAnsi="Times New Roman" w:cs="Times New Roman"/>
          <w:sz w:val="24"/>
          <w:szCs w:val="24"/>
        </w:rPr>
        <w:t xml:space="preserve"> SCHOOL OF </w:t>
      </w:r>
      <w:r>
        <w:rPr>
          <w:rFonts w:ascii="Times New Roman" w:hAnsi="Times New Roman" w:cs="Times New Roman"/>
          <w:sz w:val="24"/>
          <w:szCs w:val="24"/>
        </w:rPr>
        <w:t>SCIENCE ENGINEERING AND TECHNOLOGY</w:t>
      </w:r>
      <w:r w:rsidRPr="00BB23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9EA" w:rsidRPr="00BB238C" w:rsidRDefault="00DC39EA" w:rsidP="00102CF9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B238C">
        <w:rPr>
          <w:rFonts w:ascii="Times New Roman" w:hAnsi="Times New Roman" w:cs="Times New Roman"/>
          <w:b/>
          <w:sz w:val="24"/>
          <w:szCs w:val="24"/>
        </w:rPr>
        <w:t>REF:</w:t>
      </w:r>
      <w:r>
        <w:rPr>
          <w:rFonts w:ascii="Times New Roman" w:hAnsi="Times New Roman" w:cs="Times New Roman"/>
          <w:sz w:val="24"/>
          <w:szCs w:val="24"/>
        </w:rPr>
        <w:tab/>
        <w:t>KABUO1/SSET/002/VOL.1</w:t>
      </w:r>
    </w:p>
    <w:p w:rsidR="00DC39EA" w:rsidRPr="005F1F4B" w:rsidRDefault="00DC39EA" w:rsidP="00102C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238C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5F1F4B">
        <w:rPr>
          <w:rFonts w:ascii="Times New Roman" w:hAnsi="Times New Roman" w:cs="Times New Roman"/>
          <w:b/>
          <w:sz w:val="24"/>
          <w:szCs w:val="24"/>
        </w:rPr>
        <w:tab/>
      </w:r>
      <w:r w:rsidR="00B56A4A">
        <w:rPr>
          <w:rFonts w:ascii="Times New Roman" w:hAnsi="Times New Roman" w:cs="Times New Roman"/>
          <w:sz w:val="24"/>
          <w:szCs w:val="24"/>
        </w:rPr>
        <w:t>2</w:t>
      </w:r>
      <w:r w:rsidR="00B56A4A" w:rsidRPr="00B56A4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56A4A">
        <w:rPr>
          <w:rFonts w:ascii="Times New Roman" w:hAnsi="Times New Roman" w:cs="Times New Roman"/>
          <w:sz w:val="24"/>
          <w:szCs w:val="24"/>
        </w:rPr>
        <w:t xml:space="preserve"> FEBRUARY 2024</w:t>
      </w:r>
    </w:p>
    <w:p w:rsidR="00DC39EA" w:rsidRDefault="00DC39EA" w:rsidP="00DC39EA">
      <w:r>
        <w:rPr>
          <w:rFonts w:ascii="Times New Roman" w:hAnsi="Times New Roman"/>
          <w:b/>
          <w:sz w:val="24"/>
          <w:szCs w:val="24"/>
          <w:u w:val="single"/>
        </w:rPr>
        <w:t xml:space="preserve">SUBJECT:  </w:t>
      </w:r>
      <w:r w:rsidR="00B56A4A">
        <w:rPr>
          <w:rFonts w:ascii="Times New Roman" w:hAnsi="Times New Roman"/>
          <w:b/>
          <w:sz w:val="24"/>
          <w:szCs w:val="24"/>
          <w:u w:val="single"/>
        </w:rPr>
        <w:t>DATA SCIENCE AND AI CONFERENCE OFFICIAL OPENING ON 6</w:t>
      </w:r>
      <w:r w:rsidR="00B56A4A" w:rsidRPr="00B56A4A">
        <w:rPr>
          <w:rFonts w:ascii="Times New Roman" w:hAnsi="Times New Roman"/>
          <w:b/>
          <w:sz w:val="24"/>
          <w:szCs w:val="24"/>
          <w:u w:val="single"/>
          <w:vertAlign w:val="superscript"/>
        </w:rPr>
        <w:t>TH</w:t>
      </w:r>
      <w:r w:rsidR="00B56A4A">
        <w:rPr>
          <w:rFonts w:ascii="Times New Roman" w:hAnsi="Times New Roman"/>
          <w:b/>
          <w:sz w:val="24"/>
          <w:szCs w:val="24"/>
          <w:u w:val="single"/>
        </w:rPr>
        <w:t xml:space="preserve"> FEBRUARY 2024</w:t>
      </w:r>
    </w:p>
    <w:p w:rsidR="00F21624" w:rsidRDefault="00B56A4A" w:rsidP="00705C1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to invite all the staff and students of School Science, Engineering and Technology (SSET) to the official opening of conference on Tuesday, 6</w:t>
      </w:r>
      <w:r w:rsidRPr="00B56A4A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February 2024</w:t>
      </w:r>
      <w:r w:rsidR="00705C1E">
        <w:rPr>
          <w:rFonts w:ascii="Times New Roman" w:hAnsi="Times New Roman"/>
          <w:sz w:val="24"/>
          <w:szCs w:val="24"/>
        </w:rPr>
        <w:t xml:space="preserve"> starting at 8.30 a.m. to 5.00 p.m. </w:t>
      </w:r>
      <w:r>
        <w:rPr>
          <w:rFonts w:ascii="Times New Roman" w:hAnsi="Times New Roman"/>
          <w:sz w:val="24"/>
          <w:szCs w:val="24"/>
        </w:rPr>
        <w:t xml:space="preserve"> The Vice Chancellor Prof. Henry K. </w:t>
      </w:r>
      <w:proofErr w:type="spellStart"/>
      <w:r>
        <w:rPr>
          <w:rFonts w:ascii="Times New Roman" w:hAnsi="Times New Roman"/>
          <w:sz w:val="24"/>
          <w:szCs w:val="24"/>
        </w:rPr>
        <w:t>Kiplangat</w:t>
      </w:r>
      <w:proofErr w:type="spellEnd"/>
      <w:r>
        <w:rPr>
          <w:rFonts w:ascii="Times New Roman" w:hAnsi="Times New Roman"/>
          <w:sz w:val="24"/>
          <w:szCs w:val="24"/>
        </w:rPr>
        <w:t xml:space="preserve"> will officially </w:t>
      </w:r>
      <w:proofErr w:type="gramStart"/>
      <w:r>
        <w:rPr>
          <w:rFonts w:ascii="Times New Roman" w:hAnsi="Times New Roman"/>
          <w:sz w:val="24"/>
          <w:szCs w:val="24"/>
        </w:rPr>
        <w:t>officiate</w:t>
      </w:r>
      <w:proofErr w:type="gramEnd"/>
      <w:r>
        <w:rPr>
          <w:rFonts w:ascii="Times New Roman" w:hAnsi="Times New Roman"/>
          <w:sz w:val="24"/>
          <w:szCs w:val="24"/>
        </w:rPr>
        <w:t xml:space="preserve"> the opening ceremony.</w:t>
      </w:r>
    </w:p>
    <w:p w:rsidR="00F21624" w:rsidRPr="00705C1E" w:rsidRDefault="00F21624" w:rsidP="00705C1E">
      <w:pPr>
        <w:spacing w:after="0"/>
        <w:jc w:val="both"/>
        <w:rPr>
          <w:rFonts w:ascii="Times New Roman" w:hAnsi="Times New Roman"/>
          <w:sz w:val="20"/>
          <w:szCs w:val="24"/>
        </w:rPr>
      </w:pPr>
    </w:p>
    <w:p w:rsidR="00F21624" w:rsidRDefault="00F21624" w:rsidP="00705C1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hereby suspend the all the classes on Tuesday, 06/02/2024 for the school of SSET to allow the members to converge </w:t>
      </w:r>
      <w:r w:rsidR="0073615E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the </w:t>
      </w:r>
      <w:r w:rsidR="00CC1828">
        <w:rPr>
          <w:rFonts w:ascii="Times New Roman" w:hAnsi="Times New Roman"/>
          <w:sz w:val="24"/>
          <w:szCs w:val="24"/>
        </w:rPr>
        <w:t>Auditorium for official opening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CC1828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participate in this very important con</w:t>
      </w:r>
      <w:r w:rsidR="0073615E">
        <w:rPr>
          <w:rFonts w:ascii="Times New Roman" w:hAnsi="Times New Roman"/>
          <w:sz w:val="24"/>
          <w:szCs w:val="24"/>
        </w:rPr>
        <w:t>ference.  Lecturers</w:t>
      </w:r>
      <w:r w:rsidR="00CC1828">
        <w:rPr>
          <w:rFonts w:ascii="Times New Roman" w:hAnsi="Times New Roman"/>
          <w:sz w:val="24"/>
          <w:szCs w:val="24"/>
        </w:rPr>
        <w:t xml:space="preserve"> are requested</w:t>
      </w:r>
      <w:r w:rsidR="0073615E">
        <w:rPr>
          <w:rFonts w:ascii="Times New Roman" w:hAnsi="Times New Roman"/>
          <w:sz w:val="24"/>
          <w:szCs w:val="24"/>
        </w:rPr>
        <w:t xml:space="preserve"> to</w:t>
      </w:r>
      <w:r w:rsidR="00CC1828">
        <w:rPr>
          <w:rFonts w:ascii="Times New Roman" w:hAnsi="Times New Roman"/>
          <w:sz w:val="24"/>
          <w:szCs w:val="24"/>
        </w:rPr>
        <w:t xml:space="preserve"> come with their students to sign the class attendance at the conference.</w:t>
      </w:r>
      <w:r w:rsidR="0073615E">
        <w:rPr>
          <w:rFonts w:ascii="Times New Roman" w:hAnsi="Times New Roman"/>
          <w:sz w:val="24"/>
          <w:szCs w:val="24"/>
        </w:rPr>
        <w:t xml:space="preserve"> </w:t>
      </w:r>
    </w:p>
    <w:p w:rsidR="00B56A4A" w:rsidRPr="00705C1E" w:rsidRDefault="00B56A4A" w:rsidP="00705C1E">
      <w:pPr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C39EA" w:rsidRDefault="00DC39EA" w:rsidP="00705C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 you.</w:t>
      </w:r>
    </w:p>
    <w:p w:rsidR="00102CF9" w:rsidRDefault="00102CF9" w:rsidP="00DC39EA">
      <w:pPr>
        <w:spacing w:after="0"/>
        <w:rPr>
          <w:b/>
          <w:sz w:val="12"/>
          <w:szCs w:val="24"/>
          <w:u w:val="single"/>
        </w:rPr>
      </w:pPr>
    </w:p>
    <w:p w:rsidR="00102CF9" w:rsidRPr="00695212" w:rsidRDefault="00871D69" w:rsidP="00DC39EA">
      <w:pPr>
        <w:spacing w:after="0"/>
        <w:rPr>
          <w:b/>
          <w:sz w:val="12"/>
          <w:szCs w:val="24"/>
          <w:u w:val="single"/>
        </w:rPr>
      </w:pPr>
      <w:r>
        <w:rPr>
          <w:noProof/>
        </w:rPr>
        <w:drawing>
          <wp:inline distT="0" distB="0" distL="0" distR="0" wp14:anchorId="0409783D" wp14:editId="7A567448">
            <wp:extent cx="1190625" cy="409575"/>
            <wp:effectExtent l="0" t="0" r="9525" b="9525"/>
            <wp:docPr id="6" name="Picture 3" descr="image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3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9EA" w:rsidRPr="00871D69" w:rsidRDefault="00DC39EA" w:rsidP="00DC39EA">
      <w:pPr>
        <w:pStyle w:val="Default"/>
        <w:rPr>
          <w:sz w:val="12"/>
        </w:rPr>
      </w:pPr>
    </w:p>
    <w:p w:rsidR="00DC39EA" w:rsidRDefault="00DC39EA" w:rsidP="00DC39EA">
      <w:pPr>
        <w:tabs>
          <w:tab w:val="left" w:pos="778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65FC0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PETER G. RUGIRI (PhD)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39EA" w:rsidRPr="00D65FC0" w:rsidRDefault="00DC39EA" w:rsidP="00DC39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LECTURER IN PURE MATHEMATICS</w:t>
      </w:r>
    </w:p>
    <w:p w:rsidR="00DC39EA" w:rsidRDefault="00DC39EA" w:rsidP="00DC39E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FC0">
        <w:rPr>
          <w:rFonts w:ascii="Times New Roman" w:hAnsi="Times New Roman" w:cs="Times New Roman"/>
          <w:b/>
          <w:sz w:val="24"/>
          <w:szCs w:val="24"/>
          <w:u w:val="single"/>
        </w:rPr>
        <w:t xml:space="preserve">DEAN – SCHOOL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SCIENCE, ENGINEERING AND TECHNOLOGY</w:t>
      </w:r>
    </w:p>
    <w:p w:rsidR="004715E3" w:rsidRPr="00B56A4A" w:rsidRDefault="004715E3" w:rsidP="00705C1E">
      <w:pPr>
        <w:spacing w:after="0" w:line="360" w:lineRule="auto"/>
        <w:rPr>
          <w:rFonts w:ascii="Times New Roman" w:hAnsi="Times New Roman" w:cs="Times New Roman"/>
          <w:b/>
          <w:i/>
          <w:sz w:val="20"/>
          <w:szCs w:val="24"/>
        </w:rPr>
      </w:pPr>
      <w:r w:rsidRPr="00B56A4A">
        <w:rPr>
          <w:rFonts w:ascii="Times New Roman" w:hAnsi="Times New Roman" w:cs="Times New Roman"/>
          <w:b/>
          <w:i/>
          <w:sz w:val="20"/>
          <w:szCs w:val="24"/>
        </w:rPr>
        <w:t>PGR/</w:t>
      </w:r>
      <w:proofErr w:type="spellStart"/>
      <w:r w:rsidRPr="00B56A4A">
        <w:rPr>
          <w:rFonts w:ascii="Times New Roman" w:hAnsi="Times New Roman" w:cs="Times New Roman"/>
          <w:b/>
          <w:i/>
          <w:sz w:val="20"/>
          <w:szCs w:val="24"/>
        </w:rPr>
        <w:t>mb</w:t>
      </w:r>
      <w:proofErr w:type="spellEnd"/>
    </w:p>
    <w:p w:rsidR="004715E3" w:rsidRPr="00D65FC0" w:rsidRDefault="004715E3" w:rsidP="00DC39EA">
      <w:pPr>
        <w:pStyle w:val="NoSpacing"/>
        <w:rPr>
          <w:sz w:val="10"/>
          <w:szCs w:val="24"/>
        </w:rPr>
      </w:pPr>
    </w:p>
    <w:p w:rsidR="00B56A4A" w:rsidRPr="00B56A4A" w:rsidRDefault="004715E3" w:rsidP="00B56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CF9">
        <w:rPr>
          <w:rFonts w:ascii="Times New Roman" w:hAnsi="Times New Roman" w:cs="Times New Roman"/>
          <w:b/>
          <w:i/>
          <w:sz w:val="24"/>
          <w:szCs w:val="24"/>
        </w:rPr>
        <w:t>CC:</w:t>
      </w:r>
      <w:r w:rsidRPr="00B56A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6A4A" w:rsidRPr="00B56A4A">
        <w:rPr>
          <w:rFonts w:ascii="Times New Roman" w:hAnsi="Times New Roman" w:cs="Times New Roman"/>
          <w:sz w:val="24"/>
          <w:szCs w:val="24"/>
        </w:rPr>
        <w:t>Registrar (Academic and Research)</w:t>
      </w:r>
    </w:p>
    <w:p w:rsidR="004715E3" w:rsidRDefault="00B56A4A" w:rsidP="00B56A4A">
      <w:pPr>
        <w:ind w:left="360"/>
        <w:rPr>
          <w:rFonts w:ascii="Times New Roman" w:hAnsi="Times New Roman" w:cs="Times New Roman"/>
          <w:sz w:val="24"/>
        </w:rPr>
      </w:pPr>
      <w:r w:rsidRPr="00B56A4A">
        <w:rPr>
          <w:rFonts w:ascii="Times New Roman" w:hAnsi="Times New Roman" w:cs="Times New Roman"/>
          <w:sz w:val="24"/>
        </w:rPr>
        <w:t xml:space="preserve">  </w:t>
      </w:r>
      <w:r w:rsidR="004715E3" w:rsidRPr="00B56A4A">
        <w:rPr>
          <w:rFonts w:ascii="Times New Roman" w:hAnsi="Times New Roman" w:cs="Times New Roman"/>
          <w:sz w:val="24"/>
        </w:rPr>
        <w:t>Dean</w:t>
      </w:r>
      <w:r w:rsidR="00CC1828">
        <w:rPr>
          <w:rFonts w:ascii="Times New Roman" w:hAnsi="Times New Roman" w:cs="Times New Roman"/>
          <w:sz w:val="24"/>
        </w:rPr>
        <w:t>’</w:t>
      </w:r>
      <w:r w:rsidRPr="00B56A4A">
        <w:rPr>
          <w:rFonts w:ascii="Times New Roman" w:hAnsi="Times New Roman" w:cs="Times New Roman"/>
          <w:sz w:val="24"/>
        </w:rPr>
        <w:t xml:space="preserve">s of </w:t>
      </w:r>
      <w:r w:rsidR="004715E3" w:rsidRPr="00B56A4A">
        <w:rPr>
          <w:rFonts w:ascii="Times New Roman" w:hAnsi="Times New Roman" w:cs="Times New Roman"/>
          <w:sz w:val="24"/>
        </w:rPr>
        <w:t>School</w:t>
      </w:r>
      <w:r w:rsidRPr="00B56A4A">
        <w:rPr>
          <w:rFonts w:ascii="Times New Roman" w:hAnsi="Times New Roman" w:cs="Times New Roman"/>
          <w:sz w:val="24"/>
        </w:rPr>
        <w:t>s</w:t>
      </w:r>
      <w:r w:rsidR="004715E3" w:rsidRPr="00B56A4A">
        <w:rPr>
          <w:rFonts w:ascii="Times New Roman" w:hAnsi="Times New Roman" w:cs="Times New Roman"/>
          <w:sz w:val="24"/>
        </w:rPr>
        <w:t xml:space="preserve"> </w:t>
      </w:r>
    </w:p>
    <w:p w:rsidR="00102CF9" w:rsidRPr="00102CF9" w:rsidRDefault="00102CF9" w:rsidP="00B56A4A">
      <w:pPr>
        <w:ind w:left="360"/>
        <w:rPr>
          <w:rFonts w:ascii="Times New Roman" w:hAnsi="Times New Roman" w:cs="Times New Roman"/>
          <w:sz w:val="2"/>
        </w:rPr>
      </w:pPr>
    </w:p>
    <w:p w:rsidR="00DC39EA" w:rsidRPr="00145D81" w:rsidRDefault="00DC39EA" w:rsidP="00DC39EA">
      <w:pPr>
        <w:spacing w:line="240" w:lineRule="auto"/>
        <w:ind w:right="-360"/>
        <w:jc w:val="both"/>
        <w:rPr>
          <w:color w:val="339966"/>
          <w:sz w:val="18"/>
          <w:szCs w:val="18"/>
        </w:rPr>
      </w:pPr>
      <w:r w:rsidRPr="00145D81">
        <w:rPr>
          <w:color w:val="339966"/>
          <w:sz w:val="18"/>
          <w:szCs w:val="18"/>
        </w:rPr>
        <w:t>_____________________________________________________________________________</w:t>
      </w:r>
      <w:r>
        <w:rPr>
          <w:color w:val="339966"/>
          <w:sz w:val="18"/>
          <w:szCs w:val="18"/>
        </w:rPr>
        <w:t>_____________________________</w:t>
      </w:r>
      <w:r w:rsidRPr="00145D81">
        <w:rPr>
          <w:color w:val="339966"/>
          <w:sz w:val="18"/>
          <w:szCs w:val="18"/>
        </w:rPr>
        <w:t>__</w:t>
      </w:r>
    </w:p>
    <w:p w:rsidR="00DC39EA" w:rsidRPr="007B5662" w:rsidRDefault="00DC39EA" w:rsidP="00DC39EA">
      <w:pPr>
        <w:pStyle w:val="Heading3"/>
        <w:spacing w:line="240" w:lineRule="auto"/>
        <w:jc w:val="center"/>
        <w:rPr>
          <w:rFonts w:ascii="Times New Roman" w:hAnsi="Times New Roman"/>
          <w:i/>
          <w:color w:val="333333"/>
          <w:u w:val="single"/>
        </w:rPr>
      </w:pPr>
      <w:r w:rsidRPr="007B5662">
        <w:rPr>
          <w:rFonts w:ascii="Times New Roman" w:hAnsi="Times New Roman"/>
          <w:i/>
          <w:color w:val="333333"/>
          <w:u w:val="single"/>
        </w:rPr>
        <w:t>Kabarak University Moral Code</w:t>
      </w:r>
    </w:p>
    <w:p w:rsidR="00DC39EA" w:rsidRPr="007B5662" w:rsidRDefault="007228AD" w:rsidP="00DC39EA">
      <w:pPr>
        <w:spacing w:line="240" w:lineRule="auto"/>
        <w:ind w:left="-180"/>
        <w:jc w:val="center"/>
        <w:rPr>
          <w:rFonts w:ascii="Times New Roman" w:hAnsi="Times New Roman" w:cs="Times New Roman"/>
          <w:i/>
          <w:iCs/>
          <w:color w:val="333333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9C86B" wp14:editId="624A7E1F">
                <wp:simplePos x="0" y="0"/>
                <wp:positionH relativeFrom="column">
                  <wp:posOffset>516890</wp:posOffset>
                </wp:positionH>
                <wp:positionV relativeFrom="paragraph">
                  <wp:posOffset>337820</wp:posOffset>
                </wp:positionV>
                <wp:extent cx="4702810" cy="768985"/>
                <wp:effectExtent l="12065" t="8255" r="9525" b="133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2810" cy="768985"/>
                          <a:chOff x="2142" y="1553"/>
                          <a:chExt cx="6911" cy="1127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42" y="1553"/>
                            <a:ext cx="6911" cy="11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9EA" w:rsidRPr="00615490" w:rsidRDefault="007228AD" w:rsidP="00DC39E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905A46F" wp14:editId="0881E515">
                                    <wp:extent cx="438150" cy="45720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268" y="1903"/>
                            <a:ext cx="5673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9EA" w:rsidRPr="00EE3D3E" w:rsidRDefault="00DC39EA" w:rsidP="00DC39EA">
                              <w:pPr>
                                <w:pStyle w:val="ListParagraph"/>
                                <w:spacing w:line="360" w:lineRule="auto"/>
                                <w:ind w:left="0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EE3D3E">
                                <w:rPr>
                                  <w:rFonts w:ascii="Cambria" w:hAnsi="Cambria"/>
                                  <w:b/>
                                </w:rPr>
                                <w:t>KABARAK UNIVERSITY IS ISO 9001:2015 CERTIFIED</w:t>
                              </w:r>
                            </w:p>
                            <w:p w:rsidR="00DC39EA" w:rsidRDefault="00DC39EA" w:rsidP="00DC39E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0.7pt;margin-top:26.6pt;width:370.3pt;height:60.55pt;z-index:251660288" coordorigin="2142,1553" coordsize="6911,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142;top:1553;width:6911;height:1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<v:textbox>
                    <w:txbxContent>
                      <w:p w:rsidR="00DC39EA" w:rsidRPr="00615490" w:rsidRDefault="007228AD" w:rsidP="00DC39E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905A46F" wp14:editId="0881E515">
                              <wp:extent cx="438150" cy="45720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" o:spid="_x0000_s1028" type="#_x0000_t202" style="position:absolute;left:3268;top:1903;width:5673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<v:textbox>
                    <w:txbxContent>
                      <w:p w:rsidR="00DC39EA" w:rsidRPr="00EE3D3E" w:rsidRDefault="00DC39EA" w:rsidP="00DC39EA">
                        <w:pPr>
                          <w:pStyle w:val="ListParagraph"/>
                          <w:spacing w:line="360" w:lineRule="auto"/>
                          <w:ind w:left="0"/>
                          <w:rPr>
                            <w:rFonts w:ascii="Cambria" w:hAnsi="Cambria"/>
                            <w:b/>
                          </w:rPr>
                        </w:pPr>
                        <w:r w:rsidRPr="00EE3D3E">
                          <w:rPr>
                            <w:rFonts w:ascii="Cambria" w:hAnsi="Cambria"/>
                            <w:b/>
                          </w:rPr>
                          <w:t>KABARAK UNIVERSITY IS ISO 9001:2015 CERTIFIED</w:t>
                        </w:r>
                      </w:p>
                      <w:p w:rsidR="00DC39EA" w:rsidRDefault="00DC39EA" w:rsidP="00DC39EA"/>
                    </w:txbxContent>
                  </v:textbox>
                </v:shape>
              </v:group>
            </w:pict>
          </mc:Fallback>
        </mc:AlternateContent>
      </w:r>
      <w:r w:rsidR="00DC39EA" w:rsidRPr="007B5662">
        <w:rPr>
          <w:rFonts w:ascii="Times New Roman" w:hAnsi="Times New Roman" w:cs="Times New Roman"/>
          <w:i/>
          <w:iCs/>
          <w:color w:val="333333"/>
          <w:sz w:val="18"/>
          <w:szCs w:val="18"/>
        </w:rPr>
        <w:t xml:space="preserve">As members of </w:t>
      </w:r>
      <w:proofErr w:type="spellStart"/>
      <w:r w:rsidR="00DC39EA" w:rsidRPr="007B5662">
        <w:rPr>
          <w:rFonts w:ascii="Times New Roman" w:hAnsi="Times New Roman" w:cs="Times New Roman"/>
          <w:i/>
          <w:iCs/>
          <w:color w:val="333333"/>
          <w:sz w:val="18"/>
          <w:szCs w:val="18"/>
        </w:rPr>
        <w:t>Kabarak</w:t>
      </w:r>
      <w:proofErr w:type="spellEnd"/>
      <w:r w:rsidR="00DC39EA" w:rsidRPr="007B5662">
        <w:rPr>
          <w:rFonts w:ascii="Times New Roman" w:hAnsi="Times New Roman" w:cs="Times New Roman"/>
          <w:i/>
          <w:iCs/>
          <w:color w:val="333333"/>
          <w:sz w:val="18"/>
          <w:szCs w:val="18"/>
        </w:rPr>
        <w:t xml:space="preserve"> University family, we purpose at all times and in all places, to set apart in one’s heart, Jesus as Lord. </w:t>
      </w:r>
      <w:r w:rsidR="00DC39EA">
        <w:rPr>
          <w:rFonts w:ascii="Times New Roman" w:hAnsi="Times New Roman" w:cs="Times New Roman"/>
          <w:i/>
          <w:iCs/>
          <w:color w:val="333333"/>
          <w:sz w:val="18"/>
          <w:szCs w:val="18"/>
        </w:rPr>
        <w:t xml:space="preserve">               </w:t>
      </w:r>
      <w:r w:rsidR="00DC39EA" w:rsidRPr="007B5662">
        <w:rPr>
          <w:rFonts w:ascii="Times New Roman" w:hAnsi="Times New Roman" w:cs="Times New Roman"/>
          <w:i/>
          <w:iCs/>
          <w:color w:val="333333"/>
          <w:sz w:val="18"/>
          <w:szCs w:val="18"/>
        </w:rPr>
        <w:t>1 Peter 3:15</w:t>
      </w:r>
    </w:p>
    <w:p w:rsidR="00DC39EA" w:rsidRDefault="00DC39EA" w:rsidP="00DC39EA">
      <w:pPr>
        <w:spacing w:after="0"/>
        <w:rPr>
          <w:sz w:val="24"/>
          <w:szCs w:val="24"/>
        </w:rPr>
      </w:pPr>
    </w:p>
    <w:sectPr w:rsidR="00DC39EA" w:rsidSect="00102CF9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C2F79"/>
    <w:multiLevelType w:val="hybridMultilevel"/>
    <w:tmpl w:val="025E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EA"/>
    <w:rsid w:val="00102CF9"/>
    <w:rsid w:val="0010779B"/>
    <w:rsid w:val="001A1C5B"/>
    <w:rsid w:val="002014C9"/>
    <w:rsid w:val="00296E2A"/>
    <w:rsid w:val="003014D3"/>
    <w:rsid w:val="00470C76"/>
    <w:rsid w:val="004715E3"/>
    <w:rsid w:val="00482C38"/>
    <w:rsid w:val="005E7409"/>
    <w:rsid w:val="005F1F4B"/>
    <w:rsid w:val="006F515E"/>
    <w:rsid w:val="00705C1E"/>
    <w:rsid w:val="007228AD"/>
    <w:rsid w:val="0073615E"/>
    <w:rsid w:val="007C6AB8"/>
    <w:rsid w:val="00871D69"/>
    <w:rsid w:val="00AF1F79"/>
    <w:rsid w:val="00AF2CD1"/>
    <w:rsid w:val="00AF5859"/>
    <w:rsid w:val="00B27C83"/>
    <w:rsid w:val="00B56A4A"/>
    <w:rsid w:val="00C211FA"/>
    <w:rsid w:val="00CC1828"/>
    <w:rsid w:val="00D45333"/>
    <w:rsid w:val="00D77C17"/>
    <w:rsid w:val="00DC39EA"/>
    <w:rsid w:val="00F21624"/>
    <w:rsid w:val="00F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39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C39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9E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9EA"/>
    <w:pPr>
      <w:spacing w:after="0" w:line="240" w:lineRule="auto"/>
    </w:pPr>
  </w:style>
  <w:style w:type="character" w:customStyle="1" w:styleId="il">
    <w:name w:val="il"/>
    <w:basedOn w:val="DefaultParagraphFont"/>
    <w:rsid w:val="00DC39EA"/>
  </w:style>
  <w:style w:type="paragraph" w:styleId="BalloonText">
    <w:name w:val="Balloon Text"/>
    <w:basedOn w:val="Normal"/>
    <w:link w:val="BalloonTextChar"/>
    <w:uiPriority w:val="99"/>
    <w:semiHidden/>
    <w:unhideWhenUsed/>
    <w:rsid w:val="00DC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39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C39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9E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9EA"/>
    <w:pPr>
      <w:spacing w:after="0" w:line="240" w:lineRule="auto"/>
    </w:pPr>
  </w:style>
  <w:style w:type="character" w:customStyle="1" w:styleId="il">
    <w:name w:val="il"/>
    <w:basedOn w:val="DefaultParagraphFont"/>
    <w:rsid w:val="00DC39EA"/>
  </w:style>
  <w:style w:type="paragraph" w:styleId="BalloonText">
    <w:name w:val="Balloon Text"/>
    <w:basedOn w:val="Normal"/>
    <w:link w:val="BalloonTextChar"/>
    <w:uiPriority w:val="99"/>
    <w:semiHidden/>
    <w:unhideWhenUsed/>
    <w:rsid w:val="00DC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CSB</dc:creator>
  <cp:lastModifiedBy>Maurine Bartonjo</cp:lastModifiedBy>
  <cp:revision>8</cp:revision>
  <dcterms:created xsi:type="dcterms:W3CDTF">2024-02-02T05:57:00Z</dcterms:created>
  <dcterms:modified xsi:type="dcterms:W3CDTF">2024-02-02T06:31:00Z</dcterms:modified>
</cp:coreProperties>
</file>