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80" w:before="240" w:lineRule="auto"/>
        <w:rPr/>
      </w:pPr>
      <w:bookmarkStart w:colFirst="0" w:colLast="0" w:name="_g5lu4f4ehgmx" w:id="0"/>
      <w:bookmarkEnd w:id="0"/>
      <w:r w:rsidDel="00000000" w:rsidR="00000000" w:rsidRPr="00000000">
        <w:rPr>
          <w:rtl w:val="0"/>
        </w:rPr>
        <w:t xml:space="preserve">Backend építése Laravelben</w:t>
      </w:r>
    </w:p>
    <w:p w:rsidR="00000000" w:rsidDel="00000000" w:rsidP="00000000" w:rsidRDefault="00000000" w:rsidRPr="00000000" w14:paraId="00000002">
      <w:pPr>
        <w:pStyle w:val="Heading2"/>
        <w:rPr>
          <w:sz w:val="22"/>
          <w:szCs w:val="22"/>
        </w:rPr>
      </w:pPr>
      <w:bookmarkStart w:colFirst="0" w:colLast="0" w:name="_hgry0zxsoc53" w:id="1"/>
      <w:bookmarkEnd w:id="1"/>
      <w:r w:rsidDel="00000000" w:rsidR="00000000" w:rsidRPr="00000000">
        <w:rPr>
          <w:rtl w:val="0"/>
        </w:rPr>
        <w:t xml:space="preserve">Összes eddigi tananyag </w:t>
      </w:r>
      <w:r w:rsidDel="00000000" w:rsidR="00000000" w:rsidRPr="00000000">
        <w:rPr>
          <w:sz w:val="22"/>
          <w:szCs w:val="22"/>
          <w:rtl w:val="0"/>
        </w:rPr>
        <w:t xml:space="preserve">felfűzve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itt</w:t>
        </w:r>
      </w:hyperlink>
      <w:r w:rsidDel="00000000" w:rsidR="00000000" w:rsidRPr="00000000">
        <w:rPr>
          <w:sz w:val="22"/>
          <w:szCs w:val="22"/>
          <w:rtl w:val="0"/>
        </w:rPr>
        <w:t xml:space="preserve"> található (folyamatosan bővül).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múlt heti tananyag már beépítve található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itt</w:t>
        </w:r>
      </w:hyperlink>
      <w:r w:rsidDel="00000000" w:rsidR="00000000" w:rsidRPr="00000000">
        <w:rPr>
          <w:rtl w:val="0"/>
        </w:rPr>
        <w:t xml:space="preserve"> (többszörös primary key megoldva!), használd bátran kiindulásként a mai órához!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Az importálandó json fájlt megtalálod a json mappában a fenti linken.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Vegyél fel 2 újabb mezőt a reservations táblában </w:t>
      </w:r>
      <w:r w:rsidDel="00000000" w:rsidR="00000000" w:rsidRPr="00000000">
        <w:rPr>
          <w:i w:val="1"/>
          <w:rtl w:val="0"/>
        </w:rPr>
        <w:t xml:space="preserve">message_date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i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néven!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Előbbi az üzenet dátumát jelzi, utóbbi a státuszát (alapból látható: 0, rejtett: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Hozz létre még egy réteget (admin: 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librarian: </w:t>
      </w:r>
      <w:r w:rsidDel="00000000" w:rsidR="00000000" w:rsidRPr="00000000">
        <w:rPr>
          <w:i w:val="1"/>
          <w:shd w:fill="d9ead3" w:val="clear"/>
          <w:rtl w:val="0"/>
        </w:rPr>
        <w:t xml:space="preserve">könyvtáros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basic - </w:t>
      </w:r>
      <w:r w:rsidDel="00000000" w:rsidR="00000000" w:rsidRPr="00000000">
        <w:rPr>
          <w:i w:val="1"/>
          <w:rtl w:val="0"/>
        </w:rPr>
        <w:t xml:space="preserve">kölcsönző</w:t>
      </w:r>
      <w:r w:rsidDel="00000000" w:rsidR="00000000" w:rsidRPr="00000000">
        <w:rPr>
          <w:rtl w:val="0"/>
        </w:rPr>
        <w:t xml:space="preserve">)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korábbi tananyag</w:t>
        </w:r>
      </w:hyperlink>
      <w:r w:rsidDel="00000000" w:rsidR="00000000" w:rsidRPr="00000000">
        <w:rPr>
          <w:rtl w:val="0"/>
        </w:rPr>
        <w:t xml:space="preserve"> alapján, és válaszd szét az eddigi végpontokat aszerint, hogy kinek mit kellene látnia/módosítani szerinted!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u w:val="single"/>
          <w:rtl w:val="0"/>
        </w:rPr>
        <w:t xml:space="preserve">A felhasználó</w:t>
      </w:r>
      <w:r w:rsidDel="00000000" w:rsidR="00000000" w:rsidRPr="00000000">
        <w:rPr>
          <w:rtl w:val="0"/>
        </w:rPr>
        <w:t xml:space="preserve"> szeretne tudni pl.: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keresni (listázni) könyvek között (pl. van-e a könyvtárban egy bizonyos könyv - nem selejtes)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előjegyezni azon könyveket, amik nincsenek a raktárban (ha az előző lista count-ja 0, megjelenhet frontend-en egy gomb pl.)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törölni az előjegyzést (status: 1),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kikölcsönözni egy könyvet (post a lendings táblában) azon könyvek közül, amik elérhetőek, (copies táblában a statust itt át kell írni)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saját felhasználói adatait kezelni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u w:val="single"/>
          <w:rtl w:val="0"/>
        </w:rPr>
        <w:t xml:space="preserve">A könyvtáros</w:t>
      </w:r>
      <w:r w:rsidDel="00000000" w:rsidR="00000000" w:rsidRPr="00000000">
        <w:rPr>
          <w:rtl w:val="0"/>
        </w:rPr>
        <w:t xml:space="preserve"> szeretne tudni pl.: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kilistázni bármelyik felhasználó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kölcsönzéseit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előjegyzéseit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adatait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példányok státuszát esetlegesen 2-re állítani (leselejtezni),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felvinni adatokat egy-egy példányról (post a copies táblára)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u w:val="single"/>
          <w:rtl w:val="0"/>
        </w:rPr>
        <w:t xml:space="preserve">Az admin</w:t>
      </w:r>
      <w:r w:rsidDel="00000000" w:rsidR="00000000" w:rsidRPr="00000000">
        <w:rPr>
          <w:rtl w:val="0"/>
        </w:rPr>
        <w:t xml:space="preserve"> szeretne tudni pl.: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törölni selejtezésre ítélt példányokat,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törölni rejtettre állított előjegyzéseket,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törölni felhasználókat, akik régóta nem aktívak…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dh1wfjuq8v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nxu0c1140elu" w:id="3"/>
      <w:bookmarkEnd w:id="3"/>
      <w:r w:rsidDel="00000000" w:rsidR="00000000" w:rsidRPr="00000000">
        <w:rPr>
          <w:rtl w:val="0"/>
        </w:rPr>
        <w:t xml:space="preserve">Lekérdezések Laravelben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Eloquant használatával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segítségével)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table …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),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whereNot, orWhere, whereNull, whereIn, whereDate, whereColumn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aggregáló függvények</w:t>
      </w:r>
      <w:r w:rsidDel="00000000" w:rsidR="00000000" w:rsidRPr="00000000">
        <w:rPr>
          <w:b w:val="1"/>
          <w:rtl w:val="0"/>
        </w:rPr>
        <w:t xml:space="preserve"> (pl.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),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groupBy, having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orderBy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, azaz nyers sql használata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-ok használata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unió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-k sql-ben,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triggerek,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80" w:lineRule="auto"/>
        <w:rPr/>
      </w:pPr>
      <w:bookmarkStart w:colFirst="0" w:colLast="0" w:name="_p30egtk1szzf" w:id="4"/>
      <w:bookmarkEnd w:id="4"/>
      <w:r w:rsidDel="00000000" w:rsidR="00000000" w:rsidRPr="00000000">
        <w:rPr>
          <w:rtl w:val="0"/>
        </w:rPr>
        <w:t xml:space="preserve">Lekérdezések DB::table segítségével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importálás: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Illuminate\Support\Facades\DB;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Alap szintaxis: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egy adott könyvhöz hány példány tartozik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book_copy_count($title){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$copies = DB::table(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'copies as 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  <w:tab/>
        <w:t xml:space="preserve">//egy tábla lehet csak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//-&gt;select(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'mezo_neve'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  <w:tab/>
        <w:tab/>
        <w:t xml:space="preserve">//itt nem szükséges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-&gt;join(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'books as 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'c.book_id'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'b.book_id'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//kapcsolat leírása, akár több join is lehet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-&gt;where(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'b.title'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$title) </w:t>
        <w:tab/>
        <w:t xml:space="preserve">//esetleges szűrés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-&gt;count();</w:t>
        <w:tab/>
        <w:tab/>
        <w:tab/>
        <w:tab/>
        <w:t xml:space="preserve">//esetleges aggregálás; ha select, akkor get() a vége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$copies;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pzzuhuny683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sz w:val="22"/>
          <w:szCs w:val="22"/>
        </w:rPr>
      </w:pPr>
      <w:bookmarkStart w:colFirst="0" w:colLast="0" w:name="_cfpwyfolslxn" w:id="6"/>
      <w:bookmarkEnd w:id="6"/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onkrét lekérdezések az adatbázisban 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DB::table</w:t>
      </w:r>
      <w:r w:rsidDel="00000000" w:rsidR="00000000" w:rsidRPr="00000000">
        <w:rPr>
          <w:sz w:val="22"/>
          <w:szCs w:val="22"/>
          <w:rtl w:val="0"/>
        </w:rPr>
        <w:t xml:space="preserve"> gyakorlása)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Elsőként írjuk meg a fent megírt lekérdezéseket ezzel a módszerrel is!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Hány darab előjegyzése van a bejelentkezett felhasználónak?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Csoportosítsd szerzőnként a könyveket (nem példányokat) a szerzők ABC szerinti növekvő sorrendjében!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Határozd meg a könyvtár nyilvántartásában legalább 2 könyvvel rendelkező szerzőket!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 betűvel kezdődő szerzőket add meg!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bejelentkezett felhasználó 3 napnál régebbi előjegyzéseit add meg! (együtt)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Bejelentkezett felhasználó azon kölcsönzéseit add meg (copy_id és db), ahol egy példányt legalább db-szor (paraméteres fg) kölcsönzött ki! (együtt)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Hosszabbítsd meg a könyvet, ha nincs rá előjegyzés! (együtt)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Innentől önállóan: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Kölcsönözz ki egy könyvet (post a lendings táblában) azon könyvek közül, amik elérhetőek, (egyúttal a copies táblában a statust át kell írni 1-re!)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Rejtsd el azokat a rekordokat a reservations táblában, amikre jött üzenet, és 10 napnál régebbiek (status: 1)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Listázd ki a mai napon visszahozott könyveket!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Listázd ki azon könyveket, amikre előjegyzést vettek fel, és még nincs értesítésük, és nincs rejtve!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Értesítsd azon felhasználókat, akiknek visszahozták azáltala előjegyzett könyv egy példányát, de ha ugyanarra a könyvre több előjegyzés is van, akkor a legrégebben előjegyző felhasználó kapjon üzenetet (és egyúttal tedd félre (status: 3) neki az adott könyvet).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lekérdezésekhez létrehozott útvonalat teszteld TC-ben is, a böngészőben is (mind GET kérés)!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oiwey8w6wkhe" w:id="7"/>
      <w:bookmarkEnd w:id="7"/>
      <w:r w:rsidDel="00000000" w:rsidR="00000000" w:rsidRPr="00000000">
        <w:rPr>
          <w:rtl w:val="0"/>
        </w:rPr>
        <w:t xml:space="preserve">Validációs feladat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Tegyük fel, hogy csak 1000 vagy azután kiadott könyvek találhatóak a könyvtárban.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Csak akkor engedd módosítani a copies táblában a publication nevű mezőt, ha 1-sel vagy 2-sel kezdődik az év, és 4 jegyű a szám!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(ehhez nem lesz jó a year típus, mert nem engedi a régebbi éveket, helyette: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$table-&gt;integer(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'publication'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)-&gt;length(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)-&gt;default(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Készíts legalább 5 működő Unit tesztet a meglévők alapján a lekérdezésekhez!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https://laravel.com/docs/9.x/queries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https://www.nicesnippets.com/blog/how-to-use-mysql-view-in-laravel-9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1.png"/><Relationship Id="rId9" Type="http://schemas.openxmlformats.org/officeDocument/2006/relationships/hyperlink" Target="https://docs.google.com/document/d/1iw5NeT1m4c3oe6U0sNr1HL_yp5VRrrO1Hh5476NKmtc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ybnWk0tEwyhRDPbPCpyBNf4YEybYqK1jbMC2fahuEJ4/edit?usp=sharing" TargetMode="External"/><Relationship Id="rId8" Type="http://schemas.openxmlformats.org/officeDocument/2006/relationships/hyperlink" Target="https://github.com/PIKSSL/book_with_multiply_keys.git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aravel.com/docs/9.x/queries" TargetMode="External"/><Relationship Id="rId2" Type="http://schemas.openxmlformats.org/officeDocument/2006/relationships/hyperlink" Target="https://www.nicesnippets.com/blog/how-to-use-mysql-view-in-laravel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