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D2" w:rsidRPr="008472D2" w:rsidRDefault="008472D2" w:rsidP="008472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472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If Statement (Conditional Statement)</w:t>
      </w:r>
    </w:p>
    <w:p w:rsidR="008472D2" w:rsidRPr="008472D2" w:rsidRDefault="008472D2" w:rsidP="008472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 </w:t>
      </w:r>
      <w:hyperlink r:id="rId5" w:history="1">
        <w:r w:rsidRPr="008472D2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if()</w:t>
        </w:r>
      </w:hyperlink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statement is the most basic of all programming control structures. It allows you to make something happen or not, depending on whether a given condition is true or not. It looks like this: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if (someCondition) {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 xml:space="preserve">   // do stuff if the condition is true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}</w:t>
      </w:r>
    </w:p>
    <w:p w:rsidR="008472D2" w:rsidRPr="008472D2" w:rsidRDefault="008472D2" w:rsidP="008472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There is a common variation called if-else that looks like this: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if (someCondition) {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 xml:space="preserve">   // do stuff if the condition is true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} else {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 xml:space="preserve">   // do stuff if the condition is false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}</w:t>
      </w:r>
    </w:p>
    <w:p w:rsidR="008472D2" w:rsidRPr="008472D2" w:rsidRDefault="008472D2" w:rsidP="008472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There's also the else-if, where you can check a second condition if the first is false: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if (someCondition) {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 xml:space="preserve">   // do stuff if the condition is true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} else if (anotherCondition) {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 xml:space="preserve">   // do stuff only if the first condition is false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 xml:space="preserve">   // and the second condition is true</w:t>
      </w:r>
    </w:p>
    <w:p w:rsidR="008472D2" w:rsidRPr="008472D2" w:rsidRDefault="008472D2" w:rsidP="008472D2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0" w:lineRule="atLeast"/>
        <w:jc w:val="both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8472D2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}</w:t>
      </w:r>
    </w:p>
    <w:p w:rsidR="008472D2" w:rsidRPr="008472D2" w:rsidRDefault="008472D2" w:rsidP="008472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lastRenderedPageBreak/>
        <w:t>You'll use if statements all the time. The example below turns on an LED on pin 13 (the built-in LED on many Arduino boards) if the value read on an analog input goes above a certain threshold.</w:t>
      </w:r>
    </w:p>
    <w:p w:rsidR="008472D2" w:rsidRPr="008472D2" w:rsidRDefault="008472D2" w:rsidP="008472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472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8472D2" w:rsidRPr="008472D2" w:rsidRDefault="008472D2" w:rsidP="008472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472D2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8472D2" w:rsidRPr="008472D2" w:rsidRDefault="008472D2" w:rsidP="008472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472D2">
        <w:rPr>
          <w:rFonts w:ascii="inherit" w:eastAsia="Times New Roman" w:hAnsi="inherit" w:cs="Times New Roman"/>
          <w:color w:val="4F4E4E"/>
          <w:sz w:val="27"/>
          <w:szCs w:val="27"/>
        </w:rPr>
        <w:t>Potentiometer or variable resistor</w:t>
      </w:r>
    </w:p>
    <w:p w:rsidR="008472D2" w:rsidRPr="008472D2" w:rsidRDefault="008472D2" w:rsidP="008472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472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472D2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524362" cy="4063042"/>
            <wp:effectExtent l="0" t="0" r="0" b="0"/>
            <wp:docPr id="2" name="Picture 2" descr="https://www.arduino.cc/en/uploads/Tutorial/if_no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if_noLE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52" cy="411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472D2" w:rsidRP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8472D2" w:rsidRPr="008472D2" w:rsidRDefault="008472D2" w:rsidP="008472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472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</w:t>
      </w:r>
    </w:p>
    <w:p w:rsidR="008472D2" w:rsidRPr="008472D2" w:rsidRDefault="008472D2" w:rsidP="008472D2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bookmarkStart w:id="0" w:name="_GoBack"/>
      <w:r w:rsidRPr="008472D2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578379" cy="4822166"/>
            <wp:effectExtent l="0" t="0" r="3175" b="0"/>
            <wp:docPr id="1" name="Picture 1" descr="https://www.arduino.cc/en/uploads/Tutorial/ifStatement_sch_no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ifStatement_sch_noLED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95" cy="482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72D2" w:rsidRPr="008472D2" w:rsidRDefault="008472D2" w:rsidP="008472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472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8472D2" w:rsidRPr="008472D2" w:rsidRDefault="008472D2" w:rsidP="008472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the code below, a variable called </w:t>
      </w:r>
      <w:r w:rsidRPr="008472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analogValue</w:t>
      </w:r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is used to store the data collected from a potentiometer connected to the board on analogPin 0. This data is then compared to a threshold value. If the analog value is found to be above the set threshold the built-in LED connected to digital pin 13 is turned on. If analogValue is found to be </w:t>
      </w:r>
      <w:r w:rsidRPr="008472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&lt;</w:t>
      </w:r>
      <w:r w:rsidRPr="008472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(less than) threshold, the LED remains off.</w:t>
      </w:r>
    </w:p>
    <w:p w:rsidR="008472D2" w:rsidRPr="008472D2" w:rsidRDefault="008472D2" w:rsidP="008472D2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These constants won't change: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analogPin = A0;   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sensor is attached to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ledPin = 13;      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LED is attached to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threshold = 400;  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an arbitrary threshold level that's in the range of the analog input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472D2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the LED pin as an output: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(ledPin, </w:t>
      </w:r>
      <w:r w:rsidRPr="008472D2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serial communications: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="006F4B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(9600);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472D2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value of the potentiometer: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analogValue =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analogRead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(analogPin);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if the analog value is high enough, turn on the LED: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(analogValue &gt; threshold) {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(ledPin, </w:t>
      </w:r>
      <w:r w:rsidRPr="008472D2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else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(ledPin, </w:t>
      </w:r>
      <w:r w:rsidRPr="008472D2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 the analog value: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="006F4B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(analogValue);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472D2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t>(1);        </w:t>
      </w:r>
      <w:r w:rsidRPr="008472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delay in between reads for stability</w:t>
      </w:r>
      <w:r w:rsidRPr="008472D2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EC573A" w:rsidRDefault="00EC573A"/>
    <w:sectPr w:rsidR="00EC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2077"/>
    <w:multiLevelType w:val="hybridMultilevel"/>
    <w:tmpl w:val="39B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A1511"/>
    <w:multiLevelType w:val="multilevel"/>
    <w:tmpl w:val="D48A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DC"/>
    <w:rsid w:val="005B34FC"/>
    <w:rsid w:val="006F4B51"/>
    <w:rsid w:val="008472D2"/>
    <w:rsid w:val="00BA30DC"/>
    <w:rsid w:val="00D2551F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6333-3FF4-4C95-B831-50E905CB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7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2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72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72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72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2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2D2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8472D2"/>
  </w:style>
  <w:style w:type="character" w:customStyle="1" w:styleId="co1">
    <w:name w:val="co1"/>
    <w:basedOn w:val="DefaultParagraphFont"/>
    <w:rsid w:val="008472D2"/>
  </w:style>
  <w:style w:type="character" w:customStyle="1" w:styleId="kw1">
    <w:name w:val="kw1"/>
    <w:basedOn w:val="DefaultParagraphFont"/>
    <w:rsid w:val="008472D2"/>
  </w:style>
  <w:style w:type="character" w:customStyle="1" w:styleId="sy0">
    <w:name w:val="sy0"/>
    <w:basedOn w:val="DefaultParagraphFont"/>
    <w:rsid w:val="008472D2"/>
  </w:style>
  <w:style w:type="character" w:customStyle="1" w:styleId="nu0">
    <w:name w:val="nu0"/>
    <w:basedOn w:val="DefaultParagraphFont"/>
    <w:rsid w:val="008472D2"/>
  </w:style>
  <w:style w:type="character" w:customStyle="1" w:styleId="kw3">
    <w:name w:val="kw3"/>
    <w:basedOn w:val="DefaultParagraphFont"/>
    <w:rsid w:val="008472D2"/>
  </w:style>
  <w:style w:type="character" w:customStyle="1" w:styleId="br0">
    <w:name w:val="br0"/>
    <w:basedOn w:val="DefaultParagraphFont"/>
    <w:rsid w:val="008472D2"/>
  </w:style>
  <w:style w:type="character" w:customStyle="1" w:styleId="kw2">
    <w:name w:val="kw2"/>
    <w:basedOn w:val="DefaultParagraphFont"/>
    <w:rsid w:val="008472D2"/>
  </w:style>
  <w:style w:type="paragraph" w:styleId="ListParagraph">
    <w:name w:val="List Paragraph"/>
    <w:basedOn w:val="Normal"/>
    <w:uiPriority w:val="34"/>
    <w:qFormat/>
    <w:rsid w:val="0084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ifStatement_sch_noLE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uploads/Tutorial/if_noLED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Reference/I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5</cp:revision>
  <dcterms:created xsi:type="dcterms:W3CDTF">2018-10-07T15:31:00Z</dcterms:created>
  <dcterms:modified xsi:type="dcterms:W3CDTF">2018-12-13T06:46:00Z</dcterms:modified>
</cp:coreProperties>
</file>