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C6E8D" w14:textId="77777777" w:rsidR="00DC407A" w:rsidRDefault="00DC407A" w:rsidP="00DC407A">
      <w:pPr>
        <w:pStyle w:val="NormalWeb"/>
        <w:spacing w:before="150" w:beforeAutospacing="0" w:after="0" w:afterAutospacing="0"/>
        <w:rPr>
          <w:rFonts w:ascii="Roboto" w:hAnsi="Roboto"/>
          <w:color w:val="2B2B2B"/>
        </w:rPr>
      </w:pPr>
      <w:r>
        <w:rPr>
          <w:rFonts w:ascii="Roboto" w:hAnsi="Roboto"/>
          <w:color w:val="2B2B2B"/>
        </w:rPr>
        <w:t>Create a report in Microsoft Word, and answer the following questions:</w:t>
      </w:r>
    </w:p>
    <w:p w14:paraId="07C9D99D" w14:textId="77777777" w:rsidR="00DC407A" w:rsidRDefault="00DC407A" w:rsidP="00DC407A">
      <w:pPr>
        <w:pStyle w:val="NormalWeb"/>
        <w:numPr>
          <w:ilvl w:val="0"/>
          <w:numId w:val="1"/>
        </w:numPr>
        <w:spacing w:before="150" w:beforeAutospacing="0" w:after="0" w:afterAutospacing="0" w:line="360" w:lineRule="atLeast"/>
        <w:rPr>
          <w:rFonts w:ascii="Roboto" w:hAnsi="Roboto"/>
          <w:color w:val="2B2B2B"/>
        </w:rPr>
      </w:pPr>
      <w:r>
        <w:rPr>
          <w:rFonts w:ascii="Roboto" w:hAnsi="Roboto"/>
          <w:color w:val="2B2B2B"/>
        </w:rPr>
        <w:t>Given the provided data, what are three conclusions that we can draw about crowdfunding campaigns?</w:t>
      </w:r>
    </w:p>
    <w:p w14:paraId="40289423" w14:textId="77777777" w:rsidR="00B14F8A" w:rsidRDefault="00B14F8A" w:rsidP="00DC407A">
      <w:pPr>
        <w:pStyle w:val="NormalWeb"/>
        <w:spacing w:before="150" w:beforeAutospacing="0" w:after="0" w:afterAutospacing="0" w:line="360" w:lineRule="atLeast"/>
        <w:rPr>
          <w:rFonts w:ascii="Roboto" w:hAnsi="Roboto"/>
          <w:color w:val="2B2B2B"/>
        </w:rPr>
      </w:pPr>
    </w:p>
    <w:p w14:paraId="617A4D7F" w14:textId="6028D37B" w:rsidR="00DC407A" w:rsidRDefault="00DC407A" w:rsidP="00DC407A">
      <w:pPr>
        <w:pStyle w:val="NormalWeb"/>
        <w:spacing w:before="150" w:beforeAutospacing="0" w:after="0" w:afterAutospacing="0" w:line="360" w:lineRule="atLeast"/>
        <w:rPr>
          <w:rFonts w:ascii="Roboto" w:hAnsi="Roboto"/>
          <w:color w:val="2B2B2B"/>
        </w:rPr>
      </w:pPr>
      <w:r>
        <w:rPr>
          <w:rFonts w:ascii="Roboto" w:hAnsi="Roboto"/>
          <w:color w:val="2B2B2B"/>
        </w:rPr>
        <w:t>Overall, there was success found in the crowdfunding campaign as over half the startups were successful. Additionally, there was a near 100% goal completion for the startup funds.</w:t>
      </w:r>
      <w:r w:rsidR="0062401A">
        <w:rPr>
          <w:rFonts w:ascii="Roboto" w:hAnsi="Roboto"/>
          <w:color w:val="2B2B2B"/>
        </w:rPr>
        <w:t xml:space="preserve"> This is a misleading statistic. Some startups received well over 1000% of their initial goal completion. This should in theory lead to success in the startup. </w:t>
      </w:r>
      <w:r>
        <w:rPr>
          <w:rFonts w:ascii="Roboto" w:hAnsi="Roboto"/>
          <w:color w:val="2B2B2B"/>
        </w:rPr>
        <w:t xml:space="preserve">There was </w:t>
      </w:r>
      <w:r w:rsidR="0062401A">
        <w:rPr>
          <w:rFonts w:ascii="Roboto" w:hAnsi="Roboto"/>
          <w:color w:val="2B2B2B"/>
        </w:rPr>
        <w:t>an even</w:t>
      </w:r>
      <w:r>
        <w:rPr>
          <w:rFonts w:ascii="Roboto" w:hAnsi="Roboto"/>
          <w:color w:val="2B2B2B"/>
        </w:rPr>
        <w:t xml:space="preserve"> spread over the years for which months the startups began. </w:t>
      </w:r>
      <w:r w:rsidR="00B14F8A">
        <w:rPr>
          <w:rFonts w:ascii="Roboto" w:hAnsi="Roboto"/>
          <w:color w:val="2B2B2B"/>
        </w:rPr>
        <w:t xml:space="preserve">July was the best month to launch a startup while August was the worst. </w:t>
      </w:r>
    </w:p>
    <w:p w14:paraId="799EE862" w14:textId="77777777" w:rsidR="00DC407A" w:rsidRDefault="00DC407A" w:rsidP="00DC407A">
      <w:pPr>
        <w:pStyle w:val="NormalWeb"/>
        <w:spacing w:before="150" w:beforeAutospacing="0" w:after="0" w:afterAutospacing="0" w:line="360" w:lineRule="atLeast"/>
        <w:rPr>
          <w:rFonts w:ascii="Roboto" w:hAnsi="Roboto"/>
          <w:color w:val="2B2B2B"/>
        </w:rPr>
      </w:pPr>
    </w:p>
    <w:p w14:paraId="65AE0CF6" w14:textId="20A26DEC" w:rsidR="00DC407A" w:rsidRDefault="00DC407A" w:rsidP="00DC407A">
      <w:pPr>
        <w:pStyle w:val="NormalWeb"/>
        <w:numPr>
          <w:ilvl w:val="0"/>
          <w:numId w:val="1"/>
        </w:numPr>
        <w:spacing w:before="150" w:beforeAutospacing="0" w:after="0" w:afterAutospacing="0" w:line="360" w:lineRule="atLeast"/>
        <w:rPr>
          <w:rFonts w:ascii="Roboto" w:hAnsi="Roboto"/>
          <w:color w:val="2B2B2B"/>
        </w:rPr>
      </w:pPr>
      <w:r>
        <w:rPr>
          <w:rFonts w:ascii="Roboto" w:hAnsi="Roboto"/>
          <w:color w:val="2B2B2B"/>
        </w:rPr>
        <w:t>What are some limitations of this dataset?</w:t>
      </w:r>
      <w:r w:rsidR="0062401A">
        <w:rPr>
          <w:rFonts w:ascii="Roboto" w:hAnsi="Roboto"/>
          <w:color w:val="2B2B2B"/>
        </w:rPr>
        <w:t>©©</w:t>
      </w:r>
    </w:p>
    <w:p w14:paraId="2FA30412" w14:textId="77777777" w:rsidR="00B14F8A" w:rsidRDefault="00B14F8A" w:rsidP="00B14F8A">
      <w:pPr>
        <w:pStyle w:val="NormalWeb"/>
        <w:spacing w:before="150" w:beforeAutospacing="0" w:after="0" w:afterAutospacing="0" w:line="360" w:lineRule="atLeast"/>
        <w:rPr>
          <w:rFonts w:ascii="Roboto" w:hAnsi="Roboto"/>
          <w:color w:val="2B2B2B"/>
        </w:rPr>
      </w:pPr>
    </w:p>
    <w:p w14:paraId="79EEACC1" w14:textId="1F928309" w:rsidR="00B14F8A" w:rsidRDefault="00B14F8A" w:rsidP="00B14F8A">
      <w:pPr>
        <w:pStyle w:val="NormalWeb"/>
        <w:spacing w:before="150" w:beforeAutospacing="0" w:after="0" w:afterAutospacing="0" w:line="360" w:lineRule="atLeast"/>
        <w:rPr>
          <w:rFonts w:ascii="Roboto" w:hAnsi="Roboto"/>
          <w:color w:val="2B2B2B"/>
        </w:rPr>
      </w:pPr>
      <w:r>
        <w:rPr>
          <w:rFonts w:ascii="Roboto" w:hAnsi="Roboto"/>
          <w:color w:val="2B2B2B"/>
        </w:rPr>
        <w:t>The data is very ambiguous. There is no way to tell where in the countries these startups are. Potentially they are launching in very saturated markets or very open markets. This can lead to a large swing in success rate. Additionally, there is no way to tell how committed people were to the success of the startup.</w:t>
      </w:r>
    </w:p>
    <w:p w14:paraId="61342AA8" w14:textId="77777777" w:rsidR="00DC407A" w:rsidRDefault="00DC407A" w:rsidP="00DC407A">
      <w:pPr>
        <w:pStyle w:val="NormalWeb"/>
        <w:numPr>
          <w:ilvl w:val="0"/>
          <w:numId w:val="1"/>
        </w:numPr>
        <w:spacing w:before="150" w:beforeAutospacing="0" w:after="0" w:afterAutospacing="0" w:line="360" w:lineRule="atLeast"/>
        <w:rPr>
          <w:rFonts w:ascii="Roboto" w:hAnsi="Roboto"/>
          <w:color w:val="2B2B2B"/>
        </w:rPr>
      </w:pPr>
      <w:r>
        <w:rPr>
          <w:rFonts w:ascii="Roboto" w:hAnsi="Roboto"/>
          <w:color w:val="2B2B2B"/>
        </w:rPr>
        <w:t>What are some other possible tables and/or graphs that we could create, and what additional value would they provide</w:t>
      </w:r>
    </w:p>
    <w:p w14:paraId="70C05E9A" w14:textId="77777777" w:rsidR="00C65182" w:rsidRDefault="00C65182"/>
    <w:p w14:paraId="3B6912E8" w14:textId="4174CC59" w:rsidR="00B14F8A" w:rsidRDefault="004525C7">
      <w:r>
        <w:t>Backer’s vs</w:t>
      </w:r>
      <w:r w:rsidR="00B14F8A">
        <w:t xml:space="preserve"> pledged would be a meaningful chart. It would allow us to see how much individuals are spending (on average) for each startup. It could be extended to each category/subcategory. </w:t>
      </w:r>
      <w:r>
        <w:t>This</w:t>
      </w:r>
      <w:r w:rsidR="00B14F8A">
        <w:t xml:space="preserve"> helps by letting us see on </w:t>
      </w:r>
      <w:r>
        <w:t>many</w:t>
      </w:r>
      <w:r w:rsidR="00B14F8A">
        <w:t xml:space="preserve"> people believe in the startup before it launches. Less people spending more money could indicate a smaller audience but larger faith. Another good graph could be </w:t>
      </w:r>
      <w:r>
        <w:t xml:space="preserve">successful startup backer’s vs unsuccessful. This takes it a step further and examines the difference, or lack of difference, in the total backers and funding pledged to see success rates. </w:t>
      </w:r>
    </w:p>
    <w:sectPr w:rsidR="00B14F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732957"/>
    <w:multiLevelType w:val="multilevel"/>
    <w:tmpl w:val="76CA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251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07A"/>
    <w:rsid w:val="004525C7"/>
    <w:rsid w:val="00534E00"/>
    <w:rsid w:val="0062401A"/>
    <w:rsid w:val="009050DB"/>
    <w:rsid w:val="00B14F8A"/>
    <w:rsid w:val="00C65182"/>
    <w:rsid w:val="00DC4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33224"/>
  <w15:chartTrackingRefBased/>
  <w15:docId w15:val="{9F2DADB9-2F15-4E48-8234-9E60F2124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407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1715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CAD9133F8883B40A2E423D552D24741" ma:contentTypeVersion="0" ma:contentTypeDescription="Create a new document." ma:contentTypeScope="" ma:versionID="447ccb2b15937b38bc030b3fdde2f036">
  <xsd:schema xmlns:xsd="http://www.w3.org/2001/XMLSchema" xmlns:xs="http://www.w3.org/2001/XMLSchema" xmlns:p="http://schemas.microsoft.com/office/2006/metadata/properties" targetNamespace="http://schemas.microsoft.com/office/2006/metadata/properties" ma:root="true" ma:fieldsID="e59a658355e29aec3eb829f403b778f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1CE10A-7445-443F-8B1F-F45D1910194A}">
  <ds:schemaRefs>
    <ds:schemaRef ds:uri="http://purl.org/dc/elements/1.1/"/>
    <ds:schemaRef ds:uri="http://www.w3.org/XML/1998/namespace"/>
    <ds:schemaRef ds:uri="http://purl.org/dc/terms/"/>
    <ds:schemaRef ds:uri="http://purl.org/dc/dcmitype/"/>
    <ds:schemaRef ds:uri="http://schemas.microsoft.com/office/2006/documentManagement/types"/>
    <ds:schemaRef ds:uri="http://schemas.microsoft.com/office/2006/metadata/properties"/>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60897AF7-4E3A-45F7-BA12-A139AB4556A0}">
  <ds:schemaRefs>
    <ds:schemaRef ds:uri="http://schemas.microsoft.com/sharepoint/v3/contenttype/forms"/>
  </ds:schemaRefs>
</ds:datastoreItem>
</file>

<file path=customXml/itemProps3.xml><?xml version="1.0" encoding="utf-8"?>
<ds:datastoreItem xmlns:ds="http://schemas.openxmlformats.org/officeDocument/2006/customXml" ds:itemID="{6CDEB3D5-F41A-49E5-81A5-0C9BADBBEB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256</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 Singewald</dc:creator>
  <cp:keywords/>
  <dc:description/>
  <cp:lastModifiedBy>Blake Singewald</cp:lastModifiedBy>
  <cp:revision>2</cp:revision>
  <dcterms:created xsi:type="dcterms:W3CDTF">2023-12-15T03:42:00Z</dcterms:created>
  <dcterms:modified xsi:type="dcterms:W3CDTF">2023-12-15T03:42:00Z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0x0101006CAD9133F8883B40A2E423D552D24741</vt:lpwstr>
  </property>
</Properties>
</file>