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ACF7" w14:textId="308BF5CC" w:rsidR="00661382" w:rsidRDefault="00000000" w:rsidP="007D005E">
      <w:pPr>
        <w:pStyle w:val="Title"/>
        <w:spacing w:after="300"/>
      </w:pPr>
      <w:r>
        <w:rPr>
          <w:sz w:val="44"/>
          <w:szCs w:val="44"/>
        </w:rPr>
        <w:t xml:space="preserve">Netra — Automated </w:t>
      </w:r>
      <w:proofErr w:type="gramStart"/>
      <w:r>
        <w:rPr>
          <w:sz w:val="44"/>
          <w:szCs w:val="44"/>
        </w:rPr>
        <w:t>Open Source</w:t>
      </w:r>
      <w:proofErr w:type="gramEnd"/>
      <w:r>
        <w:rPr>
          <w:sz w:val="44"/>
          <w:szCs w:val="44"/>
        </w:rPr>
        <w:t xml:space="preserve"> Intelligence Tool</w:t>
      </w:r>
    </w:p>
    <w:p w14:paraId="7D2561BC" w14:textId="77777777" w:rsidR="00661382" w:rsidRPr="007D005E" w:rsidRDefault="00000000" w:rsidP="007D005E">
      <w:pPr>
        <w:pStyle w:val="Heading1"/>
        <w:spacing w:before="280" w:after="140"/>
        <w:rPr>
          <w:u w:val="single"/>
        </w:rPr>
      </w:pPr>
      <w:r w:rsidRPr="007D005E">
        <w:rPr>
          <w:u w:val="single"/>
        </w:rPr>
        <w:t>Project Guide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61382" w14:paraId="08B9116D" w14:textId="77777777">
        <w:trPr>
          <w:tblHeader/>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20" w:type="dxa"/>
              <w:left w:w="180" w:type="dxa"/>
              <w:bottom w:w="120" w:type="dxa"/>
              <w:right w:w="180" w:type="dxa"/>
            </w:tcMar>
            <w:vAlign w:val="center"/>
          </w:tcPr>
          <w:p w14:paraId="1E23599E" w14:textId="77777777" w:rsidR="00661382" w:rsidRDefault="00000000" w:rsidP="007D005E">
            <w:r>
              <w:rPr>
                <w:b/>
                <w:bCs/>
                <w:color w:val="FFFFFF"/>
              </w:rPr>
              <w:t>Role</w:t>
            </w:r>
          </w:p>
        </w:tc>
        <w:tc>
          <w:tcPr>
            <w:tcW w:w="6460" w:type="dxa"/>
            <w:tcBorders>
              <w:top w:val="single" w:sz="4" w:space="0" w:color="BFBFBF"/>
              <w:left w:val="single" w:sz="4" w:space="0" w:color="BFBFBF"/>
              <w:bottom w:val="single" w:sz="4" w:space="0" w:color="BFBFBF"/>
              <w:right w:val="single" w:sz="4" w:space="0" w:color="BFBFBF"/>
            </w:tcBorders>
            <w:shd w:val="clear" w:color="auto" w:fill="1F4E79"/>
            <w:tcMar>
              <w:top w:w="120" w:type="dxa"/>
              <w:left w:w="180" w:type="dxa"/>
              <w:bottom w:w="120" w:type="dxa"/>
              <w:right w:w="180" w:type="dxa"/>
            </w:tcMar>
            <w:vAlign w:val="center"/>
          </w:tcPr>
          <w:p w14:paraId="4D31C0AA" w14:textId="77777777" w:rsidR="00661382" w:rsidRDefault="00000000" w:rsidP="007D005E">
            <w:r>
              <w:rPr>
                <w:b/>
                <w:bCs/>
                <w:color w:val="FFFFFF"/>
              </w:rPr>
              <w:t>Name</w:t>
            </w:r>
          </w:p>
        </w:tc>
      </w:tr>
      <w:tr w:rsidR="00661382" w14:paraId="0C900FB6" w14:textId="77777777">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3EDE4A01" w14:textId="77777777" w:rsidR="00661382" w:rsidRDefault="00000000" w:rsidP="007D005E">
            <w:r>
              <w:t>Project Guide</w:t>
            </w:r>
          </w:p>
        </w:tc>
        <w:tc>
          <w:tcPr>
            <w:tcW w:w="646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70C9E62C" w14:textId="77777777" w:rsidR="00661382" w:rsidRDefault="00000000" w:rsidP="007D005E">
            <w:proofErr w:type="spellStart"/>
            <w:proofErr w:type="gramStart"/>
            <w:r>
              <w:t>T.Bhargavi</w:t>
            </w:r>
            <w:proofErr w:type="spellEnd"/>
            <w:proofErr w:type="gramEnd"/>
          </w:p>
        </w:tc>
      </w:tr>
    </w:tbl>
    <w:p w14:paraId="0DB777FC" w14:textId="77777777" w:rsidR="00661382" w:rsidRPr="007D005E" w:rsidRDefault="00000000" w:rsidP="007D005E">
      <w:pPr>
        <w:pStyle w:val="Heading1"/>
        <w:spacing w:before="280" w:after="140"/>
        <w:rPr>
          <w:u w:val="single"/>
        </w:rPr>
      </w:pPr>
      <w:r w:rsidRPr="007D005E">
        <w:rPr>
          <w:u w:val="single"/>
        </w:rPr>
        <w:t>Team</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309"/>
      </w:tblGrid>
      <w:tr w:rsidR="00661382" w14:paraId="7E30B963" w14:textId="77777777" w:rsidTr="007D005E">
        <w:trPr>
          <w:tblHeader/>
          <w:jc w:val="cent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20" w:type="dxa"/>
              <w:left w:w="180" w:type="dxa"/>
              <w:bottom w:w="120" w:type="dxa"/>
              <w:right w:w="180" w:type="dxa"/>
            </w:tcMar>
            <w:vAlign w:val="center"/>
          </w:tcPr>
          <w:p w14:paraId="5282C13B" w14:textId="77777777" w:rsidR="00661382" w:rsidRDefault="00000000" w:rsidP="007D005E">
            <w:r>
              <w:rPr>
                <w:b/>
                <w:bCs/>
                <w:color w:val="FFFFFF"/>
              </w:rPr>
              <w:t>Role</w:t>
            </w:r>
          </w:p>
        </w:tc>
        <w:tc>
          <w:tcPr>
            <w:tcW w:w="6309" w:type="dxa"/>
            <w:tcBorders>
              <w:top w:val="single" w:sz="4" w:space="0" w:color="BFBFBF"/>
              <w:left w:val="single" w:sz="4" w:space="0" w:color="BFBFBF"/>
              <w:bottom w:val="single" w:sz="4" w:space="0" w:color="BFBFBF"/>
              <w:right w:val="single" w:sz="4" w:space="0" w:color="BFBFBF"/>
            </w:tcBorders>
            <w:shd w:val="clear" w:color="auto" w:fill="1F4E79"/>
            <w:tcMar>
              <w:top w:w="120" w:type="dxa"/>
              <w:left w:w="180" w:type="dxa"/>
              <w:bottom w:w="120" w:type="dxa"/>
              <w:right w:w="180" w:type="dxa"/>
            </w:tcMar>
            <w:vAlign w:val="center"/>
          </w:tcPr>
          <w:p w14:paraId="7D3BE798" w14:textId="77777777" w:rsidR="00661382" w:rsidRDefault="00000000" w:rsidP="007D005E">
            <w:r>
              <w:rPr>
                <w:b/>
                <w:bCs/>
                <w:color w:val="FFFFFF"/>
              </w:rPr>
              <w:t>Name</w:t>
            </w:r>
          </w:p>
        </w:tc>
      </w:tr>
      <w:tr w:rsidR="00661382" w14:paraId="2A451A70" w14:textId="77777777" w:rsidTr="007D005E">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2E44FEE1" w14:textId="77777777" w:rsidR="00661382" w:rsidRDefault="00000000" w:rsidP="007D005E">
            <w:r>
              <w:t>Team Lead</w:t>
            </w:r>
          </w:p>
        </w:tc>
        <w:tc>
          <w:tcPr>
            <w:tcW w:w="6309"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27F2D794" w14:textId="77777777" w:rsidR="00661382" w:rsidRDefault="00000000" w:rsidP="007D005E">
            <w:proofErr w:type="spellStart"/>
            <w:r>
              <w:t>M.Tanish</w:t>
            </w:r>
            <w:proofErr w:type="spellEnd"/>
          </w:p>
        </w:tc>
      </w:tr>
      <w:tr w:rsidR="00661382" w14:paraId="0ED2DA87" w14:textId="77777777" w:rsidTr="007D005E">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38141414" w14:textId="77777777" w:rsidR="00661382" w:rsidRDefault="00000000" w:rsidP="007D005E">
            <w:r>
              <w:t>Team Member</w:t>
            </w:r>
          </w:p>
        </w:tc>
        <w:tc>
          <w:tcPr>
            <w:tcW w:w="6309"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7553117D" w14:textId="77777777" w:rsidR="00661382" w:rsidRDefault="00000000" w:rsidP="007D005E">
            <w:proofErr w:type="spellStart"/>
            <w:r>
              <w:t>M.Rishit</w:t>
            </w:r>
            <w:proofErr w:type="spellEnd"/>
            <w:r>
              <w:t xml:space="preserve"> Reddy</w:t>
            </w:r>
          </w:p>
        </w:tc>
      </w:tr>
      <w:tr w:rsidR="00661382" w14:paraId="7DA8F26F" w14:textId="77777777" w:rsidTr="007D005E">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4A163918" w14:textId="77777777" w:rsidR="00661382" w:rsidRDefault="00000000" w:rsidP="007D005E">
            <w:r>
              <w:t>Team Member</w:t>
            </w:r>
          </w:p>
        </w:tc>
        <w:tc>
          <w:tcPr>
            <w:tcW w:w="6309"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51993592" w14:textId="77777777" w:rsidR="00661382" w:rsidRDefault="00000000" w:rsidP="007D005E">
            <w:proofErr w:type="spellStart"/>
            <w:proofErr w:type="gramStart"/>
            <w:r>
              <w:t>K.Eashwar</w:t>
            </w:r>
            <w:proofErr w:type="spellEnd"/>
            <w:proofErr w:type="gramEnd"/>
          </w:p>
        </w:tc>
      </w:tr>
      <w:tr w:rsidR="00661382" w14:paraId="56257572" w14:textId="77777777" w:rsidTr="007D005E">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556988B4" w14:textId="77777777" w:rsidR="00661382" w:rsidRDefault="00000000" w:rsidP="007D005E">
            <w:r>
              <w:t>Team Member</w:t>
            </w:r>
          </w:p>
        </w:tc>
        <w:tc>
          <w:tcPr>
            <w:tcW w:w="6309"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4CAE4F4F" w14:textId="77777777" w:rsidR="00661382" w:rsidRDefault="00000000" w:rsidP="007D005E">
            <w:r>
              <w:t>P. Neelima</w:t>
            </w:r>
          </w:p>
        </w:tc>
      </w:tr>
      <w:tr w:rsidR="00661382" w14:paraId="51A8DDC2" w14:textId="77777777" w:rsidTr="007D005E">
        <w:trPr>
          <w:jc w:val="center"/>
        </w:trPr>
        <w:tc>
          <w:tcPr>
            <w:tcW w:w="2900"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761777E5" w14:textId="77777777" w:rsidR="00661382" w:rsidRDefault="00000000" w:rsidP="007D005E">
            <w:r>
              <w:t>Team Member</w:t>
            </w:r>
          </w:p>
        </w:tc>
        <w:tc>
          <w:tcPr>
            <w:tcW w:w="6309" w:type="dxa"/>
            <w:tcBorders>
              <w:top w:val="single" w:sz="4" w:space="0" w:color="BFBFBF"/>
              <w:left w:val="single" w:sz="4" w:space="0" w:color="BFBFBF"/>
              <w:bottom w:val="single" w:sz="4" w:space="0" w:color="BFBFBF"/>
              <w:right w:val="single" w:sz="4" w:space="0" w:color="BFBFBF"/>
            </w:tcBorders>
            <w:tcMar>
              <w:top w:w="120" w:type="dxa"/>
              <w:left w:w="180" w:type="dxa"/>
              <w:bottom w:w="120" w:type="dxa"/>
              <w:right w:w="180" w:type="dxa"/>
            </w:tcMar>
            <w:vAlign w:val="center"/>
          </w:tcPr>
          <w:p w14:paraId="7D5F7217" w14:textId="77777777" w:rsidR="00661382" w:rsidRDefault="00000000" w:rsidP="007D005E">
            <w:r>
              <w:t>Rebekha Rani</w:t>
            </w:r>
          </w:p>
        </w:tc>
      </w:tr>
    </w:tbl>
    <w:p w14:paraId="565029A0" w14:textId="77777777" w:rsidR="00661382" w:rsidRPr="007D005E" w:rsidRDefault="00000000" w:rsidP="007D005E">
      <w:pPr>
        <w:pStyle w:val="Heading1"/>
        <w:spacing w:before="280" w:after="140"/>
        <w:rPr>
          <w:u w:val="single"/>
        </w:rPr>
      </w:pPr>
      <w:r w:rsidRPr="007D005E">
        <w:rPr>
          <w:u w:val="single"/>
        </w:rPr>
        <w:t>Abstract</w:t>
      </w:r>
    </w:p>
    <w:p w14:paraId="48F6615C" w14:textId="77777777" w:rsidR="007D005E" w:rsidRDefault="007D005E" w:rsidP="007D005E">
      <w:pPr>
        <w:pStyle w:val="Heading2"/>
        <w:spacing w:before="200" w:after="100"/>
      </w:pPr>
    </w:p>
    <w:p w14:paraId="5C59CA45" w14:textId="727D38BB" w:rsidR="00661382" w:rsidRDefault="00000000" w:rsidP="007D005E">
      <w:pPr>
        <w:pStyle w:val="Heading2"/>
        <w:spacing w:before="200" w:after="100"/>
      </w:pPr>
      <w:r>
        <w:t>Introduction</w:t>
      </w:r>
    </w:p>
    <w:p w14:paraId="7BB1AF86" w14:textId="77777777" w:rsidR="00661382" w:rsidRDefault="00000000" w:rsidP="007D005E">
      <w:pPr>
        <w:spacing w:after="160" w:line="300" w:lineRule="auto"/>
      </w:pPr>
      <w:r>
        <w:t xml:space="preserve">The increasing availability of public digital information has created a need for efficient tools to </w:t>
      </w:r>
      <w:proofErr w:type="spellStart"/>
      <w:r>
        <w:t>analyze</w:t>
      </w:r>
      <w:proofErr w:type="spellEnd"/>
      <w:r>
        <w:t xml:space="preserve"> online exposure and cybersecurity risks. With individuals and organizations continuously expanding their digital footprint across websites, domains, and email systems, the volume of exposed data has grown significantly, making manual monitoring impractical. Security professionals often depend on multiple disconnected </w:t>
      </w:r>
      <w:proofErr w:type="gramStart"/>
      <w:r>
        <w:t>Open Source</w:t>
      </w:r>
      <w:proofErr w:type="gramEnd"/>
      <w:r>
        <w:t xml:space="preserve"> Intelligence (OSINT) tools, each covering only a narrow aspect of reconnaissance, making investigations time-consuming, inconsistent, and difficult to scale across large numbers of targets.</w:t>
      </w:r>
    </w:p>
    <w:p w14:paraId="6AA7AE8C" w14:textId="77777777" w:rsidR="00661382" w:rsidRDefault="00000000" w:rsidP="007D005E">
      <w:pPr>
        <w:pStyle w:val="Heading2"/>
        <w:spacing w:before="200" w:after="100"/>
      </w:pPr>
      <w:r>
        <w:t>Problem Statement</w:t>
      </w:r>
    </w:p>
    <w:p w14:paraId="3DE02F44" w14:textId="77777777" w:rsidR="00661382" w:rsidRDefault="00000000" w:rsidP="007D005E">
      <w:pPr>
        <w:spacing w:after="160" w:line="300" w:lineRule="auto"/>
      </w:pPr>
      <w:r>
        <w:t>Existing OSINT processes require manual data collection from different sources such as WHOIS registries, DNS records, certificate transparency logs, and public breach databases, making information analysis and reporting difficult. Analysts frequently switch between separate tools and platforms, manually cross-referencing results, which increases the chance of missed indicators, slows down response times, and produces reports that lack a consistent format for decision-making.</w:t>
      </w:r>
    </w:p>
    <w:p w14:paraId="73BAD664" w14:textId="77777777" w:rsidR="007D005E" w:rsidRDefault="007D005E" w:rsidP="007D005E">
      <w:pPr>
        <w:pStyle w:val="Heading2"/>
        <w:spacing w:before="200" w:after="100"/>
      </w:pPr>
    </w:p>
    <w:p w14:paraId="5C820796" w14:textId="2F01D0FA" w:rsidR="00661382" w:rsidRDefault="00000000" w:rsidP="007D005E">
      <w:pPr>
        <w:pStyle w:val="Heading2"/>
        <w:spacing w:before="200" w:after="100"/>
      </w:pPr>
      <w:r>
        <w:lastRenderedPageBreak/>
        <w:t>Objective</w:t>
      </w:r>
    </w:p>
    <w:p w14:paraId="0369F510" w14:textId="77777777" w:rsidR="00661382" w:rsidRDefault="00000000" w:rsidP="007D005E">
      <w:pPr>
        <w:spacing w:after="160" w:line="300" w:lineRule="auto"/>
      </w:pPr>
      <w:r>
        <w:t xml:space="preserve">The objective of this project is to develop an automated Netra platform that collects and </w:t>
      </w:r>
      <w:proofErr w:type="spellStart"/>
      <w:r>
        <w:t>analyzes</w:t>
      </w:r>
      <w:proofErr w:type="spellEnd"/>
      <w:r>
        <w:t xml:space="preserve"> publicly available digital information through a single interface. The platform aims to reduce manual effort by consolidating multiple reconnaissance techniques into one streamlined workflow, enabling security professionals to gather, correlate, and interpret digital footprint data faster and with greater accuracy than traditional manual methods.</w:t>
      </w:r>
    </w:p>
    <w:p w14:paraId="12EB2C0D" w14:textId="77777777" w:rsidR="00661382" w:rsidRDefault="00000000" w:rsidP="007D005E">
      <w:pPr>
        <w:pStyle w:val="Heading2"/>
        <w:spacing w:before="200" w:after="100"/>
      </w:pPr>
      <w:r>
        <w:t>Proposed System</w:t>
      </w:r>
    </w:p>
    <w:p w14:paraId="63059BE7" w14:textId="77777777" w:rsidR="00661382" w:rsidRDefault="00000000" w:rsidP="007D005E">
      <w:pPr>
        <w:spacing w:after="160" w:line="300" w:lineRule="auto"/>
      </w:pPr>
      <w:r>
        <w:t>The proposed system performs domain and email-based intelligence gathering by integrating modules such as WHOIS lookup, DNS analysis, subdomain discovery, certificate transparency analysis, and authorized exposure checking. Each module operates independently but feeds into a unified data pipeline, allowing results to be cross-referenced and validated automatically. The collected information is processed and presented through an automated security report containing relevant findings, risk indicators, and severity ratings, giving analysts a clear, consolidated view of a target's digital exposure without needing to consult separate tools.</w:t>
      </w:r>
    </w:p>
    <w:p w14:paraId="693ADB0F" w14:textId="77777777" w:rsidR="00661382" w:rsidRDefault="00000000" w:rsidP="007D005E">
      <w:pPr>
        <w:pStyle w:val="Heading2"/>
        <w:spacing w:before="200" w:after="100"/>
      </w:pPr>
      <w:r>
        <w:t>Technology Stack</w:t>
      </w:r>
    </w:p>
    <w:p w14:paraId="11F2CF1B" w14:textId="77777777" w:rsidR="00661382" w:rsidRDefault="00000000" w:rsidP="007D005E">
      <w:pPr>
        <w:spacing w:after="160" w:line="300" w:lineRule="auto"/>
      </w:pPr>
      <w:r>
        <w:t>Python, Flask/</w:t>
      </w:r>
      <w:proofErr w:type="spellStart"/>
      <w:r>
        <w:t>FastAPI</w:t>
      </w:r>
      <w:proofErr w:type="spellEnd"/>
      <w:r>
        <w:t>, APIs, DNS Libraries, Database Systems, Web Technologies, Automated Report Generation.</w:t>
      </w:r>
    </w:p>
    <w:p w14:paraId="2AFFED91" w14:textId="77777777" w:rsidR="00661382" w:rsidRDefault="00000000" w:rsidP="007D005E">
      <w:pPr>
        <w:pStyle w:val="Heading2"/>
        <w:spacing w:before="200" w:after="100"/>
      </w:pPr>
      <w:r>
        <w:t>Expected Outcome</w:t>
      </w:r>
    </w:p>
    <w:p w14:paraId="37499457" w14:textId="77777777" w:rsidR="00661382" w:rsidRDefault="00000000" w:rsidP="007D005E">
      <w:pPr>
        <w:spacing w:after="160" w:line="300" w:lineRule="auto"/>
      </w:pPr>
      <w:r>
        <w:t>The system reduces manual investigation effort and provides a centralized platform for digital footprint analysis, security assessment, and cybersecurity awareness. It is expected to shorten investigation turnaround time, minimize the risk of overlooked exposure points, and produce standardized, easy-to-interpret reports that can support both security teams and individuals seeking to understand and reduce their online risk.</w:t>
      </w:r>
    </w:p>
    <w:p w14:paraId="1CCC9E15" w14:textId="77777777" w:rsidR="00661382" w:rsidRDefault="00000000" w:rsidP="007D005E">
      <w:pPr>
        <w:pStyle w:val="Heading2"/>
        <w:spacing w:before="200" w:after="100"/>
      </w:pPr>
      <w:r>
        <w:t>Keywords</w:t>
      </w:r>
    </w:p>
    <w:p w14:paraId="70D94240" w14:textId="77777777" w:rsidR="00661382" w:rsidRDefault="00000000" w:rsidP="007D005E">
      <w:pPr>
        <w:spacing w:after="160" w:line="300" w:lineRule="auto"/>
      </w:pPr>
      <w:r>
        <w:t>Netra, Cybersecurity, Digital Footprint, Threat Intelligence, Security Analysis.</w:t>
      </w:r>
    </w:p>
    <w:sectPr w:rsidR="00661382" w:rsidSect="006900B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B377C"/>
    <w:multiLevelType w:val="hybridMultilevel"/>
    <w:tmpl w:val="8514C71E"/>
    <w:lvl w:ilvl="0" w:tplc="4CFA7F28">
      <w:start w:val="1"/>
      <w:numFmt w:val="bullet"/>
      <w:lvlText w:val="●"/>
      <w:lvlJc w:val="left"/>
      <w:pPr>
        <w:ind w:left="720" w:hanging="360"/>
      </w:pPr>
    </w:lvl>
    <w:lvl w:ilvl="1" w:tplc="B0B0EF84">
      <w:start w:val="1"/>
      <w:numFmt w:val="bullet"/>
      <w:lvlText w:val="○"/>
      <w:lvlJc w:val="left"/>
      <w:pPr>
        <w:ind w:left="1440" w:hanging="360"/>
      </w:pPr>
    </w:lvl>
    <w:lvl w:ilvl="2" w:tplc="3A1CC40E">
      <w:start w:val="1"/>
      <w:numFmt w:val="bullet"/>
      <w:lvlText w:val="■"/>
      <w:lvlJc w:val="left"/>
      <w:pPr>
        <w:ind w:left="2160" w:hanging="360"/>
      </w:pPr>
    </w:lvl>
    <w:lvl w:ilvl="3" w:tplc="CF769280">
      <w:start w:val="1"/>
      <w:numFmt w:val="bullet"/>
      <w:lvlText w:val="●"/>
      <w:lvlJc w:val="left"/>
      <w:pPr>
        <w:ind w:left="2880" w:hanging="360"/>
      </w:pPr>
    </w:lvl>
    <w:lvl w:ilvl="4" w:tplc="9BCC5750">
      <w:start w:val="1"/>
      <w:numFmt w:val="bullet"/>
      <w:lvlText w:val="○"/>
      <w:lvlJc w:val="left"/>
      <w:pPr>
        <w:ind w:left="3600" w:hanging="360"/>
      </w:pPr>
    </w:lvl>
    <w:lvl w:ilvl="5" w:tplc="010686DE">
      <w:start w:val="1"/>
      <w:numFmt w:val="bullet"/>
      <w:lvlText w:val="■"/>
      <w:lvlJc w:val="left"/>
      <w:pPr>
        <w:ind w:left="4320" w:hanging="360"/>
      </w:pPr>
    </w:lvl>
    <w:lvl w:ilvl="6" w:tplc="85023624">
      <w:start w:val="1"/>
      <w:numFmt w:val="bullet"/>
      <w:lvlText w:val="●"/>
      <w:lvlJc w:val="left"/>
      <w:pPr>
        <w:ind w:left="5040" w:hanging="360"/>
      </w:pPr>
    </w:lvl>
    <w:lvl w:ilvl="7" w:tplc="89249ACA">
      <w:start w:val="1"/>
      <w:numFmt w:val="bullet"/>
      <w:lvlText w:val="●"/>
      <w:lvlJc w:val="left"/>
      <w:pPr>
        <w:ind w:left="5760" w:hanging="360"/>
      </w:pPr>
    </w:lvl>
    <w:lvl w:ilvl="8" w:tplc="A5A8CB98">
      <w:start w:val="1"/>
      <w:numFmt w:val="bullet"/>
      <w:lvlText w:val="●"/>
      <w:lvlJc w:val="left"/>
      <w:pPr>
        <w:ind w:left="6480" w:hanging="360"/>
      </w:pPr>
    </w:lvl>
  </w:abstractNum>
  <w:num w:numId="1" w16cid:durableId="1495608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382"/>
    <w:rsid w:val="00661382"/>
    <w:rsid w:val="006900B4"/>
    <w:rsid w:val="007D005E"/>
    <w:rsid w:val="009B6C0E"/>
    <w:rsid w:val="00F947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063D"/>
  <w15:docId w15:val="{A9A39846-D3A9-4962-A959-389A68CE1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BD04F-568C-4335-9A8C-CA78BC513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 Mattawada</cp:lastModifiedBy>
  <cp:revision>3</cp:revision>
  <dcterms:created xsi:type="dcterms:W3CDTF">2026-07-16T10:03:00Z</dcterms:created>
  <dcterms:modified xsi:type="dcterms:W3CDTF">2026-07-16T17:41:00Z</dcterms:modified>
</cp:coreProperties>
</file>