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4F8BEFE5" w:rsidR="00980BBE" w:rsidRDefault="00000000">
      <w:pPr>
        <w:pStyle w:val="Titre"/>
        <w:rPr>
          <w:rFonts w:ascii="Montserrat" w:eastAsia="Montserrat" w:hAnsi="Montserrat" w:cs="Montserrat"/>
        </w:rPr>
      </w:pPr>
      <w:r>
        <w:rPr>
          <w:rFonts w:ascii="Montserrat" w:eastAsia="Montserrat" w:hAnsi="Montserrat" w:cs="Montserrat"/>
        </w:rPr>
        <w:t>Guide de création de graphiques avec Power BI</w:t>
      </w:r>
    </w:p>
    <w:p w14:paraId="00000002" w14:textId="77777777" w:rsidR="00980BBE" w:rsidRDefault="00980BBE">
      <w:pPr>
        <w:pStyle w:val="Titre2"/>
        <w:rPr>
          <w:rFonts w:ascii="Montserrat" w:eastAsia="Montserrat" w:hAnsi="Montserrat" w:cs="Montserrat"/>
        </w:rPr>
      </w:pPr>
      <w:bookmarkStart w:id="0" w:name="_q4db4r4oqn28" w:colFirst="0" w:colLast="0"/>
      <w:bookmarkEnd w:id="0"/>
    </w:p>
    <w:p w14:paraId="00000003" w14:textId="77777777" w:rsidR="00980BBE" w:rsidRDefault="00000000">
      <w:pPr>
        <w:pStyle w:val="Titre2"/>
        <w:rPr>
          <w:rFonts w:ascii="Montserrat" w:eastAsia="Montserrat" w:hAnsi="Montserrat" w:cs="Montserrat"/>
        </w:rPr>
      </w:pPr>
      <w:bookmarkStart w:id="1" w:name="_uncjcg8zdz6j" w:colFirst="0" w:colLast="0"/>
      <w:bookmarkEnd w:id="1"/>
      <w:r>
        <w:rPr>
          <w:rFonts w:ascii="Montserrat" w:eastAsia="Montserrat" w:hAnsi="Montserrat" w:cs="Montserrat"/>
        </w:rPr>
        <w:t>Introduction</w:t>
      </w:r>
    </w:p>
    <w:p w14:paraId="00000004" w14:textId="13628A82" w:rsidR="00980BBE" w:rsidRDefault="00000000">
      <w:pPr>
        <w:rPr>
          <w:rFonts w:ascii="Montserrat" w:eastAsia="Montserrat" w:hAnsi="Montserrat" w:cs="Montserrat"/>
        </w:rPr>
      </w:pPr>
      <w:r>
        <w:rPr>
          <w:rFonts w:ascii="Montserrat" w:eastAsia="Montserrat" w:hAnsi="Montserrat" w:cs="Montserrat"/>
        </w:rPr>
        <w:t>Power BI est une puissante plateforme de visualisation de données qui permet de créer des graphiques interactifs, des tableaux de bord et des rapports analytiques. Dans ce guide, nous allons vous montrer comment créer différents types de graphiques</w:t>
      </w:r>
      <w:r w:rsidR="00351C32">
        <w:rPr>
          <w:rFonts w:ascii="Montserrat" w:eastAsia="Montserrat" w:hAnsi="Montserrat" w:cs="Montserrat"/>
        </w:rPr>
        <w:t>.</w:t>
      </w:r>
    </w:p>
    <w:p w14:paraId="00000005" w14:textId="77777777" w:rsidR="00980BBE" w:rsidRDefault="00000000">
      <w:pPr>
        <w:pStyle w:val="Titre2"/>
        <w:rPr>
          <w:rFonts w:ascii="Montserrat" w:eastAsia="Montserrat" w:hAnsi="Montserrat" w:cs="Montserrat"/>
        </w:rPr>
      </w:pPr>
      <w:bookmarkStart w:id="2" w:name="_53vhix5anvtm" w:colFirst="0" w:colLast="0"/>
      <w:bookmarkEnd w:id="2"/>
      <w:r>
        <w:rPr>
          <w:rFonts w:ascii="Montserrat" w:eastAsia="Montserrat" w:hAnsi="Montserrat" w:cs="Montserrat"/>
        </w:rPr>
        <w:t>Étape 1 : Préparation des données</w:t>
      </w:r>
    </w:p>
    <w:p w14:paraId="00000006" w14:textId="10F1E5FC" w:rsidR="00980BBE" w:rsidRDefault="00351C32">
      <w:pPr>
        <w:rPr>
          <w:color w:val="A64D79"/>
        </w:rPr>
      </w:pPr>
      <w:bookmarkStart w:id="3" w:name="_145eizlwa0i" w:colFirst="0" w:colLast="0"/>
      <w:bookmarkEnd w:id="3"/>
      <w:r w:rsidRPr="00351C32">
        <w:rPr>
          <w:rFonts w:ascii="Montserrat" w:eastAsia="Montserrat" w:hAnsi="Montserrat" w:cs="Montserrat"/>
          <w:color w:val="A64D79"/>
        </w:rPr>
        <w:drawing>
          <wp:inline distT="0" distB="0" distL="0" distR="0" wp14:anchorId="229C9DF9" wp14:editId="35139E5B">
            <wp:extent cx="5993138" cy="1186543"/>
            <wp:effectExtent l="0" t="0" r="7620" b="0"/>
            <wp:docPr id="723659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59029" name=""/>
                    <pic:cNvPicPr/>
                  </pic:nvPicPr>
                  <pic:blipFill>
                    <a:blip r:embed="rId5"/>
                    <a:stretch>
                      <a:fillRect/>
                    </a:stretch>
                  </pic:blipFill>
                  <pic:spPr>
                    <a:xfrm>
                      <a:off x="0" y="0"/>
                      <a:ext cx="6018714" cy="1191607"/>
                    </a:xfrm>
                    <a:prstGeom prst="rect">
                      <a:avLst/>
                    </a:prstGeom>
                  </pic:spPr>
                </pic:pic>
              </a:graphicData>
            </a:graphic>
          </wp:inline>
        </w:drawing>
      </w:r>
      <w:r w:rsidRPr="00351C32">
        <w:rPr>
          <w:rFonts w:ascii="Montserrat" w:eastAsia="Montserrat" w:hAnsi="Montserrat" w:cs="Montserrat"/>
          <w:color w:val="A64D79"/>
        </w:rPr>
        <w:t xml:space="preserve"> </w:t>
      </w:r>
    </w:p>
    <w:p w14:paraId="00000007" w14:textId="77777777" w:rsidR="00980BBE" w:rsidRDefault="00000000">
      <w:pPr>
        <w:pStyle w:val="Titre2"/>
        <w:rPr>
          <w:rFonts w:ascii="Montserrat" w:eastAsia="Montserrat" w:hAnsi="Montserrat" w:cs="Montserrat"/>
        </w:rPr>
      </w:pPr>
      <w:r>
        <w:rPr>
          <w:rFonts w:ascii="Montserrat" w:eastAsia="Montserrat" w:hAnsi="Montserrat" w:cs="Montserrat"/>
        </w:rPr>
        <w:t>Étape 2 : Sélection du type de graphique</w:t>
      </w:r>
    </w:p>
    <w:p w14:paraId="00000008" w14:textId="7533EC17" w:rsidR="00980BBE" w:rsidRDefault="00351C32">
      <w:pPr>
        <w:rPr>
          <w:rFonts w:ascii="Montserrat" w:eastAsia="Montserrat" w:hAnsi="Montserrat" w:cs="Montserrat"/>
        </w:rPr>
      </w:pPr>
      <w:r>
        <w:rPr>
          <w:rFonts w:ascii="Montserrat" w:eastAsia="Montserrat" w:hAnsi="Montserrat" w:cs="Montserrat"/>
        </w:rPr>
        <w:t>Power BI</w:t>
      </w:r>
      <w:r w:rsidR="00000000">
        <w:rPr>
          <w:rFonts w:ascii="Montserrat" w:eastAsia="Montserrat" w:hAnsi="Montserrat" w:cs="Montserrat"/>
        </w:rPr>
        <w:t xml:space="preserve"> propose une large gamme de types de graphiques pour répondre à différents besoins analytiques. Avant de créer un graphique, vous devez déterminer quel type de visualisation convient le mieux à vos données et aux informations que vous souhaitez communiquer. Voici quelques-uns des types de graphiques couramment utilisés :</w:t>
      </w:r>
    </w:p>
    <w:p w14:paraId="00000009" w14:textId="4A5FC065" w:rsidR="00980BBE" w:rsidRDefault="00000000">
      <w:pPr>
        <w:numPr>
          <w:ilvl w:val="0"/>
          <w:numId w:val="1"/>
        </w:numPr>
        <w:rPr>
          <w:rFonts w:ascii="Montserrat" w:eastAsia="Montserrat" w:hAnsi="Montserrat" w:cs="Montserrat"/>
        </w:rPr>
      </w:pPr>
      <w:r>
        <w:rPr>
          <w:rFonts w:ascii="Montserrat" w:eastAsia="Montserrat" w:hAnsi="Montserrat" w:cs="Montserrat"/>
        </w:rPr>
        <w:t>Graphiques à barres : idéaux pour comparer des catégories ou des mesuresentre elles.</w:t>
      </w:r>
      <w:r w:rsidR="00351C32" w:rsidRPr="00351C32">
        <w:rPr>
          <w:rFonts w:ascii="Montserrat" w:eastAsia="Montserrat" w:hAnsi="Montserrat" w:cs="Montserrat"/>
        </w:rPr>
        <w:t xml:space="preserve"> </w:t>
      </w:r>
      <w:r w:rsidR="00351C32" w:rsidRPr="00351C32">
        <w:rPr>
          <w:rFonts w:ascii="Montserrat" w:eastAsia="Montserrat" w:hAnsi="Montserrat" w:cs="Montserrat"/>
        </w:rPr>
        <w:drawing>
          <wp:inline distT="0" distB="0" distL="0" distR="0" wp14:anchorId="17AA4D45" wp14:editId="7B63203D">
            <wp:extent cx="4386943" cy="2053980"/>
            <wp:effectExtent l="0" t="0" r="0" b="3810"/>
            <wp:docPr id="2032498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98051" name=""/>
                    <pic:cNvPicPr/>
                  </pic:nvPicPr>
                  <pic:blipFill>
                    <a:blip r:embed="rId6"/>
                    <a:stretch>
                      <a:fillRect/>
                    </a:stretch>
                  </pic:blipFill>
                  <pic:spPr>
                    <a:xfrm>
                      <a:off x="0" y="0"/>
                      <a:ext cx="4396020" cy="2058230"/>
                    </a:xfrm>
                    <a:prstGeom prst="rect">
                      <a:avLst/>
                    </a:prstGeom>
                  </pic:spPr>
                </pic:pic>
              </a:graphicData>
            </a:graphic>
          </wp:inline>
        </w:drawing>
      </w:r>
      <w:r w:rsidR="00351C32">
        <w:rPr>
          <w:rFonts w:ascii="Montserrat" w:eastAsia="Montserrat" w:hAnsi="Montserrat" w:cs="Montserrat"/>
        </w:rPr>
        <w:t xml:space="preserve"> </w:t>
      </w:r>
    </w:p>
    <w:p w14:paraId="0000000B" w14:textId="77777777" w:rsidR="00980BBE" w:rsidRDefault="00000000">
      <w:pPr>
        <w:numPr>
          <w:ilvl w:val="0"/>
          <w:numId w:val="1"/>
        </w:numPr>
        <w:rPr>
          <w:rFonts w:ascii="Montserrat" w:eastAsia="Montserrat" w:hAnsi="Montserrat" w:cs="Montserrat"/>
        </w:rPr>
      </w:pPr>
      <w:r>
        <w:rPr>
          <w:rFonts w:ascii="Montserrat" w:eastAsia="Montserrat" w:hAnsi="Montserrat" w:cs="Montserrat"/>
        </w:rPr>
        <w:lastRenderedPageBreak/>
        <w:t>Graphiques circulaires : adaptés pour représenter la répartition des catégories dans un tout.</w:t>
      </w:r>
    </w:p>
    <w:p w14:paraId="55F03143" w14:textId="5055EF6C" w:rsidR="00351C32" w:rsidRDefault="00351C32" w:rsidP="00351C32">
      <w:pPr>
        <w:ind w:left="720"/>
        <w:rPr>
          <w:rFonts w:ascii="Montserrat" w:eastAsia="Montserrat" w:hAnsi="Montserrat" w:cs="Montserrat"/>
        </w:rPr>
      </w:pPr>
      <w:r w:rsidRPr="00351C32">
        <w:rPr>
          <w:rFonts w:ascii="Montserrat" w:eastAsia="Montserrat" w:hAnsi="Montserrat" w:cs="Montserrat"/>
        </w:rPr>
        <w:drawing>
          <wp:inline distT="0" distB="0" distL="0" distR="0" wp14:anchorId="0BCEF315" wp14:editId="62EA2927">
            <wp:extent cx="5731510" cy="2573655"/>
            <wp:effectExtent l="0" t="0" r="2540" b="0"/>
            <wp:docPr id="1971378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78582" name=""/>
                    <pic:cNvPicPr/>
                  </pic:nvPicPr>
                  <pic:blipFill>
                    <a:blip r:embed="rId7"/>
                    <a:stretch>
                      <a:fillRect/>
                    </a:stretch>
                  </pic:blipFill>
                  <pic:spPr>
                    <a:xfrm>
                      <a:off x="0" y="0"/>
                      <a:ext cx="5731510" cy="2573655"/>
                    </a:xfrm>
                    <a:prstGeom prst="rect">
                      <a:avLst/>
                    </a:prstGeom>
                  </pic:spPr>
                </pic:pic>
              </a:graphicData>
            </a:graphic>
          </wp:inline>
        </w:drawing>
      </w:r>
    </w:p>
    <w:p w14:paraId="5A00E6C6" w14:textId="77777777" w:rsidR="00351C32" w:rsidRDefault="00351C32" w:rsidP="00351C32">
      <w:pPr>
        <w:ind w:left="720"/>
        <w:rPr>
          <w:rFonts w:ascii="Montserrat" w:eastAsia="Montserrat" w:hAnsi="Montserrat" w:cs="Montserrat"/>
        </w:rPr>
      </w:pPr>
    </w:p>
    <w:p w14:paraId="0000000D" w14:textId="77777777" w:rsidR="00980BBE" w:rsidRDefault="00000000">
      <w:pPr>
        <w:numPr>
          <w:ilvl w:val="0"/>
          <w:numId w:val="1"/>
        </w:numPr>
        <w:rPr>
          <w:rFonts w:ascii="Montserrat" w:eastAsia="Montserrat" w:hAnsi="Montserrat" w:cs="Montserrat"/>
        </w:rPr>
      </w:pPr>
      <w:r>
        <w:rPr>
          <w:rFonts w:ascii="Montserrat" w:eastAsia="Montserrat" w:hAnsi="Montserrat" w:cs="Montserrat"/>
        </w:rPr>
        <w:t>Graphiques linéaires : utiles pour visualiser des tendances et des évolutions dans les données au fil du temps.</w:t>
      </w:r>
    </w:p>
    <w:p w14:paraId="0000000E" w14:textId="77777777" w:rsidR="00980BBE" w:rsidRDefault="00000000">
      <w:pPr>
        <w:numPr>
          <w:ilvl w:val="0"/>
          <w:numId w:val="1"/>
        </w:numPr>
        <w:rPr>
          <w:rFonts w:ascii="Montserrat" w:eastAsia="Montserrat" w:hAnsi="Montserrat" w:cs="Montserrat"/>
        </w:rPr>
      </w:pPr>
      <w:r>
        <w:rPr>
          <w:rFonts w:ascii="Montserrat" w:eastAsia="Montserrat" w:hAnsi="Montserrat" w:cs="Montserrat"/>
        </w:rPr>
        <w:t xml:space="preserve">Graphiques à bulles : </w:t>
      </w:r>
    </w:p>
    <w:p w14:paraId="0000000F" w14:textId="77777777" w:rsidR="00980BBE" w:rsidRDefault="00000000">
      <w:pPr>
        <w:numPr>
          <w:ilvl w:val="0"/>
          <w:numId w:val="1"/>
        </w:numPr>
        <w:rPr>
          <w:rFonts w:ascii="Montserrat" w:eastAsia="Montserrat" w:hAnsi="Montserrat" w:cs="Montserrat"/>
        </w:rPr>
      </w:pPr>
      <w:r>
        <w:rPr>
          <w:rFonts w:ascii="Montserrat" w:eastAsia="Montserrat" w:hAnsi="Montserrat" w:cs="Montserrat"/>
        </w:rPr>
        <w:t xml:space="preserve">Cartes géographiques : </w:t>
      </w:r>
    </w:p>
    <w:p w14:paraId="00000010" w14:textId="77777777" w:rsidR="00980BBE" w:rsidRDefault="00980BBE">
      <w:pPr>
        <w:pStyle w:val="Titre2"/>
        <w:rPr>
          <w:rFonts w:ascii="Montserrat" w:eastAsia="Montserrat" w:hAnsi="Montserrat" w:cs="Montserrat"/>
        </w:rPr>
      </w:pPr>
      <w:bookmarkStart w:id="4" w:name="_cvnwbg2ne9lm" w:colFirst="0" w:colLast="0"/>
      <w:bookmarkEnd w:id="4"/>
    </w:p>
    <w:p w14:paraId="00000011" w14:textId="77777777" w:rsidR="00980BBE" w:rsidRDefault="00000000">
      <w:pPr>
        <w:pStyle w:val="Titre2"/>
        <w:rPr>
          <w:rFonts w:ascii="Montserrat" w:eastAsia="Montserrat" w:hAnsi="Montserrat" w:cs="Montserrat"/>
        </w:rPr>
      </w:pPr>
      <w:bookmarkStart w:id="5" w:name="_hwhdtuukjz4u" w:colFirst="0" w:colLast="0"/>
      <w:bookmarkEnd w:id="5"/>
      <w:r>
        <w:rPr>
          <w:rFonts w:ascii="Montserrat" w:eastAsia="Montserrat" w:hAnsi="Montserrat" w:cs="Montserrat"/>
        </w:rPr>
        <w:t>Étape 3 : Création du graphique</w:t>
      </w:r>
    </w:p>
    <w:p w14:paraId="6E2320D7" w14:textId="77777777" w:rsidR="00243118" w:rsidRDefault="00000000" w:rsidP="00243118">
      <w:pPr>
        <w:rPr>
          <w:rFonts w:ascii="Montserrat" w:eastAsia="Montserrat" w:hAnsi="Montserrat" w:cs="Montserrat"/>
        </w:rPr>
      </w:pPr>
      <w:r>
        <w:rPr>
          <w:rFonts w:ascii="Montserrat" w:eastAsia="Montserrat" w:hAnsi="Montserrat" w:cs="Montserrat"/>
        </w:rPr>
        <w:t xml:space="preserve">Une fois que vous avez sélectionné le type de graphique approprié, vous pouvez créer votre graphique dans </w:t>
      </w:r>
      <w:r w:rsidR="00351C32">
        <w:rPr>
          <w:rFonts w:ascii="Montserrat" w:eastAsia="Montserrat" w:hAnsi="Montserrat" w:cs="Montserrat"/>
        </w:rPr>
        <w:t>Power BI</w:t>
      </w:r>
      <w:r>
        <w:rPr>
          <w:rFonts w:ascii="Montserrat" w:eastAsia="Montserrat" w:hAnsi="Montserrat" w:cs="Montserrat"/>
        </w:rPr>
        <w:t>. Voici les étapes générales pour créer un graphique</w:t>
      </w:r>
      <w:r w:rsidR="00243118">
        <w:rPr>
          <w:rFonts w:ascii="Montserrat" w:eastAsia="Montserrat" w:hAnsi="Montserrat" w:cs="Montserrat"/>
        </w:rPr>
        <w:t> :</w:t>
      </w:r>
    </w:p>
    <w:p w14:paraId="2279EC8B" w14:textId="590D4BD5" w:rsidR="00243118" w:rsidRDefault="00243118" w:rsidP="00243118">
      <w:pPr>
        <w:rPr>
          <w:rFonts w:ascii="Montserrat" w:eastAsia="Montserrat" w:hAnsi="Montserrat" w:cs="Montserrat"/>
        </w:rPr>
      </w:pPr>
      <w:r w:rsidRPr="00243118">
        <w:rPr>
          <w:rFonts w:ascii="Montserrat" w:eastAsia="Montserrat" w:hAnsi="Montserrat" w:cs="Montserrat"/>
        </w:rPr>
        <w:t>Fais glisser les champs depuis le panneau Fields vers les zones Axis, Values, Legend ou Tooltips.</w:t>
      </w:r>
    </w:p>
    <w:p w14:paraId="744A3713" w14:textId="44097E76" w:rsidR="00243118" w:rsidRPr="00243118" w:rsidRDefault="00243118" w:rsidP="00243118">
      <w:pPr>
        <w:rPr>
          <w:rFonts w:ascii="Montserrat" w:eastAsia="Montserrat" w:hAnsi="Montserrat" w:cs="Montserrat"/>
        </w:rPr>
      </w:pPr>
      <w:r w:rsidRPr="00243118">
        <w:rPr>
          <w:rFonts w:ascii="Montserrat" w:eastAsia="Montserrat" w:hAnsi="Montserrat" w:cs="Montserrat"/>
        </w:rPr>
        <w:drawing>
          <wp:inline distT="0" distB="0" distL="0" distR="0" wp14:anchorId="3B45487D" wp14:editId="533E55D6">
            <wp:extent cx="1888671" cy="2426926"/>
            <wp:effectExtent l="0" t="0" r="0" b="0"/>
            <wp:docPr id="420251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51393" name=""/>
                    <pic:cNvPicPr/>
                  </pic:nvPicPr>
                  <pic:blipFill>
                    <a:blip r:embed="rId8"/>
                    <a:stretch>
                      <a:fillRect/>
                    </a:stretch>
                  </pic:blipFill>
                  <pic:spPr>
                    <a:xfrm>
                      <a:off x="0" y="0"/>
                      <a:ext cx="1897583" cy="2438378"/>
                    </a:xfrm>
                    <a:prstGeom prst="rect">
                      <a:avLst/>
                    </a:prstGeom>
                  </pic:spPr>
                </pic:pic>
              </a:graphicData>
            </a:graphic>
          </wp:inline>
        </w:drawing>
      </w:r>
    </w:p>
    <w:p w14:paraId="3A744E63" w14:textId="77777777" w:rsidR="00243118" w:rsidRPr="00243118" w:rsidRDefault="00243118" w:rsidP="00243118">
      <w:pPr>
        <w:rPr>
          <w:rFonts w:ascii="Montserrat" w:eastAsia="Montserrat" w:hAnsi="Montserrat" w:cs="Montserrat"/>
        </w:rPr>
      </w:pPr>
      <w:r w:rsidRPr="00243118">
        <w:rPr>
          <w:rFonts w:ascii="Montserrat" w:eastAsia="Montserrat" w:hAnsi="Montserrat" w:cs="Montserrat"/>
        </w:rPr>
        <w:lastRenderedPageBreak/>
        <w:t xml:space="preserve">• </w:t>
      </w:r>
      <w:r w:rsidRPr="00243118">
        <w:rPr>
          <w:rFonts w:ascii="Montserrat" w:eastAsia="Montserrat" w:hAnsi="Montserrat" w:cs="Montserrat"/>
        </w:rPr>
        <w:tab/>
        <w:t>Ajuste les agrégations si nécessaire (somme, moyenne, nombre d’éléments…).</w:t>
      </w:r>
    </w:p>
    <w:p w14:paraId="1AF00728" w14:textId="77777777" w:rsidR="00243118" w:rsidRPr="00243118" w:rsidRDefault="00243118" w:rsidP="00243118">
      <w:pPr>
        <w:rPr>
          <w:rFonts w:ascii="Montserrat" w:eastAsia="Montserrat" w:hAnsi="Montserrat" w:cs="Montserrat"/>
        </w:rPr>
      </w:pPr>
      <w:r w:rsidRPr="00243118">
        <w:rPr>
          <w:rFonts w:ascii="Montserrat" w:eastAsia="Montserrat" w:hAnsi="Montserrat" w:cs="Montserrat"/>
        </w:rPr>
        <w:t xml:space="preserve">• </w:t>
      </w:r>
      <w:r w:rsidRPr="00243118">
        <w:rPr>
          <w:rFonts w:ascii="Montserrat" w:eastAsia="Montserrat" w:hAnsi="Montserrat" w:cs="Montserrat"/>
        </w:rPr>
        <w:tab/>
        <w:t>Vérifie que le graphique reflète correctement la relation entre les données.</w:t>
      </w:r>
    </w:p>
    <w:p w14:paraId="054F3F2F" w14:textId="77777777" w:rsidR="00243118" w:rsidRPr="00243118" w:rsidRDefault="00243118" w:rsidP="00243118">
      <w:pPr>
        <w:rPr>
          <w:rFonts w:ascii="Montserrat" w:eastAsia="Montserrat" w:hAnsi="Montserrat" w:cs="Montserrat"/>
        </w:rPr>
      </w:pPr>
      <w:r w:rsidRPr="00243118">
        <w:rPr>
          <w:rFonts w:ascii="Montserrat" w:eastAsia="Montserrat" w:hAnsi="Montserrat" w:cs="Montserrat"/>
        </w:rPr>
        <w:t xml:space="preserve">• </w:t>
      </w:r>
      <w:r w:rsidRPr="00243118">
        <w:rPr>
          <w:rFonts w:ascii="Montserrat" w:eastAsia="Montserrat" w:hAnsi="Montserrat" w:cs="Montserrat"/>
        </w:rPr>
        <w:tab/>
        <w:t>Personnaliser l’apparence du visuel</w:t>
      </w:r>
    </w:p>
    <w:p w14:paraId="4C37A3A6" w14:textId="77777777" w:rsidR="00243118" w:rsidRPr="00243118" w:rsidRDefault="00243118" w:rsidP="00243118">
      <w:pPr>
        <w:rPr>
          <w:rFonts w:ascii="Montserrat" w:eastAsia="Montserrat" w:hAnsi="Montserrat" w:cs="Montserrat"/>
        </w:rPr>
      </w:pPr>
      <w:r w:rsidRPr="00243118">
        <w:rPr>
          <w:rFonts w:ascii="Montserrat" w:eastAsia="Montserrat" w:hAnsi="Montserrat" w:cs="Montserrat"/>
        </w:rPr>
        <w:t xml:space="preserve">• </w:t>
      </w:r>
      <w:r w:rsidRPr="00243118">
        <w:rPr>
          <w:rFonts w:ascii="Montserrat" w:eastAsia="Montserrat" w:hAnsi="Montserrat" w:cs="Montserrat"/>
        </w:rPr>
        <w:tab/>
        <w:t>Ouvre l’onglet Format (icône du rouleau de peinture).</w:t>
      </w:r>
    </w:p>
    <w:p w14:paraId="0D8DEC47" w14:textId="77777777" w:rsidR="00243118" w:rsidRPr="00243118" w:rsidRDefault="00243118" w:rsidP="00243118">
      <w:pPr>
        <w:rPr>
          <w:rFonts w:ascii="Montserrat" w:eastAsia="Montserrat" w:hAnsi="Montserrat" w:cs="Montserrat"/>
        </w:rPr>
      </w:pPr>
      <w:r w:rsidRPr="00243118">
        <w:rPr>
          <w:rFonts w:ascii="Montserrat" w:eastAsia="Montserrat" w:hAnsi="Montserrat" w:cs="Montserrat"/>
        </w:rPr>
        <w:t xml:space="preserve">• </w:t>
      </w:r>
      <w:r w:rsidRPr="00243118">
        <w:rPr>
          <w:rFonts w:ascii="Montserrat" w:eastAsia="Montserrat" w:hAnsi="Montserrat" w:cs="Montserrat"/>
        </w:rPr>
        <w:tab/>
        <w:t>Modifie les couleurs, les titres, les étiquettes de données, les axes, la taille du texte ou l’arrière</w:t>
      </w:r>
      <w:r w:rsidRPr="00243118">
        <w:rPr>
          <w:rFonts w:ascii="Cambria Math" w:eastAsia="Montserrat" w:hAnsi="Cambria Math" w:cs="Cambria Math"/>
        </w:rPr>
        <w:t>‑</w:t>
      </w:r>
      <w:r w:rsidRPr="00243118">
        <w:rPr>
          <w:rFonts w:ascii="Montserrat" w:eastAsia="Montserrat" w:hAnsi="Montserrat" w:cs="Montserrat"/>
        </w:rPr>
        <w:t>plan.</w:t>
      </w:r>
    </w:p>
    <w:p w14:paraId="0000001B" w14:textId="71088C88" w:rsidR="00980BBE" w:rsidRDefault="00243118">
      <w:pPr>
        <w:rPr>
          <w:rFonts w:ascii="Montserrat" w:eastAsia="Montserrat" w:hAnsi="Montserrat" w:cs="Montserrat"/>
        </w:rPr>
      </w:pPr>
      <w:r w:rsidRPr="00243118">
        <w:rPr>
          <w:rFonts w:ascii="Montserrat" w:eastAsia="Montserrat" w:hAnsi="Montserrat" w:cs="Montserrat"/>
        </w:rPr>
        <w:t xml:space="preserve">• </w:t>
      </w:r>
      <w:r w:rsidRPr="00243118">
        <w:rPr>
          <w:rFonts w:ascii="Montserrat" w:eastAsia="Montserrat" w:hAnsi="Montserrat" w:cs="Montserrat"/>
        </w:rPr>
        <w:tab/>
        <w:t>Active ou désactive les éléments visuels (grille, légende, bordures) pour améliorer la lisibilité.</w:t>
      </w:r>
      <w:r w:rsidR="003A3E41" w:rsidRPr="003A3E41">
        <w:t xml:space="preserve"> </w:t>
      </w:r>
      <w:bookmarkStart w:id="6" w:name="_vum3ymm8409p" w:colFirst="0" w:colLast="0"/>
      <w:bookmarkEnd w:id="6"/>
    </w:p>
    <w:p w14:paraId="0000001C" w14:textId="57F7357D" w:rsidR="00980BBE" w:rsidRDefault="00243118">
      <w:pPr>
        <w:pStyle w:val="Titre2"/>
        <w:rPr>
          <w:rFonts w:ascii="Montserrat" w:eastAsia="Montserrat" w:hAnsi="Montserrat" w:cs="Montserrat"/>
        </w:rPr>
      </w:pPr>
      <w:bookmarkStart w:id="7" w:name="_lntyg71cr003" w:colFirst="0" w:colLast="0"/>
      <w:bookmarkEnd w:id="7"/>
      <w:r w:rsidRPr="00243118">
        <w:rPr>
          <w:rFonts w:ascii="Montserrat" w:eastAsia="Montserrat" w:hAnsi="Montserrat" w:cs="Montserrat"/>
        </w:rPr>
        <w:drawing>
          <wp:inline distT="0" distB="0" distL="0" distR="0" wp14:anchorId="41CBDC65" wp14:editId="08A9BC96">
            <wp:extent cx="5731510" cy="3500755"/>
            <wp:effectExtent l="0" t="0" r="2540" b="4445"/>
            <wp:docPr id="1017889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89247" name=""/>
                    <pic:cNvPicPr/>
                  </pic:nvPicPr>
                  <pic:blipFill>
                    <a:blip r:embed="rId9"/>
                    <a:stretch>
                      <a:fillRect/>
                    </a:stretch>
                  </pic:blipFill>
                  <pic:spPr>
                    <a:xfrm>
                      <a:off x="0" y="0"/>
                      <a:ext cx="5731510" cy="3500755"/>
                    </a:xfrm>
                    <a:prstGeom prst="rect">
                      <a:avLst/>
                    </a:prstGeom>
                  </pic:spPr>
                </pic:pic>
              </a:graphicData>
            </a:graphic>
          </wp:inline>
        </w:drawing>
      </w:r>
    </w:p>
    <w:p w14:paraId="0000001D" w14:textId="77777777" w:rsidR="00980BBE" w:rsidRDefault="00980BBE">
      <w:pPr>
        <w:rPr>
          <w:rFonts w:ascii="Montserrat" w:eastAsia="Montserrat" w:hAnsi="Montserrat" w:cs="Montserrat"/>
        </w:rPr>
      </w:pPr>
    </w:p>
    <w:p w14:paraId="0000001E" w14:textId="77777777" w:rsidR="00980BBE" w:rsidRDefault="00980BBE">
      <w:pPr>
        <w:rPr>
          <w:rFonts w:ascii="Montserrat" w:eastAsia="Montserrat" w:hAnsi="Montserrat" w:cs="Montserrat"/>
        </w:rPr>
      </w:pPr>
    </w:p>
    <w:p w14:paraId="0000001F" w14:textId="77777777" w:rsidR="00980BBE" w:rsidRDefault="00980BBE">
      <w:pPr>
        <w:rPr>
          <w:rFonts w:ascii="Montserrat" w:eastAsia="Montserrat" w:hAnsi="Montserrat" w:cs="Montserrat"/>
        </w:rPr>
      </w:pPr>
    </w:p>
    <w:p w14:paraId="00000023" w14:textId="28D85B84" w:rsidR="00980BBE" w:rsidRDefault="00000000" w:rsidP="003A3E41">
      <w:pPr>
        <w:pStyle w:val="Titre2"/>
        <w:rPr>
          <w:rFonts w:ascii="Montserrat" w:eastAsia="Montserrat" w:hAnsi="Montserrat" w:cs="Montserrat"/>
        </w:rPr>
      </w:pPr>
      <w:bookmarkStart w:id="8" w:name="_fpa3yq7iz5y" w:colFirst="0" w:colLast="0"/>
      <w:bookmarkEnd w:id="8"/>
      <w:r>
        <w:rPr>
          <w:rFonts w:ascii="Montserrat" w:eastAsia="Montserrat" w:hAnsi="Montserrat" w:cs="Montserrat"/>
        </w:rPr>
        <w:t xml:space="preserve">Étape </w:t>
      </w:r>
      <w:r w:rsidR="00243118">
        <w:rPr>
          <w:rFonts w:ascii="Montserrat" w:eastAsia="Montserrat" w:hAnsi="Montserrat" w:cs="Montserrat"/>
        </w:rPr>
        <w:t>4</w:t>
      </w:r>
      <w:r>
        <w:rPr>
          <w:rFonts w:ascii="Montserrat" w:eastAsia="Montserrat" w:hAnsi="Montserrat" w:cs="Montserrat"/>
        </w:rPr>
        <w:t xml:space="preserve"> : </w:t>
      </w:r>
      <w:bookmarkStart w:id="9" w:name="_3d5htzc920zi" w:colFirst="0" w:colLast="0"/>
      <w:bookmarkEnd w:id="9"/>
      <w:r>
        <w:rPr>
          <w:rFonts w:ascii="Montserrat" w:eastAsia="Montserrat" w:hAnsi="Montserrat" w:cs="Montserrat"/>
        </w:rPr>
        <w:t xml:space="preserve">Conclusion/ conseils </w:t>
      </w:r>
    </w:p>
    <w:p w14:paraId="5FC98AED" w14:textId="77777777" w:rsidR="003A3E41" w:rsidRDefault="003A3E41" w:rsidP="003A3E41"/>
    <w:p w14:paraId="3117F426" w14:textId="1D73DFE7" w:rsidR="003A3E41" w:rsidRPr="00243118" w:rsidRDefault="003A3E41" w:rsidP="003A3E41">
      <w:pPr>
        <w:rPr>
          <w:rFonts w:ascii="Montserrat" w:eastAsia="Montserrat" w:hAnsi="Montserrat" w:cs="Montserrat"/>
        </w:rPr>
      </w:pPr>
      <w:r w:rsidRPr="003A3E41">
        <w:rPr>
          <w:rFonts w:ascii="Montserrat" w:eastAsia="Montserrat" w:hAnsi="Montserrat" w:cs="Montserrat"/>
        </w:rPr>
        <w:t xml:space="preserve">Cette formation </w:t>
      </w:r>
      <w:r w:rsidR="00411A16">
        <w:rPr>
          <w:rFonts w:ascii="Montserrat" w:eastAsia="Montserrat" w:hAnsi="Montserrat" w:cs="Montserrat"/>
        </w:rPr>
        <w:t xml:space="preserve">vous </w:t>
      </w:r>
      <w:r w:rsidRPr="003A3E41">
        <w:rPr>
          <w:rFonts w:ascii="Montserrat" w:eastAsia="Montserrat" w:hAnsi="Montserrat" w:cs="Montserrat"/>
        </w:rPr>
        <w:t xml:space="preserve">a permis de comprendre les étapes essentielles pour importer, transformer et visualiser des données dans Power BI. En maîtrisant la création de graphiques, la personnalisation des visuels et la gestion des interactions, </w:t>
      </w:r>
      <w:r w:rsidR="00411A16">
        <w:rPr>
          <w:rFonts w:ascii="Montserrat" w:eastAsia="Montserrat" w:hAnsi="Montserrat" w:cs="Montserrat"/>
        </w:rPr>
        <w:t>vous</w:t>
      </w:r>
      <w:r w:rsidRPr="003A3E41">
        <w:rPr>
          <w:rFonts w:ascii="Montserrat" w:eastAsia="Montserrat" w:hAnsi="Montserrat" w:cs="Montserrat"/>
        </w:rPr>
        <w:t xml:space="preserve"> dispose</w:t>
      </w:r>
      <w:r w:rsidR="00411A16">
        <w:rPr>
          <w:rFonts w:ascii="Montserrat" w:eastAsia="Montserrat" w:hAnsi="Montserrat" w:cs="Montserrat"/>
        </w:rPr>
        <w:t>z</w:t>
      </w:r>
      <w:r w:rsidRPr="003A3E41">
        <w:rPr>
          <w:rFonts w:ascii="Montserrat" w:eastAsia="Montserrat" w:hAnsi="Montserrat" w:cs="Montserrat"/>
        </w:rPr>
        <w:t xml:space="preserve"> désormais des bases nécessaires pour construire des rapports clairs, dynamiques et adaptés aux besoins d’un client ou d’une organisation. Power BI devient alors un véritable outil d’aide à la décision, capable de transformer des données brutes en insights exploitables.</w:t>
      </w:r>
    </w:p>
    <w:p w14:paraId="2375C068" w14:textId="77777777" w:rsidR="003A3E41" w:rsidRPr="003A3E41" w:rsidRDefault="003A3E41" w:rsidP="003A3E41"/>
    <w:sectPr w:rsidR="003A3E41" w:rsidRPr="003A3E41">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AF6BC504-B445-4BA5-BF77-96F199872C3A}"/>
  </w:font>
  <w:font w:name="Cambria Math">
    <w:panose1 w:val="02040503050406030204"/>
    <w:charset w:val="00"/>
    <w:family w:val="roman"/>
    <w:pitch w:val="variable"/>
    <w:sig w:usb0="E00006FF" w:usb1="420024FF" w:usb2="02000000" w:usb3="00000000" w:csb0="0000019F" w:csb1="00000000"/>
    <w:embedRegular r:id="rId2" w:fontKey="{717FFB89-A4EA-4D87-8094-4E63A4471778}"/>
  </w:font>
  <w:font w:name="Calibri">
    <w:panose1 w:val="020F0502020204030204"/>
    <w:charset w:val="00"/>
    <w:family w:val="swiss"/>
    <w:pitch w:val="variable"/>
    <w:sig w:usb0="E4002EFF" w:usb1="C200247B" w:usb2="00000009" w:usb3="00000000" w:csb0="000001FF" w:csb1="00000000"/>
    <w:embedRegular r:id="rId3" w:fontKey="{D7A354C7-06AE-47DF-BC73-070388A60B0D}"/>
  </w:font>
  <w:font w:name="Cambria">
    <w:panose1 w:val="02040503050406030204"/>
    <w:charset w:val="00"/>
    <w:family w:val="roman"/>
    <w:pitch w:val="variable"/>
    <w:sig w:usb0="E00006FF" w:usb1="420024FF" w:usb2="02000000" w:usb3="00000000" w:csb0="0000019F" w:csb1="00000000"/>
    <w:embedRegular r:id="rId4" w:fontKey="{0B07E96A-A716-4AFD-A57A-E2C01AE431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1BA"/>
    <w:multiLevelType w:val="multilevel"/>
    <w:tmpl w:val="518E2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340F2A"/>
    <w:multiLevelType w:val="multilevel"/>
    <w:tmpl w:val="E938B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99214783">
    <w:abstractNumId w:val="0"/>
  </w:num>
  <w:num w:numId="2" w16cid:durableId="2086563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BBE"/>
    <w:rsid w:val="00243118"/>
    <w:rsid w:val="00351C32"/>
    <w:rsid w:val="003A3E41"/>
    <w:rsid w:val="00411A16"/>
    <w:rsid w:val="0075019A"/>
    <w:rsid w:val="00980BBE"/>
    <w:rsid w:val="00FC49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213A"/>
  <w15:docId w15:val="{ABF499B0-E3E7-4359-9607-318C25106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368</Words>
  <Characters>2030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Lawson</cp:lastModifiedBy>
  <cp:revision>4</cp:revision>
  <dcterms:created xsi:type="dcterms:W3CDTF">2026-04-25T07:00:00Z</dcterms:created>
  <dcterms:modified xsi:type="dcterms:W3CDTF">2026-04-25T07:16:00Z</dcterms:modified>
</cp:coreProperties>
</file>