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A0C" w:rsidRDefault="00CB3A93" w:rsidP="00F12296">
      <w:pPr>
        <w:ind w:left="708"/>
        <w:rPr>
          <w:b/>
          <w:bCs/>
          <w:u w:val="single"/>
        </w:rPr>
      </w:pPr>
      <w:r>
        <w:rPr>
          <w:b/>
          <w:bCs/>
          <w:u w:val="single"/>
        </w:rPr>
        <w:t xml:space="preserve">Documentation du </w:t>
      </w:r>
      <w:r w:rsidR="00A95B47">
        <w:rPr>
          <w:b/>
          <w:bCs/>
          <w:u w:val="single"/>
        </w:rPr>
        <w:t xml:space="preserve">modèle conceptuel de données </w:t>
      </w:r>
      <w:r w:rsidR="00F12296">
        <w:rPr>
          <w:b/>
          <w:bCs/>
          <w:u w:val="single"/>
        </w:rPr>
        <w:t>(MCD)</w:t>
      </w:r>
    </w:p>
    <w:p w:rsidR="00232DFA" w:rsidRDefault="0058485E" w:rsidP="00F12296">
      <w:pPr>
        <w:ind w:left="708"/>
        <w:rPr>
          <w:b/>
          <w:bCs/>
          <w:u w:val="single"/>
        </w:rPr>
      </w:pPr>
      <w:r>
        <w:rPr>
          <w:b/>
          <w:bCs/>
          <w:u w:val="single"/>
        </w:rPr>
        <w:t>Plan</w:t>
      </w:r>
    </w:p>
    <w:p w:rsidR="00F12296" w:rsidRPr="00F575F6" w:rsidRDefault="004C05E1" w:rsidP="004C05E1">
      <w:pPr>
        <w:pStyle w:val="Paragraphedeliste"/>
        <w:numPr>
          <w:ilvl w:val="0"/>
          <w:numId w:val="1"/>
        </w:numPr>
      </w:pPr>
      <w:r w:rsidRPr="00F575F6">
        <w:t xml:space="preserve">Description </w:t>
      </w:r>
      <w:r w:rsidR="00EB2A65">
        <w:t xml:space="preserve">des </w:t>
      </w:r>
      <w:r w:rsidRPr="00F575F6">
        <w:t xml:space="preserve">tables </w:t>
      </w:r>
    </w:p>
    <w:p w:rsidR="00827253" w:rsidRPr="00F575F6" w:rsidRDefault="007B22E9" w:rsidP="00827253">
      <w:pPr>
        <w:pStyle w:val="Paragraphedeliste"/>
        <w:numPr>
          <w:ilvl w:val="0"/>
          <w:numId w:val="1"/>
        </w:numPr>
      </w:pPr>
      <w:r w:rsidRPr="00F575F6">
        <w:t>Explication claire des relation</w:t>
      </w:r>
      <w:r w:rsidR="00C0669A" w:rsidRPr="00F575F6">
        <w:t>s</w:t>
      </w:r>
      <w:r w:rsidR="0052069C" w:rsidRPr="00F575F6">
        <w:t xml:space="preserve"> entre les tables </w:t>
      </w:r>
    </w:p>
    <w:p w:rsidR="007B22E9" w:rsidRDefault="00AA0C62" w:rsidP="001968C3">
      <w:pPr>
        <w:ind w:left="2124"/>
        <w:rPr>
          <w:b/>
          <w:bCs/>
          <w:i/>
          <w:iCs/>
          <w:u w:val="single"/>
        </w:rPr>
      </w:pPr>
      <w:r>
        <w:rPr>
          <w:b/>
          <w:bCs/>
          <w:i/>
          <w:iCs/>
        </w:rPr>
        <w:t xml:space="preserve">       </w:t>
      </w:r>
      <w:r w:rsidR="001968C3">
        <w:rPr>
          <w:b/>
          <w:bCs/>
          <w:i/>
          <w:iCs/>
          <w:u w:val="single"/>
        </w:rPr>
        <w:t xml:space="preserve">Développement </w:t>
      </w:r>
    </w:p>
    <w:p w:rsidR="00CB5208" w:rsidRDefault="00121B44" w:rsidP="00A31366">
      <w:r>
        <w:t xml:space="preserve">Le présent document est </w:t>
      </w:r>
      <w:r w:rsidR="006110B2">
        <w:t>le</w:t>
      </w:r>
      <w:r w:rsidR="00535740">
        <w:t xml:space="preserve"> commentaire</w:t>
      </w:r>
      <w:r w:rsidR="00CB5208">
        <w:t xml:space="preserve"> joint </w:t>
      </w:r>
      <w:r w:rsidR="0049693B">
        <w:t xml:space="preserve">à notre MCD (Modèle </w:t>
      </w:r>
      <w:r w:rsidR="00541E95">
        <w:t>conceptuel de Données)</w:t>
      </w:r>
      <w:r w:rsidR="00535740">
        <w:t>.</w:t>
      </w:r>
      <w:r w:rsidR="00E8563C">
        <w:t xml:space="preserve"> Il a été fait </w:t>
      </w:r>
      <w:r w:rsidR="00864FB8">
        <w:t xml:space="preserve">par </w:t>
      </w:r>
      <w:r w:rsidR="00A07D96" w:rsidRPr="000A762D">
        <w:rPr>
          <w:b/>
          <w:bCs/>
          <w:i/>
          <w:iCs/>
        </w:rPr>
        <w:t>Inès</w:t>
      </w:r>
      <w:r w:rsidR="001A3642" w:rsidRPr="000A762D">
        <w:rPr>
          <w:b/>
          <w:bCs/>
          <w:i/>
          <w:iCs/>
        </w:rPr>
        <w:t xml:space="preserve"> TCHEKPO</w:t>
      </w:r>
      <w:r w:rsidR="000A762D">
        <w:rPr>
          <w:b/>
          <w:bCs/>
          <w:i/>
          <w:iCs/>
        </w:rPr>
        <w:t xml:space="preserve"> </w:t>
      </w:r>
      <w:r w:rsidR="000A762D">
        <w:t>grâce au logiciel</w:t>
      </w:r>
      <w:r w:rsidR="00864FB8">
        <w:t xml:space="preserve"> dbdiagram.io</w:t>
      </w:r>
      <w:r w:rsidR="000A762D">
        <w:t>. N</w:t>
      </w:r>
      <w:r w:rsidR="00535740">
        <w:t>ous allons commencer par une présentation individuelle de chaque table</w:t>
      </w:r>
      <w:r w:rsidR="00681C92">
        <w:t xml:space="preserve">. </w:t>
      </w:r>
    </w:p>
    <w:p w:rsidR="00A31366" w:rsidRDefault="001A4214" w:rsidP="00A31366">
      <w:pPr>
        <w:pStyle w:val="Paragraphedeliste"/>
        <w:numPr>
          <w:ilvl w:val="0"/>
          <w:numId w:val="2"/>
        </w:numPr>
        <w:rPr>
          <w:u w:val="single"/>
        </w:rPr>
      </w:pPr>
      <w:r w:rsidRPr="00F575F6">
        <w:rPr>
          <w:u w:val="single"/>
        </w:rPr>
        <w:t xml:space="preserve">Description </w:t>
      </w:r>
      <w:r w:rsidR="00EB2A65">
        <w:rPr>
          <w:u w:val="single"/>
        </w:rPr>
        <w:t xml:space="preserve">des </w:t>
      </w:r>
      <w:r w:rsidRPr="00F575F6">
        <w:rPr>
          <w:u w:val="single"/>
        </w:rPr>
        <w:t>tables</w:t>
      </w:r>
    </w:p>
    <w:p w:rsidR="007108AD" w:rsidRPr="006F6AC9" w:rsidRDefault="00F575F6" w:rsidP="006F6AC9">
      <w:pPr>
        <w:pStyle w:val="Paragraphedeliste"/>
        <w:ind w:left="0"/>
        <w:rPr>
          <w:u w:val="single"/>
        </w:rPr>
      </w:pPr>
      <w:r>
        <w:t>Les tables de notre MCD</w:t>
      </w:r>
      <w:r w:rsidR="006F6AC9">
        <w:t xml:space="preserve"> </w:t>
      </w:r>
      <w:r>
        <w:t>sont</w:t>
      </w:r>
      <w:r w:rsidR="00CE1EA5">
        <w:t>:</w:t>
      </w:r>
      <w:r w:rsidR="00F14226">
        <w:t xml:space="preserve"> </w:t>
      </w:r>
      <w:r w:rsidR="00CE1EA5">
        <w:t xml:space="preserve">users, </w:t>
      </w:r>
      <w:r w:rsidR="00F14226">
        <w:t xml:space="preserve">inscription, emoloidutemps, </w:t>
      </w:r>
      <w:r w:rsidR="00CD2A9F">
        <w:t>sh</w:t>
      </w:r>
      <w:r w:rsidR="00F14226">
        <w:t>edule,</w:t>
      </w:r>
      <w:r w:rsidR="00CD2A9F">
        <w:t>students, modules, courses</w:t>
      </w:r>
      <w:r w:rsidR="007108AD">
        <w:t>, enseignants et salles.</w:t>
      </w:r>
    </w:p>
    <w:p w:rsidR="0082686A" w:rsidRDefault="0082686A" w:rsidP="0082686A">
      <w:r>
        <w:t>Toutes les tables ont deux attributs en commun :</w:t>
      </w:r>
      <w:r w:rsidR="00EB2A65">
        <w:t xml:space="preserve"> created_at et updated_at</w:t>
      </w:r>
      <w:r w:rsidR="00C243AB">
        <w:t xml:space="preserve"> ; correspondants </w:t>
      </w:r>
      <w:r w:rsidR="00F7023E">
        <w:t>respectivement à la date de création et de celle de modification des informations d’un élément d’une table.</w:t>
      </w:r>
    </w:p>
    <w:p w:rsidR="00B87917" w:rsidRDefault="000C6407" w:rsidP="0082686A">
      <w:r>
        <w:t>Chacune des tables à un attribut qui lui est propre et qui sera nommé ici : Clé primaire</w:t>
      </w:r>
      <w:r w:rsidR="00100E62">
        <w:t> ; laquelle permettra la liaison des tables entres elles montrant ainsi les relations présentes entre ces dernières.</w:t>
      </w:r>
    </w:p>
    <w:p w:rsidR="003D4A3F" w:rsidRDefault="003D4A3F" w:rsidP="0082686A"/>
    <w:p w:rsidR="001443A1" w:rsidRPr="00605199" w:rsidRDefault="00412D27" w:rsidP="00605199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412D27">
        <w:rPr>
          <w:u w:val="single"/>
        </w:rPr>
        <w:t xml:space="preserve">Explication claire des relations entre les </w:t>
      </w:r>
      <w:r w:rsidR="00605199">
        <w:rPr>
          <w:u w:val="single"/>
        </w:rPr>
        <w:t>tables</w:t>
      </w:r>
    </w:p>
    <w:p w:rsidR="00E975CA" w:rsidRPr="00CE337C" w:rsidRDefault="00656CB5" w:rsidP="00CE337C">
      <w:pPr>
        <w:pStyle w:val="Paragraphedeliste"/>
        <w:numPr>
          <w:ilvl w:val="0"/>
          <w:numId w:val="5"/>
        </w:numPr>
      </w:pPr>
      <w:r>
        <w:t xml:space="preserve">La </w:t>
      </w:r>
      <w:r w:rsidR="00E975CA">
        <w:t xml:space="preserve">table inscription est reliée à la table </w:t>
      </w:r>
      <w:r w:rsidR="00B5041E">
        <w:t xml:space="preserve">students comme vous pouvez le voir sur l’image plus bas. </w:t>
      </w:r>
      <w:r w:rsidR="00A12A3B">
        <w:t xml:space="preserve">Cette relation implique qu’un étudiant inscrit obtient d’office un numéro d’inscription ici </w:t>
      </w:r>
      <w:r w:rsidR="00F55AE0">
        <w:t>id_inscription.</w:t>
      </w:r>
    </w:p>
    <w:p w:rsidR="00605199" w:rsidRPr="00AA0C62" w:rsidRDefault="00041A7E" w:rsidP="00CE337C">
      <w:pPr>
        <w:ind w:left="606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F40D6B" wp14:editId="64B394BD">
            <wp:simplePos x="0" y="0"/>
            <wp:positionH relativeFrom="column">
              <wp:posOffset>450215</wp:posOffset>
            </wp:positionH>
            <wp:positionV relativeFrom="paragraph">
              <wp:posOffset>33655</wp:posOffset>
            </wp:positionV>
            <wp:extent cx="3876675" cy="3061970"/>
            <wp:effectExtent l="0" t="0" r="9525" b="508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E337C" w:rsidRPr="00100AC3" w:rsidRDefault="0048429B" w:rsidP="00D740E2">
      <w:pPr>
        <w:pStyle w:val="Paragraphedeliste"/>
        <w:numPr>
          <w:ilvl w:val="0"/>
          <w:numId w:val="5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FE74403" wp14:editId="0628E030">
            <wp:simplePos x="0" y="0"/>
            <wp:positionH relativeFrom="column">
              <wp:posOffset>429275</wp:posOffset>
            </wp:positionH>
            <wp:positionV relativeFrom="paragraph">
              <wp:posOffset>471805</wp:posOffset>
            </wp:positionV>
            <wp:extent cx="3710452" cy="3274695"/>
            <wp:effectExtent l="0" t="0" r="4445" b="190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452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C62">
        <w:t xml:space="preserve">Les tables inscription et users sont reliées à la table </w:t>
      </w:r>
      <w:r w:rsidR="00BD4663">
        <w:t xml:space="preserve">courses. Ceci pour dire qu’un utilisateur dès son inscription </w:t>
      </w:r>
      <w:r w:rsidR="00E82E05">
        <w:t>intégre un cours dans l’emploi du temps.</w:t>
      </w:r>
    </w:p>
    <w:p w:rsidR="00100AC3" w:rsidRPr="00100AC3" w:rsidRDefault="00100AC3" w:rsidP="00100AC3">
      <w:pPr>
        <w:pStyle w:val="Paragraphedeliste"/>
        <w:rPr>
          <w:b/>
          <w:bCs/>
        </w:rPr>
      </w:pPr>
    </w:p>
    <w:p w:rsidR="00695523" w:rsidRPr="00695523" w:rsidRDefault="00FE75F8" w:rsidP="00695523">
      <w:pPr>
        <w:pStyle w:val="Paragraphedeliste"/>
        <w:numPr>
          <w:ilvl w:val="0"/>
          <w:numId w:val="5"/>
        </w:numPr>
        <w:rPr>
          <w:b/>
          <w:bCs/>
        </w:rPr>
      </w:pPr>
      <w:r>
        <w:t>La table courses est reliées aux tables enseignants</w:t>
      </w:r>
      <w:r w:rsidR="00040D80">
        <w:t>,</w:t>
      </w:r>
      <w:r>
        <w:t xml:space="preserve"> </w:t>
      </w:r>
      <w:r w:rsidR="00040D80">
        <w:t xml:space="preserve">emoloidutemps </w:t>
      </w:r>
      <w:r>
        <w:t xml:space="preserve">et </w:t>
      </w:r>
      <w:r w:rsidR="00E33641">
        <w:t xml:space="preserve">shedule. En termes clairs les cours </w:t>
      </w:r>
      <w:r w:rsidR="00987252">
        <w:t>sont définis par leur emplacement dans le programme (shedule) et par l’enseignant qui les dispense.</w:t>
      </w:r>
      <w:r w:rsidR="0019697D">
        <w:t xml:space="preserve"> </w:t>
      </w:r>
      <w:r w:rsidR="0049525A">
        <w:t>Et la table salles est reliée</w:t>
      </w:r>
      <w:r w:rsidR="009B3BC6">
        <w:t xml:space="preserve"> à la table shedule car le programme d’un cours inclut </w:t>
      </w:r>
      <w:r w:rsidR="0070374B">
        <w:t>la salle dans laquelle va se dérouler ce cours.</w:t>
      </w:r>
      <w:r w:rsidR="00040D80">
        <w:t xml:space="preserve"> </w:t>
      </w:r>
    </w:p>
    <w:p w:rsidR="00987252" w:rsidRPr="00987252" w:rsidRDefault="00E66F38" w:rsidP="00987252">
      <w:pPr>
        <w:pStyle w:val="Paragraphedelist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A8A7E0C" wp14:editId="3E126634">
            <wp:simplePos x="0" y="0"/>
            <wp:positionH relativeFrom="column">
              <wp:posOffset>429275</wp:posOffset>
            </wp:positionH>
            <wp:positionV relativeFrom="paragraph">
              <wp:posOffset>328531</wp:posOffset>
            </wp:positionV>
            <wp:extent cx="4347594" cy="3475177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611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5523" w:rsidRPr="00DB5E8A" w:rsidRDefault="00695523" w:rsidP="009B3BC6"/>
    <w:p w:rsidR="003E63A3" w:rsidRPr="00441074" w:rsidRDefault="0070374B" w:rsidP="003E63A3">
      <w:pPr>
        <w:pStyle w:val="Paragraphedeliste"/>
        <w:numPr>
          <w:ilvl w:val="0"/>
          <w:numId w:val="8"/>
        </w:numPr>
        <w:rPr>
          <w:b/>
          <w:bCs/>
        </w:rPr>
      </w:pPr>
      <w:r>
        <w:lastRenderedPageBreak/>
        <w:t xml:space="preserve">La relation suivante </w:t>
      </w:r>
      <w:r w:rsidR="000B2DB9">
        <w:t xml:space="preserve">est celle entre les tables shedule et </w:t>
      </w:r>
      <w:r w:rsidR="00610255">
        <w:t>modules</w:t>
      </w:r>
      <w:r w:rsidR="00441074">
        <w:t>.</w:t>
      </w:r>
    </w:p>
    <w:p w:rsidR="00441074" w:rsidRDefault="009765FD" w:rsidP="007124A6">
      <w:pPr>
        <w:ind w:left="606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210185</wp:posOffset>
            </wp:positionV>
            <wp:extent cx="5760720" cy="1631950"/>
            <wp:effectExtent l="0" t="0" r="0" b="635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24A6" w:rsidRDefault="007124A6" w:rsidP="007124A6">
      <w:pPr>
        <w:ind w:left="606"/>
        <w:rPr>
          <w:b/>
          <w:bCs/>
        </w:rPr>
      </w:pPr>
    </w:p>
    <w:p w:rsidR="000405E6" w:rsidRDefault="00B92ADF" w:rsidP="007124A6">
      <w:pPr>
        <w:ind w:left="606"/>
      </w:pPr>
      <w:r>
        <w:t>Pour finir</w:t>
      </w:r>
      <w:r w:rsidR="000405E6">
        <w:t xml:space="preserve"> </w:t>
      </w:r>
      <w:r w:rsidR="008A1A00">
        <w:t>voici une image de notre MCD au complet</w:t>
      </w:r>
      <w:r>
        <w:t>.</w:t>
      </w:r>
    </w:p>
    <w:p w:rsidR="00B92ADF" w:rsidRDefault="00B92ADF" w:rsidP="007124A6">
      <w:pPr>
        <w:ind w:left="606"/>
      </w:pPr>
    </w:p>
    <w:p w:rsidR="00B92ADF" w:rsidRPr="000405E6" w:rsidRDefault="00DB5E8A" w:rsidP="007124A6">
      <w:pPr>
        <w:ind w:left="606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237889</wp:posOffset>
            </wp:positionH>
            <wp:positionV relativeFrom="paragraph">
              <wp:posOffset>248433</wp:posOffset>
            </wp:positionV>
            <wp:extent cx="5526405" cy="4581800"/>
            <wp:effectExtent l="0" t="0" r="0" b="952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839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2ADF" w:rsidRPr="000405E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7783" w:rsidRDefault="00BD7783" w:rsidP="00BD7783">
      <w:pPr>
        <w:spacing w:after="0" w:line="240" w:lineRule="auto"/>
      </w:pPr>
      <w:r>
        <w:separator/>
      </w:r>
    </w:p>
  </w:endnote>
  <w:endnote w:type="continuationSeparator" w:id="0">
    <w:p w:rsidR="00BD7783" w:rsidRDefault="00BD7783" w:rsidP="00BD7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7783" w:rsidRDefault="00BD778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7783" w:rsidRDefault="00BD778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7783" w:rsidRDefault="00BD77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7783" w:rsidRDefault="00BD7783" w:rsidP="00BD7783">
      <w:pPr>
        <w:spacing w:after="0" w:line="240" w:lineRule="auto"/>
      </w:pPr>
      <w:r>
        <w:separator/>
      </w:r>
    </w:p>
  </w:footnote>
  <w:footnote w:type="continuationSeparator" w:id="0">
    <w:p w:rsidR="00BD7783" w:rsidRDefault="00BD7783" w:rsidP="00BD7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7783" w:rsidRDefault="00BD778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7783" w:rsidRDefault="00BD778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7783" w:rsidRDefault="00BD778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A495B"/>
    <w:multiLevelType w:val="hybridMultilevel"/>
    <w:tmpl w:val="D242BA16"/>
    <w:lvl w:ilvl="0" w:tplc="040C0001">
      <w:start w:val="1"/>
      <w:numFmt w:val="bullet"/>
      <w:lvlText w:val=""/>
      <w:lvlJc w:val="left"/>
      <w:pPr>
        <w:ind w:left="16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1" w15:restartNumberingAfterBreak="0">
    <w:nsid w:val="2E9B3BA4"/>
    <w:multiLevelType w:val="hybridMultilevel"/>
    <w:tmpl w:val="7054A2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C37D5"/>
    <w:multiLevelType w:val="hybridMultilevel"/>
    <w:tmpl w:val="56AA1240"/>
    <w:lvl w:ilvl="0" w:tplc="040C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3" w15:restartNumberingAfterBreak="0">
    <w:nsid w:val="4693280E"/>
    <w:multiLevelType w:val="hybridMultilevel"/>
    <w:tmpl w:val="B2D29838"/>
    <w:lvl w:ilvl="0" w:tplc="040C0001">
      <w:start w:val="1"/>
      <w:numFmt w:val="bullet"/>
      <w:lvlText w:val=""/>
      <w:lvlJc w:val="left"/>
      <w:pPr>
        <w:ind w:left="24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66" w:hanging="360"/>
      </w:pPr>
      <w:rPr>
        <w:rFonts w:ascii="Wingdings" w:hAnsi="Wingdings" w:hint="default"/>
      </w:rPr>
    </w:lvl>
  </w:abstractNum>
  <w:abstractNum w:abstractNumId="4" w15:restartNumberingAfterBreak="0">
    <w:nsid w:val="57441E6A"/>
    <w:multiLevelType w:val="hybridMultilevel"/>
    <w:tmpl w:val="4E6E362C"/>
    <w:lvl w:ilvl="0" w:tplc="928EE1A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E74AF"/>
    <w:multiLevelType w:val="hybridMultilevel"/>
    <w:tmpl w:val="6A0A6DF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3001987"/>
    <w:multiLevelType w:val="hybridMultilevel"/>
    <w:tmpl w:val="D11E2514"/>
    <w:lvl w:ilvl="0" w:tplc="040C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7" w15:restartNumberingAfterBreak="0">
    <w:nsid w:val="755F7EB9"/>
    <w:multiLevelType w:val="hybridMultilevel"/>
    <w:tmpl w:val="BF04A590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674642963">
    <w:abstractNumId w:val="1"/>
  </w:num>
  <w:num w:numId="2" w16cid:durableId="2002343229">
    <w:abstractNumId w:val="4"/>
  </w:num>
  <w:num w:numId="3" w16cid:durableId="689726135">
    <w:abstractNumId w:val="5"/>
  </w:num>
  <w:num w:numId="4" w16cid:durableId="127629609">
    <w:abstractNumId w:val="7"/>
  </w:num>
  <w:num w:numId="5" w16cid:durableId="830564151">
    <w:abstractNumId w:val="6"/>
  </w:num>
  <w:num w:numId="6" w16cid:durableId="1543050795">
    <w:abstractNumId w:val="0"/>
  </w:num>
  <w:num w:numId="7" w16cid:durableId="96367712">
    <w:abstractNumId w:val="3"/>
  </w:num>
  <w:num w:numId="8" w16cid:durableId="1940720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93"/>
    <w:rsid w:val="000405E6"/>
    <w:rsid w:val="00040D80"/>
    <w:rsid w:val="00041A7E"/>
    <w:rsid w:val="00092B21"/>
    <w:rsid w:val="000A1EBC"/>
    <w:rsid w:val="000A762D"/>
    <w:rsid w:val="000B2DB9"/>
    <w:rsid w:val="000C6407"/>
    <w:rsid w:val="000D6DA1"/>
    <w:rsid w:val="00100AC3"/>
    <w:rsid w:val="00100E62"/>
    <w:rsid w:val="00114A06"/>
    <w:rsid w:val="00121B44"/>
    <w:rsid w:val="001354C0"/>
    <w:rsid w:val="001443A1"/>
    <w:rsid w:val="001968C3"/>
    <w:rsid w:val="0019697D"/>
    <w:rsid w:val="001A3642"/>
    <w:rsid w:val="001A4214"/>
    <w:rsid w:val="001D0BC0"/>
    <w:rsid w:val="00232DFA"/>
    <w:rsid w:val="00286F27"/>
    <w:rsid w:val="00296C46"/>
    <w:rsid w:val="002A328F"/>
    <w:rsid w:val="002E7EC2"/>
    <w:rsid w:val="003D4A3F"/>
    <w:rsid w:val="003E63A3"/>
    <w:rsid w:val="00412D27"/>
    <w:rsid w:val="00441074"/>
    <w:rsid w:val="0048429B"/>
    <w:rsid w:val="0049525A"/>
    <w:rsid w:val="0049693B"/>
    <w:rsid w:val="004A1090"/>
    <w:rsid w:val="004A3F60"/>
    <w:rsid w:val="004C05E1"/>
    <w:rsid w:val="004D2039"/>
    <w:rsid w:val="004F309E"/>
    <w:rsid w:val="004F5AD9"/>
    <w:rsid w:val="00505A63"/>
    <w:rsid w:val="00511AD8"/>
    <w:rsid w:val="0052069C"/>
    <w:rsid w:val="00535740"/>
    <w:rsid w:val="00541E95"/>
    <w:rsid w:val="00557FB5"/>
    <w:rsid w:val="0058485E"/>
    <w:rsid w:val="00594A0C"/>
    <w:rsid w:val="00605199"/>
    <w:rsid w:val="00610255"/>
    <w:rsid w:val="006110B2"/>
    <w:rsid w:val="00656CB5"/>
    <w:rsid w:val="00681189"/>
    <w:rsid w:val="00681C92"/>
    <w:rsid w:val="00695523"/>
    <w:rsid w:val="006F6AC9"/>
    <w:rsid w:val="0070374B"/>
    <w:rsid w:val="007068FD"/>
    <w:rsid w:val="007108AD"/>
    <w:rsid w:val="007124A6"/>
    <w:rsid w:val="007B22E9"/>
    <w:rsid w:val="0082686A"/>
    <w:rsid w:val="00827253"/>
    <w:rsid w:val="00864D13"/>
    <w:rsid w:val="00864FB8"/>
    <w:rsid w:val="008A1A00"/>
    <w:rsid w:val="009765FD"/>
    <w:rsid w:val="00987252"/>
    <w:rsid w:val="009B3BC6"/>
    <w:rsid w:val="00A07D96"/>
    <w:rsid w:val="00A12A3B"/>
    <w:rsid w:val="00A31366"/>
    <w:rsid w:val="00A34CE2"/>
    <w:rsid w:val="00A95B47"/>
    <w:rsid w:val="00AA0C62"/>
    <w:rsid w:val="00B24BFD"/>
    <w:rsid w:val="00B5041E"/>
    <w:rsid w:val="00B87917"/>
    <w:rsid w:val="00B92ADF"/>
    <w:rsid w:val="00BD4663"/>
    <w:rsid w:val="00BD7783"/>
    <w:rsid w:val="00C00D66"/>
    <w:rsid w:val="00C0669A"/>
    <w:rsid w:val="00C243AB"/>
    <w:rsid w:val="00CB3A93"/>
    <w:rsid w:val="00CB5208"/>
    <w:rsid w:val="00CD2A9F"/>
    <w:rsid w:val="00CE1EA5"/>
    <w:rsid w:val="00CE337C"/>
    <w:rsid w:val="00D740E2"/>
    <w:rsid w:val="00DB5E8A"/>
    <w:rsid w:val="00DF68F3"/>
    <w:rsid w:val="00E33641"/>
    <w:rsid w:val="00E66F38"/>
    <w:rsid w:val="00E82E05"/>
    <w:rsid w:val="00E8563C"/>
    <w:rsid w:val="00E975CA"/>
    <w:rsid w:val="00EB2A65"/>
    <w:rsid w:val="00F12296"/>
    <w:rsid w:val="00F14226"/>
    <w:rsid w:val="00F55AE0"/>
    <w:rsid w:val="00F575F6"/>
    <w:rsid w:val="00F7023E"/>
    <w:rsid w:val="00F70711"/>
    <w:rsid w:val="00FE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740D70"/>
  <w15:chartTrackingRefBased/>
  <w15:docId w15:val="{0A8DAADE-44A3-9B48-A77E-3914802C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05E1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1354C0"/>
    <w:rPr>
      <w:b/>
      <w:bCs/>
      <w:i/>
      <w:iCs/>
      <w:spacing w:val="5"/>
    </w:rPr>
  </w:style>
  <w:style w:type="table" w:styleId="Grilledutableau">
    <w:name w:val="Table Grid"/>
    <w:basedOn w:val="TableauNormal"/>
    <w:uiPriority w:val="39"/>
    <w:rsid w:val="000A1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D7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7783"/>
  </w:style>
  <w:style w:type="paragraph" w:styleId="Pieddepage">
    <w:name w:val="footer"/>
    <w:basedOn w:val="Normal"/>
    <w:link w:val="PieddepageCar"/>
    <w:uiPriority w:val="99"/>
    <w:unhideWhenUsed/>
    <w:rsid w:val="00BD7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7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styles" Target="styles.xml" /><Relationship Id="rId16" Type="http://schemas.openxmlformats.org/officeDocument/2006/relationships/header" Target="head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footer" Target="footer2.xml" /><Relationship Id="rId10" Type="http://schemas.openxmlformats.org/officeDocument/2006/relationships/image" Target="media/image4.jpe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Hadeck COURAGEOUS</dc:creator>
  <cp:keywords/>
  <dc:description/>
  <cp:lastModifiedBy>Hadeck COURAGEOUS</cp:lastModifiedBy>
  <cp:revision>2</cp:revision>
  <dcterms:created xsi:type="dcterms:W3CDTF">2023-06-14T23:39:00Z</dcterms:created>
  <dcterms:modified xsi:type="dcterms:W3CDTF">2023-06-14T23:39:00Z</dcterms:modified>
</cp:coreProperties>
</file>