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LED点亮的原理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简单说来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led就是一颗小灯，普通led两个脚，正端接电源正极（接反了不亮），另一端接地就可以亮。在led可接受电压范围内，调节电压高低可以实现发光强度的调节；也可以通过反复通电断电（频率要足够快），或者控制通电断电时间来实现亮度调节。RGB全彩LED灯（开发板配备），实质上是一种把红、绿、蓝单色发光体集成到小面积区域中的LED灯（相当于三个led集成到一个壳里），控制时对这三种颜色的灯管输出不同的光照强度，即可混合得到不同的颜色，其混色原理与光的三原色混合原理一致。</w:t>
      </w:r>
    </w:p>
    <w:p>
      <w:pPr>
        <w:rPr>
          <w:rFonts w:hint="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复杂说来（了解即可）：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LED（Light Emitting Diode），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"https://baike.baidu.com/item/%E5%8F%91%E5%85%89%E4%BA%8C%E6%9E%81%E7%AE%A1" \t "https://baike.baidu.com/item/LED%E7%81%AF/_blank"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发光二极管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，是一种能够将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"https://baike.baidu.com/item/%E7%94%B5%E8%83%BD" \t "https://baike.baidu.com/item/LED%E7%81%AF/_blank"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电能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转化为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"https://baike.baidu.com/item/%E5%8F%AF%E8%A7%81%E5%85%89" \t "https://baike.baidu.com/item/LED%E7%81%AF/_blank"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可见光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的固态的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"https://baike.baidu.com/item/%E5%8D%8A%E5%AF%BC%E4%BD%93" \t "https://baike.baidu.com/item/LED%E7%81%AF/_blank"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半导体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器件，它可以直接把电转化为光。LED的心脏是一个半导体的晶片，晶片的一端附在一个支架上，一端是负极，另一端连接电源的正极，使整个晶片被环氧树脂封装起来。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半导体晶片由两部分组成，一部分是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"https://baike.baidu.com/item/P%E5%9E%8B%E5%8D%8A%E5%AF%BC%E4%BD%93" \t "https://baike.baidu.com/item/LED%E7%81%AF/_blank"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P型半导体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，在它里面空穴占主导地位，另一端是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"https://baike.baidu.com/item/N%E5%9E%8B%E5%8D%8A%E5%AF%BC%E4%BD%93" \t "https://baike.baidu.com/item/LED%E7%81%AF/_blank"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N型半导体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在这边主要是电子。但这两种半导体连接起来的时候，它们之间就形成一个P-N结。当电流通过导线作用于这个晶片的时候，电子就会被推向P区，在P区里电子跟空穴复合，然后就会以光子的形式发出能量，这就是LED灯发光的原理。而光的波长也就是光的颜色，是由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"https://baike.baidu.com/item/%E5%BD%A2%E6%88%90" \t "https://baike.baidu.com/item/LED%E7%81%AF/_blank"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形成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P-N结的材料决定的。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LED可以直接发出红、黄、蓝、绿、青、橙、紫、白色的光。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光立方是一学习单片机非常好的练习材料。拿8*8*8光立方举例，它是由512个发光二极管按照立方体的方式搭建焊接起来的，有层共阴束共阳和层共阳束共阴两种方案，每一层有8*8个发光二极管，共8层。用c语言编译单片机程序使自定义动画效果得以实现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后续讲解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2707005" cy="1711960"/>
            <wp:effectExtent l="0" t="0" r="571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505075" cy="2057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图一:蓝光二极管                                 图二：发光二极管阵列——光立方</w:t>
      </w:r>
    </w:p>
    <w:p>
      <w:pPr>
        <w:ind w:firstLine="1050" w:firstLineChars="500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GPIO外设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GPIO （</w:t>
      </w:r>
      <w:r>
        <w:rPr>
          <w:rFonts w:ascii="宋体" w:hAnsi="宋体" w:eastAsia="宋体" w:cs="宋体"/>
          <w:sz w:val="24"/>
          <w:szCs w:val="24"/>
        </w:rPr>
        <w:t xml:space="preserve">General Purpose Input Output </w:t>
      </w:r>
      <w:r>
        <w:rPr>
          <w:rFonts w:hint="eastAsia"/>
          <w:sz w:val="24"/>
          <w:szCs w:val="24"/>
          <w:lang w:val="en-US" w:eastAsia="zh-CN"/>
        </w:rPr>
        <w:t>）是通用输入输出端口的简称(其中输入叫GPI,输出叫GPO)，简单来说就是 STM32 可控制的引脚，STM32 芯片的 GPIO 引脚与外部设备连接起来，从而实现与外部通讯、控制以及数据采集的功能。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STM32芯片的 GPIO 被分成很多组，每组有 16 个引脚，如型号为 STM32F103VET6 型号的芯片有 GPIOA、GPIOB、GPIOC至 GPIOE共 5组GPIO，芯片一共 100个引脚，其中 GPIO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就占了一大部分，所有的 GPIO引脚都有基本的输入输出功能。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最基本的输出功能是由 STM32 控制引脚输出高、低电平，实现开关控制，如把 GPIO引脚接入到LED灯，那就可以控制LED灯的亮灭（后有实例讲解），引脚接入到继电器或三极管，那就可以通过继电器或三极管控制外部大功率电路的通断。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最基本的输入功能是检测外部输入电平，如把 GPIO 引脚连接到按键，通过电平高低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区分按键是否被按下。</w:t>
      </w:r>
    </w:p>
    <w:p>
      <w:r>
        <w:drawing>
          <wp:inline distT="0" distB="0" distL="114300" distR="114300">
            <wp:extent cx="5987415" cy="332105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图3  GPIO 结构框图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 GPIO硬件结构框图，就可以从整体上深入了解 GPIO外设及它的各种应用模式。该图从最右端看起，最右端就是代表 STM32 芯片引出的 GPIO 引脚，其余部件都位于芯片内部。其中1-7大概了解即可，等你们对单片机有一个更深入的了解了再去研究即可。</w:t>
      </w:r>
    </w:p>
    <w:p>
      <w:pPr>
        <w:ind w:firstLine="723" w:firstLineChars="300"/>
        <w:rPr>
          <w:rFonts w:hint="eastAsia"/>
          <w:b/>
          <w:bCs/>
          <w:sz w:val="24"/>
          <w:szCs w:val="24"/>
          <w:u w:val="single"/>
          <w:lang w:val="en-US" w:eastAsia="zh-CN"/>
        </w:rPr>
      </w:pPr>
    </w:p>
    <w:p>
      <w:pPr>
        <w:ind w:firstLine="723" w:firstLineChars="300"/>
        <w:rPr>
          <w:rFonts w:hint="eastAsia"/>
          <w:b/>
          <w:bCs/>
          <w:sz w:val="24"/>
          <w:szCs w:val="24"/>
          <w:u w:val="single"/>
          <w:lang w:val="en-US" w:eastAsia="zh-CN"/>
        </w:rPr>
      </w:pPr>
    </w:p>
    <w:p>
      <w:pPr>
        <w:ind w:firstLine="723" w:firstLineChars="300"/>
        <w:rPr>
          <w:rFonts w:hint="eastAsia"/>
          <w:b/>
          <w:bCs/>
          <w:sz w:val="24"/>
          <w:szCs w:val="24"/>
          <w:u w:val="single"/>
          <w:lang w:val="en-US" w:eastAsia="zh-CN"/>
        </w:rPr>
      </w:pPr>
    </w:p>
    <w:p>
      <w:pPr>
        <w:ind w:firstLine="723" w:firstLineChars="300"/>
        <w:rPr>
          <w:rFonts w:hint="eastAsia"/>
          <w:b/>
          <w:bCs/>
          <w:sz w:val="24"/>
          <w:szCs w:val="24"/>
          <w:u w:val="single"/>
          <w:lang w:val="en-US" w:eastAsia="zh-CN"/>
        </w:rPr>
      </w:pPr>
    </w:p>
    <w:p>
      <w:pPr>
        <w:ind w:firstLine="723" w:firstLineChars="300"/>
        <w:rPr>
          <w:rFonts w:hint="eastAsia"/>
          <w:b/>
          <w:bCs/>
          <w:sz w:val="24"/>
          <w:szCs w:val="24"/>
          <w:u w:val="single"/>
          <w:lang w:val="en-US" w:eastAsia="zh-CN"/>
        </w:rPr>
      </w:pPr>
    </w:p>
    <w:p>
      <w:pPr>
        <w:ind w:firstLine="723" w:firstLineChars="300"/>
        <w:rPr>
          <w:rFonts w:hint="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GPIO工作模式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 GPIO 的结构决定了 GPIO可以配置成以下8种工作模式：</w:t>
      </w:r>
    </w:p>
    <w:p>
      <w:pPr>
        <w:ind w:firstLine="630" w:firstLineChars="30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93130" cy="2414270"/>
            <wp:effectExtent l="0" t="0" r="1143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在固件库中，GPIO 总共有 8种细分的工作模式，稍加整理可以大致归类为以下三类（尽力理解，很重要）：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u w:val="single"/>
          <w:lang w:val="en-US" w:eastAsia="zh-CN"/>
        </w:rPr>
        <w:t>1. 输入模式(模拟/浮空/上拉/下拉)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在输入模式时，施密特触发器打开，输出被禁止，可通过输入数据寄存器 GPIOx_IDR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读取 I/O 状态。其中输入模式，可设置为上拉、下拉、浮空和模拟输入四种。上拉和下拉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输入很好理解，默认的电平由上拉或者下拉决定。浮空输入的电平是不确定的，完全由外部的输入决定，一般接按键的时候用的是这个模式。模拟输入则用于 ADC 采集。</w:t>
      </w:r>
    </w:p>
    <w:p>
      <w:pPr>
        <w:ind w:firstLine="720" w:firstLineChars="300"/>
        <w:rPr>
          <w:rFonts w:hint="eastAsia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u w:val="single"/>
          <w:lang w:val="en-US" w:eastAsia="zh-CN"/>
        </w:rPr>
        <w:t>2. 输出模式(推挽/开漏)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在输出模式中，推挽模式时双 MOS 管以轮流方式工作，输出数据寄存器 GPIOx_ODR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可控制 I/O 输出高低电平。开漏模式时，只有 N-MOS 管工作，输出数据寄存器可控制 I/O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输出高阻态或低电平。输出速度可配置，有2MHz\10MHz\50MHz的选项。此处的输出速度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即 I/O 支持的高低电平状态最高切换频率，支持的频率越高，功耗越大，如果功耗要求不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严格，把速度设置成最大即可。在输出模式时施密特触发器是打开的，即输入可用，通过输入数据寄存器 GPIOx_IDR可读取 I/O 的实际状态。</w:t>
      </w:r>
    </w:p>
    <w:p>
      <w:pPr>
        <w:ind w:firstLine="720" w:firstLineChars="300"/>
        <w:rPr>
          <w:rFonts w:hint="eastAsia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u w:val="single"/>
          <w:lang w:val="en-US" w:eastAsia="zh-CN"/>
        </w:rPr>
        <w:t>3. 复用功能(推挽/开漏)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“复用功能”中的“复用”是指 STM32 的其它片上外设对 GPIO 引脚进行控制，例如我们使用 USART 串口通讯时（后续讲解），需要用到某个 GPIO 引脚作为通讯发送引脚，这个时候就可以把该 GPIO引脚配置成 USART 串口复用功能，由串口外设控制该引脚，发送数据。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 GPIO 引脚用作该外设功能的一部分，算是第二用途。复用功能模式中，输出使能，输出速度可配置，可工作在开漏及推挽模式，但是输出信号源于其它外设，输出数据寄存器 GPIOx_ODR 无效；输入可用，通过输入数据寄存器可获取 I/O 实际状态，但一般直接用外设的寄存器来获取该数据信号。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点亮一盏LED</w:t>
      </w:r>
    </w:p>
    <w:p>
      <w:pPr>
        <w:rPr>
          <w:rFonts w:hint="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u w:val="single"/>
          <w:lang w:val="en-US" w:eastAsia="zh-CN"/>
        </w:rPr>
        <w:t>下面我们就通过点亮一盏LED来进入stm32实战的大门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1，首先，打开自己的一个空白工程，此时的界面：</w:t>
      </w:r>
    </w:p>
    <w:p>
      <w:r>
        <w:drawing>
          <wp:inline distT="0" distB="0" distL="114300" distR="114300">
            <wp:extent cx="3691890" cy="2580005"/>
            <wp:effectExtent l="0" t="0" r="1143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2，打开配套开发板原理图，找到led部分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此时你会发现，LED是共阴极的（箭头1），然后你找到LED所连接引脚，比如PC9（箭头2）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989320" cy="206819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 定义一个GPIO_InitTypeDef  类型的结构体，名字自定义，这里取名为GPIO_led1（箭头所示）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29835" cy="2019300"/>
            <wp:effectExtent l="0" t="0" r="146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非常重要又容易忘记的一步，开启相应外设时钟，此时所用gpio为PC9，所以开启的时钟应该是GPIOC的时钟</w:t>
      </w:r>
    </w:p>
    <w:p>
      <w:r>
        <w:drawing>
          <wp:inline distT="0" distB="0" distL="114300" distR="114300">
            <wp:extent cx="5990590" cy="2127250"/>
            <wp:effectExtent l="0" t="0" r="1397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开启时钟的函数在下图所示库中，初学期间能够正确给函数传值即可。</w:t>
      </w:r>
    </w:p>
    <w:p>
      <w:pPr>
        <w:rPr>
          <w:rFonts w:hint="eastAsia"/>
          <w:sz w:val="28"/>
          <w:szCs w:val="28"/>
          <w:u w:val="single"/>
          <w:lang w:val="en-US" w:eastAsia="zh-CN"/>
        </w:rPr>
      </w:pPr>
      <w:r>
        <w:drawing>
          <wp:inline distT="0" distB="0" distL="114300" distR="114300">
            <wp:extent cx="5989955" cy="2625725"/>
            <wp:effectExtent l="0" t="0" r="1460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5  给GPIO结构体赋值并初始化这个结构体，结构体所在的库以及结构体成员在下图指示，其中方框为可填入值的范围</w:t>
      </w:r>
    </w:p>
    <w:p>
      <w:r>
        <w:drawing>
          <wp:inline distT="0" distB="0" distL="114300" distR="114300">
            <wp:extent cx="5984875" cy="160782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为可填入值的范围，以GPIO_Mode为例，在这里选择推挽输出，所以填入的值应该是GPIO_Mode_Out_PP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8685" cy="1772920"/>
            <wp:effectExtent l="0" t="0" r="63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然后赋值之后是这样的</w:t>
      </w:r>
    </w:p>
    <w:p>
      <w:r>
        <w:drawing>
          <wp:inline distT="0" distB="0" distL="114300" distR="114300">
            <wp:extent cx="5988685" cy="3021330"/>
            <wp:effectExtent l="0" t="0" r="63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然后初始化这个结构体，让它开始发挥你想要的作用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04995" cy="1463040"/>
            <wp:effectExtent l="0" t="0" r="146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1为你要填入的外设，2为你赋值后的结构体（千万别忘了加取地址运算符&amp;）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6，调用函数，让相应引脚输出高电平，也就是置位操作，要写入的两个值一看就懂了吧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然后加上while(1)</w:t>
      </w:r>
      <w:bookmarkStart w:id="0" w:name="_GoBack"/>
      <w:bookmarkEnd w:id="0"/>
    </w:p>
    <w:p>
      <w:r>
        <w:drawing>
          <wp:inline distT="0" distB="0" distL="114300" distR="114300">
            <wp:extent cx="5258435" cy="1592580"/>
            <wp:effectExtent l="0" t="0" r="146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88685" cy="3735070"/>
            <wp:effectExtent l="0" t="0" r="63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7最后一步  下载验证！</w:t>
      </w:r>
    </w:p>
    <w:sectPr>
      <w:pgSz w:w="11906" w:h="16838"/>
      <w:pgMar w:top="1440" w:right="1286" w:bottom="1440" w:left="11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550119"/>
    <w:rsid w:val="64BA4D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2017-10-02T15:15:15Z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