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25264458"/>
        <w:docPartObj>
          <w:docPartGallery w:val="Cover Pages"/>
          <w:docPartUnique/>
        </w:docPartObj>
      </w:sdtPr>
      <w:sdtContent>
        <w:p w:rsidR="006770F8" w:rsidRPr="006770F8" w:rsidRDefault="006770F8"/>
        <w:p w:rsidR="006770F8" w:rsidRDefault="00D907B0">
          <w:r>
            <w:rPr>
              <w:noProof/>
            </w:rPr>
            <mc:AlternateContent>
              <mc:Choice Requires="wps">
                <w:drawing>
                  <wp:anchor distT="0" distB="0" distL="114300" distR="114300" simplePos="0" relativeHeight="251661312" behindDoc="0" locked="0" layoutInCell="1" allowOverlap="1">
                    <wp:simplePos x="0" y="0"/>
                    <wp:positionH relativeFrom="margin">
                      <wp:posOffset>1457960</wp:posOffset>
                    </wp:positionH>
                    <wp:positionV relativeFrom="page">
                      <wp:posOffset>9049385</wp:posOffset>
                    </wp:positionV>
                    <wp:extent cx="3940810" cy="652780"/>
                    <wp:effectExtent l="0" t="0" r="2540" b="19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394081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70F8" w:rsidRDefault="00D907B0" w:rsidP="00D907B0">
                                <w:pPr>
                                  <w:pStyle w:val="Sinespaciado"/>
                                  <w:jc w:val="right"/>
                                  <w:rPr>
                                    <w:caps/>
                                    <w:color w:val="262626" w:themeColor="text1" w:themeTint="D9"/>
                                    <w:sz w:val="28"/>
                                    <w:szCs w:val="28"/>
                                  </w:rPr>
                                </w:pPr>
                                <w:r>
                                  <w:rPr>
                                    <w:caps/>
                                    <w:color w:val="262626" w:themeColor="text1" w:themeTint="D9"/>
                                    <w:sz w:val="28"/>
                                    <w:szCs w:val="28"/>
                                  </w:rPr>
                                  <w:t xml:space="preserve">Boado Cuartero, Blanca </w:t>
                                </w:r>
                                <w:r>
                                  <w:rPr>
                                    <w:caps/>
                                    <w:color w:val="262626" w:themeColor="text1" w:themeTint="D9"/>
                                    <w:sz w:val="28"/>
                                    <w:szCs w:val="28"/>
                                  </w:rPr>
                                  <w:br/>
                                  <w:t>Marín Coca, Sergio</w:t>
                                </w:r>
                                <w:r>
                                  <w:rPr>
                                    <w:caps/>
                                    <w:color w:val="262626" w:themeColor="text1" w:themeTint="D9"/>
                                    <w:sz w:val="28"/>
                                    <w:szCs w:val="28"/>
                                  </w:rPr>
                                  <w:br/>
                                  <w:t xml:space="preserve">Ruiz Royos, Pablo </w:t>
                                </w:r>
                                <w:r>
                                  <w:rPr>
                                    <w:caps/>
                                    <w:color w:val="262626" w:themeColor="text1" w:themeTint="D9"/>
                                    <w:sz w:val="28"/>
                                    <w:szCs w:val="28"/>
                                  </w:rPr>
                                  <w:br/>
                                </w:r>
                                <w:r w:rsidR="00002B3D">
                                  <w:rPr>
                                    <w:caps/>
                                    <w:color w:val="262626" w:themeColor="text1" w:themeTint="D9"/>
                                    <w:sz w:val="28"/>
                                    <w:szCs w:val="28"/>
                                  </w:rPr>
                                  <w:t>Sardón delga</w:t>
                                </w:r>
                                <w:r>
                                  <w:rPr>
                                    <w:caps/>
                                    <w:color w:val="262626" w:themeColor="text1" w:themeTint="D9"/>
                                    <w:sz w:val="28"/>
                                    <w:szCs w:val="28"/>
                                  </w:rPr>
                                  <w:t xml:space="preserve">DO, </w:t>
                                </w:r>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r w:rsidR="006770F8">
                                      <w:rPr>
                                        <w:caps/>
                                        <w:color w:val="262626" w:themeColor="text1" w:themeTint="D9"/>
                                        <w:sz w:val="28"/>
                                        <w:szCs w:val="28"/>
                                      </w:rPr>
                                      <w:t>Imanol</w:t>
                                    </w:r>
                                  </w:sdtContent>
                                </w:sdt>
                              </w:p>
                              <w:p w:rsidR="006770F8" w:rsidRDefault="006770F8">
                                <w:pPr>
                                  <w:pStyle w:val="Sinespaciado"/>
                                  <w:jc w:val="right"/>
                                  <w:rPr>
                                    <w:caps/>
                                    <w:color w:val="262626" w:themeColor="text1" w:themeTint="D9"/>
                                    <w:sz w:val="20"/>
                                    <w:szCs w:val="20"/>
                                  </w:rPr>
                                </w:pPr>
                              </w:p>
                              <w:p w:rsidR="006770F8" w:rsidRDefault="006770F8">
                                <w:pPr>
                                  <w:pStyle w:val="Sinespaciado"/>
                                  <w:jc w:val="right"/>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type id="_x0000_t202" coordsize="21600,21600" o:spt="202" path="m,l,21600r21600,l21600,xe">
                    <v:stroke joinstyle="miter"/>
                    <v:path gradientshapeok="t" o:connecttype="rect"/>
                  </v:shapetype>
                  <v:shape id="Cuadro de texto 112" o:spid="_x0000_s1026" type="#_x0000_t202" style="position:absolute;margin-left:114.8pt;margin-top:712.55pt;width:310.3pt;height:51.4pt;z-index:251661312;visibility:visible;mso-wrap-style:square;mso-width-percent:0;mso-height-percent:80;mso-wrap-distance-left:9pt;mso-wrap-distance-top:0;mso-wrap-distance-right:9pt;mso-wrap-distance-bottom:0;mso-position-horizontal:absolute;mso-position-horizontal-relative:margin;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" filled="f" stroked="f" strokeweight=".5pt">
                    <v:textbox inset="0,0,0,0">
                      <w:txbxContent>
                        <w:p w:rsidR="006770F8" w:rsidRDefault="00D907B0" w:rsidP="00D907B0">
                          <w:pPr>
                            <w:pStyle w:val="Sinespaciado"/>
                            <w:jc w:val="right"/>
                            <w:rPr>
                              <w:caps/>
                              <w:color w:val="262626" w:themeColor="text1" w:themeTint="D9"/>
                              <w:sz w:val="28"/>
                              <w:szCs w:val="28"/>
                            </w:rPr>
                          </w:pPr>
                          <w:r>
                            <w:rPr>
                              <w:caps/>
                              <w:color w:val="262626" w:themeColor="text1" w:themeTint="D9"/>
                              <w:sz w:val="28"/>
                              <w:szCs w:val="28"/>
                            </w:rPr>
                            <w:t xml:space="preserve">Boado Cuartero, Blanca </w:t>
                          </w:r>
                          <w:r>
                            <w:rPr>
                              <w:caps/>
                              <w:color w:val="262626" w:themeColor="text1" w:themeTint="D9"/>
                              <w:sz w:val="28"/>
                              <w:szCs w:val="28"/>
                            </w:rPr>
                            <w:br/>
                            <w:t>Marín Coca, Sergio</w:t>
                          </w:r>
                          <w:r>
                            <w:rPr>
                              <w:caps/>
                              <w:color w:val="262626" w:themeColor="text1" w:themeTint="D9"/>
                              <w:sz w:val="28"/>
                              <w:szCs w:val="28"/>
                            </w:rPr>
                            <w:br/>
                            <w:t xml:space="preserve">Ruiz Royos, Pablo </w:t>
                          </w:r>
                          <w:r>
                            <w:rPr>
                              <w:caps/>
                              <w:color w:val="262626" w:themeColor="text1" w:themeTint="D9"/>
                              <w:sz w:val="28"/>
                              <w:szCs w:val="28"/>
                            </w:rPr>
                            <w:br/>
                          </w:r>
                          <w:r w:rsidR="00002B3D">
                            <w:rPr>
                              <w:caps/>
                              <w:color w:val="262626" w:themeColor="text1" w:themeTint="D9"/>
                              <w:sz w:val="28"/>
                              <w:szCs w:val="28"/>
                            </w:rPr>
                            <w:t>Sardón delga</w:t>
                          </w:r>
                          <w:r>
                            <w:rPr>
                              <w:caps/>
                              <w:color w:val="262626" w:themeColor="text1" w:themeTint="D9"/>
                              <w:sz w:val="28"/>
                              <w:szCs w:val="28"/>
                            </w:rPr>
                            <w:t xml:space="preserve">DO, </w:t>
                          </w:r>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r w:rsidR="006770F8">
                                <w:rPr>
                                  <w:caps/>
                                  <w:color w:val="262626" w:themeColor="text1" w:themeTint="D9"/>
                                  <w:sz w:val="28"/>
                                  <w:szCs w:val="28"/>
                                </w:rPr>
                                <w:t>Imanol</w:t>
                              </w:r>
                            </w:sdtContent>
                          </w:sdt>
                        </w:p>
                        <w:p w:rsidR="006770F8" w:rsidRDefault="006770F8">
                          <w:pPr>
                            <w:pStyle w:val="Sinespaciado"/>
                            <w:jc w:val="right"/>
                            <w:rPr>
                              <w:caps/>
                              <w:color w:val="262626" w:themeColor="text1" w:themeTint="D9"/>
                              <w:sz w:val="20"/>
                              <w:szCs w:val="20"/>
                            </w:rPr>
                          </w:pPr>
                        </w:p>
                        <w:p w:rsidR="006770F8" w:rsidRDefault="006770F8">
                          <w:pPr>
                            <w:pStyle w:val="Sinespaciado"/>
                            <w:jc w:val="right"/>
                            <w:rPr>
                              <w:caps/>
                              <w:color w:val="262626" w:themeColor="text1" w:themeTint="D9"/>
                              <w:sz w:val="20"/>
                              <w:szCs w:val="20"/>
                            </w:rPr>
                          </w:pPr>
                          <w:r>
                            <w:rPr>
                              <w:color w:val="262626" w:themeColor="text1" w:themeTint="D9"/>
                              <w:sz w:val="20"/>
                              <w:szCs w:val="20"/>
                            </w:rPr>
                            <w:t xml:space="preserve"> </w:t>
                          </w:r>
                        </w:p>
                      </w:txbxContent>
                    </v:textbox>
                    <w10:wrap type="square" anchorx="margin" anchory="page"/>
                  </v:shape>
                </w:pict>
              </mc:Fallback>
            </mc:AlternateContent>
          </w:r>
          <w:r w:rsidR="00002B3D">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1095791</wp:posOffset>
                </wp:positionV>
                <wp:extent cx="5551723" cy="3394024"/>
                <wp:effectExtent l="0" t="6985" r="4445" b="44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telite.png"/>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5551723" cy="3394024"/>
                        </a:xfrm>
                        <a:prstGeom prst="rect">
                          <a:avLst/>
                        </a:prstGeom>
                      </pic:spPr>
                    </pic:pic>
                  </a:graphicData>
                </a:graphic>
                <wp14:sizeRelH relativeFrom="margin">
                  <wp14:pctWidth>0</wp14:pctWidth>
                </wp14:sizeRelH>
                <wp14:sizeRelV relativeFrom="margin">
                  <wp14:pctHeight>0</wp14:pctHeight>
                </wp14:sizeRelV>
              </wp:anchor>
            </w:drawing>
          </w:r>
          <w:r w:rsidR="006770F8">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9-12-20T00:00:00Z">
                                    <w:dateFormat w:val="d 'de' MMMM 'de' yyyy"/>
                                    <w:lid w:val="es-ES"/>
                                    <w:storeMappedDataAs w:val="dateTime"/>
                                    <w:calendar w:val="gregorian"/>
                                  </w:date>
                                </w:sdtPr>
                                <w:sdtContent>
                                  <w:p w:rsidR="006770F8" w:rsidRDefault="00002B3D">
                                    <w:pPr>
                                      <w:pStyle w:val="Sinespaciado"/>
                                      <w:jc w:val="right"/>
                                      <w:rPr>
                                        <w:caps/>
                                        <w:color w:val="323E4F" w:themeColor="text2" w:themeShade="BF"/>
                                        <w:sz w:val="40"/>
                                        <w:szCs w:val="40"/>
                                      </w:rPr>
                                    </w:pPr>
                                    <w:r>
                                      <w:rPr>
                                        <w:caps/>
                                        <w:color w:val="323E4F" w:themeColor="text2" w:themeShade="BF"/>
                                        <w:sz w:val="40"/>
                                        <w:szCs w:val="40"/>
                                      </w:rPr>
                                      <w:t>20 de diciembre de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id="Cuadro de texto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9-12-20T00:00:00Z">
                              <w:dateFormat w:val="d 'de' MMMM 'de' yyyy"/>
                              <w:lid w:val="es-ES"/>
                              <w:storeMappedDataAs w:val="dateTime"/>
                              <w:calendar w:val="gregorian"/>
                            </w:date>
                          </w:sdtPr>
                          <w:sdtContent>
                            <w:p w:rsidR="006770F8" w:rsidRDefault="00002B3D">
                              <w:pPr>
                                <w:pStyle w:val="Sinespaciado"/>
                                <w:jc w:val="right"/>
                                <w:rPr>
                                  <w:caps/>
                                  <w:color w:val="323E4F" w:themeColor="text2" w:themeShade="BF"/>
                                  <w:sz w:val="40"/>
                                  <w:szCs w:val="40"/>
                                </w:rPr>
                              </w:pPr>
                              <w:r>
                                <w:rPr>
                                  <w:caps/>
                                  <w:color w:val="323E4F" w:themeColor="text2" w:themeShade="BF"/>
                                  <w:sz w:val="40"/>
                                  <w:szCs w:val="40"/>
                                </w:rPr>
                                <w:t>20 de diciembre de 2019</w:t>
                              </w:r>
                            </w:p>
                          </w:sdtContent>
                        </w:sdt>
                      </w:txbxContent>
                    </v:textbox>
                    <w10:wrap type="square" anchorx="page" anchory="page"/>
                  </v:shape>
                </w:pict>
              </mc:Fallback>
            </mc:AlternateContent>
          </w:r>
          <w:r w:rsidR="006770F8">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70F8" w:rsidRDefault="006770F8">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002B3D">
                                      <w:rPr>
                                        <w:caps/>
                                        <w:color w:val="323E4F" w:themeColor="text2" w:themeShade="BF"/>
                                        <w:sz w:val="52"/>
                                        <w:szCs w:val="52"/>
                                      </w:rPr>
                                      <w:t>Simulador ADCS de</w:t>
                                    </w:r>
                                    <w:r w:rsidR="00002B3D">
                                      <w:rPr>
                                        <w:caps/>
                                        <w:color w:val="323E4F" w:themeColor="text2" w:themeShade="BF"/>
                                        <w:sz w:val="52"/>
                                        <w:szCs w:val="52"/>
                                      </w:rPr>
                                      <w:br/>
                                      <w:t>satélite de observación terrestre</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6770F8" w:rsidRDefault="00002B3D">
                                    <w:pPr>
                                      <w:pStyle w:val="Sinespaciado"/>
                                      <w:jc w:val="right"/>
                                      <w:rPr>
                                        <w:smallCaps/>
                                        <w:color w:val="44546A" w:themeColor="text2"/>
                                        <w:sz w:val="36"/>
                                        <w:szCs w:val="36"/>
                                      </w:rPr>
                                    </w:pPr>
                                    <w:r>
                                      <w:rPr>
                                        <w:smallCaps/>
                                        <w:color w:val="44546A" w:themeColor="text2"/>
                                        <w:sz w:val="36"/>
                                        <w:szCs w:val="36"/>
                                      </w:rPr>
                                      <w:t>con matlab y simulink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rsidR="006770F8" w:rsidRDefault="006770F8">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002B3D">
                                <w:rPr>
                                  <w:caps/>
                                  <w:color w:val="323E4F" w:themeColor="text2" w:themeShade="BF"/>
                                  <w:sz w:val="52"/>
                                  <w:szCs w:val="52"/>
                                </w:rPr>
                                <w:t>Simulador ADCS de</w:t>
                              </w:r>
                              <w:r w:rsidR="00002B3D">
                                <w:rPr>
                                  <w:caps/>
                                  <w:color w:val="323E4F" w:themeColor="text2" w:themeShade="BF"/>
                                  <w:sz w:val="52"/>
                                  <w:szCs w:val="52"/>
                                </w:rPr>
                                <w:br/>
                                <w:t>satélite de observación terrestre</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6770F8" w:rsidRDefault="00002B3D">
                              <w:pPr>
                                <w:pStyle w:val="Sinespaciado"/>
                                <w:jc w:val="right"/>
                                <w:rPr>
                                  <w:smallCaps/>
                                  <w:color w:val="44546A" w:themeColor="text2"/>
                                  <w:sz w:val="36"/>
                                  <w:szCs w:val="36"/>
                                </w:rPr>
                              </w:pPr>
                              <w:r>
                                <w:rPr>
                                  <w:smallCaps/>
                                  <w:color w:val="44546A" w:themeColor="text2"/>
                                  <w:sz w:val="36"/>
                                  <w:szCs w:val="36"/>
                                </w:rPr>
                                <w:t>con matlab y simulink</w:t>
                              </w:r>
                            </w:p>
                          </w:sdtContent>
                        </w:sdt>
                      </w:txbxContent>
                    </v:textbox>
                    <w10:wrap type="square" anchorx="page" anchory="page"/>
                  </v:shape>
                </w:pict>
              </mc:Fallback>
            </mc:AlternateContent>
          </w:r>
          <w:r w:rsidR="006770F8">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CB6F059"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6770F8">
            <w:br w:type="page"/>
          </w:r>
        </w:p>
      </w:sdtContent>
    </w:sdt>
    <w:sdt>
      <w:sdtPr>
        <w:id w:val="-67912228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D907B0" w:rsidRDefault="00D907B0">
          <w:pPr>
            <w:pStyle w:val="TtuloTDC"/>
          </w:pPr>
          <w:r>
            <w:t>Contenido</w:t>
          </w:r>
        </w:p>
        <w:p w:rsidR="00846285" w:rsidRDefault="00D907B0">
          <w:pPr>
            <w:pStyle w:val="TDC1"/>
            <w:tabs>
              <w:tab w:val="left" w:pos="440"/>
              <w:tab w:val="right" w:leader="dot" w:pos="8494"/>
            </w:tabs>
            <w:rPr>
              <w:noProof/>
            </w:rPr>
          </w:pPr>
          <w:r>
            <w:fldChar w:fldCharType="begin"/>
          </w:r>
          <w:r>
            <w:instrText xml:space="preserve"> TOC \o "1-3" \h \z \u </w:instrText>
          </w:r>
          <w:r>
            <w:fldChar w:fldCharType="separate"/>
          </w:r>
          <w:hyperlink w:anchor="_Toc27729657" w:history="1">
            <w:r w:rsidR="00846285" w:rsidRPr="00E93CA4">
              <w:rPr>
                <w:rStyle w:val="Hipervnculo"/>
                <w:noProof/>
              </w:rPr>
              <w:t>1.</w:t>
            </w:r>
            <w:r w:rsidR="00846285">
              <w:rPr>
                <w:noProof/>
              </w:rPr>
              <w:tab/>
            </w:r>
            <w:r w:rsidR="00846285" w:rsidRPr="00E93CA4">
              <w:rPr>
                <w:rStyle w:val="Hipervnculo"/>
                <w:noProof/>
              </w:rPr>
              <w:t>Enunciado</w:t>
            </w:r>
            <w:r w:rsidR="00846285">
              <w:rPr>
                <w:noProof/>
                <w:webHidden/>
              </w:rPr>
              <w:tab/>
            </w:r>
            <w:r w:rsidR="00846285">
              <w:rPr>
                <w:noProof/>
                <w:webHidden/>
              </w:rPr>
              <w:fldChar w:fldCharType="begin"/>
            </w:r>
            <w:r w:rsidR="00846285">
              <w:rPr>
                <w:noProof/>
                <w:webHidden/>
              </w:rPr>
              <w:instrText xml:space="preserve"> PAGEREF _Toc27729657 \h </w:instrText>
            </w:r>
            <w:r w:rsidR="00846285">
              <w:rPr>
                <w:noProof/>
                <w:webHidden/>
              </w:rPr>
            </w:r>
            <w:r w:rsidR="00846285">
              <w:rPr>
                <w:noProof/>
                <w:webHidden/>
              </w:rPr>
              <w:fldChar w:fldCharType="separate"/>
            </w:r>
            <w:r w:rsidR="00846285">
              <w:rPr>
                <w:noProof/>
                <w:webHidden/>
              </w:rPr>
              <w:t>2</w:t>
            </w:r>
            <w:r w:rsidR="00846285">
              <w:rPr>
                <w:noProof/>
                <w:webHidden/>
              </w:rPr>
              <w:fldChar w:fldCharType="end"/>
            </w:r>
          </w:hyperlink>
        </w:p>
        <w:p w:rsidR="00846285" w:rsidRDefault="00846285">
          <w:pPr>
            <w:pStyle w:val="TDC1"/>
            <w:tabs>
              <w:tab w:val="left" w:pos="440"/>
              <w:tab w:val="right" w:leader="dot" w:pos="8494"/>
            </w:tabs>
            <w:rPr>
              <w:noProof/>
            </w:rPr>
          </w:pPr>
          <w:hyperlink w:anchor="_Toc27729658" w:history="1">
            <w:r w:rsidRPr="00E93CA4">
              <w:rPr>
                <w:rStyle w:val="Hipervnculo"/>
                <w:noProof/>
              </w:rPr>
              <w:t>2.</w:t>
            </w:r>
            <w:r>
              <w:rPr>
                <w:noProof/>
              </w:rPr>
              <w:tab/>
            </w:r>
            <w:r w:rsidRPr="00E93CA4">
              <w:rPr>
                <w:rStyle w:val="Hipervnculo"/>
                <w:noProof/>
              </w:rPr>
              <w:t>Parámetros de la misión</w:t>
            </w:r>
            <w:r>
              <w:rPr>
                <w:noProof/>
                <w:webHidden/>
              </w:rPr>
              <w:tab/>
            </w:r>
            <w:r>
              <w:rPr>
                <w:noProof/>
                <w:webHidden/>
              </w:rPr>
              <w:fldChar w:fldCharType="begin"/>
            </w:r>
            <w:r>
              <w:rPr>
                <w:noProof/>
                <w:webHidden/>
              </w:rPr>
              <w:instrText xml:space="preserve"> PAGEREF _Toc27729658 \h </w:instrText>
            </w:r>
            <w:r>
              <w:rPr>
                <w:noProof/>
                <w:webHidden/>
              </w:rPr>
            </w:r>
            <w:r>
              <w:rPr>
                <w:noProof/>
                <w:webHidden/>
              </w:rPr>
              <w:fldChar w:fldCharType="separate"/>
            </w:r>
            <w:r>
              <w:rPr>
                <w:noProof/>
                <w:webHidden/>
              </w:rPr>
              <w:t>3</w:t>
            </w:r>
            <w:r>
              <w:rPr>
                <w:noProof/>
                <w:webHidden/>
              </w:rPr>
              <w:fldChar w:fldCharType="end"/>
            </w:r>
          </w:hyperlink>
        </w:p>
        <w:p w:rsidR="00846285" w:rsidRDefault="00846285">
          <w:pPr>
            <w:pStyle w:val="TDC1"/>
            <w:tabs>
              <w:tab w:val="left" w:pos="440"/>
              <w:tab w:val="right" w:leader="dot" w:pos="8494"/>
            </w:tabs>
            <w:rPr>
              <w:noProof/>
            </w:rPr>
          </w:pPr>
          <w:hyperlink w:anchor="_Toc27729659" w:history="1">
            <w:r w:rsidRPr="00E93CA4">
              <w:rPr>
                <w:rStyle w:val="Hipervnculo"/>
                <w:noProof/>
              </w:rPr>
              <w:t>3.</w:t>
            </w:r>
            <w:r>
              <w:rPr>
                <w:noProof/>
              </w:rPr>
              <w:tab/>
            </w:r>
            <w:r w:rsidRPr="00E93CA4">
              <w:rPr>
                <w:rStyle w:val="Hipervnculo"/>
                <w:noProof/>
              </w:rPr>
              <w:t>Modelo Simulink</w:t>
            </w:r>
            <w:r>
              <w:rPr>
                <w:noProof/>
                <w:webHidden/>
              </w:rPr>
              <w:tab/>
            </w:r>
            <w:r>
              <w:rPr>
                <w:noProof/>
                <w:webHidden/>
              </w:rPr>
              <w:fldChar w:fldCharType="begin"/>
            </w:r>
            <w:r>
              <w:rPr>
                <w:noProof/>
                <w:webHidden/>
              </w:rPr>
              <w:instrText xml:space="preserve"> PAGEREF _Toc27729659 \h </w:instrText>
            </w:r>
            <w:r>
              <w:rPr>
                <w:noProof/>
                <w:webHidden/>
              </w:rPr>
            </w:r>
            <w:r>
              <w:rPr>
                <w:noProof/>
                <w:webHidden/>
              </w:rPr>
              <w:fldChar w:fldCharType="separate"/>
            </w:r>
            <w:r>
              <w:rPr>
                <w:noProof/>
                <w:webHidden/>
              </w:rPr>
              <w:t>4</w:t>
            </w:r>
            <w:r>
              <w:rPr>
                <w:noProof/>
                <w:webHidden/>
              </w:rPr>
              <w:fldChar w:fldCharType="end"/>
            </w:r>
          </w:hyperlink>
        </w:p>
        <w:p w:rsidR="00846285" w:rsidRDefault="00846285">
          <w:pPr>
            <w:pStyle w:val="TDC2"/>
            <w:tabs>
              <w:tab w:val="left" w:pos="880"/>
              <w:tab w:val="right" w:leader="dot" w:pos="8494"/>
            </w:tabs>
            <w:rPr>
              <w:noProof/>
            </w:rPr>
          </w:pPr>
          <w:hyperlink w:anchor="_Toc27729660" w:history="1">
            <w:r w:rsidRPr="00E93CA4">
              <w:rPr>
                <w:rStyle w:val="Hipervnculo"/>
                <w:noProof/>
              </w:rPr>
              <w:t>3.1.</w:t>
            </w:r>
            <w:r>
              <w:rPr>
                <w:noProof/>
              </w:rPr>
              <w:tab/>
            </w:r>
            <w:r w:rsidRPr="00E93CA4">
              <w:rPr>
                <w:rStyle w:val="Hipervnculo"/>
                <w:noProof/>
              </w:rPr>
              <w:t>Programa principal</w:t>
            </w:r>
            <w:r>
              <w:rPr>
                <w:noProof/>
                <w:webHidden/>
              </w:rPr>
              <w:tab/>
            </w:r>
            <w:r>
              <w:rPr>
                <w:noProof/>
                <w:webHidden/>
              </w:rPr>
              <w:fldChar w:fldCharType="begin"/>
            </w:r>
            <w:r>
              <w:rPr>
                <w:noProof/>
                <w:webHidden/>
              </w:rPr>
              <w:instrText xml:space="preserve"> PAGEREF _Toc27729660 \h </w:instrText>
            </w:r>
            <w:r>
              <w:rPr>
                <w:noProof/>
                <w:webHidden/>
              </w:rPr>
            </w:r>
            <w:r>
              <w:rPr>
                <w:noProof/>
                <w:webHidden/>
              </w:rPr>
              <w:fldChar w:fldCharType="separate"/>
            </w:r>
            <w:r>
              <w:rPr>
                <w:noProof/>
                <w:webHidden/>
              </w:rPr>
              <w:t>4</w:t>
            </w:r>
            <w:r>
              <w:rPr>
                <w:noProof/>
                <w:webHidden/>
              </w:rPr>
              <w:fldChar w:fldCharType="end"/>
            </w:r>
          </w:hyperlink>
        </w:p>
        <w:p w:rsidR="00846285" w:rsidRDefault="00846285">
          <w:pPr>
            <w:pStyle w:val="TDC2"/>
            <w:tabs>
              <w:tab w:val="left" w:pos="880"/>
              <w:tab w:val="right" w:leader="dot" w:pos="8494"/>
            </w:tabs>
            <w:rPr>
              <w:noProof/>
            </w:rPr>
          </w:pPr>
          <w:hyperlink w:anchor="_Toc27729661" w:history="1">
            <w:r w:rsidRPr="00E93CA4">
              <w:rPr>
                <w:rStyle w:val="Hipervnculo"/>
                <w:noProof/>
              </w:rPr>
              <w:t>3.2.</w:t>
            </w:r>
            <w:r>
              <w:rPr>
                <w:noProof/>
              </w:rPr>
              <w:tab/>
            </w:r>
            <w:r w:rsidRPr="00E93CA4">
              <w:rPr>
                <w:rStyle w:val="Hipervnculo"/>
                <w:noProof/>
              </w:rPr>
              <w:t>Bloque del propagador</w:t>
            </w:r>
            <w:r>
              <w:rPr>
                <w:noProof/>
                <w:webHidden/>
              </w:rPr>
              <w:tab/>
            </w:r>
            <w:r>
              <w:rPr>
                <w:noProof/>
                <w:webHidden/>
              </w:rPr>
              <w:fldChar w:fldCharType="begin"/>
            </w:r>
            <w:r>
              <w:rPr>
                <w:noProof/>
                <w:webHidden/>
              </w:rPr>
              <w:instrText xml:space="preserve"> PAGEREF _Toc27729661 \h </w:instrText>
            </w:r>
            <w:r>
              <w:rPr>
                <w:noProof/>
                <w:webHidden/>
              </w:rPr>
            </w:r>
            <w:r>
              <w:rPr>
                <w:noProof/>
                <w:webHidden/>
              </w:rPr>
              <w:fldChar w:fldCharType="separate"/>
            </w:r>
            <w:r>
              <w:rPr>
                <w:noProof/>
                <w:webHidden/>
              </w:rPr>
              <w:t>4</w:t>
            </w:r>
            <w:r>
              <w:rPr>
                <w:noProof/>
                <w:webHidden/>
              </w:rPr>
              <w:fldChar w:fldCharType="end"/>
            </w:r>
          </w:hyperlink>
        </w:p>
        <w:p w:rsidR="00846285" w:rsidRDefault="00846285">
          <w:pPr>
            <w:pStyle w:val="TDC2"/>
            <w:tabs>
              <w:tab w:val="left" w:pos="880"/>
              <w:tab w:val="right" w:leader="dot" w:pos="8494"/>
            </w:tabs>
            <w:rPr>
              <w:noProof/>
            </w:rPr>
          </w:pPr>
          <w:hyperlink w:anchor="_Toc27729662" w:history="1">
            <w:r w:rsidRPr="00E93CA4">
              <w:rPr>
                <w:rStyle w:val="Hipervnculo"/>
                <w:noProof/>
              </w:rPr>
              <w:t>3.3.</w:t>
            </w:r>
            <w:r>
              <w:rPr>
                <w:noProof/>
              </w:rPr>
              <w:tab/>
            </w:r>
            <w:r w:rsidRPr="00E93CA4">
              <w:rPr>
                <w:rStyle w:val="Hipervnculo"/>
                <w:noProof/>
              </w:rPr>
              <w:t>Bloque de efemérides</w:t>
            </w:r>
            <w:r>
              <w:rPr>
                <w:noProof/>
                <w:webHidden/>
              </w:rPr>
              <w:tab/>
            </w:r>
            <w:r>
              <w:rPr>
                <w:noProof/>
                <w:webHidden/>
              </w:rPr>
              <w:fldChar w:fldCharType="begin"/>
            </w:r>
            <w:r>
              <w:rPr>
                <w:noProof/>
                <w:webHidden/>
              </w:rPr>
              <w:instrText xml:space="preserve"> PAGEREF _Toc27729662 \h </w:instrText>
            </w:r>
            <w:r>
              <w:rPr>
                <w:noProof/>
                <w:webHidden/>
              </w:rPr>
            </w:r>
            <w:r>
              <w:rPr>
                <w:noProof/>
                <w:webHidden/>
              </w:rPr>
              <w:fldChar w:fldCharType="separate"/>
            </w:r>
            <w:r>
              <w:rPr>
                <w:noProof/>
                <w:webHidden/>
              </w:rPr>
              <w:t>4</w:t>
            </w:r>
            <w:r>
              <w:rPr>
                <w:noProof/>
                <w:webHidden/>
              </w:rPr>
              <w:fldChar w:fldCharType="end"/>
            </w:r>
          </w:hyperlink>
        </w:p>
        <w:p w:rsidR="00846285" w:rsidRDefault="00846285">
          <w:pPr>
            <w:pStyle w:val="TDC2"/>
            <w:tabs>
              <w:tab w:val="left" w:pos="880"/>
              <w:tab w:val="right" w:leader="dot" w:pos="8494"/>
            </w:tabs>
            <w:rPr>
              <w:noProof/>
            </w:rPr>
          </w:pPr>
          <w:hyperlink w:anchor="_Toc27729663" w:history="1">
            <w:r w:rsidRPr="00E93CA4">
              <w:rPr>
                <w:rStyle w:val="Hipervnculo"/>
                <w:noProof/>
              </w:rPr>
              <w:t>3.4.</w:t>
            </w:r>
            <w:r>
              <w:rPr>
                <w:noProof/>
              </w:rPr>
              <w:tab/>
            </w:r>
            <w:r w:rsidRPr="00E93CA4">
              <w:rPr>
                <w:rStyle w:val="Hipervnculo"/>
                <w:noProof/>
              </w:rPr>
              <w:t>Bloque de sensores</w:t>
            </w:r>
            <w:r>
              <w:rPr>
                <w:noProof/>
                <w:webHidden/>
              </w:rPr>
              <w:tab/>
            </w:r>
            <w:r>
              <w:rPr>
                <w:noProof/>
                <w:webHidden/>
              </w:rPr>
              <w:fldChar w:fldCharType="begin"/>
            </w:r>
            <w:r>
              <w:rPr>
                <w:noProof/>
                <w:webHidden/>
              </w:rPr>
              <w:instrText xml:space="preserve"> PAGEREF _Toc27729663 \h </w:instrText>
            </w:r>
            <w:r>
              <w:rPr>
                <w:noProof/>
                <w:webHidden/>
              </w:rPr>
            </w:r>
            <w:r>
              <w:rPr>
                <w:noProof/>
                <w:webHidden/>
              </w:rPr>
              <w:fldChar w:fldCharType="separate"/>
            </w:r>
            <w:r>
              <w:rPr>
                <w:noProof/>
                <w:webHidden/>
              </w:rPr>
              <w:t>4</w:t>
            </w:r>
            <w:r>
              <w:rPr>
                <w:noProof/>
                <w:webHidden/>
              </w:rPr>
              <w:fldChar w:fldCharType="end"/>
            </w:r>
          </w:hyperlink>
        </w:p>
        <w:p w:rsidR="00846285" w:rsidRDefault="00846285">
          <w:pPr>
            <w:pStyle w:val="TDC2"/>
            <w:tabs>
              <w:tab w:val="left" w:pos="880"/>
              <w:tab w:val="right" w:leader="dot" w:pos="8494"/>
            </w:tabs>
            <w:rPr>
              <w:noProof/>
            </w:rPr>
          </w:pPr>
          <w:hyperlink w:anchor="_Toc27729664" w:history="1">
            <w:r w:rsidRPr="00E93CA4">
              <w:rPr>
                <w:rStyle w:val="Hipervnculo"/>
                <w:noProof/>
              </w:rPr>
              <w:t>3.5.</w:t>
            </w:r>
            <w:r>
              <w:rPr>
                <w:noProof/>
              </w:rPr>
              <w:tab/>
            </w:r>
            <w:r w:rsidRPr="00E93CA4">
              <w:rPr>
                <w:rStyle w:val="Hipervnculo"/>
                <w:noProof/>
              </w:rPr>
              <w:t>Bloque de determinación de actitud</w:t>
            </w:r>
            <w:r>
              <w:rPr>
                <w:noProof/>
                <w:webHidden/>
              </w:rPr>
              <w:tab/>
            </w:r>
            <w:r>
              <w:rPr>
                <w:noProof/>
                <w:webHidden/>
              </w:rPr>
              <w:fldChar w:fldCharType="begin"/>
            </w:r>
            <w:r>
              <w:rPr>
                <w:noProof/>
                <w:webHidden/>
              </w:rPr>
              <w:instrText xml:space="preserve"> PAGEREF _Toc27729664 \h </w:instrText>
            </w:r>
            <w:r>
              <w:rPr>
                <w:noProof/>
                <w:webHidden/>
              </w:rPr>
            </w:r>
            <w:r>
              <w:rPr>
                <w:noProof/>
                <w:webHidden/>
              </w:rPr>
              <w:fldChar w:fldCharType="separate"/>
            </w:r>
            <w:r>
              <w:rPr>
                <w:noProof/>
                <w:webHidden/>
              </w:rPr>
              <w:t>4</w:t>
            </w:r>
            <w:r>
              <w:rPr>
                <w:noProof/>
                <w:webHidden/>
              </w:rPr>
              <w:fldChar w:fldCharType="end"/>
            </w:r>
          </w:hyperlink>
        </w:p>
        <w:p w:rsidR="00846285" w:rsidRDefault="00846285">
          <w:pPr>
            <w:pStyle w:val="TDC2"/>
            <w:tabs>
              <w:tab w:val="left" w:pos="880"/>
              <w:tab w:val="right" w:leader="dot" w:pos="8494"/>
            </w:tabs>
            <w:rPr>
              <w:noProof/>
            </w:rPr>
          </w:pPr>
          <w:hyperlink w:anchor="_Toc27729665" w:history="1">
            <w:r w:rsidRPr="00E93CA4">
              <w:rPr>
                <w:rStyle w:val="Hipervnculo"/>
                <w:noProof/>
              </w:rPr>
              <w:t>3.6.</w:t>
            </w:r>
            <w:r>
              <w:rPr>
                <w:noProof/>
              </w:rPr>
              <w:tab/>
            </w:r>
            <w:r w:rsidRPr="00E93CA4">
              <w:rPr>
                <w:rStyle w:val="Hipervnculo"/>
                <w:noProof/>
              </w:rPr>
              <w:t>Bloque de visualización 3D</w:t>
            </w:r>
            <w:r>
              <w:rPr>
                <w:noProof/>
                <w:webHidden/>
              </w:rPr>
              <w:tab/>
            </w:r>
            <w:r>
              <w:rPr>
                <w:noProof/>
                <w:webHidden/>
              </w:rPr>
              <w:fldChar w:fldCharType="begin"/>
            </w:r>
            <w:r>
              <w:rPr>
                <w:noProof/>
                <w:webHidden/>
              </w:rPr>
              <w:instrText xml:space="preserve"> PAGEREF _Toc27729665 \h </w:instrText>
            </w:r>
            <w:r>
              <w:rPr>
                <w:noProof/>
                <w:webHidden/>
              </w:rPr>
            </w:r>
            <w:r>
              <w:rPr>
                <w:noProof/>
                <w:webHidden/>
              </w:rPr>
              <w:fldChar w:fldCharType="separate"/>
            </w:r>
            <w:r>
              <w:rPr>
                <w:noProof/>
                <w:webHidden/>
              </w:rPr>
              <w:t>4</w:t>
            </w:r>
            <w:r>
              <w:rPr>
                <w:noProof/>
                <w:webHidden/>
              </w:rPr>
              <w:fldChar w:fldCharType="end"/>
            </w:r>
          </w:hyperlink>
        </w:p>
        <w:p w:rsidR="00846285" w:rsidRDefault="00846285">
          <w:pPr>
            <w:pStyle w:val="TDC2"/>
            <w:tabs>
              <w:tab w:val="left" w:pos="660"/>
              <w:tab w:val="right" w:leader="dot" w:pos="8494"/>
            </w:tabs>
            <w:rPr>
              <w:noProof/>
            </w:rPr>
          </w:pPr>
          <w:hyperlink w:anchor="_Toc27729666" w:history="1">
            <w:r w:rsidRPr="00E93CA4">
              <w:rPr>
                <w:rStyle w:val="Hipervnculo"/>
                <w:noProof/>
              </w:rPr>
              <w:t>4.</w:t>
            </w:r>
            <w:r>
              <w:rPr>
                <w:noProof/>
              </w:rPr>
              <w:tab/>
            </w:r>
            <w:r w:rsidRPr="00E93CA4">
              <w:rPr>
                <w:rStyle w:val="Hipervnculo"/>
                <w:noProof/>
              </w:rPr>
              <w:t>Conclusiones</w:t>
            </w:r>
            <w:r>
              <w:rPr>
                <w:noProof/>
                <w:webHidden/>
              </w:rPr>
              <w:tab/>
            </w:r>
            <w:r>
              <w:rPr>
                <w:noProof/>
                <w:webHidden/>
              </w:rPr>
              <w:fldChar w:fldCharType="begin"/>
            </w:r>
            <w:r>
              <w:rPr>
                <w:noProof/>
                <w:webHidden/>
              </w:rPr>
              <w:instrText xml:space="preserve"> PAGEREF _Toc27729666 \h </w:instrText>
            </w:r>
            <w:r>
              <w:rPr>
                <w:noProof/>
                <w:webHidden/>
              </w:rPr>
            </w:r>
            <w:r>
              <w:rPr>
                <w:noProof/>
                <w:webHidden/>
              </w:rPr>
              <w:fldChar w:fldCharType="separate"/>
            </w:r>
            <w:r>
              <w:rPr>
                <w:noProof/>
                <w:webHidden/>
              </w:rPr>
              <w:t>5</w:t>
            </w:r>
            <w:r>
              <w:rPr>
                <w:noProof/>
                <w:webHidden/>
              </w:rPr>
              <w:fldChar w:fldCharType="end"/>
            </w:r>
          </w:hyperlink>
        </w:p>
        <w:p w:rsidR="00D907B0" w:rsidRDefault="00D907B0">
          <w:r>
            <w:rPr>
              <w:b/>
              <w:bCs/>
            </w:rPr>
            <w:fldChar w:fldCharType="end"/>
          </w:r>
        </w:p>
      </w:sdtContent>
    </w:sdt>
    <w:p w:rsidR="00D907B0" w:rsidRDefault="00D907B0">
      <w:r>
        <w:br w:type="page"/>
      </w:r>
    </w:p>
    <w:p w:rsidR="002F0665" w:rsidRDefault="00D907B0" w:rsidP="00D907B0">
      <w:pPr>
        <w:pStyle w:val="Ttulo1"/>
        <w:numPr>
          <w:ilvl w:val="0"/>
          <w:numId w:val="1"/>
        </w:numPr>
      </w:pPr>
      <w:bookmarkStart w:id="0" w:name="_Toc27729657"/>
      <w:r>
        <w:lastRenderedPageBreak/>
        <w:t>Enunciado</w:t>
      </w:r>
      <w:bookmarkEnd w:id="0"/>
    </w:p>
    <w:p w:rsidR="00992C72" w:rsidRDefault="00846285" w:rsidP="00992C72">
      <w:pPr>
        <w:jc w:val="both"/>
      </w:pPr>
      <w:r>
        <w:t>El objetivo de este trabajo es la de realizar un simulador de determinación de actitud como parte del subsistema ADCS de un satélite.</w:t>
      </w:r>
    </w:p>
    <w:p w:rsidR="00992C72" w:rsidRDefault="00846285" w:rsidP="00992C72">
      <w:pPr>
        <w:jc w:val="both"/>
      </w:pPr>
      <w:r>
        <w:t xml:space="preserve">Para ello se usa como ejemplo un satélite de observación de la Tierra según el estándar CubeSat con propiedades másicas y geométricas descritas en la Tabla X. Los parámetros orbitales y condiciones iniciales </w:t>
      </w:r>
      <w:r w:rsidR="00992C72">
        <w:t xml:space="preserve">se </w:t>
      </w:r>
      <w:r>
        <w:t>depende</w:t>
      </w:r>
      <w:r w:rsidR="00992C72">
        <w:t>n de los integrantes de cada grupo según la Tabla X.</w:t>
      </w:r>
    </w:p>
    <w:p w:rsidR="00846285" w:rsidRDefault="00992C72" w:rsidP="00992C72">
      <w:pPr>
        <w:jc w:val="both"/>
      </w:pPr>
      <w:r>
        <w:t>El sistema de coordenadas inercial del problema se centra sobre el propio satélite, con ejes paralelos a los sistemas de coordenadas ECI</w:t>
      </w:r>
      <w:r w:rsidR="003C48D5">
        <w:t>. El sistema de coordenadas fijos al cuerpo del satélite restringe la actitud del satélite a tener su eje Z+ apuntando a Nadir y eje Y+ en dirección de su velocidad en todo momento. En la Tabla X se recogen los apuntamientos de cada eje de los sistemas mencionados.</w:t>
      </w:r>
      <w:r w:rsidR="00846285">
        <w:br w:type="page"/>
      </w:r>
    </w:p>
    <w:p w:rsidR="00846285" w:rsidRPr="00846285" w:rsidRDefault="00846285" w:rsidP="00846285"/>
    <w:p w:rsidR="00D907B0" w:rsidRDefault="00D907B0" w:rsidP="00D907B0">
      <w:pPr>
        <w:pStyle w:val="Ttulo1"/>
        <w:numPr>
          <w:ilvl w:val="0"/>
          <w:numId w:val="1"/>
        </w:numPr>
      </w:pPr>
      <w:bookmarkStart w:id="1" w:name="_Toc27729658"/>
      <w:r>
        <w:t xml:space="preserve">Parámetros </w:t>
      </w:r>
      <w:r w:rsidR="003C48D5">
        <w:t xml:space="preserve">y condiciones iniciales </w:t>
      </w:r>
      <w:r>
        <w:t>de la misión</w:t>
      </w:r>
      <w:bookmarkEnd w:id="1"/>
    </w:p>
    <w:p w:rsidR="002D6C59" w:rsidRDefault="003C48D5">
      <w:r>
        <w:t>Tanto los parámetros comunes a todos los grupos como los particularizados</w:t>
      </w:r>
      <w:r w:rsidR="002D6C59">
        <w:t xml:space="preserve"> al nuestro se recogen en la Tabla X.</w:t>
      </w:r>
    </w:p>
    <w:p w:rsidR="002D6C59" w:rsidRDefault="002D6C59">
      <w:r>
        <w:t>A partir de estos valores es necesario calcular otros parámetros que actúen como entrada en Simulink mediante variables generadas por scripts de Matlab:</w:t>
      </w:r>
    </w:p>
    <w:p w:rsidR="008F01D5" w:rsidRDefault="008F01D5" w:rsidP="002D6C59">
      <w:pPr>
        <w:pStyle w:val="Prrafodelista"/>
        <w:numPr>
          <w:ilvl w:val="0"/>
          <w:numId w:val="2"/>
        </w:numPr>
      </w:pPr>
      <w:r w:rsidRPr="00E86021">
        <w:rPr>
          <w:b/>
          <w:bCs/>
        </w:rPr>
        <w:t>La matriz de cambio de sistema</w:t>
      </w:r>
      <w:r w:rsidR="00E86021" w:rsidRPr="00E86021">
        <w:rPr>
          <w:b/>
          <w:bCs/>
        </w:rPr>
        <w:t xml:space="preserve"> de</w:t>
      </w:r>
      <w:r w:rsidRPr="00E86021">
        <w:rPr>
          <w:b/>
          <w:bCs/>
        </w:rPr>
        <w:t xml:space="preserve"> ejes inerciales a ejes cuerpo</w:t>
      </w:r>
      <w:r w:rsidR="00E86021">
        <w:t xml:space="preserve"> que determina la actitud del satélite en función del tiempo se obtiene a partir de multiplicar (y trasponer) matrices de rotación en ejes 3-1-3 con el RAAN, Inclinación y argumento del perigeo más la anomalía verdadera para obtener la posición en ejes orbitales seguido de una rotación de 90 grados en el eje Y+ para obtener la orientación de ejes cuerpo descrita en el enunciado: EQUATION.</w:t>
      </w:r>
    </w:p>
    <w:p w:rsidR="002D6C59" w:rsidRDefault="002D6C59" w:rsidP="002D6C59">
      <w:pPr>
        <w:pStyle w:val="Prrafodelista"/>
        <w:numPr>
          <w:ilvl w:val="0"/>
          <w:numId w:val="2"/>
        </w:numPr>
      </w:pPr>
      <w:r>
        <w:t xml:space="preserve">Para cumplir con el requisito de orientación de los ejes cuerpo del satélite, se requiere reorientar dichos ejes según el movimiento de traslación del satélite en su órbita circular. Para ello, se determina que la velocidad angular del satélite </w:t>
      </w:r>
      <w:r w:rsidR="008F01D5">
        <w:t xml:space="preserve">sea normal a su plano orbital, en sentido opuesto y con módulo el movimiento medio la órbita. Por tanto, la velocidad angular en ejes cuerpo es la siguiente: EQUATION. La velocidad angular en ejes inerciales se obtiene mediante la matriz de cambio entre sistemas, con lo cual, la velocidad angular en ejes inerciales es: EQUATION. Tanto la </w:t>
      </w:r>
      <w:r w:rsidR="008F01D5" w:rsidRPr="008F01D5">
        <w:rPr>
          <w:b/>
          <w:bCs/>
        </w:rPr>
        <w:t>velocidad angular inicial</w:t>
      </w:r>
      <w:r w:rsidR="008F01D5">
        <w:t xml:space="preserve"> como la </w:t>
      </w:r>
      <w:r w:rsidR="008F01D5" w:rsidRPr="008F01D5">
        <w:rPr>
          <w:b/>
          <w:bCs/>
        </w:rPr>
        <w:t>velocidad angular de diseño</w:t>
      </w:r>
      <w:r w:rsidR="008F01D5">
        <w:t xml:space="preserve"> serán la velocidad angular calculada, constante en todo momento.</w:t>
      </w:r>
    </w:p>
    <w:p w:rsidR="00E86021" w:rsidRDefault="008F01D5" w:rsidP="002D6C59">
      <w:pPr>
        <w:pStyle w:val="Prrafodelista"/>
        <w:numPr>
          <w:ilvl w:val="0"/>
          <w:numId w:val="2"/>
        </w:numPr>
      </w:pPr>
      <w:r>
        <w:t xml:space="preserve">El </w:t>
      </w:r>
      <w:r w:rsidRPr="008F01D5">
        <w:rPr>
          <w:b/>
          <w:bCs/>
        </w:rPr>
        <w:t>cuaternión inicial</w:t>
      </w:r>
      <w:r>
        <w:t xml:space="preserve"> se obtiene de la matriz de cambio de sistemas </w:t>
      </w:r>
      <w:r w:rsidR="00E86021">
        <w:t xml:space="preserve">en tiempo inicial </w:t>
      </w:r>
      <w:r>
        <w:t>calculada previamente mediante la Ecuación X: EQUATION.</w:t>
      </w:r>
    </w:p>
    <w:p w:rsidR="00846285" w:rsidRDefault="00E86021" w:rsidP="00E86021">
      <w:r>
        <w:t xml:space="preserve">La obtención de la </w:t>
      </w:r>
      <w:r w:rsidRPr="00E86021">
        <w:rPr>
          <w:b/>
          <w:bCs/>
        </w:rPr>
        <w:t>dirección del Sol</w:t>
      </w:r>
      <w:r>
        <w:t>, aunque se calcule como script de Matlab, se explicará en profundidad en el Apartado X.</w:t>
      </w:r>
      <w:r w:rsidR="00846285">
        <w:br w:type="page"/>
      </w:r>
    </w:p>
    <w:p w:rsidR="00846285" w:rsidRPr="00846285" w:rsidRDefault="00846285" w:rsidP="00846285"/>
    <w:p w:rsidR="00D907B0" w:rsidRDefault="00D907B0" w:rsidP="00D907B0">
      <w:pPr>
        <w:pStyle w:val="Ttulo1"/>
        <w:numPr>
          <w:ilvl w:val="0"/>
          <w:numId w:val="1"/>
        </w:numPr>
      </w:pPr>
      <w:bookmarkStart w:id="2" w:name="_Toc27729659"/>
      <w:r>
        <w:t>Modelo Simulink</w:t>
      </w:r>
      <w:bookmarkEnd w:id="2"/>
    </w:p>
    <w:p w:rsidR="00E86021" w:rsidRPr="00E86021" w:rsidRDefault="00E86021" w:rsidP="00FD4AF7">
      <w:pPr>
        <w:jc w:val="both"/>
      </w:pPr>
      <w:r>
        <w:t>El modelo Simulink consiste en u</w:t>
      </w:r>
      <w:r w:rsidR="00FD4AF7">
        <w:t xml:space="preserve">n programa principal/maestro que, mediante llamadas a otros modelos cada uno de ellos en su propio fichero, gestiona las entradas y salidas de cada modelo para realizar la simulación completa. El sistema consta de un modelo de propagación de las ecuaciones de la dinámica (Apartado X), un modelo de efemérides que de la posición de la Tierra, el Sol y determinación de eclipses (Apartado X), un modelo de sensores (Apartado X), un modelo de determinación de actitud mediante dichos sensores (Apartado X) y un bloque de visualización 3D (Apartado X), el cual se incluye en el modelo principal. </w:t>
      </w:r>
    </w:p>
    <w:p w:rsidR="00D907B0" w:rsidRDefault="00D907B0" w:rsidP="00D907B0">
      <w:pPr>
        <w:pStyle w:val="Ttulo2"/>
        <w:numPr>
          <w:ilvl w:val="1"/>
          <w:numId w:val="1"/>
        </w:numPr>
      </w:pPr>
      <w:bookmarkStart w:id="3" w:name="_Toc27729660"/>
      <w:r>
        <w:t>Programa principal</w:t>
      </w:r>
      <w:bookmarkEnd w:id="3"/>
    </w:p>
    <w:p w:rsidR="00D56B74" w:rsidRDefault="00D119B0" w:rsidP="00D56B74">
      <w:r>
        <w:t>El programa principal es el encargado de gestionar las entradas y salidas entre el resto de bloques para realizar la simulación completa.</w:t>
      </w:r>
    </w:p>
    <w:p w:rsidR="00D119B0" w:rsidRDefault="00D119B0" w:rsidP="00D56B74">
      <w:r>
        <w:t>Por un lado, el bloque de propagación (color rojo) se encarga de, a partir de las propiedades del satélite y las condiciones iniciales, propagar las ecuaciones de la dinámica para obtener la actitud del satélite.</w:t>
      </w:r>
    </w:p>
    <w:p w:rsidR="00D119B0" w:rsidRDefault="00D119B0" w:rsidP="00D56B74">
      <w:r>
        <w:t>Por otro lado, el bloque de efemérides (color azul) se encarga de obtener la posición de la Tierra y el Sol en función del tiempo, tras lo cual el bloque de sensores (color amarillo) se encargará de simular las mediciones de los sensores disponibles para que el bloque de determinación de actitud (color verde) obtenga la actitud del satélite.</w:t>
      </w:r>
    </w:p>
    <w:p w:rsidR="00D119B0" w:rsidRPr="00D56B74" w:rsidRDefault="00D119B0" w:rsidP="00D56B74">
      <w:r>
        <w:t>Se incluye un bloque de visualización 3D (color verde) para representar la actitud de los elementos que intervienen en la simulación.</w:t>
      </w:r>
    </w:p>
    <w:p w:rsidR="00D907B0" w:rsidRDefault="00D907B0" w:rsidP="005E5B93">
      <w:pPr>
        <w:pStyle w:val="Ttulo2"/>
        <w:numPr>
          <w:ilvl w:val="1"/>
          <w:numId w:val="1"/>
        </w:numPr>
      </w:pPr>
      <w:bookmarkStart w:id="4" w:name="_Toc27729661"/>
      <w:r>
        <w:t>Bloque del propagador</w:t>
      </w:r>
      <w:bookmarkEnd w:id="4"/>
    </w:p>
    <w:p w:rsidR="00D119B0" w:rsidRDefault="00D119B0" w:rsidP="00D119B0">
      <w:r>
        <w:t>El bloque de propagación consta de las entradas y salidas de la Tabla X, y se encarga de propagar las Ecuaciones X.</w:t>
      </w:r>
    </w:p>
    <w:p w:rsidR="00D119B0" w:rsidRPr="00D119B0" w:rsidRDefault="00D119B0" w:rsidP="00D119B0">
      <w:r>
        <w:t xml:space="preserve">Adicionalmente, se añade un control </w:t>
      </w:r>
      <w:r w:rsidR="001333C4">
        <w:t>dinámico Lyapunov en la velocidad angular para mantener la velocidad angular de diseño/inicial.</w:t>
      </w:r>
    </w:p>
    <w:p w:rsidR="00D907B0" w:rsidRDefault="00D907B0" w:rsidP="005E5B93">
      <w:pPr>
        <w:pStyle w:val="Ttulo2"/>
        <w:numPr>
          <w:ilvl w:val="1"/>
          <w:numId w:val="1"/>
        </w:numPr>
      </w:pPr>
      <w:bookmarkStart w:id="5" w:name="_Toc27729662"/>
      <w:r>
        <w:t>Bloque de efemérides</w:t>
      </w:r>
      <w:bookmarkEnd w:id="5"/>
    </w:p>
    <w:p w:rsidR="00D907B0" w:rsidRDefault="00D907B0" w:rsidP="005E5B93">
      <w:pPr>
        <w:pStyle w:val="Ttulo2"/>
        <w:numPr>
          <w:ilvl w:val="1"/>
          <w:numId w:val="1"/>
        </w:numPr>
      </w:pPr>
      <w:bookmarkStart w:id="6" w:name="_Toc27729663"/>
      <w:r>
        <w:t>Bloque de sensores</w:t>
      </w:r>
      <w:bookmarkEnd w:id="6"/>
    </w:p>
    <w:p w:rsidR="00D907B0" w:rsidRDefault="00D907B0" w:rsidP="005E5B93">
      <w:pPr>
        <w:pStyle w:val="Ttulo2"/>
        <w:numPr>
          <w:ilvl w:val="1"/>
          <w:numId w:val="1"/>
        </w:numPr>
      </w:pPr>
      <w:bookmarkStart w:id="7" w:name="_Toc27729664"/>
      <w:r>
        <w:t xml:space="preserve">Bloque de </w:t>
      </w:r>
      <w:r w:rsidR="005E5B93">
        <w:t>determinación de actitud</w:t>
      </w:r>
      <w:bookmarkEnd w:id="7"/>
    </w:p>
    <w:p w:rsidR="005E5B93" w:rsidRDefault="005E5B93" w:rsidP="005E5B93">
      <w:pPr>
        <w:pStyle w:val="Ttulo2"/>
        <w:numPr>
          <w:ilvl w:val="1"/>
          <w:numId w:val="1"/>
        </w:numPr>
      </w:pPr>
      <w:bookmarkStart w:id="8" w:name="_Toc27729665"/>
      <w:r>
        <w:t>Bloque de visualización 3D</w:t>
      </w:r>
      <w:bookmarkEnd w:id="8"/>
    </w:p>
    <w:p w:rsidR="00667C4E" w:rsidRDefault="00667C4E" w:rsidP="00667C4E">
      <w:r>
        <w:t>El bloque de visualización 3D representa la actitud del satélite tanto en ejes inerciales como en ejes cuerpo y representa la Tierra y el Sol y los vectores apuntando a los mismos mediante un mundo virtual en formato VRML 2.0.</w:t>
      </w:r>
    </w:p>
    <w:p w:rsidR="00667C4E" w:rsidRDefault="00667C4E" w:rsidP="00667C4E">
      <w:r>
        <w:t>A partir del modelo IDM del satélite se exporta en formato 3DS, se carga en el editor “V-Realm Builder 2.0”, y se exporta a formato WRL. Posteriormente se cargará dicho fichero WRL en el mundo principal mediante un nodo grupal “Inline”.</w:t>
      </w:r>
    </w:p>
    <w:p w:rsidR="00667C4E" w:rsidRDefault="00667C4E" w:rsidP="00667C4E">
      <w:r>
        <w:t xml:space="preserve">De forma similar al satélite, se crean los ejes de un sistema ortonormal (cilindros, conos y etiquetas) en un fichero </w:t>
      </w:r>
      <w:r w:rsidR="00FC68D6">
        <w:t>WRL aparte para ser cargado posteriormente en el archivo principal mediante un “Inline”.</w:t>
      </w:r>
    </w:p>
    <w:p w:rsidR="00FC68D6" w:rsidRDefault="00FC68D6" w:rsidP="00667C4E">
      <w:r>
        <w:lastRenderedPageBreak/>
        <w:t>La Tierra se modela como una esfera con texturas y se modifica su traslación y rotación en ejes SCI.</w:t>
      </w:r>
    </w:p>
    <w:p w:rsidR="00FC68D6" w:rsidRDefault="00FC68D6" w:rsidP="00667C4E">
      <w:r>
        <w:t xml:space="preserve">El Sol se modela como una esfera y un punto de luz </w:t>
      </w:r>
      <w:r>
        <w:t>y se modifica su traslación y rotación en ejes SCI.</w:t>
      </w:r>
    </w:p>
    <w:p w:rsidR="00FC68D6" w:rsidRPr="00667C4E" w:rsidRDefault="00FC68D6" w:rsidP="00667C4E">
      <w:r>
        <w:t>Los vectores de apuntamiento de la Tierra y el Sol, modelados como cilindros y conos, no pueden representarse únicamente como una dirección, sino como una rotación con una actitud determinada. Para realizarlo, en el mundo virtual se orientan y trasladan todos los modelos a lo largo del eje X, y en el modelo Simulink se aprovecha el módulo Triad de forma duplicada para hacer coincidir el eje X con la dirección de la Tierra primero, y el eje X con la dirección del Sol en el segundo. Con esto se aplican rotaciones a</w:t>
      </w:r>
      <w:r w:rsidR="00555E14">
        <w:t xml:space="preserve"> cada vector del mundo virtual con sus respectivas actitudes triad del Simulink de forma que se garantice que cada eje X coincida con la dirección deseada y, al ser modelos axilsimétricos, la rotación sobre el eje es indiferente.</w:t>
      </w:r>
      <w:bookmarkStart w:id="9" w:name="_GoBack"/>
      <w:bookmarkEnd w:id="9"/>
    </w:p>
    <w:p w:rsidR="00846285" w:rsidRDefault="00846285">
      <w:r>
        <w:br w:type="page"/>
      </w:r>
    </w:p>
    <w:p w:rsidR="00846285" w:rsidRPr="00846285" w:rsidRDefault="00846285" w:rsidP="00846285"/>
    <w:p w:rsidR="005E5B93" w:rsidRPr="005E5B93" w:rsidRDefault="005E5B93" w:rsidP="005E5B93">
      <w:pPr>
        <w:pStyle w:val="Ttulo2"/>
        <w:numPr>
          <w:ilvl w:val="0"/>
          <w:numId w:val="1"/>
        </w:numPr>
      </w:pPr>
      <w:bookmarkStart w:id="10" w:name="_Toc27729666"/>
      <w:r>
        <w:t>Conclusiones</w:t>
      </w:r>
      <w:bookmarkEnd w:id="10"/>
    </w:p>
    <w:sectPr w:rsidR="005E5B93" w:rsidRPr="005E5B93" w:rsidSect="006770F8">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3F533E"/>
    <w:multiLevelType w:val="hybridMultilevel"/>
    <w:tmpl w:val="6E62303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6C25200E"/>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0F8"/>
    <w:rsid w:val="00002B3D"/>
    <w:rsid w:val="001333C4"/>
    <w:rsid w:val="002D6C59"/>
    <w:rsid w:val="002F0665"/>
    <w:rsid w:val="003C48D5"/>
    <w:rsid w:val="003D2658"/>
    <w:rsid w:val="00555E14"/>
    <w:rsid w:val="005E5B93"/>
    <w:rsid w:val="00667C4E"/>
    <w:rsid w:val="006770F8"/>
    <w:rsid w:val="00846285"/>
    <w:rsid w:val="008D17F9"/>
    <w:rsid w:val="008F01D5"/>
    <w:rsid w:val="00992C72"/>
    <w:rsid w:val="00D119B0"/>
    <w:rsid w:val="00D56B74"/>
    <w:rsid w:val="00D907B0"/>
    <w:rsid w:val="00E86021"/>
    <w:rsid w:val="00EB14C0"/>
    <w:rsid w:val="00FC68D6"/>
    <w:rsid w:val="00FD4AF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FB71A"/>
  <w15:chartTrackingRefBased/>
  <w15:docId w15:val="{77F7013A-F451-4800-B5B2-D8F1E30F0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907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907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770F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770F8"/>
    <w:rPr>
      <w:rFonts w:eastAsiaTheme="minorEastAsia"/>
      <w:lang w:eastAsia="es-ES"/>
    </w:rPr>
  </w:style>
  <w:style w:type="character" w:customStyle="1" w:styleId="Ttulo1Car">
    <w:name w:val="Título 1 Car"/>
    <w:basedOn w:val="Fuentedeprrafopredeter"/>
    <w:link w:val="Ttulo1"/>
    <w:uiPriority w:val="9"/>
    <w:rsid w:val="00D907B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907B0"/>
    <w:pPr>
      <w:outlineLvl w:val="9"/>
    </w:pPr>
    <w:rPr>
      <w:lang w:eastAsia="es-ES"/>
    </w:rPr>
  </w:style>
  <w:style w:type="paragraph" w:styleId="Prrafodelista">
    <w:name w:val="List Paragraph"/>
    <w:basedOn w:val="Normal"/>
    <w:uiPriority w:val="34"/>
    <w:qFormat/>
    <w:rsid w:val="00D907B0"/>
    <w:pPr>
      <w:ind w:left="720"/>
      <w:contextualSpacing/>
    </w:pPr>
  </w:style>
  <w:style w:type="character" w:customStyle="1" w:styleId="Ttulo2Car">
    <w:name w:val="Título 2 Car"/>
    <w:basedOn w:val="Fuentedeprrafopredeter"/>
    <w:link w:val="Ttulo2"/>
    <w:uiPriority w:val="9"/>
    <w:rsid w:val="00D907B0"/>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846285"/>
    <w:pPr>
      <w:spacing w:after="100"/>
    </w:pPr>
  </w:style>
  <w:style w:type="paragraph" w:styleId="TDC2">
    <w:name w:val="toc 2"/>
    <w:basedOn w:val="Normal"/>
    <w:next w:val="Normal"/>
    <w:autoRedefine/>
    <w:uiPriority w:val="39"/>
    <w:unhideWhenUsed/>
    <w:rsid w:val="00846285"/>
    <w:pPr>
      <w:spacing w:after="100"/>
      <w:ind w:left="220"/>
    </w:pPr>
  </w:style>
  <w:style w:type="character" w:styleId="Hipervnculo">
    <w:name w:val="Hyperlink"/>
    <w:basedOn w:val="Fuentedeprrafopredeter"/>
    <w:uiPriority w:val="99"/>
    <w:unhideWhenUsed/>
    <w:rsid w:val="008462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33CF30-8789-4B50-9981-307C5704B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7</Pages>
  <Words>1078</Words>
  <Characters>5929</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Simulador ADCS de
satélite de observación terrestre</dc:title>
  <dc:subject>con matlab y simulink</dc:subject>
  <dc:creator>Imanol</dc:creator>
  <cp:keywords/>
  <dc:description/>
  <cp:lastModifiedBy>Imanol</cp:lastModifiedBy>
  <cp:revision>4</cp:revision>
  <dcterms:created xsi:type="dcterms:W3CDTF">2019-12-20T08:48:00Z</dcterms:created>
  <dcterms:modified xsi:type="dcterms:W3CDTF">2019-12-20T11:40:00Z</dcterms:modified>
</cp:coreProperties>
</file>