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38CB2" w14:textId="6EB95790" w:rsidR="004D49C8" w:rsidRPr="00B2567B" w:rsidRDefault="00B2567B" w:rsidP="00CD5091">
      <w:pPr>
        <w:spacing w:line="360" w:lineRule="auto"/>
        <w:jc w:val="both"/>
        <w:rPr>
          <w:rFonts w:ascii="Montserrat" w:hAnsi="Montserrat"/>
          <w:b/>
          <w:bCs/>
          <w:sz w:val="28"/>
          <w:szCs w:val="28"/>
        </w:rPr>
      </w:pPr>
      <w:r w:rsidRPr="00B2567B">
        <w:rPr>
          <w:rFonts w:ascii="Montserrat" w:hAnsi="Montserrat"/>
          <w:b/>
          <w:bCs/>
          <w:sz w:val="28"/>
          <w:szCs w:val="28"/>
        </w:rPr>
        <w:t>Projet : Sécurisez le réseau d'une grande entreprise</w:t>
      </w:r>
    </w:p>
    <w:sdt>
      <w:sdtPr>
        <w:rPr>
          <w:rFonts w:asciiTheme="minorHAnsi" w:eastAsiaTheme="minorHAnsi" w:hAnsiTheme="minorHAnsi" w:cstheme="minorBidi"/>
          <w:b/>
          <w:bCs/>
          <w:color w:val="auto"/>
          <w:kern w:val="2"/>
          <w:sz w:val="22"/>
          <w:szCs w:val="22"/>
          <w:lang w:eastAsia="en-US"/>
          <w14:ligatures w14:val="standardContextual"/>
        </w:rPr>
        <w:id w:val="1064069864"/>
        <w:docPartObj>
          <w:docPartGallery w:val="Table of Contents"/>
          <w:docPartUnique/>
        </w:docPartObj>
      </w:sdtPr>
      <w:sdtContent>
        <w:p w14:paraId="4180597D" w14:textId="45DF39BA" w:rsidR="004D49C8" w:rsidRPr="009A65AF" w:rsidRDefault="004D49C8" w:rsidP="009A65AF">
          <w:pPr>
            <w:pStyle w:val="En-ttedetabledesmatires"/>
            <w:spacing w:line="360" w:lineRule="auto"/>
            <w:jc w:val="both"/>
            <w:rPr>
              <w:color w:val="auto"/>
            </w:rPr>
          </w:pPr>
          <w:r w:rsidRPr="009A65AF">
            <w:rPr>
              <w:color w:val="auto"/>
            </w:rPr>
            <w:t>Table des matières</w:t>
          </w:r>
        </w:p>
        <w:p w14:paraId="1886E719" w14:textId="153D929A" w:rsidR="002639F2" w:rsidRPr="009A65AF" w:rsidRDefault="004D49C8" w:rsidP="009A65AF">
          <w:pPr>
            <w:pStyle w:val="TM1"/>
            <w:tabs>
              <w:tab w:val="right" w:leader="dot" w:pos="9062"/>
            </w:tabs>
            <w:spacing w:line="360" w:lineRule="auto"/>
            <w:jc w:val="both"/>
            <w:rPr>
              <w:rFonts w:eastAsiaTheme="minorEastAsia"/>
              <w:noProof/>
              <w:sz w:val="24"/>
              <w:szCs w:val="24"/>
              <w:lang w:eastAsia="fr-FR"/>
            </w:rPr>
          </w:pPr>
          <w:r w:rsidRPr="009A65AF">
            <w:fldChar w:fldCharType="begin"/>
          </w:r>
          <w:r w:rsidRPr="009A65AF">
            <w:instrText xml:space="preserve"> TOC \o "1-3" \h \z \u </w:instrText>
          </w:r>
          <w:r w:rsidRPr="009A65AF">
            <w:fldChar w:fldCharType="separate"/>
          </w:r>
          <w:hyperlink w:anchor="_Toc177605539" w:history="1">
            <w:r w:rsidR="002639F2" w:rsidRPr="009A65AF">
              <w:rPr>
                <w:rStyle w:val="Lienhypertexte"/>
                <w:rFonts w:ascii="Montserrat" w:hAnsi="Montserrat"/>
                <w:noProof/>
              </w:rPr>
              <w:t>Introduction Générale</w:t>
            </w:r>
            <w:r w:rsidR="002639F2" w:rsidRPr="009A65AF">
              <w:rPr>
                <w:noProof/>
                <w:webHidden/>
              </w:rPr>
              <w:tab/>
            </w:r>
            <w:r w:rsidR="002639F2" w:rsidRPr="009A65AF">
              <w:rPr>
                <w:noProof/>
                <w:webHidden/>
              </w:rPr>
              <w:fldChar w:fldCharType="begin"/>
            </w:r>
            <w:r w:rsidR="002639F2" w:rsidRPr="009A65AF">
              <w:rPr>
                <w:noProof/>
                <w:webHidden/>
              </w:rPr>
              <w:instrText xml:space="preserve"> PAGEREF _Toc177605539 \h </w:instrText>
            </w:r>
            <w:r w:rsidR="002639F2" w:rsidRPr="009A65AF">
              <w:rPr>
                <w:noProof/>
                <w:webHidden/>
              </w:rPr>
            </w:r>
            <w:r w:rsidR="002639F2" w:rsidRPr="009A65AF">
              <w:rPr>
                <w:noProof/>
                <w:webHidden/>
              </w:rPr>
              <w:fldChar w:fldCharType="separate"/>
            </w:r>
            <w:r w:rsidR="00C825C0">
              <w:rPr>
                <w:noProof/>
                <w:webHidden/>
              </w:rPr>
              <w:t>2</w:t>
            </w:r>
            <w:r w:rsidR="002639F2" w:rsidRPr="009A65AF">
              <w:rPr>
                <w:noProof/>
                <w:webHidden/>
              </w:rPr>
              <w:fldChar w:fldCharType="end"/>
            </w:r>
          </w:hyperlink>
        </w:p>
        <w:p w14:paraId="0A5C656E" w14:textId="41CB4005" w:rsidR="002639F2" w:rsidRPr="009A65AF" w:rsidRDefault="00000000" w:rsidP="009A65AF">
          <w:pPr>
            <w:pStyle w:val="TM2"/>
            <w:tabs>
              <w:tab w:val="left" w:pos="720"/>
              <w:tab w:val="right" w:leader="dot" w:pos="9062"/>
            </w:tabs>
            <w:spacing w:line="360" w:lineRule="auto"/>
            <w:jc w:val="both"/>
            <w:rPr>
              <w:rFonts w:eastAsiaTheme="minorEastAsia"/>
              <w:noProof/>
              <w:sz w:val="24"/>
              <w:szCs w:val="24"/>
              <w:lang w:eastAsia="fr-FR"/>
            </w:rPr>
          </w:pPr>
          <w:hyperlink w:anchor="_Toc177605540" w:history="1">
            <w:r w:rsidR="002639F2" w:rsidRPr="009A65AF">
              <w:rPr>
                <w:rStyle w:val="Lienhypertexte"/>
                <w:rFonts w:ascii="Montserrat" w:hAnsi="Montserrat"/>
                <w:noProof/>
              </w:rPr>
              <w:t>1.</w:t>
            </w:r>
            <w:r w:rsidR="002639F2" w:rsidRPr="009A65AF">
              <w:rPr>
                <w:rFonts w:eastAsiaTheme="minorEastAsia"/>
                <w:noProof/>
                <w:sz w:val="24"/>
                <w:szCs w:val="24"/>
                <w:lang w:eastAsia="fr-FR"/>
              </w:rPr>
              <w:tab/>
            </w:r>
            <w:r w:rsidR="002639F2" w:rsidRPr="009A65AF">
              <w:rPr>
                <w:rStyle w:val="Lienhypertexte"/>
                <w:rFonts w:ascii="Montserrat" w:hAnsi="Montserrat"/>
                <w:noProof/>
              </w:rPr>
              <w:t>Présentation des objectifs de la mise à jour de la sécurité</w:t>
            </w:r>
            <w:r w:rsidR="002639F2" w:rsidRPr="009A65AF">
              <w:rPr>
                <w:noProof/>
                <w:webHidden/>
              </w:rPr>
              <w:tab/>
            </w:r>
            <w:r w:rsidR="002639F2" w:rsidRPr="009A65AF">
              <w:rPr>
                <w:noProof/>
                <w:webHidden/>
              </w:rPr>
              <w:fldChar w:fldCharType="begin"/>
            </w:r>
            <w:r w:rsidR="002639F2" w:rsidRPr="009A65AF">
              <w:rPr>
                <w:noProof/>
                <w:webHidden/>
              </w:rPr>
              <w:instrText xml:space="preserve"> PAGEREF _Toc177605540 \h </w:instrText>
            </w:r>
            <w:r w:rsidR="002639F2" w:rsidRPr="009A65AF">
              <w:rPr>
                <w:noProof/>
                <w:webHidden/>
              </w:rPr>
            </w:r>
            <w:r w:rsidR="002639F2" w:rsidRPr="009A65AF">
              <w:rPr>
                <w:noProof/>
                <w:webHidden/>
              </w:rPr>
              <w:fldChar w:fldCharType="separate"/>
            </w:r>
            <w:r w:rsidR="00C825C0">
              <w:rPr>
                <w:noProof/>
                <w:webHidden/>
              </w:rPr>
              <w:t>2</w:t>
            </w:r>
            <w:r w:rsidR="002639F2" w:rsidRPr="009A65AF">
              <w:rPr>
                <w:noProof/>
                <w:webHidden/>
              </w:rPr>
              <w:fldChar w:fldCharType="end"/>
            </w:r>
          </w:hyperlink>
        </w:p>
        <w:p w14:paraId="15ABDB0B" w14:textId="6A2C1002" w:rsidR="002639F2" w:rsidRPr="009A65AF" w:rsidRDefault="00000000" w:rsidP="009A65AF">
          <w:pPr>
            <w:pStyle w:val="TM2"/>
            <w:tabs>
              <w:tab w:val="left" w:pos="720"/>
              <w:tab w:val="right" w:leader="dot" w:pos="9062"/>
            </w:tabs>
            <w:spacing w:line="360" w:lineRule="auto"/>
            <w:jc w:val="both"/>
            <w:rPr>
              <w:rFonts w:eastAsiaTheme="minorEastAsia"/>
              <w:noProof/>
              <w:sz w:val="24"/>
              <w:szCs w:val="24"/>
              <w:lang w:eastAsia="fr-FR"/>
            </w:rPr>
          </w:pPr>
          <w:hyperlink w:anchor="_Toc177605541" w:history="1">
            <w:r w:rsidR="002639F2" w:rsidRPr="009A65AF">
              <w:rPr>
                <w:rStyle w:val="Lienhypertexte"/>
                <w:rFonts w:ascii="Montserrat" w:hAnsi="Montserrat"/>
                <w:noProof/>
              </w:rPr>
              <w:t>2.</w:t>
            </w:r>
            <w:r w:rsidR="002639F2" w:rsidRPr="009A65AF">
              <w:rPr>
                <w:rFonts w:eastAsiaTheme="minorEastAsia"/>
                <w:noProof/>
                <w:sz w:val="24"/>
                <w:szCs w:val="24"/>
                <w:lang w:eastAsia="fr-FR"/>
              </w:rPr>
              <w:tab/>
            </w:r>
            <w:r w:rsidR="002639F2" w:rsidRPr="009A65AF">
              <w:rPr>
                <w:rStyle w:val="Lienhypertexte"/>
                <w:rFonts w:ascii="Montserrat" w:hAnsi="Montserrat"/>
                <w:noProof/>
              </w:rPr>
              <w:t>Description des Évolutions</w:t>
            </w:r>
            <w:r w:rsidR="002639F2" w:rsidRPr="009A65AF">
              <w:rPr>
                <w:noProof/>
                <w:webHidden/>
              </w:rPr>
              <w:tab/>
            </w:r>
            <w:r w:rsidR="002639F2" w:rsidRPr="009A65AF">
              <w:rPr>
                <w:noProof/>
                <w:webHidden/>
              </w:rPr>
              <w:fldChar w:fldCharType="begin"/>
            </w:r>
            <w:r w:rsidR="002639F2" w:rsidRPr="009A65AF">
              <w:rPr>
                <w:noProof/>
                <w:webHidden/>
              </w:rPr>
              <w:instrText xml:space="preserve"> PAGEREF _Toc177605541 \h </w:instrText>
            </w:r>
            <w:r w:rsidR="002639F2" w:rsidRPr="009A65AF">
              <w:rPr>
                <w:noProof/>
                <w:webHidden/>
              </w:rPr>
            </w:r>
            <w:r w:rsidR="002639F2" w:rsidRPr="009A65AF">
              <w:rPr>
                <w:noProof/>
                <w:webHidden/>
              </w:rPr>
              <w:fldChar w:fldCharType="separate"/>
            </w:r>
            <w:r w:rsidR="00C825C0">
              <w:rPr>
                <w:noProof/>
                <w:webHidden/>
              </w:rPr>
              <w:t>2</w:t>
            </w:r>
            <w:r w:rsidR="002639F2" w:rsidRPr="009A65AF">
              <w:rPr>
                <w:noProof/>
                <w:webHidden/>
              </w:rPr>
              <w:fldChar w:fldCharType="end"/>
            </w:r>
          </w:hyperlink>
        </w:p>
        <w:p w14:paraId="7CFF03AB" w14:textId="37DBE001" w:rsidR="002639F2" w:rsidRPr="009A65AF" w:rsidRDefault="00000000" w:rsidP="009A65AF">
          <w:pPr>
            <w:pStyle w:val="TM3"/>
            <w:tabs>
              <w:tab w:val="left" w:pos="960"/>
              <w:tab w:val="right" w:leader="dot" w:pos="9062"/>
            </w:tabs>
            <w:spacing w:line="360" w:lineRule="auto"/>
            <w:jc w:val="both"/>
            <w:rPr>
              <w:rFonts w:eastAsiaTheme="minorEastAsia"/>
              <w:noProof/>
              <w:sz w:val="24"/>
              <w:szCs w:val="24"/>
              <w:lang w:eastAsia="fr-FR"/>
            </w:rPr>
          </w:pPr>
          <w:hyperlink w:anchor="_Toc177605542" w:history="1">
            <w:r w:rsidR="002639F2" w:rsidRPr="009A65AF">
              <w:rPr>
                <w:rStyle w:val="Lienhypertexte"/>
                <w:rFonts w:ascii="Montserrat" w:hAnsi="Montserrat"/>
                <w:noProof/>
              </w:rPr>
              <w:t>a.</w:t>
            </w:r>
            <w:r w:rsidR="002639F2" w:rsidRPr="009A65AF">
              <w:rPr>
                <w:rFonts w:eastAsiaTheme="minorEastAsia"/>
                <w:noProof/>
                <w:sz w:val="24"/>
                <w:szCs w:val="24"/>
                <w:lang w:eastAsia="fr-FR"/>
              </w:rPr>
              <w:tab/>
            </w:r>
            <w:r w:rsidR="002639F2" w:rsidRPr="009A65AF">
              <w:rPr>
                <w:rStyle w:val="Lienhypertexte"/>
                <w:rFonts w:ascii="Montserrat" w:hAnsi="Montserrat"/>
                <w:noProof/>
              </w:rPr>
              <w:t>Connexions à Distance</w:t>
            </w:r>
            <w:r w:rsidR="002639F2" w:rsidRPr="009A65AF">
              <w:rPr>
                <w:noProof/>
                <w:webHidden/>
              </w:rPr>
              <w:tab/>
            </w:r>
            <w:r w:rsidR="002639F2" w:rsidRPr="009A65AF">
              <w:rPr>
                <w:noProof/>
                <w:webHidden/>
              </w:rPr>
              <w:fldChar w:fldCharType="begin"/>
            </w:r>
            <w:r w:rsidR="002639F2" w:rsidRPr="009A65AF">
              <w:rPr>
                <w:noProof/>
                <w:webHidden/>
              </w:rPr>
              <w:instrText xml:space="preserve"> PAGEREF _Toc177605542 \h </w:instrText>
            </w:r>
            <w:r w:rsidR="002639F2" w:rsidRPr="009A65AF">
              <w:rPr>
                <w:noProof/>
                <w:webHidden/>
              </w:rPr>
            </w:r>
            <w:r w:rsidR="002639F2" w:rsidRPr="009A65AF">
              <w:rPr>
                <w:noProof/>
                <w:webHidden/>
              </w:rPr>
              <w:fldChar w:fldCharType="separate"/>
            </w:r>
            <w:r w:rsidR="00C825C0">
              <w:rPr>
                <w:noProof/>
                <w:webHidden/>
              </w:rPr>
              <w:t>2</w:t>
            </w:r>
            <w:r w:rsidR="002639F2" w:rsidRPr="009A65AF">
              <w:rPr>
                <w:noProof/>
                <w:webHidden/>
              </w:rPr>
              <w:fldChar w:fldCharType="end"/>
            </w:r>
          </w:hyperlink>
        </w:p>
        <w:p w14:paraId="5E3CACAF" w14:textId="295564A8" w:rsidR="002639F2" w:rsidRPr="009A65AF" w:rsidRDefault="00000000" w:rsidP="009A65AF">
          <w:pPr>
            <w:pStyle w:val="TM3"/>
            <w:tabs>
              <w:tab w:val="left" w:pos="960"/>
              <w:tab w:val="right" w:leader="dot" w:pos="9062"/>
            </w:tabs>
            <w:spacing w:line="360" w:lineRule="auto"/>
            <w:jc w:val="both"/>
            <w:rPr>
              <w:rFonts w:eastAsiaTheme="minorEastAsia"/>
              <w:noProof/>
              <w:sz w:val="24"/>
              <w:szCs w:val="24"/>
              <w:lang w:eastAsia="fr-FR"/>
            </w:rPr>
          </w:pPr>
          <w:hyperlink w:anchor="_Toc177605543" w:history="1">
            <w:r w:rsidR="002639F2" w:rsidRPr="009A65AF">
              <w:rPr>
                <w:rStyle w:val="Lienhypertexte"/>
                <w:rFonts w:ascii="Montserrat" w:hAnsi="Montserrat"/>
                <w:noProof/>
              </w:rPr>
              <w:t>b.</w:t>
            </w:r>
            <w:r w:rsidR="002639F2" w:rsidRPr="009A65AF">
              <w:rPr>
                <w:rFonts w:eastAsiaTheme="minorEastAsia"/>
                <w:noProof/>
                <w:sz w:val="24"/>
                <w:szCs w:val="24"/>
                <w:lang w:eastAsia="fr-FR"/>
              </w:rPr>
              <w:tab/>
            </w:r>
            <w:r w:rsidR="002639F2" w:rsidRPr="009A65AF">
              <w:rPr>
                <w:rStyle w:val="Lienhypertexte"/>
                <w:rFonts w:ascii="Montserrat" w:hAnsi="Montserrat"/>
                <w:noProof/>
              </w:rPr>
              <w:t>Accès Réseau et Segmentation VLAN</w:t>
            </w:r>
            <w:r w:rsidR="002639F2" w:rsidRPr="009A65AF">
              <w:rPr>
                <w:noProof/>
                <w:webHidden/>
              </w:rPr>
              <w:tab/>
            </w:r>
            <w:r w:rsidR="002639F2" w:rsidRPr="009A65AF">
              <w:rPr>
                <w:noProof/>
                <w:webHidden/>
              </w:rPr>
              <w:fldChar w:fldCharType="begin"/>
            </w:r>
            <w:r w:rsidR="002639F2" w:rsidRPr="009A65AF">
              <w:rPr>
                <w:noProof/>
                <w:webHidden/>
              </w:rPr>
              <w:instrText xml:space="preserve"> PAGEREF _Toc177605543 \h </w:instrText>
            </w:r>
            <w:r w:rsidR="002639F2" w:rsidRPr="009A65AF">
              <w:rPr>
                <w:noProof/>
                <w:webHidden/>
              </w:rPr>
            </w:r>
            <w:r w:rsidR="002639F2" w:rsidRPr="009A65AF">
              <w:rPr>
                <w:noProof/>
                <w:webHidden/>
              </w:rPr>
              <w:fldChar w:fldCharType="separate"/>
            </w:r>
            <w:r w:rsidR="00C825C0">
              <w:rPr>
                <w:noProof/>
                <w:webHidden/>
              </w:rPr>
              <w:t>3</w:t>
            </w:r>
            <w:r w:rsidR="002639F2" w:rsidRPr="009A65AF">
              <w:rPr>
                <w:noProof/>
                <w:webHidden/>
              </w:rPr>
              <w:fldChar w:fldCharType="end"/>
            </w:r>
          </w:hyperlink>
        </w:p>
        <w:p w14:paraId="58B98F43" w14:textId="33AB9DC2" w:rsidR="002639F2" w:rsidRPr="009A65AF" w:rsidRDefault="00000000" w:rsidP="009A65AF">
          <w:pPr>
            <w:pStyle w:val="TM3"/>
            <w:tabs>
              <w:tab w:val="left" w:pos="960"/>
              <w:tab w:val="right" w:leader="dot" w:pos="9062"/>
            </w:tabs>
            <w:spacing w:line="360" w:lineRule="auto"/>
            <w:jc w:val="both"/>
            <w:rPr>
              <w:rFonts w:eastAsiaTheme="minorEastAsia"/>
              <w:noProof/>
              <w:sz w:val="24"/>
              <w:szCs w:val="24"/>
              <w:lang w:eastAsia="fr-FR"/>
            </w:rPr>
          </w:pPr>
          <w:hyperlink w:anchor="_Toc177605544" w:history="1">
            <w:r w:rsidR="002639F2" w:rsidRPr="009A65AF">
              <w:rPr>
                <w:rStyle w:val="Lienhypertexte"/>
                <w:rFonts w:ascii="Montserrat" w:hAnsi="Montserrat"/>
                <w:noProof/>
              </w:rPr>
              <w:t>c.</w:t>
            </w:r>
            <w:r w:rsidR="002639F2" w:rsidRPr="009A65AF">
              <w:rPr>
                <w:rFonts w:eastAsiaTheme="minorEastAsia"/>
                <w:noProof/>
                <w:sz w:val="24"/>
                <w:szCs w:val="24"/>
                <w:lang w:eastAsia="fr-FR"/>
              </w:rPr>
              <w:tab/>
            </w:r>
            <w:r w:rsidR="002639F2" w:rsidRPr="009A65AF">
              <w:rPr>
                <w:rStyle w:val="Lienhypertexte"/>
                <w:rFonts w:ascii="Montserrat" w:hAnsi="Montserrat"/>
                <w:noProof/>
              </w:rPr>
              <w:t>Gestion des Comptes Utilisateurs</w:t>
            </w:r>
            <w:r w:rsidR="002639F2" w:rsidRPr="009A65AF">
              <w:rPr>
                <w:noProof/>
                <w:webHidden/>
              </w:rPr>
              <w:tab/>
            </w:r>
            <w:r w:rsidR="002639F2" w:rsidRPr="009A65AF">
              <w:rPr>
                <w:noProof/>
                <w:webHidden/>
              </w:rPr>
              <w:fldChar w:fldCharType="begin"/>
            </w:r>
            <w:r w:rsidR="002639F2" w:rsidRPr="009A65AF">
              <w:rPr>
                <w:noProof/>
                <w:webHidden/>
              </w:rPr>
              <w:instrText xml:space="preserve"> PAGEREF _Toc177605544 \h </w:instrText>
            </w:r>
            <w:r w:rsidR="002639F2" w:rsidRPr="009A65AF">
              <w:rPr>
                <w:noProof/>
                <w:webHidden/>
              </w:rPr>
            </w:r>
            <w:r w:rsidR="002639F2" w:rsidRPr="009A65AF">
              <w:rPr>
                <w:noProof/>
                <w:webHidden/>
              </w:rPr>
              <w:fldChar w:fldCharType="separate"/>
            </w:r>
            <w:r w:rsidR="00C825C0">
              <w:rPr>
                <w:noProof/>
                <w:webHidden/>
              </w:rPr>
              <w:t>4</w:t>
            </w:r>
            <w:r w:rsidR="002639F2" w:rsidRPr="009A65AF">
              <w:rPr>
                <w:noProof/>
                <w:webHidden/>
              </w:rPr>
              <w:fldChar w:fldCharType="end"/>
            </w:r>
          </w:hyperlink>
        </w:p>
        <w:p w14:paraId="61B9E770" w14:textId="1A873027" w:rsidR="002639F2" w:rsidRPr="009A65AF" w:rsidRDefault="00000000" w:rsidP="009A65AF">
          <w:pPr>
            <w:pStyle w:val="TM2"/>
            <w:tabs>
              <w:tab w:val="left" w:pos="720"/>
              <w:tab w:val="right" w:leader="dot" w:pos="9062"/>
            </w:tabs>
            <w:spacing w:line="360" w:lineRule="auto"/>
            <w:jc w:val="both"/>
            <w:rPr>
              <w:rFonts w:eastAsiaTheme="minorEastAsia"/>
              <w:noProof/>
              <w:sz w:val="24"/>
              <w:szCs w:val="24"/>
              <w:lang w:eastAsia="fr-FR"/>
            </w:rPr>
          </w:pPr>
          <w:hyperlink w:anchor="_Toc177605545" w:history="1">
            <w:r w:rsidR="002639F2" w:rsidRPr="009A65AF">
              <w:rPr>
                <w:rStyle w:val="Lienhypertexte"/>
                <w:rFonts w:ascii="Montserrat" w:hAnsi="Montserrat"/>
                <w:noProof/>
              </w:rPr>
              <w:t>3.</w:t>
            </w:r>
            <w:r w:rsidR="002639F2" w:rsidRPr="009A65AF">
              <w:rPr>
                <w:rFonts w:eastAsiaTheme="minorEastAsia"/>
                <w:noProof/>
                <w:sz w:val="24"/>
                <w:szCs w:val="24"/>
                <w:lang w:eastAsia="fr-FR"/>
              </w:rPr>
              <w:tab/>
            </w:r>
            <w:r w:rsidR="002639F2" w:rsidRPr="009A65AF">
              <w:rPr>
                <w:rStyle w:val="Lienhypertexte"/>
                <w:rFonts w:ascii="Montserrat" w:hAnsi="Montserrat"/>
                <w:noProof/>
              </w:rPr>
              <w:t>Raisons des Changements</w:t>
            </w:r>
            <w:r w:rsidR="002639F2" w:rsidRPr="009A65AF">
              <w:rPr>
                <w:noProof/>
                <w:webHidden/>
              </w:rPr>
              <w:tab/>
            </w:r>
            <w:r w:rsidR="002639F2" w:rsidRPr="009A65AF">
              <w:rPr>
                <w:noProof/>
                <w:webHidden/>
              </w:rPr>
              <w:fldChar w:fldCharType="begin"/>
            </w:r>
            <w:r w:rsidR="002639F2" w:rsidRPr="009A65AF">
              <w:rPr>
                <w:noProof/>
                <w:webHidden/>
              </w:rPr>
              <w:instrText xml:space="preserve"> PAGEREF _Toc177605545 \h </w:instrText>
            </w:r>
            <w:r w:rsidR="002639F2" w:rsidRPr="009A65AF">
              <w:rPr>
                <w:noProof/>
                <w:webHidden/>
              </w:rPr>
            </w:r>
            <w:r w:rsidR="002639F2" w:rsidRPr="009A65AF">
              <w:rPr>
                <w:noProof/>
                <w:webHidden/>
              </w:rPr>
              <w:fldChar w:fldCharType="separate"/>
            </w:r>
            <w:r w:rsidR="00C825C0">
              <w:rPr>
                <w:noProof/>
                <w:webHidden/>
              </w:rPr>
              <w:t>5</w:t>
            </w:r>
            <w:r w:rsidR="002639F2" w:rsidRPr="009A65AF">
              <w:rPr>
                <w:noProof/>
                <w:webHidden/>
              </w:rPr>
              <w:fldChar w:fldCharType="end"/>
            </w:r>
          </w:hyperlink>
        </w:p>
        <w:p w14:paraId="33F09552" w14:textId="245DB783" w:rsidR="002639F2" w:rsidRPr="009A65AF" w:rsidRDefault="00000000" w:rsidP="009A65AF">
          <w:pPr>
            <w:pStyle w:val="TM2"/>
            <w:tabs>
              <w:tab w:val="left" w:pos="720"/>
              <w:tab w:val="right" w:leader="dot" w:pos="9062"/>
            </w:tabs>
            <w:spacing w:line="360" w:lineRule="auto"/>
            <w:jc w:val="both"/>
            <w:rPr>
              <w:rFonts w:eastAsiaTheme="minorEastAsia"/>
              <w:noProof/>
              <w:sz w:val="24"/>
              <w:szCs w:val="24"/>
              <w:lang w:eastAsia="fr-FR"/>
            </w:rPr>
          </w:pPr>
          <w:hyperlink w:anchor="_Toc177605546" w:history="1">
            <w:r w:rsidR="002639F2" w:rsidRPr="009A65AF">
              <w:rPr>
                <w:rStyle w:val="Lienhypertexte"/>
                <w:rFonts w:ascii="Montserrat" w:hAnsi="Montserrat"/>
                <w:noProof/>
              </w:rPr>
              <w:t>4.</w:t>
            </w:r>
            <w:r w:rsidR="002639F2" w:rsidRPr="009A65AF">
              <w:rPr>
                <w:rFonts w:eastAsiaTheme="minorEastAsia"/>
                <w:noProof/>
                <w:sz w:val="24"/>
                <w:szCs w:val="24"/>
                <w:lang w:eastAsia="fr-FR"/>
              </w:rPr>
              <w:tab/>
            </w:r>
            <w:r w:rsidR="002639F2" w:rsidRPr="009A65AF">
              <w:rPr>
                <w:rStyle w:val="Lienhypertexte"/>
                <w:rFonts w:ascii="Montserrat" w:hAnsi="Montserrat"/>
                <w:noProof/>
              </w:rPr>
              <w:t>Nouvelles Procédures pour les Utilisateurs</w:t>
            </w:r>
            <w:r w:rsidR="002639F2" w:rsidRPr="009A65AF">
              <w:rPr>
                <w:noProof/>
                <w:webHidden/>
              </w:rPr>
              <w:tab/>
            </w:r>
            <w:r w:rsidR="002639F2" w:rsidRPr="009A65AF">
              <w:rPr>
                <w:noProof/>
                <w:webHidden/>
              </w:rPr>
              <w:fldChar w:fldCharType="begin"/>
            </w:r>
            <w:r w:rsidR="002639F2" w:rsidRPr="009A65AF">
              <w:rPr>
                <w:noProof/>
                <w:webHidden/>
              </w:rPr>
              <w:instrText xml:space="preserve"> PAGEREF _Toc177605546 \h </w:instrText>
            </w:r>
            <w:r w:rsidR="002639F2" w:rsidRPr="009A65AF">
              <w:rPr>
                <w:noProof/>
                <w:webHidden/>
              </w:rPr>
            </w:r>
            <w:r w:rsidR="002639F2" w:rsidRPr="009A65AF">
              <w:rPr>
                <w:noProof/>
                <w:webHidden/>
              </w:rPr>
              <w:fldChar w:fldCharType="separate"/>
            </w:r>
            <w:r w:rsidR="00C825C0">
              <w:rPr>
                <w:noProof/>
                <w:webHidden/>
              </w:rPr>
              <w:t>6</w:t>
            </w:r>
            <w:r w:rsidR="002639F2" w:rsidRPr="009A65AF">
              <w:rPr>
                <w:noProof/>
                <w:webHidden/>
              </w:rPr>
              <w:fldChar w:fldCharType="end"/>
            </w:r>
          </w:hyperlink>
        </w:p>
        <w:p w14:paraId="2F9D3844" w14:textId="0B7792B1" w:rsidR="002639F2" w:rsidRPr="009A65AF" w:rsidRDefault="00000000" w:rsidP="009A65AF">
          <w:pPr>
            <w:pStyle w:val="TM3"/>
            <w:tabs>
              <w:tab w:val="left" w:pos="960"/>
              <w:tab w:val="right" w:leader="dot" w:pos="9062"/>
            </w:tabs>
            <w:spacing w:line="360" w:lineRule="auto"/>
            <w:jc w:val="both"/>
            <w:rPr>
              <w:rFonts w:eastAsiaTheme="minorEastAsia"/>
              <w:noProof/>
              <w:sz w:val="24"/>
              <w:szCs w:val="24"/>
              <w:lang w:eastAsia="fr-FR"/>
            </w:rPr>
          </w:pPr>
          <w:hyperlink w:anchor="_Toc177605547" w:history="1">
            <w:r w:rsidR="002639F2" w:rsidRPr="009A65AF">
              <w:rPr>
                <w:rStyle w:val="Lienhypertexte"/>
                <w:rFonts w:ascii="Montserrat" w:hAnsi="Montserrat"/>
                <w:noProof/>
              </w:rPr>
              <w:t>a.</w:t>
            </w:r>
            <w:r w:rsidR="002639F2" w:rsidRPr="009A65AF">
              <w:rPr>
                <w:rFonts w:eastAsiaTheme="minorEastAsia"/>
                <w:noProof/>
                <w:sz w:val="24"/>
                <w:szCs w:val="24"/>
                <w:lang w:eastAsia="fr-FR"/>
              </w:rPr>
              <w:tab/>
            </w:r>
            <w:r w:rsidR="002639F2" w:rsidRPr="009A65AF">
              <w:rPr>
                <w:rStyle w:val="Lienhypertexte"/>
                <w:rFonts w:ascii="Montserrat" w:hAnsi="Montserrat"/>
                <w:noProof/>
              </w:rPr>
              <w:t>Accès à distance</w:t>
            </w:r>
            <w:r w:rsidR="002639F2" w:rsidRPr="009A65AF">
              <w:rPr>
                <w:noProof/>
                <w:webHidden/>
              </w:rPr>
              <w:tab/>
            </w:r>
            <w:r w:rsidR="002639F2" w:rsidRPr="009A65AF">
              <w:rPr>
                <w:noProof/>
                <w:webHidden/>
              </w:rPr>
              <w:fldChar w:fldCharType="begin"/>
            </w:r>
            <w:r w:rsidR="002639F2" w:rsidRPr="009A65AF">
              <w:rPr>
                <w:noProof/>
                <w:webHidden/>
              </w:rPr>
              <w:instrText xml:space="preserve"> PAGEREF _Toc177605547 \h </w:instrText>
            </w:r>
            <w:r w:rsidR="002639F2" w:rsidRPr="009A65AF">
              <w:rPr>
                <w:noProof/>
                <w:webHidden/>
              </w:rPr>
            </w:r>
            <w:r w:rsidR="002639F2" w:rsidRPr="009A65AF">
              <w:rPr>
                <w:noProof/>
                <w:webHidden/>
              </w:rPr>
              <w:fldChar w:fldCharType="separate"/>
            </w:r>
            <w:r w:rsidR="00C825C0">
              <w:rPr>
                <w:noProof/>
                <w:webHidden/>
              </w:rPr>
              <w:t>6</w:t>
            </w:r>
            <w:r w:rsidR="002639F2" w:rsidRPr="009A65AF">
              <w:rPr>
                <w:noProof/>
                <w:webHidden/>
              </w:rPr>
              <w:fldChar w:fldCharType="end"/>
            </w:r>
          </w:hyperlink>
        </w:p>
        <w:p w14:paraId="3D845B80" w14:textId="03045E84" w:rsidR="002639F2" w:rsidRPr="009A65AF" w:rsidRDefault="00000000" w:rsidP="009A65AF">
          <w:pPr>
            <w:pStyle w:val="TM3"/>
            <w:tabs>
              <w:tab w:val="left" w:pos="960"/>
              <w:tab w:val="right" w:leader="dot" w:pos="9062"/>
            </w:tabs>
            <w:spacing w:line="360" w:lineRule="auto"/>
            <w:jc w:val="both"/>
            <w:rPr>
              <w:rFonts w:eastAsiaTheme="minorEastAsia"/>
              <w:noProof/>
              <w:sz w:val="24"/>
              <w:szCs w:val="24"/>
              <w:lang w:eastAsia="fr-FR"/>
            </w:rPr>
          </w:pPr>
          <w:hyperlink w:anchor="_Toc177605548" w:history="1">
            <w:r w:rsidR="002639F2" w:rsidRPr="009A65AF">
              <w:rPr>
                <w:rStyle w:val="Lienhypertexte"/>
                <w:rFonts w:ascii="Montserrat" w:hAnsi="Montserrat"/>
                <w:noProof/>
              </w:rPr>
              <w:t>b.</w:t>
            </w:r>
            <w:r w:rsidR="002639F2" w:rsidRPr="009A65AF">
              <w:rPr>
                <w:rFonts w:eastAsiaTheme="minorEastAsia"/>
                <w:noProof/>
                <w:sz w:val="24"/>
                <w:szCs w:val="24"/>
                <w:lang w:eastAsia="fr-FR"/>
              </w:rPr>
              <w:tab/>
            </w:r>
            <w:r w:rsidR="002639F2" w:rsidRPr="009A65AF">
              <w:rPr>
                <w:rStyle w:val="Lienhypertexte"/>
                <w:rFonts w:ascii="Montserrat" w:hAnsi="Montserrat"/>
                <w:noProof/>
              </w:rPr>
              <w:t>Utilisation du réseau interne</w:t>
            </w:r>
            <w:r w:rsidR="002639F2" w:rsidRPr="009A65AF">
              <w:rPr>
                <w:noProof/>
                <w:webHidden/>
              </w:rPr>
              <w:tab/>
            </w:r>
            <w:r w:rsidR="002639F2" w:rsidRPr="009A65AF">
              <w:rPr>
                <w:noProof/>
                <w:webHidden/>
              </w:rPr>
              <w:fldChar w:fldCharType="begin"/>
            </w:r>
            <w:r w:rsidR="002639F2" w:rsidRPr="009A65AF">
              <w:rPr>
                <w:noProof/>
                <w:webHidden/>
              </w:rPr>
              <w:instrText xml:space="preserve"> PAGEREF _Toc177605548 \h </w:instrText>
            </w:r>
            <w:r w:rsidR="002639F2" w:rsidRPr="009A65AF">
              <w:rPr>
                <w:noProof/>
                <w:webHidden/>
              </w:rPr>
            </w:r>
            <w:r w:rsidR="002639F2" w:rsidRPr="009A65AF">
              <w:rPr>
                <w:noProof/>
                <w:webHidden/>
              </w:rPr>
              <w:fldChar w:fldCharType="separate"/>
            </w:r>
            <w:r w:rsidR="00C825C0">
              <w:rPr>
                <w:noProof/>
                <w:webHidden/>
              </w:rPr>
              <w:t>6</w:t>
            </w:r>
            <w:r w:rsidR="002639F2" w:rsidRPr="009A65AF">
              <w:rPr>
                <w:noProof/>
                <w:webHidden/>
              </w:rPr>
              <w:fldChar w:fldCharType="end"/>
            </w:r>
          </w:hyperlink>
        </w:p>
        <w:p w14:paraId="19B70C54" w14:textId="040AF31A" w:rsidR="002639F2" w:rsidRPr="009A65AF" w:rsidRDefault="00000000" w:rsidP="009A65AF">
          <w:pPr>
            <w:pStyle w:val="TM3"/>
            <w:tabs>
              <w:tab w:val="left" w:pos="960"/>
              <w:tab w:val="right" w:leader="dot" w:pos="9062"/>
            </w:tabs>
            <w:spacing w:line="360" w:lineRule="auto"/>
            <w:jc w:val="both"/>
            <w:rPr>
              <w:rFonts w:eastAsiaTheme="minorEastAsia"/>
              <w:noProof/>
              <w:sz w:val="24"/>
              <w:szCs w:val="24"/>
              <w:lang w:eastAsia="fr-FR"/>
            </w:rPr>
          </w:pPr>
          <w:hyperlink w:anchor="_Toc177605549" w:history="1">
            <w:r w:rsidR="002639F2" w:rsidRPr="009A65AF">
              <w:rPr>
                <w:rStyle w:val="Lienhypertexte"/>
                <w:rFonts w:ascii="Montserrat" w:hAnsi="Montserrat"/>
                <w:noProof/>
              </w:rPr>
              <w:t>c.</w:t>
            </w:r>
            <w:r w:rsidR="002639F2" w:rsidRPr="009A65AF">
              <w:rPr>
                <w:rFonts w:eastAsiaTheme="minorEastAsia"/>
                <w:noProof/>
                <w:sz w:val="24"/>
                <w:szCs w:val="24"/>
                <w:lang w:eastAsia="fr-FR"/>
              </w:rPr>
              <w:tab/>
            </w:r>
            <w:r w:rsidR="002639F2" w:rsidRPr="009A65AF">
              <w:rPr>
                <w:rStyle w:val="Lienhypertexte"/>
                <w:rFonts w:ascii="Montserrat" w:hAnsi="Montserrat"/>
                <w:noProof/>
              </w:rPr>
              <w:t>Gestion des mots de passe et des comptes</w:t>
            </w:r>
            <w:r w:rsidR="002639F2" w:rsidRPr="009A65AF">
              <w:rPr>
                <w:noProof/>
                <w:webHidden/>
              </w:rPr>
              <w:tab/>
            </w:r>
            <w:r w:rsidR="002639F2" w:rsidRPr="009A65AF">
              <w:rPr>
                <w:noProof/>
                <w:webHidden/>
              </w:rPr>
              <w:fldChar w:fldCharType="begin"/>
            </w:r>
            <w:r w:rsidR="002639F2" w:rsidRPr="009A65AF">
              <w:rPr>
                <w:noProof/>
                <w:webHidden/>
              </w:rPr>
              <w:instrText xml:space="preserve"> PAGEREF _Toc177605549 \h </w:instrText>
            </w:r>
            <w:r w:rsidR="002639F2" w:rsidRPr="009A65AF">
              <w:rPr>
                <w:noProof/>
                <w:webHidden/>
              </w:rPr>
            </w:r>
            <w:r w:rsidR="002639F2" w:rsidRPr="009A65AF">
              <w:rPr>
                <w:noProof/>
                <w:webHidden/>
              </w:rPr>
              <w:fldChar w:fldCharType="separate"/>
            </w:r>
            <w:r w:rsidR="00C825C0">
              <w:rPr>
                <w:noProof/>
                <w:webHidden/>
              </w:rPr>
              <w:t>6</w:t>
            </w:r>
            <w:r w:rsidR="002639F2" w:rsidRPr="009A65AF">
              <w:rPr>
                <w:noProof/>
                <w:webHidden/>
              </w:rPr>
              <w:fldChar w:fldCharType="end"/>
            </w:r>
          </w:hyperlink>
        </w:p>
        <w:p w14:paraId="1E60A94A" w14:textId="75FDCFF2" w:rsidR="002639F2" w:rsidRPr="009A65AF" w:rsidRDefault="00000000" w:rsidP="009A65AF">
          <w:pPr>
            <w:pStyle w:val="TM2"/>
            <w:tabs>
              <w:tab w:val="left" w:pos="720"/>
              <w:tab w:val="right" w:leader="dot" w:pos="9062"/>
            </w:tabs>
            <w:spacing w:line="360" w:lineRule="auto"/>
            <w:jc w:val="both"/>
            <w:rPr>
              <w:rFonts w:eastAsiaTheme="minorEastAsia"/>
              <w:noProof/>
              <w:sz w:val="24"/>
              <w:szCs w:val="24"/>
              <w:lang w:eastAsia="fr-FR"/>
            </w:rPr>
          </w:pPr>
          <w:hyperlink w:anchor="_Toc177605550" w:history="1">
            <w:r w:rsidR="002639F2" w:rsidRPr="009A65AF">
              <w:rPr>
                <w:rStyle w:val="Lienhypertexte"/>
                <w:rFonts w:ascii="Montserrat" w:hAnsi="Montserrat"/>
                <w:noProof/>
              </w:rPr>
              <w:t>5.</w:t>
            </w:r>
            <w:r w:rsidR="002639F2" w:rsidRPr="009A65AF">
              <w:rPr>
                <w:rFonts w:eastAsiaTheme="minorEastAsia"/>
                <w:noProof/>
                <w:sz w:val="24"/>
                <w:szCs w:val="24"/>
                <w:lang w:eastAsia="fr-FR"/>
              </w:rPr>
              <w:tab/>
            </w:r>
            <w:r w:rsidR="002639F2" w:rsidRPr="009A65AF">
              <w:rPr>
                <w:rStyle w:val="Lienhypertexte"/>
                <w:rFonts w:ascii="Montserrat" w:hAnsi="Montserrat"/>
                <w:noProof/>
              </w:rPr>
              <w:t>Nouvelles Procédures pour les Administrateurs</w:t>
            </w:r>
            <w:r w:rsidR="002639F2" w:rsidRPr="009A65AF">
              <w:rPr>
                <w:noProof/>
                <w:webHidden/>
              </w:rPr>
              <w:tab/>
            </w:r>
            <w:r w:rsidR="002639F2" w:rsidRPr="009A65AF">
              <w:rPr>
                <w:noProof/>
                <w:webHidden/>
              </w:rPr>
              <w:fldChar w:fldCharType="begin"/>
            </w:r>
            <w:r w:rsidR="002639F2" w:rsidRPr="009A65AF">
              <w:rPr>
                <w:noProof/>
                <w:webHidden/>
              </w:rPr>
              <w:instrText xml:space="preserve"> PAGEREF _Toc177605550 \h </w:instrText>
            </w:r>
            <w:r w:rsidR="002639F2" w:rsidRPr="009A65AF">
              <w:rPr>
                <w:noProof/>
                <w:webHidden/>
              </w:rPr>
            </w:r>
            <w:r w:rsidR="002639F2" w:rsidRPr="009A65AF">
              <w:rPr>
                <w:noProof/>
                <w:webHidden/>
              </w:rPr>
              <w:fldChar w:fldCharType="separate"/>
            </w:r>
            <w:r w:rsidR="00C825C0">
              <w:rPr>
                <w:noProof/>
                <w:webHidden/>
              </w:rPr>
              <w:t>7</w:t>
            </w:r>
            <w:r w:rsidR="002639F2" w:rsidRPr="009A65AF">
              <w:rPr>
                <w:noProof/>
                <w:webHidden/>
              </w:rPr>
              <w:fldChar w:fldCharType="end"/>
            </w:r>
          </w:hyperlink>
        </w:p>
        <w:p w14:paraId="7D4B4D40" w14:textId="42DBEF10" w:rsidR="002639F2" w:rsidRPr="009A65AF" w:rsidRDefault="00000000" w:rsidP="009A65AF">
          <w:pPr>
            <w:pStyle w:val="TM3"/>
            <w:tabs>
              <w:tab w:val="left" w:pos="960"/>
              <w:tab w:val="right" w:leader="dot" w:pos="9062"/>
            </w:tabs>
            <w:spacing w:line="360" w:lineRule="auto"/>
            <w:jc w:val="both"/>
            <w:rPr>
              <w:rFonts w:eastAsiaTheme="minorEastAsia"/>
              <w:noProof/>
              <w:sz w:val="24"/>
              <w:szCs w:val="24"/>
              <w:lang w:eastAsia="fr-FR"/>
            </w:rPr>
          </w:pPr>
          <w:hyperlink w:anchor="_Toc177605551" w:history="1">
            <w:r w:rsidR="002639F2" w:rsidRPr="009A65AF">
              <w:rPr>
                <w:rStyle w:val="Lienhypertexte"/>
                <w:rFonts w:ascii="Montserrat" w:hAnsi="Montserrat"/>
                <w:noProof/>
              </w:rPr>
              <w:t>a.</w:t>
            </w:r>
            <w:r w:rsidR="002639F2" w:rsidRPr="009A65AF">
              <w:rPr>
                <w:rFonts w:eastAsiaTheme="minorEastAsia"/>
                <w:noProof/>
                <w:sz w:val="24"/>
                <w:szCs w:val="24"/>
                <w:lang w:eastAsia="fr-FR"/>
              </w:rPr>
              <w:tab/>
            </w:r>
            <w:r w:rsidR="002639F2" w:rsidRPr="009A65AF">
              <w:rPr>
                <w:rStyle w:val="Lienhypertexte"/>
                <w:rFonts w:ascii="Montserrat" w:hAnsi="Montserrat"/>
                <w:noProof/>
              </w:rPr>
              <w:t>Gestion des équipements réseau</w:t>
            </w:r>
            <w:r w:rsidR="002639F2" w:rsidRPr="009A65AF">
              <w:rPr>
                <w:noProof/>
                <w:webHidden/>
              </w:rPr>
              <w:tab/>
            </w:r>
            <w:r w:rsidR="002639F2" w:rsidRPr="009A65AF">
              <w:rPr>
                <w:noProof/>
                <w:webHidden/>
              </w:rPr>
              <w:fldChar w:fldCharType="begin"/>
            </w:r>
            <w:r w:rsidR="002639F2" w:rsidRPr="009A65AF">
              <w:rPr>
                <w:noProof/>
                <w:webHidden/>
              </w:rPr>
              <w:instrText xml:space="preserve"> PAGEREF _Toc177605551 \h </w:instrText>
            </w:r>
            <w:r w:rsidR="002639F2" w:rsidRPr="009A65AF">
              <w:rPr>
                <w:noProof/>
                <w:webHidden/>
              </w:rPr>
            </w:r>
            <w:r w:rsidR="002639F2" w:rsidRPr="009A65AF">
              <w:rPr>
                <w:noProof/>
                <w:webHidden/>
              </w:rPr>
              <w:fldChar w:fldCharType="separate"/>
            </w:r>
            <w:r w:rsidR="00C825C0">
              <w:rPr>
                <w:noProof/>
                <w:webHidden/>
              </w:rPr>
              <w:t>7</w:t>
            </w:r>
            <w:r w:rsidR="002639F2" w:rsidRPr="009A65AF">
              <w:rPr>
                <w:noProof/>
                <w:webHidden/>
              </w:rPr>
              <w:fldChar w:fldCharType="end"/>
            </w:r>
          </w:hyperlink>
        </w:p>
        <w:p w14:paraId="4CDF9A7E" w14:textId="618789B6" w:rsidR="002639F2" w:rsidRPr="009A65AF" w:rsidRDefault="00000000" w:rsidP="009A65AF">
          <w:pPr>
            <w:pStyle w:val="TM3"/>
            <w:tabs>
              <w:tab w:val="left" w:pos="960"/>
              <w:tab w:val="right" w:leader="dot" w:pos="9062"/>
            </w:tabs>
            <w:spacing w:line="360" w:lineRule="auto"/>
            <w:jc w:val="both"/>
            <w:rPr>
              <w:rFonts w:eastAsiaTheme="minorEastAsia"/>
              <w:noProof/>
              <w:sz w:val="24"/>
              <w:szCs w:val="24"/>
              <w:lang w:eastAsia="fr-FR"/>
            </w:rPr>
          </w:pPr>
          <w:hyperlink w:anchor="_Toc177605552" w:history="1">
            <w:r w:rsidR="002639F2" w:rsidRPr="009A65AF">
              <w:rPr>
                <w:rStyle w:val="Lienhypertexte"/>
                <w:rFonts w:ascii="Montserrat" w:hAnsi="Montserrat"/>
                <w:noProof/>
              </w:rPr>
              <w:t>b.</w:t>
            </w:r>
            <w:r w:rsidR="002639F2" w:rsidRPr="009A65AF">
              <w:rPr>
                <w:rFonts w:eastAsiaTheme="minorEastAsia"/>
                <w:noProof/>
                <w:sz w:val="24"/>
                <w:szCs w:val="24"/>
                <w:lang w:eastAsia="fr-FR"/>
              </w:rPr>
              <w:tab/>
            </w:r>
            <w:r w:rsidR="002639F2" w:rsidRPr="009A65AF">
              <w:rPr>
                <w:rStyle w:val="Lienhypertexte"/>
                <w:rFonts w:ascii="Montserrat" w:hAnsi="Montserrat"/>
                <w:noProof/>
              </w:rPr>
              <w:t>Maintenance régulière</w:t>
            </w:r>
            <w:r w:rsidR="002639F2" w:rsidRPr="009A65AF">
              <w:rPr>
                <w:noProof/>
                <w:webHidden/>
              </w:rPr>
              <w:tab/>
            </w:r>
            <w:r w:rsidR="002639F2" w:rsidRPr="009A65AF">
              <w:rPr>
                <w:noProof/>
                <w:webHidden/>
              </w:rPr>
              <w:fldChar w:fldCharType="begin"/>
            </w:r>
            <w:r w:rsidR="002639F2" w:rsidRPr="009A65AF">
              <w:rPr>
                <w:noProof/>
                <w:webHidden/>
              </w:rPr>
              <w:instrText xml:space="preserve"> PAGEREF _Toc177605552 \h </w:instrText>
            </w:r>
            <w:r w:rsidR="002639F2" w:rsidRPr="009A65AF">
              <w:rPr>
                <w:noProof/>
                <w:webHidden/>
              </w:rPr>
            </w:r>
            <w:r w:rsidR="002639F2" w:rsidRPr="009A65AF">
              <w:rPr>
                <w:noProof/>
                <w:webHidden/>
              </w:rPr>
              <w:fldChar w:fldCharType="separate"/>
            </w:r>
            <w:r w:rsidR="00C825C0">
              <w:rPr>
                <w:noProof/>
                <w:webHidden/>
              </w:rPr>
              <w:t>7</w:t>
            </w:r>
            <w:r w:rsidR="002639F2" w:rsidRPr="009A65AF">
              <w:rPr>
                <w:noProof/>
                <w:webHidden/>
              </w:rPr>
              <w:fldChar w:fldCharType="end"/>
            </w:r>
          </w:hyperlink>
        </w:p>
        <w:p w14:paraId="3936B28F" w14:textId="4892354E" w:rsidR="002639F2" w:rsidRPr="009A65AF" w:rsidRDefault="00000000" w:rsidP="009A65AF">
          <w:pPr>
            <w:pStyle w:val="TM2"/>
            <w:tabs>
              <w:tab w:val="left" w:pos="720"/>
              <w:tab w:val="right" w:leader="dot" w:pos="9062"/>
            </w:tabs>
            <w:spacing w:line="360" w:lineRule="auto"/>
            <w:jc w:val="both"/>
            <w:rPr>
              <w:rFonts w:eastAsiaTheme="minorEastAsia"/>
              <w:noProof/>
              <w:sz w:val="24"/>
              <w:szCs w:val="24"/>
              <w:lang w:eastAsia="fr-FR"/>
            </w:rPr>
          </w:pPr>
          <w:hyperlink w:anchor="_Toc177605553" w:history="1">
            <w:r w:rsidR="002639F2" w:rsidRPr="009A65AF">
              <w:rPr>
                <w:rStyle w:val="Lienhypertexte"/>
                <w:rFonts w:ascii="Montserrat" w:hAnsi="Montserrat"/>
                <w:noProof/>
              </w:rPr>
              <w:t>6.</w:t>
            </w:r>
            <w:r w:rsidR="002639F2" w:rsidRPr="009A65AF">
              <w:rPr>
                <w:rFonts w:eastAsiaTheme="minorEastAsia"/>
                <w:noProof/>
                <w:sz w:val="24"/>
                <w:szCs w:val="24"/>
                <w:lang w:eastAsia="fr-FR"/>
              </w:rPr>
              <w:tab/>
            </w:r>
            <w:r w:rsidR="002639F2" w:rsidRPr="009A65AF">
              <w:rPr>
                <w:rStyle w:val="Lienhypertexte"/>
                <w:rFonts w:ascii="Montserrat" w:hAnsi="Montserrat"/>
                <w:noProof/>
              </w:rPr>
              <w:t>Conclusion</w:t>
            </w:r>
            <w:r w:rsidR="002639F2" w:rsidRPr="009A65AF">
              <w:rPr>
                <w:noProof/>
                <w:webHidden/>
              </w:rPr>
              <w:tab/>
            </w:r>
            <w:r w:rsidR="002639F2" w:rsidRPr="009A65AF">
              <w:rPr>
                <w:noProof/>
                <w:webHidden/>
              </w:rPr>
              <w:fldChar w:fldCharType="begin"/>
            </w:r>
            <w:r w:rsidR="002639F2" w:rsidRPr="009A65AF">
              <w:rPr>
                <w:noProof/>
                <w:webHidden/>
              </w:rPr>
              <w:instrText xml:space="preserve"> PAGEREF _Toc177605553 \h </w:instrText>
            </w:r>
            <w:r w:rsidR="002639F2" w:rsidRPr="009A65AF">
              <w:rPr>
                <w:noProof/>
                <w:webHidden/>
              </w:rPr>
            </w:r>
            <w:r w:rsidR="002639F2" w:rsidRPr="009A65AF">
              <w:rPr>
                <w:noProof/>
                <w:webHidden/>
              </w:rPr>
              <w:fldChar w:fldCharType="separate"/>
            </w:r>
            <w:r w:rsidR="00C825C0">
              <w:rPr>
                <w:noProof/>
                <w:webHidden/>
              </w:rPr>
              <w:t>7</w:t>
            </w:r>
            <w:r w:rsidR="002639F2" w:rsidRPr="009A65AF">
              <w:rPr>
                <w:noProof/>
                <w:webHidden/>
              </w:rPr>
              <w:fldChar w:fldCharType="end"/>
            </w:r>
          </w:hyperlink>
        </w:p>
        <w:p w14:paraId="026CE92D" w14:textId="0D9FF7F2" w:rsidR="002639F2" w:rsidRPr="009A65AF" w:rsidRDefault="00000000" w:rsidP="009A65AF">
          <w:pPr>
            <w:pStyle w:val="TM3"/>
            <w:tabs>
              <w:tab w:val="right" w:leader="dot" w:pos="9062"/>
            </w:tabs>
            <w:spacing w:line="360" w:lineRule="auto"/>
            <w:jc w:val="both"/>
            <w:rPr>
              <w:rFonts w:eastAsiaTheme="minorEastAsia"/>
              <w:noProof/>
              <w:sz w:val="24"/>
              <w:szCs w:val="24"/>
              <w:lang w:eastAsia="fr-FR"/>
            </w:rPr>
          </w:pPr>
          <w:hyperlink w:anchor="_Toc177605554" w:history="1">
            <w:r w:rsidR="002639F2" w:rsidRPr="009A65AF">
              <w:rPr>
                <w:rStyle w:val="Lienhypertexte"/>
                <w:rFonts w:ascii="Montserrat" w:hAnsi="Montserrat"/>
                <w:noProof/>
              </w:rPr>
              <w:t>Résumé des bénéfices attendus</w:t>
            </w:r>
            <w:r w:rsidR="002639F2" w:rsidRPr="009A65AF">
              <w:rPr>
                <w:noProof/>
                <w:webHidden/>
              </w:rPr>
              <w:tab/>
            </w:r>
            <w:r w:rsidR="002639F2" w:rsidRPr="009A65AF">
              <w:rPr>
                <w:noProof/>
                <w:webHidden/>
              </w:rPr>
              <w:fldChar w:fldCharType="begin"/>
            </w:r>
            <w:r w:rsidR="002639F2" w:rsidRPr="009A65AF">
              <w:rPr>
                <w:noProof/>
                <w:webHidden/>
              </w:rPr>
              <w:instrText xml:space="preserve"> PAGEREF _Toc177605554 \h </w:instrText>
            </w:r>
            <w:r w:rsidR="002639F2" w:rsidRPr="009A65AF">
              <w:rPr>
                <w:noProof/>
                <w:webHidden/>
              </w:rPr>
            </w:r>
            <w:r w:rsidR="002639F2" w:rsidRPr="009A65AF">
              <w:rPr>
                <w:noProof/>
                <w:webHidden/>
              </w:rPr>
              <w:fldChar w:fldCharType="separate"/>
            </w:r>
            <w:r w:rsidR="00C825C0">
              <w:rPr>
                <w:noProof/>
                <w:webHidden/>
              </w:rPr>
              <w:t>7</w:t>
            </w:r>
            <w:r w:rsidR="002639F2" w:rsidRPr="009A65AF">
              <w:rPr>
                <w:noProof/>
                <w:webHidden/>
              </w:rPr>
              <w:fldChar w:fldCharType="end"/>
            </w:r>
          </w:hyperlink>
        </w:p>
        <w:p w14:paraId="57BCEA2C" w14:textId="273A12EE" w:rsidR="00CD5091" w:rsidRDefault="004D49C8" w:rsidP="009A65AF">
          <w:pPr>
            <w:spacing w:line="360" w:lineRule="auto"/>
            <w:jc w:val="both"/>
            <w:rPr>
              <w:b/>
              <w:bCs/>
            </w:rPr>
          </w:pPr>
          <w:r w:rsidRPr="009A65AF">
            <w:fldChar w:fldCharType="end"/>
          </w:r>
        </w:p>
      </w:sdtContent>
    </w:sdt>
    <w:p w14:paraId="282E6ECA" w14:textId="77777777" w:rsidR="002639F2" w:rsidRDefault="002639F2" w:rsidP="005B1748">
      <w:pPr>
        <w:spacing w:line="480" w:lineRule="auto"/>
        <w:jc w:val="both"/>
        <w:rPr>
          <w:b/>
          <w:bCs/>
        </w:rPr>
      </w:pPr>
    </w:p>
    <w:p w14:paraId="45FB5DC4" w14:textId="77777777" w:rsidR="002639F2" w:rsidRDefault="002639F2" w:rsidP="005B1748">
      <w:pPr>
        <w:spacing w:line="480" w:lineRule="auto"/>
        <w:jc w:val="both"/>
        <w:rPr>
          <w:b/>
          <w:bCs/>
        </w:rPr>
      </w:pPr>
    </w:p>
    <w:p w14:paraId="2F872A6D" w14:textId="77777777" w:rsidR="002639F2" w:rsidRDefault="002639F2" w:rsidP="005B1748">
      <w:pPr>
        <w:spacing w:line="480" w:lineRule="auto"/>
        <w:jc w:val="both"/>
        <w:rPr>
          <w:b/>
          <w:bCs/>
        </w:rPr>
      </w:pPr>
    </w:p>
    <w:p w14:paraId="33E4886F" w14:textId="77777777" w:rsidR="002639F2" w:rsidRDefault="002639F2" w:rsidP="005B1748">
      <w:pPr>
        <w:spacing w:line="480" w:lineRule="auto"/>
        <w:jc w:val="both"/>
        <w:rPr>
          <w:b/>
          <w:bCs/>
        </w:rPr>
      </w:pPr>
    </w:p>
    <w:p w14:paraId="39B6AC2A" w14:textId="77777777" w:rsidR="002639F2" w:rsidRDefault="002639F2" w:rsidP="005B1748">
      <w:pPr>
        <w:spacing w:line="480" w:lineRule="auto"/>
        <w:jc w:val="both"/>
        <w:rPr>
          <w:b/>
          <w:bCs/>
        </w:rPr>
      </w:pPr>
    </w:p>
    <w:p w14:paraId="65D0BFDB" w14:textId="77777777" w:rsidR="002639F2" w:rsidRPr="005B1748" w:rsidRDefault="002639F2" w:rsidP="005B1748">
      <w:pPr>
        <w:spacing w:line="480" w:lineRule="auto"/>
        <w:jc w:val="both"/>
      </w:pPr>
    </w:p>
    <w:p w14:paraId="3E08F396" w14:textId="78758CDE" w:rsidR="002639F2" w:rsidRPr="002639F2" w:rsidRDefault="00CD5091" w:rsidP="002639F2">
      <w:pPr>
        <w:pStyle w:val="Titre1"/>
        <w:rPr>
          <w:rFonts w:ascii="Montserrat" w:hAnsi="Montserrat"/>
          <w:b/>
          <w:bCs/>
          <w:color w:val="auto"/>
          <w:sz w:val="28"/>
          <w:szCs w:val="28"/>
        </w:rPr>
      </w:pPr>
      <w:bookmarkStart w:id="0" w:name="_Toc177605539"/>
      <w:r w:rsidRPr="00CD5091">
        <w:rPr>
          <w:rFonts w:ascii="Montserrat" w:hAnsi="Montserrat"/>
          <w:b/>
          <w:bCs/>
          <w:color w:val="auto"/>
          <w:sz w:val="28"/>
          <w:szCs w:val="28"/>
        </w:rPr>
        <w:lastRenderedPageBreak/>
        <w:t>Introduction Générale</w:t>
      </w:r>
      <w:bookmarkEnd w:id="0"/>
    </w:p>
    <w:p w14:paraId="1C42651E" w14:textId="77777777" w:rsidR="00CD5091" w:rsidRPr="00CD5091" w:rsidRDefault="00CD5091" w:rsidP="00CD5091"/>
    <w:p w14:paraId="5D90E8DA" w14:textId="07ADC5F2" w:rsidR="00980F6A" w:rsidRDefault="00CD5091" w:rsidP="00980F6A">
      <w:pPr>
        <w:pStyle w:val="Titre2"/>
        <w:numPr>
          <w:ilvl w:val="0"/>
          <w:numId w:val="2"/>
        </w:numPr>
        <w:rPr>
          <w:rFonts w:ascii="Montserrat" w:hAnsi="Montserrat"/>
          <w:b/>
          <w:bCs/>
          <w:color w:val="auto"/>
          <w:sz w:val="24"/>
          <w:szCs w:val="24"/>
        </w:rPr>
      </w:pPr>
      <w:bookmarkStart w:id="1" w:name="_Toc177605540"/>
      <w:r w:rsidRPr="00CD5091">
        <w:rPr>
          <w:rFonts w:ascii="Montserrat" w:hAnsi="Montserrat"/>
          <w:b/>
          <w:bCs/>
          <w:color w:val="auto"/>
          <w:sz w:val="24"/>
          <w:szCs w:val="24"/>
        </w:rPr>
        <w:t>Présentation des objectifs de la mise à jour de la sécurité</w:t>
      </w:r>
      <w:bookmarkEnd w:id="1"/>
    </w:p>
    <w:p w14:paraId="0CCF3D3F" w14:textId="77777777" w:rsidR="00525E74" w:rsidRPr="00525E74" w:rsidRDefault="00525E74" w:rsidP="00525E74"/>
    <w:p w14:paraId="48A090F6" w14:textId="280DF12C" w:rsidR="00CD5091" w:rsidRPr="00CD5091" w:rsidRDefault="00CD5091" w:rsidP="00CD5091">
      <w:pPr>
        <w:spacing w:line="360" w:lineRule="auto"/>
        <w:jc w:val="both"/>
        <w:rPr>
          <w:rFonts w:ascii="Montserrat" w:hAnsi="Montserrat"/>
        </w:rPr>
      </w:pPr>
      <w:r w:rsidRPr="00CD5091">
        <w:rPr>
          <w:rFonts w:ascii="Montserrat" w:hAnsi="Montserrat"/>
        </w:rPr>
        <w:t>L'objectif de cette mise à jour est de renforcer la sécurité de l'infrastructure réseau et des systèmes d'information en réponse aux menaces croissantes telles que les cyberattaques, les ransomwares, et les intrusions non autorisées. Cette mise à jour vise également à se conformer aux recommandations de l'ANSSI (Agence Nationale de la Sécurité des Systèmes d'Information), garantissant ainsi une protection optimale des données sensibles et une continuité d'activité pour la PME.</w:t>
      </w:r>
    </w:p>
    <w:p w14:paraId="5EF9DF0D" w14:textId="4D437A33" w:rsidR="00CD5091" w:rsidRPr="00980F6A" w:rsidRDefault="00CD5091" w:rsidP="00CD5091">
      <w:pPr>
        <w:spacing w:line="360" w:lineRule="auto"/>
        <w:jc w:val="both"/>
        <w:rPr>
          <w:rFonts w:ascii="Montserrat" w:hAnsi="Montserrat"/>
          <w:b/>
          <w:bCs/>
        </w:rPr>
      </w:pPr>
      <w:r w:rsidRPr="00980F6A">
        <w:rPr>
          <w:rFonts w:ascii="Montserrat" w:hAnsi="Montserrat"/>
          <w:b/>
          <w:bCs/>
        </w:rPr>
        <w:t>Résumé des principaux changements et de leur importance</w:t>
      </w:r>
    </w:p>
    <w:p w14:paraId="32EEE7EA" w14:textId="77777777" w:rsidR="00CD5091" w:rsidRPr="00980F6A" w:rsidRDefault="00CD5091" w:rsidP="00980F6A">
      <w:pPr>
        <w:pStyle w:val="Paragraphedeliste"/>
        <w:numPr>
          <w:ilvl w:val="0"/>
          <w:numId w:val="3"/>
        </w:numPr>
        <w:spacing w:line="360" w:lineRule="auto"/>
        <w:jc w:val="both"/>
        <w:rPr>
          <w:rFonts w:ascii="Montserrat" w:hAnsi="Montserrat"/>
        </w:rPr>
      </w:pPr>
      <w:r w:rsidRPr="00980F6A">
        <w:rPr>
          <w:rFonts w:ascii="Montserrat" w:hAnsi="Montserrat"/>
        </w:rPr>
        <w:t>Introduction de nouvelles politiques d'accès à distance sécurisées (VPN, 2FA).</w:t>
      </w:r>
    </w:p>
    <w:p w14:paraId="1243CEF5" w14:textId="77777777" w:rsidR="00CD5091" w:rsidRPr="00980F6A" w:rsidRDefault="00CD5091" w:rsidP="00980F6A">
      <w:pPr>
        <w:pStyle w:val="Paragraphedeliste"/>
        <w:numPr>
          <w:ilvl w:val="0"/>
          <w:numId w:val="3"/>
        </w:numPr>
        <w:spacing w:line="360" w:lineRule="auto"/>
        <w:jc w:val="both"/>
        <w:rPr>
          <w:rFonts w:ascii="Montserrat" w:hAnsi="Montserrat"/>
        </w:rPr>
      </w:pPr>
      <w:r w:rsidRPr="00980F6A">
        <w:rPr>
          <w:rFonts w:ascii="Montserrat" w:hAnsi="Montserrat"/>
        </w:rPr>
        <w:t>Segmentation du réseau par VLAN pour isoler les systèmes critiques.</w:t>
      </w:r>
    </w:p>
    <w:p w14:paraId="6AE52033" w14:textId="05B8EB08" w:rsidR="002639F2" w:rsidRDefault="00CD5091" w:rsidP="002639F2">
      <w:pPr>
        <w:pStyle w:val="Paragraphedeliste"/>
        <w:numPr>
          <w:ilvl w:val="0"/>
          <w:numId w:val="3"/>
        </w:numPr>
        <w:spacing w:line="360" w:lineRule="auto"/>
        <w:jc w:val="both"/>
        <w:rPr>
          <w:rFonts w:ascii="Montserrat" w:hAnsi="Montserrat"/>
        </w:rPr>
      </w:pPr>
      <w:r w:rsidRPr="00980F6A">
        <w:rPr>
          <w:rFonts w:ascii="Montserrat" w:hAnsi="Montserrat"/>
        </w:rPr>
        <w:t>Renforcement de la gestion des comptes utilisateurs avec une authentification forte et des règles de mot de passe plus strictes.</w:t>
      </w:r>
    </w:p>
    <w:p w14:paraId="5AA4D39F" w14:textId="77777777" w:rsidR="002639F2" w:rsidRPr="002639F2" w:rsidRDefault="002639F2" w:rsidP="002639F2">
      <w:pPr>
        <w:pStyle w:val="Paragraphedeliste"/>
        <w:spacing w:line="360" w:lineRule="auto"/>
        <w:jc w:val="both"/>
        <w:rPr>
          <w:rFonts w:ascii="Montserrat" w:hAnsi="Montserrat"/>
        </w:rPr>
      </w:pPr>
    </w:p>
    <w:p w14:paraId="60330E42" w14:textId="19C91E48" w:rsidR="00980F6A" w:rsidRPr="00606AB2" w:rsidRDefault="00CD5091" w:rsidP="00980F6A">
      <w:pPr>
        <w:pStyle w:val="Titre2"/>
        <w:numPr>
          <w:ilvl w:val="0"/>
          <w:numId w:val="2"/>
        </w:numPr>
        <w:rPr>
          <w:rFonts w:ascii="Montserrat" w:hAnsi="Montserrat"/>
          <w:b/>
          <w:bCs/>
          <w:color w:val="auto"/>
          <w:sz w:val="24"/>
          <w:szCs w:val="24"/>
        </w:rPr>
      </w:pPr>
      <w:bookmarkStart w:id="2" w:name="_Toc177605541"/>
      <w:r w:rsidRPr="00980F6A">
        <w:rPr>
          <w:rFonts w:ascii="Montserrat" w:hAnsi="Montserrat"/>
          <w:b/>
          <w:bCs/>
          <w:color w:val="auto"/>
          <w:sz w:val="24"/>
          <w:szCs w:val="24"/>
        </w:rPr>
        <w:t>Description des Évolutions</w:t>
      </w:r>
      <w:bookmarkEnd w:id="2"/>
    </w:p>
    <w:p w14:paraId="4FEF145A" w14:textId="554C42F3" w:rsidR="00606AB2" w:rsidRDefault="00CD5091" w:rsidP="00606AB2">
      <w:pPr>
        <w:pStyle w:val="Titre3"/>
        <w:numPr>
          <w:ilvl w:val="0"/>
          <w:numId w:val="4"/>
        </w:numPr>
        <w:rPr>
          <w:rFonts w:ascii="Montserrat" w:hAnsi="Montserrat"/>
          <w:b/>
          <w:bCs/>
          <w:color w:val="auto"/>
          <w:sz w:val="24"/>
          <w:szCs w:val="24"/>
        </w:rPr>
      </w:pPr>
      <w:bookmarkStart w:id="3" w:name="_Toc177605542"/>
      <w:r w:rsidRPr="00980F6A">
        <w:rPr>
          <w:rFonts w:ascii="Montserrat" w:hAnsi="Montserrat"/>
          <w:b/>
          <w:bCs/>
          <w:color w:val="auto"/>
          <w:sz w:val="24"/>
          <w:szCs w:val="24"/>
        </w:rPr>
        <w:t>Connexions à Distance</w:t>
      </w:r>
      <w:bookmarkEnd w:id="3"/>
    </w:p>
    <w:p w14:paraId="53769446" w14:textId="77777777" w:rsidR="002639F2" w:rsidRPr="002639F2" w:rsidRDefault="002639F2" w:rsidP="002639F2"/>
    <w:p w14:paraId="04F23F96" w14:textId="50593AB6" w:rsidR="00CD5091" w:rsidRPr="00950CEF" w:rsidRDefault="00CD5091" w:rsidP="00950CEF">
      <w:pPr>
        <w:pStyle w:val="Paragraphedeliste"/>
        <w:numPr>
          <w:ilvl w:val="0"/>
          <w:numId w:val="9"/>
        </w:numPr>
        <w:spacing w:line="360" w:lineRule="auto"/>
        <w:jc w:val="both"/>
        <w:rPr>
          <w:rFonts w:ascii="Montserrat" w:hAnsi="Montserrat"/>
          <w:b/>
          <w:bCs/>
        </w:rPr>
      </w:pPr>
      <w:r w:rsidRPr="00950CEF">
        <w:rPr>
          <w:rFonts w:ascii="Montserrat" w:hAnsi="Montserrat"/>
          <w:b/>
          <w:bCs/>
        </w:rPr>
        <w:t>Explication des nouvelles politiques d'accès à distance</w:t>
      </w:r>
    </w:p>
    <w:p w14:paraId="6AA5D40A" w14:textId="0909CF7B" w:rsidR="00CD5091" w:rsidRPr="00CD5091" w:rsidRDefault="00CD5091" w:rsidP="00CD5091">
      <w:pPr>
        <w:spacing w:line="360" w:lineRule="auto"/>
        <w:jc w:val="both"/>
        <w:rPr>
          <w:rFonts w:ascii="Montserrat" w:hAnsi="Montserrat"/>
        </w:rPr>
      </w:pPr>
      <w:r w:rsidRPr="00CD5091">
        <w:rPr>
          <w:rFonts w:ascii="Montserrat" w:hAnsi="Montserrat"/>
        </w:rPr>
        <w:t>Les accès à distance, en particulier pour les employés en télétravail ou les prestataires externes, sont désormais sécurisés par la mise en place d'un VPN</w:t>
      </w:r>
      <w:r w:rsidR="00A970AD">
        <w:rPr>
          <w:rFonts w:ascii="Montserrat" w:hAnsi="Montserrat"/>
        </w:rPr>
        <w:t xml:space="preserve"> SSL</w:t>
      </w:r>
      <w:r w:rsidRPr="00CD5091">
        <w:rPr>
          <w:rFonts w:ascii="Montserrat" w:hAnsi="Montserrat"/>
        </w:rPr>
        <w:t>. Ce dernier chiffre les connexions, garantissant que toutes les données échangées entre l'utilisateur et le réseau sont protégées. En complément, l'authentification à deux facteurs (2FA) renforce l’accès en demandant une vérification supplémentaire (mot de passe + code envoyé sur un appareil de confiance).</w:t>
      </w:r>
    </w:p>
    <w:p w14:paraId="76C47E96" w14:textId="3043E9BD" w:rsidR="00CD5091" w:rsidRPr="00950CEF" w:rsidRDefault="00CD5091" w:rsidP="00950CEF">
      <w:pPr>
        <w:pStyle w:val="Paragraphedeliste"/>
        <w:numPr>
          <w:ilvl w:val="0"/>
          <w:numId w:val="9"/>
        </w:numPr>
        <w:spacing w:line="360" w:lineRule="auto"/>
        <w:jc w:val="both"/>
        <w:rPr>
          <w:rFonts w:ascii="Montserrat" w:hAnsi="Montserrat"/>
          <w:b/>
          <w:bCs/>
        </w:rPr>
      </w:pPr>
      <w:r w:rsidRPr="00950CEF">
        <w:rPr>
          <w:rFonts w:ascii="Montserrat" w:hAnsi="Montserrat"/>
          <w:b/>
          <w:bCs/>
        </w:rPr>
        <w:t>Rôle d</w:t>
      </w:r>
      <w:r w:rsidR="00525E74" w:rsidRPr="00950CEF">
        <w:rPr>
          <w:rFonts w:ascii="Montserrat" w:hAnsi="Montserrat"/>
          <w:b/>
          <w:bCs/>
        </w:rPr>
        <w:t>u</w:t>
      </w:r>
      <w:r w:rsidRPr="00950CEF">
        <w:rPr>
          <w:rFonts w:ascii="Montserrat" w:hAnsi="Montserrat"/>
          <w:b/>
          <w:bCs/>
        </w:rPr>
        <w:t xml:space="preserve"> pare-feu et des nouvelles procédures de sécurisation</w:t>
      </w:r>
    </w:p>
    <w:p w14:paraId="0EDE198E" w14:textId="03F4BDA5" w:rsidR="00CD5091" w:rsidRDefault="00CD5091" w:rsidP="00CD5091">
      <w:pPr>
        <w:spacing w:line="360" w:lineRule="auto"/>
        <w:jc w:val="both"/>
        <w:rPr>
          <w:rFonts w:ascii="Montserrat" w:hAnsi="Montserrat"/>
        </w:rPr>
      </w:pPr>
      <w:r w:rsidRPr="00CD5091">
        <w:rPr>
          <w:rFonts w:ascii="Montserrat" w:hAnsi="Montserrat"/>
        </w:rPr>
        <w:t>L</w:t>
      </w:r>
      <w:r w:rsidR="00525E74">
        <w:rPr>
          <w:rFonts w:ascii="Montserrat" w:hAnsi="Montserrat"/>
        </w:rPr>
        <w:t xml:space="preserve">e </w:t>
      </w:r>
      <w:r w:rsidRPr="00CD5091">
        <w:rPr>
          <w:rFonts w:ascii="Montserrat" w:hAnsi="Montserrat"/>
        </w:rPr>
        <w:t xml:space="preserve">pare-feu </w:t>
      </w:r>
      <w:r w:rsidR="00525E74">
        <w:rPr>
          <w:rFonts w:ascii="Montserrat" w:hAnsi="Montserrat"/>
        </w:rPr>
        <w:t xml:space="preserve">est </w:t>
      </w:r>
      <w:r w:rsidRPr="00CD5091">
        <w:rPr>
          <w:rFonts w:ascii="Montserrat" w:hAnsi="Montserrat"/>
        </w:rPr>
        <w:t xml:space="preserve">configuré pour filtrer le trafic entrant et sortant du réseau en fonction de politiques strictes, ne laissant passer que les connexions autorisées. L'ajout de règles spécifiques pour les connexions VPN </w:t>
      </w:r>
      <w:r w:rsidR="00A970AD">
        <w:rPr>
          <w:rFonts w:ascii="Montserrat" w:hAnsi="Montserrat"/>
        </w:rPr>
        <w:t xml:space="preserve">SSL </w:t>
      </w:r>
      <w:r w:rsidRPr="00CD5091">
        <w:rPr>
          <w:rFonts w:ascii="Montserrat" w:hAnsi="Montserrat"/>
        </w:rPr>
        <w:t>permet de surveiller et de restreindre les accès à certaines zones du réseau.</w:t>
      </w:r>
    </w:p>
    <w:p w14:paraId="52E1D174" w14:textId="77777777" w:rsidR="00606AB2" w:rsidRPr="00CD5091" w:rsidRDefault="00606AB2" w:rsidP="00CD5091">
      <w:pPr>
        <w:spacing w:line="360" w:lineRule="auto"/>
        <w:jc w:val="both"/>
        <w:rPr>
          <w:rFonts w:ascii="Montserrat" w:hAnsi="Montserrat"/>
        </w:rPr>
      </w:pPr>
    </w:p>
    <w:p w14:paraId="798710A8" w14:textId="77777777" w:rsidR="00CD5091" w:rsidRPr="00CD5091" w:rsidRDefault="00CD5091" w:rsidP="00980F6A">
      <w:pPr>
        <w:pStyle w:val="Citationintense"/>
      </w:pPr>
      <w:r w:rsidRPr="00CD5091">
        <w:t>Recommandations ANSSI :</w:t>
      </w:r>
    </w:p>
    <w:p w14:paraId="35DF48B6" w14:textId="4BE89409" w:rsidR="00CD5091" w:rsidRPr="009F1E35" w:rsidRDefault="00CD5091" w:rsidP="009F1E35">
      <w:pPr>
        <w:pStyle w:val="Citationintense"/>
      </w:pPr>
      <w:r w:rsidRPr="00CD5091">
        <w:t>La mise en place de ces mesures répond aux recommandations R30 de l'ANSSI, qui préconisent de sécuriser les accès aux systèmes d'information en utilisant des mécanismes de chiffrement et d'authentification renforcée.</w:t>
      </w:r>
    </w:p>
    <w:p w14:paraId="51F54D46" w14:textId="67CE387D" w:rsidR="00CD5091" w:rsidRDefault="00CD5091" w:rsidP="0028366D">
      <w:pPr>
        <w:pStyle w:val="Titre3"/>
        <w:numPr>
          <w:ilvl w:val="0"/>
          <w:numId w:val="4"/>
        </w:numPr>
        <w:rPr>
          <w:rFonts w:ascii="Montserrat" w:hAnsi="Montserrat"/>
          <w:b/>
          <w:bCs/>
          <w:color w:val="auto"/>
          <w:sz w:val="24"/>
          <w:szCs w:val="24"/>
        </w:rPr>
      </w:pPr>
      <w:bookmarkStart w:id="4" w:name="_Toc177605543"/>
      <w:r w:rsidRPr="0028366D">
        <w:rPr>
          <w:rFonts w:ascii="Montserrat" w:hAnsi="Montserrat"/>
          <w:b/>
          <w:bCs/>
          <w:color w:val="auto"/>
          <w:sz w:val="24"/>
          <w:szCs w:val="24"/>
        </w:rPr>
        <w:t>Accès Réseau et Segmentation VLAN</w:t>
      </w:r>
      <w:bookmarkEnd w:id="4"/>
    </w:p>
    <w:p w14:paraId="5AE7048B" w14:textId="77777777" w:rsidR="0028366D" w:rsidRPr="0028366D" w:rsidRDefault="0028366D" w:rsidP="0028366D"/>
    <w:p w14:paraId="4AA26A7E" w14:textId="5FB51FA9" w:rsidR="00CD5091" w:rsidRPr="00525E74" w:rsidRDefault="00CD5091" w:rsidP="00525E74">
      <w:pPr>
        <w:pStyle w:val="Paragraphedeliste"/>
        <w:numPr>
          <w:ilvl w:val="0"/>
          <w:numId w:val="7"/>
        </w:numPr>
        <w:spacing w:line="360" w:lineRule="auto"/>
        <w:jc w:val="both"/>
        <w:rPr>
          <w:rFonts w:ascii="Montserrat" w:hAnsi="Montserrat"/>
          <w:b/>
          <w:bCs/>
        </w:rPr>
      </w:pPr>
      <w:r w:rsidRPr="00525E74">
        <w:rPr>
          <w:rFonts w:ascii="Montserrat" w:hAnsi="Montserrat"/>
          <w:b/>
          <w:bCs/>
        </w:rPr>
        <w:t>Utilisation des commutateurs L3 pour segmenter le réseau par VLANs</w:t>
      </w:r>
    </w:p>
    <w:p w14:paraId="454849C8" w14:textId="16FCB07F" w:rsidR="00CD5091" w:rsidRPr="00CD5091" w:rsidRDefault="00CD5091" w:rsidP="00CD5091">
      <w:pPr>
        <w:spacing w:line="360" w:lineRule="auto"/>
        <w:jc w:val="both"/>
        <w:rPr>
          <w:rFonts w:ascii="Montserrat" w:hAnsi="Montserrat"/>
        </w:rPr>
      </w:pPr>
      <w:r w:rsidRPr="00CD5091">
        <w:rPr>
          <w:rFonts w:ascii="Montserrat" w:hAnsi="Montserrat"/>
        </w:rPr>
        <w:t>Les commutateurs de niveau 3 (L3) permettent une segmentation réseau avancée via des VLANs. Chaque VLAN isole les différents services et groupes d'utilisateurs, limitant les risques de propagation d'une attaque ou d'une fuite de données. Par exemple, les systèmes de production seront dans un VLAN séparé des utilisateurs classiques, et les systèmes critiques auront un accès encore plus restreint.</w:t>
      </w:r>
    </w:p>
    <w:p w14:paraId="01435BEC" w14:textId="2349E1FC" w:rsidR="00CD5091" w:rsidRPr="00525E74" w:rsidRDefault="00CD5091" w:rsidP="00525E74">
      <w:pPr>
        <w:pStyle w:val="Paragraphedeliste"/>
        <w:numPr>
          <w:ilvl w:val="0"/>
          <w:numId w:val="7"/>
        </w:numPr>
        <w:spacing w:line="360" w:lineRule="auto"/>
        <w:jc w:val="both"/>
        <w:rPr>
          <w:rFonts w:ascii="Montserrat" w:hAnsi="Montserrat"/>
          <w:b/>
          <w:bCs/>
        </w:rPr>
      </w:pPr>
      <w:r w:rsidRPr="00525E74">
        <w:rPr>
          <w:rFonts w:ascii="Montserrat" w:hAnsi="Montserrat"/>
          <w:b/>
          <w:bCs/>
        </w:rPr>
        <w:t>Isolement des systèmes critiques</w:t>
      </w:r>
    </w:p>
    <w:p w14:paraId="38486A24" w14:textId="360B1592" w:rsidR="00CD5091" w:rsidRPr="00CD5091" w:rsidRDefault="00CD5091" w:rsidP="00CD5091">
      <w:pPr>
        <w:spacing w:line="360" w:lineRule="auto"/>
        <w:jc w:val="both"/>
        <w:rPr>
          <w:rFonts w:ascii="Montserrat" w:hAnsi="Montserrat"/>
        </w:rPr>
      </w:pPr>
      <w:r w:rsidRPr="00CD5091">
        <w:rPr>
          <w:rFonts w:ascii="Montserrat" w:hAnsi="Montserrat"/>
        </w:rPr>
        <w:t>Les serveurs contenant des données sensibles ou les systèmes de gestion critiques sont placés dans des VLANs isolés, inaccessibles directement depuis le réseau utilisateur. Cela réduit considérablement les risques d'intrusion en limitant les interactions potentielles entre les systèmes.</w:t>
      </w:r>
    </w:p>
    <w:p w14:paraId="4D1CB08B" w14:textId="77777777" w:rsidR="00CD5091" w:rsidRPr="00CD5091" w:rsidRDefault="00CD5091" w:rsidP="0028366D">
      <w:pPr>
        <w:pStyle w:val="Citationintense"/>
      </w:pPr>
      <w:r w:rsidRPr="00CD5091">
        <w:t>Recommandations ANSSI :</w:t>
      </w:r>
    </w:p>
    <w:p w14:paraId="60ADB556" w14:textId="77777777" w:rsidR="00CD5091" w:rsidRDefault="00CD5091" w:rsidP="0028366D">
      <w:pPr>
        <w:pStyle w:val="Citationintense"/>
      </w:pPr>
      <w:r w:rsidRPr="00CD5091">
        <w:t>La segmentation réseau respecte la recommandation R16 de l'ANSSI, qui préconise de mettre en place une politique stricte de contrôle d'accès au réseau pour limiter les mouvements latéraux en cas de compromission.</w:t>
      </w:r>
    </w:p>
    <w:p w14:paraId="0A186311" w14:textId="77777777" w:rsidR="00BE0DC7" w:rsidRDefault="00BE0DC7" w:rsidP="00BE0DC7"/>
    <w:p w14:paraId="7FFB62AE" w14:textId="77777777" w:rsidR="00BE0DC7" w:rsidRDefault="00BE0DC7" w:rsidP="00BE0DC7"/>
    <w:p w14:paraId="4BF6763C" w14:textId="77777777" w:rsidR="00BE0DC7" w:rsidRDefault="00BE0DC7" w:rsidP="00BE0DC7"/>
    <w:p w14:paraId="35228B40" w14:textId="77777777" w:rsidR="00BE0DC7" w:rsidRPr="00BE0DC7" w:rsidRDefault="00BE0DC7" w:rsidP="00BE0DC7"/>
    <w:p w14:paraId="7AA658D4" w14:textId="18CF11BB" w:rsidR="00CD5091" w:rsidRDefault="00CD5091" w:rsidP="0028366D">
      <w:pPr>
        <w:pStyle w:val="Titre3"/>
        <w:numPr>
          <w:ilvl w:val="0"/>
          <w:numId w:val="4"/>
        </w:numPr>
        <w:rPr>
          <w:rFonts w:ascii="Montserrat" w:hAnsi="Montserrat"/>
          <w:b/>
          <w:bCs/>
          <w:color w:val="auto"/>
          <w:sz w:val="24"/>
          <w:szCs w:val="24"/>
        </w:rPr>
      </w:pPr>
      <w:bookmarkStart w:id="5" w:name="_Toc177605544"/>
      <w:r w:rsidRPr="0028366D">
        <w:rPr>
          <w:rFonts w:ascii="Montserrat" w:hAnsi="Montserrat"/>
          <w:b/>
          <w:bCs/>
          <w:color w:val="auto"/>
          <w:sz w:val="24"/>
          <w:szCs w:val="24"/>
        </w:rPr>
        <w:lastRenderedPageBreak/>
        <w:t>Gestion des Comptes Utilisateurs</w:t>
      </w:r>
      <w:bookmarkEnd w:id="5"/>
    </w:p>
    <w:p w14:paraId="73BD82E5" w14:textId="77777777" w:rsidR="0028366D" w:rsidRPr="0028366D" w:rsidRDefault="0028366D" w:rsidP="0028366D"/>
    <w:p w14:paraId="5AAAB188" w14:textId="20D6BDF3" w:rsidR="00CD5091" w:rsidRPr="00525E74" w:rsidRDefault="00CD5091" w:rsidP="00525E74">
      <w:pPr>
        <w:pStyle w:val="Paragraphedeliste"/>
        <w:numPr>
          <w:ilvl w:val="0"/>
          <w:numId w:val="7"/>
        </w:numPr>
        <w:spacing w:line="360" w:lineRule="auto"/>
        <w:jc w:val="both"/>
        <w:rPr>
          <w:rFonts w:ascii="Montserrat" w:hAnsi="Montserrat"/>
          <w:b/>
          <w:bCs/>
        </w:rPr>
      </w:pPr>
      <w:r w:rsidRPr="00525E74">
        <w:rPr>
          <w:rFonts w:ascii="Montserrat" w:hAnsi="Montserrat"/>
          <w:b/>
          <w:bCs/>
        </w:rPr>
        <w:t>Amélioration des procédures de création et de gestion des comptes utilisateurs</w:t>
      </w:r>
    </w:p>
    <w:p w14:paraId="28E76733" w14:textId="2605F06F" w:rsidR="00CD5091" w:rsidRPr="00CD5091" w:rsidRDefault="00CD5091" w:rsidP="00CD5091">
      <w:pPr>
        <w:spacing w:line="360" w:lineRule="auto"/>
        <w:jc w:val="both"/>
        <w:rPr>
          <w:rFonts w:ascii="Montserrat" w:hAnsi="Montserrat"/>
        </w:rPr>
      </w:pPr>
      <w:r w:rsidRPr="00CD5091">
        <w:rPr>
          <w:rFonts w:ascii="Montserrat" w:hAnsi="Montserrat"/>
        </w:rPr>
        <w:t>Les procédures de création de comptes utilisateurs sont renforcées avec une attribution de droits basée sur le principe du moindre privilège. Les utilisateurs n'ont accès qu'aux ressources nécessaires à l'exécution de leurs tâches. L'authentification forte est également mise en place, combinant mot de passe complexe et 2FA pour une sécurité accrue.</w:t>
      </w:r>
    </w:p>
    <w:p w14:paraId="506ECA7F" w14:textId="77777777" w:rsidR="00CD5091" w:rsidRPr="00CD5091" w:rsidRDefault="00CD5091" w:rsidP="0028366D">
      <w:pPr>
        <w:pStyle w:val="Citationintense"/>
      </w:pPr>
      <w:r w:rsidRPr="00CD5091">
        <w:t>Recommandations ANSSI :</w:t>
      </w:r>
    </w:p>
    <w:p w14:paraId="5903C2B9" w14:textId="1F99FFC3" w:rsidR="00CD5091" w:rsidRDefault="00CD5091" w:rsidP="00525E74">
      <w:pPr>
        <w:pStyle w:val="Citationintense"/>
      </w:pPr>
      <w:r w:rsidRPr="00CD5091">
        <w:t>Ces mesures suivent les recommandations R18 de l'ANSSI, qui visent à renforcer la gestion des comptes utilisateurs en imposant des règles strictes de gestion des accès, de réinitialisation de mot de passe et de surveillance des comptes inactifs.</w:t>
      </w:r>
    </w:p>
    <w:p w14:paraId="215B15D4" w14:textId="77777777" w:rsidR="009E30D6" w:rsidRDefault="009E30D6" w:rsidP="009E30D6"/>
    <w:p w14:paraId="302CB0A7" w14:textId="2708AD6C" w:rsidR="009E30D6" w:rsidRDefault="009E30D6" w:rsidP="009E30D6">
      <w:pPr>
        <w:jc w:val="center"/>
      </w:pPr>
      <w:r w:rsidRPr="009E30D6">
        <w:rPr>
          <w:noProof/>
        </w:rPr>
        <w:lastRenderedPageBreak/>
        <w:drawing>
          <wp:inline distT="0" distB="0" distL="0" distR="0" wp14:anchorId="176981E2" wp14:editId="447DECE2">
            <wp:extent cx="5760720" cy="5926455"/>
            <wp:effectExtent l="0" t="0" r="0" b="0"/>
            <wp:docPr id="1081248120"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926455"/>
                    </a:xfrm>
                    <a:prstGeom prst="rect">
                      <a:avLst/>
                    </a:prstGeom>
                    <a:noFill/>
                    <a:ln>
                      <a:noFill/>
                    </a:ln>
                  </pic:spPr>
                </pic:pic>
              </a:graphicData>
            </a:graphic>
          </wp:inline>
        </w:drawing>
      </w:r>
    </w:p>
    <w:p w14:paraId="3D004FA1" w14:textId="1F1F8CB8" w:rsidR="009E30D6" w:rsidRPr="009E30D6" w:rsidRDefault="009E30D6" w:rsidP="009E30D6">
      <w:pPr>
        <w:jc w:val="center"/>
      </w:pPr>
      <w:r>
        <w:t>Tableau 1 : les comptes utilisateurs</w:t>
      </w:r>
      <w:r w:rsidR="003D002D">
        <w:t xml:space="preserve"> / Applications</w:t>
      </w:r>
    </w:p>
    <w:p w14:paraId="005226E7" w14:textId="0597744B" w:rsidR="00CD5091" w:rsidRDefault="00CD5091" w:rsidP="0028366D">
      <w:pPr>
        <w:pStyle w:val="Titre2"/>
        <w:numPr>
          <w:ilvl w:val="0"/>
          <w:numId w:val="2"/>
        </w:numPr>
        <w:rPr>
          <w:rFonts w:ascii="Montserrat" w:hAnsi="Montserrat"/>
          <w:b/>
          <w:bCs/>
          <w:color w:val="auto"/>
          <w:sz w:val="24"/>
          <w:szCs w:val="24"/>
        </w:rPr>
      </w:pPr>
      <w:bookmarkStart w:id="6" w:name="_Toc177605545"/>
      <w:r w:rsidRPr="0028366D">
        <w:rPr>
          <w:rFonts w:ascii="Montserrat" w:hAnsi="Montserrat"/>
          <w:b/>
          <w:bCs/>
          <w:color w:val="auto"/>
          <w:sz w:val="24"/>
          <w:szCs w:val="24"/>
        </w:rPr>
        <w:t>Raisons des Changements</w:t>
      </w:r>
      <w:bookmarkEnd w:id="6"/>
    </w:p>
    <w:p w14:paraId="3AC8354F" w14:textId="77777777" w:rsidR="0028366D" w:rsidRPr="0028366D" w:rsidRDefault="0028366D" w:rsidP="0028366D"/>
    <w:p w14:paraId="6AAB0A69" w14:textId="0995E69D" w:rsidR="00CD5091" w:rsidRPr="00525E74" w:rsidRDefault="00CD5091" w:rsidP="00525E74">
      <w:pPr>
        <w:pStyle w:val="Paragraphedeliste"/>
        <w:numPr>
          <w:ilvl w:val="0"/>
          <w:numId w:val="8"/>
        </w:numPr>
        <w:spacing w:line="360" w:lineRule="auto"/>
        <w:jc w:val="both"/>
        <w:rPr>
          <w:rFonts w:ascii="Montserrat" w:hAnsi="Montserrat"/>
          <w:b/>
          <w:bCs/>
        </w:rPr>
      </w:pPr>
      <w:r w:rsidRPr="00525E74">
        <w:rPr>
          <w:rFonts w:ascii="Montserrat" w:hAnsi="Montserrat"/>
          <w:b/>
          <w:bCs/>
        </w:rPr>
        <w:t>Présentation des menaces actuelles</w:t>
      </w:r>
    </w:p>
    <w:p w14:paraId="34B5012D" w14:textId="64A8177D" w:rsidR="00CD5091" w:rsidRDefault="00CD5091" w:rsidP="00CD5091">
      <w:pPr>
        <w:spacing w:line="360" w:lineRule="auto"/>
        <w:jc w:val="both"/>
        <w:rPr>
          <w:rFonts w:ascii="Montserrat" w:hAnsi="Montserrat"/>
        </w:rPr>
      </w:pPr>
      <w:r w:rsidRPr="00CD5091">
        <w:rPr>
          <w:rFonts w:ascii="Montserrat" w:hAnsi="Montserrat"/>
        </w:rPr>
        <w:t>Les cyberattaques, notamment via des ransomwares, des tentatives d'hameçonnage (phishing), ou des intrusions non autorisées, sont en augmentation. Ces attaques peuvent entraîner des pertes financières, la compromission de données sensibles ou l'interruption des activités.</w:t>
      </w:r>
    </w:p>
    <w:p w14:paraId="53CB7616" w14:textId="77777777" w:rsidR="00A970AD" w:rsidRPr="00CD5091" w:rsidRDefault="00A970AD" w:rsidP="00CD5091">
      <w:pPr>
        <w:spacing w:line="360" w:lineRule="auto"/>
        <w:jc w:val="both"/>
        <w:rPr>
          <w:rFonts w:ascii="Montserrat" w:hAnsi="Montserrat"/>
        </w:rPr>
      </w:pPr>
    </w:p>
    <w:p w14:paraId="1EFAEEF8" w14:textId="24900DD0" w:rsidR="00CD5091" w:rsidRPr="0028366D" w:rsidRDefault="00CD5091" w:rsidP="00525E74">
      <w:pPr>
        <w:pStyle w:val="Paragraphedeliste"/>
        <w:numPr>
          <w:ilvl w:val="0"/>
          <w:numId w:val="8"/>
        </w:numPr>
        <w:spacing w:line="360" w:lineRule="auto"/>
        <w:jc w:val="both"/>
        <w:rPr>
          <w:rFonts w:ascii="Montserrat" w:hAnsi="Montserrat"/>
          <w:b/>
          <w:bCs/>
        </w:rPr>
      </w:pPr>
      <w:r w:rsidRPr="0028366D">
        <w:rPr>
          <w:rFonts w:ascii="Montserrat" w:hAnsi="Montserrat"/>
          <w:b/>
          <w:bCs/>
        </w:rPr>
        <w:lastRenderedPageBreak/>
        <w:t>Impact potentiel sur la PME</w:t>
      </w:r>
    </w:p>
    <w:p w14:paraId="0DDF2AA4" w14:textId="61EECCD4" w:rsidR="00CD5091" w:rsidRPr="00CD5091" w:rsidRDefault="00CD5091" w:rsidP="00CD5091">
      <w:pPr>
        <w:spacing w:line="360" w:lineRule="auto"/>
        <w:jc w:val="both"/>
        <w:rPr>
          <w:rFonts w:ascii="Montserrat" w:hAnsi="Montserrat"/>
        </w:rPr>
      </w:pPr>
      <w:r w:rsidRPr="00CD5091">
        <w:rPr>
          <w:rFonts w:ascii="Montserrat" w:hAnsi="Montserrat"/>
        </w:rPr>
        <w:t>Sans protection adéquate, une PME peut être la cible de cybercriminels cherchant à voler des données ou à perturber les services. Un simple accès non sécurisé ou un compte mal protégé peut être exploité pour compromettre l'ensemble du réseau, ce qui pourrait paralyser l'activité de l’entreprise.</w:t>
      </w:r>
    </w:p>
    <w:p w14:paraId="457384B5" w14:textId="437D133F" w:rsidR="00CD5091" w:rsidRPr="007D1E57" w:rsidRDefault="00CD5091" w:rsidP="00525E74">
      <w:pPr>
        <w:pStyle w:val="Paragraphedeliste"/>
        <w:numPr>
          <w:ilvl w:val="0"/>
          <w:numId w:val="8"/>
        </w:numPr>
        <w:spacing w:line="360" w:lineRule="auto"/>
        <w:jc w:val="both"/>
        <w:rPr>
          <w:rFonts w:ascii="Montserrat" w:hAnsi="Montserrat"/>
          <w:b/>
          <w:bCs/>
        </w:rPr>
      </w:pPr>
      <w:r w:rsidRPr="007D1E57">
        <w:rPr>
          <w:rFonts w:ascii="Montserrat" w:hAnsi="Montserrat"/>
          <w:b/>
          <w:bCs/>
        </w:rPr>
        <w:t>Réduction des risques avec les nouveaux équipements</w:t>
      </w:r>
    </w:p>
    <w:p w14:paraId="38AD985B" w14:textId="02B127F3" w:rsidR="00525E74" w:rsidRPr="00CD5091" w:rsidRDefault="00CD5091" w:rsidP="00CD5091">
      <w:pPr>
        <w:spacing w:line="360" w:lineRule="auto"/>
        <w:jc w:val="both"/>
        <w:rPr>
          <w:rFonts w:ascii="Montserrat" w:hAnsi="Montserrat"/>
        </w:rPr>
      </w:pPr>
      <w:r w:rsidRPr="00CD5091">
        <w:rPr>
          <w:rFonts w:ascii="Montserrat" w:hAnsi="Montserrat"/>
        </w:rPr>
        <w:t xml:space="preserve">Les nouveaux équipements, comme les commutateurs L3 et </w:t>
      </w:r>
      <w:proofErr w:type="gramStart"/>
      <w:r w:rsidRPr="00CD5091">
        <w:rPr>
          <w:rFonts w:ascii="Montserrat" w:hAnsi="Montserrat"/>
        </w:rPr>
        <w:t>le pare-feu</w:t>
      </w:r>
      <w:r w:rsidR="00525E74">
        <w:rPr>
          <w:rFonts w:ascii="Montserrat" w:hAnsi="Montserrat"/>
        </w:rPr>
        <w:t xml:space="preserve"> </w:t>
      </w:r>
      <w:r w:rsidRPr="00CD5091">
        <w:rPr>
          <w:rFonts w:ascii="Montserrat" w:hAnsi="Montserrat"/>
        </w:rPr>
        <w:t>configurés</w:t>
      </w:r>
      <w:proofErr w:type="gramEnd"/>
      <w:r w:rsidRPr="00CD5091">
        <w:rPr>
          <w:rFonts w:ascii="Montserrat" w:hAnsi="Montserrat"/>
        </w:rPr>
        <w:t xml:space="preserve"> avec des politiques strictes, permettent de réduire ces risques en segmentant les accès et en limitant les interactions entre les systèmes. La mise en place de la surveillance continue et l’authentification renforcée ajoutent une couche de protection supplémentaire.</w:t>
      </w:r>
    </w:p>
    <w:p w14:paraId="2B47DA27" w14:textId="7F21E343" w:rsidR="007D1E57" w:rsidRPr="00072ECE" w:rsidRDefault="00CD5091" w:rsidP="007D1E57">
      <w:pPr>
        <w:pStyle w:val="Titre2"/>
        <w:numPr>
          <w:ilvl w:val="0"/>
          <w:numId w:val="2"/>
        </w:numPr>
        <w:rPr>
          <w:rFonts w:ascii="Montserrat" w:hAnsi="Montserrat"/>
          <w:b/>
          <w:bCs/>
          <w:color w:val="auto"/>
          <w:sz w:val="24"/>
          <w:szCs w:val="24"/>
        </w:rPr>
      </w:pPr>
      <w:bookmarkStart w:id="7" w:name="_Toc177605546"/>
      <w:r w:rsidRPr="007D1E57">
        <w:rPr>
          <w:rFonts w:ascii="Montserrat" w:hAnsi="Montserrat"/>
          <w:b/>
          <w:bCs/>
          <w:color w:val="auto"/>
          <w:sz w:val="24"/>
          <w:szCs w:val="24"/>
        </w:rPr>
        <w:t>Nouvelles Procédures pour les Utilisateurs</w:t>
      </w:r>
      <w:bookmarkEnd w:id="7"/>
    </w:p>
    <w:p w14:paraId="481DE999" w14:textId="1519ED17" w:rsidR="00CD5091" w:rsidRDefault="00CD5091" w:rsidP="007D1E57">
      <w:pPr>
        <w:pStyle w:val="Titre3"/>
        <w:numPr>
          <w:ilvl w:val="0"/>
          <w:numId w:val="5"/>
        </w:numPr>
        <w:rPr>
          <w:rFonts w:ascii="Montserrat" w:hAnsi="Montserrat"/>
          <w:b/>
          <w:bCs/>
          <w:color w:val="auto"/>
          <w:sz w:val="24"/>
          <w:szCs w:val="24"/>
        </w:rPr>
      </w:pPr>
      <w:bookmarkStart w:id="8" w:name="_Toc177605547"/>
      <w:r w:rsidRPr="007D1E57">
        <w:rPr>
          <w:rFonts w:ascii="Montserrat" w:hAnsi="Montserrat"/>
          <w:b/>
          <w:bCs/>
          <w:color w:val="auto"/>
          <w:sz w:val="24"/>
          <w:szCs w:val="24"/>
        </w:rPr>
        <w:t>Accès à distance</w:t>
      </w:r>
      <w:bookmarkEnd w:id="8"/>
    </w:p>
    <w:p w14:paraId="6AC66109" w14:textId="77777777" w:rsidR="007D1E57" w:rsidRPr="007D1E57" w:rsidRDefault="007D1E57" w:rsidP="007D1E57"/>
    <w:p w14:paraId="2E9BA325" w14:textId="3A3954FA" w:rsidR="007D1E57" w:rsidRPr="00CD5091" w:rsidRDefault="00CD5091" w:rsidP="00CD5091">
      <w:pPr>
        <w:spacing w:line="360" w:lineRule="auto"/>
        <w:jc w:val="both"/>
        <w:rPr>
          <w:rFonts w:ascii="Montserrat" w:hAnsi="Montserrat"/>
        </w:rPr>
      </w:pPr>
      <w:r w:rsidRPr="00CD5091">
        <w:rPr>
          <w:rFonts w:ascii="Montserrat" w:hAnsi="Montserrat"/>
        </w:rPr>
        <w:t xml:space="preserve">Les utilisateurs doivent désormais utiliser un VPN </w:t>
      </w:r>
      <w:r w:rsidR="005E6B06">
        <w:rPr>
          <w:rFonts w:ascii="Montserrat" w:hAnsi="Montserrat"/>
        </w:rPr>
        <w:t xml:space="preserve">SSL </w:t>
      </w:r>
      <w:r w:rsidRPr="00CD5091">
        <w:rPr>
          <w:rFonts w:ascii="Montserrat" w:hAnsi="Montserrat"/>
        </w:rPr>
        <w:t>pour se connecter à distance au réseau de l'entreprise. L'accès est sécurisé par une authentification à deux facteurs (2FA) qui assure que seuls les utilisateurs autorisés peuvent se connecter, même si leurs mots de passe sont compromis.</w:t>
      </w:r>
    </w:p>
    <w:p w14:paraId="7DC96761" w14:textId="23CE7D30" w:rsidR="00CD5091" w:rsidRDefault="00CD5091" w:rsidP="007D1E57">
      <w:pPr>
        <w:pStyle w:val="Titre3"/>
        <w:numPr>
          <w:ilvl w:val="0"/>
          <w:numId w:val="5"/>
        </w:numPr>
        <w:rPr>
          <w:rFonts w:ascii="Montserrat" w:hAnsi="Montserrat"/>
          <w:b/>
          <w:bCs/>
          <w:color w:val="auto"/>
          <w:sz w:val="24"/>
          <w:szCs w:val="24"/>
        </w:rPr>
      </w:pPr>
      <w:bookmarkStart w:id="9" w:name="_Toc177605548"/>
      <w:r w:rsidRPr="007D1E57">
        <w:rPr>
          <w:rFonts w:ascii="Montserrat" w:hAnsi="Montserrat"/>
          <w:b/>
          <w:bCs/>
          <w:color w:val="auto"/>
          <w:sz w:val="24"/>
          <w:szCs w:val="24"/>
        </w:rPr>
        <w:t>Utilisation du réseau interne</w:t>
      </w:r>
      <w:bookmarkEnd w:id="9"/>
    </w:p>
    <w:p w14:paraId="500CDE2A" w14:textId="77777777" w:rsidR="007D1E57" w:rsidRPr="007D1E57" w:rsidRDefault="007D1E57" w:rsidP="007D1E57"/>
    <w:p w14:paraId="584AFD3E" w14:textId="100C3062" w:rsidR="00CD5091" w:rsidRPr="00CD5091" w:rsidRDefault="00CD5091" w:rsidP="00CD5091">
      <w:pPr>
        <w:spacing w:line="360" w:lineRule="auto"/>
        <w:jc w:val="both"/>
        <w:rPr>
          <w:rFonts w:ascii="Montserrat" w:hAnsi="Montserrat"/>
        </w:rPr>
      </w:pPr>
      <w:r w:rsidRPr="00CD5091">
        <w:rPr>
          <w:rFonts w:ascii="Montserrat" w:hAnsi="Montserrat"/>
        </w:rPr>
        <w:t>Les utilisateurs sont affectés à des VLANs spécifiques selon leur rôle dans l'entreprise. Par exemple, les équipes techniques ont un accès restreint aux VLANs de gestion des systèmes, tandis que les utilisateurs standards sont isolés dans leur propre segment réseau.</w:t>
      </w:r>
    </w:p>
    <w:p w14:paraId="4FE20DE3" w14:textId="1B28DB00" w:rsidR="00CD5091" w:rsidRDefault="00CD5091" w:rsidP="007D1E57">
      <w:pPr>
        <w:pStyle w:val="Titre3"/>
        <w:numPr>
          <w:ilvl w:val="0"/>
          <w:numId w:val="5"/>
        </w:numPr>
        <w:rPr>
          <w:rFonts w:ascii="Montserrat" w:hAnsi="Montserrat"/>
          <w:b/>
          <w:bCs/>
          <w:color w:val="auto"/>
          <w:sz w:val="24"/>
          <w:szCs w:val="24"/>
        </w:rPr>
      </w:pPr>
      <w:bookmarkStart w:id="10" w:name="_Toc177605549"/>
      <w:r w:rsidRPr="007D1E57">
        <w:rPr>
          <w:rFonts w:ascii="Montserrat" w:hAnsi="Montserrat"/>
          <w:b/>
          <w:bCs/>
          <w:color w:val="auto"/>
          <w:sz w:val="24"/>
          <w:szCs w:val="24"/>
        </w:rPr>
        <w:t>Gestion des mots de passe et des comptes</w:t>
      </w:r>
      <w:bookmarkEnd w:id="10"/>
      <w:r w:rsidRPr="007D1E57">
        <w:rPr>
          <w:rFonts w:ascii="Montserrat" w:hAnsi="Montserrat"/>
          <w:b/>
          <w:bCs/>
          <w:color w:val="auto"/>
          <w:sz w:val="24"/>
          <w:szCs w:val="24"/>
        </w:rPr>
        <w:t xml:space="preserve"> </w:t>
      </w:r>
    </w:p>
    <w:p w14:paraId="35475A84" w14:textId="77777777" w:rsidR="007D1E57" w:rsidRPr="007D1E57" w:rsidRDefault="007D1E57" w:rsidP="007D1E57"/>
    <w:p w14:paraId="7005572C" w14:textId="3EA8DACC" w:rsidR="009F1E35" w:rsidRPr="00CD5091" w:rsidRDefault="00CD5091" w:rsidP="00CD5091">
      <w:pPr>
        <w:spacing w:line="360" w:lineRule="auto"/>
        <w:jc w:val="both"/>
        <w:rPr>
          <w:rFonts w:ascii="Montserrat" w:hAnsi="Montserrat"/>
        </w:rPr>
      </w:pPr>
      <w:r w:rsidRPr="00CD5091">
        <w:rPr>
          <w:rFonts w:ascii="Montserrat" w:hAnsi="Montserrat"/>
        </w:rPr>
        <w:t>Des règles de complexité plus strictes sont mises en place pour les mots de passe, avec une rotation périodique obligatoire. En cas de plusieurs tentatives de connexion échouées, le compte est verrouillé, réduisant ainsi les risques d'accès non autorisé par force brute.</w:t>
      </w:r>
    </w:p>
    <w:p w14:paraId="0EA9E727" w14:textId="7D7FC544" w:rsidR="00CD5091" w:rsidRPr="00606AB2" w:rsidRDefault="00CD5091" w:rsidP="00606AB2">
      <w:pPr>
        <w:pStyle w:val="Titre2"/>
        <w:numPr>
          <w:ilvl w:val="0"/>
          <w:numId w:val="2"/>
        </w:numPr>
        <w:rPr>
          <w:rFonts w:ascii="Montserrat" w:hAnsi="Montserrat"/>
          <w:b/>
          <w:bCs/>
          <w:color w:val="auto"/>
          <w:sz w:val="24"/>
          <w:szCs w:val="24"/>
        </w:rPr>
      </w:pPr>
      <w:bookmarkStart w:id="11" w:name="_Toc177605550"/>
      <w:r w:rsidRPr="007D1E57">
        <w:rPr>
          <w:rFonts w:ascii="Montserrat" w:hAnsi="Montserrat"/>
          <w:b/>
          <w:bCs/>
          <w:color w:val="auto"/>
          <w:sz w:val="24"/>
          <w:szCs w:val="24"/>
        </w:rPr>
        <w:lastRenderedPageBreak/>
        <w:t>Nouvelles Procédures pour les Administrateurs</w:t>
      </w:r>
      <w:bookmarkEnd w:id="11"/>
    </w:p>
    <w:p w14:paraId="27158748" w14:textId="5F207EB0" w:rsidR="00CD5091" w:rsidRDefault="00CD5091" w:rsidP="007D1E57">
      <w:pPr>
        <w:pStyle w:val="Titre3"/>
        <w:numPr>
          <w:ilvl w:val="0"/>
          <w:numId w:val="6"/>
        </w:numPr>
        <w:rPr>
          <w:rFonts w:ascii="Montserrat" w:hAnsi="Montserrat"/>
          <w:b/>
          <w:bCs/>
          <w:color w:val="auto"/>
          <w:sz w:val="24"/>
          <w:szCs w:val="24"/>
        </w:rPr>
      </w:pPr>
      <w:bookmarkStart w:id="12" w:name="_Toc177605551"/>
      <w:r w:rsidRPr="007D1E57">
        <w:rPr>
          <w:rFonts w:ascii="Montserrat" w:hAnsi="Montserrat"/>
          <w:b/>
          <w:bCs/>
          <w:color w:val="auto"/>
          <w:sz w:val="24"/>
          <w:szCs w:val="24"/>
        </w:rPr>
        <w:t>Gestion des équipements réseau</w:t>
      </w:r>
      <w:bookmarkEnd w:id="12"/>
    </w:p>
    <w:p w14:paraId="33806146" w14:textId="77777777" w:rsidR="007D1E57" w:rsidRPr="007D1E57" w:rsidRDefault="007D1E57" w:rsidP="007D1E57"/>
    <w:p w14:paraId="3F2A954D" w14:textId="039B7C7E" w:rsidR="00CD5091" w:rsidRPr="00CD5091" w:rsidRDefault="00CD5091" w:rsidP="00CD5091">
      <w:pPr>
        <w:spacing w:line="360" w:lineRule="auto"/>
        <w:jc w:val="both"/>
        <w:rPr>
          <w:rFonts w:ascii="Montserrat" w:hAnsi="Montserrat"/>
        </w:rPr>
      </w:pPr>
      <w:r w:rsidRPr="00CD5091">
        <w:rPr>
          <w:rFonts w:ascii="Montserrat" w:hAnsi="Montserrat"/>
        </w:rPr>
        <w:t>Les commutateurs L3 et le pare-feu sont surveillés de manière proactive pour détecter les anomalies et assurer leur bon fonctionnement. Des audits réguliers sont réalisés pour vérifier les configurations et les mises à jour.</w:t>
      </w:r>
    </w:p>
    <w:p w14:paraId="5FAE802A" w14:textId="4D49995F" w:rsidR="00CD5091" w:rsidRDefault="00CD5091" w:rsidP="007D1E57">
      <w:pPr>
        <w:pStyle w:val="Titre3"/>
        <w:numPr>
          <w:ilvl w:val="0"/>
          <w:numId w:val="6"/>
        </w:numPr>
        <w:rPr>
          <w:rFonts w:ascii="Montserrat" w:hAnsi="Montserrat"/>
          <w:b/>
          <w:bCs/>
          <w:color w:val="auto"/>
          <w:sz w:val="24"/>
          <w:szCs w:val="24"/>
        </w:rPr>
      </w:pPr>
      <w:bookmarkStart w:id="13" w:name="_Toc177605552"/>
      <w:r w:rsidRPr="007D1E57">
        <w:rPr>
          <w:rFonts w:ascii="Montserrat" w:hAnsi="Montserrat"/>
          <w:b/>
          <w:bCs/>
          <w:color w:val="auto"/>
          <w:sz w:val="24"/>
          <w:szCs w:val="24"/>
        </w:rPr>
        <w:t>Maintenance régulière</w:t>
      </w:r>
      <w:bookmarkEnd w:id="13"/>
    </w:p>
    <w:p w14:paraId="006EA652" w14:textId="77777777" w:rsidR="007D1E57" w:rsidRPr="007D1E57" w:rsidRDefault="007D1E57" w:rsidP="007D1E57"/>
    <w:p w14:paraId="3AAD07FB" w14:textId="02472DF2" w:rsidR="00606AB2" w:rsidRPr="00CD5091" w:rsidRDefault="00CD5091" w:rsidP="00CD5091">
      <w:pPr>
        <w:spacing w:line="360" w:lineRule="auto"/>
        <w:jc w:val="both"/>
        <w:rPr>
          <w:rFonts w:ascii="Montserrat" w:hAnsi="Montserrat"/>
        </w:rPr>
      </w:pPr>
      <w:r w:rsidRPr="00CD5091">
        <w:rPr>
          <w:rFonts w:ascii="Montserrat" w:hAnsi="Montserrat"/>
        </w:rPr>
        <w:t>Tous les équipements doivent être maintenus à jour avec les derniers correctifs de sécurité</w:t>
      </w:r>
      <w:r w:rsidR="00E11C65">
        <w:rPr>
          <w:rFonts w:ascii="Montserrat" w:hAnsi="Montserrat"/>
        </w:rPr>
        <w:t xml:space="preserve"> d’où la migration des serveurs Windows server 2012 R2 vers le Windows Server 2019 et le Debian 8 vers le Debian 12</w:t>
      </w:r>
      <w:r w:rsidRPr="00CD5091">
        <w:rPr>
          <w:rFonts w:ascii="Montserrat" w:hAnsi="Montserrat"/>
        </w:rPr>
        <w:t>.</w:t>
      </w:r>
      <w:r w:rsidR="00EE1BA4">
        <w:rPr>
          <w:rFonts w:ascii="Montserrat" w:hAnsi="Montserrat"/>
        </w:rPr>
        <w:t xml:space="preserve"> </w:t>
      </w:r>
      <w:r w:rsidRPr="00CD5091">
        <w:rPr>
          <w:rFonts w:ascii="Montserrat" w:hAnsi="Montserrat"/>
        </w:rPr>
        <w:t>Les administrateurs effectuent des audits de sécurité réguliers pour vérifier que les configurations respectent les politiques de sécurité de l'entreprise.</w:t>
      </w:r>
    </w:p>
    <w:p w14:paraId="774CE717" w14:textId="4464413F" w:rsidR="00CD5091" w:rsidRDefault="00CD5091" w:rsidP="007D1E57">
      <w:pPr>
        <w:pStyle w:val="Titre2"/>
        <w:numPr>
          <w:ilvl w:val="0"/>
          <w:numId w:val="2"/>
        </w:numPr>
        <w:rPr>
          <w:rFonts w:ascii="Montserrat" w:hAnsi="Montserrat"/>
          <w:b/>
          <w:bCs/>
          <w:color w:val="auto"/>
          <w:sz w:val="24"/>
          <w:szCs w:val="24"/>
        </w:rPr>
      </w:pPr>
      <w:bookmarkStart w:id="14" w:name="_Toc177605553"/>
      <w:r w:rsidRPr="007D1E57">
        <w:rPr>
          <w:rFonts w:ascii="Montserrat" w:hAnsi="Montserrat"/>
          <w:b/>
          <w:bCs/>
          <w:color w:val="auto"/>
          <w:sz w:val="24"/>
          <w:szCs w:val="24"/>
        </w:rPr>
        <w:t>Conclusion</w:t>
      </w:r>
      <w:bookmarkEnd w:id="14"/>
    </w:p>
    <w:p w14:paraId="317AC0F7" w14:textId="77777777" w:rsidR="007D1E57" w:rsidRPr="007D1E57" w:rsidRDefault="007D1E57" w:rsidP="007D1E57"/>
    <w:p w14:paraId="2C7E97F9" w14:textId="31913FE0" w:rsidR="007D1E57" w:rsidRDefault="00CD5091" w:rsidP="00072ECE">
      <w:pPr>
        <w:pStyle w:val="Titre3"/>
        <w:rPr>
          <w:rFonts w:ascii="Montserrat" w:hAnsi="Montserrat"/>
          <w:b/>
          <w:bCs/>
          <w:color w:val="auto"/>
          <w:sz w:val="24"/>
          <w:szCs w:val="24"/>
        </w:rPr>
      </w:pPr>
      <w:bookmarkStart w:id="15" w:name="_Toc177605554"/>
      <w:r w:rsidRPr="007D1E57">
        <w:rPr>
          <w:rFonts w:ascii="Montserrat" w:hAnsi="Montserrat"/>
          <w:b/>
          <w:bCs/>
          <w:color w:val="auto"/>
          <w:sz w:val="24"/>
          <w:szCs w:val="24"/>
        </w:rPr>
        <w:t>Résumé des bénéfices attendus</w:t>
      </w:r>
      <w:bookmarkEnd w:id="15"/>
    </w:p>
    <w:p w14:paraId="0766F9E3" w14:textId="77777777" w:rsidR="00072ECE" w:rsidRPr="00072ECE" w:rsidRDefault="00072ECE" w:rsidP="00072ECE"/>
    <w:p w14:paraId="28117572" w14:textId="77777777" w:rsidR="00CD5091" w:rsidRPr="00CD5091" w:rsidRDefault="00CD5091" w:rsidP="00CD5091">
      <w:pPr>
        <w:spacing w:line="360" w:lineRule="auto"/>
        <w:jc w:val="both"/>
        <w:rPr>
          <w:rFonts w:ascii="Montserrat" w:hAnsi="Montserrat"/>
        </w:rPr>
      </w:pPr>
      <w:r w:rsidRPr="00CD5091">
        <w:rPr>
          <w:rFonts w:ascii="Montserrat" w:hAnsi="Montserrat"/>
        </w:rPr>
        <w:t>Grâce à ces mises à jour, l'infrastructure IT est plus sécurisée et les données de l'entreprise sont mieux protégées contre les cyberattaques. La segmentation réseau et la gestion renforcée des accès réduisent considérablement les risques d'intrusion.</w:t>
      </w:r>
    </w:p>
    <w:p w14:paraId="1666B326" w14:textId="77777777" w:rsidR="00CD5091" w:rsidRPr="00CD5091" w:rsidRDefault="00CD5091" w:rsidP="00CD5091">
      <w:pPr>
        <w:spacing w:line="360" w:lineRule="auto"/>
        <w:jc w:val="both"/>
        <w:rPr>
          <w:rFonts w:ascii="Montserrat" w:hAnsi="Montserrat"/>
        </w:rPr>
      </w:pPr>
    </w:p>
    <w:p w14:paraId="3152FCFC" w14:textId="77777777" w:rsidR="00984339" w:rsidRPr="00CD5091" w:rsidRDefault="00984339" w:rsidP="00CD5091">
      <w:pPr>
        <w:spacing w:line="360" w:lineRule="auto"/>
        <w:jc w:val="both"/>
        <w:rPr>
          <w:rFonts w:ascii="Montserrat" w:hAnsi="Montserrat"/>
        </w:rPr>
      </w:pPr>
    </w:p>
    <w:sectPr w:rsidR="00984339" w:rsidRPr="00CD509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D21023" w14:textId="77777777" w:rsidR="00C44022" w:rsidRDefault="00C44022" w:rsidP="009C707B">
      <w:pPr>
        <w:spacing w:after="0" w:line="240" w:lineRule="auto"/>
      </w:pPr>
      <w:r>
        <w:separator/>
      </w:r>
    </w:p>
  </w:endnote>
  <w:endnote w:type="continuationSeparator" w:id="0">
    <w:p w14:paraId="198718C8" w14:textId="77777777" w:rsidR="00C44022" w:rsidRDefault="00C44022" w:rsidP="009C7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3736951"/>
      <w:docPartObj>
        <w:docPartGallery w:val="Page Numbers (Bottom of Page)"/>
        <w:docPartUnique/>
      </w:docPartObj>
    </w:sdtPr>
    <w:sdtContent>
      <w:p w14:paraId="31DE3175" w14:textId="1A87B56A" w:rsidR="009C707B" w:rsidRDefault="001057A0">
        <w:pPr>
          <w:pStyle w:val="Pieddepage"/>
        </w:pPr>
        <w:r>
          <w:rPr>
            <w:noProof/>
          </w:rPr>
          <mc:AlternateContent>
            <mc:Choice Requires="wpg">
              <w:drawing>
                <wp:anchor distT="0" distB="0" distL="114300" distR="114300" simplePos="0" relativeHeight="251659264" behindDoc="0" locked="0" layoutInCell="1" allowOverlap="1" wp14:anchorId="0F667905" wp14:editId="15468966">
                  <wp:simplePos x="0" y="0"/>
                  <wp:positionH relativeFrom="page">
                    <wp:align>center</wp:align>
                  </wp:positionH>
                  <wp:positionV relativeFrom="bottomMargin">
                    <wp:align>center</wp:align>
                  </wp:positionV>
                  <wp:extent cx="7753350" cy="190500"/>
                  <wp:effectExtent l="9525" t="9525" r="9525" b="0"/>
                  <wp:wrapNone/>
                  <wp:docPr id="289862449"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069404461"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3D78B3" w14:textId="77777777" w:rsidR="001057A0" w:rsidRDefault="001057A0">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2100850330" name="Group 31"/>
                          <wpg:cNvGrpSpPr>
                            <a:grpSpLocks/>
                          </wpg:cNvGrpSpPr>
                          <wpg:grpSpPr bwMode="auto">
                            <a:xfrm flipH="1">
                              <a:off x="0" y="14970"/>
                              <a:ext cx="12255" cy="230"/>
                              <a:chOff x="-8" y="14978"/>
                              <a:chExt cx="12255" cy="230"/>
                            </a:xfrm>
                          </wpg:grpSpPr>
                          <wps:wsp>
                            <wps:cNvPr id="203319920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097408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F667905" id="Groupe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" filled="f" stroked="f">
                    <v:textbox inset="0,0,0,0">
                      <w:txbxContent>
                        <w:p w14:paraId="693D78B3" w14:textId="77777777" w:rsidR="001057A0" w:rsidRDefault="001057A0">
                          <w:pPr>
                            <w:jc w:val="cente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92B069" w14:textId="77777777" w:rsidR="00C44022" w:rsidRDefault="00C44022" w:rsidP="009C707B">
      <w:pPr>
        <w:spacing w:after="0" w:line="240" w:lineRule="auto"/>
      </w:pPr>
      <w:r>
        <w:separator/>
      </w:r>
    </w:p>
  </w:footnote>
  <w:footnote w:type="continuationSeparator" w:id="0">
    <w:p w14:paraId="61A16AD1" w14:textId="77777777" w:rsidR="00C44022" w:rsidRDefault="00C44022" w:rsidP="009C7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BCD923" w14:textId="74F4481D" w:rsidR="009C707B" w:rsidRDefault="009C707B" w:rsidP="009C707B">
    <w:pPr>
      <w:pStyle w:val="En-tte"/>
      <w:jc w:val="right"/>
    </w:pPr>
    <w:r>
      <w:rPr>
        <w:noProof/>
      </w:rPr>
      <w:drawing>
        <wp:inline distT="0" distB="0" distL="0" distR="0" wp14:anchorId="356ADB20" wp14:editId="3DDD7C3F">
          <wp:extent cx="1237615" cy="494030"/>
          <wp:effectExtent l="0" t="0" r="635" b="1270"/>
          <wp:docPr id="3382474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7615" cy="49403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B5613"/>
    <w:multiLevelType w:val="hybridMultilevel"/>
    <w:tmpl w:val="3F52A14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EF4291B"/>
    <w:multiLevelType w:val="multilevel"/>
    <w:tmpl w:val="37F29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8E3C03"/>
    <w:multiLevelType w:val="hybridMultilevel"/>
    <w:tmpl w:val="3D78AB34"/>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345B3B33"/>
    <w:multiLevelType w:val="hybridMultilevel"/>
    <w:tmpl w:val="8B78FDA4"/>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391E0109"/>
    <w:multiLevelType w:val="hybridMultilevel"/>
    <w:tmpl w:val="12D82A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B47D3F"/>
    <w:multiLevelType w:val="hybridMultilevel"/>
    <w:tmpl w:val="3F52A140"/>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581F57B3"/>
    <w:multiLevelType w:val="hybridMultilevel"/>
    <w:tmpl w:val="718C61F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A1C36AD"/>
    <w:multiLevelType w:val="hybridMultilevel"/>
    <w:tmpl w:val="3D78AB3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EBF206A"/>
    <w:multiLevelType w:val="hybridMultilevel"/>
    <w:tmpl w:val="5F3E2D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68745951">
    <w:abstractNumId w:val="1"/>
  </w:num>
  <w:num w:numId="2" w16cid:durableId="285359015">
    <w:abstractNumId w:val="3"/>
  </w:num>
  <w:num w:numId="3" w16cid:durableId="1465200921">
    <w:abstractNumId w:val="6"/>
  </w:num>
  <w:num w:numId="4" w16cid:durableId="1842962962">
    <w:abstractNumId w:val="0"/>
  </w:num>
  <w:num w:numId="5" w16cid:durableId="1789356193">
    <w:abstractNumId w:val="2"/>
  </w:num>
  <w:num w:numId="6" w16cid:durableId="1460883210">
    <w:abstractNumId w:val="7"/>
  </w:num>
  <w:num w:numId="7" w16cid:durableId="704404674">
    <w:abstractNumId w:val="4"/>
  </w:num>
  <w:num w:numId="8" w16cid:durableId="978388695">
    <w:abstractNumId w:val="5"/>
  </w:num>
  <w:num w:numId="9" w16cid:durableId="12373255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E4D"/>
    <w:rsid w:val="00072ECE"/>
    <w:rsid w:val="00077184"/>
    <w:rsid w:val="001057A0"/>
    <w:rsid w:val="00166801"/>
    <w:rsid w:val="00180A80"/>
    <w:rsid w:val="002617A0"/>
    <w:rsid w:val="002639F2"/>
    <w:rsid w:val="0028366D"/>
    <w:rsid w:val="003D002D"/>
    <w:rsid w:val="003D1CAF"/>
    <w:rsid w:val="0040082A"/>
    <w:rsid w:val="00441AE7"/>
    <w:rsid w:val="00455154"/>
    <w:rsid w:val="004D49C8"/>
    <w:rsid w:val="00525E74"/>
    <w:rsid w:val="005B1748"/>
    <w:rsid w:val="005E6B06"/>
    <w:rsid w:val="00606AB2"/>
    <w:rsid w:val="0067120B"/>
    <w:rsid w:val="007D1E57"/>
    <w:rsid w:val="00950CEF"/>
    <w:rsid w:val="00966CD2"/>
    <w:rsid w:val="00980F6A"/>
    <w:rsid w:val="00984339"/>
    <w:rsid w:val="00997EE3"/>
    <w:rsid w:val="009A65AF"/>
    <w:rsid w:val="009C455A"/>
    <w:rsid w:val="009C707B"/>
    <w:rsid w:val="009E30D6"/>
    <w:rsid w:val="009F1E35"/>
    <w:rsid w:val="00A66BDC"/>
    <w:rsid w:val="00A970AD"/>
    <w:rsid w:val="00AC40ED"/>
    <w:rsid w:val="00B2567B"/>
    <w:rsid w:val="00BB02F3"/>
    <w:rsid w:val="00BB6288"/>
    <w:rsid w:val="00BE0DC7"/>
    <w:rsid w:val="00BF7E4D"/>
    <w:rsid w:val="00C44022"/>
    <w:rsid w:val="00C825C0"/>
    <w:rsid w:val="00CB12DC"/>
    <w:rsid w:val="00CD5091"/>
    <w:rsid w:val="00DB4065"/>
    <w:rsid w:val="00E11C65"/>
    <w:rsid w:val="00EE1BA4"/>
    <w:rsid w:val="00EF2CA7"/>
    <w:rsid w:val="00FF36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BA3E3"/>
  <w15:chartTrackingRefBased/>
  <w15:docId w15:val="{4D6D04FC-1ED7-463E-B183-D64C32C1D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F7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F7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BF7E4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F7E4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F7E4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F7E4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F7E4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F7E4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F7E4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7E4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F7E4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BF7E4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F7E4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F7E4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F7E4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F7E4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F7E4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F7E4D"/>
    <w:rPr>
      <w:rFonts w:eastAsiaTheme="majorEastAsia" w:cstheme="majorBidi"/>
      <w:color w:val="272727" w:themeColor="text1" w:themeTint="D8"/>
    </w:rPr>
  </w:style>
  <w:style w:type="paragraph" w:styleId="Titre">
    <w:name w:val="Title"/>
    <w:basedOn w:val="Normal"/>
    <w:next w:val="Normal"/>
    <w:link w:val="TitreCar"/>
    <w:uiPriority w:val="10"/>
    <w:qFormat/>
    <w:rsid w:val="00BF7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7E4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F7E4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F7E4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F7E4D"/>
    <w:pPr>
      <w:spacing w:before="160"/>
      <w:jc w:val="center"/>
    </w:pPr>
    <w:rPr>
      <w:i/>
      <w:iCs/>
      <w:color w:val="404040" w:themeColor="text1" w:themeTint="BF"/>
    </w:rPr>
  </w:style>
  <w:style w:type="character" w:customStyle="1" w:styleId="CitationCar">
    <w:name w:val="Citation Car"/>
    <w:basedOn w:val="Policepardfaut"/>
    <w:link w:val="Citation"/>
    <w:uiPriority w:val="29"/>
    <w:rsid w:val="00BF7E4D"/>
    <w:rPr>
      <w:i/>
      <w:iCs/>
      <w:color w:val="404040" w:themeColor="text1" w:themeTint="BF"/>
    </w:rPr>
  </w:style>
  <w:style w:type="paragraph" w:styleId="Paragraphedeliste">
    <w:name w:val="List Paragraph"/>
    <w:basedOn w:val="Normal"/>
    <w:uiPriority w:val="34"/>
    <w:qFormat/>
    <w:rsid w:val="00BF7E4D"/>
    <w:pPr>
      <w:ind w:left="720"/>
      <w:contextualSpacing/>
    </w:pPr>
  </w:style>
  <w:style w:type="character" w:styleId="Accentuationintense">
    <w:name w:val="Intense Emphasis"/>
    <w:basedOn w:val="Policepardfaut"/>
    <w:uiPriority w:val="21"/>
    <w:qFormat/>
    <w:rsid w:val="00BF7E4D"/>
    <w:rPr>
      <w:i/>
      <w:iCs/>
      <w:color w:val="0F4761" w:themeColor="accent1" w:themeShade="BF"/>
    </w:rPr>
  </w:style>
  <w:style w:type="paragraph" w:styleId="Citationintense">
    <w:name w:val="Intense Quote"/>
    <w:basedOn w:val="Normal"/>
    <w:next w:val="Normal"/>
    <w:link w:val="CitationintenseCar"/>
    <w:uiPriority w:val="30"/>
    <w:qFormat/>
    <w:rsid w:val="00BF7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F7E4D"/>
    <w:rPr>
      <w:i/>
      <w:iCs/>
      <w:color w:val="0F4761" w:themeColor="accent1" w:themeShade="BF"/>
    </w:rPr>
  </w:style>
  <w:style w:type="character" w:styleId="Rfrenceintense">
    <w:name w:val="Intense Reference"/>
    <w:basedOn w:val="Policepardfaut"/>
    <w:uiPriority w:val="32"/>
    <w:qFormat/>
    <w:rsid w:val="00BF7E4D"/>
    <w:rPr>
      <w:b/>
      <w:bCs/>
      <w:smallCaps/>
      <w:color w:val="0F4761" w:themeColor="accent1" w:themeShade="BF"/>
      <w:spacing w:val="5"/>
    </w:rPr>
  </w:style>
  <w:style w:type="paragraph" w:styleId="En-tte">
    <w:name w:val="header"/>
    <w:basedOn w:val="Normal"/>
    <w:link w:val="En-tteCar"/>
    <w:uiPriority w:val="99"/>
    <w:unhideWhenUsed/>
    <w:rsid w:val="009C707B"/>
    <w:pPr>
      <w:tabs>
        <w:tab w:val="center" w:pos="4536"/>
        <w:tab w:val="right" w:pos="9072"/>
      </w:tabs>
      <w:spacing w:after="0" w:line="240" w:lineRule="auto"/>
    </w:pPr>
  </w:style>
  <w:style w:type="character" w:customStyle="1" w:styleId="En-tteCar">
    <w:name w:val="En-tête Car"/>
    <w:basedOn w:val="Policepardfaut"/>
    <w:link w:val="En-tte"/>
    <w:uiPriority w:val="99"/>
    <w:rsid w:val="009C707B"/>
  </w:style>
  <w:style w:type="paragraph" w:styleId="Pieddepage">
    <w:name w:val="footer"/>
    <w:basedOn w:val="Normal"/>
    <w:link w:val="PieddepageCar"/>
    <w:uiPriority w:val="99"/>
    <w:unhideWhenUsed/>
    <w:rsid w:val="009C70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707B"/>
  </w:style>
  <w:style w:type="paragraph" w:styleId="En-ttedetabledesmatires">
    <w:name w:val="TOC Heading"/>
    <w:basedOn w:val="Titre1"/>
    <w:next w:val="Normal"/>
    <w:uiPriority w:val="39"/>
    <w:unhideWhenUsed/>
    <w:qFormat/>
    <w:rsid w:val="004D49C8"/>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4D49C8"/>
    <w:pPr>
      <w:spacing w:after="100"/>
    </w:pPr>
  </w:style>
  <w:style w:type="paragraph" w:styleId="TM2">
    <w:name w:val="toc 2"/>
    <w:basedOn w:val="Normal"/>
    <w:next w:val="Normal"/>
    <w:autoRedefine/>
    <w:uiPriority w:val="39"/>
    <w:unhideWhenUsed/>
    <w:rsid w:val="004D49C8"/>
    <w:pPr>
      <w:spacing w:after="100"/>
      <w:ind w:left="220"/>
    </w:pPr>
  </w:style>
  <w:style w:type="paragraph" w:styleId="TM3">
    <w:name w:val="toc 3"/>
    <w:basedOn w:val="Normal"/>
    <w:next w:val="Normal"/>
    <w:autoRedefine/>
    <w:uiPriority w:val="39"/>
    <w:unhideWhenUsed/>
    <w:rsid w:val="004D49C8"/>
    <w:pPr>
      <w:spacing w:after="100"/>
      <w:ind w:left="440"/>
    </w:pPr>
  </w:style>
  <w:style w:type="character" w:styleId="Lienhypertexte">
    <w:name w:val="Hyperlink"/>
    <w:basedOn w:val="Policepardfaut"/>
    <w:uiPriority w:val="99"/>
    <w:unhideWhenUsed/>
    <w:rsid w:val="004D49C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259754">
      <w:bodyDiv w:val="1"/>
      <w:marLeft w:val="0"/>
      <w:marRight w:val="0"/>
      <w:marTop w:val="0"/>
      <w:marBottom w:val="0"/>
      <w:divBdr>
        <w:top w:val="none" w:sz="0" w:space="0" w:color="auto"/>
        <w:left w:val="none" w:sz="0" w:space="0" w:color="auto"/>
        <w:bottom w:val="none" w:sz="0" w:space="0" w:color="auto"/>
        <w:right w:val="none" w:sz="0" w:space="0" w:color="auto"/>
      </w:divBdr>
    </w:div>
    <w:div w:id="1824734940">
      <w:bodyDiv w:val="1"/>
      <w:marLeft w:val="0"/>
      <w:marRight w:val="0"/>
      <w:marTop w:val="0"/>
      <w:marBottom w:val="0"/>
      <w:divBdr>
        <w:top w:val="none" w:sz="0" w:space="0" w:color="auto"/>
        <w:left w:val="none" w:sz="0" w:space="0" w:color="auto"/>
        <w:bottom w:val="none" w:sz="0" w:space="0" w:color="auto"/>
        <w:right w:val="none" w:sz="0" w:space="0" w:color="auto"/>
      </w:divBdr>
    </w:div>
    <w:div w:id="212345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1323</Words>
  <Characters>7279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arobas</dc:creator>
  <cp:keywords/>
  <dc:description/>
  <cp:lastModifiedBy>arobas</cp:lastModifiedBy>
  <cp:revision>46</cp:revision>
  <cp:lastPrinted>2024-09-21T23:09:00Z</cp:lastPrinted>
  <dcterms:created xsi:type="dcterms:W3CDTF">2024-09-15T09:46:00Z</dcterms:created>
  <dcterms:modified xsi:type="dcterms:W3CDTF">2024-09-21T23:09:00Z</dcterms:modified>
</cp:coreProperties>
</file>