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Devis pour la mise en place des équipements réseau et systèmes pour une PME de 20 utilisateurs</w:t>
      </w:r>
    </w:p>
    <w:p>
      <w:pPr>
        <w:pStyle w:val="Heading2"/>
      </w:pPr>
      <w:r>
        <w:t>Équipements indispensables</w:t>
      </w:r>
    </w:p>
    <w:p>
      <w:pPr>
        <w:pStyle w:val="Heading3"/>
      </w:pPr>
      <w:r>
        <w:t>Pare-feu NGFW (IPS/IDS)</w:t>
      </w:r>
    </w:p>
    <w:p>
      <w:r>
        <w:t>Marque et Modèle: Fortinet FortiGate 60F</w:t>
      </w:r>
    </w:p>
    <w:p>
      <w:r>
        <w:t>Rôle: Protection avancée contre les menaces, filtrage du trafic réseau, inspection des paquets en profondeur.</w:t>
      </w:r>
    </w:p>
    <w:p>
      <w:r>
        <w:t>Prix: Environ 1 500 €</w:t>
      </w:r>
    </w:p>
    <w:p>
      <w:pPr>
        <w:pStyle w:val="Heading3"/>
      </w:pPr>
      <w:r>
        <w:t>Contrôle d’accès réseau (NAC)</w:t>
      </w:r>
    </w:p>
    <w:p>
      <w:r>
        <w:t>Marque et Modèle: Cisco Identity Services Engine (ISE) - Appliance virtuelle pour PME</w:t>
      </w:r>
    </w:p>
    <w:p>
      <w:r>
        <w:t>Rôle: Empêche les utilisateurs et appareils non autorisés d'accéder au réseau, gestion des politiques de sécurité centralisée.</w:t>
      </w:r>
    </w:p>
    <w:p>
      <w:r>
        <w:t>Prix: Environ 3 000 €</w:t>
      </w:r>
    </w:p>
    <w:p>
      <w:pPr>
        <w:pStyle w:val="Heading3"/>
      </w:pPr>
      <w:r>
        <w:t>Passerelle VPN</w:t>
      </w:r>
    </w:p>
    <w:p>
      <w:r>
        <w:t>Marque et Modèle: Perimeter 81 - Plan Essentiel</w:t>
      </w:r>
    </w:p>
    <w:p>
      <w:r>
        <w:t>Rôle: Création de connexions sécurisées entre différents réseaux via Internet, chiffrement du trafic.</w:t>
      </w:r>
    </w:p>
    <w:p>
      <w:r>
        <w:t>Prix: Environ 1 000 € par an</w:t>
      </w:r>
    </w:p>
    <w:p>
      <w:pPr>
        <w:pStyle w:val="Heading3"/>
      </w:pPr>
      <w:r>
        <w:t>Veeam Backup Essentials</w:t>
      </w:r>
    </w:p>
    <w:p>
      <w:r>
        <w:t>Marque et Modèle: Veeam Data Platform Essentials</w:t>
      </w:r>
    </w:p>
    <w:p>
      <w:r>
        <w:t>Rôle: Sauvegarde et restauration des données critiques, protection contre les pertes de données et les cyberattaques.</w:t>
      </w:r>
    </w:p>
    <w:p>
      <w:r>
        <w:t>Prix: Environ 1 500 € par an</w:t>
      </w:r>
    </w:p>
    <w:p>
      <w:pPr>
        <w:pStyle w:val="Heading3"/>
      </w:pPr>
      <w:r>
        <w:t>Proxy</w:t>
      </w:r>
    </w:p>
    <w:p>
      <w:r>
        <w:t>Marque et Modèle: Squid Proxy</w:t>
      </w:r>
    </w:p>
    <w:p>
      <w:r>
        <w:t>Rôle: Intermédiaire entre les utilisateurs et Internet, filtrage des requêtes pour améliorer la sécurité et la performance du réseau.</w:t>
      </w:r>
    </w:p>
    <w:p>
      <w:r>
        <w:t>Prix: Environ 1 000 €</w:t>
      </w:r>
    </w:p>
    <w:p>
      <w:pPr>
        <w:pStyle w:val="Heading2"/>
      </w:pPr>
      <w:r>
        <w:t>Main d'œuvre</w:t>
      </w:r>
    </w:p>
    <w:p>
      <w:r>
        <w:t>Coût: 1 923,60 €</w:t>
      </w:r>
    </w:p>
    <w:p>
      <w:pPr>
        <w:pStyle w:val="Heading2"/>
      </w:pPr>
      <w:r>
        <w:t>Coût total du projet (équipements + main d'œuvre)</w:t>
      </w:r>
    </w:p>
    <w:p>
      <w:r>
        <w:t>Total: 9 923,60 €</w:t>
      </w:r>
    </w:p>
    <w:p>
      <w:pPr>
        <w:pStyle w:val="Heading2"/>
      </w:pPr>
      <w:r>
        <w:t>Équipements non indispensables mais importants</w:t>
      </w:r>
    </w:p>
    <w:p>
      <w:pPr>
        <w:pStyle w:val="Heading3"/>
      </w:pPr>
      <w:r>
        <w:t>Système de détection et de réponse aux menaces (EDR)</w:t>
      </w:r>
    </w:p>
    <w:p>
      <w:r>
        <w:t>Marque et Modèle: SentinelOne Singularity Core</w:t>
      </w:r>
    </w:p>
    <w:p>
      <w:r>
        <w:t>Rôle: Surveillance continue des terminaux pour détecter et répondre aux menaces en temps réel.</w:t>
      </w:r>
    </w:p>
    <w:p>
      <w:r>
        <w:t>Prix: Environ 1 400 € par an</w:t>
      </w:r>
    </w:p>
    <w:p>
      <w:pPr>
        <w:pStyle w:val="Heading3"/>
      </w:pPr>
      <w:r>
        <w:t>Système de gestion des informations et des événements de sécurité (SIEM)</w:t>
      </w:r>
    </w:p>
    <w:p>
      <w:r>
        <w:t>Marque et Modèle: Splunk Enterprise</w:t>
      </w:r>
    </w:p>
    <w:p>
      <w:r>
        <w:t>Rôle: Collecte et analyse des logs de sécurité pour détecter les anomalies et les incidents de sécurité.</w:t>
      </w:r>
    </w:p>
    <w:p>
      <w:r>
        <w:t>Prix: Environ 3 000 € par an</w:t>
      </w:r>
    </w:p>
    <w:p>
      <w:pPr>
        <w:pStyle w:val="Heading3"/>
      </w:pPr>
      <w:r>
        <w:t>Solution de gestion des identités et des accès (IAM)</w:t>
      </w:r>
    </w:p>
    <w:p>
      <w:r>
        <w:t>Marque et Modèle: Okta Workforce Identity Cloud</w:t>
      </w:r>
    </w:p>
    <w:p>
      <w:r>
        <w:t>Rôle: Gestion des identités des utilisateurs et contrôle de leur accès aux ressources de l'entreprise.</w:t>
      </w:r>
    </w:p>
    <w:p>
      <w:r>
        <w:t>Prix: Environ 2 400 € par an</w:t>
      </w:r>
    </w:p>
    <w:p>
      <w:pPr>
        <w:pStyle w:val="Heading2"/>
      </w:pPr>
      <w:r>
        <w:t>Conclusion sous forme de devis</w:t>
      </w:r>
    </w:p>
    <w:p>
      <w:r>
        <w:t>Devis pour la mise en place des équipements réseau et systèmes pour une PME de 20 utilisateurs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Coût (€)</w:t>
            </w:r>
          </w:p>
        </w:tc>
      </w:tr>
      <w:tr>
        <w:tc>
          <w:tcPr>
            <w:tcW w:type="dxa" w:w="4320"/>
          </w:tcPr>
          <w:p>
            <w:r>
              <w:t>Total équipements indispensables</w:t>
            </w:r>
          </w:p>
        </w:tc>
        <w:tc>
          <w:tcPr>
            <w:tcW w:type="dxa" w:w="4320"/>
          </w:tcPr>
          <w:p>
            <w:r>
              <w:t>8 000</w:t>
            </w:r>
          </w:p>
        </w:tc>
      </w:tr>
      <w:tr>
        <w:tc>
          <w:tcPr>
            <w:tcW w:type="dxa" w:w="4320"/>
          </w:tcPr>
          <w:p>
            <w:r>
              <w:t>Main d'œuvre</w:t>
            </w:r>
          </w:p>
        </w:tc>
        <w:tc>
          <w:tcPr>
            <w:tcW w:type="dxa" w:w="4320"/>
          </w:tcPr>
          <w:p>
            <w:r>
              <w:t>1 923,60</w:t>
            </w:r>
          </w:p>
        </w:tc>
      </w:tr>
      <w:tr>
        <w:tc>
          <w:tcPr>
            <w:tcW w:type="dxa" w:w="4320"/>
          </w:tcPr>
          <w:p>
            <w:r>
              <w:t>Total projet (équipements + main d'œuvre)</w:t>
            </w:r>
          </w:p>
        </w:tc>
        <w:tc>
          <w:tcPr>
            <w:tcW w:type="dxa" w:w="4320"/>
          </w:tcPr>
          <w:p>
            <w:r>
              <w:t>9 923,60</w:t>
            </w:r>
          </w:p>
        </w:tc>
      </w:tr>
      <w:tr>
        <w:tc>
          <w:tcPr>
            <w:tcW w:type="dxa" w:w="4320"/>
          </w:tcPr>
          <w:p>
            <w:r>
              <w:t>Total équipements non indispensables</w:t>
            </w:r>
          </w:p>
        </w:tc>
        <w:tc>
          <w:tcPr>
            <w:tcW w:type="dxa" w:w="4320"/>
          </w:tcPr>
          <w:p>
            <w:r>
              <w:t>6 800</w:t>
            </w:r>
          </w:p>
        </w:tc>
      </w:tr>
    </w:tbl>
    <w:p>
      <w:r>
        <w:t>Conclusion: Le projet de mise en place des équipements réseau et systèmes pour une PME de 20 utilisateurs, incluant les équipements indispensables et la main d'œuvre, s'élève à 9 923,60 €. Les équipements non indispensables mais importants peuvent être ajoutés pour un coût supplémentaire de 6 800 €, à proposer lors d'un comité de pilotage pour obtenir un budget supplémentaire.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