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jc w:val="center"/>
      </w:pPr>
      <w:r>
        <w:t>Assignment 1</w:t>
      </w:r>
    </w:p>
    <w:p>
      <w:pPr>
        <w:pStyle w:val="3"/>
      </w:pPr>
      <w:r>
        <w:t>POINTS: 100 total</w:t>
      </w:r>
    </w:p>
    <w:p>
      <w:pPr>
        <w:rPr>
          <w:color w:val="0070C0"/>
        </w:rPr>
      </w:pPr>
      <w:r>
        <w:rPr>
          <w:color w:val="0070C0"/>
        </w:rPr>
        <w:t>Instructions for submitting your assignment:</w:t>
      </w:r>
    </w:p>
    <w:p>
      <w:pPr>
        <w:pStyle w:val="39"/>
        <w:numPr>
          <w:ilvl w:val="0"/>
          <w:numId w:val="1"/>
        </w:numPr>
        <w:rPr>
          <w:color w:val="0070C0"/>
        </w:rPr>
      </w:pPr>
      <w:r>
        <w:rPr>
          <w:color w:val="0070C0"/>
        </w:rPr>
        <w:t xml:space="preserve">Save this file and remember the location. Please recall the general assignment instructions about where to save the file if you are working on UML </w:t>
      </w:r>
      <w:r>
        <w:fldChar w:fldCharType="begin"/>
      </w:r>
      <w:r>
        <w:instrText xml:space="preserve"> HYPERLINK "http://vlabs.uml.edu/" </w:instrText>
      </w:r>
      <w:r>
        <w:fldChar w:fldCharType="separate"/>
      </w:r>
      <w:r>
        <w:rPr>
          <w:rStyle w:val="18"/>
        </w:rPr>
        <w:t>vLabs</w:t>
      </w:r>
      <w:r>
        <w:rPr>
          <w:rStyle w:val="18"/>
        </w:rPr>
        <w:fldChar w:fldCharType="end"/>
      </w:r>
      <w:r>
        <w:rPr>
          <w:color w:val="0070C0"/>
        </w:rPr>
        <w:t xml:space="preserve">. Use the </w:t>
      </w:r>
      <w:r>
        <w:rPr>
          <w:b/>
          <w:bCs/>
          <w:color w:val="0070C0"/>
        </w:rPr>
        <w:t>MIST</w:t>
      </w:r>
      <w:r>
        <w:rPr>
          <w:color w:val="0070C0"/>
        </w:rPr>
        <w:t xml:space="preserve"> image, not the Learning Commons image (see Course Syllabus for instructions on UML vLabs).</w:t>
      </w:r>
    </w:p>
    <w:p>
      <w:pPr>
        <w:pStyle w:val="39"/>
        <w:numPr>
          <w:ilvl w:val="0"/>
          <w:numId w:val="1"/>
        </w:numPr>
        <w:rPr>
          <w:color w:val="0070C0"/>
        </w:rPr>
      </w:pPr>
      <w:r>
        <w:rPr>
          <w:color w:val="0070C0"/>
        </w:rPr>
        <w:t xml:space="preserve">Fill in the answers in the space provided. </w:t>
      </w:r>
    </w:p>
    <w:p>
      <w:pPr>
        <w:pStyle w:val="39"/>
        <w:numPr>
          <w:ilvl w:val="0"/>
          <w:numId w:val="1"/>
        </w:numPr>
        <w:rPr>
          <w:color w:val="0070C0"/>
        </w:rPr>
      </w:pPr>
      <w:r>
        <w:rPr>
          <w:color w:val="0070C0"/>
        </w:rPr>
        <w:t>Attach the updated file to your assignment submission.</w:t>
      </w:r>
    </w:p>
    <w:p>
      <w:pPr>
        <w:rPr>
          <w:color w:val="0070C0"/>
        </w:rPr>
      </w:pPr>
      <w:r>
        <w:rPr>
          <w:color w:val="0070C0"/>
        </w:rPr>
        <w:t xml:space="preserve">You can find your graded results in your online Gradebook (My Grades). I typically have all assignments graded </w:t>
      </w:r>
      <w:r>
        <w:rPr>
          <w:b/>
          <w:bCs/>
          <w:color w:val="0070C0"/>
        </w:rPr>
        <w:t>within 1 week</w:t>
      </w:r>
      <w:r>
        <w:rPr>
          <w:color w:val="0070C0"/>
        </w:rPr>
        <w:t xml:space="preserve"> after the assignment due date.</w:t>
      </w:r>
    </w:p>
    <w:p>
      <w:pPr>
        <w:rPr>
          <w:color w:val="0070C0"/>
        </w:rPr>
      </w:pPr>
      <w:r>
        <w:rPr>
          <w:color w:val="0070C0"/>
        </w:rPr>
        <w:t>The assignment is to be completed and submitted individually by each student through Blackboard.</w:t>
      </w:r>
    </w:p>
    <w:p>
      <w:pPr>
        <w:rPr>
          <w:color w:val="0070C0"/>
        </w:rPr>
      </w:pPr>
      <w:r>
        <w:rPr>
          <w:color w:val="0070C0"/>
        </w:rPr>
        <w:t xml:space="preserve">You can use </w:t>
      </w:r>
      <w:r>
        <w:fldChar w:fldCharType="begin"/>
      </w:r>
      <w:r>
        <w:instrText xml:space="preserve"> HYPERLINK "https://draw.io/" </w:instrText>
      </w:r>
      <w:r>
        <w:fldChar w:fldCharType="separate"/>
      </w:r>
      <w:r>
        <w:rPr>
          <w:rStyle w:val="18"/>
          <w:b/>
          <w:bCs/>
        </w:rPr>
        <w:t>draw.io</w:t>
      </w:r>
      <w:r>
        <w:rPr>
          <w:rStyle w:val="18"/>
          <w:b/>
          <w:bCs/>
        </w:rPr>
        <w:fldChar w:fldCharType="end"/>
      </w:r>
      <w:r>
        <w:rPr>
          <w:color w:val="0070C0"/>
        </w:rPr>
        <w:t xml:space="preserve"> to create the ER diagram using Crow’s foot notation for each of the questions. Export your diagram as a .png image file and insert it in your assignment report (MS Word document).</w:t>
      </w:r>
    </w:p>
    <w:p>
      <w:pPr>
        <w:pStyle w:val="5"/>
      </w:pPr>
      <w:r>
        <w:t>Instructions for draw.io (Preferred)</w:t>
      </w:r>
    </w:p>
    <w:p>
      <w:pPr>
        <w:rPr>
          <w:color w:val="0070C0"/>
        </w:rPr>
      </w:pPr>
      <w:r>
        <w:rPr>
          <w:color w:val="0070C0"/>
        </w:rPr>
        <w:t xml:space="preserve">See the short YouTube tutorial videos in this </w:t>
      </w:r>
      <w:r>
        <w:fldChar w:fldCharType="begin"/>
      </w:r>
      <w:r>
        <w:instrText xml:space="preserve"> HYPERLINK "https://www.youtube.com/watch?v=lVJXbvhDBuI&amp;list=PLu3CYfAZr97eM3j5A7JspbaJN9ZVb43t2" </w:instrText>
      </w:r>
      <w:r>
        <w:fldChar w:fldCharType="separate"/>
      </w:r>
      <w:r>
        <w:rPr>
          <w:rStyle w:val="18"/>
        </w:rPr>
        <w:t>YouTube playlist</w:t>
      </w:r>
      <w:r>
        <w:rPr>
          <w:rStyle w:val="18"/>
        </w:rPr>
        <w:fldChar w:fldCharType="end"/>
      </w:r>
      <w:r>
        <w:rPr>
          <w:color w:val="0070C0"/>
        </w:rPr>
        <w:t xml:space="preserve"> for getting started.</w:t>
      </w:r>
    </w:p>
    <w:p>
      <w:pPr>
        <w:pStyle w:val="5"/>
      </w:pPr>
      <w:r>
        <w:t>Instructions for LucidChart</w:t>
      </w:r>
    </w:p>
    <w:p>
      <w:pPr>
        <w:rPr>
          <w:color w:val="0070C0"/>
        </w:rPr>
      </w:pPr>
      <w:r>
        <w:rPr>
          <w:color w:val="0070C0"/>
        </w:rPr>
        <w:t xml:space="preserve">NOTE: These instructions sometimes don’t work as expected in all cases, so I recommend using </w:t>
      </w:r>
      <w:r>
        <w:fldChar w:fldCharType="begin"/>
      </w:r>
      <w:r>
        <w:instrText xml:space="preserve"> HYPERLINK "https://draw.io/" </w:instrText>
      </w:r>
      <w:r>
        <w:fldChar w:fldCharType="separate"/>
      </w:r>
      <w:r>
        <w:rPr>
          <w:rStyle w:val="18"/>
        </w:rPr>
        <w:t>draw.io</w:t>
      </w:r>
      <w:r>
        <w:rPr>
          <w:rStyle w:val="18"/>
        </w:rPr>
        <w:fldChar w:fldCharType="end"/>
      </w:r>
      <w:r>
        <w:rPr>
          <w:color w:val="0070C0"/>
        </w:rPr>
        <w:t xml:space="preserve"> instead. But you can give it a try if you wish. Visit </w:t>
      </w:r>
      <w:r>
        <w:fldChar w:fldCharType="begin"/>
      </w:r>
      <w:r>
        <w:instrText xml:space="preserve"> HYPERLINK "https://www.lucidchart.com/pages/usecase/education" </w:instrText>
      </w:r>
      <w:r>
        <w:fldChar w:fldCharType="separate"/>
      </w:r>
      <w:r>
        <w:rPr>
          <w:rStyle w:val="18"/>
        </w:rPr>
        <w:t>https://www.lucidchart.com/pages/usecase/education</w:t>
      </w:r>
      <w:r>
        <w:rPr>
          <w:rStyle w:val="18"/>
        </w:rPr>
        <w:fldChar w:fldCharType="end"/>
      </w:r>
      <w:r>
        <w:rPr>
          <w:color w:val="0070C0"/>
        </w:rPr>
        <w:t xml:space="preserve"> to sign up for an account on LucidChart.com. When creating an account on LucidChart.com, </w:t>
      </w:r>
      <w:r>
        <w:rPr>
          <w:b/>
          <w:bCs/>
          <w:color w:val="0070C0"/>
        </w:rPr>
        <w:t>please make sure to use your UML student (.edu) email ID</w:t>
      </w:r>
      <w:r>
        <w:rPr>
          <w:color w:val="0070C0"/>
        </w:rPr>
        <w:t xml:space="preserve"> so that your email can be automatically verified during the upgrade to a free educational account. </w:t>
      </w:r>
    </w:p>
    <w:p>
      <w:pPr>
        <w:rPr>
          <w:color w:val="0070C0"/>
        </w:rPr>
      </w:pPr>
      <w:r>
        <w:rPr>
          <w:color w:val="0070C0"/>
        </w:rPr>
        <w:t>For upgrading your account to a free educational account, follow these steps:</w:t>
      </w:r>
    </w:p>
    <w:p>
      <w:pPr>
        <w:pStyle w:val="39"/>
        <w:numPr>
          <w:ilvl w:val="0"/>
          <w:numId w:val="2"/>
        </w:numPr>
        <w:rPr>
          <w:color w:val="0070C0"/>
        </w:rPr>
      </w:pPr>
      <w:r>
        <w:rPr>
          <w:color w:val="0070C0"/>
        </w:rPr>
        <w:t>Sign up for a free Lucidchart account as shown above and log in to the account.</w:t>
      </w:r>
    </w:p>
    <w:p>
      <w:pPr>
        <w:pStyle w:val="39"/>
        <w:numPr>
          <w:ilvl w:val="0"/>
          <w:numId w:val="2"/>
        </w:numPr>
        <w:rPr>
          <w:color w:val="0070C0"/>
        </w:rPr>
      </w:pPr>
      <w:r>
        <w:rPr>
          <w:color w:val="0070C0"/>
        </w:rPr>
        <w:t xml:space="preserve">Visit </w:t>
      </w:r>
      <w:r>
        <w:fldChar w:fldCharType="begin"/>
      </w:r>
      <w:r>
        <w:instrText xml:space="preserve"> HYPERLINK "https://app.lucidchart.com/eduRequests?role=student" </w:instrText>
      </w:r>
      <w:r>
        <w:fldChar w:fldCharType="separate"/>
      </w:r>
      <w:r>
        <w:rPr>
          <w:rStyle w:val="18"/>
        </w:rPr>
        <w:t>https://app.lucidchart.com/eduRequests?role=student#</w:t>
      </w:r>
      <w:r>
        <w:rPr>
          <w:rStyle w:val="18"/>
        </w:rPr>
        <w:fldChar w:fldCharType="end"/>
      </w:r>
      <w:r>
        <w:rPr>
          <w:color w:val="0070C0"/>
        </w:rPr>
        <w:t xml:space="preserve"> to request an educational account.</w:t>
      </w:r>
    </w:p>
    <w:p>
      <w:pPr>
        <w:pStyle w:val="39"/>
        <w:numPr>
          <w:ilvl w:val="0"/>
          <w:numId w:val="2"/>
        </w:numPr>
        <w:rPr>
          <w:color w:val="0070C0"/>
        </w:rPr>
      </w:pPr>
      <w:r>
        <w:rPr>
          <w:color w:val="0070C0"/>
        </w:rPr>
        <w:t xml:space="preserve">Then, on the top right corner, click on your account email shown and then click on the </w:t>
      </w:r>
      <w:r>
        <w:rPr>
          <w:b/>
          <w:bCs/>
          <w:color w:val="0070C0"/>
        </w:rPr>
        <w:t>Account Settings</w:t>
      </w:r>
      <w:r>
        <w:rPr>
          <w:color w:val="0070C0"/>
        </w:rPr>
        <w:t xml:space="preserve"> from the drop-down menu.</w:t>
      </w:r>
    </w:p>
    <w:p>
      <w:pPr>
        <w:pStyle w:val="39"/>
        <w:numPr>
          <w:ilvl w:val="0"/>
          <w:numId w:val="2"/>
        </w:numPr>
        <w:rPr>
          <w:color w:val="0070C0"/>
        </w:rPr>
      </w:pPr>
      <w:r>
        <w:rPr>
          <w:color w:val="0070C0"/>
        </w:rPr>
        <w:t>Send yourself a confirmation email</w:t>
      </w:r>
    </w:p>
    <w:p>
      <w:pPr>
        <w:pStyle w:val="39"/>
        <w:numPr>
          <w:ilvl w:val="0"/>
          <w:numId w:val="2"/>
        </w:numPr>
        <w:rPr>
          <w:color w:val="0070C0"/>
        </w:rPr>
      </w:pPr>
      <w:r>
        <w:rPr>
          <w:color w:val="0070C0"/>
        </w:rPr>
        <w:t>Click on the link received in the confirmation email</w:t>
      </w:r>
    </w:p>
    <w:p>
      <w:pPr>
        <w:pStyle w:val="39"/>
        <w:numPr>
          <w:ilvl w:val="0"/>
          <w:numId w:val="2"/>
        </w:numPr>
        <w:rPr>
          <w:color w:val="0070C0"/>
        </w:rPr>
      </w:pPr>
      <w:r>
        <w:rPr>
          <w:color w:val="0070C0"/>
        </w:rPr>
        <w:t xml:space="preserve">A page should pop up saying you have now been upgraded to an </w:t>
      </w:r>
      <w:r>
        <w:rPr>
          <w:b/>
          <w:bCs/>
          <w:color w:val="0070C0"/>
        </w:rPr>
        <w:t>Educational</w:t>
      </w:r>
      <w:r>
        <w:rPr>
          <w:color w:val="0070C0"/>
        </w:rPr>
        <w:t xml:space="preserve"> account.</w:t>
      </w:r>
    </w:p>
    <w:p>
      <w:pPr>
        <w:pStyle w:val="39"/>
        <w:numPr>
          <w:ilvl w:val="1"/>
          <w:numId w:val="2"/>
        </w:numPr>
        <w:rPr>
          <w:color w:val="0070C0"/>
        </w:rPr>
      </w:pPr>
      <w:r>
        <w:rPr>
          <w:color w:val="0070C0"/>
        </w:rPr>
        <w:t>Note: It may give an error at first, but you can copy the link into a different browser and refresh. This should work.</w:t>
      </w:r>
    </w:p>
    <w:p>
      <w:pPr>
        <w:pStyle w:val="39"/>
        <w:numPr>
          <w:ilvl w:val="0"/>
          <w:numId w:val="2"/>
        </w:numPr>
        <w:rPr>
          <w:color w:val="0070C0"/>
        </w:rPr>
      </w:pPr>
      <w:r>
        <w:rPr>
          <w:color w:val="0070C0"/>
        </w:rPr>
        <w:t xml:space="preserve">Go back to </w:t>
      </w:r>
      <w:r>
        <w:rPr>
          <w:b/>
          <w:bCs/>
          <w:color w:val="0070C0"/>
        </w:rPr>
        <w:t>Account Settings</w:t>
      </w:r>
      <w:r>
        <w:rPr>
          <w:color w:val="0070C0"/>
        </w:rPr>
        <w:t xml:space="preserve"> and it should show under the left menu that you have 1GB of storage which indicates that your account has been upgraded to an Educational account.</w:t>
      </w:r>
    </w:p>
    <w:p>
      <w:pPr>
        <w:rPr>
          <w:color w:val="0070C0"/>
        </w:rPr>
      </w:pPr>
      <w:r>
        <w:rPr>
          <w:color w:val="0070C0"/>
        </w:rPr>
        <w:t xml:space="preserve">If you do not get an educational account, despite using your .edu email account and following the above steps, then send an email to </w:t>
      </w:r>
      <w:r>
        <w:fldChar w:fldCharType="begin"/>
      </w:r>
      <w:r>
        <w:instrText xml:space="preserve"> HYPERLINK "mailto:Lucidchart%20%3Csupport%40lucidchart.com%3E" </w:instrText>
      </w:r>
      <w:r>
        <w:fldChar w:fldCharType="separate"/>
      </w:r>
      <w:r>
        <w:rPr>
          <w:rStyle w:val="18"/>
        </w:rPr>
        <w:t>support@lucidchart.com</w:t>
      </w:r>
      <w:r>
        <w:rPr>
          <w:rStyle w:val="18"/>
        </w:rPr>
        <w:fldChar w:fldCharType="end"/>
      </w:r>
      <w:r>
        <w:rPr>
          <w:color w:val="0070C0"/>
        </w:rPr>
        <w:t xml:space="preserve"> indicating that you have a .edu account, you are a UMass Lowell student and that you would like to request an educational account for your course. The support has a fairly quick turnaround time in my experience.</w:t>
      </w:r>
    </w:p>
    <w:p>
      <w:pPr>
        <w:pStyle w:val="5"/>
      </w:pPr>
      <w:r>
        <w:t>Instructions for MS Visio</w:t>
      </w:r>
    </w:p>
    <w:p>
      <w:pPr>
        <w:rPr>
          <w:color w:val="0070C0"/>
        </w:rPr>
      </w:pPr>
      <w:r>
        <w:rPr>
          <w:color w:val="0070C0"/>
        </w:rPr>
        <w:t xml:space="preserve">Microsoft Visio is available on UML vLabs. Make sure to log in to the </w:t>
      </w:r>
      <w:r>
        <w:rPr>
          <w:b/>
          <w:bCs/>
          <w:color w:val="0070C0"/>
        </w:rPr>
        <w:t>MIST</w:t>
      </w:r>
      <w:r>
        <w:rPr>
          <w:color w:val="0070C0"/>
        </w:rPr>
        <w:t xml:space="preserve"> vLabs image, not the Learning Commons image (see Course Syllabus for instructions on UML vLabs). Here is a short video on: </w:t>
      </w:r>
      <w:r>
        <w:fldChar w:fldCharType="begin"/>
      </w:r>
      <w:r>
        <w:instrText xml:space="preserve"> HYPERLINK "https://youtu.be/GNSXoKKRX-E" </w:instrText>
      </w:r>
      <w:r>
        <w:fldChar w:fldCharType="separate"/>
      </w:r>
      <w:r>
        <w:rPr>
          <w:rStyle w:val="18"/>
        </w:rPr>
        <w:t>How To Use Visio 2016 For Conceptual Data Modeling and ER Diagram</w:t>
      </w:r>
      <w:r>
        <w:rPr>
          <w:rStyle w:val="18"/>
        </w:rPr>
        <w:fldChar w:fldCharType="end"/>
      </w:r>
      <w:r>
        <w:rPr>
          <w:color w:val="0070C0"/>
        </w:rPr>
        <w:t xml:space="preserve"> (~ 7 min)</w:t>
      </w:r>
    </w:p>
    <w:p>
      <w:pPr>
        <w:rPr>
          <w:color w:val="0070C0"/>
        </w:rPr>
      </w:pPr>
    </w:p>
    <w:p>
      <w:pPr>
        <w:rPr>
          <w:color w:val="0070C0"/>
        </w:rPr>
      </w:pPr>
    </w:p>
    <w:p>
      <w:pPr>
        <w:rPr>
          <w:color w:val="0070C0"/>
        </w:rPr>
      </w:pPr>
      <w:r>
        <w:rPr>
          <w:color w:val="0070C0"/>
        </w:rPr>
        <w:t>Q1. Create a Crow’s Foot notation ERD to support the following business operations:</w:t>
      </w:r>
    </w:p>
    <w:p>
      <w:pPr>
        <w:pStyle w:val="39"/>
        <w:numPr>
          <w:ilvl w:val="0"/>
          <w:numId w:val="3"/>
        </w:numPr>
        <w:rPr>
          <w:color w:val="0070C0"/>
        </w:rPr>
      </w:pPr>
      <w:r>
        <w:rPr>
          <w:color w:val="0070C0"/>
        </w:rPr>
        <w:t>A friend of yours has opened Professional Electronics and Repairs (PEAR) to repair</w:t>
      </w:r>
      <w:r>
        <w:rPr>
          <w:b/>
          <w:bCs/>
          <w:color w:val="0070C0"/>
        </w:rPr>
        <w:t xml:space="preserve"> </w:t>
      </w:r>
      <w:r>
        <w:rPr>
          <w:b w:val="0"/>
          <w:bCs w:val="0"/>
          <w:color w:val="0070C0"/>
        </w:rPr>
        <w:t>smartphones, laptops, tablets, and MP3 players</w:t>
      </w:r>
      <w:r>
        <w:rPr>
          <w:color w:val="0070C0"/>
        </w:rPr>
        <w:t xml:space="preserve">.  She wants you to create a database to help her run her business.  </w:t>
      </w:r>
    </w:p>
    <w:p>
      <w:pPr>
        <w:pStyle w:val="39"/>
        <w:numPr>
          <w:ilvl w:val="0"/>
          <w:numId w:val="3"/>
        </w:numPr>
        <w:rPr>
          <w:color w:val="0070C0"/>
        </w:rPr>
      </w:pPr>
      <w:r>
        <w:rPr>
          <w:color w:val="0070C0"/>
        </w:rPr>
        <w:t xml:space="preserve">When a customer brings a device to </w:t>
      </w:r>
      <w:r>
        <w:rPr>
          <w:b w:val="0"/>
          <w:bCs w:val="0"/>
          <w:color w:val="0070C0"/>
        </w:rPr>
        <w:t>PEAR</w:t>
      </w:r>
      <w:r>
        <w:rPr>
          <w:color w:val="0070C0"/>
        </w:rPr>
        <w:t xml:space="preserve"> for repair, data must be recorded about the </w:t>
      </w:r>
      <w:r>
        <w:rPr>
          <w:b/>
          <w:bCs/>
          <w:color w:val="C00000"/>
        </w:rPr>
        <w:t>customer</w:t>
      </w:r>
      <w:r>
        <w:rPr>
          <w:color w:val="0070C0"/>
        </w:rPr>
        <w:t xml:space="preserve">, the device, and the repair.  The customer’s </w:t>
      </w:r>
      <w:r>
        <w:rPr>
          <w:color w:val="0070C0"/>
          <w:u w:val="single"/>
        </w:rPr>
        <w:t>name</w:t>
      </w:r>
      <w:r>
        <w:rPr>
          <w:color w:val="0070C0"/>
        </w:rPr>
        <w:t xml:space="preserve">, </w:t>
      </w:r>
      <w:r>
        <w:rPr>
          <w:color w:val="0070C0"/>
          <w:u w:val="single"/>
        </w:rPr>
        <w:t>address</w:t>
      </w:r>
      <w:r>
        <w:rPr>
          <w:color w:val="0070C0"/>
        </w:rPr>
        <w:t xml:space="preserve">, and a contact </w:t>
      </w:r>
      <w:r>
        <w:rPr>
          <w:color w:val="0070C0"/>
          <w:u w:val="single"/>
        </w:rPr>
        <w:t xml:space="preserve">phone </w:t>
      </w:r>
      <w:r>
        <w:rPr>
          <w:color w:val="0070C0"/>
        </w:rPr>
        <w:t xml:space="preserve">number must be recorded (if the </w:t>
      </w:r>
      <w:r>
        <w:rPr>
          <w:b/>
          <w:bCs/>
          <w:color w:val="0070C0"/>
        </w:rPr>
        <w:t xml:space="preserve">customer has </w:t>
      </w:r>
      <w:r>
        <w:rPr>
          <w:b/>
          <w:bCs/>
          <w:color w:val="C00000"/>
        </w:rPr>
        <w:t>used</w:t>
      </w:r>
      <w:r>
        <w:rPr>
          <w:color w:val="0070C0"/>
        </w:rPr>
        <w:t xml:space="preserve"> the shop before, the information already in the system for the customer is verified as being current).  For the device to be repaired, the </w:t>
      </w:r>
      <w:r>
        <w:rPr>
          <w:color w:val="0070C0"/>
          <w:u w:val="single"/>
        </w:rPr>
        <w:t>type of device</w:t>
      </w:r>
      <w:r>
        <w:rPr>
          <w:color w:val="0070C0"/>
        </w:rPr>
        <w:t>,</w:t>
      </w:r>
      <w:r>
        <w:rPr>
          <w:color w:val="0070C0"/>
          <w:u w:val="single"/>
        </w:rPr>
        <w:t xml:space="preserve"> model</w:t>
      </w:r>
      <w:r>
        <w:rPr>
          <w:color w:val="0070C0"/>
        </w:rPr>
        <w:t xml:space="preserve">, and </w:t>
      </w:r>
      <w:r>
        <w:rPr>
          <w:color w:val="0070C0"/>
          <w:u w:val="single"/>
        </w:rPr>
        <w:t>serial number</w:t>
      </w:r>
      <w:r>
        <w:rPr>
          <w:color w:val="0070C0"/>
        </w:rPr>
        <w:t xml:space="preserve"> are recorded (or verified if the </w:t>
      </w:r>
      <w:r>
        <w:rPr>
          <w:b/>
          <w:bCs/>
          <w:color w:val="C00000"/>
        </w:rPr>
        <w:t>device</w:t>
      </w:r>
      <w:r>
        <w:rPr>
          <w:b/>
          <w:bCs/>
          <w:color w:val="0070C0"/>
        </w:rPr>
        <w:t xml:space="preserve"> is already in the system</w:t>
      </w:r>
      <w:r>
        <w:rPr>
          <w:color w:val="0070C0"/>
        </w:rPr>
        <w:t xml:space="preserve">).  Only customers who have brought devices into PEAR for repair will be included in this system.  </w:t>
      </w:r>
    </w:p>
    <w:p>
      <w:pPr>
        <w:pStyle w:val="39"/>
        <w:numPr>
          <w:ilvl w:val="0"/>
          <w:numId w:val="3"/>
        </w:numPr>
        <w:rPr>
          <w:color w:val="0070C0"/>
        </w:rPr>
      </w:pPr>
      <w:r>
        <w:rPr>
          <w:color w:val="0070C0"/>
        </w:rPr>
        <w:t>Since a customer might sell an older device to someone else who then brings the device to PEAR for repair, it is possible for a device to be brought in for repair by</w:t>
      </w:r>
      <w:r>
        <w:rPr>
          <w:color w:val="0070C0"/>
          <w:u w:val="single"/>
        </w:rPr>
        <w:t xml:space="preserve"> </w:t>
      </w:r>
      <w:r>
        <w:rPr>
          <w:b/>
          <w:bCs/>
          <w:color w:val="0070C0"/>
          <w:u w:val="single"/>
        </w:rPr>
        <w:t>more than one custome</w:t>
      </w:r>
      <w:r>
        <w:rPr>
          <w:color w:val="0070C0"/>
          <w:u w:val="single"/>
        </w:rPr>
        <w:t>r</w:t>
      </w:r>
      <w:r>
        <w:rPr>
          <w:color w:val="0070C0"/>
        </w:rPr>
        <w:t xml:space="preserve">.  However, </w:t>
      </w:r>
      <w:r>
        <w:rPr>
          <w:b/>
          <w:bCs/>
          <w:color w:val="0070C0"/>
        </w:rPr>
        <w:t>each repair is associated with only one customer</w:t>
      </w:r>
      <w:r>
        <w:rPr>
          <w:color w:val="0070C0"/>
        </w:rPr>
        <w:t xml:space="preserve">.  When a customer brings in a device to be fixed, it is referred to as a repair request, or just </w:t>
      </w:r>
      <w:r>
        <w:rPr>
          <w:b/>
          <w:bCs/>
          <w:color w:val="0070C0"/>
        </w:rPr>
        <w:t>“</w:t>
      </w:r>
      <w:r>
        <w:rPr>
          <w:b/>
          <w:bCs/>
          <w:color w:val="C00000"/>
        </w:rPr>
        <w:t>repair</w:t>
      </w:r>
      <w:r>
        <w:rPr>
          <w:color w:val="0070C0"/>
        </w:rPr>
        <w:t xml:space="preserve">,” for short.  Each repair request is given a </w:t>
      </w:r>
      <w:r>
        <w:rPr>
          <w:color w:val="0070C0"/>
          <w:u w:val="single"/>
        </w:rPr>
        <w:t>reference number</w:t>
      </w:r>
      <w:r>
        <w:rPr>
          <w:color w:val="0070C0"/>
        </w:rPr>
        <w:t xml:space="preserve">, which is recorded in the system along with the </w:t>
      </w:r>
      <w:r>
        <w:rPr>
          <w:color w:val="0070C0"/>
          <w:u w:val="single"/>
        </w:rPr>
        <w:t>date of the reques</w:t>
      </w:r>
      <w:r>
        <w:rPr>
          <w:color w:val="0070C0"/>
        </w:rPr>
        <w:t>t, and a description of the</w:t>
      </w:r>
      <w:r>
        <w:rPr>
          <w:color w:val="0070C0"/>
          <w:u w:val="single"/>
        </w:rPr>
        <w:t xml:space="preserve"> problem(s)</w:t>
      </w:r>
      <w:r>
        <w:rPr>
          <w:color w:val="0070C0"/>
        </w:rPr>
        <w:t xml:space="preserve"> that the customer </w:t>
      </w:r>
      <w:r>
        <w:rPr>
          <w:color w:val="0070C0"/>
          <w:u w:val="single"/>
        </w:rPr>
        <w:t>wants fixed</w:t>
      </w:r>
      <w:r>
        <w:rPr>
          <w:color w:val="0070C0"/>
        </w:rPr>
        <w:t xml:space="preserve">.  It is possible for a device to be brought to the shop for repair </w:t>
      </w:r>
      <w:r>
        <w:rPr>
          <w:color w:val="0070C0"/>
          <w:u w:val="single"/>
        </w:rPr>
        <w:t>many different times</w:t>
      </w:r>
      <w:r>
        <w:rPr>
          <w:color w:val="0070C0"/>
        </w:rPr>
        <w:t xml:space="preserve">, and only devices that are brought in for repair are recorded in the system.  Each repair request is for the repair of one and only </w:t>
      </w:r>
      <w:r>
        <w:rPr>
          <w:color w:val="0070C0"/>
          <w:u w:val="single"/>
        </w:rPr>
        <w:t>one device</w:t>
      </w:r>
      <w:r>
        <w:rPr>
          <w:color w:val="0070C0"/>
        </w:rPr>
        <w:t xml:space="preserve">.  If a customer needs multiple devices fixed, then </w:t>
      </w:r>
      <w:r>
        <w:rPr>
          <w:color w:val="0070C0"/>
          <w:u w:val="single"/>
        </w:rPr>
        <w:t xml:space="preserve">each device will require its own repair request. </w:t>
      </w:r>
      <w:r>
        <w:rPr>
          <w:color w:val="0070C0"/>
        </w:rPr>
        <w:t xml:space="preserve"> </w:t>
      </w:r>
    </w:p>
    <w:p>
      <w:pPr>
        <w:pStyle w:val="39"/>
        <w:numPr>
          <w:ilvl w:val="0"/>
          <w:numId w:val="3"/>
        </w:numPr>
        <w:rPr>
          <w:color w:val="0070C0"/>
        </w:rPr>
      </w:pPr>
      <w:r>
        <w:rPr>
          <w:color w:val="0070C0"/>
        </w:rPr>
        <w:t>There are</w:t>
      </w:r>
      <w:r>
        <w:rPr>
          <w:color w:val="0070C0"/>
          <w:u w:val="single"/>
        </w:rPr>
        <w:t xml:space="preserve"> a limited number</w:t>
      </w:r>
      <w:r>
        <w:rPr>
          <w:color w:val="0070C0"/>
        </w:rPr>
        <w:t xml:space="preserve"> of repair services that PEAR can perform.  For each repair service, there is a </w:t>
      </w:r>
      <w:r>
        <w:rPr>
          <w:color w:val="0070C0"/>
          <w:u w:val="single"/>
        </w:rPr>
        <w:t>service ID number</w:t>
      </w:r>
      <w:r>
        <w:rPr>
          <w:color w:val="0070C0"/>
        </w:rPr>
        <w:t xml:space="preserve">, </w:t>
      </w:r>
      <w:r>
        <w:rPr>
          <w:color w:val="0070C0"/>
          <w:u w:val="single"/>
        </w:rPr>
        <w:t>description</w:t>
      </w:r>
      <w:r>
        <w:rPr>
          <w:color w:val="0070C0"/>
        </w:rPr>
        <w:t xml:space="preserve">, and </w:t>
      </w:r>
      <w:r>
        <w:rPr>
          <w:color w:val="0070C0"/>
          <w:u w:val="single"/>
        </w:rPr>
        <w:t>charge</w:t>
      </w:r>
      <w:r>
        <w:rPr>
          <w:color w:val="0070C0"/>
        </w:rPr>
        <w:t xml:space="preserve">.  “Charge” is how much the customer is charged for the shop to perform the </w:t>
      </w:r>
      <w:r>
        <w:rPr>
          <w:color w:val="0070C0"/>
          <w:u w:val="single"/>
        </w:rPr>
        <w:t>service</w:t>
      </w:r>
      <w:r>
        <w:rPr>
          <w:color w:val="0070C0"/>
        </w:rPr>
        <w:t>, including a</w:t>
      </w:r>
      <w:r>
        <w:rPr>
          <w:color w:val="0070C0"/>
          <w:u w:val="single"/>
        </w:rPr>
        <w:t>ny parts used</w:t>
      </w:r>
      <w:r>
        <w:rPr>
          <w:color w:val="0070C0"/>
        </w:rPr>
        <w:t xml:space="preserve">.  The actual repair of a device is the performance of the services necessary to address the problems described by the customer.  Completing a repair request may require the performance of </w:t>
      </w:r>
      <w:r>
        <w:rPr>
          <w:color w:val="0070C0"/>
          <w:u w:val="single"/>
        </w:rPr>
        <w:t>many services</w:t>
      </w:r>
      <w:r>
        <w:rPr>
          <w:color w:val="0070C0"/>
        </w:rPr>
        <w:t xml:space="preserve">.  </w:t>
      </w:r>
      <w:r>
        <w:rPr>
          <w:color w:val="0070C0"/>
          <w:u w:val="single"/>
        </w:rPr>
        <w:t>Each service</w:t>
      </w:r>
      <w:r>
        <w:rPr>
          <w:color w:val="0070C0"/>
        </w:rPr>
        <w:t xml:space="preserve"> can be performed many different times during the repair of different devices, but each service will be performed only once during</w:t>
      </w:r>
      <w:r>
        <w:rPr>
          <w:color w:val="0070C0"/>
          <w:u w:val="single"/>
        </w:rPr>
        <w:t xml:space="preserve"> a given repair request</w:t>
      </w:r>
      <w:r>
        <w:rPr>
          <w:color w:val="0070C0"/>
        </w:rPr>
        <w:t xml:space="preserve">.  </w:t>
      </w:r>
    </w:p>
    <w:p>
      <w:pPr>
        <w:pStyle w:val="39"/>
        <w:numPr>
          <w:ilvl w:val="0"/>
          <w:numId w:val="3"/>
        </w:numPr>
        <w:rPr>
          <w:color w:val="0070C0"/>
        </w:rPr>
      </w:pPr>
      <w:r>
        <w:rPr>
          <w:color w:val="0070C0"/>
          <w:u w:val="single"/>
        </w:rPr>
        <w:t>All repairs</w:t>
      </w:r>
      <w:r>
        <w:rPr>
          <w:color w:val="0070C0"/>
        </w:rPr>
        <w:t xml:space="preserve"> eventually require the performance of </w:t>
      </w:r>
      <w:r>
        <w:rPr>
          <w:color w:val="0070C0"/>
          <w:u w:val="single"/>
        </w:rPr>
        <w:t>at least one service</w:t>
      </w:r>
      <w:r>
        <w:rPr>
          <w:color w:val="0070C0"/>
        </w:rPr>
        <w:t xml:space="preserve">, but which services will be required </w:t>
      </w:r>
      <w:r>
        <w:rPr>
          <w:color w:val="0070C0"/>
          <w:u w:val="single"/>
        </w:rPr>
        <w:t>may not be known</w:t>
      </w:r>
      <w:r>
        <w:rPr>
          <w:color w:val="0070C0"/>
        </w:rPr>
        <w:t xml:space="preserve"> at the time the</w:t>
      </w:r>
      <w:r>
        <w:rPr>
          <w:color w:val="0070C0"/>
          <w:u w:val="single"/>
        </w:rPr>
        <w:t xml:space="preserve"> repair request is made</w:t>
      </w:r>
      <w:r>
        <w:rPr>
          <w:color w:val="0070C0"/>
        </w:rPr>
        <w:t xml:space="preserve">.  It is possible for services to be available at </w:t>
      </w:r>
      <w:r>
        <w:rPr>
          <w:b w:val="0"/>
          <w:bCs w:val="0"/>
          <w:color w:val="0070C0"/>
        </w:rPr>
        <w:t>PEAR</w:t>
      </w:r>
      <w:r>
        <w:rPr>
          <w:color w:val="0070C0"/>
        </w:rPr>
        <w:t xml:space="preserve"> but that have </w:t>
      </w:r>
      <w:r>
        <w:rPr>
          <w:color w:val="0070C0"/>
          <w:u w:val="single"/>
        </w:rPr>
        <w:t>never been required in performing any repair</w:t>
      </w:r>
      <w:r>
        <w:rPr>
          <w:color w:val="0070C0"/>
        </w:rPr>
        <w:t xml:space="preserve">.  </w:t>
      </w:r>
    </w:p>
    <w:p>
      <w:pPr>
        <w:pStyle w:val="39"/>
        <w:numPr>
          <w:ilvl w:val="0"/>
          <w:numId w:val="3"/>
        </w:numPr>
        <w:rPr>
          <w:color w:val="0070C0"/>
        </w:rPr>
      </w:pPr>
      <w:r>
        <w:rPr>
          <w:color w:val="0070C0"/>
        </w:rPr>
        <w:t xml:space="preserve">Some services involve only labor activities and no parts are required, but most services require the replacement of one or more </w:t>
      </w:r>
      <w:r>
        <w:rPr>
          <w:b/>
          <w:bCs/>
          <w:color w:val="C00000"/>
        </w:rPr>
        <w:t>part</w:t>
      </w:r>
      <w:r>
        <w:rPr>
          <w:color w:val="0070C0"/>
        </w:rPr>
        <w:t>s.  The quantity of each part required in the performance of each service should also be recorded.  For each part, the part number, part description, quantity in stock, and cost is recorded in the system.  The cost indicated is the amount that PEAR pays for the part. Some parts may be used in more than one service, but each part is required for at least one service.</w:t>
      </w:r>
    </w:p>
    <w:p>
      <w:pPr>
        <w:rPr>
          <w:b/>
          <w:bCs/>
        </w:rPr>
      </w:pPr>
      <w:r>
        <w:rPr>
          <w:b/>
          <w:bCs/>
        </w:rPr>
        <w:t>Answer:</w:t>
      </w:r>
      <w:bookmarkStart w:id="0" w:name="_GoBack"/>
      <w:bookmarkEnd w:id="0"/>
    </w:p>
    <w:p>
      <w:pPr>
        <w:rPr>
          <w:rFonts w:hint="default"/>
          <w:lang w:val="en-US"/>
        </w:rPr>
      </w:pPr>
      <w:r>
        <w:rPr>
          <w:rFonts w:hint="default"/>
          <w:lang w:val="en-US"/>
        </w:rPr>
        <w:drawing>
          <wp:inline distT="0" distB="0" distL="114300" distR="114300">
            <wp:extent cx="5937885" cy="5749925"/>
            <wp:effectExtent l="0" t="0" r="5715" b="3175"/>
            <wp:docPr id="2" name="Picture 2" descr="ER For PEAR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 For PEAR PIC"/>
                    <pic:cNvPicPr>
                      <a:picLocks noChangeAspect="1"/>
                    </pic:cNvPicPr>
                  </pic:nvPicPr>
                  <pic:blipFill>
                    <a:blip r:embed="rId11"/>
                    <a:stretch>
                      <a:fillRect/>
                    </a:stretch>
                  </pic:blipFill>
                  <pic:spPr>
                    <a:xfrm>
                      <a:off x="0" y="0"/>
                      <a:ext cx="5937885" cy="5749925"/>
                    </a:xfrm>
                    <a:prstGeom prst="rect">
                      <a:avLst/>
                    </a:prstGeom>
                  </pic:spPr>
                </pic:pic>
              </a:graphicData>
            </a:graphic>
          </wp:inline>
        </w:drawing>
      </w:r>
    </w:p>
    <w:sectPr>
      <w:headerReference r:id="rId7"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uto" w:vAnchor="text" w:hAnchor="margin" w:xAlign="right" w:y="1"/>
      <w:rPr>
        <w:rStyle w:val="20"/>
        <w:sz w:val="20"/>
        <w:szCs w:val="18"/>
      </w:rPr>
    </w:pPr>
    <w:r>
      <w:rPr>
        <w:rStyle w:val="20"/>
        <w:sz w:val="20"/>
        <w:szCs w:val="18"/>
      </w:rPr>
      <w:fldChar w:fldCharType="begin"/>
    </w:r>
    <w:r>
      <w:rPr>
        <w:rStyle w:val="20"/>
        <w:sz w:val="20"/>
        <w:szCs w:val="18"/>
      </w:rPr>
      <w:instrText xml:space="preserve">PAGE  </w:instrText>
    </w:r>
    <w:r>
      <w:rPr>
        <w:rStyle w:val="20"/>
        <w:sz w:val="20"/>
        <w:szCs w:val="18"/>
      </w:rPr>
      <w:fldChar w:fldCharType="separate"/>
    </w:r>
    <w:r>
      <w:rPr>
        <w:rStyle w:val="20"/>
        <w:sz w:val="20"/>
        <w:szCs w:val="18"/>
      </w:rPr>
      <w:t>2</w:t>
    </w:r>
    <w:r>
      <w:rPr>
        <w:rStyle w:val="20"/>
        <w:sz w:val="20"/>
        <w:szCs w:val="18"/>
      </w:rPr>
      <w:fldChar w:fldCharType="end"/>
    </w:r>
  </w:p>
  <w:p>
    <w:pPr>
      <w:pStyle w:val="17"/>
      <w:rPr>
        <w:sz w:val="20"/>
        <w:szCs w:val="18"/>
      </w:rPr>
    </w:pPr>
    <w:r>
      <w:rPr>
        <w:sz w:val="20"/>
        <w:szCs w:val="18"/>
      </w:rPr>
      <w:t xml:space="preserve">Copyright </w:t>
    </w:r>
    <w:r>
      <w:rPr>
        <w:sz w:val="20"/>
        <w:szCs w:val="18"/>
      </w:rPr>
      <w:sym w:font="Symbol" w:char="F0E3"/>
    </w:r>
    <w:r>
      <w:rPr>
        <w:sz w:val="20"/>
        <w:szCs w:val="18"/>
      </w:rPr>
      <w:t xml:space="preserve"> Prof. Amit V. Deokar.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uto" w:vAnchor="text" w:hAnchor="margin" w:xAlign="right" w:y="1"/>
      <w:rPr>
        <w:rStyle w:val="20"/>
      </w:rPr>
    </w:pPr>
    <w:r>
      <w:rPr>
        <w:rStyle w:val="20"/>
      </w:rPr>
      <w:fldChar w:fldCharType="begin"/>
    </w:r>
    <w:r>
      <w:rPr>
        <w:rStyle w:val="20"/>
      </w:rPr>
      <w:instrText xml:space="preserve">PAGE  </w:instrText>
    </w:r>
    <w:r>
      <w:rPr>
        <w:rStyle w:val="20"/>
      </w:rPr>
      <w:fldChar w:fldCharType="end"/>
    </w:r>
  </w:p>
  <w:p>
    <w:pPr>
      <w:pStyle w:val="1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rPr>
        <w:sz w:val="20"/>
        <w:szCs w:val="20"/>
      </w:rPr>
    </w:pPr>
    <w:r>
      <w:rPr>
        <w:sz w:val="20"/>
        <w:szCs w:val="20"/>
      </w:rPr>
      <w:t>MIST.6030: Database Management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pict>
        <v:shape id="PowerPlusWaterMarkObject2" o:spid="_x0000_s4098"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focussize="0,0"/>
          <v:stroke on="f"/>
          <v:imagedata o:title=""/>
          <o:lock v:ext="edit"/>
          <v:textpath on="t" fitshape="t" fitpath="t" trim="f" xscale="f" string="DRAFT" style="font-family:Calibri Light;font-size:1pt;v-text-align:center;"/>
        </v:shape>
      </w:pict>
    </w:r>
    <w:r>
      <w:pict>
        <v:shape id="PowerPlusWaterMarkObject1" o:spid="_x0000_s4099"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focussize="0,0"/>
          <v:stroke on="f"/>
          <v:imagedata o:title=""/>
          <o:lock v:ext="edit"/>
          <v:textpath on="t" fitshape="t" fitpath="t" trim="f" xscale="f" string="DRAFT" style="font-family:Calibri Light;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pict>
        <v:shape id="PowerPlusWaterMarkObject3" o:spid="_x0000_s4097"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focussize="0,0"/>
          <v:stroke on="f"/>
          <v:imagedata o:title=""/>
          <o:lock v:ext="edit"/>
          <v:textpath on="t" fitshape="t" fitpath="t" trim="f" xscale="f" string="DRAFT" style="font-family:Calibri Light;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705BFB"/>
    <w:multiLevelType w:val="multilevel"/>
    <w:tmpl w:val="2D705BF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4EE5CBA"/>
    <w:multiLevelType w:val="multilevel"/>
    <w:tmpl w:val="34EE5C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0B05D5"/>
    <w:multiLevelType w:val="multilevel"/>
    <w:tmpl w:val="690B05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76"/>
    <w:rsid w:val="00002565"/>
    <w:rsid w:val="0002119E"/>
    <w:rsid w:val="00021C49"/>
    <w:rsid w:val="0002247B"/>
    <w:rsid w:val="00030589"/>
    <w:rsid w:val="00031A82"/>
    <w:rsid w:val="000340DD"/>
    <w:rsid w:val="00037E6C"/>
    <w:rsid w:val="000408CE"/>
    <w:rsid w:val="000443AA"/>
    <w:rsid w:val="00044C4F"/>
    <w:rsid w:val="00045A32"/>
    <w:rsid w:val="00056E3B"/>
    <w:rsid w:val="00065E78"/>
    <w:rsid w:val="000669A9"/>
    <w:rsid w:val="00071BC0"/>
    <w:rsid w:val="00084470"/>
    <w:rsid w:val="0008797E"/>
    <w:rsid w:val="00090189"/>
    <w:rsid w:val="000A0AE6"/>
    <w:rsid w:val="000A1F3D"/>
    <w:rsid w:val="000A22F5"/>
    <w:rsid w:val="000A32D3"/>
    <w:rsid w:val="000C53DD"/>
    <w:rsid w:val="000E0F7C"/>
    <w:rsid w:val="000E32F9"/>
    <w:rsid w:val="000E5B63"/>
    <w:rsid w:val="000F0E01"/>
    <w:rsid w:val="00100581"/>
    <w:rsid w:val="00103A58"/>
    <w:rsid w:val="001141F1"/>
    <w:rsid w:val="001149A6"/>
    <w:rsid w:val="00116C6D"/>
    <w:rsid w:val="00116CEF"/>
    <w:rsid w:val="00117BF2"/>
    <w:rsid w:val="00126542"/>
    <w:rsid w:val="00130ECE"/>
    <w:rsid w:val="00147B50"/>
    <w:rsid w:val="00147EF6"/>
    <w:rsid w:val="00150DEE"/>
    <w:rsid w:val="0015194B"/>
    <w:rsid w:val="001736D4"/>
    <w:rsid w:val="001819B1"/>
    <w:rsid w:val="00187606"/>
    <w:rsid w:val="001907DA"/>
    <w:rsid w:val="00193ABB"/>
    <w:rsid w:val="001A03DD"/>
    <w:rsid w:val="001A03E7"/>
    <w:rsid w:val="001A4740"/>
    <w:rsid w:val="001A5E46"/>
    <w:rsid w:val="001A6BF5"/>
    <w:rsid w:val="001B14ED"/>
    <w:rsid w:val="001C14DF"/>
    <w:rsid w:val="001C679E"/>
    <w:rsid w:val="001D418F"/>
    <w:rsid w:val="001D4ED7"/>
    <w:rsid w:val="001E3F41"/>
    <w:rsid w:val="001E3F7C"/>
    <w:rsid w:val="001E5042"/>
    <w:rsid w:val="001F2692"/>
    <w:rsid w:val="001F2D60"/>
    <w:rsid w:val="001F6987"/>
    <w:rsid w:val="002038A9"/>
    <w:rsid w:val="002040F7"/>
    <w:rsid w:val="00230DAE"/>
    <w:rsid w:val="00230F3C"/>
    <w:rsid w:val="00233852"/>
    <w:rsid w:val="002344CB"/>
    <w:rsid w:val="0023648A"/>
    <w:rsid w:val="002410E3"/>
    <w:rsid w:val="002441B0"/>
    <w:rsid w:val="00244276"/>
    <w:rsid w:val="002448D5"/>
    <w:rsid w:val="00244E76"/>
    <w:rsid w:val="00246239"/>
    <w:rsid w:val="00247477"/>
    <w:rsid w:val="00253B31"/>
    <w:rsid w:val="0025477C"/>
    <w:rsid w:val="002555A2"/>
    <w:rsid w:val="002633F2"/>
    <w:rsid w:val="00272A03"/>
    <w:rsid w:val="0028390C"/>
    <w:rsid w:val="0028513D"/>
    <w:rsid w:val="00287BA8"/>
    <w:rsid w:val="00295AE0"/>
    <w:rsid w:val="002967FE"/>
    <w:rsid w:val="002A282A"/>
    <w:rsid w:val="002B19D3"/>
    <w:rsid w:val="002B63C1"/>
    <w:rsid w:val="002C30FF"/>
    <w:rsid w:val="002D1702"/>
    <w:rsid w:val="002D3DE5"/>
    <w:rsid w:val="002D44AD"/>
    <w:rsid w:val="002D63C0"/>
    <w:rsid w:val="002E5E7B"/>
    <w:rsid w:val="0030181C"/>
    <w:rsid w:val="00313869"/>
    <w:rsid w:val="003145BB"/>
    <w:rsid w:val="003162E8"/>
    <w:rsid w:val="003172BB"/>
    <w:rsid w:val="00330AA9"/>
    <w:rsid w:val="0033459E"/>
    <w:rsid w:val="00345AFF"/>
    <w:rsid w:val="00356518"/>
    <w:rsid w:val="0036015B"/>
    <w:rsid w:val="003657E4"/>
    <w:rsid w:val="0037222E"/>
    <w:rsid w:val="00382C78"/>
    <w:rsid w:val="0038605E"/>
    <w:rsid w:val="00386F3D"/>
    <w:rsid w:val="003A2E60"/>
    <w:rsid w:val="003A3FF1"/>
    <w:rsid w:val="003A4779"/>
    <w:rsid w:val="003B25EC"/>
    <w:rsid w:val="003B61E8"/>
    <w:rsid w:val="003C0203"/>
    <w:rsid w:val="003C4EDF"/>
    <w:rsid w:val="003C5FE3"/>
    <w:rsid w:val="003C751D"/>
    <w:rsid w:val="003D4CBA"/>
    <w:rsid w:val="003E5A34"/>
    <w:rsid w:val="003F3638"/>
    <w:rsid w:val="003F674D"/>
    <w:rsid w:val="00404064"/>
    <w:rsid w:val="0040591B"/>
    <w:rsid w:val="00410271"/>
    <w:rsid w:val="0041199F"/>
    <w:rsid w:val="00412111"/>
    <w:rsid w:val="0041240A"/>
    <w:rsid w:val="00412E64"/>
    <w:rsid w:val="00421F56"/>
    <w:rsid w:val="00422E47"/>
    <w:rsid w:val="00425EC8"/>
    <w:rsid w:val="00431E4A"/>
    <w:rsid w:val="00442693"/>
    <w:rsid w:val="00444223"/>
    <w:rsid w:val="00444DE4"/>
    <w:rsid w:val="00467774"/>
    <w:rsid w:val="004714BF"/>
    <w:rsid w:val="00471778"/>
    <w:rsid w:val="00495AD9"/>
    <w:rsid w:val="0049757C"/>
    <w:rsid w:val="00497CC8"/>
    <w:rsid w:val="004A1063"/>
    <w:rsid w:val="004A50F1"/>
    <w:rsid w:val="004A654B"/>
    <w:rsid w:val="004B0586"/>
    <w:rsid w:val="004B58C7"/>
    <w:rsid w:val="004B7A1F"/>
    <w:rsid w:val="004C543C"/>
    <w:rsid w:val="004D3394"/>
    <w:rsid w:val="004D475E"/>
    <w:rsid w:val="004E43E5"/>
    <w:rsid w:val="004E6963"/>
    <w:rsid w:val="004E7510"/>
    <w:rsid w:val="004F11E7"/>
    <w:rsid w:val="004F5CF7"/>
    <w:rsid w:val="00513AFA"/>
    <w:rsid w:val="00532095"/>
    <w:rsid w:val="0053267A"/>
    <w:rsid w:val="005331FE"/>
    <w:rsid w:val="00537696"/>
    <w:rsid w:val="00537828"/>
    <w:rsid w:val="00550A14"/>
    <w:rsid w:val="00552008"/>
    <w:rsid w:val="00554ED5"/>
    <w:rsid w:val="00556502"/>
    <w:rsid w:val="00567DC4"/>
    <w:rsid w:val="0057299A"/>
    <w:rsid w:val="005833B1"/>
    <w:rsid w:val="00596CF8"/>
    <w:rsid w:val="005A5221"/>
    <w:rsid w:val="005A52B6"/>
    <w:rsid w:val="005A62C6"/>
    <w:rsid w:val="005B19EE"/>
    <w:rsid w:val="005B28D9"/>
    <w:rsid w:val="005C239A"/>
    <w:rsid w:val="005C771D"/>
    <w:rsid w:val="005E191E"/>
    <w:rsid w:val="005E3B23"/>
    <w:rsid w:val="005E4233"/>
    <w:rsid w:val="005F1A32"/>
    <w:rsid w:val="005F41A0"/>
    <w:rsid w:val="005F4C60"/>
    <w:rsid w:val="005F6C5E"/>
    <w:rsid w:val="005F7282"/>
    <w:rsid w:val="00601B13"/>
    <w:rsid w:val="006053E1"/>
    <w:rsid w:val="00615CF5"/>
    <w:rsid w:val="00616873"/>
    <w:rsid w:val="00617A04"/>
    <w:rsid w:val="00623D2B"/>
    <w:rsid w:val="00625E7D"/>
    <w:rsid w:val="00627E15"/>
    <w:rsid w:val="006301D0"/>
    <w:rsid w:val="00637405"/>
    <w:rsid w:val="006460BC"/>
    <w:rsid w:val="006559D7"/>
    <w:rsid w:val="006606B7"/>
    <w:rsid w:val="00674E38"/>
    <w:rsid w:val="0068282F"/>
    <w:rsid w:val="00682FBF"/>
    <w:rsid w:val="006A1466"/>
    <w:rsid w:val="006A5F31"/>
    <w:rsid w:val="006A6F78"/>
    <w:rsid w:val="006B32E0"/>
    <w:rsid w:val="006B4BA0"/>
    <w:rsid w:val="006C01E0"/>
    <w:rsid w:val="006C110A"/>
    <w:rsid w:val="006D16A2"/>
    <w:rsid w:val="006D6119"/>
    <w:rsid w:val="006E3F68"/>
    <w:rsid w:val="006F65AC"/>
    <w:rsid w:val="006F7D35"/>
    <w:rsid w:val="00702323"/>
    <w:rsid w:val="00721934"/>
    <w:rsid w:val="0073512C"/>
    <w:rsid w:val="00735E7C"/>
    <w:rsid w:val="00737256"/>
    <w:rsid w:val="00740024"/>
    <w:rsid w:val="007400C6"/>
    <w:rsid w:val="0075118D"/>
    <w:rsid w:val="007528EC"/>
    <w:rsid w:val="00753847"/>
    <w:rsid w:val="00760091"/>
    <w:rsid w:val="00760193"/>
    <w:rsid w:val="0077070F"/>
    <w:rsid w:val="007755F2"/>
    <w:rsid w:val="00782876"/>
    <w:rsid w:val="0078722B"/>
    <w:rsid w:val="007955DA"/>
    <w:rsid w:val="007956BC"/>
    <w:rsid w:val="007A6060"/>
    <w:rsid w:val="007C68FB"/>
    <w:rsid w:val="007D0EDD"/>
    <w:rsid w:val="007D3882"/>
    <w:rsid w:val="007D64D0"/>
    <w:rsid w:val="007D766A"/>
    <w:rsid w:val="007E217E"/>
    <w:rsid w:val="007E71B4"/>
    <w:rsid w:val="007F5181"/>
    <w:rsid w:val="00801182"/>
    <w:rsid w:val="0082311B"/>
    <w:rsid w:val="00841A08"/>
    <w:rsid w:val="008450C4"/>
    <w:rsid w:val="008467AE"/>
    <w:rsid w:val="0086087D"/>
    <w:rsid w:val="00880324"/>
    <w:rsid w:val="00882731"/>
    <w:rsid w:val="00883DE6"/>
    <w:rsid w:val="00886458"/>
    <w:rsid w:val="00891AC8"/>
    <w:rsid w:val="008A20AA"/>
    <w:rsid w:val="008A6384"/>
    <w:rsid w:val="008B46C4"/>
    <w:rsid w:val="008C14C3"/>
    <w:rsid w:val="008C31ED"/>
    <w:rsid w:val="008C4E58"/>
    <w:rsid w:val="008C6CC4"/>
    <w:rsid w:val="008C731C"/>
    <w:rsid w:val="008C7AFD"/>
    <w:rsid w:val="008C7E80"/>
    <w:rsid w:val="008D0CCB"/>
    <w:rsid w:val="008D5F20"/>
    <w:rsid w:val="008D62EC"/>
    <w:rsid w:val="008E7ED6"/>
    <w:rsid w:val="008F2E48"/>
    <w:rsid w:val="008F4E76"/>
    <w:rsid w:val="00903990"/>
    <w:rsid w:val="0090468A"/>
    <w:rsid w:val="00922079"/>
    <w:rsid w:val="00924333"/>
    <w:rsid w:val="00932145"/>
    <w:rsid w:val="00932847"/>
    <w:rsid w:val="00935B01"/>
    <w:rsid w:val="00940757"/>
    <w:rsid w:val="00942286"/>
    <w:rsid w:val="0094651F"/>
    <w:rsid w:val="00950F96"/>
    <w:rsid w:val="00957F30"/>
    <w:rsid w:val="00970561"/>
    <w:rsid w:val="00970810"/>
    <w:rsid w:val="009803F0"/>
    <w:rsid w:val="00980ED1"/>
    <w:rsid w:val="00994CB3"/>
    <w:rsid w:val="00994F68"/>
    <w:rsid w:val="00995860"/>
    <w:rsid w:val="00997588"/>
    <w:rsid w:val="00997777"/>
    <w:rsid w:val="009A065E"/>
    <w:rsid w:val="009A3E32"/>
    <w:rsid w:val="009B2BAC"/>
    <w:rsid w:val="009B31FB"/>
    <w:rsid w:val="009B6A8F"/>
    <w:rsid w:val="009C35FF"/>
    <w:rsid w:val="009C39A6"/>
    <w:rsid w:val="009C46D1"/>
    <w:rsid w:val="009D0C53"/>
    <w:rsid w:val="009D77FD"/>
    <w:rsid w:val="009E0671"/>
    <w:rsid w:val="009E20D1"/>
    <w:rsid w:val="009F0EBD"/>
    <w:rsid w:val="009F4890"/>
    <w:rsid w:val="00A00228"/>
    <w:rsid w:val="00A034DD"/>
    <w:rsid w:val="00A16060"/>
    <w:rsid w:val="00A2259F"/>
    <w:rsid w:val="00A23F69"/>
    <w:rsid w:val="00A23F84"/>
    <w:rsid w:val="00A26E14"/>
    <w:rsid w:val="00A30BB1"/>
    <w:rsid w:val="00A30C40"/>
    <w:rsid w:val="00A32A83"/>
    <w:rsid w:val="00A33C47"/>
    <w:rsid w:val="00A34490"/>
    <w:rsid w:val="00A35BED"/>
    <w:rsid w:val="00A4458F"/>
    <w:rsid w:val="00A65C46"/>
    <w:rsid w:val="00A672F4"/>
    <w:rsid w:val="00A73B16"/>
    <w:rsid w:val="00A814B8"/>
    <w:rsid w:val="00A843DA"/>
    <w:rsid w:val="00A84C2E"/>
    <w:rsid w:val="00A85BF1"/>
    <w:rsid w:val="00A937A5"/>
    <w:rsid w:val="00A968AA"/>
    <w:rsid w:val="00A974C6"/>
    <w:rsid w:val="00AA3765"/>
    <w:rsid w:val="00AA6488"/>
    <w:rsid w:val="00AB1335"/>
    <w:rsid w:val="00AB3466"/>
    <w:rsid w:val="00AB65DA"/>
    <w:rsid w:val="00AB7E88"/>
    <w:rsid w:val="00AC06E2"/>
    <w:rsid w:val="00AC4E5A"/>
    <w:rsid w:val="00AC51BD"/>
    <w:rsid w:val="00AD7D93"/>
    <w:rsid w:val="00AE3563"/>
    <w:rsid w:val="00AE7B87"/>
    <w:rsid w:val="00AF403E"/>
    <w:rsid w:val="00AF7A30"/>
    <w:rsid w:val="00B01C4A"/>
    <w:rsid w:val="00B06408"/>
    <w:rsid w:val="00B0715F"/>
    <w:rsid w:val="00B1068C"/>
    <w:rsid w:val="00B1485B"/>
    <w:rsid w:val="00B14F75"/>
    <w:rsid w:val="00B17693"/>
    <w:rsid w:val="00B2058C"/>
    <w:rsid w:val="00B32463"/>
    <w:rsid w:val="00B345D7"/>
    <w:rsid w:val="00B50421"/>
    <w:rsid w:val="00B55FBB"/>
    <w:rsid w:val="00B66081"/>
    <w:rsid w:val="00B7177A"/>
    <w:rsid w:val="00B71E3F"/>
    <w:rsid w:val="00B72D61"/>
    <w:rsid w:val="00B743A1"/>
    <w:rsid w:val="00B81970"/>
    <w:rsid w:val="00B82634"/>
    <w:rsid w:val="00B87AEC"/>
    <w:rsid w:val="00BB01A3"/>
    <w:rsid w:val="00BB4CFC"/>
    <w:rsid w:val="00BC045D"/>
    <w:rsid w:val="00BC380A"/>
    <w:rsid w:val="00BF61AA"/>
    <w:rsid w:val="00BF7E13"/>
    <w:rsid w:val="00C0106C"/>
    <w:rsid w:val="00C030CD"/>
    <w:rsid w:val="00C03A9E"/>
    <w:rsid w:val="00C141BF"/>
    <w:rsid w:val="00C17CE4"/>
    <w:rsid w:val="00C23CB9"/>
    <w:rsid w:val="00C25114"/>
    <w:rsid w:val="00C33EC1"/>
    <w:rsid w:val="00C36F4B"/>
    <w:rsid w:val="00C437D8"/>
    <w:rsid w:val="00C448EE"/>
    <w:rsid w:val="00C51429"/>
    <w:rsid w:val="00C53870"/>
    <w:rsid w:val="00C5658D"/>
    <w:rsid w:val="00C64BB8"/>
    <w:rsid w:val="00C64E1B"/>
    <w:rsid w:val="00C64FB5"/>
    <w:rsid w:val="00C67B33"/>
    <w:rsid w:val="00C71158"/>
    <w:rsid w:val="00C771A1"/>
    <w:rsid w:val="00C77521"/>
    <w:rsid w:val="00C8039C"/>
    <w:rsid w:val="00C87A3E"/>
    <w:rsid w:val="00C964A6"/>
    <w:rsid w:val="00CA0363"/>
    <w:rsid w:val="00CB1A73"/>
    <w:rsid w:val="00CB2DAF"/>
    <w:rsid w:val="00CC11DC"/>
    <w:rsid w:val="00CC2923"/>
    <w:rsid w:val="00CC45AC"/>
    <w:rsid w:val="00CC69B2"/>
    <w:rsid w:val="00CD44F9"/>
    <w:rsid w:val="00CE7A1C"/>
    <w:rsid w:val="00CF151D"/>
    <w:rsid w:val="00CF1F6E"/>
    <w:rsid w:val="00CF4142"/>
    <w:rsid w:val="00D16959"/>
    <w:rsid w:val="00D17CBE"/>
    <w:rsid w:val="00D20DE7"/>
    <w:rsid w:val="00D21C48"/>
    <w:rsid w:val="00D22908"/>
    <w:rsid w:val="00D37727"/>
    <w:rsid w:val="00D548BC"/>
    <w:rsid w:val="00D54A0C"/>
    <w:rsid w:val="00D55026"/>
    <w:rsid w:val="00D5679D"/>
    <w:rsid w:val="00D60482"/>
    <w:rsid w:val="00D66366"/>
    <w:rsid w:val="00D73AD1"/>
    <w:rsid w:val="00D80FC1"/>
    <w:rsid w:val="00D82E7D"/>
    <w:rsid w:val="00D8362D"/>
    <w:rsid w:val="00D8580B"/>
    <w:rsid w:val="00D94302"/>
    <w:rsid w:val="00DA4009"/>
    <w:rsid w:val="00DA5979"/>
    <w:rsid w:val="00DA619E"/>
    <w:rsid w:val="00DB2337"/>
    <w:rsid w:val="00DB2C79"/>
    <w:rsid w:val="00DB31CB"/>
    <w:rsid w:val="00DB63F8"/>
    <w:rsid w:val="00DC268D"/>
    <w:rsid w:val="00DC39AA"/>
    <w:rsid w:val="00DD05A3"/>
    <w:rsid w:val="00DD46C2"/>
    <w:rsid w:val="00E1792D"/>
    <w:rsid w:val="00E205BF"/>
    <w:rsid w:val="00E36146"/>
    <w:rsid w:val="00E46584"/>
    <w:rsid w:val="00E476AC"/>
    <w:rsid w:val="00E50A72"/>
    <w:rsid w:val="00E5640A"/>
    <w:rsid w:val="00E610C4"/>
    <w:rsid w:val="00E72D20"/>
    <w:rsid w:val="00E7612D"/>
    <w:rsid w:val="00E771D8"/>
    <w:rsid w:val="00E801EB"/>
    <w:rsid w:val="00E81E64"/>
    <w:rsid w:val="00E8262D"/>
    <w:rsid w:val="00E85AA1"/>
    <w:rsid w:val="00EB765F"/>
    <w:rsid w:val="00EC4827"/>
    <w:rsid w:val="00EC5945"/>
    <w:rsid w:val="00EC7593"/>
    <w:rsid w:val="00ED172A"/>
    <w:rsid w:val="00ED38F0"/>
    <w:rsid w:val="00ED6156"/>
    <w:rsid w:val="00EE433A"/>
    <w:rsid w:val="00EE6FC9"/>
    <w:rsid w:val="00EE7B02"/>
    <w:rsid w:val="00EF0508"/>
    <w:rsid w:val="00EF7DDA"/>
    <w:rsid w:val="00F019FE"/>
    <w:rsid w:val="00F1002F"/>
    <w:rsid w:val="00F106A6"/>
    <w:rsid w:val="00F117C9"/>
    <w:rsid w:val="00F14621"/>
    <w:rsid w:val="00F14DEF"/>
    <w:rsid w:val="00F1675E"/>
    <w:rsid w:val="00F26D3F"/>
    <w:rsid w:val="00F2765D"/>
    <w:rsid w:val="00F40551"/>
    <w:rsid w:val="00F441A4"/>
    <w:rsid w:val="00F444D1"/>
    <w:rsid w:val="00F46863"/>
    <w:rsid w:val="00F60B70"/>
    <w:rsid w:val="00F61DC2"/>
    <w:rsid w:val="00F63DF2"/>
    <w:rsid w:val="00F70144"/>
    <w:rsid w:val="00F72963"/>
    <w:rsid w:val="00F73846"/>
    <w:rsid w:val="00F83F8F"/>
    <w:rsid w:val="00F967CF"/>
    <w:rsid w:val="00F97EBF"/>
    <w:rsid w:val="00FB20A7"/>
    <w:rsid w:val="00FC5783"/>
    <w:rsid w:val="00FD045D"/>
    <w:rsid w:val="00FD1FB6"/>
    <w:rsid w:val="00FE3E6A"/>
    <w:rsid w:val="00FE5D5E"/>
    <w:rsid w:val="00FE5E73"/>
    <w:rsid w:val="00FE7625"/>
    <w:rsid w:val="00FF0099"/>
    <w:rsid w:val="00FF1BAD"/>
    <w:rsid w:val="00FF5A90"/>
    <w:rsid w:val="00FF6E0D"/>
    <w:rsid w:val="0CB340B2"/>
    <w:rsid w:val="753B0C10"/>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ajorEastAsia"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ajorEastAsia" w:cstheme="majorBidi"/>
      <w:sz w:val="22"/>
      <w:szCs w:val="22"/>
      <w:lang w:val="en-US" w:eastAsia="en-US" w:bidi="ar-SA"/>
    </w:rPr>
  </w:style>
  <w:style w:type="paragraph" w:styleId="2">
    <w:name w:val="heading 1"/>
    <w:basedOn w:val="1"/>
    <w:next w:val="1"/>
    <w:link w:val="26"/>
    <w:qFormat/>
    <w:uiPriority w:val="9"/>
    <w:pPr>
      <w:spacing w:before="480" w:after="0"/>
      <w:contextualSpacing/>
      <w:outlineLvl w:val="0"/>
    </w:pPr>
    <w:rPr>
      <w:smallCaps/>
      <w:color w:val="0070C0"/>
      <w:spacing w:val="5"/>
      <w:sz w:val="36"/>
      <w:szCs w:val="36"/>
    </w:rPr>
  </w:style>
  <w:style w:type="paragraph" w:styleId="3">
    <w:name w:val="heading 2"/>
    <w:basedOn w:val="1"/>
    <w:next w:val="1"/>
    <w:link w:val="28"/>
    <w:unhideWhenUsed/>
    <w:qFormat/>
    <w:uiPriority w:val="9"/>
    <w:pPr>
      <w:spacing w:before="200" w:after="0" w:line="271" w:lineRule="auto"/>
      <w:outlineLvl w:val="1"/>
    </w:pPr>
    <w:rPr>
      <w:smallCaps/>
      <w:color w:val="0070C0"/>
      <w:sz w:val="28"/>
      <w:szCs w:val="28"/>
    </w:rPr>
  </w:style>
  <w:style w:type="paragraph" w:styleId="4">
    <w:name w:val="heading 3"/>
    <w:basedOn w:val="1"/>
    <w:next w:val="1"/>
    <w:link w:val="29"/>
    <w:unhideWhenUsed/>
    <w:qFormat/>
    <w:uiPriority w:val="9"/>
    <w:pPr>
      <w:spacing w:before="200" w:after="0" w:line="271" w:lineRule="auto"/>
      <w:outlineLvl w:val="2"/>
    </w:pPr>
    <w:rPr>
      <w:i/>
      <w:iCs/>
      <w:smallCaps/>
      <w:color w:val="0070C0"/>
      <w:spacing w:val="5"/>
      <w:sz w:val="26"/>
      <w:szCs w:val="26"/>
    </w:rPr>
  </w:style>
  <w:style w:type="paragraph" w:styleId="5">
    <w:name w:val="heading 4"/>
    <w:basedOn w:val="1"/>
    <w:next w:val="1"/>
    <w:link w:val="30"/>
    <w:unhideWhenUsed/>
    <w:qFormat/>
    <w:uiPriority w:val="9"/>
    <w:pPr>
      <w:spacing w:after="0" w:line="271" w:lineRule="auto"/>
      <w:outlineLvl w:val="3"/>
    </w:pPr>
    <w:rPr>
      <w:b/>
      <w:bCs/>
      <w:spacing w:val="5"/>
      <w:sz w:val="24"/>
      <w:szCs w:val="24"/>
    </w:rPr>
  </w:style>
  <w:style w:type="paragraph" w:styleId="6">
    <w:name w:val="heading 5"/>
    <w:basedOn w:val="1"/>
    <w:next w:val="1"/>
    <w:link w:val="31"/>
    <w:semiHidden/>
    <w:unhideWhenUsed/>
    <w:qFormat/>
    <w:uiPriority w:val="9"/>
    <w:pPr>
      <w:spacing w:after="0" w:line="271" w:lineRule="auto"/>
      <w:outlineLvl w:val="4"/>
    </w:pPr>
    <w:rPr>
      <w:i/>
      <w:iCs/>
      <w:sz w:val="24"/>
      <w:szCs w:val="24"/>
    </w:rPr>
  </w:style>
  <w:style w:type="paragraph" w:styleId="7">
    <w:name w:val="heading 6"/>
    <w:basedOn w:val="1"/>
    <w:next w:val="1"/>
    <w:link w:val="32"/>
    <w:semiHidden/>
    <w:unhideWhenUsed/>
    <w:qFormat/>
    <w:uiPriority w:val="9"/>
    <w:pPr>
      <w:shd w:val="clear" w:color="auto" w:fill="FFFFFF" w:themeFill="background1"/>
      <w:spacing w:after="0" w:line="271" w:lineRule="auto"/>
      <w:outlineLvl w:val="5"/>
    </w:pPr>
    <w:rPr>
      <w:b/>
      <w:bCs/>
      <w:color w:val="595959" w:themeColor="text1" w:themeTint="A6"/>
      <w:spacing w:val="5"/>
      <w14:textFill>
        <w14:solidFill>
          <w14:schemeClr w14:val="tx1">
            <w14:lumMod w14:val="65000"/>
            <w14:lumOff w14:val="35000"/>
          </w14:schemeClr>
        </w14:solidFill>
      </w14:textFill>
    </w:rPr>
  </w:style>
  <w:style w:type="paragraph" w:styleId="8">
    <w:name w:val="heading 7"/>
    <w:basedOn w:val="1"/>
    <w:next w:val="1"/>
    <w:link w:val="33"/>
    <w:semiHidden/>
    <w:unhideWhenUsed/>
    <w:qFormat/>
    <w:uiPriority w:val="9"/>
    <w:pPr>
      <w:spacing w:after="0"/>
      <w:outlineLvl w:val="6"/>
    </w:pPr>
    <w:rPr>
      <w:b/>
      <w:bCs/>
      <w:i/>
      <w:iCs/>
      <w:color w:val="595959" w:themeColor="text1" w:themeTint="A6"/>
      <w:sz w:val="20"/>
      <w:szCs w:val="20"/>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spacing w:after="0"/>
      <w:outlineLvl w:val="7"/>
    </w:pPr>
    <w:rPr>
      <w:b/>
      <w:bC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5"/>
    <w:semiHidden/>
    <w:unhideWhenUsed/>
    <w:qFormat/>
    <w:uiPriority w:val="9"/>
    <w:pPr>
      <w:spacing w:after="0" w:line="271" w:lineRule="auto"/>
      <w:outlineLvl w:val="8"/>
    </w:pPr>
    <w:rPr>
      <w:b/>
      <w:bCs/>
      <w:i/>
      <w:iCs/>
      <w:color w:val="808080" w:themeColor="text1" w:themeTint="80"/>
      <w:sz w:val="18"/>
      <w:szCs w:val="18"/>
      <w14:textFill>
        <w14:solidFill>
          <w14:schemeClr w14:val="tx1">
            <w14:lumMod w14:val="50000"/>
            <w14:lumOff w14:val="50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40" w:lineRule="auto"/>
    </w:pPr>
    <w:rPr>
      <w:rFonts w:eastAsiaTheme="minorEastAsia"/>
      <w:b/>
      <w:bCs/>
      <w:smallCaps/>
      <w:color w:val="454545" w:themeColor="text2"/>
      <w:spacing w:val="6"/>
      <w:szCs w:val="18"/>
      <w14:textFill>
        <w14:solidFill>
          <w14:schemeClr w14:val="tx2"/>
        </w14:solidFill>
      </w14:textFill>
    </w:rPr>
  </w:style>
  <w:style w:type="character" w:styleId="14">
    <w:name w:val="Emphasis"/>
    <w:qFormat/>
    <w:uiPriority w:val="20"/>
    <w:rPr>
      <w:b/>
      <w:bCs/>
      <w:i/>
      <w:iCs/>
      <w:spacing w:val="10"/>
    </w:rPr>
  </w:style>
  <w:style w:type="character" w:styleId="15">
    <w:name w:val="FollowedHyperlink"/>
    <w:basedOn w:val="11"/>
    <w:semiHidden/>
    <w:unhideWhenUsed/>
    <w:uiPriority w:val="99"/>
    <w:rPr>
      <w:color w:val="B49E74" w:themeColor="followedHyperlink"/>
      <w:u w:val="single"/>
      <w14:textFill>
        <w14:solidFill>
          <w14:schemeClr w14:val="folHlink"/>
        </w14:solidFill>
      </w14:textFill>
    </w:rPr>
  </w:style>
  <w:style w:type="paragraph" w:styleId="16">
    <w:name w:val="footer"/>
    <w:basedOn w:val="1"/>
    <w:link w:val="51"/>
    <w:unhideWhenUsed/>
    <w:uiPriority w:val="99"/>
    <w:pPr>
      <w:tabs>
        <w:tab w:val="center" w:pos="4680"/>
        <w:tab w:val="right" w:pos="9360"/>
      </w:tabs>
      <w:spacing w:after="0" w:line="240" w:lineRule="auto"/>
    </w:pPr>
  </w:style>
  <w:style w:type="paragraph" w:styleId="17">
    <w:name w:val="header"/>
    <w:basedOn w:val="1"/>
    <w:link w:val="50"/>
    <w:unhideWhenUsed/>
    <w:uiPriority w:val="99"/>
    <w:pPr>
      <w:tabs>
        <w:tab w:val="center" w:pos="4680"/>
        <w:tab w:val="right" w:pos="9360"/>
      </w:tabs>
      <w:spacing w:after="0" w:line="240" w:lineRule="auto"/>
    </w:pPr>
  </w:style>
  <w:style w:type="character" w:styleId="18">
    <w:name w:val="Hyperlink"/>
    <w:basedOn w:val="11"/>
    <w:unhideWhenUsed/>
    <w:uiPriority w:val="99"/>
    <w:rPr>
      <w:color w:val="0432FF"/>
      <w:u w:val="single"/>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sz w:val="24"/>
      <w:szCs w:val="24"/>
      <w:lang w:bidi="hi-IN"/>
    </w:rPr>
  </w:style>
  <w:style w:type="character" w:styleId="20">
    <w:name w:val="page number"/>
    <w:basedOn w:val="11"/>
    <w:semiHidden/>
    <w:unhideWhenUsed/>
    <w:qFormat/>
    <w:uiPriority w:val="99"/>
  </w:style>
  <w:style w:type="character" w:styleId="21">
    <w:name w:val="Strong"/>
    <w:qFormat/>
    <w:uiPriority w:val="22"/>
    <w:rPr>
      <w:b/>
      <w:bCs/>
    </w:rPr>
  </w:style>
  <w:style w:type="paragraph" w:styleId="22">
    <w:name w:val="Subtitle"/>
    <w:basedOn w:val="1"/>
    <w:next w:val="1"/>
    <w:link w:val="36"/>
    <w:qFormat/>
    <w:uiPriority w:val="11"/>
    <w:rPr>
      <w:i/>
      <w:iCs/>
      <w:smallCaps/>
      <w:spacing w:val="10"/>
      <w:sz w:val="28"/>
      <w:szCs w:val="28"/>
    </w:rPr>
  </w:style>
  <w:style w:type="table" w:styleId="2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25"/>
    <w:qFormat/>
    <w:uiPriority w:val="10"/>
    <w:pPr>
      <w:spacing w:after="300" w:line="240" w:lineRule="auto"/>
      <w:contextualSpacing/>
    </w:pPr>
    <w:rPr>
      <w:smallCaps/>
      <w:sz w:val="52"/>
      <w:szCs w:val="52"/>
    </w:rPr>
  </w:style>
  <w:style w:type="character" w:customStyle="1" w:styleId="25">
    <w:name w:val="Title Char"/>
    <w:basedOn w:val="11"/>
    <w:link w:val="24"/>
    <w:qFormat/>
    <w:uiPriority w:val="10"/>
    <w:rPr>
      <w:smallCaps/>
      <w:sz w:val="52"/>
      <w:szCs w:val="52"/>
    </w:rPr>
  </w:style>
  <w:style w:type="character" w:customStyle="1" w:styleId="26">
    <w:name w:val="Heading 1 Char"/>
    <w:basedOn w:val="11"/>
    <w:link w:val="2"/>
    <w:uiPriority w:val="9"/>
    <w:rPr>
      <w:smallCaps/>
      <w:color w:val="0070C0"/>
      <w:spacing w:val="5"/>
      <w:sz w:val="36"/>
      <w:szCs w:val="36"/>
    </w:rPr>
  </w:style>
  <w:style w:type="paragraph" w:customStyle="1" w:styleId="27">
    <w:name w:val="Personal Name"/>
    <w:basedOn w:val="24"/>
    <w:qFormat/>
    <w:uiPriority w:val="0"/>
    <w:rPr>
      <w:b/>
      <w:caps/>
      <w:color w:val="000000"/>
      <w:sz w:val="28"/>
      <w:szCs w:val="28"/>
    </w:rPr>
  </w:style>
  <w:style w:type="character" w:customStyle="1" w:styleId="28">
    <w:name w:val="Heading 2 Char"/>
    <w:basedOn w:val="11"/>
    <w:link w:val="3"/>
    <w:uiPriority w:val="9"/>
    <w:rPr>
      <w:smallCaps/>
      <w:color w:val="0070C0"/>
      <w:sz w:val="28"/>
      <w:szCs w:val="28"/>
    </w:rPr>
  </w:style>
  <w:style w:type="character" w:customStyle="1" w:styleId="29">
    <w:name w:val="Heading 3 Char"/>
    <w:basedOn w:val="11"/>
    <w:link w:val="4"/>
    <w:uiPriority w:val="9"/>
    <w:rPr>
      <w:i/>
      <w:iCs/>
      <w:smallCaps/>
      <w:color w:val="0070C0"/>
      <w:spacing w:val="5"/>
      <w:sz w:val="26"/>
      <w:szCs w:val="26"/>
    </w:rPr>
  </w:style>
  <w:style w:type="character" w:customStyle="1" w:styleId="30">
    <w:name w:val="Heading 4 Char"/>
    <w:basedOn w:val="11"/>
    <w:link w:val="5"/>
    <w:uiPriority w:val="9"/>
    <w:rPr>
      <w:b/>
      <w:bCs/>
      <w:spacing w:val="5"/>
      <w:sz w:val="24"/>
      <w:szCs w:val="24"/>
    </w:rPr>
  </w:style>
  <w:style w:type="character" w:customStyle="1" w:styleId="31">
    <w:name w:val="Heading 5 Char"/>
    <w:basedOn w:val="11"/>
    <w:link w:val="6"/>
    <w:semiHidden/>
    <w:uiPriority w:val="9"/>
    <w:rPr>
      <w:i/>
      <w:iCs/>
      <w:sz w:val="24"/>
      <w:szCs w:val="24"/>
    </w:rPr>
  </w:style>
  <w:style w:type="character" w:customStyle="1" w:styleId="32">
    <w:name w:val="Heading 6 Char"/>
    <w:basedOn w:val="11"/>
    <w:link w:val="7"/>
    <w:semiHidden/>
    <w:uiPriority w:val="9"/>
    <w:rPr>
      <w:b/>
      <w:bCs/>
      <w:color w:val="595959" w:themeColor="text1" w:themeTint="A6"/>
      <w:spacing w:val="5"/>
      <w:shd w:val="clear" w:color="auto" w:fill="FFFFFF" w:themeFill="background1"/>
      <w14:textFill>
        <w14:solidFill>
          <w14:schemeClr w14:val="tx1">
            <w14:lumMod w14:val="65000"/>
            <w14:lumOff w14:val="35000"/>
          </w14:schemeClr>
        </w14:solidFill>
      </w14:textFill>
    </w:rPr>
  </w:style>
  <w:style w:type="character" w:customStyle="1" w:styleId="33">
    <w:name w:val="Heading 7 Char"/>
    <w:basedOn w:val="11"/>
    <w:link w:val="8"/>
    <w:semiHidden/>
    <w:uiPriority w:val="9"/>
    <w:rPr>
      <w:b/>
      <w:bCs/>
      <w:i/>
      <w:iCs/>
      <w:color w:val="595959" w:themeColor="text1" w:themeTint="A6"/>
      <w:sz w:val="20"/>
      <w:szCs w:val="20"/>
      <w14:textFill>
        <w14:solidFill>
          <w14:schemeClr w14:val="tx1">
            <w14:lumMod w14:val="65000"/>
            <w14:lumOff w14:val="35000"/>
          </w14:schemeClr>
        </w14:solidFill>
      </w14:textFill>
    </w:rPr>
  </w:style>
  <w:style w:type="character" w:customStyle="1" w:styleId="34">
    <w:name w:val="Heading 8 Char"/>
    <w:basedOn w:val="11"/>
    <w:link w:val="9"/>
    <w:semiHidden/>
    <w:uiPriority w:val="9"/>
    <w:rPr>
      <w:b/>
      <w:bCs/>
      <w:color w:val="808080" w:themeColor="text1" w:themeTint="80"/>
      <w:sz w:val="20"/>
      <w:szCs w:val="20"/>
      <w14:textFill>
        <w14:solidFill>
          <w14:schemeClr w14:val="tx1">
            <w14:lumMod w14:val="50000"/>
            <w14:lumOff w14:val="50000"/>
          </w14:schemeClr>
        </w14:solidFill>
      </w14:textFill>
    </w:rPr>
  </w:style>
  <w:style w:type="character" w:customStyle="1" w:styleId="35">
    <w:name w:val="Heading 9 Char"/>
    <w:basedOn w:val="11"/>
    <w:link w:val="10"/>
    <w:semiHidden/>
    <w:uiPriority w:val="9"/>
    <w:rPr>
      <w:b/>
      <w:bCs/>
      <w:i/>
      <w:iCs/>
      <w:color w:val="808080" w:themeColor="text1" w:themeTint="80"/>
      <w:sz w:val="18"/>
      <w:szCs w:val="18"/>
      <w14:textFill>
        <w14:solidFill>
          <w14:schemeClr w14:val="tx1">
            <w14:lumMod w14:val="50000"/>
            <w14:lumOff w14:val="50000"/>
          </w14:schemeClr>
        </w14:solidFill>
      </w14:textFill>
    </w:rPr>
  </w:style>
  <w:style w:type="character" w:customStyle="1" w:styleId="36">
    <w:name w:val="Subtitle Char"/>
    <w:basedOn w:val="11"/>
    <w:link w:val="22"/>
    <w:uiPriority w:val="11"/>
    <w:rPr>
      <w:i/>
      <w:iCs/>
      <w:smallCaps/>
      <w:spacing w:val="10"/>
      <w:sz w:val="28"/>
      <w:szCs w:val="28"/>
    </w:rPr>
  </w:style>
  <w:style w:type="paragraph" w:styleId="37">
    <w:name w:val="No Spacing"/>
    <w:basedOn w:val="1"/>
    <w:link w:val="38"/>
    <w:qFormat/>
    <w:uiPriority w:val="1"/>
    <w:pPr>
      <w:spacing w:after="0" w:line="240" w:lineRule="auto"/>
    </w:pPr>
  </w:style>
  <w:style w:type="character" w:customStyle="1" w:styleId="38">
    <w:name w:val="No Spacing Char"/>
    <w:basedOn w:val="11"/>
    <w:link w:val="37"/>
    <w:uiPriority w:val="1"/>
  </w:style>
  <w:style w:type="paragraph" w:styleId="39">
    <w:name w:val="List Paragraph"/>
    <w:basedOn w:val="1"/>
    <w:qFormat/>
    <w:uiPriority w:val="34"/>
    <w:pPr>
      <w:ind w:left="720"/>
      <w:contextualSpacing/>
    </w:pPr>
  </w:style>
  <w:style w:type="paragraph" w:styleId="40">
    <w:name w:val="Quote"/>
    <w:basedOn w:val="1"/>
    <w:next w:val="1"/>
    <w:link w:val="41"/>
    <w:qFormat/>
    <w:uiPriority w:val="29"/>
    <w:rPr>
      <w:i/>
      <w:iCs/>
    </w:rPr>
  </w:style>
  <w:style w:type="character" w:customStyle="1" w:styleId="41">
    <w:name w:val="Quote Char"/>
    <w:basedOn w:val="11"/>
    <w:link w:val="40"/>
    <w:uiPriority w:val="29"/>
    <w:rPr>
      <w:i/>
      <w:iCs/>
    </w:rPr>
  </w:style>
  <w:style w:type="paragraph" w:styleId="42">
    <w:name w:val="Intense Quote"/>
    <w:basedOn w:val="1"/>
    <w:next w:val="1"/>
    <w:link w:val="43"/>
    <w:qFormat/>
    <w:uiPriority w:val="30"/>
    <w:pPr>
      <w:pBdr>
        <w:top w:val="single" w:color="auto" w:sz="4" w:space="10"/>
        <w:bottom w:val="single" w:color="auto" w:sz="4" w:space="10"/>
      </w:pBdr>
      <w:spacing w:before="240" w:after="240" w:line="300" w:lineRule="auto"/>
      <w:ind w:left="1152" w:right="1152"/>
      <w:jc w:val="both"/>
    </w:pPr>
    <w:rPr>
      <w:i/>
      <w:iCs/>
    </w:rPr>
  </w:style>
  <w:style w:type="character" w:customStyle="1" w:styleId="43">
    <w:name w:val="Intense Quote Char"/>
    <w:basedOn w:val="11"/>
    <w:link w:val="42"/>
    <w:uiPriority w:val="30"/>
    <w:rPr>
      <w:i/>
      <w:iCs/>
    </w:rPr>
  </w:style>
  <w:style w:type="character" w:customStyle="1" w:styleId="44">
    <w:name w:val="Subtle Emphasis"/>
    <w:qFormat/>
    <w:uiPriority w:val="19"/>
    <w:rPr>
      <w:i/>
      <w:iCs/>
    </w:rPr>
  </w:style>
  <w:style w:type="character" w:customStyle="1" w:styleId="45">
    <w:name w:val="Intense Emphasis"/>
    <w:qFormat/>
    <w:uiPriority w:val="21"/>
    <w:rPr>
      <w:b/>
      <w:bCs/>
      <w:i/>
      <w:iCs/>
    </w:rPr>
  </w:style>
  <w:style w:type="character" w:customStyle="1" w:styleId="46">
    <w:name w:val="Subtle Reference"/>
    <w:basedOn w:val="11"/>
    <w:qFormat/>
    <w:uiPriority w:val="31"/>
    <w:rPr>
      <w:smallCaps/>
    </w:rPr>
  </w:style>
  <w:style w:type="character" w:customStyle="1" w:styleId="47">
    <w:name w:val="Intense Reference"/>
    <w:qFormat/>
    <w:uiPriority w:val="32"/>
    <w:rPr>
      <w:b/>
      <w:bCs/>
      <w:smallCaps/>
    </w:rPr>
  </w:style>
  <w:style w:type="character" w:customStyle="1" w:styleId="48">
    <w:name w:val="Book Title"/>
    <w:basedOn w:val="11"/>
    <w:qFormat/>
    <w:uiPriority w:val="33"/>
    <w:rPr>
      <w:i/>
      <w:iCs/>
      <w:smallCaps/>
      <w:spacing w:val="5"/>
    </w:rPr>
  </w:style>
  <w:style w:type="paragraph" w:customStyle="1" w:styleId="49">
    <w:name w:val="TOC Heading"/>
    <w:basedOn w:val="2"/>
    <w:next w:val="1"/>
    <w:semiHidden/>
    <w:unhideWhenUsed/>
    <w:qFormat/>
    <w:uiPriority w:val="39"/>
    <w:pPr>
      <w:outlineLvl w:val="9"/>
    </w:pPr>
  </w:style>
  <w:style w:type="character" w:customStyle="1" w:styleId="50">
    <w:name w:val="Header Char"/>
    <w:basedOn w:val="11"/>
    <w:link w:val="17"/>
    <w:uiPriority w:val="99"/>
    <w:rPr>
      <w:i/>
      <w:iCs/>
      <w:sz w:val="20"/>
      <w:szCs w:val="20"/>
    </w:rPr>
  </w:style>
  <w:style w:type="character" w:customStyle="1" w:styleId="51">
    <w:name w:val="Footer Char"/>
    <w:basedOn w:val="11"/>
    <w:link w:val="16"/>
    <w:uiPriority w:val="99"/>
    <w:rPr>
      <w:i/>
      <w:iCs/>
      <w:sz w:val="20"/>
      <w:szCs w:val="20"/>
    </w:rPr>
  </w:style>
  <w:style w:type="character" w:customStyle="1" w:styleId="52">
    <w:name w:val="Unresolved Mention"/>
    <w:basedOn w:val="11"/>
    <w:uiPriority w:val="99"/>
    <w:rPr>
      <w:color w:val="605E5C"/>
      <w:shd w:val="clear" w:color="auto" w:fill="E1DFDD"/>
    </w:rPr>
  </w:style>
  <w:style w:type="table" w:customStyle="1" w:styleId="53">
    <w:name w:val="Grid Table 5 Dark Accent 5"/>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9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B95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B95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3B95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B95C4" w:themeFill="accent5"/>
      </w:tcPr>
    </w:tblStylePr>
    <w:tblStylePr w:type="band1Vert">
      <w:tcPr>
        <w:shd w:val="clear" w:color="auto" w:fill="B0D4E7" w:themeFill="accent5" w:themeFillTint="66"/>
      </w:tcPr>
    </w:tblStylePr>
    <w:tblStylePr w:type="band1Horz">
      <w:tcPr>
        <w:shd w:val="clear" w:color="auto" w:fill="B0D4E7" w:themeFill="accent5" w:themeFillTint="66"/>
      </w:tcPr>
    </w:tblStylePr>
  </w:style>
  <w:style w:type="table" w:customStyle="1" w:styleId="54">
    <w:name w:val="Grid Table 2 Accent 5"/>
    <w:basedOn w:val="12"/>
    <w:qFormat/>
    <w:uiPriority w:val="47"/>
    <w:pPr>
      <w:spacing w:after="0" w:line="240" w:lineRule="auto"/>
    </w:pPr>
    <w:tblPr>
      <w:tblBorders>
        <w:top w:val="single" w:color="89BFDB" w:themeColor="accent5" w:themeTint="99" w:sz="2" w:space="0"/>
        <w:bottom w:val="single" w:color="89BFDB" w:themeColor="accent5" w:themeTint="99" w:sz="2" w:space="0"/>
        <w:insideH w:val="single" w:color="89BFDB" w:themeColor="accent5" w:themeTint="99" w:sz="2" w:space="0"/>
        <w:insideV w:val="single" w:color="89BFDB" w:themeColor="accent5" w:themeTint="99" w:sz="2" w:space="0"/>
      </w:tblBorders>
    </w:tblPr>
    <w:tblStylePr w:type="firstRow">
      <w:rPr>
        <w:b/>
        <w:bCs/>
      </w:rPr>
      <w:tcPr>
        <w:tcBorders>
          <w:top w:val="nil"/>
          <w:bottom w:val="single" w:color="89BFDB" w:themeColor="accent5" w:themeTint="99" w:sz="12" w:space="0"/>
          <w:insideH w:val="nil"/>
          <w:insideV w:val="nil"/>
        </w:tcBorders>
        <w:shd w:val="clear" w:color="auto" w:fill="FFFFFF" w:themeFill="background1"/>
      </w:tcPr>
    </w:tblStylePr>
    <w:tblStylePr w:type="lastRow">
      <w:rPr>
        <w:b/>
        <w:bCs/>
      </w:rPr>
      <w:tcPr>
        <w:tcBorders>
          <w:top w:val="double" w:color="89BF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7E9F3" w:themeFill="accent5" w:themeFillTint="33"/>
      </w:tcPr>
    </w:tblStylePr>
    <w:tblStylePr w:type="band1Horz">
      <w:tcPr>
        <w:shd w:val="clear" w:color="auto" w:fill="D7E9F3" w:themeFill="accent5" w:themeFillTint="33"/>
      </w:tcPr>
    </w:tblStylePr>
  </w:style>
  <w:style w:type="table" w:customStyle="1" w:styleId="55">
    <w:name w:val="Grid Table 1 Light Accent 5"/>
    <w:basedOn w:val="12"/>
    <w:qFormat/>
    <w:uiPriority w:val="46"/>
    <w:pPr>
      <w:spacing w:after="0" w:line="240" w:lineRule="auto"/>
    </w:pPr>
    <w:tblPr>
      <w:tblBorders>
        <w:top w:val="single" w:color="B0D4E7" w:themeColor="accent5" w:themeTint="66" w:sz="4" w:space="0"/>
        <w:left w:val="single" w:color="B0D4E7" w:themeColor="accent5" w:themeTint="66" w:sz="4" w:space="0"/>
        <w:bottom w:val="single" w:color="B0D4E7" w:themeColor="accent5" w:themeTint="66" w:sz="4" w:space="0"/>
        <w:right w:val="single" w:color="B0D4E7" w:themeColor="accent5" w:themeTint="66" w:sz="4" w:space="0"/>
        <w:insideH w:val="single" w:color="B0D4E7" w:themeColor="accent5" w:themeTint="66" w:sz="4" w:space="0"/>
        <w:insideV w:val="single" w:color="B0D4E7" w:themeColor="accent5" w:themeTint="66" w:sz="4" w:space="0"/>
      </w:tblBorders>
    </w:tblPr>
    <w:tblStylePr w:type="firstRow">
      <w:rPr>
        <w:b/>
        <w:bCs/>
      </w:rPr>
      <w:tcPr>
        <w:tcBorders>
          <w:bottom w:val="single" w:color="89BFDB" w:themeColor="accent5" w:themeTint="99" w:sz="12" w:space="0"/>
        </w:tcBorders>
      </w:tcPr>
    </w:tblStylePr>
    <w:tblStylePr w:type="lastRow">
      <w:rPr>
        <w:b/>
        <w:bCs/>
      </w:rPr>
      <w:tcPr>
        <w:tcBorders>
          <w:top w:val="double" w:color="89BFDB" w:themeColor="accent5"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AD6EA8-D302-924B-BF9B-1222935CFE9C}">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Massachusetts Lowell</Company>
  <Pages>3</Pages>
  <Words>1056</Words>
  <Characters>5140</Characters>
  <Lines>78</Lines>
  <Paragraphs>34</Paragraphs>
  <TotalTime>413</TotalTime>
  <ScaleCrop>false</ScaleCrop>
  <LinksUpToDate>false</LinksUpToDate>
  <CharactersWithSpaces>6199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2017-12-03T21:08:00Z</dcterms:created>
  <dc:creator>Amit V. Deokar</dc:creator>
  <cp:lastModifiedBy>小布时光</cp:lastModifiedBy>
  <dcterms:modified xsi:type="dcterms:W3CDTF">2022-11-03T21:59:06Z</dcterms:modified>
  <dc:subject>MIST.6030 Database Management</dc:subject>
  <dc:title>Assignment 1</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BADEAAD14F1F422DAAA0536BC83A9537</vt:lpwstr>
  </property>
</Properties>
</file>