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b/>
          <w:b/>
          <w:bCs/>
          <w:sz w:val="56"/>
          <w:szCs w:val="56"/>
          <w:u w:val="single"/>
          <w:lang w:val="es-AR" w:eastAsia="en-US" w:bidi="ar-SA"/>
        </w:rPr>
      </w:pPr>
      <w:r>
        <w:rPr>
          <w:rFonts w:ascii="Times new roman" w:hAnsi="Times new roman"/>
          <w:b/>
          <w:bCs/>
          <w:sz w:val="56"/>
          <w:szCs w:val="56"/>
          <w:u w:val="single"/>
          <w:lang w:val="es-AR" w:eastAsia="en-US" w:bidi="ar-SA"/>
        </w:rPr>
        <w:t>Organizacion de datos (75.06)</w:t>
      </w:r>
    </w:p>
    <w:p>
      <w:pPr>
        <w:pStyle w:val="Normal"/>
        <w:spacing w:lineRule="auto" w:line="240"/>
        <w:jc w:val="center"/>
        <w:rPr/>
      </w:pPr>
      <w:r>
        <w:rPr>
          <w:rFonts w:ascii="Times new roman" w:hAnsi="Times new roman"/>
          <w:b/>
          <w:bCs/>
          <w:sz w:val="40"/>
          <w:szCs w:val="40"/>
          <w:u w:val="single"/>
          <w:lang w:val="es-AR" w:eastAsia="en-US" w:bidi="ar-SA"/>
        </w:rPr>
        <w:t>Análisis exploratorio de datos</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Integrantes del grupo:</w:t>
      </w:r>
    </w:p>
    <w:p>
      <w:pPr>
        <w:pStyle w:val="Normal"/>
        <w:numPr>
          <w:ilvl w:val="0"/>
          <w:numId w:val="5"/>
        </w:numPr>
        <w:spacing w:lineRule="auto" w:line="240"/>
        <w:jc w:val="left"/>
        <w:rPr>
          <w:rFonts w:ascii="Times new roman" w:hAnsi="Times new roman"/>
          <w:b w:val="false"/>
          <w:b w:val="false"/>
          <w:bCs w:val="false"/>
          <w:sz w:val="28"/>
          <w:szCs w:val="28"/>
          <w:u w:val="none"/>
          <w:lang w:val="es-AR" w:eastAsia="en-US" w:bidi="ar-SA"/>
        </w:rPr>
      </w:pPr>
      <w:r>
        <w:rPr>
          <w:rFonts w:ascii="Times new roman" w:hAnsi="Times new roman"/>
          <w:b w:val="false"/>
          <w:bCs w:val="false"/>
          <w:sz w:val="28"/>
          <w:szCs w:val="28"/>
          <w:u w:val="none"/>
          <w:lang w:val="es-AR" w:eastAsia="en-US" w:bidi="ar-SA"/>
        </w:rPr>
        <w:t>Marinaro, Santiago – Padrón: 97969</w:t>
      </w:r>
    </w:p>
    <w:p>
      <w:pPr>
        <w:pStyle w:val="Normal"/>
        <w:numPr>
          <w:ilvl w:val="0"/>
          <w:numId w:val="5"/>
        </w:numPr>
        <w:spacing w:lineRule="auto" w:line="240"/>
        <w:jc w:val="left"/>
        <w:rPr>
          <w:rFonts w:ascii="Times new roman" w:hAnsi="Times new roman"/>
          <w:b/>
          <w:b/>
          <w:bCs/>
          <w:sz w:val="28"/>
          <w:szCs w:val="28"/>
          <w:u w:val="single"/>
          <w:lang w:val="es-AR" w:eastAsia="en-US" w:bidi="ar-SA"/>
        </w:rPr>
      </w:pPr>
      <w:r>
        <w:rPr>
          <w:rFonts w:ascii="Times new roman" w:hAnsi="Times new roman"/>
          <w:b w:val="false"/>
          <w:bCs w:val="false"/>
          <w:sz w:val="28"/>
          <w:szCs w:val="28"/>
          <w:u w:val="none"/>
          <w:lang w:val="es-AR" w:eastAsia="en-US" w:bidi="ar-SA"/>
        </w:rPr>
        <w:t>Blanco, Sebastián Ezequiel – Padrón: 98539</w:t>
      </w:r>
    </w:p>
    <w:p>
      <w:pPr>
        <w:pStyle w:val="Normal"/>
        <w:numPr>
          <w:ilvl w:val="0"/>
          <w:numId w:val="5"/>
        </w:numPr>
        <w:spacing w:lineRule="auto" w:line="240"/>
        <w:jc w:val="left"/>
        <w:rPr/>
      </w:pPr>
      <w:r>
        <w:rPr>
          <w:rFonts w:ascii="Times new roman" w:hAnsi="Times new roman"/>
          <w:b w:val="false"/>
          <w:bCs w:val="false"/>
          <w:sz w:val="28"/>
          <w:szCs w:val="28"/>
          <w:u w:val="none"/>
          <w:lang w:val="es-AR" w:eastAsia="en-US" w:bidi="ar-SA"/>
        </w:rPr>
        <w:t>Montiel Maximiliano – Padrón: 93157</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Curso:</w:t>
      </w:r>
      <w:r>
        <w:rPr>
          <w:rFonts w:ascii="Times new roman" w:hAnsi="Times new roman"/>
          <w:b w:val="false"/>
          <w:bCs w:val="false"/>
          <w:sz w:val="28"/>
          <w:szCs w:val="28"/>
          <w:u w:val="none"/>
          <w:lang w:val="es-AR" w:eastAsia="en-US" w:bidi="ar-SA"/>
        </w:rPr>
        <w:t xml:space="preserve"> 01</w:t>
      </w:r>
    </w:p>
    <w:p>
      <w:pPr>
        <w:pStyle w:val="Normal"/>
        <w:spacing w:lineRule="auto" w:line="240"/>
        <w:jc w:val="left"/>
        <w:rPr>
          <w:rFonts w:ascii="Times new roman" w:hAnsi="Times new roman"/>
          <w:b/>
          <w:b/>
          <w:bCs/>
          <w:sz w:val="28"/>
          <w:szCs w:val="28"/>
          <w:u w:val="single"/>
          <w:lang w:val="es-AR" w:eastAsia="en-US" w:bidi="ar-SA"/>
        </w:rPr>
      </w:pPr>
      <w:r>
        <w:rPr>
          <w:rFonts w:ascii="Times new roman" w:hAnsi="Times new roman"/>
          <w:b/>
          <w:bCs/>
          <w:sz w:val="28"/>
          <w:szCs w:val="28"/>
          <w:u w:val="single"/>
          <w:lang w:val="es-AR" w:eastAsia="en-US" w:bidi="ar-SA"/>
        </w:rPr>
        <w:t>Profesora:</w:t>
      </w:r>
      <w:r>
        <w:rPr>
          <w:rFonts w:ascii="Times new roman" w:hAnsi="Times new roman"/>
          <w:b w:val="false"/>
          <w:bCs w:val="false"/>
          <w:sz w:val="28"/>
          <w:szCs w:val="28"/>
          <w:u w:val="none"/>
          <w:lang w:val="es-AR" w:eastAsia="en-US" w:bidi="ar-SA"/>
        </w:rPr>
        <w:t xml:space="preserve"> Argerich, Luis Ricardo</w:t>
      </w:r>
    </w:p>
    <w:p>
      <w:pPr>
        <w:pStyle w:val="Normal"/>
        <w:spacing w:lineRule="auto" w:line="240" w:before="195"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Año:</w:t>
      </w:r>
      <w:r>
        <w:rPr>
          <w:rFonts w:ascii="Times new roman" w:hAnsi="Times new roman"/>
          <w:b w:val="false"/>
          <w:bCs w:val="false"/>
          <w:color w:val="000000"/>
          <w:sz w:val="32"/>
          <w:szCs w:val="32"/>
          <w:u w:val="none"/>
          <w:lang w:val="es-AR" w:eastAsia="en-US" w:bidi="ar-SA"/>
        </w:rPr>
        <w:t xml:space="preserve"> 2017</w:t>
      </w:r>
    </w:p>
    <w:p>
      <w:pPr>
        <w:pStyle w:val="Normal"/>
        <w:spacing w:lineRule="auto" w:line="240" w:before="138" w:after="0"/>
        <w:jc w:val="left"/>
        <w:rPr>
          <w:rFonts w:ascii="Times new roman" w:hAnsi="Times new roman"/>
          <w:b w:val="false"/>
          <w:b w:val="false"/>
          <w:bCs w:val="false"/>
          <w:sz w:val="32"/>
          <w:szCs w:val="32"/>
          <w:u w:val="none"/>
          <w:lang w:val="es-AR" w:eastAsia="en-US" w:bidi="ar-SA"/>
        </w:rPr>
      </w:pPr>
      <w:r>
        <w:rPr>
          <w:rFonts w:ascii="Times new roman" w:hAnsi="Times new roman"/>
          <w:b/>
          <w:bCs/>
          <w:color w:val="000000"/>
          <w:sz w:val="32"/>
          <w:szCs w:val="32"/>
          <w:u w:val="single"/>
          <w:lang w:val="es-AR" w:eastAsia="en-US" w:bidi="ar-SA"/>
        </w:rPr>
        <w:t>Cuatrimestre:</w:t>
      </w:r>
      <w:bookmarkStart w:id="0" w:name="_Toc493951288"/>
      <w:r>
        <w:rPr>
          <w:rFonts w:ascii="Times new roman" w:hAnsi="Times new roman"/>
          <w:b w:val="false"/>
          <w:bCs w:val="false"/>
          <w:color w:val="000000"/>
          <w:sz w:val="32"/>
          <w:szCs w:val="32"/>
          <w:u w:val="none"/>
          <w:lang w:val="es-AR" w:eastAsia="en-US" w:bidi="ar-SA"/>
        </w:rPr>
        <w:t xml:space="preserve"> 2°</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drawing>
          <wp:anchor behindDoc="0" distT="0" distB="0" distL="0" distR="0" simplePos="0" locked="0" layoutInCell="1" allowOverlap="1" relativeHeight="3">
            <wp:simplePos x="0" y="0"/>
            <wp:positionH relativeFrom="column">
              <wp:posOffset>1967230</wp:posOffset>
            </wp:positionH>
            <wp:positionV relativeFrom="paragraph">
              <wp:posOffset>98425</wp:posOffset>
            </wp:positionV>
            <wp:extent cx="1828800" cy="182880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828800" cy="1828800"/>
                    </a:xfrm>
                    <a:prstGeom prst="rect">
                      <a:avLst/>
                    </a:prstGeom>
                  </pic:spPr>
                </pic:pic>
              </a:graphicData>
            </a:graphic>
          </wp:anchor>
        </w:drawing>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Encabezado1"/>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drawing>
          <wp:anchor behindDoc="0" distT="0" distB="0" distL="0" distR="0" simplePos="0" locked="0" layoutInCell="1" allowOverlap="1" relativeHeight="2">
            <wp:simplePos x="0" y="0"/>
            <wp:positionH relativeFrom="column">
              <wp:posOffset>533400</wp:posOffset>
            </wp:positionH>
            <wp:positionV relativeFrom="paragraph">
              <wp:posOffset>17780</wp:posOffset>
            </wp:positionV>
            <wp:extent cx="4896485" cy="163703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96485" cy="1637030"/>
                    </a:xfrm>
                    <a:prstGeom prst="rect">
                      <a:avLst/>
                    </a:prstGeom>
                  </pic:spPr>
                </pic:pic>
              </a:graphicData>
            </a:graphic>
          </wp:anchor>
        </w:drawing>
      </w:r>
    </w:p>
    <w:p>
      <w:pPr>
        <w:pStyle w:val="Normal"/>
        <w:spacing w:lineRule="auto" w:line="240" w:before="480" w:after="0"/>
        <w:jc w:val="center"/>
        <w:rPr>
          <w:rFonts w:ascii="Times new roman" w:hAnsi="Times new roman"/>
          <w:b/>
          <w:b/>
          <w:bCs/>
          <w:color w:val="000000"/>
          <w:sz w:val="40"/>
          <w:szCs w:val="40"/>
          <w:u w:val="single"/>
        </w:rPr>
      </w:pPr>
      <w:r>
        <w:rPr>
          <w:rFonts w:ascii="Times new roman" w:hAnsi="Times new roman"/>
          <w:b/>
          <w:bCs/>
          <w:color w:val="000000"/>
          <w:sz w:val="40"/>
          <w:szCs w:val="40"/>
          <w:u w:val="single"/>
        </w:rPr>
      </w:r>
    </w:p>
    <w:p>
      <w:pPr>
        <w:pStyle w:val="Encabezado1"/>
        <w:spacing w:lineRule="auto" w:line="240" w:before="480" w:after="0"/>
        <w:jc w:val="center"/>
        <w:rPr/>
      </w:pPr>
      <w:r>
        <w:rPr>
          <w:rFonts w:ascii="Times new roman" w:hAnsi="Times new roman"/>
          <w:b/>
          <w:bCs/>
          <w:color w:val="000000"/>
          <w:sz w:val="40"/>
          <w:szCs w:val="40"/>
          <w:u w:val="single"/>
          <w:lang w:val="es-AR" w:eastAsia="en-US" w:bidi="ar-SA"/>
        </w:rPr>
        <w:t>Índice</w:t>
      </w:r>
    </w:p>
    <w:p>
      <w:pPr>
        <w:pStyle w:val="Normal"/>
        <w:numPr>
          <w:ilvl w:val="0"/>
          <w:numId w:val="1"/>
        </w:numPr>
        <w:spacing w:lineRule="auto" w:line="240" w:before="480" w:after="0"/>
        <w:jc w:val="left"/>
        <w:rPr/>
      </w:pPr>
      <w:r>
        <w:rPr>
          <w:rFonts w:ascii="Times new roman" w:hAnsi="Times new roman"/>
          <w:b w:val="false"/>
          <w:bCs w:val="false"/>
          <w:color w:val="000000"/>
          <w:sz w:val="22"/>
          <w:szCs w:val="22"/>
          <w:u w:val="none"/>
          <w:lang w:val="es-AR" w:eastAsia="en-US" w:bidi="ar-SA"/>
        </w:rPr>
        <w:t>Introducció------------------------------------------------------------------------------------------------Pág 3</w:t>
      </w:r>
    </w:p>
    <w:p>
      <w:pPr>
        <w:pStyle w:val="Normal"/>
        <w:numPr>
          <w:ilvl w:val="0"/>
          <w:numId w:val="1"/>
        </w:numPr>
        <w:spacing w:lineRule="auto" w:line="240" w:before="480" w:after="0"/>
        <w:jc w:val="left"/>
        <w:rPr/>
      </w:pPr>
      <w:r>
        <w:rPr>
          <w:rFonts w:ascii="Times new roman" w:hAnsi="Times new roman"/>
          <w:b w:val="false"/>
          <w:bCs w:val="false"/>
          <w:color w:val="000000"/>
          <w:sz w:val="22"/>
          <w:szCs w:val="22"/>
          <w:u w:val="none"/>
          <w:lang w:val="es-AR" w:eastAsia="en-US" w:bidi="ar-SA"/>
        </w:rPr>
        <w:t>Instrucciones de instalación-----------------------------------------------------------------------------Pág 3</w:t>
      </w:r>
    </w:p>
    <w:p>
      <w:pPr>
        <w:pStyle w:val="Normal"/>
        <w:numPr>
          <w:ilvl w:val="0"/>
          <w:numId w:val="1"/>
        </w:numPr>
        <w:spacing w:lineRule="auto" w:line="240" w:before="480" w:after="0"/>
        <w:jc w:val="left"/>
        <w:rPr/>
      </w:pPr>
      <w:r>
        <w:rPr>
          <w:rFonts w:ascii="Times new roman" w:hAnsi="Times new roman"/>
          <w:b w:val="false"/>
          <w:bCs w:val="false"/>
          <w:color w:val="000000"/>
          <w:sz w:val="22"/>
          <w:szCs w:val="22"/>
          <w:u w:val="none"/>
          <w:lang w:val="es-AR" w:eastAsia="en-US" w:bidi="ar-SA"/>
        </w:rPr>
        <w:t>Distribución del directorio de carpetas-----------------------------------------------------------------Pág 3</w:t>
      </w:r>
    </w:p>
    <w:p>
      <w:pPr>
        <w:pStyle w:val="Normal"/>
        <w:numPr>
          <w:ilvl w:val="0"/>
          <w:numId w:val="1"/>
        </w:numPr>
        <w:spacing w:lineRule="auto" w:line="240" w:before="480" w:after="0"/>
        <w:jc w:val="left"/>
        <w:rPr/>
      </w:pPr>
      <w:r>
        <w:rPr>
          <w:rFonts w:ascii="Times new roman" w:hAnsi="Times new roman"/>
          <w:b w:val="false"/>
          <w:bCs w:val="false"/>
          <w:color w:val="000000"/>
          <w:sz w:val="22"/>
          <w:szCs w:val="22"/>
          <w:u w:val="none"/>
          <w:lang w:val="es-AR" w:eastAsia="en-US" w:bidi="ar-SA"/>
        </w:rPr>
        <w:t>Hipótesis esperadas para el análisis de los datos-----------------------------------------------------Pág 4</w:t>
      </w:r>
    </w:p>
    <w:p>
      <w:pPr>
        <w:pStyle w:val="Normal"/>
        <w:numPr>
          <w:ilvl w:val="0"/>
          <w:numId w:val="1"/>
        </w:numPr>
        <w:spacing w:lineRule="auto" w:line="240" w:before="480" w:after="0"/>
        <w:jc w:val="left"/>
        <w:rPr/>
      </w:pPr>
      <w:r>
        <w:rPr>
          <w:rFonts w:eastAsia="" w:cs="" w:ascii="Times new roman" w:hAnsi="Times new roman" w:cstheme="majorBidi" w:eastAsiaTheme="majorEastAsia"/>
          <w:b w:val="false"/>
          <w:bCs w:val="false"/>
          <w:color w:val="000000" w:themeShade="bf"/>
          <w:sz w:val="22"/>
          <w:szCs w:val="22"/>
          <w:u w:val="none"/>
          <w:lang w:val="es-AR" w:eastAsia="en-US" w:bidi="ar-SA"/>
        </w:rPr>
        <w:t>Conclusiones----------------------------------------------------------------------------------------------</w:t>
      </w:r>
      <w:r>
        <w:rPr>
          <w:rFonts w:eastAsia="" w:cs="" w:ascii="Times new roman" w:hAnsi="Times new roman" w:cstheme="majorBidi" w:eastAsiaTheme="majorEastAsia"/>
          <w:b w:val="false"/>
          <w:bCs w:val="false"/>
          <w:color w:val="000000" w:themeShade="bf"/>
          <w:sz w:val="24"/>
          <w:szCs w:val="24"/>
          <w:u w:val="none"/>
          <w:lang w:val="es-AR" w:eastAsia="en-US" w:bidi="ar-SA"/>
        </w:rPr>
        <w:t>Pág 4</w:t>
      </w:r>
      <w:r>
        <w:br w:type="page"/>
      </w:r>
    </w:p>
    <w:p>
      <w:pPr>
        <w:pStyle w:val="Encabezado1"/>
        <w:spacing w:lineRule="auto" w:line="240"/>
        <w:rPr>
          <w:lang w:val="es-AR" w:eastAsia="en-US" w:bidi="ar-SA"/>
        </w:rPr>
      </w:pPr>
      <w:r>
        <w:rPr>
          <w:rFonts w:ascii="Times new roman" w:hAnsi="Times new roman"/>
          <w:color w:val="000000"/>
          <w:u w:val="single"/>
          <w:lang w:val="es-AR" w:eastAsia="en-US" w:bidi="ar-SA"/>
        </w:rPr>
        <w:t>1.</w:t>
      </w:r>
      <w:bookmarkStart w:id="1" w:name="_Toc493951551"/>
      <w:r>
        <w:rPr>
          <w:rFonts w:ascii="Times new roman" w:hAnsi="Times new roman"/>
          <w:color w:val="000000"/>
          <w:u w:val="single"/>
          <w:lang w:val="es-AR" w:eastAsia="en-US" w:bidi="ar-SA"/>
        </w:rPr>
        <w:t>Introducción</w:t>
      </w:r>
      <w:bookmarkEnd w:id="0"/>
      <w:bookmarkEnd w:id="1"/>
      <w:r>
        <w:rPr>
          <w:rFonts w:ascii="Times new roman" w:hAnsi="Times new roman"/>
          <w:color w:val="000000"/>
          <w:u w:val="single"/>
          <w:lang w:val="es-AR" w:eastAsia="en-US" w:bidi="ar-SA"/>
        </w:rPr>
        <w:t xml:space="preserve"> </w:t>
      </w:r>
    </w:p>
    <w:p>
      <w:pPr>
        <w:pStyle w:val="Normal"/>
        <w:spacing w:lineRule="auto" w:line="240"/>
        <w:rPr>
          <w:rFonts w:ascii="Times new roman" w:hAnsi="Times new roman"/>
          <w:color w:val="000000"/>
          <w:lang w:val="es-AR" w:eastAsia="en-US" w:bidi="ar-SA"/>
        </w:rPr>
      </w:pPr>
      <w:r>
        <w:rPr>
          <w:rFonts w:ascii="Times new roman" w:hAnsi="Times new roman"/>
          <w:color w:val="000000"/>
          <w:lang w:val="es-AR" w:eastAsia="en-US" w:bidi="ar-SA"/>
        </w:rPr>
      </w:r>
    </w:p>
    <w:p>
      <w:pPr>
        <w:pStyle w:val="Normal"/>
        <w:spacing w:lineRule="auto" w:line="240"/>
        <w:rPr>
          <w:lang w:val="es-AR" w:eastAsia="en-US" w:bidi="ar-SA"/>
        </w:rPr>
      </w:pPr>
      <w:r>
        <w:rPr>
          <w:rFonts w:ascii="Times new roman" w:hAnsi="Times new roman"/>
          <w:color w:val="000000"/>
          <w:lang w:val="es-AR" w:eastAsia="en-US" w:bidi="ar-SA"/>
        </w:rPr>
        <w:t>El objetivo de este trabajo practico es realizar un análisis exploratorio de datos basados en las publicaciones de venta de propiedades, publicadas en los últimos 4 años proporcionada por la empresa Properati.</w:t>
      </w:r>
    </w:p>
    <w:p>
      <w:pPr>
        <w:pStyle w:val="Normal"/>
        <w:spacing w:lineRule="auto" w:line="240"/>
        <w:rPr>
          <w:lang w:val="es-AR" w:eastAsia="en-US" w:bidi="ar-SA"/>
        </w:rPr>
      </w:pPr>
      <w:r>
        <w:rPr>
          <w:rFonts w:ascii="Times new roman" w:hAnsi="Times new roman"/>
          <w:color w:val="000000"/>
          <w:lang w:val="es-AR" w:eastAsia="en-US" w:bidi="ar-SA"/>
        </w:rPr>
        <w:t>Los requisitos:</w:t>
      </w:r>
    </w:p>
    <w:p>
      <w:pPr>
        <w:pStyle w:val="ListParagraph"/>
        <w:numPr>
          <w:ilvl w:val="0"/>
          <w:numId w:val="6"/>
        </w:numPr>
        <w:spacing w:lineRule="auto" w:line="240"/>
        <w:rPr>
          <w:lang w:val="es-AR" w:eastAsia="en-US" w:bidi="ar-SA"/>
        </w:rPr>
      </w:pPr>
      <w:r>
        <w:rPr>
          <w:rFonts w:ascii="Times new roman" w:hAnsi="Times new roman"/>
          <w:color w:val="000000"/>
          <w:lang w:val="es-AR" w:eastAsia="en-US" w:bidi="ar-SA"/>
        </w:rPr>
        <w:t>El análisis se ha hecho en Python Pandas</w:t>
      </w:r>
    </w:p>
    <w:p>
      <w:pPr>
        <w:pStyle w:val="ListParagraph"/>
        <w:numPr>
          <w:ilvl w:val="0"/>
          <w:numId w:val="6"/>
        </w:numPr>
        <w:spacing w:lineRule="auto" w:line="240"/>
        <w:rPr/>
      </w:pPr>
      <w:r>
        <w:rPr>
          <w:rFonts w:ascii="Times new roman" w:hAnsi="Times new roman"/>
          <w:color w:val="000000"/>
          <w:lang w:val="es-AR" w:eastAsia="en-US" w:bidi="ar-SA"/>
        </w:rPr>
        <w:t xml:space="preserve">El link del Github es:  </w:t>
      </w:r>
      <w:hyperlink r:id="rId4">
        <w:r>
          <w:rPr>
            <w:rStyle w:val="EnlacedeInternet"/>
            <w:rFonts w:ascii="Times new roman" w:hAnsi="Times new roman"/>
            <w:color w:val="000000"/>
            <w:lang w:val="es-AR" w:eastAsia="en-US" w:bidi="ar-SA"/>
          </w:rPr>
          <w:t>https://github.com/Monty1991/TPDATOS_7506_2017_2_ARGERICH/tree/master</w:t>
        </w:r>
      </w:hyperlink>
    </w:p>
    <w:p>
      <w:pPr>
        <w:pStyle w:val="Normal"/>
        <w:spacing w:lineRule="auto" w:line="240" w:before="252" w:after="0"/>
        <w:jc w:val="left"/>
        <w:rPr>
          <w:lang w:val="es-AR" w:eastAsia="en-US" w:bidi="ar-SA"/>
        </w:rPr>
      </w:pPr>
      <w:r>
        <w:rPr>
          <w:rFonts w:ascii="Times new roman" w:hAnsi="Times new roman"/>
          <w:b/>
          <w:bCs/>
          <w:color w:val="000000"/>
          <w:sz w:val="28"/>
          <w:szCs w:val="28"/>
          <w:u w:val="single"/>
          <w:lang w:val="es-AR" w:eastAsia="en-US" w:bidi="ar-SA"/>
        </w:rPr>
        <w:t>2.Instrucciones de instalación</w:t>
      </w:r>
    </w:p>
    <w:p>
      <w:pPr>
        <w:pStyle w:val="Normal"/>
        <w:spacing w:lineRule="auto" w:line="240" w:before="480" w:after="0"/>
        <w:jc w:val="left"/>
        <w:rPr>
          <w:lang w:val="es-AR" w:eastAsia="en-US" w:bidi="ar-SA"/>
        </w:rPr>
      </w:pPr>
      <w:r>
        <w:rPr>
          <w:rFonts w:ascii="Times new roman" w:hAnsi="Times new roman"/>
          <w:b w:val="false"/>
          <w:bCs w:val="false"/>
          <w:color w:val="000000"/>
          <w:sz w:val="24"/>
          <w:szCs w:val="24"/>
          <w:u w:val="none"/>
          <w:lang w:val="es-AR" w:eastAsia="en-US" w:bidi="ar-SA"/>
        </w:rPr>
        <w:t>Para realizar este trabajo es necesario tener instalado los siguientes programas: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Geopandas</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numpy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shapely</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fiona</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six</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pyprol</w:t>
      </w:r>
    </w:p>
    <w:p>
      <w:pPr>
        <w:pStyle w:val="Normal"/>
        <w:numPr>
          <w:ilvl w:val="0"/>
          <w:numId w:val="3"/>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jupyter notebook</w:t>
      </w:r>
    </w:p>
    <w:p>
      <w:pPr>
        <w:pStyle w:val="Normal"/>
        <w:numPr>
          <w:ilvl w:val="0"/>
          <w:numId w:val="0"/>
        </w:numPr>
        <w:spacing w:lineRule="auto" w:line="240" w:before="0" w:after="0"/>
        <w:ind w:left="720" w:hanging="0"/>
        <w:jc w:val="left"/>
        <w:rPr>
          <w:rFonts w:ascii="Times new roman" w:hAnsi="Times new roman"/>
          <w:b w:val="false"/>
          <w:b w:val="false"/>
          <w:bCs w:val="false"/>
          <w:color w:val="000000"/>
          <w:sz w:val="24"/>
          <w:szCs w:val="24"/>
          <w:u w:val="none"/>
        </w:rPr>
      </w:pPr>
      <w:r>
        <w:rPr>
          <w:rFonts w:ascii="Times new roman" w:hAnsi="Times new roman"/>
          <w:b w:val="false"/>
          <w:bCs w:val="false"/>
          <w:color w:val="000000"/>
          <w:sz w:val="24"/>
          <w:szCs w:val="24"/>
          <w:u w:val="none"/>
        </w:rPr>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poder instalarlo desde la terminal se puede utilizar el siguiente comando:</w:t>
      </w:r>
    </w:p>
    <w:p>
      <w:pPr>
        <w:pStyle w:val="Normal"/>
        <w:numPr>
          <w:ilvl w:val="0"/>
          <w:numId w:val="4"/>
        </w:numPr>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pip install –user &lt;nombre del programa&gt;</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Para ello es necesario tener instalado el programa pip en su ultima versión</w:t>
      </w:r>
    </w:p>
    <w:p>
      <w:pPr>
        <w:pStyle w:val="Normal"/>
        <w:spacing w:lineRule="auto" w:line="240" w:before="195" w:after="0"/>
        <w:jc w:val="left"/>
        <w:rPr>
          <w:lang w:val="es-AR" w:eastAsia="en-US" w:bidi="ar-SA"/>
        </w:rPr>
      </w:pPr>
      <w:r>
        <w:rPr>
          <w:rFonts w:ascii="Times new roman" w:hAnsi="Times new roman"/>
          <w:b/>
          <w:bCs/>
          <w:color w:val="000000"/>
          <w:sz w:val="28"/>
          <w:szCs w:val="28"/>
          <w:u w:val="single"/>
          <w:lang w:val="es-AR" w:eastAsia="en-US" w:bidi="ar-SA"/>
        </w:rPr>
        <w:t>3.Distribución del directorio de carpetas</w:t>
      </w:r>
    </w:p>
    <w:p>
      <w:pPr>
        <w:pStyle w:val="Normal"/>
        <w:spacing w:lineRule="auto" w:line="240" w:before="195" w:after="0"/>
        <w:jc w:val="left"/>
        <w:rPr>
          <w:lang w:val="es-AR" w:eastAsia="en-US" w:bidi="ar-SA"/>
        </w:rPr>
      </w:pPr>
      <w:r>
        <w:rPr>
          <w:rFonts w:ascii="Times new roman" w:hAnsi="Times new roman"/>
          <w:b w:val="false"/>
          <w:bCs w:val="false"/>
          <w:color w:val="000000"/>
          <w:sz w:val="24"/>
          <w:szCs w:val="24"/>
          <w:u w:val="none"/>
          <w:lang w:val="es-AR" w:eastAsia="en-US" w:bidi="ar-SA"/>
        </w:rPr>
        <w:t>Para el correcto funcionamiento del trabajo, para que los kernel del jupyter sean ejecutados exitosamente se deben tener ciertas carpetas con ciertos archivos en la carpeta donde se encuentra el trabajo práctico.</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 xml:space="preserve">Para que se ejecute la parte del código que filtra los archivos csv de cada mes de cada años para concatenarlos en uno solo, debe existir una carpeta llamada “properties” donde todos estos archivos se encuentren dentro de ella. </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Debe existir la carpeta extras donde se encuentran datasets adicionales donde se evalúan ciertas relaciones de los precios de las propiedades con los subtes, universidades, etc.</w:t>
      </w:r>
    </w:p>
    <w:p>
      <w:pPr>
        <w:pStyle w:val="Normal"/>
        <w:spacing w:lineRule="auto" w:line="240" w:before="0" w:after="0"/>
        <w:jc w:val="left"/>
        <w:rPr>
          <w:lang w:val="es-AR" w:eastAsia="en-US" w:bidi="ar-SA"/>
        </w:rPr>
      </w:pPr>
      <w:r>
        <w:rPr>
          <w:rFonts w:ascii="Times new roman" w:hAnsi="Times new roman"/>
          <w:b w:val="false"/>
          <w:bCs w:val="false"/>
          <w:color w:val="000000"/>
          <w:sz w:val="24"/>
          <w:szCs w:val="24"/>
          <w:u w:val="none"/>
          <w:lang w:val="es-AR" w:eastAsia="en-US" w:bidi="ar-SA"/>
        </w:rPr>
        <w:t>En definitiva, al descargar el archivo del repositorio de git debemos tener dentro de esta el archivo TP.ipynb, la carpeta “properties” con todos los datasets de cada mes, la carpeta extras con los datasets adicionales, debemos tener el archivo “barrios.csv” y el archivo “propertiesConCat.csv” que se generara solo, luego de ejecutar el codigo de filtrado de los archivos que los concatena y crea este último.</w:t>
      </w:r>
    </w:p>
    <w:p>
      <w:pPr>
        <w:pStyle w:val="Encabezado1"/>
        <w:spacing w:lineRule="auto" w:line="240" w:before="0" w:after="0"/>
        <w:rPr/>
      </w:pPr>
      <w:r>
        <w:rPr>
          <w:rFonts w:ascii="Times new roman" w:hAnsi="Times new roman"/>
          <w:color w:val="000000"/>
          <w:u w:val="single"/>
          <w:lang w:val="es-AR" w:eastAsia="en-US" w:bidi="ar-SA"/>
        </w:rPr>
        <w:t>4.</w:t>
      </w:r>
      <w:bookmarkStart w:id="2" w:name="_Toc493951289"/>
      <w:bookmarkStart w:id="3" w:name="_Toc493951552"/>
      <w:r>
        <w:rPr>
          <w:rFonts w:ascii="Times new roman" w:hAnsi="Times new roman"/>
          <w:color w:val="000000"/>
          <w:u w:val="single"/>
          <w:lang w:val="es-AR" w:eastAsia="en-US" w:bidi="ar-SA"/>
        </w:rPr>
        <w:t>Hipótesis esperadas para el análisis de datos</w:t>
      </w:r>
      <w:bookmarkEnd w:id="2"/>
      <w:bookmarkEnd w:id="3"/>
      <w:r>
        <w:rPr>
          <w:rFonts w:ascii="Times new roman" w:hAnsi="Times new roman"/>
          <w:color w:val="000000"/>
          <w:u w:val="single"/>
          <w:lang w:val="es-AR" w:eastAsia="en-US" w:bidi="ar-SA"/>
        </w:rPr>
        <w:t xml:space="preserve"> </w:t>
      </w:r>
    </w:p>
    <w:p>
      <w:pPr>
        <w:pStyle w:val="Normal"/>
        <w:numPr>
          <w:ilvl w:val="0"/>
          <w:numId w:val="2"/>
        </w:numPr>
        <w:spacing w:lineRule="auto" w:line="240" w:before="480" w:after="0"/>
        <w:rPr>
          <w:lang w:val="es-AR" w:eastAsia="en-US" w:bidi="ar-SA"/>
        </w:rPr>
      </w:pPr>
      <w:r>
        <w:rPr>
          <w:rFonts w:ascii="Times new roman" w:hAnsi="Times new roman"/>
          <w:color w:val="000000"/>
          <w:sz w:val="24"/>
          <w:szCs w:val="24"/>
          <w:lang w:val="es-AR" w:eastAsia="en-US" w:bidi="ar-SA"/>
        </w:rPr>
        <w:t>Se espera que al agrupar los precios según la fecha en la cual fueron publicados se verá una tendencia creciente a medida que avanzamos en el transcurso de los meses. Se prevee que esto ocurrirá tanto para una análisis discreteado para Gran Buenos Aires como para Capital Federal</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el precio dependa de qué tipo de propiedades es (casa, PH, apartamento, tienda).</w:t>
      </w:r>
    </w:p>
    <w:p>
      <w:pPr>
        <w:pStyle w:val="Normal"/>
        <w:numPr>
          <w:ilvl w:val="0"/>
          <w:numId w:val="2"/>
        </w:numPr>
        <w:spacing w:lineRule="auto" w:line="240" w:before="195"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cierta estación de subte influirá en la suba del mismo, es decir, que al estar mas cerca de la parada de un subte,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los hospitales influirá en la suba del mismo, es decir,  que al estar mas cerca de un hospital, mas caro será la propiedad.</w:t>
      </w:r>
    </w:p>
    <w:p>
      <w:pPr>
        <w:pStyle w:val="Normal"/>
        <w:numPr>
          <w:ilvl w:val="0"/>
          <w:numId w:val="2"/>
        </w:numPr>
        <w:spacing w:lineRule="auto" w:line="240" w:before="366"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las universidades influirá en la suba del mismo, es decir,  que al estar mas cerca de una universidad, mas caro será la propiedad.</w:t>
      </w:r>
    </w:p>
    <w:p>
      <w:pPr>
        <w:pStyle w:val="Normal"/>
        <w:numPr>
          <w:ilvl w:val="0"/>
          <w:numId w:val="2"/>
        </w:numPr>
        <w:spacing w:lineRule="auto" w:line="240" w:before="252" w:after="0"/>
        <w:rPr>
          <w:lang w:val="es-AR" w:eastAsia="en-US" w:bidi="ar-SA"/>
        </w:rPr>
      </w:pPr>
      <w:r>
        <w:rPr>
          <w:rFonts w:ascii="Times new roman" w:hAnsi="Times new roman"/>
          <w:color w:val="000000"/>
          <w:sz w:val="24"/>
          <w:szCs w:val="24"/>
          <w:lang w:val="es-AR" w:eastAsia="en-US" w:bidi="ar-SA"/>
        </w:rPr>
        <w:t>Se espera que la relación del promedio de los precios en dólares de cada propiedad en función de la cercanía a la parada de los colectivos influirá en la suba del mismo, es decir, que al estar mas cerca de la parada de un colectivo, mas caro será la propiedad.</w:t>
      </w:r>
    </w:p>
    <w:p>
      <w:pPr>
        <w:pStyle w:val="Normal"/>
        <w:numPr>
          <w:ilvl w:val="0"/>
          <w:numId w:val="2"/>
        </w:numPr>
        <w:spacing w:lineRule="auto" w:line="240" w:before="195" w:after="0"/>
        <w:rPr>
          <w:lang w:val="es-AR" w:eastAsia="en-US" w:bidi="ar-SA"/>
        </w:rPr>
      </w:pPr>
      <w:bookmarkStart w:id="4" w:name="__DdeLink__12_1272178010"/>
      <w:bookmarkEnd w:id="4"/>
      <w:r>
        <w:rPr>
          <w:rFonts w:ascii="Times new roman" w:hAnsi="Times new roman"/>
          <w:color w:val="000000"/>
          <w:sz w:val="24"/>
          <w:szCs w:val="24"/>
          <w:lang w:val="es-AR" w:eastAsia="en-US" w:bidi="ar-SA"/>
        </w:rPr>
        <w:t>Se espera que el precio promedio de las propiedades en función de la cantidad de ambientes de las casas será mayor, es decir, que a medida que aumentan las cantidad de ambientes, aumenta el precio promedio.</w:t>
      </w:r>
    </w:p>
    <w:p>
      <w:pPr>
        <w:pStyle w:val="Normal"/>
        <w:numPr>
          <w:ilvl w:val="0"/>
          <w:numId w:val="2"/>
        </w:numPr>
        <w:spacing w:lineRule="auto" w:line="240" w:before="195" w:after="171"/>
        <w:rPr>
          <w:lang w:val="es-AR" w:eastAsia="en-US" w:bidi="ar-SA"/>
        </w:rPr>
      </w:pPr>
      <w:r>
        <w:rPr>
          <w:rFonts w:ascii="Times new roman" w:hAnsi="Times new roman"/>
          <w:color w:val="000000"/>
          <w:sz w:val="24"/>
          <w:szCs w:val="24"/>
          <w:lang w:val="es-AR" w:eastAsia="en-US" w:bidi="ar-SA"/>
        </w:rPr>
        <w:t>Se espera que al agrupar los precios promedio de las propiedades por cada barrio de la ciudad de buenos aires, se verán distribuidos de tal manera que la parte norte de esta localidad será el lugar donde se concentra la zona mas cara de la misma.</w:t>
      </w:r>
    </w:p>
    <w:p>
      <w:pPr>
        <w:pStyle w:val="Normal"/>
        <w:numPr>
          <w:ilvl w:val="0"/>
          <w:numId w:val="2"/>
        </w:numPr>
        <w:spacing w:lineRule="auto" w:line="240" w:before="0" w:after="0"/>
        <w:rPr>
          <w:rFonts w:ascii="Times new roman" w:hAnsi="Times new roman"/>
          <w:color w:val="000000"/>
          <w:lang w:val="es-AR" w:eastAsia="en-US" w:bidi="ar-SA"/>
        </w:rPr>
      </w:pPr>
      <w:r>
        <w:rPr>
          <w:rFonts w:ascii="Times new roman" w:hAnsi="Times new roman"/>
          <w:color w:val="000000"/>
          <w:sz w:val="24"/>
          <w:szCs w:val="24"/>
          <w:lang w:val="es-AR" w:eastAsia="en-US" w:bidi="ar-SA"/>
        </w:rPr>
        <w:t>Se espera que al agrupar los precios promedio de las propiedades por cada distrito escolar de la ciudad de buenos aires, se verán distribuidos de tal manera el este de la ciudad sera el lugar con mayor densidad de precios, es decir, donde el precio se muestra mas elevado.</w:t>
      </w:r>
    </w:p>
    <w:p>
      <w:pPr>
        <w:pStyle w:val="Encabezado1"/>
        <w:spacing w:lineRule="auto" w:line="240"/>
        <w:rPr>
          <w:lang w:val="es-AR" w:eastAsia="en-US" w:bidi="ar-SA"/>
        </w:rPr>
      </w:pPr>
      <w:r>
        <w:rPr>
          <w:rFonts w:ascii="Times new roman" w:hAnsi="Times new roman"/>
          <w:color w:val="000000"/>
          <w:u w:val="single"/>
          <w:lang w:val="es-AR" w:eastAsia="en-US" w:bidi="ar-SA"/>
        </w:rPr>
        <w:t>5.</w:t>
      </w:r>
      <w:bookmarkStart w:id="5" w:name="_Toc493951290"/>
      <w:bookmarkStart w:id="6" w:name="_Toc493951553"/>
      <w:r>
        <w:rPr>
          <w:rFonts w:ascii="Times new roman" w:hAnsi="Times new roman"/>
          <w:color w:val="000000"/>
          <w:u w:val="single"/>
          <w:lang w:val="es-AR" w:eastAsia="en-US" w:bidi="ar-SA"/>
        </w:rPr>
        <w:t>Conclusiones</w:t>
      </w:r>
      <w:bookmarkEnd w:id="5"/>
      <w:bookmarkEnd w:id="6"/>
      <w:r>
        <w:rPr>
          <w:rFonts w:ascii="Times new roman" w:hAnsi="Times new roman"/>
          <w:color w:val="000000"/>
          <w:u w:val="single"/>
          <w:lang w:val="es-AR" w:eastAsia="en-US" w:bidi="ar-SA"/>
        </w:rPr>
        <w:t xml:space="preserve"> </w:t>
      </w:r>
    </w:p>
    <w:p>
      <w:pPr>
        <w:pStyle w:val="Normal"/>
        <w:spacing w:lineRule="auto" w:line="240"/>
        <w:rPr>
          <w:rFonts w:ascii="Times new roman" w:hAnsi="Times new roman"/>
          <w:color w:val="000000"/>
        </w:rPr>
      </w:pPr>
      <w:r>
        <w:rPr>
          <w:rFonts w:ascii="Times new roman" w:hAnsi="Times new roman"/>
          <w:color w:val="000000"/>
        </w:rPr>
      </w:r>
    </w:p>
    <w:p>
      <w:pPr>
        <w:pStyle w:val="Normal"/>
        <w:spacing w:lineRule="auto" w:line="240" w:before="0" w:after="160"/>
        <w:rPr/>
      </w:pPr>
      <w:r>
        <w:rPr>
          <w:rFonts w:ascii="Times new roman" w:hAnsi="Times new roman"/>
          <w:color w:val="000000"/>
          <w:sz w:val="24"/>
          <w:szCs w:val="24"/>
          <w:lang w:val="es-AR" w:eastAsia="en-US" w:bidi="ar-SA"/>
        </w:rPr>
        <w:t>Las conclusiones están presentes en el archivo de jupyter donde se pueden ver comentarios explicando como se llevo a cabo el análisis y que conclusión sacamos de cada gráfico</w:t>
      </w:r>
    </w:p>
    <w:sectPr>
      <w:footerReference w:type="default" r:id="rId5"/>
      <w:type w:val="nextPage"/>
      <w:pgSz w:w="12240" w:h="15840"/>
      <w:pgMar w:left="1440" w:right="1440" w:header="0" w:top="1440"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rPr/>
    </w:pPr>
    <w:r>
      <w:rPr/>
      <w:t xml:space="preserve">Página </w:t>
    </w:r>
    <w:r>
      <w:rPr/>
      <w:fldChar w:fldCharType="begin"/>
    </w:r>
    <w:r>
      <w:instrText> PAGE </w:instrText>
    </w:r>
    <w:r>
      <w:fldChar w:fldCharType="separate"/>
    </w:r>
    <w:r>
      <w:t>4</w:t>
    </w:r>
    <w:r>
      <w:fldChar w:fldCharType="end"/>
    </w:r>
    <w:r>
      <w:rPr/>
      <w:t xml:space="preserve"> de </w:t>
    </w:r>
    <w:r>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Encabezado1">
    <w:name w:val="Heading 1"/>
    <w:basedOn w:val="Normal"/>
    <w:next w:val="Normal"/>
    <w:qFormat/>
    <w:pPr>
      <w:keepNext/>
      <w:keepLines/>
      <w:spacing w:before="480" w:after="0"/>
      <w:outlineLvl w:val="0"/>
    </w:pPr>
    <w:rPr>
      <w:rFonts w:ascii="Cambria" w:hAnsi="Cambria" w:eastAsia="Calibri" w:cs="DejaVu Sans"/>
      <w:b/>
      <w:bCs/>
      <w:color w:val="365F91"/>
      <w:sz w:val="28"/>
      <w:szCs w:val="28"/>
    </w:rPr>
  </w:style>
  <w:style w:type="paragraph" w:styleId="Encabezado3">
    <w:name w:val="Heading 3"/>
    <w:basedOn w:val="Normal"/>
    <w:link w:val="Ttulo3Car"/>
    <w:uiPriority w:val="9"/>
    <w:qFormat/>
    <w:rsid w:val="00cf08a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77ae9"/>
    <w:rPr>
      <w:color w:val="808080"/>
    </w:rPr>
  </w:style>
  <w:style w:type="character" w:styleId="TextodegloboCar" w:customStyle="1">
    <w:name w:val="Texto de globo Car"/>
    <w:basedOn w:val="DefaultParagraphFont"/>
    <w:link w:val="Textodeglobo"/>
    <w:uiPriority w:val="99"/>
    <w:semiHidden/>
    <w:qFormat/>
    <w:rsid w:val="00c84c09"/>
    <w:rPr>
      <w:rFonts w:ascii="Segoe UI" w:hAnsi="Segoe UI" w:cs="Segoe UI"/>
      <w:sz w:val="18"/>
      <w:szCs w:val="18"/>
    </w:rPr>
  </w:style>
  <w:style w:type="character" w:styleId="Ttulo3Car" w:customStyle="1">
    <w:name w:val="Título 3 Car"/>
    <w:basedOn w:val="DefaultParagraphFont"/>
    <w:link w:val="Ttulo3"/>
    <w:uiPriority w:val="9"/>
    <w:qFormat/>
    <w:rsid w:val="00cf08af"/>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cf08af"/>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Wingdings"/>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Wingdings"/>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Vietas">
    <w:name w:val="Viñetas"/>
    <w:qFormat/>
    <w:rPr>
      <w:rFonts w:ascii="OpenSymbol" w:hAnsi="OpenSymbol" w:eastAsia="OpenSymbol"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Times new roman" w:hAnsi="Times new roman" w:cs="OpenSymbol"/>
      <w:b w:val="false"/>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Wingdings"/>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b/>
      <w:sz w:val="28"/>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ascii="Times new roman" w:hAnsi="Times new roman"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ascii="Times new roman" w:hAnsi="Times new roman" w:cs="OpenSymbol"/>
      <w:b/>
      <w:sz w:val="28"/>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c84c0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238fb"/>
    <w:pPr>
      <w:spacing w:before="0" w:after="160"/>
      <w:ind w:left="720" w:hanging="0"/>
      <w:contextualSpacing/>
    </w:pPr>
    <w:rPr/>
  </w:style>
  <w:style w:type="paragraph" w:styleId="NormalWeb">
    <w:name w:val="Normal (Web)"/>
    <w:basedOn w:val="Normal"/>
    <w:uiPriority w:val="99"/>
    <w:unhideWhenUsed/>
    <w:qFormat/>
    <w:rsid w:val="00376070"/>
    <w:pPr>
      <w:spacing w:lineRule="auto" w:line="240" w:beforeAutospacing="1" w:afterAutospacing="1"/>
    </w:pPr>
    <w:rPr>
      <w:rFonts w:ascii="Times New Roman" w:hAnsi="Times New Roman" w:eastAsia="Times New Roman" w:cs="Times New Roman"/>
      <w:sz w:val="24"/>
      <w:szCs w:val="24"/>
    </w:rPr>
  </w:style>
  <w:style w:type="paragraph" w:styleId="Piedepgina">
    <w:name w:val="Footer"/>
    <w:basedOn w:val="Normal"/>
    <w:pPr/>
    <w:rPr/>
  </w:style>
  <w:style w:type="paragraph" w:styleId="TOCHeading">
    <w:name w:val="TOC Heading"/>
    <w:basedOn w:val="Encabezado1"/>
    <w:next w:val="Normal"/>
    <w:qFormat/>
    <w:pPr/>
    <w:rPr>
      <w:lang w:val="es-ES"/>
    </w:rPr>
  </w:style>
  <w:style w:type="paragraph" w:styleId="Subttulo">
    <w:name w:val="Subtitle"/>
    <w:basedOn w:val="Normal"/>
    <w:next w:val="Normal"/>
    <w:qFormat/>
    <w:pPr/>
    <w:rPr>
      <w:rFonts w:ascii="Calibri Light" w:hAnsi="Calibri Light" w:eastAsia=""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225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5238fb"/>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hub.com/Monty1991/TPDATOS_7506_2017_2_ARGERICH/tree/maste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E6CE-869F-4F2C-B056-EE65333D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Application>LibreOffice/5.1.6.2$Linux_X86_64 LibreOffice_project/10m0$Build-2</Application>
  <Pages>4</Pages>
  <Words>782</Words>
  <Characters>4267</Characters>
  <CharactersWithSpaces>4977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2017-06-14T12:56:00Z</dcterms:created>
  <dc:creator>Patricio Perrone</dc:creator>
  <dc:description/>
  <dc:language>es-AR</dc:language>
  <cp:lastModifiedBy/>
  <dcterms:modified xsi:type="dcterms:W3CDTF">2017-09-24T20:00:52Z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