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MANUAL DE IMPLANTACIÓN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Requisitos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36"/>
          <w:szCs w:val="36"/>
        </w:rPr>
      </w:pPr>
      <w:r>
        <w:rPr>
          <w:b/>
          <w:bCs/>
          <w:sz w:val="36"/>
          <w:szCs w:val="36"/>
        </w:rPr>
        <w:t xml:space="preserve">Servidor apache: </w:t>
      </w:r>
      <w:r>
        <w:rPr>
          <w:b w:val="false"/>
          <w:bCs w:val="false"/>
          <w:sz w:val="36"/>
          <w:szCs w:val="36"/>
        </w:rPr>
        <w:t>servidor para poder ejecutar código php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36"/>
          <w:szCs w:val="36"/>
        </w:rPr>
      </w:pPr>
      <w:r>
        <w:rPr>
          <w:b/>
          <w:bCs/>
          <w:sz w:val="36"/>
          <w:szCs w:val="36"/>
        </w:rPr>
        <w:t xml:space="preserve">Base de datos MariaDB/MySQL: </w:t>
      </w:r>
      <w:r>
        <w:rPr>
          <w:b w:val="false"/>
          <w:bCs w:val="false"/>
          <w:sz w:val="36"/>
          <w:szCs w:val="36"/>
        </w:rPr>
        <w:t>base de datos a la que se conecta la aplicación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36"/>
          <w:szCs w:val="36"/>
        </w:rPr>
      </w:pPr>
      <w:r>
        <w:rPr>
          <w:b/>
          <w:bCs/>
          <w:sz w:val="36"/>
          <w:szCs w:val="36"/>
        </w:rPr>
        <w:t>Editor de texto:</w:t>
      </w:r>
      <w:r>
        <w:rPr>
          <w:b w:val="false"/>
          <w:bCs w:val="false"/>
          <w:sz w:val="36"/>
          <w:szCs w:val="36"/>
        </w:rPr>
        <w:t xml:space="preserve"> cualquier editor donde puedas editar un archivo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36"/>
          <w:szCs w:val="36"/>
        </w:rPr>
      </w:pPr>
      <w:r>
        <w:rPr>
          <w:b/>
          <w:bCs/>
          <w:sz w:val="36"/>
          <w:szCs w:val="36"/>
        </w:rPr>
        <w:t>Carpeta con el SQL de la base de datos:</w:t>
      </w:r>
      <w:r>
        <w:rPr>
          <w:b w:val="false"/>
          <w:bCs w:val="false"/>
          <w:sz w:val="36"/>
          <w:szCs w:val="36"/>
        </w:rPr>
        <w:t xml:space="preserve"> carpeta con el SQL con la información que se quiere añadir, este SQL esta disponible en la carpeta sql del proyecto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Para este manual se va a utilizar XAMPP para el servidor y la base de datos y Visual Studio Code para editar los archivos, pero tal y como se ha descrito antes, se puede usar cualquier herramienta que tenga un servidor apache, una base de datos de MariaDB o MySQL y cualquier editor de texto (incluido el bloc de notas). </w:t>
      </w:r>
      <w:r>
        <w:rPr>
          <w:b w:val="false"/>
          <w:bCs w:val="false"/>
          <w:sz w:val="36"/>
          <w:szCs w:val="36"/>
        </w:rPr>
        <w:t xml:space="preserve">El proyecto se encuenta en github en </w:t>
      </w:r>
      <w:hyperlink r:id="rId2">
        <w:r>
          <w:rPr>
            <w:rStyle w:val="Hyperlink"/>
            <w:b w:val="false"/>
            <w:bCs w:val="false"/>
            <w:sz w:val="36"/>
            <w:szCs w:val="36"/>
          </w:rPr>
          <w:t>https://github.com/Blanconomicon/Web_Frontend</w:t>
        </w:r>
      </w:hyperlink>
      <w:r>
        <w:rPr>
          <w:b w:val="false"/>
          <w:bCs w:val="false"/>
          <w:sz w:val="36"/>
          <w:szCs w:val="36"/>
        </w:rPr>
        <w:t>. Se puede realizar git clone del repositorio o descargar el zip.</w:t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posOffset>-30480</wp:posOffset>
            </wp:positionH>
            <wp:positionV relativeFrom="paragraph">
              <wp:posOffset>99695</wp:posOffset>
            </wp:positionV>
            <wp:extent cx="6120130" cy="2759710"/>
            <wp:effectExtent l="0" t="0" r="0" b="0"/>
            <wp:wrapSquare wrapText="largest"/>
            <wp:docPr id="1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Instalación y configuracion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Instalar XAMPP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286385</wp:posOffset>
            </wp:positionH>
            <wp:positionV relativeFrom="paragraph">
              <wp:posOffset>868680</wp:posOffset>
            </wp:positionV>
            <wp:extent cx="4724400" cy="4000500"/>
            <wp:effectExtent l="0" t="0" r="0" b="0"/>
            <wp:wrapTopAndBottom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400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Buscar en internet el instalador de XAMPP y ejecutarlo. Se abrirá la siguiente ventana y hay que pulsar </w:t>
      </w:r>
      <w:r>
        <w:rPr>
          <w:b/>
          <w:bCs/>
          <w:i/>
          <w:iCs/>
          <w:sz w:val="36"/>
          <w:szCs w:val="36"/>
        </w:rPr>
        <w:t>Next &gt;</w:t>
      </w:r>
      <w:r>
        <w:rPr>
          <w:b w:val="false"/>
          <w:bCs w:val="false"/>
          <w:sz w:val="36"/>
          <w:szCs w:val="36"/>
        </w:rPr>
        <w:t>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En la siguiente pesataña asegurarse de que la opción de MySQL y la de Apache estan seleccionadas y pulsar </w:t>
      </w:r>
      <w:r>
        <w:rPr>
          <w:b/>
          <w:bCs/>
          <w:i/>
          <w:iCs/>
          <w:sz w:val="36"/>
          <w:szCs w:val="36"/>
        </w:rPr>
        <w:t>Next &gt;</w:t>
      </w:r>
      <w:r>
        <w:rPr>
          <w:b w:val="false"/>
          <w:bCs w:val="false"/>
          <w:sz w:val="36"/>
          <w:szCs w:val="36"/>
        </w:rPr>
        <w:t>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191135</wp:posOffset>
            </wp:positionH>
            <wp:positionV relativeFrom="paragraph">
              <wp:posOffset>57150</wp:posOffset>
            </wp:positionV>
            <wp:extent cx="4701540" cy="3962400"/>
            <wp:effectExtent l="0" t="0" r="0" b="0"/>
            <wp:wrapTopAndBottom/>
            <wp:docPr id="3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396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En la siguiente pesataña elegir el idioma de ingles y pulsar </w:t>
      </w:r>
      <w:r>
        <w:rPr>
          <w:b/>
          <w:bCs/>
          <w:i/>
          <w:iCs/>
          <w:sz w:val="36"/>
          <w:szCs w:val="36"/>
        </w:rPr>
        <w:t>Next &gt;</w:t>
      </w:r>
      <w:r>
        <w:rPr>
          <w:b w:val="false"/>
          <w:bCs w:val="false"/>
          <w:sz w:val="36"/>
          <w:szCs w:val="36"/>
        </w:rPr>
        <w:t>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61595</wp:posOffset>
            </wp:positionH>
            <wp:positionV relativeFrom="paragraph">
              <wp:posOffset>156210</wp:posOffset>
            </wp:positionV>
            <wp:extent cx="4747260" cy="3260725"/>
            <wp:effectExtent l="0" t="0" r="0" b="0"/>
            <wp:wrapTopAndBottom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326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En la siguiente pesataña elegir la carpeta en la que se va a instalar XAMPP (tiene que ser una carpeta vacia) y pulsar </w:t>
      </w:r>
      <w:r>
        <w:rPr>
          <w:b/>
          <w:bCs/>
          <w:i/>
          <w:iCs/>
          <w:sz w:val="36"/>
          <w:szCs w:val="36"/>
        </w:rPr>
        <w:t>Next &gt;</w:t>
      </w:r>
      <w:r>
        <w:rPr>
          <w:b w:val="false"/>
          <w:bCs w:val="false"/>
          <w:sz w:val="36"/>
          <w:szCs w:val="36"/>
        </w:rPr>
        <w:t>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posOffset>61595</wp:posOffset>
            </wp:positionH>
            <wp:positionV relativeFrom="paragraph">
              <wp:posOffset>19685</wp:posOffset>
            </wp:positionV>
            <wp:extent cx="4724400" cy="3977640"/>
            <wp:effectExtent l="0" t="0" r="0" b="0"/>
            <wp:wrapTopAndBottom/>
            <wp:docPr id="5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397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Tras esto empezará la descarga, y cuando finalice pulsar </w:t>
      </w:r>
      <w:r>
        <w:rPr>
          <w:b/>
          <w:bCs/>
          <w:i/>
          <w:iCs/>
          <w:sz w:val="36"/>
          <w:szCs w:val="36"/>
        </w:rPr>
        <w:t>Next &gt;</w:t>
      </w:r>
      <w:r>
        <w:rPr>
          <w:b w:val="false"/>
          <w:bCs w:val="false"/>
          <w:sz w:val="36"/>
          <w:szCs w:val="36"/>
        </w:rPr>
        <w:t>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84455</wp:posOffset>
            </wp:positionH>
            <wp:positionV relativeFrom="paragraph">
              <wp:posOffset>34290</wp:posOffset>
            </wp:positionV>
            <wp:extent cx="4701540" cy="2807970"/>
            <wp:effectExtent l="0" t="0" r="0" b="0"/>
            <wp:wrapTopAndBottom/>
            <wp:docPr id="6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2807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Cuando todo finalice, aparecera un check para ver si queremos iniciar XAMPP, dejar marcado y pulsar </w:t>
      </w:r>
      <w:r>
        <w:rPr>
          <w:b/>
          <w:bCs/>
          <w:i/>
          <w:iCs/>
          <w:sz w:val="36"/>
          <w:szCs w:val="36"/>
        </w:rPr>
        <w:t>Finish.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560705</wp:posOffset>
            </wp:positionH>
            <wp:positionV relativeFrom="paragraph">
              <wp:posOffset>635</wp:posOffset>
            </wp:positionV>
            <wp:extent cx="4664075" cy="3100070"/>
            <wp:effectExtent l="0" t="0" r="0" b="0"/>
            <wp:wrapTopAndBottom/>
            <wp:docPr id="7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075" cy="310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Iniciamos el servidor de Apache y el de MySQL pulsando en los  </w:t>
      </w:r>
      <w:r>
        <w:rPr>
          <w:b/>
          <w:bCs/>
          <w:i/>
          <w:iCs/>
          <w:sz w:val="36"/>
          <w:szCs w:val="36"/>
        </w:rPr>
        <w:t xml:space="preserve">Start. </w:t>
      </w:r>
      <w:r>
        <w:rPr>
          <w:b w:val="false"/>
          <w:bCs w:val="false"/>
          <w:i w:val="false"/>
          <w:iCs w:val="false"/>
          <w:sz w:val="36"/>
          <w:szCs w:val="36"/>
        </w:rPr>
        <w:t xml:space="preserve">Si el MySQL da error comprobar que el puerto 3306 no se </w:t>
      </w: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-76200</wp:posOffset>
            </wp:positionH>
            <wp:positionV relativeFrom="paragraph">
              <wp:posOffset>875030</wp:posOffset>
            </wp:positionV>
            <wp:extent cx="6120130" cy="3975735"/>
            <wp:effectExtent l="0" t="0" r="0" b="0"/>
            <wp:wrapTopAndBottom/>
            <wp:docPr id="8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75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i w:val="false"/>
          <w:iCs w:val="false"/>
          <w:sz w:val="36"/>
          <w:szCs w:val="36"/>
        </w:rPr>
        <w:t>esta usando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Configurar la DB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Accedemos a phpMyAdmin accediendo a </w:t>
      </w:r>
      <w:hyperlink r:id="rId11">
        <w:r>
          <w:rPr>
            <w:rStyle w:val="Hyperlink"/>
            <w:b w:val="false"/>
            <w:bCs w:val="false"/>
            <w:sz w:val="36"/>
            <w:szCs w:val="36"/>
          </w:rPr>
          <w:t>http://localhost/phpmyadmin/index.php</w:t>
        </w:r>
      </w:hyperlink>
      <w:r>
        <w:rPr>
          <w:b w:val="false"/>
          <w:bCs w:val="false"/>
          <w:sz w:val="36"/>
          <w:szCs w:val="36"/>
        </w:rPr>
        <w:t xml:space="preserve"> y le damos a crear una nueva base de datos.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6060"/>
            <wp:effectExtent l="0" t="0" r="0" b="0"/>
            <wp:wrapTopAndBottom/>
            <wp:docPr id="9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576580</wp:posOffset>
            </wp:positionV>
            <wp:extent cx="6120130" cy="2193925"/>
            <wp:effectExtent l="0" t="0" r="0" b="0"/>
            <wp:wrapTopAndBottom/>
            <wp:docPr id="10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9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36"/>
          <w:szCs w:val="36"/>
        </w:rPr>
        <w:t xml:space="preserve">Le ponemos el nombre que queramos y pulsamos el boton de </w:t>
      </w:r>
      <w:r>
        <w:rPr>
          <w:b/>
          <w:bCs/>
          <w:i/>
          <w:iCs/>
          <w:sz w:val="36"/>
          <w:szCs w:val="36"/>
        </w:rPr>
        <w:t>Crear.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Ir a la pestaña de imports situada en la barra superior de phpMyAdmin.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-7620</wp:posOffset>
            </wp:positionH>
            <wp:positionV relativeFrom="paragraph">
              <wp:posOffset>-131445</wp:posOffset>
            </wp:positionV>
            <wp:extent cx="6120130" cy="2781300"/>
            <wp:effectExtent l="0" t="0" r="0" b="0"/>
            <wp:wrapTopAndBottom/>
            <wp:docPr id="11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81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36"/>
          <w:szCs w:val="36"/>
        </w:rPr>
        <w:t>Seleccionar el SQL para importarlo, este SQL se encuentra dentro de la carpeta sql del proyecto.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6695"/>
            <wp:effectExtent l="0" t="0" r="0" b="0"/>
            <wp:wrapTopAndBottom/>
            <wp:docPr id="12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6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 xml:space="preserve">Una vez seleccionado, bajar el scroll hasta abajo y pulsar el  </w:t>
      </w:r>
      <w:r>
        <w:rPr>
          <w:b/>
          <w:bCs/>
          <w:i/>
          <w:iCs/>
          <w:sz w:val="36"/>
          <w:szCs w:val="36"/>
        </w:rPr>
        <w:t>Importar.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-106680</wp:posOffset>
            </wp:positionH>
            <wp:positionV relativeFrom="paragraph">
              <wp:posOffset>235585</wp:posOffset>
            </wp:positionV>
            <wp:extent cx="6120130" cy="2773680"/>
            <wp:effectExtent l="0" t="0" r="0" b="0"/>
            <wp:wrapTopAndBottom/>
            <wp:docPr id="13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3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Se mostrará un texto diciendo que el import se ha realizado correctamente y en el lado izquierdo se mostrarán las tablas, los procedimientos y las funciones.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-121920</wp:posOffset>
            </wp:positionH>
            <wp:positionV relativeFrom="paragraph">
              <wp:posOffset>-53340</wp:posOffset>
            </wp:positionV>
            <wp:extent cx="6120130" cy="2748915"/>
            <wp:effectExtent l="0" t="0" r="0" b="0"/>
            <wp:wrapTopAndBottom/>
            <wp:docPr id="14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48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Crear el archivo config.php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Acceder a la carpeta php/utility y crear un archivo llamado config.php cuyo contenido debe ser el siguiente: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210820</wp:posOffset>
            </wp:positionV>
            <wp:extent cx="6120130" cy="3249930"/>
            <wp:effectExtent l="0" t="0" r="0" b="0"/>
            <wp:wrapSquare wrapText="largest"/>
            <wp:docPr id="15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9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rFonts w:ascii="Consolas;Courier New;monospace" w:hAnsi="Consolas;Courier New;monospace"/>
          <w:b w:val="false"/>
          <w:bCs/>
          <w:color w:val="569CD6"/>
          <w:sz w:val="36"/>
          <w:szCs w:val="36"/>
          <w:shd w:fill="1F1F1F" w:val="clear"/>
        </w:rPr>
      </w:pPr>
      <w:r>
        <w:rPr>
          <w:rFonts w:ascii="Consolas;Courier New;monospace" w:hAnsi="Consolas;Courier New;monospace"/>
          <w:b w:val="false"/>
          <w:bCs/>
          <w:color w:val="569CD6"/>
          <w:sz w:val="36"/>
          <w:szCs w:val="36"/>
          <w:shd w:fill="1F1F1F" w:val="clear"/>
        </w:rPr>
        <w:t>&lt;?php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CCCCCC"/>
          <w:sz w:val="36"/>
          <w:szCs w:val="36"/>
          <w:shd w:fill="1F1F1F" w:val="clear"/>
        </w:rPr>
      </w:pPr>
      <w:r>
        <w:rPr>
          <w:rFonts w:ascii="Consolas;Courier New;monospace" w:hAnsi="Consolas;Courier New;monospace"/>
          <w:b w:val="false"/>
          <w:color w:val="569CD6"/>
          <w:sz w:val="36"/>
          <w:szCs w:val="36"/>
          <w:shd w:fill="1F1F1F" w:val="clear"/>
        </w:rPr>
        <w:t>const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 xml:space="preserve"> RUTA=</w:t>
      </w:r>
      <w:r>
        <w:rPr>
          <w:rFonts w:ascii="Consolas;Courier New;monospace" w:hAnsi="Consolas;Courier New;monospace"/>
          <w:b w:val="false"/>
          <w:color w:val="CE9178"/>
          <w:sz w:val="36"/>
          <w:szCs w:val="36"/>
          <w:shd w:fill="1F1F1F" w:val="clear"/>
        </w:rPr>
        <w:t>"localhost:33066"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CCCCCC"/>
          <w:sz w:val="36"/>
          <w:szCs w:val="36"/>
          <w:shd w:fill="1F1F1F" w:val="clear"/>
        </w:rPr>
      </w:pPr>
      <w:r>
        <w:rPr>
          <w:rFonts w:ascii="Consolas;Courier New;monospace" w:hAnsi="Consolas;Courier New;monospace"/>
          <w:b w:val="false"/>
          <w:color w:val="569CD6"/>
          <w:sz w:val="36"/>
          <w:szCs w:val="36"/>
          <w:shd w:fill="1F1F1F" w:val="clear"/>
        </w:rPr>
        <w:t>const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 xml:space="preserve"> DBNAME=</w:t>
      </w:r>
      <w:r>
        <w:rPr>
          <w:rFonts w:ascii="Consolas;Courier New;monospace" w:hAnsi="Consolas;Courier New;monospace"/>
          <w:b w:val="false"/>
          <w:color w:val="CE9178"/>
          <w:sz w:val="36"/>
          <w:szCs w:val="36"/>
          <w:shd w:fill="1F1F1F" w:val="clear"/>
        </w:rPr>
        <w:t>"dndTFG"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CCCCCC"/>
          <w:sz w:val="36"/>
          <w:szCs w:val="36"/>
          <w:shd w:fill="1F1F1F" w:val="clear"/>
        </w:rPr>
      </w:pPr>
      <w:r>
        <w:rPr>
          <w:rFonts w:ascii="Consolas;Courier New;monospace" w:hAnsi="Consolas;Courier New;monospace"/>
          <w:b w:val="false"/>
          <w:color w:val="569CD6"/>
          <w:sz w:val="36"/>
          <w:szCs w:val="36"/>
          <w:shd w:fill="1F1F1F" w:val="clear"/>
        </w:rPr>
        <w:t>const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 xml:space="preserve"> USER=</w:t>
      </w:r>
      <w:r>
        <w:rPr>
          <w:rFonts w:ascii="Consolas;Courier New;monospace" w:hAnsi="Consolas;Courier New;monospace"/>
          <w:b w:val="false"/>
          <w:color w:val="CE9178"/>
          <w:sz w:val="36"/>
          <w:szCs w:val="36"/>
          <w:shd w:fill="1F1F1F" w:val="clear"/>
        </w:rPr>
        <w:t>"root"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>;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CCCCCC"/>
          <w:sz w:val="36"/>
          <w:szCs w:val="36"/>
          <w:shd w:fill="1F1F1F" w:val="clear"/>
        </w:rPr>
      </w:pPr>
      <w:r>
        <w:rPr>
          <w:rFonts w:ascii="Consolas;Courier New;monospace" w:hAnsi="Consolas;Courier New;monospace"/>
          <w:b w:val="false"/>
          <w:color w:val="569CD6"/>
          <w:sz w:val="36"/>
          <w:szCs w:val="36"/>
          <w:shd w:fill="1F1F1F" w:val="clear"/>
        </w:rPr>
        <w:t>const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 xml:space="preserve"> PASSWORD=</w:t>
      </w:r>
      <w:r>
        <w:rPr>
          <w:rFonts w:ascii="Consolas;Courier New;monospace" w:hAnsi="Consolas;Courier New;monospace"/>
          <w:b w:val="false"/>
          <w:color w:val="CE9178"/>
          <w:sz w:val="36"/>
          <w:szCs w:val="36"/>
          <w:shd w:fill="1F1F1F" w:val="clear"/>
        </w:rPr>
        <w:t>"mypass"</w:t>
      </w:r>
      <w:r>
        <w:rPr>
          <w:rFonts w:ascii="Consolas;Courier New;monospace" w:hAnsi="Consolas;Courier New;monospace"/>
          <w:b w:val="false"/>
          <w:color w:val="D4D4D4"/>
          <w:sz w:val="36"/>
          <w:szCs w:val="36"/>
          <w:shd w:fill="1F1F1F" w:val="clear"/>
        </w:rPr>
        <w:t>;</w:t>
      </w:r>
    </w:p>
    <w:p>
      <w:pPr>
        <w:pStyle w:val="Normal"/>
        <w:bidi w:val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start"/>
        <w:rPr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Cambiar los valores de las constantes dependiendo de tu base de datos, tu ruta, tu usuario y tu contraseña. Es importante poner el puerto (33066 en el ejemplo) si no es 3306 o el programa no encontrará la base de datos</w:t>
      </w:r>
    </w:p>
    <w:sectPr>
      <w:footerReference w:type="even" r:id="rId19"/>
      <w:footerReference w:type="default" r:id="rId20"/>
      <w:footerReference w:type="first" r:id="rId21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altName w:val="Courier New"/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user">
    <w:name w:val="Símbolos de numeración (user)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Cabeceraypie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Blanconomicon/Web_Frontend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hyperlink" Target="http://localhost/phpmyadmin/index.php" TargetMode="External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footer" Target="footer1.xml"/><Relationship Id="rId20" Type="http://schemas.openxmlformats.org/officeDocument/2006/relationships/footer" Target="footer2.xml"/><Relationship Id="rId21" Type="http://schemas.openxmlformats.org/officeDocument/2006/relationships/footer" Target="footer3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102</TotalTime>
  <Application>LibreOffice/25.8.5.2$Windows_X86_64 LibreOffice_project/9c8b85f387cc00a89945a79c9e6239f32e450ac2</Application>
  <AppVersion>15.0000</AppVersion>
  <Pages>10</Pages>
  <Words>474</Words>
  <Characters>2337</Characters>
  <CharactersWithSpaces>2775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2026-04-10T19:59:41Z</dcterms:created>
  <dc:creator/>
  <dc:description/>
  <dc:language>es-ES</dc:language>
  <cp:lastModifiedBy/>
  <dcterms:modified xsi:type="dcterms:W3CDTF">2026-05-05T16:45:38Z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