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6u6t1exnjk6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iqg70r7y7cjp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Занятие 1. Определение границ операционной системы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и разработка нефункциональных требований</w:t>
      </w: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D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21F69D97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1" w:name="_GoBack"/>
      <w:bookmarkStart w:id="2" w:name="_k8uz8fgi516e" w:colFirst="0" w:colLast="0"/>
      <w:bookmarkEnd w:id="2"/>
    </w:p>
    <w:bookmarkEnd w:id="21"/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3ИП-7-24</w:t>
      </w:r>
    </w:p>
    <w:p w14:paraId="0000001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Инструменты: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Visual Studio Code, Python 3.10+, SQLite, Git, Markdown, Draw.io. </w:t>
      </w:r>
    </w:p>
    <w:p w14:paraId="0000001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67CE179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A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7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4" w:name="_yialy8h7biws" w:colFirst="0" w:colLast="0"/>
      <w:bookmarkEnd w:id="4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1. Название и концепция операционной системы</w:t>
      </w:r>
    </w:p>
    <w:p w14:paraId="00000028">
      <w:pPr>
        <w:widowControl w:val="0"/>
        <w:spacing w:before="220" w:after="220" w:line="240" w:lineRule="auto"/>
        <w:rPr>
          <w:rFonts w:ascii="Times New Roman" w:hAnsi="Times New Roman" w:eastAsia="Times New Roman" w:cs="Times New Roman"/>
          <w:color w:val="222222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  <w:rtl w:val="0"/>
        </w:rPr>
        <w:t>Название проекта:</w:t>
      </w: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222222"/>
          <w:sz w:val="20"/>
          <w:szCs w:val="20"/>
          <w:shd w:val="clear" w:fill="F4F4F4"/>
          <w:rtl w:val="0"/>
        </w:rPr>
        <w:t>my_os</w:t>
      </w: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 - учебная операционная система с монолитным ядром.</w:t>
      </w:r>
    </w:p>
    <w:p w14:paraId="00000029">
      <w:pPr>
        <w:widowControl w:val="0"/>
        <w:spacing w:before="220" w:after="220" w:line="240" w:lineRule="auto"/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  <w:rtl w:val="0"/>
        </w:rPr>
        <w:t>Концепция:</w:t>
      </w: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</w:t>
      </w:r>
      <w:r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  <w:rtl w:val="0"/>
        </w:rPr>
        <w:t>Основной акцент в проекте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14:paraId="0000002A">
      <w:pPr>
        <w:widowControl w:val="0"/>
        <w:spacing w:before="220" w:after="220" w:line="240" w:lineRule="auto"/>
        <w:rPr>
          <w:rFonts w:ascii="Times New Roman" w:hAnsi="Times New Roman" w:eastAsia="Times New Roman" w:cs="Times New Roman"/>
          <w:i/>
          <w:iCs/>
          <w:color w:val="222222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222222"/>
          <w:sz w:val="21"/>
          <w:szCs w:val="21"/>
          <w:rtl w:val="0"/>
        </w:rPr>
        <w:t>Ранее в рамках практических занятий я разрабатывал прикладные информационные системы (учёт заявок, кадровые агентства и т.п.). Операционную систему я не разрабатывал, однако изучал примеры учебных ОС на GitHub: структуру ядра, реализацию системных вызовов, работу с SQLite как файловой системой, логирование и командную оболочку.</w:t>
      </w:r>
    </w:p>
    <w:p w14:paraId="0000002B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5" w:name="_3a8s9uok7apa" w:colFirst="0" w:colLast="0"/>
      <w:bookmarkEnd w:id="5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2. Границы системы</w:t>
      </w:r>
    </w:p>
    <w:p w14:paraId="0000002C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6" w:name="_o2h98ciefax3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2.1. Что входит в границы ОС</w:t>
      </w:r>
    </w:p>
    <w:tbl>
      <w:tblPr>
        <w:tblStyle w:val="1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2427"/>
        <w:gridCol w:w="6540"/>
      </w:tblGrid>
      <w:tr w14:paraId="419633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Компонент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Описание</w:t>
            </w:r>
          </w:p>
        </w:tc>
      </w:tr>
      <w:tr w14:paraId="7876AB0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Управление процессами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Создание, запуск, завершение процессов; ведение таблицы процессов; базовое планирование.</w:t>
            </w:r>
          </w:p>
        </w:tc>
      </w:tr>
      <w:tr w14:paraId="3230DEF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Управление памятью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Выделение и освобождение памяти процессам; учёт лимитов; имитация виртуальной памяти.</w:t>
            </w:r>
          </w:p>
        </w:tc>
      </w:tr>
      <w:tr w14:paraId="6C6387E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Файловая система на SQLite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Создание, чтение, запись, удаление файлов и каталогов; хранение в таблице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files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.</w:t>
            </w:r>
          </w:p>
        </w:tc>
      </w:tr>
      <w:tr w14:paraId="63AD4CF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Разграничение прав пользователей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Аутентификация по логину/паролю (SHA-256), роли: обычный пользователь, администратор.</w:t>
            </w:r>
          </w:p>
        </w:tc>
      </w:tr>
      <w:tr w14:paraId="47BE6B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Командная оболочка (shell)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Цикл чтения команд, вызов системных вызовов, вывод результата.</w:t>
            </w:r>
          </w:p>
        </w:tc>
      </w:tr>
      <w:tr w14:paraId="3999655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6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Подсистема журналирования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Запись всех системных вызовов в таблицу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syscalls_log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.</w:t>
            </w:r>
          </w:p>
        </w:tc>
      </w:tr>
      <w:tr w14:paraId="5C1F3AE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7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Планировщик процессов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Реализация алгоритмов FCFS, Round Robin, приоритетного планирования; учёт времени ожидания.</w:t>
            </w:r>
          </w:p>
        </w:tc>
      </w:tr>
    </w:tbl>
    <w:p w14:paraId="00000045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7" w:name="_xnmtwm9l57yt" w:colFirst="0" w:colLast="0"/>
      <w:bookmarkEnd w:id="7"/>
      <w:r>
        <w:br w:type="page"/>
      </w:r>
    </w:p>
    <w:p w14:paraId="00000046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8" w:name="_wx06vujkewjp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2.2. Что не входит в границы ОС</w:t>
      </w:r>
    </w:p>
    <w:tbl>
      <w:tblPr>
        <w:tblStyle w:val="1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3828"/>
        <w:gridCol w:w="5138"/>
      </w:tblGrid>
      <w:tr w14:paraId="0EAE16F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Исключённый компонент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Обоснование</w:t>
            </w:r>
          </w:p>
        </w:tc>
      </w:tr>
      <w:tr w14:paraId="431468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Реальная работа с аппаратным обеспечением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Требует глубокого знания архитектуры; в учебной ОС заменяется заглушками.</w:t>
            </w:r>
          </w:p>
        </w:tc>
      </w:tr>
      <w:tr w14:paraId="156286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Поддержка прерываний и драйверов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Сложность реализации и отладки; выходит за рамки отведённого времени.</w:t>
            </w:r>
          </w:p>
        </w:tc>
      </w:tr>
      <w:tr w14:paraId="22F65C5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Сетевые протоколы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Не является темой проекта; требует отдельной подсистемы.</w:t>
            </w:r>
          </w:p>
        </w:tc>
      </w:tr>
      <w:tr w14:paraId="66BB5D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Графический интерфейс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Достаточно командной оболочки; GUI - отдельная большая тема.</w:t>
            </w:r>
          </w:p>
        </w:tc>
      </w:tr>
      <w:tr w14:paraId="0BF4D8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Интеграция с внешними службами каталогов (LDAP, AD)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Избыточно для учебного проекта; аутентификация реализуется локально.</w:t>
            </w:r>
          </w:p>
        </w:tc>
      </w:tr>
    </w:tbl>
    <w:p w14:paraId="00000059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9" w:name="_2ng4v4344nd7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3. Сценарии использования</w:t>
      </w:r>
    </w:p>
    <w:p w14:paraId="0000005A">
      <w:pPr>
        <w:widowControl w:val="0"/>
        <w:spacing w:before="220" w:after="220" w:line="240" w:lineRule="auto"/>
        <w:rPr>
          <w:rFonts w:ascii="Times New Roman" w:hAnsi="Times New Roman" w:eastAsia="Times New Roman" w:cs="Times New Roman"/>
          <w:color w:val="222222"/>
          <w:sz w:val="21"/>
          <w:szCs w:val="21"/>
        </w:rPr>
      </w:pP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Роли: </w:t>
      </w:r>
      <w:r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  <w:rtl w:val="0"/>
        </w:rPr>
        <w:t>обычный пользователь</w:t>
      </w: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  <w:rtl w:val="0"/>
        </w:rPr>
        <w:t>администратор</w:t>
      </w: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222222"/>
          <w:sz w:val="21"/>
          <w:szCs w:val="21"/>
          <w:rtl w:val="0"/>
        </w:rPr>
        <w:t>система</w:t>
      </w: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 xml:space="preserve"> (фоновые процессы).</w:t>
      </w:r>
    </w:p>
    <w:tbl>
      <w:tblPr>
        <w:tblStyle w:val="1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1523"/>
        <w:gridCol w:w="1228"/>
        <w:gridCol w:w="2102"/>
        <w:gridCol w:w="4113"/>
      </w:tblGrid>
      <w:tr w14:paraId="5F73AC4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Сценарий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Действующее лицо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Последовательность системных вызовов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Задействованные модули</w:t>
            </w:r>
          </w:p>
        </w:tc>
      </w:tr>
      <w:tr w14:paraId="5761ED3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Вход в систему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  <w:rtl w:val="0"/>
              </w:rPr>
              <w:t>Пользователь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sys_login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shell.py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(таблица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users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)</w:t>
            </w:r>
          </w:p>
        </w:tc>
      </w:tr>
      <w:tr w14:paraId="3211B1C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Создание файла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  <w:rtl w:val="0"/>
              </w:rPr>
              <w:t>Пользователь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sys_create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shell.py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(таблица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files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)</w:t>
            </w:r>
          </w:p>
        </w:tc>
      </w:tr>
      <w:tr w14:paraId="35CA40C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Чтение файла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  <w:rtl w:val="0"/>
              </w:rPr>
              <w:t>Пользователь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sys_open</w:t>
            </w:r>
            <w:r>
              <w:rPr>
                <w:rFonts w:ascii="Cardo" w:hAnsi="Cardo" w:eastAsia="Cardo" w:cs="Cardo"/>
                <w:color w:val="222222"/>
                <w:sz w:val="21"/>
                <w:szCs w:val="21"/>
                <w:rtl w:val="0"/>
              </w:rPr>
              <w:t xml:space="preserve"> →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sys_read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shell.py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</w:p>
        </w:tc>
      </w:tr>
      <w:tr w14:paraId="4030B3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Запуск процесса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D9EAD3"/>
                <w:rtl w:val="0"/>
              </w:rPr>
              <w:t>Пользователь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sys_exec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(таблица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processes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)</w:t>
            </w:r>
          </w:p>
        </w:tc>
      </w:tr>
      <w:tr w14:paraId="352DC7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Просмотр списка процессов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  <w:rtl w:val="0"/>
              </w:rPr>
              <w:t>Администратор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sys_ps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</w:p>
        </w:tc>
      </w:tr>
      <w:tr w14:paraId="19F0D06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6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Завершение процесса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  <w:rtl w:val="0"/>
              </w:rPr>
              <w:t>Администратор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sys_kill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</w:p>
        </w:tc>
      </w:tr>
      <w:tr w14:paraId="684549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7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Просмотр журнала системных вызовов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  <w:rtl w:val="0"/>
              </w:rPr>
              <w:t>Администратор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sys_log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(таблица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syscalls_log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)</w:t>
            </w:r>
          </w:p>
        </w:tc>
      </w:tr>
      <w:tr w14:paraId="31ABE1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8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Выделение памяти процессу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CE5CD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CE5CD"/>
                <w:rtl w:val="0"/>
              </w:rPr>
              <w:t>Система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sys_alloc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</w:p>
        </w:tc>
      </w:tr>
      <w:tr w14:paraId="4984C27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9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Завершение работы ОС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  <w:rtl w:val="0"/>
              </w:rPr>
              <w:t>Администратор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sys_shutdown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shell.py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</w:p>
        </w:tc>
      </w:tr>
      <w:tr w14:paraId="0C48919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10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Постановка процесса в очередь планировщика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CE5CD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CE5CD"/>
                <w:rtl w:val="0"/>
              </w:rPr>
              <w:t>Система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sys_enqueue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</w:p>
        </w:tc>
      </w:tr>
      <w:tr w14:paraId="25ADD8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Смена приоритета процесса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shd w:val="clear" w:fill="FFF2CC"/>
                <w:rtl w:val="0"/>
              </w:rPr>
              <w:t>Администратор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sys_setprio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</w:p>
        </w:tc>
      </w:tr>
    </w:tbl>
    <w:p w14:paraId="00000097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10" w:name="_2rieddhgcu4u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4. Нефункциональные требования</w:t>
      </w:r>
    </w:p>
    <w:p w14:paraId="00000098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11" w:name="_39bo3qbmdh2p" w:colFirst="0" w:colLast="0"/>
      <w:bookmarkEnd w:id="11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4.1. Производительность</w:t>
      </w:r>
    </w:p>
    <w:tbl>
      <w:tblPr>
        <w:tblStyle w:val="1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4417"/>
        <w:gridCol w:w="903"/>
        <w:gridCol w:w="3645"/>
      </w:tblGrid>
      <w:tr w14:paraId="225489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Требование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Метрика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Способ проверки</w:t>
            </w:r>
          </w:p>
        </w:tc>
      </w:tr>
      <w:tr w14:paraId="5246E5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Максимальное время обработки одного системного вызова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≤ 50 мс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time.perf_counter()</w:t>
            </w:r>
          </w:p>
        </w:tc>
      </w:tr>
      <w:tr w14:paraId="2E16D4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Количество одновременно поддерживаемых процессов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≥ 10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Стресс-тест: запуск 10 процессов</w:t>
            </w:r>
          </w:p>
        </w:tc>
      </w:tr>
      <w:tr w14:paraId="5967EF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 xml:space="preserve">Время отклика командной оболочки на команду </w:t>
            </w:r>
            <w:r>
              <w:rPr>
                <w:rFonts w:ascii="Courier New" w:hAnsi="Courier New" w:eastAsia="Courier New" w:cs="Courier New"/>
                <w:i/>
                <w:iCs/>
                <w:color w:val="222222"/>
                <w:sz w:val="20"/>
                <w:szCs w:val="20"/>
                <w:shd w:val="clear" w:fill="F4F4F4"/>
                <w:rtl w:val="0"/>
              </w:rPr>
              <w:t>help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≤ 100 мс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Ручное измерение /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time</w:t>
            </w:r>
          </w:p>
        </w:tc>
      </w:tr>
      <w:tr w14:paraId="05E1E8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Среднее время ожидания процесса в очереди планировщика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≤ 200 мс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Замер по 100 запускам</w:t>
            </w:r>
          </w:p>
        </w:tc>
      </w:tr>
      <w:tr w14:paraId="7137766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Время переключения контекста между процессами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≤ 10 мс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time.perf_counter()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вокруг планировщика</w:t>
            </w:r>
          </w:p>
        </w:tc>
      </w:tr>
    </w:tbl>
    <w:p w14:paraId="000000B1">
      <w:pPr>
        <w:widowControl w:val="0"/>
        <w:spacing w:before="220" w:after="220" w:line="240" w:lineRule="auto"/>
        <w:rPr>
          <w:rFonts w:ascii="Times New Roman" w:hAnsi="Times New Roman" w:eastAsia="Times New Roman" w:cs="Times New Roman"/>
          <w:color w:val="222222"/>
          <w:sz w:val="21"/>
          <w:szCs w:val="21"/>
        </w:rPr>
      </w:pPr>
      <w:r>
        <w:rPr>
          <w:rFonts w:ascii="Times New Roman" w:hAnsi="Times New Roman" w:eastAsia="Times New Roman" w:cs="Times New Roman"/>
          <w:color w:val="222222"/>
          <w:sz w:val="21"/>
          <w:szCs w:val="21"/>
          <w:rtl w:val="0"/>
        </w:rPr>
        <w:t>Даже такие, казалось бы, небольшие значения - 5–50 мс - для учебной ОС на Python являются реальным инженерным результатом, потому что интерпретатор Python сам по себе небыстрый, а SQLite добавляет накладные расходы на каждый запрос. Поэтому требования сформулированы с учётом реальных возможностей стека Python + SQLite.</w:t>
      </w:r>
    </w:p>
    <w:p w14:paraId="000000B2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12" w:name="_xk2d8puzp3kf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4.2. Надёжность</w:t>
      </w:r>
    </w:p>
    <w:tbl>
      <w:tblPr>
        <w:tblStyle w:val="1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6123"/>
        <w:gridCol w:w="2843"/>
      </w:tblGrid>
      <w:tr w14:paraId="1CD773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Требование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Метрика</w:t>
            </w:r>
          </w:p>
        </w:tc>
      </w:tr>
      <w:tr w14:paraId="49BFAA6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Ядро не должно аварийно завершаться при ошибке в пользовательском процессе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100% перехват исключений</w:t>
            </w:r>
          </w:p>
        </w:tc>
      </w:tr>
      <w:tr w14:paraId="767B8C1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При ошибке процесс останавливается, запись в журнал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Наличие записи в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syscalls_log</w:t>
            </w:r>
          </w:p>
        </w:tc>
      </w:tr>
      <w:tr w14:paraId="44566A4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Реакция на попытку выделения памяти сверх лимита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Отказ + запись в журнал</w:t>
            </w:r>
          </w:p>
        </w:tc>
      </w:tr>
    </w:tbl>
    <w:p w14:paraId="000000BF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13" w:name="_fancxif6gzpf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4.3. Безопасность</w:t>
      </w:r>
    </w:p>
    <w:tbl>
      <w:tblPr>
        <w:tblStyle w:val="1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5301"/>
        <w:gridCol w:w="3666"/>
      </w:tblGrid>
      <w:tr w14:paraId="7D9B861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Требование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Метрика</w:t>
            </w:r>
          </w:p>
        </w:tc>
      </w:tr>
      <w:tr w14:paraId="584059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Пароли хранятся только в виде SHA-256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Отсутствие открытых паролей в БД</w:t>
            </w:r>
          </w:p>
        </w:tc>
      </w:tr>
      <w:tr w14:paraId="4C2649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Проверка прав доступа</w:t>
            </w:r>
          </w:p>
        </w:tc>
      </w:tr>
      <w:tr w14:paraId="181B23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Все системные вызовы фиксируются в журнале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Запись: вызов, аргументы, пользователь, результат</w:t>
            </w:r>
          </w:p>
        </w:tc>
      </w:tr>
    </w:tbl>
    <w:p w14:paraId="000000CC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14" w:name="_upoduu272p3y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4.4. Поддерживаемость</w:t>
      </w:r>
    </w:p>
    <w:tbl>
      <w:tblPr>
        <w:tblStyle w:val="1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2325"/>
        <w:gridCol w:w="6641"/>
      </w:tblGrid>
      <w:tr w14:paraId="272136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Требование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Метрика</w:t>
            </w:r>
          </w:p>
        </w:tc>
      </w:tr>
      <w:tr w14:paraId="5247422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Модульность кода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Каждый модуль ≤ 300 строк</w:t>
            </w:r>
          </w:p>
        </w:tc>
      </w:tr>
      <w:tr w14:paraId="38F6133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Разделение ответственности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Отдельные файлы: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kernel.py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shell.py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db.py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config.py</w:t>
            </w:r>
          </w:p>
        </w:tc>
      </w:tr>
    </w:tbl>
    <w:p w14:paraId="000000D6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15" w:name="_9yn64ey8oj96" w:colFirst="0" w:colLast="0"/>
      <w:bookmarkEnd w:id="15"/>
      <w:r>
        <w:br w:type="page"/>
      </w:r>
    </w:p>
    <w:p w14:paraId="000000D7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</w:rPr>
      </w:pPr>
      <w:bookmarkStart w:id="16" w:name="_9vq5355emru" w:colFirst="0" w:colLast="0"/>
      <w:bookmarkEnd w:id="16"/>
      <w:r>
        <w:rPr>
          <w:rFonts w:ascii="Times New Roman" w:hAnsi="Times New Roman" w:eastAsia="Times New Roman" w:cs="Times New Roman"/>
          <w:b/>
          <w:bCs/>
          <w:color w:val="222222"/>
          <w:sz w:val="23"/>
          <w:szCs w:val="23"/>
          <w:rtl w:val="0"/>
        </w:rPr>
        <w:t>4.5. Ресурсоёмкость</w:t>
      </w:r>
    </w:p>
    <w:tbl>
      <w:tblPr>
        <w:tblStyle w:val="2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5016"/>
        <w:gridCol w:w="3950"/>
      </w:tblGrid>
      <w:tr w14:paraId="686C9B4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Требование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Метрика</w:t>
            </w:r>
          </w:p>
        </w:tc>
      </w:tr>
      <w:tr w14:paraId="645B9B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Работа на стандартном Python 3.10+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Без дополнительных серверов БД</w:t>
            </w:r>
          </w:p>
        </w:tc>
      </w:tr>
      <w:tr w14:paraId="10B4ED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Использование только встроенных библиотек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sqlite3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hashlib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os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</w:t>
            </w:r>
          </w:p>
        </w:tc>
      </w:tr>
    </w:tbl>
    <w:p w14:paraId="000000E1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17" w:name="_1j48b6d8rbzk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5. Анализ рисков</w:t>
      </w:r>
    </w:p>
    <w:tbl>
      <w:tblPr>
        <w:tblStyle w:val="2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3899"/>
        <w:gridCol w:w="5067"/>
      </w:tblGrid>
      <w:tr w14:paraId="7EE552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Риск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Стратегия минимизации</w:t>
            </w:r>
          </w:p>
        </w:tc>
      </w:tr>
      <w:tr w14:paraId="73D29FD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Нехватка времени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>Приоритизация: ядро и БД → файловая система → оболочка → дополнительные функции.</w:t>
            </w:r>
          </w:p>
        </w:tc>
      </w:tr>
      <w:tr w14:paraId="32387AE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Блокировки SQLite при одновременных обращениях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Единственное подключение + очередь запросов.</w:t>
            </w:r>
          </w:p>
        </w:tc>
      </w:tr>
      <w:tr w14:paraId="207928A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Сложность отладки системных вызовов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Сквозное логирование всех вызовов в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syscalls_log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.</w:t>
            </w:r>
          </w:p>
        </w:tc>
      </w:tr>
      <w:tr w14:paraId="36142E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Забывчивость в обработке ошибок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Чек-лист: проверка наличия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try/except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в каждом модуле.</w:t>
            </w:r>
          </w:p>
        </w:tc>
      </w:tr>
      <w:tr w14:paraId="59A283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Потеря целостного представления о проекте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Ведение подробной документации и регулярная сверка с ней.</w:t>
            </w:r>
          </w:p>
        </w:tc>
      </w:tr>
      <w:tr w14:paraId="6A9949F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6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Ошибки в хэшировании паролей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Использование проверенного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hashlib.sha256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, юнит-тесты.</w:t>
            </w:r>
          </w:p>
        </w:tc>
      </w:tr>
      <w:tr w14:paraId="30C9C3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7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Некорректная работа планировщика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Модульные тесты для алгоритмов планирования, логирование состояний.</w:t>
            </w:r>
          </w:p>
        </w:tc>
      </w:tr>
      <w:tr w14:paraId="298BB6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8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Неэффективный алгоритм планирования (высокое среднее время ожидания)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Сравнение FCFS, Round Robin и приоритетного на тестовых данных, выбор лучшего по метрике.</w:t>
            </w:r>
          </w:p>
        </w:tc>
      </w:tr>
      <w:tr w14:paraId="5F9BE6F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9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Голодание низкоприоритетных процессов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Введение старения (aging) или квоты времени в алгоритме приоритетного планирования.</w:t>
            </w:r>
          </w:p>
        </w:tc>
      </w:tr>
    </w:tbl>
    <w:p w14:paraId="00000100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18" w:name="_nkeja5hr5ygj" w:colFirst="0" w:colLast="0"/>
      <w:bookmarkEnd w:id="18"/>
      <w:r>
        <w:br w:type="page"/>
      </w:r>
    </w:p>
    <w:p w14:paraId="00000101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19" w:name="_bpwz81d740zq" w:colFirst="0" w:colLast="0"/>
      <w:bookmarkEnd w:id="19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6. Описание созданного прототипа</w:t>
      </w:r>
    </w:p>
    <w:tbl>
      <w:tblPr>
        <w:tblStyle w:val="2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69"/>
        <w:gridCol w:w="1339"/>
        <w:gridCol w:w="5052"/>
        <w:gridCol w:w="2576"/>
      </w:tblGrid>
      <w:tr w14:paraId="6DF51E5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Модуль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Назначение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Как проверить</w:t>
            </w:r>
          </w:p>
        </w:tc>
      </w:tr>
      <w:tr w14:paraId="0969173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src/db.py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Подключение к SQLite, инициализация таблиц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users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processes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files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syscalls_log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python src/db.py</w:t>
            </w:r>
            <w:r>
              <w:rPr>
                <w:rFonts w:ascii="Gungsuh" w:hAnsi="Gungsuh" w:eastAsia="Gungsuh" w:cs="Gungsuh"/>
                <w:color w:val="222222"/>
                <w:sz w:val="21"/>
                <w:szCs w:val="21"/>
                <w:rtl w:val="0"/>
              </w:rPr>
              <w:t xml:space="preserve"> → файл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db/os.sqlite</w:t>
            </w:r>
          </w:p>
        </w:tc>
      </w:tr>
      <w:tr w14:paraId="237DAF7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src/syscalls.py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Реализация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sys_echo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sys_get_users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, логирование вызовов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Вызов из оболочки, проверка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syscalls_log</w:t>
            </w:r>
          </w:p>
        </w:tc>
      </w:tr>
      <w:tr w14:paraId="1115F4E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src/shell.py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Командная оболочка: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help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echo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users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exit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python -m src.shell</w:t>
            </w: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 xml:space="preserve"> из корня проекта</w:t>
            </w:r>
          </w:p>
        </w:tc>
      </w:tr>
      <w:tr w14:paraId="2AC1B0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src/kernel.py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Ядро: управление процессами, памятью, планировщик (заготовка)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Импорт и вызов функций</w:t>
            </w:r>
          </w:p>
        </w:tc>
      </w:tr>
      <w:tr w14:paraId="4CFAAAB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222222"/>
                <w:sz w:val="20"/>
                <w:szCs w:val="20"/>
                <w:shd w:val="clear" w:fill="F4F4F4"/>
                <w:rtl w:val="0"/>
              </w:rPr>
              <w:t>src/config.py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Конфигурация: путь к БД, лимиты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Импорт констант</w:t>
            </w:r>
          </w:p>
        </w:tc>
      </w:tr>
    </w:tbl>
    <w:p w14:paraId="0000011A">
      <w:pPr>
        <w:pStyle w:val="3"/>
        <w:keepNext w:val="0"/>
        <w:keepLines w:val="0"/>
        <w:widowControl w:val="0"/>
        <w:pBdr>
          <w:bottom w:val="single" w:color="999999" w:sz="6" w:space="3"/>
        </w:pBdr>
        <w:spacing w:before="420" w:after="80" w:line="240" w:lineRule="auto"/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</w:rPr>
      </w:pPr>
      <w:bookmarkStart w:id="20" w:name="_5z90uw60tyyh" w:colFirst="0" w:colLast="0"/>
      <w:bookmarkEnd w:id="20"/>
      <w:r>
        <w:rPr>
          <w:rFonts w:ascii="Times New Roman" w:hAnsi="Times New Roman" w:eastAsia="Times New Roman" w:cs="Times New Roman"/>
          <w:b/>
          <w:bCs/>
          <w:color w:val="222222"/>
          <w:sz w:val="26"/>
          <w:szCs w:val="26"/>
          <w:rtl w:val="0"/>
        </w:rPr>
        <w:t>7. Словарь терминов</w:t>
      </w:r>
    </w:p>
    <w:tbl>
      <w:tblPr>
        <w:tblStyle w:val="2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0"/>
        <w:gridCol w:w="2396"/>
        <w:gridCol w:w="6570"/>
      </w:tblGrid>
      <w:tr w14:paraId="04DED90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№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Термин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Определение</w:t>
            </w:r>
          </w:p>
        </w:tc>
      </w:tr>
      <w:tr w14:paraId="2C3CB83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Ядро (kernel)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Совокупность модулей, постоянно находящихся в ОЗУ и управляющих ресурсами системы.</w:t>
            </w:r>
          </w:p>
        </w:tc>
      </w:tr>
      <w:tr w14:paraId="5DFFED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Пространство ядра (Kernel Space)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Защищённая область памяти, доступная только модулям ядра.</w:t>
            </w:r>
          </w:p>
        </w:tc>
      </w:tr>
      <w:tr w14:paraId="1385285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Пространство пользователя (User Space)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Область, в которой работают прикладные программы и оболочка.</w:t>
            </w:r>
          </w:p>
        </w:tc>
      </w:tr>
      <w:tr w14:paraId="2D726AA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Системный вызов (syscall)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Формализованный интерфейс запроса привилегированной операции у ядра.</w:t>
            </w:r>
          </w:p>
        </w:tc>
      </w:tr>
      <w:tr w14:paraId="630290E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Процесс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Программа в момент выполнения, обладающая собственным состоянием.</w:t>
            </w:r>
          </w:p>
        </w:tc>
      </w:tr>
      <w:tr w14:paraId="573D47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6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Поток (thread)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Легковесная единица выполнения внутри процесса, разделяющая адресное пространство.</w:t>
            </w:r>
          </w:p>
        </w:tc>
      </w:tr>
      <w:tr w14:paraId="3DADF44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7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Планировщик (scheduler)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Модуль, определяющий, какой процесс будет выполняться в данный момент.</w:t>
            </w:r>
          </w:p>
        </w:tc>
      </w:tr>
      <w:tr w14:paraId="3E9F1F3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8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Механизм, при котором адреса процесса не совпадают с физическими.</w:t>
            </w:r>
          </w:p>
        </w:tc>
      </w:tr>
      <w:tr w14:paraId="6659698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9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Дескриптор файла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Числовой идентификатор открытого файла для операций чтения/записи.</w:t>
            </w:r>
          </w:p>
        </w:tc>
      </w:tr>
      <w:tr w14:paraId="63F4F3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10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Хэширование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Необратимое преобразование данных (например, пароля) в строку фиксированной длины.</w:t>
            </w:r>
          </w:p>
        </w:tc>
      </w:tr>
      <w:tr w14:paraId="526A8D9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11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Монолитное ядро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Архитектура, при которой все модули ядра работают в едином адресном пространстве.</w:t>
            </w:r>
          </w:p>
        </w:tc>
      </w:tr>
      <w:tr w14:paraId="3A50683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12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Аутентификация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Проверка подлинности пользователя (логин/пароль).</w:t>
            </w:r>
          </w:p>
        </w:tc>
      </w:tr>
      <w:tr w14:paraId="6BA7F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13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Авторизация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Определение, какие именно действия разрешены данному пользователю после успешной аутентификации.</w:t>
            </w:r>
          </w:p>
        </w:tc>
      </w:tr>
      <w:tr w14:paraId="6EA7986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14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Прерывание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Сигнал от аппаратного устройства или ПО, требующий немедленного внимания ядра и переключения контекста.</w:t>
            </w:r>
          </w:p>
        </w:tc>
      </w:tr>
      <w:tr w14:paraId="7DBC936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5" w:hRule="atLeast"/>
        </w:trPr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22222"/>
                <w:sz w:val="21"/>
                <w:szCs w:val="21"/>
                <w:rtl w:val="0"/>
              </w:rPr>
              <w:t>15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22222"/>
                <w:sz w:val="21"/>
                <w:szCs w:val="21"/>
                <w:rtl w:val="0"/>
              </w:rPr>
              <w:t>Драйвер</w:t>
            </w:r>
          </w:p>
        </w:tc>
        <w:tc>
          <w:tcPr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1"/>
                <w:szCs w:val="21"/>
                <w:rtl w:val="0"/>
              </w:rPr>
              <w:t>Программный модуль, обеспечивающий взаимодействие ядра с периферийным оборудованием (в учебной ОС - заглушка).</w:t>
            </w:r>
          </w:p>
        </w:tc>
      </w:tr>
    </w:tbl>
    <w:p w14:paraId="0000014B">
      <w:pPr>
        <w:widowControl w:val="0"/>
        <w:spacing w:line="240" w:lineRule="auto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14C">
      <w:pPr>
        <w:widowControl w:val="0"/>
        <w:spacing w:line="240" w:lineRule="auto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Таблица syscalls_log после выполнения команд</w:t>
      </w:r>
    </w:p>
    <w:p w14:paraId="0000014D">
      <w:pPr>
        <w:widowControl w:val="0"/>
        <w:spacing w:line="240" w:lineRule="auto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14E">
      <w:pPr>
        <w:widowControl w:val="0"/>
        <w:spacing w:line="240" w:lineRule="auto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3105150" cy="9620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56A6DF5-A281-4C5F-BA6F-B2466368365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B45F08F-B7BC-4938-9BC8-AFB290A51CB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9365CEC-07AA-42B6-9939-AEF18355785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F1361E6-DBA2-472B-B43B-BC463F8CC82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5AF40DA5-F7FD-4406-9BD0-0954B1D69CCD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82BA649-412A-4647-BEA6-C6F2F0CC84C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D25C9618-48D4-467D-82E2-0B845A3AAF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E396F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  <w:style w:type="table" w:customStyle="1" w:styleId="20">
    <w:name w:val="_Style 17"/>
    <w:basedOn w:val="12"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  <w:style w:type="table" w:customStyle="1" w:styleId="23">
    <w:name w:val="_Style 2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1120</Words>
  <Characters>7819</Characters>
  <TotalTime>2</TotalTime>
  <ScaleCrop>false</ScaleCrop>
  <LinksUpToDate>false</LinksUpToDate>
  <CharactersWithSpaces>8724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2026-10-11T22:58:07Z</dcterms:created>
  <dc:creator>ЛитлПринц</dc:creator>
  <cp:lastModifiedBy>ЛитлПринц</cp:lastModifiedBy>
  <dcterms:modified xsi:type="dcterms:W3CDTF">2026-10-11T23:02:57Z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1872142A24EB44C3B7B603A69B40B04A_13</vt:lpwstr>
  </property>
</Properties>
</file>