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23E1E8" wp14:paraId="0B86ACCC" wp14:textId="4F9B3BA5">
      <w:pPr>
        <w:pStyle w:val="Heading1"/>
        <w:suppressLineNumbers w:val="0"/>
        <w:bidi w:val="0"/>
        <w:spacing w:before="360" w:beforeAutospacing="off" w:after="80" w:afterAutospacing="off" w:line="300" w:lineRule="auto"/>
        <w:ind w:left="0" w:right="0"/>
        <w:jc w:val="left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0B23E1E8" w:rsidR="0DC4441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8"/>
          <w:szCs w:val="28"/>
          <w:lang w:val="en-US"/>
        </w:rPr>
        <w:t>Application and Data Lifecycle Governance</w:t>
      </w:r>
    </w:p>
    <w:p w:rsidR="0B23E1E8" w:rsidP="0B23E1E8" w:rsidRDefault="0B23E1E8" w14:paraId="3B6FC5A4" w14:textId="32BF7D9A">
      <w:pPr>
        <w:pStyle w:val="Normal"/>
        <w:bidi w:val="0"/>
        <w:rPr>
          <w:noProof w:val="0"/>
          <w:lang w:val="en-US"/>
        </w:rPr>
      </w:pPr>
    </w:p>
    <w:p w:rsidR="1351A4C7" w:rsidP="0B23E1E8" w:rsidRDefault="1351A4C7" w14:paraId="340159E4" w14:textId="55FA67CD">
      <w:pPr>
        <w:pStyle w:val="Normal"/>
        <w:bidi w:val="0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0B23E1E8" w:rsidR="1351A4C7">
        <w:rPr>
          <w:rFonts w:ascii="Segoe UI" w:hAnsi="Segoe UI" w:eastAsia="Segoe UI" w:cs="Segoe UI" w:asciiTheme="majorAscii" w:hAnsiTheme="majorAscii" w:eastAsiaTheme="majorEastAsia" w:cstheme="majorBidi"/>
          <w:b w:val="1"/>
          <w:bCs w:val="1"/>
          <w:i w:val="0"/>
          <w:iCs w:val="0"/>
          <w:noProof w:val="0"/>
          <w:color w:val="0F4761" w:themeColor="accent1" w:themeTint="FF" w:themeShade="BF"/>
          <w:sz w:val="21"/>
          <w:szCs w:val="21"/>
          <w:lang w:val="en-US" w:eastAsia="ja-JP" w:bidi="ar-SA"/>
        </w:rPr>
        <w:t>Contents</w:t>
      </w:r>
    </w:p>
    <w:p xmlns:wp14="http://schemas.microsoft.com/office/word/2010/wordml" w:rsidP="251B7334" wp14:paraId="1EDA78B3" wp14:textId="760F3FA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Purpose / scope / principles</w:t>
      </w:r>
    </w:p>
    <w:p xmlns:wp14="http://schemas.microsoft.com/office/word/2010/wordml" w:rsidP="251B7334" wp14:paraId="211CAB16" wp14:textId="1F63D1F5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Lifecycle stages</w:t>
      </w:r>
    </w:p>
    <w:p xmlns:wp14="http://schemas.microsoft.com/office/word/2010/wordml" w:rsidP="251B7334" wp14:paraId="568EEAE4" wp14:textId="23BC7D84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Role definitions</w:t>
      </w:r>
    </w:p>
    <w:p xmlns:wp14="http://schemas.microsoft.com/office/word/2010/wordml" w:rsidP="251B7334" wp14:paraId="6A606134" wp14:textId="605480C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RACI matrix</w:t>
      </w:r>
    </w:p>
    <w:p xmlns:wp14="http://schemas.microsoft.com/office/word/2010/wordml" w:rsidP="251B7334" wp14:paraId="1E888CF5" wp14:textId="3BF98361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Policy statements</w:t>
      </w:r>
    </w:p>
    <w:p xmlns:wp14="http://schemas.microsoft.com/office/word/2010/wordml" w:rsidP="251B7334" wp14:paraId="1739F9EC" wp14:textId="21AD1C7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Minimum control requirements</w:t>
      </w:r>
    </w:p>
    <w:p xmlns:wp14="http://schemas.microsoft.com/office/word/2010/wordml" w:rsidP="251B7334" wp14:paraId="585254EC" wp14:textId="02D8D7B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Exceptions / governance / review</w:t>
      </w:r>
    </w:p>
    <w:p xmlns:wp14="http://schemas.microsoft.com/office/word/2010/wordml" w:rsidP="251B7334" wp14:paraId="72E1E05A" wp14:textId="761361C4">
      <w:pPr>
        <w:pStyle w:val="Heading1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Application and Data Lifecycle Governance Policy</w:t>
      </w:r>
    </w:p>
    <w:p xmlns:wp14="http://schemas.microsoft.com/office/word/2010/wordml" w:rsidP="251B7334" wp14:paraId="4C3F657A" wp14:textId="40B7F81A">
      <w:pPr>
        <w:pStyle w:val="Heading2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Document Control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51B7334" w:rsidTr="251B7334" w14:paraId="25291F5C">
        <w:trPr>
          <w:trHeight w:val="300"/>
        </w:trPr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251B7334" w:rsidRDefault="251B7334" w14:paraId="16163976" w14:textId="43E77530">
            <w:pPr>
              <w:spacing w:before="0" w:beforeAutospacing="off" w:after="0" w:afterAutospacing="off" w:line="300" w:lineRule="auto"/>
              <w:jc w:val="center"/>
            </w:pPr>
            <w:r w:rsidRPr="251B7334" w:rsidR="251B7334">
              <w:rPr>
                <w:b w:val="1"/>
                <w:bCs w:val="1"/>
              </w:rPr>
              <w:t>Field</w:t>
            </w:r>
          </w:p>
        </w:tc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251B7334" w:rsidRDefault="251B7334" w14:paraId="556C16F9" w14:textId="6738925F">
            <w:pPr>
              <w:spacing w:before="0" w:beforeAutospacing="off" w:after="0" w:afterAutospacing="off" w:line="300" w:lineRule="auto"/>
              <w:jc w:val="center"/>
            </w:pPr>
            <w:r w:rsidRPr="251B7334" w:rsidR="251B7334">
              <w:rPr>
                <w:b w:val="1"/>
                <w:bCs w:val="1"/>
              </w:rPr>
              <w:t>Detail</w:t>
            </w:r>
          </w:p>
        </w:tc>
      </w:tr>
      <w:tr w:rsidR="251B7334" w:rsidTr="251B7334" w14:paraId="2CE7B351">
        <w:trPr>
          <w:trHeight w:val="300"/>
        </w:trPr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43837241" w14:textId="16A0678C">
            <w:pPr>
              <w:spacing w:before="0" w:beforeAutospacing="off" w:after="0" w:afterAutospacing="off" w:line="300" w:lineRule="auto"/>
            </w:pPr>
            <w:r w:rsidR="251B7334">
              <w:rPr/>
              <w:t>Document Title</w:t>
            </w:r>
          </w:p>
        </w:tc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A8F13F5" w14:textId="42E9C3D6">
            <w:pPr>
              <w:spacing w:before="0" w:beforeAutospacing="off" w:after="0" w:afterAutospacing="off" w:line="300" w:lineRule="auto"/>
            </w:pPr>
            <w:r w:rsidR="251B7334">
              <w:rPr/>
              <w:t>Application and Data Lifecycle Governance Policy</w:t>
            </w:r>
          </w:p>
        </w:tc>
      </w:tr>
      <w:tr w:rsidR="251B7334" w:rsidTr="251B7334" w14:paraId="1557D11C">
        <w:trPr>
          <w:trHeight w:val="300"/>
        </w:trPr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4B23029D" w14:textId="14ADD595">
            <w:pPr>
              <w:spacing w:before="0" w:beforeAutospacing="off" w:after="0" w:afterAutospacing="off" w:line="300" w:lineRule="auto"/>
            </w:pPr>
            <w:r w:rsidR="251B7334">
              <w:rPr/>
              <w:t>Document Owner</w:t>
            </w:r>
          </w:p>
        </w:tc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52BC36B8" w14:textId="32A632D7">
            <w:pPr>
              <w:spacing w:before="0" w:beforeAutospacing="off" w:after="0" w:afterAutospacing="off" w:line="300" w:lineRule="auto"/>
            </w:pPr>
            <w:r w:rsidR="251B7334">
              <w:rPr/>
              <w:t>Infrastructure and Security Manager</w:t>
            </w:r>
          </w:p>
        </w:tc>
      </w:tr>
      <w:tr w:rsidR="251B7334" w:rsidTr="251B7334" w14:paraId="4AA7A3D4">
        <w:trPr>
          <w:trHeight w:val="300"/>
        </w:trPr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5D6191A" w14:textId="511E625F">
            <w:pPr>
              <w:spacing w:before="0" w:beforeAutospacing="off" w:after="0" w:afterAutospacing="off" w:line="300" w:lineRule="auto"/>
            </w:pPr>
            <w:r w:rsidR="251B7334">
              <w:rPr/>
              <w:t>Policy Sponsor</w:t>
            </w:r>
          </w:p>
        </w:tc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197059ED" w14:textId="05F0133C">
            <w:pPr>
              <w:spacing w:before="0" w:beforeAutospacing="off" w:after="0" w:afterAutospacing="off" w:line="300" w:lineRule="auto"/>
            </w:pPr>
            <w:r w:rsidR="251B7334">
              <w:rPr/>
              <w:t>Chief Operating Officer / CIO / Executive Leadership</w:t>
            </w:r>
          </w:p>
        </w:tc>
      </w:tr>
      <w:tr w:rsidR="251B7334" w:rsidTr="251B7334" w14:paraId="1D2AB4F0">
        <w:trPr>
          <w:trHeight w:val="300"/>
        </w:trPr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63275978" w14:textId="74710DF2">
            <w:pPr>
              <w:spacing w:before="0" w:beforeAutospacing="off" w:after="0" w:afterAutospacing="off" w:line="300" w:lineRule="auto"/>
            </w:pPr>
            <w:r w:rsidR="251B7334">
              <w:rPr/>
              <w:t>Approved By</w:t>
            </w:r>
          </w:p>
        </w:tc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3556F595" w14:textId="6E8FBC84">
            <w:pPr>
              <w:spacing w:before="0" w:beforeAutospacing="off" w:after="0" w:afterAutospacing="off" w:line="300" w:lineRule="auto"/>
            </w:pPr>
            <w:r w:rsidR="251B7334">
              <w:rPr/>
              <w:t>[Approver Name / Committee]</w:t>
            </w:r>
          </w:p>
        </w:tc>
      </w:tr>
      <w:tr w:rsidR="251B7334" w:rsidTr="251B7334" w14:paraId="01AE8DA3">
        <w:trPr>
          <w:trHeight w:val="300"/>
        </w:trPr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29AF24AD" w14:textId="768F7FB0">
            <w:pPr>
              <w:spacing w:before="0" w:beforeAutospacing="off" w:after="0" w:afterAutospacing="off" w:line="300" w:lineRule="auto"/>
            </w:pPr>
            <w:r w:rsidR="251B7334">
              <w:rPr/>
              <w:t>Version</w:t>
            </w:r>
          </w:p>
        </w:tc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34DA77FC" w14:textId="0DBA95CE">
            <w:pPr>
              <w:spacing w:before="0" w:beforeAutospacing="off" w:after="0" w:afterAutospacing="off" w:line="300" w:lineRule="auto"/>
            </w:pPr>
            <w:r w:rsidR="251B7334">
              <w:rPr/>
              <w:t>1.0</w:t>
            </w:r>
          </w:p>
        </w:tc>
      </w:tr>
      <w:tr w:rsidR="251B7334" w:rsidTr="251B7334" w14:paraId="6877F6F8">
        <w:trPr>
          <w:trHeight w:val="300"/>
        </w:trPr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26A237D9" w14:textId="189C8953">
            <w:pPr>
              <w:spacing w:before="0" w:beforeAutospacing="off" w:after="0" w:afterAutospacing="off" w:line="300" w:lineRule="auto"/>
            </w:pPr>
            <w:r w:rsidR="251B7334">
              <w:rPr/>
              <w:t>Effective Date</w:t>
            </w:r>
          </w:p>
        </w:tc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05FFEE2E" w14:textId="4A660B6E">
            <w:pPr>
              <w:spacing w:before="0" w:beforeAutospacing="off" w:after="0" w:afterAutospacing="off" w:line="300" w:lineRule="auto"/>
            </w:pPr>
            <w:r w:rsidR="251B7334">
              <w:rPr/>
              <w:t>[Insert Date]</w:t>
            </w:r>
          </w:p>
        </w:tc>
      </w:tr>
      <w:tr w:rsidR="251B7334" w:rsidTr="251B7334" w14:paraId="480E82BC">
        <w:trPr>
          <w:trHeight w:val="300"/>
        </w:trPr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75F803F" w14:textId="55AD2153">
            <w:pPr>
              <w:spacing w:before="0" w:beforeAutospacing="off" w:after="0" w:afterAutospacing="off" w:line="300" w:lineRule="auto"/>
            </w:pPr>
            <w:r w:rsidR="251B7334">
              <w:rPr/>
              <w:t>Review Date</w:t>
            </w:r>
          </w:p>
        </w:tc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2726BA07" w14:textId="523EDECD">
            <w:pPr>
              <w:spacing w:before="0" w:beforeAutospacing="off" w:after="0" w:afterAutospacing="off" w:line="300" w:lineRule="auto"/>
            </w:pPr>
            <w:r w:rsidR="251B7334">
              <w:rPr/>
              <w:t>[Insert Date]</w:t>
            </w:r>
          </w:p>
        </w:tc>
      </w:tr>
      <w:tr w:rsidR="251B7334" w:rsidTr="251B7334" w14:paraId="3B9D2F68">
        <w:trPr>
          <w:trHeight w:val="300"/>
        </w:trPr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35694E3B" w14:textId="315E5927">
            <w:pPr>
              <w:spacing w:before="0" w:beforeAutospacing="off" w:after="0" w:afterAutospacing="off" w:line="300" w:lineRule="auto"/>
            </w:pPr>
            <w:r w:rsidR="251B7334">
              <w:rPr/>
              <w:t>Classification</w:t>
            </w:r>
          </w:p>
        </w:tc>
        <w:tc>
          <w:tcPr>
            <w:tcW w:w="4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ECE0ADC" w14:textId="5AFBC07A">
            <w:pPr>
              <w:spacing w:before="0" w:beforeAutospacing="off" w:after="0" w:afterAutospacing="off" w:line="300" w:lineRule="auto"/>
            </w:pPr>
            <w:r w:rsidR="251B7334">
              <w:rPr/>
              <w:t>Internal</w:t>
            </w:r>
          </w:p>
        </w:tc>
      </w:tr>
    </w:tbl>
    <w:p xmlns:wp14="http://schemas.microsoft.com/office/word/2010/wordml" w:rsidP="251B7334" wp14:paraId="6E5E7C36" wp14:textId="458CAD04">
      <w:pPr>
        <w:bidi w:val="0"/>
        <w:spacing w:line="300" w:lineRule="auto"/>
      </w:pPr>
    </w:p>
    <w:p xmlns:wp14="http://schemas.microsoft.com/office/word/2010/wordml" w:rsidP="251B7334" wp14:paraId="0EA08640" wp14:textId="51324262">
      <w:pPr>
        <w:pStyle w:val="Heading1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1. Purpose</w:t>
      </w:r>
    </w:p>
    <w:p xmlns:wp14="http://schemas.microsoft.com/office/word/2010/wordml" w:rsidP="251B7334" wp14:paraId="7EEDE50D" wp14:textId="36FE416B">
      <w:pPr>
        <w:bidi w:val="0"/>
        <w:spacing w:line="300" w:lineRule="auto"/>
      </w:pPr>
      <w:r w:rsidRPr="0B23E1E8" w:rsidR="0DC444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purpose of this Policy define</w:t>
      </w:r>
      <w:r w:rsidRPr="0B23E1E8" w:rsidR="3E1A9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</w:t>
      </w:r>
      <w:r w:rsidRPr="0B23E1E8" w:rsidR="0DC444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governance, accountability, and control requirements for the management of applications and data throughout their lifecycle.</w:t>
      </w:r>
    </w:p>
    <w:p xmlns:wp14="http://schemas.microsoft.com/office/word/2010/wordml" w:rsidP="251B7334" wp14:paraId="39961E95" wp14:textId="4D27E688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Policy ensures that:</w:t>
      </w:r>
    </w:p>
    <w:p xmlns:wp14="http://schemas.microsoft.com/office/word/2010/wordml" w:rsidP="251B7334" wp14:paraId="3837F8FD" wp14:textId="1DDFBC8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applications are introduced, operated, changed, and retired in a controlled manner;</w:t>
      </w:r>
    </w:p>
    <w:p xmlns:wp14="http://schemas.microsoft.com/office/word/2010/wordml" w:rsidP="251B7334" wp14:paraId="3FF721E5" wp14:textId="6E74628B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 is created, accessed, stored, shared, retained, and disposed of in accordance with business, legal, regulatory, privacy, records management, and security obligations;</w:t>
      </w:r>
    </w:p>
    <w:p xmlns:wp14="http://schemas.microsoft.com/office/word/2010/wordml" w:rsidP="251B7334" wp14:paraId="6AAECC8A" wp14:textId="0189F13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ownership and decision-making responsibilities are clearly assigned;</w:t>
      </w:r>
    </w:p>
    <w:p xmlns:wp14="http://schemas.microsoft.com/office/word/2010/wordml" w:rsidP="251B7334" wp14:paraId="09CBCAD9" wp14:textId="0D6EA91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risk is appropriately evaluated before applications or data services are adopted or materially changed; and</w:t>
      </w:r>
    </w:p>
    <w:p xmlns:wp14="http://schemas.microsoft.com/office/word/2010/wordml" w:rsidP="251B7334" wp14:paraId="0DE6F1D8" wp14:textId="74F32BA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business, technology, security, privacy, and records management functions operate with clear accountability across the lifecycle.</w:t>
      </w:r>
    </w:p>
    <w:p xmlns:wp14="http://schemas.microsoft.com/office/word/2010/wordml" w:rsidP="251B7334" wp14:paraId="0F71036E" wp14:textId="697430AE">
      <w:pPr>
        <w:bidi w:val="0"/>
        <w:spacing w:line="300" w:lineRule="auto"/>
      </w:pPr>
    </w:p>
    <w:p xmlns:wp14="http://schemas.microsoft.com/office/word/2010/wordml" w:rsidP="251B7334" wp14:paraId="38B94F06" wp14:textId="20589133">
      <w:pPr>
        <w:pStyle w:val="Heading1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2. Scope</w:t>
      </w:r>
    </w:p>
    <w:p xmlns:wp14="http://schemas.microsoft.com/office/word/2010/wordml" w:rsidP="251B7334" wp14:paraId="44BB0378" wp14:textId="7CB17814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Policy applies to:</w:t>
      </w:r>
    </w:p>
    <w:p xmlns:wp14="http://schemas.microsoft.com/office/word/2010/wordml" w:rsidP="251B7334" wp14:paraId="09E275CA" wp14:textId="182307D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business applications, platforms, SaaS services, integrations, databases, and supporting services used by the organisation;</w:t>
      </w:r>
    </w:p>
    <w:p xmlns:wp14="http://schemas.microsoft.com/office/word/2010/wordml" w:rsidP="251B7334" wp14:paraId="4B2804B0" wp14:textId="7063C20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institutional data created, collected, processed, stored, shared, archived, or disposed of through those applications or services;</w:t>
      </w:r>
    </w:p>
    <w:p xmlns:wp14="http://schemas.microsoft.com/office/word/2010/wordml" w:rsidP="251B7334" wp14:paraId="2ECD48B5" wp14:textId="4FC5442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staff, contractors, vendors, and third parties involved in the selection, implementation, operation, support, integration, management, or retirement of applications and data; and</w:t>
      </w:r>
    </w:p>
    <w:p xmlns:wp14="http://schemas.microsoft.com/office/word/2010/wordml" w:rsidP="251B7334" wp14:paraId="09E9C647" wp14:textId="7ACBF43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B23E1E8" w:rsidR="0DC444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lifecycle stages from business request and evaluation through to retirement and disposal.</w:t>
      </w:r>
    </w:p>
    <w:p w:rsidR="0B23E1E8" w:rsidP="0B23E1E8" w:rsidRDefault="0B23E1E8" w14:paraId="2F580A9E" w14:textId="578907AF">
      <w:pPr>
        <w:pStyle w:val="ListParagraph"/>
        <w:bidi w:val="0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251B7334" wp14:paraId="4E31BF8B" wp14:textId="7205DBDE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Policy applies regardless of whether the application or data is hosted:</w:t>
      </w:r>
    </w:p>
    <w:p xmlns:wp14="http://schemas.microsoft.com/office/word/2010/wordml" w:rsidP="251B7334" wp14:paraId="7DD5B1E1" wp14:textId="62FEBAF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on-premises;</w:t>
      </w:r>
    </w:p>
    <w:p xmlns:wp14="http://schemas.microsoft.com/office/word/2010/wordml" w:rsidP="251B7334" wp14:paraId="5A2921DE" wp14:textId="49E34A6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 a private or public cloud environment;</w:t>
      </w:r>
    </w:p>
    <w:p xmlns:wp14="http://schemas.microsoft.com/office/word/2010/wordml" w:rsidP="251B7334" wp14:paraId="640E1FD0" wp14:textId="4EA1122C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by a managed service provider; or</w:t>
      </w:r>
    </w:p>
    <w:p xmlns:wp14="http://schemas.microsoft.com/office/word/2010/wordml" w:rsidP="251B7334" wp14:paraId="0C796A68" wp14:textId="3437890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by a third-party SaaS provider.</w:t>
      </w:r>
    </w:p>
    <w:p xmlns:wp14="http://schemas.microsoft.com/office/word/2010/wordml" w:rsidP="251B7334" wp14:paraId="67419D43" wp14:textId="76C87F87">
      <w:pPr>
        <w:bidi w:val="0"/>
        <w:spacing w:line="300" w:lineRule="auto"/>
      </w:pPr>
    </w:p>
    <w:p xmlns:wp14="http://schemas.microsoft.com/office/word/2010/wordml" w:rsidP="251B7334" wp14:paraId="2496C1D4" wp14:textId="55F30514">
      <w:pPr>
        <w:pStyle w:val="Heading1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3. Policy Statement</w:t>
      </w:r>
    </w:p>
    <w:p xmlns:wp14="http://schemas.microsoft.com/office/word/2010/wordml" w:rsidP="251B7334" wp14:paraId="2170F69A" wp14:textId="1BFB5C6D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organisation shall govern applications and data as managed lifecycle assets.</w:t>
      </w:r>
    </w:p>
    <w:p xmlns:wp14="http://schemas.microsoft.com/office/word/2010/wordml" w:rsidP="251B7334" wp14:paraId="056C08EC" wp14:textId="7B653D37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 application or material data service shall be introduced, materially changed, integrated, or retired without:</w:t>
      </w:r>
    </w:p>
    <w:p xmlns:wp14="http://schemas.microsoft.com/office/word/2010/wordml" w:rsidP="251B7334" wp14:paraId="7440351A" wp14:textId="1031752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designated business owner;</w:t>
      </w:r>
    </w:p>
    <w:p xmlns:wp14="http://schemas.microsoft.com/office/word/2010/wordml" w:rsidP="251B7334" wp14:paraId="3FB86DC8" wp14:textId="6531023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designated technical owner or service owner;</w:t>
      </w:r>
    </w:p>
    <w:p xmlns:wp14="http://schemas.microsoft.com/office/word/2010/wordml" w:rsidP="251B7334" wp14:paraId="5F187769" wp14:textId="130F0543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appropriate security, privacy, legal, procurement, and records management review where applicable;</w:t>
      </w:r>
    </w:p>
    <w:p xmlns:wp14="http://schemas.microsoft.com/office/word/2010/wordml" w:rsidP="251B7334" wp14:paraId="03C5F0A6" wp14:textId="7948C4C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formal approval consistent with the organisation’s governance and change control processes; and</w:t>
      </w:r>
    </w:p>
    <w:p xmlns:wp14="http://schemas.microsoft.com/office/word/2010/wordml" w:rsidP="251B7334" wp14:paraId="24DD4A27" wp14:textId="206490E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documented operational, security, compliance, and lifecycle requirements.</w:t>
      </w:r>
    </w:p>
    <w:p xmlns:wp14="http://schemas.microsoft.com/office/word/2010/wordml" w:rsidP="251B7334" wp14:paraId="26A113A6" wp14:textId="2EE1A8FD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applications and data must have clearly assigned accountability for:</w:t>
      </w:r>
    </w:p>
    <w:p xmlns:wp14="http://schemas.microsoft.com/office/word/2010/wordml" w:rsidP="251B7334" wp14:paraId="4197E9C5" wp14:textId="02FAC70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 purpose and benefit;</w:t>
      </w:r>
    </w:p>
    <w:p xmlns:wp14="http://schemas.microsoft.com/office/word/2010/wordml" w:rsidP="251B7334" wp14:paraId="4DA2E4DD" wp14:textId="724D474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technical operation and support;</w:t>
      </w:r>
    </w:p>
    <w:p xmlns:wp14="http://schemas.microsoft.com/office/word/2010/wordml" w:rsidP="251B7334" wp14:paraId="0E7BC1E2" wp14:textId="0FE4361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information security and access control;</w:t>
      </w:r>
    </w:p>
    <w:p xmlns:wp14="http://schemas.microsoft.com/office/word/2010/wordml" w:rsidP="251B7334" wp14:paraId="5B571C83" wp14:textId="2EFC890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privacy and regulatory obligations;</w:t>
      </w:r>
    </w:p>
    <w:p xmlns:wp14="http://schemas.microsoft.com/office/word/2010/wordml" w:rsidP="251B7334" wp14:paraId="0DF673DB" wp14:textId="21306DF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records retention and disposal requirements; and</w:t>
      </w:r>
    </w:p>
    <w:p xmlns:wp14="http://schemas.microsoft.com/office/word/2010/wordml" w:rsidP="251B7334" wp14:paraId="25DBD789" wp14:textId="04B57A2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end-of-life planning and decommissioning.</w:t>
      </w:r>
    </w:p>
    <w:p xmlns:wp14="http://schemas.microsoft.com/office/word/2010/wordml" w:rsidP="251B7334" wp14:paraId="3E467341" wp14:textId="24E80C36">
      <w:pPr>
        <w:bidi w:val="0"/>
        <w:spacing w:line="300" w:lineRule="auto"/>
      </w:pPr>
    </w:p>
    <w:p xmlns:wp14="http://schemas.microsoft.com/office/word/2010/wordml" w:rsidP="251B7334" wp14:paraId="2C6A1113" wp14:textId="57AC9C45">
      <w:pPr>
        <w:pStyle w:val="Heading1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4. Guiding Principles</w:t>
      </w:r>
    </w:p>
    <w:p xmlns:wp14="http://schemas.microsoft.com/office/word/2010/wordml" w:rsidP="251B7334" wp14:paraId="7BB7CEEB" wp14:textId="0E12B881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following principles apply:</w:t>
      </w:r>
    </w:p>
    <w:p xmlns:wp14="http://schemas.microsoft.com/office/word/2010/wordml" w:rsidP="251B7334" wp14:paraId="767CB383" wp14:textId="44A626D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Business ownership is mandatory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Every application and major data domain must have a business owner accountable for business purpose, suitability, and continued value.</w:t>
      </w:r>
    </w:p>
    <w:p xmlns:wp14="http://schemas.microsoft.com/office/word/2010/wordml" w:rsidP="251B7334" wp14:paraId="0EAEC716" wp14:textId="364EC34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Technology ownership is mandatory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Every application must have a technical owner or service owner accountable for implementation, supportability, resilience, and operational management.</w:t>
      </w:r>
    </w:p>
    <w:p xmlns:wp14="http://schemas.microsoft.com/office/word/2010/wordml" w:rsidP="251B7334" wp14:paraId="05F98ED7" wp14:textId="7A25F7C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Security and privacy must be built in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Security, privacy, identity, and compliance requirements must be assessed before adoption and maintained throughout the lifecycle.</w:t>
      </w:r>
    </w:p>
    <w:p xmlns:wp14="http://schemas.microsoft.com/office/word/2010/wordml" w:rsidP="251B7334" wp14:paraId="7B0EB347" wp14:textId="4D5B4B7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Data must be governed as an institutional asset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Data classification, access, retention, quality, and disposal obligations must be defined and actively maintained.</w:t>
      </w:r>
    </w:p>
    <w:p xmlns:wp14="http://schemas.microsoft.com/office/word/2010/wordml" w:rsidP="251B7334" wp14:paraId="51362D3F" wp14:textId="613F5EA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Lifecycle decisions must be documented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Key approval, risk, design, change, and retirement decisions must be documented and retained.</w:t>
      </w:r>
    </w:p>
    <w:p xmlns:wp14="http://schemas.microsoft.com/office/word/2010/wordml" w:rsidP="251B7334" wp14:paraId="000E4794" wp14:textId="4F3D7E4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Least privilege and need-to-know apply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Access to applications and data must be granted on the basis of business need, authorised role, and approved access control processes.</w:t>
      </w:r>
    </w:p>
    <w:p xmlns:wp14="http://schemas.microsoft.com/office/word/2010/wordml" w:rsidP="251B7334" wp14:paraId="684D60AB" wp14:textId="694D4A3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Retirement must be planned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Applications and data stores must not be abandoned. Retirement must include transition, archival, retention, access removal, integration closure, and secure disposal activities.</w:t>
      </w:r>
    </w:p>
    <w:p xmlns:wp14="http://schemas.microsoft.com/office/word/2010/wordml" w:rsidP="251B7334" wp14:paraId="4CD50C03" wp14:textId="7D35B3BC">
      <w:pPr>
        <w:bidi w:val="0"/>
        <w:spacing w:line="300" w:lineRule="auto"/>
      </w:pPr>
    </w:p>
    <w:p xmlns:wp14="http://schemas.microsoft.com/office/word/2010/wordml" w:rsidP="251B7334" wp14:paraId="3EE4F69F" wp14:textId="35FA1171">
      <w:pPr>
        <w:pStyle w:val="Heading1"/>
        <w:bidi w:val="0"/>
        <w:spacing w:line="300" w:lineRule="auto"/>
      </w:pPr>
      <w:r w:rsidRPr="0B23E1E8" w:rsidR="0DC4441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5. Definitions</w:t>
      </w:r>
    </w:p>
    <w:p w:rsidR="0DE7DF16" w:rsidP="0B23E1E8" w:rsidRDefault="0DE7DF16" w14:paraId="7AA68AC7" w14:textId="0DAF6D2D">
      <w:pPr>
        <w:pStyle w:val="Normal"/>
        <w:bidi w:val="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B23E1E8" w:rsidR="0DE7DF16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>Obviously</w:t>
      </w:r>
      <w:r w:rsidRPr="0B23E1E8" w:rsidR="0DE7DF16">
        <w:rPr>
          <w:rFonts w:ascii="Segoe UI" w:hAnsi="Segoe UI" w:eastAsia="Segoe UI" w:cs="Segoe UI" w:asciiTheme="minorAscii" w:hAnsiTheme="minorAscii" w:eastAsiaTheme="minorEastAsia" w:cstheme="minorBidi"/>
          <w:b w:val="0"/>
          <w:bCs w:val="0"/>
          <w:i w:val="0"/>
          <w:iCs w:val="0"/>
          <w:noProof w:val="0"/>
          <w:color w:val="auto"/>
          <w:sz w:val="21"/>
          <w:szCs w:val="21"/>
          <w:lang w:val="en-US" w:eastAsia="ja-JP" w:bidi="ar-SA"/>
        </w:rPr>
        <w:t xml:space="preserve"> these are starters. I imagine MBS has these defined elsewhere and we can adjust as needed.</w:t>
      </w:r>
    </w:p>
    <w:p xmlns:wp14="http://schemas.microsoft.com/office/word/2010/wordml" w:rsidP="251B7334" wp14:paraId="7C8B9CA1" wp14:textId="75665C1A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5.1 Application</w:t>
      </w:r>
    </w:p>
    <w:p xmlns:wp14="http://schemas.microsoft.com/office/word/2010/wordml" w:rsidP="251B7334" wp14:paraId="6031470C" wp14:textId="7B741F26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Any software system, SaaS platform, business system, database-backed platform, custom solution, integration platform, or technology service that supports a business function.</w:t>
      </w:r>
    </w:p>
    <w:p xmlns:wp14="http://schemas.microsoft.com/office/word/2010/wordml" w:rsidP="251B7334" wp14:paraId="6DE26608" wp14:textId="7297134C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5.2 Data</w:t>
      </w:r>
    </w:p>
    <w:p xmlns:wp14="http://schemas.microsoft.com/office/word/2010/wordml" w:rsidP="251B7334" wp14:paraId="6042B493" wp14:textId="724D3914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Any information created, collected, stored, processed, transmitted, shared, archived, or disposed of by the organisation, including structured and unstructured information.</w:t>
      </w:r>
    </w:p>
    <w:p xmlns:wp14="http://schemas.microsoft.com/office/word/2010/wordml" w:rsidP="251B7334" wp14:paraId="42D4218C" wp14:textId="12A3247F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5.3 Business Owner</w:t>
      </w:r>
    </w:p>
    <w:p xmlns:wp14="http://schemas.microsoft.com/office/word/2010/wordml" w:rsidP="251B7334" wp14:paraId="3B0B1FC7" wp14:textId="6C397360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senior business representative accountable for the business purpose, funding justification, intended use, and ongoing value of the application or data asset.</w:t>
      </w:r>
    </w:p>
    <w:p xmlns:wp14="http://schemas.microsoft.com/office/word/2010/wordml" w:rsidP="251B7334" wp14:paraId="794FAA3A" wp14:textId="696D048A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5.4 Technical Owner / Service Owner</w:t>
      </w:r>
    </w:p>
    <w:p xmlns:wp14="http://schemas.microsoft.com/office/word/2010/wordml" w:rsidP="251B7334" wp14:paraId="7F76B154" wp14:textId="083F8805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role accountable for technical design, implementation, support, maintenance, resilience, operational performance, and retirement execution.</w:t>
      </w:r>
    </w:p>
    <w:p xmlns:wp14="http://schemas.microsoft.com/office/word/2010/wordml" w:rsidP="251B7334" wp14:paraId="596670D5" wp14:textId="37E76BBC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5.5 Data Owner</w:t>
      </w:r>
    </w:p>
    <w:p xmlns:wp14="http://schemas.microsoft.com/office/word/2010/wordml" w:rsidP="251B7334" wp14:paraId="0DF19B2D" wp14:textId="1F13A26C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role accountable for the appropriate use, classification, access rules, quality expectations, and lifecycle obligations of a defined data domain or dataset.</w:t>
      </w:r>
    </w:p>
    <w:p xmlns:wp14="http://schemas.microsoft.com/office/word/2010/wordml" w:rsidP="251B7334" wp14:paraId="543B23E9" wp14:textId="18613DE0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5.6 Custodian</w:t>
      </w:r>
    </w:p>
    <w:p xmlns:wp14="http://schemas.microsoft.com/office/word/2010/wordml" w:rsidP="251B7334" wp14:paraId="6762C5FC" wp14:textId="512E1366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role or function responsible for administering systems, infrastructure, storage platforms, or technical controls that host or process data on behalf of the owner.</w:t>
      </w:r>
    </w:p>
    <w:p xmlns:wp14="http://schemas.microsoft.com/office/word/2010/wordml" w:rsidP="251B7334" wp14:paraId="22D72D2C" wp14:textId="06DCA0A4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5.7 Lifecycle</w:t>
      </w:r>
    </w:p>
    <w:p xmlns:wp14="http://schemas.microsoft.com/office/word/2010/wordml" w:rsidP="251B7334" wp14:paraId="29FA2B5E" wp14:textId="326E7EDF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end-to-end set of stages through which an application or data asset passes, from identification of need through to retirement and disposal.</w:t>
      </w:r>
    </w:p>
    <w:p xmlns:wp14="http://schemas.microsoft.com/office/word/2010/wordml" w:rsidP="251B7334" wp14:paraId="394F7924" wp14:textId="2D6648A9">
      <w:pPr>
        <w:bidi w:val="0"/>
        <w:spacing w:line="300" w:lineRule="auto"/>
      </w:pPr>
    </w:p>
    <w:p xmlns:wp14="http://schemas.microsoft.com/office/word/2010/wordml" w:rsidP="251B7334" wp14:paraId="38892B91" wp14:textId="508DBC46">
      <w:pPr>
        <w:pStyle w:val="Heading1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6. Lifecycle Stages</w:t>
      </w:r>
    </w:p>
    <w:p xmlns:wp14="http://schemas.microsoft.com/office/word/2010/wordml" w:rsidP="251B7334" wp14:paraId="50BBB8A8" wp14:textId="1DB974B9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organisation recognises the following lifecycle stages for applications and data:</w:t>
      </w:r>
    </w:p>
    <w:p xmlns:wp14="http://schemas.microsoft.com/office/word/2010/wordml" w:rsidP="251B7334" wp14:paraId="1809E062" wp14:textId="525E3EB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Request and Business Justification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 business need is identified and documented.</w:t>
      </w:r>
    </w:p>
    <w:p xmlns:wp14="http://schemas.microsoft.com/office/word/2010/wordml" w:rsidP="251B7334" wp14:paraId="682B7B1A" wp14:textId="5E2C793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Evaluation and Due Diligence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Functional, security, privacy, technical, commercial, legal, data, and operational suitability are assessed.</w:t>
      </w:r>
    </w:p>
    <w:p xmlns:wp14="http://schemas.microsoft.com/office/word/2010/wordml" w:rsidP="251B7334" wp14:paraId="593433E1" wp14:textId="11F89A1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Approval and Onboarding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Formal approval is obtained and onboarding activities are completed.</w:t>
      </w:r>
    </w:p>
    <w:p xmlns:wp14="http://schemas.microsoft.com/office/word/2010/wordml" w:rsidP="251B7334" wp14:paraId="5F1E653C" wp14:textId="66586B7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Implementation and Configuration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application or service is implemented, configured, integrated, and prepared for production use.</w:t>
      </w:r>
    </w:p>
    <w:p xmlns:wp14="http://schemas.microsoft.com/office/word/2010/wordml" w:rsidP="251B7334" wp14:paraId="03903EA0" wp14:textId="2404273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Operational Use and Support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application is actively used and supported in production.</w:t>
      </w:r>
    </w:p>
    <w:p xmlns:wp14="http://schemas.microsoft.com/office/word/2010/wordml" w:rsidP="251B7334" wp14:paraId="4302DD8D" wp14:textId="3DC62D7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Change and Enhancement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Material changes, integrations, upgrades, data model changes, and functionality expansions are governed.</w:t>
      </w:r>
    </w:p>
    <w:p xmlns:wp14="http://schemas.microsoft.com/office/word/2010/wordml" w:rsidP="251B7334" wp14:paraId="60F28DC5" wp14:textId="1A8F218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Review and Assurance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Periodic review confirms that the application and associated data remain fit for purpose, secure, compliant, and cost-effective.</w:t>
      </w:r>
    </w:p>
    <w:p xmlns:wp14="http://schemas.microsoft.com/office/word/2010/wordml" w:rsidP="251B7334" wp14:paraId="11F3EE35" wp14:textId="6664D504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Retention, Archival, and Preservation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Required information is retained, archived, or preserved in accordance with records and legal obligations.</w:t>
      </w:r>
    </w:p>
    <w:p xmlns:wp14="http://schemas.microsoft.com/office/word/2010/wordml" w:rsidP="251B7334" wp14:paraId="496DE686" wp14:textId="3CFA8E8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Retirement and Disposal</w:t>
      </w:r>
      <w:r>
        <w:br/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application or data service is decommissioned and data is archived, migrated, retained, or securely disposed of as required.</w:t>
      </w:r>
    </w:p>
    <w:p xmlns:wp14="http://schemas.microsoft.com/office/word/2010/wordml" w:rsidP="251B7334" wp14:paraId="33473CDB" wp14:textId="359E2F7E">
      <w:pPr>
        <w:bidi w:val="0"/>
        <w:spacing w:line="300" w:lineRule="auto"/>
      </w:pPr>
    </w:p>
    <w:p xmlns:wp14="http://schemas.microsoft.com/office/word/2010/wordml" w:rsidP="251B7334" wp14:paraId="76D9CAC4" wp14:textId="041548C9">
      <w:pPr>
        <w:pStyle w:val="Heading1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7. Roles and Responsibilities</w:t>
      </w:r>
    </w:p>
    <w:p xmlns:wp14="http://schemas.microsoft.com/office/word/2010/wordml" w:rsidP="251B7334" wp14:paraId="590287E0" wp14:textId="62AE7E72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7.1 Core Roles</w:t>
      </w:r>
    </w:p>
    <w:p xmlns:wp14="http://schemas.microsoft.com/office/word/2010/wordml" w:rsidP="251B7334" wp14:paraId="631A1D6D" wp14:textId="4F532D68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following roles are recognised under this Policy:</w:t>
      </w:r>
    </w:p>
    <w:p xmlns:wp14="http://schemas.microsoft.com/office/word/2010/wordml" w:rsidP="251B7334" wp14:paraId="451E58A4" wp14:textId="52861C0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 Owner</w:t>
      </w:r>
    </w:p>
    <w:p xmlns:wp14="http://schemas.microsoft.com/office/word/2010/wordml" w:rsidP="251B7334" wp14:paraId="30CB649F" wp14:textId="4456E91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Application Owner / Service Owner</w:t>
      </w:r>
    </w:p>
    <w:p xmlns:wp14="http://schemas.microsoft.com/office/word/2010/wordml" w:rsidP="251B7334" wp14:paraId="5863A698" wp14:textId="424E510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 Owner</w:t>
      </w:r>
    </w:p>
    <w:p xmlns:wp14="http://schemas.microsoft.com/office/word/2010/wordml" w:rsidP="251B7334" wp14:paraId="168E056C" wp14:textId="4D2B54C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Infrastructure / Platform Team</w:t>
      </w:r>
    </w:p>
    <w:p xmlns:wp14="http://schemas.microsoft.com/office/word/2010/wordml" w:rsidP="251B7334" wp14:paraId="5050FABE" wp14:textId="41655BC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Security Team</w:t>
      </w:r>
    </w:p>
    <w:p xmlns:wp14="http://schemas.microsoft.com/office/word/2010/wordml" w:rsidP="251B7334" wp14:paraId="31AF7910" wp14:textId="21F4DAF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Privacy / Legal / Compliance</w:t>
      </w:r>
    </w:p>
    <w:p xmlns:wp14="http://schemas.microsoft.com/office/word/2010/wordml" w:rsidP="251B7334" wp14:paraId="6E8C6239" wp14:textId="17DAC05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Records Management / Information Governance</w:t>
      </w:r>
    </w:p>
    <w:p xmlns:wp14="http://schemas.microsoft.com/office/word/2010/wordml" w:rsidP="251B7334" wp14:paraId="7179212A" wp14:textId="7FB3817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Procurement / Vendor Management</w:t>
      </w:r>
    </w:p>
    <w:p xmlns:wp14="http://schemas.microsoft.com/office/word/2010/wordml" w:rsidP="251B7334" wp14:paraId="605B93BD" wp14:textId="5B4C2E0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 Advisory / Architecture / Governance Forum</w:t>
      </w:r>
    </w:p>
    <w:p xmlns:wp14="http://schemas.microsoft.com/office/word/2010/wordml" w:rsidP="251B7334" wp14:paraId="44730F1C" wp14:textId="09222D6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Service Desk / Operations</w:t>
      </w:r>
    </w:p>
    <w:p xmlns:wp14="http://schemas.microsoft.com/office/word/2010/wordml" w:rsidP="251B7334" wp14:paraId="48EF4167" wp14:textId="5343150B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Vendor / Implementation Partner</w:t>
      </w:r>
    </w:p>
    <w:p xmlns:wp14="http://schemas.microsoft.com/office/word/2010/wordml" w:rsidP="251B7334" wp14:paraId="1E09F332" wp14:textId="73C12D35">
      <w:pPr>
        <w:bidi w:val="0"/>
        <w:spacing w:line="300" w:lineRule="auto"/>
      </w:pPr>
    </w:p>
    <w:p xmlns:wp14="http://schemas.microsoft.com/office/word/2010/wordml" w:rsidP="251B7334" wp14:paraId="4C02ABE4" wp14:textId="287A811F">
      <w:pPr>
        <w:pStyle w:val="Heading1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8. RACI Matrix – Application and Data Lifecycle</w:t>
      </w:r>
    </w:p>
    <w:p xmlns:wp14="http://schemas.microsoft.com/office/word/2010/wordml" w:rsidP="251B7334" wp14:paraId="655B95AF" wp14:textId="3C6C0836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Key:</w:t>
      </w:r>
    </w:p>
    <w:p xmlns:wp14="http://schemas.microsoft.com/office/word/2010/wordml" w:rsidP="251B7334" wp14:paraId="07E39EB5" wp14:textId="4DD2803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Responsible (performs the work)</w:t>
      </w:r>
    </w:p>
    <w:p xmlns:wp14="http://schemas.microsoft.com/office/word/2010/wordml" w:rsidP="251B7334" wp14:paraId="154906D0" wp14:textId="6714B07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Accountable (ultimate decision-maker / answerable)</w:t>
      </w:r>
    </w:p>
    <w:p xmlns:wp14="http://schemas.microsoft.com/office/word/2010/wordml" w:rsidP="251B7334" wp14:paraId="42F69E00" wp14:textId="31A015F8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Consulted</w:t>
      </w:r>
    </w:p>
    <w:p xmlns:wp14="http://schemas.microsoft.com/office/word/2010/wordml" w:rsidP="251B7334" wp14:paraId="3CE87A25" wp14:textId="613778F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= Informed</w:t>
      </w:r>
    </w:p>
    <w:p xmlns:wp14="http://schemas.microsoft.com/office/word/2010/wordml" w:rsidP="251B7334" wp14:paraId="33B31E03" wp14:textId="2C9FDE55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8.1 Lifecycle RACI Matrix</w:t>
      </w:r>
    </w:p>
    <w:tbl>
      <w:tblPr>
        <w:tblStyle w:val="TableNormal"/>
        <w:bidiVisual w:val="0"/>
        <w:tblW w:w="13065" w:type="dxa"/>
        <w:tblLook w:val="06A0" w:firstRow="1" w:lastRow="0" w:firstColumn="1" w:lastColumn="0" w:noHBand="1" w:noVBand="1"/>
      </w:tblPr>
      <w:tblGrid>
        <w:gridCol w:w="1215"/>
        <w:gridCol w:w="690"/>
        <w:gridCol w:w="870"/>
        <w:gridCol w:w="780"/>
        <w:gridCol w:w="1125"/>
        <w:gridCol w:w="1035"/>
        <w:gridCol w:w="1035"/>
        <w:gridCol w:w="1365"/>
        <w:gridCol w:w="1515"/>
        <w:gridCol w:w="1500"/>
        <w:gridCol w:w="1020"/>
        <w:gridCol w:w="915"/>
      </w:tblGrid>
      <w:tr w:rsidR="251B7334" w:rsidTr="0B23E1E8" w14:paraId="13929923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0B23E1E8" w:rsidRDefault="251B7334" w14:paraId="7368E7F9" w14:textId="745CB2FC">
            <w:pPr>
              <w:bidi w:val="0"/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B23E1E8" w:rsidR="55B5019B">
              <w:rPr>
                <w:b w:val="1"/>
                <w:bCs w:val="1"/>
                <w:sz w:val="20"/>
                <w:szCs w:val="20"/>
              </w:rPr>
              <w:t>Lifecycle Activity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0B23E1E8" w:rsidRDefault="251B7334" w14:paraId="534C1E93" w14:textId="412DADE9">
            <w:pPr>
              <w:bidi w:val="0"/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B23E1E8" w:rsidR="55B5019B">
              <w:rPr>
                <w:b w:val="1"/>
                <w:bCs w:val="1"/>
                <w:sz w:val="20"/>
                <w:szCs w:val="20"/>
              </w:rPr>
              <w:t>Business Owner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0B23E1E8" w:rsidRDefault="251B7334" w14:paraId="2118CA16" w14:textId="2441A902">
            <w:pPr>
              <w:bidi w:val="0"/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B23E1E8" w:rsidR="55B5019B">
              <w:rPr>
                <w:b w:val="1"/>
                <w:bCs w:val="1"/>
                <w:sz w:val="20"/>
                <w:szCs w:val="20"/>
              </w:rPr>
              <w:t>App / Service Owner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0B23E1E8" w:rsidRDefault="251B7334" w14:paraId="28533EB7" w14:textId="6E9CF846">
            <w:pPr>
              <w:bidi w:val="0"/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B23E1E8" w:rsidR="55B5019B">
              <w:rPr>
                <w:b w:val="1"/>
                <w:bCs w:val="1"/>
                <w:sz w:val="20"/>
                <w:szCs w:val="20"/>
              </w:rPr>
              <w:t>Data Owner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0B23E1E8" w:rsidRDefault="251B7334" w14:paraId="29057DCF" w14:textId="3FA24E91">
            <w:pPr>
              <w:bidi w:val="0"/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B23E1E8" w:rsidR="55B5019B">
              <w:rPr>
                <w:b w:val="1"/>
                <w:bCs w:val="1"/>
                <w:sz w:val="20"/>
                <w:szCs w:val="20"/>
              </w:rPr>
              <w:t>Infra / Platform Team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0B23E1E8" w:rsidRDefault="251B7334" w14:paraId="71F33884" w14:textId="0E18F272">
            <w:pPr>
              <w:bidi w:val="0"/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B23E1E8" w:rsidR="55B5019B">
              <w:rPr>
                <w:b w:val="1"/>
                <w:bCs w:val="1"/>
                <w:sz w:val="20"/>
                <w:szCs w:val="20"/>
              </w:rPr>
              <w:t>Security Team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0B23E1E8" w:rsidRDefault="251B7334" w14:paraId="4EEE5CF4" w14:textId="389FC130">
            <w:pPr>
              <w:bidi w:val="0"/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B23E1E8" w:rsidR="55B5019B">
              <w:rPr>
                <w:b w:val="1"/>
                <w:bCs w:val="1"/>
                <w:sz w:val="20"/>
                <w:szCs w:val="20"/>
              </w:rPr>
              <w:t>Privacy / Legal / Compliance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0B23E1E8" w:rsidRDefault="251B7334" w14:paraId="699D9F39" w14:textId="067B1A13">
            <w:pPr>
              <w:bidi w:val="0"/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B23E1E8" w:rsidR="55B5019B">
              <w:rPr>
                <w:b w:val="1"/>
                <w:bCs w:val="1"/>
                <w:sz w:val="20"/>
                <w:szCs w:val="20"/>
              </w:rPr>
              <w:t>Records / Info Governance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0B23E1E8" w:rsidRDefault="251B7334" w14:paraId="2B88EB9C" w14:textId="53A16B8A">
            <w:pPr>
              <w:bidi w:val="0"/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B23E1E8" w:rsidR="55B5019B">
              <w:rPr>
                <w:b w:val="1"/>
                <w:bCs w:val="1"/>
                <w:sz w:val="20"/>
                <w:szCs w:val="20"/>
              </w:rPr>
              <w:t>Procurement / Vendor Mgmt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0B23E1E8" w:rsidRDefault="251B7334" w14:paraId="0AF3F24F" w14:textId="5A36E3D9">
            <w:pPr>
              <w:bidi w:val="0"/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B23E1E8" w:rsidR="55B5019B">
              <w:rPr>
                <w:b w:val="1"/>
                <w:bCs w:val="1"/>
                <w:sz w:val="20"/>
                <w:szCs w:val="20"/>
              </w:rPr>
              <w:t>Change / Architecture / Governance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0B23E1E8" w:rsidRDefault="251B7334" w14:paraId="7FB24D9D" w14:textId="372F5DC5">
            <w:pPr>
              <w:bidi w:val="0"/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B23E1E8" w:rsidR="55B5019B">
              <w:rPr>
                <w:b w:val="1"/>
                <w:bCs w:val="1"/>
                <w:sz w:val="20"/>
                <w:szCs w:val="20"/>
              </w:rPr>
              <w:t xml:space="preserve">Service Desk 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0B23E1E8" w:rsidRDefault="251B7334" w14:paraId="2F33A7F9" w14:textId="5B3AA6EF">
            <w:pPr>
              <w:bidi w:val="0"/>
              <w:spacing w:before="0" w:beforeAutospacing="off" w:after="0" w:afterAutospacing="off" w:line="3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B23E1E8" w:rsidR="55B5019B">
              <w:rPr>
                <w:b w:val="1"/>
                <w:bCs w:val="1"/>
                <w:sz w:val="20"/>
                <w:szCs w:val="20"/>
              </w:rPr>
              <w:t>Vendor</w:t>
            </w:r>
          </w:p>
        </w:tc>
      </w:tr>
      <w:tr w:rsidR="251B7334" w:rsidTr="0B23E1E8" w14:paraId="2365FA79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9DD26C7" w14:textId="3197B2F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Identify business need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7CFA8B9" w14:textId="39222AD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5F047BA" w14:textId="7098055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8AAB42D" w14:textId="3CD7607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8A1AF62" w14:textId="2AD3E27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97E3586" w14:textId="6EF182C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357FA1A" w14:textId="421AC3B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BD0484E" w14:textId="1DEAD32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7879289" w14:textId="38484C0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5C33CE6" w14:textId="55BB433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CC5D97F" w14:textId="2FC8790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A5DFE65" w14:textId="7003494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</w:tr>
      <w:tr w:rsidR="251B7334" w:rsidTr="0B23E1E8" w14:paraId="2F790D3F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E3FFD7D" w14:textId="17C4347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Develop business case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4A76F10" w14:textId="6A43B33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44217FD" w14:textId="7B9C52B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AA7AD1D" w14:textId="2B67330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76863C4" w14:textId="2AEE5A0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B8BCBE5" w14:textId="046A452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EDEDD89" w14:textId="5F975B2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DBF8D46" w14:textId="0AE092E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1B2C456" w14:textId="1684462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48438A9" w14:textId="1ABE88C3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DE7E4C9" w14:textId="4330E64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1297196" w14:textId="2F507E6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</w:tr>
      <w:tr w:rsidR="251B7334" w:rsidTr="0B23E1E8" w14:paraId="787901E9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EC3AD3A" w14:textId="4C6FE6CD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Assess functional fit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C47954C" w14:textId="00EE177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9FD7101" w14:textId="2C39031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16A9DB8" w14:textId="5E2F797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C4BC8E3" w14:textId="79CC364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3A524AF" w14:textId="386D57B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6B52604" w14:textId="76F2F08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E41C0C8" w14:textId="2CD4556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1CDE884" w14:textId="739387D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CB5E938" w14:textId="39DAC00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95B25F0" w14:textId="23054AF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8D759F1" w14:textId="1AA0EE43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343557EA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F0D8BF2" w14:textId="5306FB5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Assess technical fit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78A905D" w14:textId="5437E0E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CB28F3B" w14:textId="2EBE72A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993A8A8" w14:textId="18BE1A4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8943A9C" w14:textId="1311349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CB66176" w14:textId="5CF15303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D78D0C9" w14:textId="4D84897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895946F" w14:textId="1678C72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13C54BD" w14:textId="635BEE8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A4E2689" w14:textId="270F207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0C7F0D0" w14:textId="39797FA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F1C2984" w14:textId="530A489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2EE10FEA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8D3975C" w14:textId="745BFE8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Assess security risk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CBB8845" w14:textId="7CC4B18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2FD95E2" w14:textId="0EB375F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8FB5E8D" w14:textId="61F639E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FB37AA6" w14:textId="2B1D52D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6888ACD" w14:textId="3BFD04B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A/R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96C4040" w14:textId="3AA241E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1DCA997" w14:textId="5D7238F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5E996B1" w14:textId="6B6A09F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0B4E85A" w14:textId="2EA3CC6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804535B" w14:textId="71CFB8B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67692C7" w14:textId="58EC899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5F9EA3BA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3920144" w14:textId="5446CA9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Assess privacy and legal obligations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6ED10E8" w14:textId="426CD4B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7101EB8" w14:textId="628FFDB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655392C" w14:textId="1A9A732D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E074362" w14:textId="7E60CD6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6296751" w14:textId="53F3275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AAD2494" w14:textId="21AAAAF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A/R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CE9AED8" w14:textId="4B6A89B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04564EE" w14:textId="6CF3CD5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6ED3D0A" w14:textId="38D921B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BA5A1EE" w14:textId="322F8F4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85DE34B" w14:textId="10E4225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2E9D2403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48A42DB" w14:textId="4A6B7EF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Assess records retention obligations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EA00161" w14:textId="3EDCF85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3B52928" w14:textId="3850E92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B3AAD2C" w14:textId="5ED3C0F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36E6A35" w14:textId="7E6199F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594944B" w14:textId="66525FE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0291A86" w14:textId="42096F4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1F519B2" w14:textId="09C30CE3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A/R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8DE1C80" w14:textId="70D2854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EC81B5A" w14:textId="105D455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E753D3C" w14:textId="47D1281D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A52CB3C" w14:textId="5C75A5A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</w:tr>
      <w:tr w:rsidR="251B7334" w:rsidTr="0B23E1E8" w14:paraId="5AC3E526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4BCEC68" w14:textId="79EDC46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Assess procurement / commercial terms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6894D48" w14:textId="744F89B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C0F0607" w14:textId="7096C4C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225AD90" w14:textId="6184017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230C05B" w14:textId="08CE511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DD9E57D" w14:textId="3013B0C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8FAC6B1" w14:textId="7C3DD92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3135719" w14:textId="6D49EF1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27A1153" w14:textId="4EFE42A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A/R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1EB6506" w14:textId="712C309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D22E9D3" w14:textId="3494451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8756F7E" w14:textId="2C861FED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582DBF98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84540E3" w14:textId="4C0F4FD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Approve onboarding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7CEE883" w14:textId="1C36195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8B2F6BD" w14:textId="4D209EC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794EA3A" w14:textId="764675F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B518216" w14:textId="4E2DE2A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A6EF499" w14:textId="33360A4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A9E4074" w14:textId="7C79A15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AFCA4D6" w14:textId="66B7A6B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8BD3141" w14:textId="26D7A92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87D500F" w14:textId="1274E77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2545621" w14:textId="3194463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7BEA31B" w14:textId="303970C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</w:tr>
      <w:tr w:rsidR="251B7334" w:rsidTr="0B23E1E8" w14:paraId="77FA49EB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6C8B1DA" w14:textId="50538F0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Provision platform / hosting / tenancy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8423223" w14:textId="6B169FA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EB45083" w14:textId="3C245FC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78FB27C" w14:textId="0761EE83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BE40124" w14:textId="0910826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B49BB2F" w14:textId="50E78F5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57FB01B" w14:textId="3D70634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8A2FE7B" w14:textId="534A578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EB5D7D8" w14:textId="52BB9C7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1B2A568" w14:textId="13E4497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B3A58D7" w14:textId="3FD6C00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186843C" w14:textId="6A516213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2D02D8C6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50109B9" w14:textId="404554A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Configure application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D10BB4D" w14:textId="7C35FA9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1A31EA5" w14:textId="3ACC2B1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FF15F37" w14:textId="782A0B2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013C3D0" w14:textId="5D92CC93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9C930DF" w14:textId="7D53F87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C53A3AB" w14:textId="5DC355C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A02A56E" w14:textId="1ADD518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A897F22" w14:textId="15FF7D6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2BF6E3F" w14:textId="51B3B27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FB89804" w14:textId="6FACCF3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EFF09C9" w14:textId="703E543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</w:tr>
      <w:tr w:rsidR="251B7334" w:rsidTr="0B23E1E8" w14:paraId="78CAAA84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1FF7E6B" w14:textId="50DCD68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Configure identity / access controls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4285B16" w14:textId="201D859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8D0AAA8" w14:textId="43CDCD9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08FE3B5" w14:textId="5A25264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FD88EB2" w14:textId="09CFB56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F2AAEAE" w14:textId="7682D28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DEDD7C0" w14:textId="4AD7594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699942E" w14:textId="272C294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10CA5FB" w14:textId="270EB49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B7E6FEB" w14:textId="68EB0C2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D20BF14" w14:textId="71B60373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A3068E8" w14:textId="2AD45E5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65A017AB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B8FC441" w14:textId="23A98D3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Define data classification and handling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03A40CA" w14:textId="4E38EC8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2DBB9FA" w14:textId="6B1F865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B4BDD82" w14:textId="42838E3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A/R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5E57D34" w14:textId="0460654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7374915" w14:textId="5FD16E9D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C1C1243" w14:textId="555F7B5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52DCFD5" w14:textId="26E7B75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370C7BB" w14:textId="7C9B0E9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90DDA11" w14:textId="742A030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A6CD86A" w14:textId="7CAFABC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2C407AB" w14:textId="430D917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</w:tr>
      <w:tr w:rsidR="251B7334" w:rsidTr="0B23E1E8" w14:paraId="74DD5110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4C409AA" w14:textId="268BE74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Define support model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F174CFD" w14:textId="2777C43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FAF28CD" w14:textId="1E163FC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0F8FE6F" w14:textId="4D279BE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6C4F9B7" w14:textId="4B4214E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F8D5109" w14:textId="6FC4D04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7A508D4" w14:textId="029DB3B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BD48E44" w14:textId="7AAEEB0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A8CF167" w14:textId="1EA568E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93F68E0" w14:textId="4A5CCD5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2297A63" w14:textId="156B0C8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D07AB5B" w14:textId="02867AA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082B79F3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40E7957" w14:textId="1540387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Go-live approval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139B43E" w14:textId="29BB1BF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8C8CE79" w14:textId="039F128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1765CEA" w14:textId="6745AFD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DB717EB" w14:textId="101A4AC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3313469" w14:textId="7F98607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AB95E08" w14:textId="6A92FAE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6F1A8D0" w14:textId="19E776A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7363E92" w14:textId="4353BA1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7AAC0A9" w14:textId="5856545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C4C86A0" w14:textId="774F6B2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497E667" w14:textId="1738068D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</w:tr>
      <w:tr w:rsidR="251B7334" w:rsidTr="0B23E1E8" w14:paraId="0FF4DC09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93DC472" w14:textId="45DB8DB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Operate service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5C044DF" w14:textId="0B69524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A05B3B7" w14:textId="47A8EF3D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133B036" w14:textId="663CFFF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1CD79FD" w14:textId="7F0B1B3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88E3F6B" w14:textId="1A73E3E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7996D75" w14:textId="5A56256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CEE5326" w14:textId="5817903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8099F1B" w14:textId="3C78640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127D714" w14:textId="700863A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D29277B" w14:textId="718E37B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DA6A129" w14:textId="7778DFB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7C9E9716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6D40CCF" w14:textId="5F9CCB6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Manage incidents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8F57404" w14:textId="32E578A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2F2BC8C" w14:textId="4C132ED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8E7A6BA" w14:textId="7025F45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412DC08" w14:textId="0D8DA7F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C7139B3" w14:textId="038D99F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015FF7B" w14:textId="6798AE93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4B0C182" w14:textId="522D134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C869E59" w14:textId="4EC0FE6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39D770F" w14:textId="1BA68DF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DC52F7C" w14:textId="77A8A0C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88369F4" w14:textId="1AD5431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31FA6C83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11AD143" w14:textId="2747F56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Manage vulnerabilities / remediation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762D85B" w14:textId="7615D71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994FF42" w14:textId="178672C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72474E5" w14:textId="14E2CCC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17E71DF" w14:textId="235CF78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B711BC3" w14:textId="783CF24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A/R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D869A90" w14:textId="089E6ED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CE40DF9" w14:textId="2AFAD543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B302796" w14:textId="7A3B427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EEABF69" w14:textId="5AD6E95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A1B3F12" w14:textId="28BBE53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041BA9D" w14:textId="734181F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51DF46C7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60182AF" w14:textId="363F63B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Manage access requests / reviews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77DECDD" w14:textId="0DBCF84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F3FABCD" w14:textId="3C83143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2C03CE0" w14:textId="6A3E7D1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1862EEE" w14:textId="1C499DF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157FBC7" w14:textId="499FAB0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0E79477" w14:textId="31FD428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E1CB985" w14:textId="023A49C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55B6C69" w14:textId="2A638FF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87185FD" w14:textId="3A4575D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6393983" w14:textId="724F9B9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0D75E09" w14:textId="184F4EF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</w:tr>
      <w:tr w:rsidR="251B7334" w:rsidTr="0B23E1E8" w14:paraId="4E40586C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1ADD488" w14:textId="1B8406B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Approve material changes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A2C52AC" w14:textId="5B3F6F9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37BE8B1" w14:textId="22FEE2F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BF674E2" w14:textId="3C2D991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6465476" w14:textId="4A9B11B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E68AA34" w14:textId="1744E98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C0E3CC7" w14:textId="24C02D1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AAE1778" w14:textId="4E55A99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74FFFA4" w14:textId="0EFF29C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3DE0D59" w14:textId="7C86068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A/C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318D443" w14:textId="0C05DAA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1D26872" w14:textId="4537AC6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</w:tr>
      <w:tr w:rsidR="251B7334" w:rsidTr="0B23E1E8" w14:paraId="78001FD7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DF6AD87" w14:textId="15A17DB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Review ongoing suitability and value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2C2E409" w14:textId="321A9F2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C87883A" w14:textId="4FE6449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5CF27BC" w14:textId="3B3042C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C8D29D6" w14:textId="1C47AFA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9F56ACA" w14:textId="2F5DA2F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8A80CE4" w14:textId="4172339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7539853" w14:textId="47236A7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B554A71" w14:textId="39395FB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E2D54B5" w14:textId="4E7EDC8D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B6A1EB5" w14:textId="0A727B8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7365CD3" w14:textId="5FB72BD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</w:tr>
      <w:tr w:rsidR="251B7334" w:rsidTr="0B23E1E8" w14:paraId="7F2A2235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374F6F1" w14:textId="28ABC03D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Review data quality / data use appropriateness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63D64F8" w14:textId="48B977A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55A6126" w14:textId="65D664F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4503023" w14:textId="4986C8C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A/R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DDCD280" w14:textId="27B361B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41BB250" w14:textId="1071EE0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9421647" w14:textId="0B2E3BA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1059BC4" w14:textId="4E23584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0FEC41E" w14:textId="27ABD4D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920D703" w14:textId="64A72013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FD2CF12" w14:textId="792F452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C27B5D8" w14:textId="494ECF0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</w:tr>
      <w:tr w:rsidR="251B7334" w:rsidTr="0B23E1E8" w14:paraId="77FC5121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E064D42" w14:textId="07C17BA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Retention / archival decision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89ADFA2" w14:textId="09D339B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CC39611" w14:textId="7570030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01EB9A5" w14:textId="5117899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5BDF433" w14:textId="5619830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174C12F" w14:textId="655827E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AE31146" w14:textId="41D0E51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AD46CDC" w14:textId="4BEA789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A/R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CA673FD" w14:textId="4463B26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E79D59F" w14:textId="18A9EDA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9C6F04B" w14:textId="327A587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A55D6CE" w14:textId="52E31E3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</w:tr>
      <w:tr w:rsidR="251B7334" w:rsidTr="0B23E1E8" w14:paraId="6AB2371C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EBC68A9" w14:textId="32DAA9A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Decommission planning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D56D52F" w14:textId="0DDAEE1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978DA1D" w14:textId="3836B1B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A04EC1F" w14:textId="38193B5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CAE5D1F" w14:textId="58CAD7D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BA1C61E" w14:textId="52A64F8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6D85C9F" w14:textId="034A186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ADCA516" w14:textId="1D0BF42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6D55A9C" w14:textId="39775AF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601A77F" w14:textId="3E02D3D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C2A06E7" w14:textId="24866CC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C42EC85" w14:textId="2696171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0DF7E0BF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166B363" w14:textId="09E5D81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Remove integrations / dependencies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C1FE179" w14:textId="46CB115D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462AE86" w14:textId="63D2688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3763CD1" w14:textId="68E799C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3954069" w14:textId="3D1E19B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4E21B32" w14:textId="1539451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DFED53D" w14:textId="6093A00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9F7C953" w14:textId="36D6341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AD1ADFD" w14:textId="1C98B71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EFB979B" w14:textId="4583FE5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7EB2D92" w14:textId="01D1C94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0C670F4" w14:textId="64CB481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77CB8E9E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A814EB4" w14:textId="6610919D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Disable access and retire service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4083472" w14:textId="5A6F47E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D20888B" w14:textId="74CDCEC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6A6BD1D" w14:textId="43FC0CB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3AD9EF2" w14:textId="582C403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062F0FA" w14:textId="28F8063C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5FC20A4" w14:textId="723F905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61CCDED" w14:textId="123CDCD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7726E2C" w14:textId="2A64125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911CEB5" w14:textId="2519986D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22CAFB1" w14:textId="109ED29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4D379AA" w14:textId="3AE97DF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3EF2D236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57E42CF" w14:textId="0D2274E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Archive / migrate / dispose of data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468E59A" w14:textId="005E247A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571E807" w14:textId="4C59A6E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FBDA4C7" w14:textId="155747F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3CB5A13" w14:textId="2200208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F2DD827" w14:textId="6B9413F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1703D6B" w14:textId="137FF8F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A40411D" w14:textId="4A1E11E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A/R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0B2AF27" w14:textId="6D3B7F5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3F6856D" w14:textId="3463769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7126C20" w14:textId="766F89F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06639BC" w14:textId="172D9A4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61FE53CE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86D42D7" w14:textId="615788A2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Contract termination / vendor exit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90A0C86" w14:textId="68BE53F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069987A" w14:textId="0C7115E6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B1AB2E8" w14:textId="436CE92D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B0909DD" w14:textId="167A07E4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FE53F3B" w14:textId="4A200FD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493029E" w14:textId="01580ED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ED9FAA6" w14:textId="5A126B1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FC0AAF0" w14:textId="173BD3E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A/R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16D1D07" w14:textId="1B9538E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3DD9F5F" w14:textId="33577F1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0DF1884" w14:textId="0D34600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</w:tr>
      <w:tr w:rsidR="251B7334" w:rsidTr="0B23E1E8" w14:paraId="78697FAD">
        <w:trPr>
          <w:trHeight w:val="300"/>
        </w:trPr>
        <w:tc>
          <w:tcPr>
            <w:tcW w:w="12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EF1C83F" w14:textId="4EA1BD53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Final retirement sign-off</w:t>
            </w:r>
          </w:p>
        </w:tc>
        <w:tc>
          <w:tcPr>
            <w:tcW w:w="69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1D0BDA91" w14:textId="3F36043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A</w:t>
            </w:r>
          </w:p>
        </w:tc>
        <w:tc>
          <w:tcPr>
            <w:tcW w:w="87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ADE0A3D" w14:textId="434433CE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R</w:t>
            </w:r>
          </w:p>
        </w:tc>
        <w:tc>
          <w:tcPr>
            <w:tcW w:w="7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69422FB" w14:textId="38A65861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12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23F07500" w14:textId="0501C7B8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0CF9F9C" w14:textId="7FA3852B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5B6332B6" w14:textId="6541CA19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36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4100BC82" w14:textId="2CE285ED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6D8D297C" w14:textId="2700796F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3E691E29" w14:textId="1EADC905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C</w:t>
            </w:r>
          </w:p>
        </w:tc>
        <w:tc>
          <w:tcPr>
            <w:tcW w:w="10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7ABC3882" w14:textId="2B66DD30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  <w:tc>
          <w:tcPr>
            <w:tcW w:w="91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0B23E1E8" w:rsidRDefault="251B7334" w14:paraId="00517B64" w14:textId="0F2AE127">
            <w:pPr>
              <w:bidi w:val="0"/>
              <w:spacing w:before="0" w:beforeAutospacing="off" w:after="0" w:afterAutospacing="off" w:line="300" w:lineRule="auto"/>
              <w:rPr>
                <w:sz w:val="20"/>
                <w:szCs w:val="20"/>
              </w:rPr>
            </w:pPr>
            <w:r w:rsidRPr="0B23E1E8" w:rsidR="55B5019B">
              <w:rPr>
                <w:sz w:val="20"/>
                <w:szCs w:val="20"/>
              </w:rPr>
              <w:t>I</w:t>
            </w:r>
          </w:p>
        </w:tc>
      </w:tr>
    </w:tbl>
    <w:p xmlns:wp14="http://schemas.microsoft.com/office/word/2010/wordml" w:rsidP="251B7334" wp14:paraId="62689189" wp14:textId="08CF0A64">
      <w:pPr>
        <w:bidi w:val="0"/>
        <w:spacing w:line="300" w:lineRule="auto"/>
      </w:pPr>
    </w:p>
    <w:p xmlns:wp14="http://schemas.microsoft.com/office/word/2010/wordml" w:rsidP="251B7334" wp14:paraId="22E72D0B" wp14:textId="5D73AB95">
      <w:pPr>
        <w:pStyle w:val="Heading1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9. Policy Requirements</w:t>
      </w:r>
    </w:p>
    <w:p xmlns:wp14="http://schemas.microsoft.com/office/word/2010/wordml" w:rsidP="251B7334" wp14:paraId="32C437A1" wp14:textId="398A38BA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9.1 Ownership Requirements</w:t>
      </w:r>
    </w:p>
    <w:p xmlns:wp14="http://schemas.microsoft.com/office/word/2010/wordml" w:rsidP="0B23E1E8" wp14:paraId="3C1F366C" wp14:textId="7D15002E">
      <w:pPr>
        <w:bidi w:val="0"/>
        <w:spacing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0B23E1E8" w:rsidR="0DC444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9.1.1 Every a</w:t>
      </w:r>
      <w:r w:rsidRPr="0B23E1E8" w:rsidR="5831922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sset </w:t>
      </w:r>
      <w:r w:rsidRPr="0B23E1E8" w:rsidR="0DC444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shall have an assigned </w:t>
      </w:r>
      <w:r w:rsidRPr="0B23E1E8" w:rsidR="0DC4441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Business Owner</w:t>
      </w:r>
      <w:r w:rsidRPr="0B23E1E8" w:rsidR="0DC4441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0B23E1E8" w:rsidR="0DC4441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Application or Service Owner</w:t>
      </w:r>
      <w:r w:rsidRPr="0B23E1E8" w:rsidR="2AF3AE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and Technical Owner</w:t>
      </w:r>
    </w:p>
    <w:p xmlns:wp14="http://schemas.microsoft.com/office/word/2010/wordml" w:rsidP="251B7334" wp14:paraId="40900079" wp14:textId="22B931AD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9.1.2 Every material data domain, dataset, or record class shall have an assigned </w:t>
      </w: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Data Owner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251B7334" wp14:paraId="5EB66AD8" wp14:textId="54481A58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9.1.3 Ownership assignments shall be documented in the organisation’s approved service, application, or data register.</w:t>
      </w:r>
    </w:p>
    <w:p xmlns:wp14="http://schemas.microsoft.com/office/word/2010/wordml" w:rsidP="251B7334" wp14:paraId="229EF94E" wp14:textId="36136C1E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9.1.4 Ownership shall be reviewed at least annually and whenever organisational or system changes occur.</w:t>
      </w:r>
    </w:p>
    <w:p xmlns:wp14="http://schemas.microsoft.com/office/word/2010/wordml" w:rsidP="251B7334" wp14:paraId="52B69877" wp14:textId="5DF50782">
      <w:pPr>
        <w:bidi w:val="0"/>
        <w:spacing w:line="300" w:lineRule="auto"/>
      </w:pPr>
    </w:p>
    <w:p xmlns:wp14="http://schemas.microsoft.com/office/word/2010/wordml" w:rsidP="251B7334" wp14:paraId="601C7D50" wp14:textId="5B0B3970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9.2 Onboarding Requirements</w:t>
      </w:r>
    </w:p>
    <w:p xmlns:wp14="http://schemas.microsoft.com/office/word/2010/wordml" w:rsidP="251B7334" wp14:paraId="2F6C6293" wp14:textId="56075146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9.2.1 No application shall be onboarded without documented evaluation of:</w:t>
      </w:r>
    </w:p>
    <w:p xmlns:wp14="http://schemas.microsoft.com/office/word/2010/wordml" w:rsidP="251B7334" wp14:paraId="5292B3FE" wp14:textId="124951F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 need;</w:t>
      </w:r>
    </w:p>
    <w:p xmlns:wp14="http://schemas.microsoft.com/office/word/2010/wordml" w:rsidP="251B7334" wp14:paraId="1E444CD1" wp14:textId="730278C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functional suitability;</w:t>
      </w:r>
    </w:p>
    <w:p xmlns:wp14="http://schemas.microsoft.com/office/word/2010/wordml" w:rsidP="251B7334" wp14:paraId="5FB1577D" wp14:textId="55E35D2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technical compatibility;</w:t>
      </w:r>
    </w:p>
    <w:p xmlns:wp14="http://schemas.microsoft.com/office/word/2010/wordml" w:rsidP="251B7334" wp14:paraId="21FC5063" wp14:textId="65AB7B0B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integration impacts;</w:t>
      </w:r>
    </w:p>
    <w:p xmlns:wp14="http://schemas.microsoft.com/office/word/2010/wordml" w:rsidP="251B7334" wp14:paraId="4BC07A0F" wp14:textId="03718D3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security risk;</w:t>
      </w:r>
    </w:p>
    <w:p xmlns:wp14="http://schemas.microsoft.com/office/word/2010/wordml" w:rsidP="251B7334" wp14:paraId="49FD9772" wp14:textId="564AFCC4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identity and access model;</w:t>
      </w:r>
    </w:p>
    <w:p xmlns:wp14="http://schemas.microsoft.com/office/word/2010/wordml" w:rsidP="251B7334" wp14:paraId="61E92E86" wp14:textId="5992E8A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privacy and legal obligations;</w:t>
      </w:r>
    </w:p>
    <w:p xmlns:wp14="http://schemas.microsoft.com/office/word/2010/wordml" w:rsidP="251B7334" wp14:paraId="243D0792" wp14:textId="5EADB04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records retention obligations;</w:t>
      </w:r>
    </w:p>
    <w:p xmlns:wp14="http://schemas.microsoft.com/office/word/2010/wordml" w:rsidP="251B7334" wp14:paraId="30399841" wp14:textId="14A1620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 model;</w:t>
      </w:r>
    </w:p>
    <w:p xmlns:wp14="http://schemas.microsoft.com/office/word/2010/wordml" w:rsidP="251B7334" wp14:paraId="1390155A" wp14:textId="4DEB14E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vendor risk where applicable; and</w:t>
      </w:r>
    </w:p>
    <w:p xmlns:wp14="http://schemas.microsoft.com/office/word/2010/wordml" w:rsidP="251B7334" wp14:paraId="03DF826D" wp14:textId="7614844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commercial implications where applicable.</w:t>
      </w:r>
    </w:p>
    <w:p xmlns:wp14="http://schemas.microsoft.com/office/word/2010/wordml" w:rsidP="251B7334" wp14:paraId="4A627BCC" wp14:textId="79BA3149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9.2.2 Applications that process sensitive, regulated, personal, confidential, or business-critical data shall undergo proportionate additional review.</w:t>
      </w:r>
    </w:p>
    <w:p xmlns:wp14="http://schemas.microsoft.com/office/word/2010/wordml" w:rsidP="251B7334" wp14:paraId="295CBEFC" wp14:textId="1BBA4DE6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9.2.3 Applications must not be adopted where ownership, support responsibility, data handling obligations, or exit arrangements are unclear.</w:t>
      </w:r>
    </w:p>
    <w:p xmlns:wp14="http://schemas.microsoft.com/office/word/2010/wordml" w:rsidP="251B7334" wp14:paraId="087E0295" wp14:textId="282DE667">
      <w:pPr>
        <w:bidi w:val="0"/>
        <w:spacing w:line="300" w:lineRule="auto"/>
      </w:pPr>
    </w:p>
    <w:p xmlns:wp14="http://schemas.microsoft.com/office/word/2010/wordml" w:rsidP="251B7334" wp14:paraId="77B03888" wp14:textId="7FD5FD7A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9.3 Data Governance Requirements</w:t>
      </w:r>
    </w:p>
    <w:p xmlns:wp14="http://schemas.microsoft.com/office/word/2010/wordml" w:rsidP="251B7334" wp14:paraId="22105E8B" wp14:textId="52E2303A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9.3.1 Data must be classified in accordance with the organisation’s information classification framework.</w:t>
      </w:r>
    </w:p>
    <w:p xmlns:wp14="http://schemas.microsoft.com/office/word/2010/wordml" w:rsidP="251B7334" wp14:paraId="6F8EC649" wp14:textId="51746A10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9.3.2 Access to data must be approved by the appropriate owner and enforced through approved identity and access management controls.</w:t>
      </w:r>
    </w:p>
    <w:p xmlns:wp14="http://schemas.microsoft.com/office/word/2010/wordml" w:rsidP="251B7334" wp14:paraId="2BA96E62" wp14:textId="64E6E239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9.3.3 Data handling requirements must reflect:</w:t>
      </w:r>
    </w:p>
    <w:p xmlns:wp14="http://schemas.microsoft.com/office/word/2010/wordml" w:rsidP="251B7334" wp14:paraId="073E7381" wp14:textId="121F345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classification;</w:t>
      </w:r>
    </w:p>
    <w:p xmlns:wp14="http://schemas.microsoft.com/office/word/2010/wordml" w:rsidP="251B7334" wp14:paraId="0E61C5AD" wp14:textId="7B66861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privacy obligations;</w:t>
      </w:r>
    </w:p>
    <w:p xmlns:wp14="http://schemas.microsoft.com/office/word/2010/wordml" w:rsidP="251B7334" wp14:paraId="4AC8F7DE" wp14:textId="45C3984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contractual obligations;</w:t>
      </w:r>
    </w:p>
    <w:p xmlns:wp14="http://schemas.microsoft.com/office/word/2010/wordml" w:rsidP="251B7334" wp14:paraId="0AEAECDA" wp14:textId="2746453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records retention schedules;</w:t>
      </w:r>
    </w:p>
    <w:p xmlns:wp14="http://schemas.microsoft.com/office/word/2010/wordml" w:rsidP="251B7334" wp14:paraId="7B969DD9" wp14:textId="091129A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legal hold requirements; and</w:t>
      </w:r>
    </w:p>
    <w:p xmlns:wp14="http://schemas.microsoft.com/office/word/2010/wordml" w:rsidP="251B7334" wp14:paraId="4910CF70" wp14:textId="6B89664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 continuity requirements.</w:t>
      </w:r>
    </w:p>
    <w:p xmlns:wp14="http://schemas.microsoft.com/office/word/2010/wordml" w:rsidP="251B7334" wp14:paraId="4DE40BE2" wp14:textId="4F4CFC0A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9.3.4 Data must not be retained indefinitely unless explicitly required by law, regulation, records schedule, or approved business need.</w:t>
      </w:r>
    </w:p>
    <w:p xmlns:wp14="http://schemas.microsoft.com/office/word/2010/wordml" w:rsidP="251B7334" wp14:paraId="291ED01B" wp14:textId="12997E72">
      <w:pPr>
        <w:bidi w:val="0"/>
        <w:spacing w:line="300" w:lineRule="auto"/>
      </w:pPr>
    </w:p>
    <w:p xmlns:wp14="http://schemas.microsoft.com/office/word/2010/wordml" w:rsidP="251B7334" wp14:paraId="53FC3D68" wp14:textId="7E2094A0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9.4 Security Requirements</w:t>
      </w:r>
    </w:p>
    <w:p xmlns:wp14="http://schemas.microsoft.com/office/word/2010/wordml" w:rsidP="251B7334" wp14:paraId="4BD24CBB" wp14:textId="48211562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9.4.1 Security controls shall be proportionate to the risk and sensitivity of the application and data.</w:t>
      </w:r>
    </w:p>
    <w:p xmlns:wp14="http://schemas.microsoft.com/office/word/2010/wordml" w:rsidP="251B7334" wp14:paraId="7401AE37" wp14:textId="31CCF713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9.4.2 Applications must support approved authentication, access control, logging, and monitoring requirements where technically feasible.</w:t>
      </w:r>
    </w:p>
    <w:p xmlns:wp14="http://schemas.microsoft.com/office/word/2010/wordml" w:rsidP="251B7334" wp14:paraId="4865CF59" wp14:textId="475E4E64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9.4.3 Material security risks identified during onboarding or operation must be documented, assigned, treated, and approved through the appropriate risk governance process.</w:t>
      </w:r>
    </w:p>
    <w:p xmlns:wp14="http://schemas.microsoft.com/office/word/2010/wordml" w:rsidP="251B7334" wp14:paraId="49AC943D" wp14:textId="7AD5C12C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9.4.4 Unsupported, end-of-life, or materially insecure applications must be remediated, isolated, replaced, or retired within an approved timeframe.</w:t>
      </w:r>
    </w:p>
    <w:p xmlns:wp14="http://schemas.microsoft.com/office/word/2010/wordml" w:rsidP="251B7334" wp14:paraId="4AAF9A51" wp14:textId="622CD8CA">
      <w:pPr>
        <w:bidi w:val="0"/>
        <w:spacing w:line="300" w:lineRule="auto"/>
      </w:pPr>
    </w:p>
    <w:p xmlns:wp14="http://schemas.microsoft.com/office/word/2010/wordml" w:rsidP="251B7334" wp14:paraId="71522EF8" wp14:textId="4739D7E8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9.5 Operational Requirements</w:t>
      </w:r>
    </w:p>
    <w:p xmlns:wp14="http://schemas.microsoft.com/office/word/2010/wordml" w:rsidP="251B7334" wp14:paraId="545DDAAE" wp14:textId="37CC32D4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9.5.1 All production applications shall have an identified support model, including:</w:t>
      </w:r>
    </w:p>
    <w:p xmlns:wp14="http://schemas.microsoft.com/office/word/2010/wordml" w:rsidP="251B7334" wp14:paraId="147BF761" wp14:textId="6E9DCC7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 owner;</w:t>
      </w:r>
    </w:p>
    <w:p xmlns:wp14="http://schemas.microsoft.com/office/word/2010/wordml" w:rsidP="251B7334" wp14:paraId="2317482E" wp14:textId="279BFC3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escalation path;</w:t>
      </w:r>
    </w:p>
    <w:p xmlns:wp14="http://schemas.microsoft.com/office/word/2010/wordml" w:rsidP="251B7334" wp14:paraId="484BBB97" wp14:textId="1B3ABD6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incident process;</w:t>
      </w:r>
    </w:p>
    <w:p xmlns:wp14="http://schemas.microsoft.com/office/word/2010/wordml" w:rsidP="251B7334" wp14:paraId="6B991FF0" wp14:textId="17F36117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 process;</w:t>
      </w:r>
    </w:p>
    <w:p xmlns:wp14="http://schemas.microsoft.com/office/word/2010/wordml" w:rsidP="251B7334" wp14:paraId="694641D9" wp14:textId="234557B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backup and recovery requirements where applicable; and</w:t>
      </w:r>
    </w:p>
    <w:p xmlns:wp14="http://schemas.microsoft.com/office/word/2010/wordml" w:rsidP="251B7334" wp14:paraId="3D56F8D5" wp14:textId="46EC94A7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vendor support arrangements where applicable.</w:t>
      </w:r>
    </w:p>
    <w:p xmlns:wp14="http://schemas.microsoft.com/office/word/2010/wordml" w:rsidP="251B7334" wp14:paraId="41483A07" wp14:textId="15CA6FD8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9.5.2 Material changes to applications, integrations, data structures, access models, or hosting arrangements shall be subject to formal change control.</w:t>
      </w:r>
    </w:p>
    <w:p xmlns:wp14="http://schemas.microsoft.com/office/word/2010/wordml" w:rsidP="251B7334" wp14:paraId="63C831D9" wp14:textId="20A7ADA4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9.5.3 Application and data lifecycle records shall be maintained to support operational continuity, auditability, and accountability.</w:t>
      </w:r>
    </w:p>
    <w:p xmlns:wp14="http://schemas.microsoft.com/office/word/2010/wordml" w:rsidP="251B7334" wp14:paraId="2E0CAE93" wp14:textId="085587FA">
      <w:pPr>
        <w:bidi w:val="0"/>
        <w:spacing w:line="300" w:lineRule="auto"/>
      </w:pPr>
    </w:p>
    <w:p xmlns:wp14="http://schemas.microsoft.com/office/word/2010/wordml" w:rsidP="251B7334" wp14:paraId="39090251" wp14:textId="0A848034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9.6 Review Requirements</w:t>
      </w:r>
    </w:p>
    <w:p xmlns:wp14="http://schemas.microsoft.com/office/word/2010/wordml" w:rsidP="251B7334" wp14:paraId="211D4D7F" wp14:textId="6503EF6C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9.6.1 Applications and associated data arrangements shall be reviewed periodically to confirm:</w:t>
      </w:r>
    </w:p>
    <w:p xmlns:wp14="http://schemas.microsoft.com/office/word/2010/wordml" w:rsidP="251B7334" wp14:paraId="3825B8A5" wp14:textId="52900AFC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continued business value;</w:t>
      </w:r>
    </w:p>
    <w:p xmlns:wp14="http://schemas.microsoft.com/office/word/2010/wordml" w:rsidP="251B7334" wp14:paraId="26F1BD3B" wp14:textId="6C8A35F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continued security and compliance;</w:t>
      </w:r>
    </w:p>
    <w:p xmlns:wp14="http://schemas.microsoft.com/office/word/2010/wordml" w:rsidP="251B7334" wp14:paraId="7CB91B2D" wp14:textId="528682F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ongoing supportability;</w:t>
      </w:r>
    </w:p>
    <w:p xmlns:wp14="http://schemas.microsoft.com/office/word/2010/wordml" w:rsidP="251B7334" wp14:paraId="5E3CAF00" wp14:textId="25B2D3AA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cost-effectiveness;</w:t>
      </w:r>
    </w:p>
    <w:p xmlns:wp14="http://schemas.microsoft.com/office/word/2010/wordml" w:rsidP="251B7334" wp14:paraId="302E21B0" wp14:textId="288D4B5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fitness for purpose; and</w:t>
      </w:r>
    </w:p>
    <w:p xmlns:wp14="http://schemas.microsoft.com/office/word/2010/wordml" w:rsidP="251B7334" wp14:paraId="665D40DE" wp14:textId="5999EC0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continued appropriateness of retained data.</w:t>
      </w:r>
    </w:p>
    <w:p xmlns:wp14="http://schemas.microsoft.com/office/word/2010/wordml" w:rsidP="251B7334" wp14:paraId="211B6F26" wp14:textId="138661EB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9.6.2 The frequency of review shall be risk-based, but no less than annually for critical or high-risk services.</w:t>
      </w:r>
    </w:p>
    <w:p xmlns:wp14="http://schemas.microsoft.com/office/word/2010/wordml" w:rsidP="251B7334" wp14:paraId="4E5B06FA" wp14:textId="08DD585C">
      <w:pPr>
        <w:bidi w:val="0"/>
        <w:spacing w:line="300" w:lineRule="auto"/>
      </w:pPr>
    </w:p>
    <w:p xmlns:wp14="http://schemas.microsoft.com/office/word/2010/wordml" w:rsidP="251B7334" wp14:paraId="77732E32" wp14:textId="44BF869C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9.7 Retirement and Disposal Requirements</w:t>
      </w:r>
    </w:p>
    <w:p xmlns:wp14="http://schemas.microsoft.com/office/word/2010/wordml" w:rsidP="251B7334" wp14:paraId="62BBAB09" wp14:textId="2355C7B4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9.7.1 Applications shall not be retired without a documented decommissioning plan.</w:t>
      </w:r>
    </w:p>
    <w:p xmlns:wp14="http://schemas.microsoft.com/office/word/2010/wordml" w:rsidP="251B7334" wp14:paraId="031EEC28" wp14:textId="574D60A6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9.7.2 The decommissioning plan shall address, at a minimum:</w:t>
      </w:r>
    </w:p>
    <w:p xmlns:wp14="http://schemas.microsoft.com/office/word/2010/wordml" w:rsidP="251B7334" wp14:paraId="2FEDDB79" wp14:textId="6C14466C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 approval to retire;</w:t>
      </w:r>
    </w:p>
    <w:p xmlns:wp14="http://schemas.microsoft.com/office/word/2010/wordml" w:rsidP="251B7334" wp14:paraId="3BD41FC9" wp14:textId="531CC68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user and stakeholder communication;</w:t>
      </w:r>
    </w:p>
    <w:p xmlns:wp14="http://schemas.microsoft.com/office/word/2010/wordml" w:rsidP="251B7334" wp14:paraId="2A841AE2" wp14:textId="425C8F48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dependency identification;</w:t>
      </w:r>
    </w:p>
    <w:p xmlns:wp14="http://schemas.microsoft.com/office/word/2010/wordml" w:rsidP="251B7334" wp14:paraId="00E96B77" wp14:textId="3465E31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integration closure;</w:t>
      </w:r>
    </w:p>
    <w:p xmlns:wp14="http://schemas.microsoft.com/office/word/2010/wordml" w:rsidP="251B7334" wp14:paraId="05C81333" wp14:textId="2FB8E09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access removal;</w:t>
      </w:r>
    </w:p>
    <w:p xmlns:wp14="http://schemas.microsoft.com/office/word/2010/wordml" w:rsidP="251B7334" wp14:paraId="00EBE29E" wp14:textId="3B8D4B09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contractual termination where relevant;</w:t>
      </w:r>
    </w:p>
    <w:p xmlns:wp14="http://schemas.microsoft.com/office/word/2010/wordml" w:rsidP="251B7334" wp14:paraId="71DF4F63" wp14:textId="04B8A53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 migration, archival, retention, or disposal obligations;</w:t>
      </w:r>
    </w:p>
    <w:p xmlns:wp14="http://schemas.microsoft.com/office/word/2010/wordml" w:rsidP="251B7334" wp14:paraId="7C794C60" wp14:textId="4F6AFCB5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records preservation requirements;</w:t>
      </w:r>
    </w:p>
    <w:p xmlns:wp14="http://schemas.microsoft.com/office/word/2010/wordml" w:rsidP="251B7334" wp14:paraId="6980A056" wp14:textId="0B3B2071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security treatment of residual data; and</w:t>
      </w:r>
    </w:p>
    <w:p xmlns:wp14="http://schemas.microsoft.com/office/word/2010/wordml" w:rsidP="251B7334" wp14:paraId="39816E22" wp14:textId="06FD144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confirmation that support obligations have ceased.</w:t>
      </w:r>
    </w:p>
    <w:p xmlns:wp14="http://schemas.microsoft.com/office/word/2010/wordml" w:rsidP="251B7334" wp14:paraId="24C87EB6" wp14:textId="041EF5C5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9.7.3 Data disposal must be authorised and performed in accordance with legal, privacy, security, and records management requirements.</w:t>
      </w:r>
    </w:p>
    <w:p xmlns:wp14="http://schemas.microsoft.com/office/word/2010/wordml" w:rsidP="251B7334" wp14:paraId="416DACF5" wp14:textId="79D97384">
      <w:pPr>
        <w:bidi w:val="0"/>
        <w:spacing w:line="300" w:lineRule="auto"/>
      </w:pPr>
    </w:p>
    <w:p xmlns:wp14="http://schemas.microsoft.com/office/word/2010/wordml" w:rsidP="251B7334" wp14:paraId="79AADD07" wp14:textId="741EC96A">
      <w:pPr>
        <w:pStyle w:val="Heading1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10. Minimum Artefacts Required Across the Lifecycle</w:t>
      </w:r>
    </w:p>
    <w:p xmlns:wp14="http://schemas.microsoft.com/office/word/2010/wordml" w:rsidP="251B7334" wp14:paraId="75B0EA3A" wp14:textId="39561FEB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following minimum artefacts must exist where applicable:</w:t>
      </w:r>
    </w:p>
    <w:p xmlns:wp14="http://schemas.microsoft.com/office/word/2010/wordml" w:rsidP="251B7334" wp14:paraId="738726F3" wp14:textId="7D84218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business case or request record;</w:t>
      </w:r>
    </w:p>
    <w:p xmlns:wp14="http://schemas.microsoft.com/office/word/2010/wordml" w:rsidP="251B7334" wp14:paraId="3D92E4B7" wp14:textId="05BA0A7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solution or service evaluation record;</w:t>
      </w:r>
    </w:p>
    <w:p xmlns:wp14="http://schemas.microsoft.com/office/word/2010/wordml" w:rsidP="251B7334" wp14:paraId="60A6F5E2" wp14:textId="4D19A497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security assessment or risk assessment;</w:t>
      </w:r>
    </w:p>
    <w:p xmlns:wp14="http://schemas.microsoft.com/office/word/2010/wordml" w:rsidP="251B7334" wp14:paraId="79A541B1" wp14:textId="69C6746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privacy assessment where required;</w:t>
      </w:r>
    </w:p>
    <w:p xmlns:wp14="http://schemas.microsoft.com/office/word/2010/wordml" w:rsidP="251B7334" wp14:paraId="6D383FD3" wp14:textId="0390BE5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records retention determination;</w:t>
      </w:r>
    </w:p>
    <w:p xmlns:wp14="http://schemas.microsoft.com/office/word/2010/wordml" w:rsidP="251B7334" wp14:paraId="0FE39274" wp14:textId="7AB40334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architecture or technical design documentation;</w:t>
      </w:r>
    </w:p>
    <w:p xmlns:wp14="http://schemas.microsoft.com/office/word/2010/wordml" w:rsidP="251B7334" wp14:paraId="5F1609B5" wp14:textId="00EDA4AB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 model / operational handover;</w:t>
      </w:r>
    </w:p>
    <w:p xmlns:wp14="http://schemas.microsoft.com/office/word/2010/wordml" w:rsidP="251B7334" wp14:paraId="46D7E1DF" wp14:textId="00E4B7E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 classification and access model;</w:t>
      </w:r>
    </w:p>
    <w:p xmlns:wp14="http://schemas.microsoft.com/office/word/2010/wordml" w:rsidP="251B7334" wp14:paraId="003B1525" wp14:textId="73E426D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 records for material changes;</w:t>
      </w:r>
    </w:p>
    <w:p xmlns:wp14="http://schemas.microsoft.com/office/word/2010/wordml" w:rsidP="251B7334" wp14:paraId="0A0E5E0B" wp14:textId="23BB58EB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periodic review record; and</w:t>
      </w:r>
    </w:p>
    <w:p xmlns:wp14="http://schemas.microsoft.com/office/word/2010/wordml" w:rsidP="251B7334" wp14:paraId="12CE179F" wp14:textId="6E4AA97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decommissioning and disposal record.</w:t>
      </w:r>
    </w:p>
    <w:p xmlns:wp14="http://schemas.microsoft.com/office/word/2010/wordml" w:rsidP="251B7334" wp14:paraId="163F197B" wp14:textId="29CC9F04">
      <w:pPr>
        <w:bidi w:val="0"/>
        <w:spacing w:line="300" w:lineRule="auto"/>
      </w:pPr>
    </w:p>
    <w:p xmlns:wp14="http://schemas.microsoft.com/office/word/2010/wordml" w:rsidP="251B7334" wp14:paraId="7A0278BD" wp14:textId="6D7FC546">
      <w:pPr>
        <w:pStyle w:val="Heading1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11. Governance</w:t>
      </w:r>
    </w:p>
    <w:p xmlns:wp14="http://schemas.microsoft.com/office/word/2010/wordml" w:rsidP="251B7334" wp14:paraId="606D33D3" wp14:textId="1266DE01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11.1 Approval Authority</w:t>
      </w:r>
    </w:p>
    <w:p xmlns:wp14="http://schemas.microsoft.com/office/word/2010/wordml" w:rsidP="251B7334" wp14:paraId="7F479ADC" wp14:textId="27E0099F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Policy shall be approved by the appropriate executive authority or governance body.</w:t>
      </w:r>
    </w:p>
    <w:p xmlns:wp14="http://schemas.microsoft.com/office/word/2010/wordml" w:rsidP="251B7334" wp14:paraId="508D6BCD" wp14:textId="68400730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11.2 Compliance</w:t>
      </w:r>
    </w:p>
    <w:p xmlns:wp14="http://schemas.microsoft.com/office/word/2010/wordml" w:rsidP="251B7334" wp14:paraId="7BB3328F" wp14:textId="52B1CF4F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Compliance with this Policy is mandatory. Non-compliance may result in:</w:t>
      </w:r>
    </w:p>
    <w:p xmlns:wp14="http://schemas.microsoft.com/office/word/2010/wordml" w:rsidP="251B7334" wp14:paraId="1E60ADDF" wp14:textId="6580683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delayed onboarding;</w:t>
      </w:r>
    </w:p>
    <w:p xmlns:wp14="http://schemas.microsoft.com/office/word/2010/wordml" w:rsidP="251B7334" wp14:paraId="3D393877" wp14:textId="5F4D5DCB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withdrawal of approval;</w:t>
      </w:r>
    </w:p>
    <w:p xmlns:wp14="http://schemas.microsoft.com/office/word/2010/wordml" w:rsidP="251B7334" wp14:paraId="6AA16C5F" wp14:textId="44D918B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remediation requirements;</w:t>
      </w:r>
    </w:p>
    <w:p xmlns:wp14="http://schemas.microsoft.com/office/word/2010/wordml" w:rsidP="251B7334" wp14:paraId="7544E007" wp14:textId="655622E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escalation to management; or</w:t>
      </w:r>
    </w:p>
    <w:p xmlns:wp14="http://schemas.microsoft.com/office/word/2010/wordml" w:rsidP="251B7334" wp14:paraId="74A2B22F" wp14:textId="4504305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formal risk acceptance requirements.</w:t>
      </w:r>
    </w:p>
    <w:p xmlns:wp14="http://schemas.microsoft.com/office/word/2010/wordml" w:rsidP="251B7334" wp14:paraId="5B114F5E" wp14:textId="673F8519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11.3 Exceptions</w:t>
      </w:r>
    </w:p>
    <w:p xmlns:wp14="http://schemas.microsoft.com/office/word/2010/wordml" w:rsidP="251B7334" wp14:paraId="007496C9" wp14:textId="5A4505E4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Any exception to this Policy must:</w:t>
      </w:r>
    </w:p>
    <w:p xmlns:wp14="http://schemas.microsoft.com/office/word/2010/wordml" w:rsidP="251B7334" wp14:paraId="4A415DFA" wp14:textId="23320CE0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 documented;</w:t>
      </w:r>
    </w:p>
    <w:p xmlns:wp14="http://schemas.microsoft.com/office/word/2010/wordml" w:rsidP="251B7334" wp14:paraId="15A1E170" wp14:textId="0359835B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identify the control gap and associated risk;</w:t>
      </w:r>
    </w:p>
    <w:p xmlns:wp14="http://schemas.microsoft.com/office/word/2010/wordml" w:rsidP="251B7334" wp14:paraId="298DC028" wp14:textId="01ABC97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define compensating controls where possible;</w:t>
      </w:r>
    </w:p>
    <w:p xmlns:wp14="http://schemas.microsoft.com/office/word/2010/wordml" w:rsidP="251B7334" wp14:paraId="130B231C" wp14:textId="60D0A7DB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specify the duration of the exception; and</w:t>
      </w:r>
    </w:p>
    <w:p xmlns:wp14="http://schemas.microsoft.com/office/word/2010/wordml" w:rsidP="251B7334" wp14:paraId="5106B8CC" wp14:textId="29247F79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be approved by the appropriate authority.</w:t>
      </w:r>
    </w:p>
    <w:p xmlns:wp14="http://schemas.microsoft.com/office/word/2010/wordml" w:rsidP="251B7334" wp14:paraId="1C61D394" wp14:textId="0C8EF690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11.4 Related Documents</w:t>
      </w:r>
    </w:p>
    <w:p xmlns:wp14="http://schemas.microsoft.com/office/word/2010/wordml" w:rsidP="251B7334" wp14:paraId="0F032440" wp14:textId="5B83FD56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Policy should be read in conjunction with:</w:t>
      </w:r>
    </w:p>
    <w:p xmlns:wp14="http://schemas.microsoft.com/office/word/2010/wordml" w:rsidP="251B7334" wp14:paraId="3E79C818" wp14:textId="0370137B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Information Security Policy</w:t>
      </w:r>
    </w:p>
    <w:p xmlns:wp14="http://schemas.microsoft.com/office/word/2010/wordml" w:rsidP="251B7334" wp14:paraId="24F30504" wp14:textId="0C5ADA72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Identity and Access Management Policy</w:t>
      </w:r>
    </w:p>
    <w:p xmlns:wp14="http://schemas.microsoft.com/office/word/2010/wordml" w:rsidP="251B7334" wp14:paraId="24BDC706" wp14:textId="6754A959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Data Classification Standard</w:t>
      </w:r>
    </w:p>
    <w:p xmlns:wp14="http://schemas.microsoft.com/office/word/2010/wordml" w:rsidP="251B7334" wp14:paraId="12D23FAD" wp14:textId="046C13CB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Records Management Policy</w:t>
      </w:r>
    </w:p>
    <w:p xmlns:wp14="http://schemas.microsoft.com/office/word/2010/wordml" w:rsidP="251B7334" wp14:paraId="64BB1101" wp14:textId="2967A09D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Privacy Policy</w:t>
      </w:r>
    </w:p>
    <w:p xmlns:wp14="http://schemas.microsoft.com/office/word/2010/wordml" w:rsidP="251B7334" wp14:paraId="31D12850" wp14:textId="7383021C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Change Management Policy</w:t>
      </w:r>
    </w:p>
    <w:p xmlns:wp14="http://schemas.microsoft.com/office/word/2010/wordml" w:rsidP="251B7334" wp14:paraId="719B6364" wp14:textId="002B63AE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Vendor Risk Management Policy</w:t>
      </w:r>
    </w:p>
    <w:p xmlns:wp14="http://schemas.microsoft.com/office/word/2010/wordml" w:rsidP="251B7334" wp14:paraId="7D8951C1" wp14:textId="353AB1F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Retention and Disposal Schedule</w:t>
      </w:r>
    </w:p>
    <w:p xmlns:wp14="http://schemas.microsoft.com/office/word/2010/wordml" w:rsidP="251B7334" wp14:paraId="572934EA" wp14:textId="689C02D2">
      <w:pPr>
        <w:bidi w:val="0"/>
        <w:spacing w:line="300" w:lineRule="auto"/>
      </w:pPr>
    </w:p>
    <w:p xmlns:wp14="http://schemas.microsoft.com/office/word/2010/wordml" w:rsidP="251B7334" wp14:paraId="78129FC1" wp14:textId="3538AA23">
      <w:pPr>
        <w:pStyle w:val="Heading1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12. Roles Summary</w:t>
      </w:r>
    </w:p>
    <w:p xmlns:wp14="http://schemas.microsoft.com/office/word/2010/wordml" w:rsidP="251B7334" wp14:paraId="46F2AB00" wp14:textId="02AF32EC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12.1 Business Owner</w:t>
      </w:r>
    </w:p>
    <w:p xmlns:wp14="http://schemas.microsoft.com/office/word/2010/wordml" w:rsidP="251B7334" wp14:paraId="62D7DCB4" wp14:textId="2A0A11DB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Business Owner shall:</w:t>
      </w:r>
    </w:p>
    <w:p xmlns:wp14="http://schemas.microsoft.com/office/word/2010/wordml" w:rsidP="251B7334" wp14:paraId="6EFBF60A" wp14:textId="2BAFE628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sponsor the business need;</w:t>
      </w:r>
    </w:p>
    <w:p xmlns:wp14="http://schemas.microsoft.com/office/word/2010/wordml" w:rsidP="251B7334" wp14:paraId="634D8CCA" wp14:textId="26C31987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approve business use;</w:t>
      </w:r>
    </w:p>
    <w:p xmlns:wp14="http://schemas.microsoft.com/office/word/2010/wordml" w:rsidP="251B7334" wp14:paraId="3B676A47" wp14:textId="054D67F8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 the application remains aligned to business outcomes;</w:t>
      </w:r>
    </w:p>
    <w:p xmlns:wp14="http://schemas.microsoft.com/office/word/2010/wordml" w:rsidP="251B7334" wp14:paraId="001BD101" wp14:textId="4D4BF992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 prioritisation and funding decisions; and</w:t>
      </w:r>
    </w:p>
    <w:p xmlns:wp14="http://schemas.microsoft.com/office/word/2010/wordml" w:rsidP="251B7334" wp14:paraId="332A5FBE" wp14:textId="2097AAE6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approve retirement from a business perspective.</w:t>
      </w:r>
    </w:p>
    <w:p xmlns:wp14="http://schemas.microsoft.com/office/word/2010/wordml" w:rsidP="251B7334" wp14:paraId="0A9120C2" wp14:textId="2C487D2D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12.2 Application / Service Owner</w:t>
      </w:r>
    </w:p>
    <w:p xmlns:wp14="http://schemas.microsoft.com/office/word/2010/wordml" w:rsidP="251B7334" wp14:paraId="5F6EC404" wp14:textId="6E23E413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Application or Service Owner shall:</w:t>
      </w:r>
    </w:p>
    <w:p xmlns:wp14="http://schemas.microsoft.com/office/word/2010/wordml" w:rsidP="251B7334" wp14:paraId="56FE530B" wp14:textId="61BA391E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coordinate lifecycle activities;</w:t>
      </w:r>
    </w:p>
    <w:p xmlns:wp14="http://schemas.microsoft.com/office/word/2010/wordml" w:rsidP="251B7334" wp14:paraId="6F1715F0" wp14:textId="107BA48C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 technical implementation and support arrangements are in place;</w:t>
      </w:r>
    </w:p>
    <w:p xmlns:wp14="http://schemas.microsoft.com/office/word/2010/wordml" w:rsidP="251B7334" wp14:paraId="43033AAF" wp14:textId="17394BDD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 service configuration and integration;</w:t>
      </w:r>
    </w:p>
    <w:p xmlns:wp14="http://schemas.microsoft.com/office/word/2010/wordml" w:rsidP="251B7334" wp14:paraId="2A00938D" wp14:textId="1FB32148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 operational controls are maintained; and</w:t>
      </w:r>
    </w:p>
    <w:p xmlns:wp14="http://schemas.microsoft.com/office/word/2010/wordml" w:rsidP="251B7334" wp14:paraId="7940D0D2" wp14:textId="77CF8BD0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coordinate decommissioning execution.</w:t>
      </w:r>
    </w:p>
    <w:p xmlns:wp14="http://schemas.microsoft.com/office/word/2010/wordml" w:rsidP="251B7334" wp14:paraId="2DD35276" wp14:textId="02D33212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12.3 Data Owner</w:t>
      </w:r>
    </w:p>
    <w:p xmlns:wp14="http://schemas.microsoft.com/office/word/2010/wordml" w:rsidP="251B7334" wp14:paraId="31319E41" wp14:textId="1351C169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Data Owner shall:</w:t>
      </w:r>
    </w:p>
    <w:p xmlns:wp14="http://schemas.microsoft.com/office/word/2010/wordml" w:rsidP="251B7334" wp14:paraId="233E9108" wp14:textId="66942509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define the appropriate use of data;</w:t>
      </w:r>
    </w:p>
    <w:p xmlns:wp14="http://schemas.microsoft.com/office/word/2010/wordml" w:rsidP="251B7334" wp14:paraId="51AB3C00" wp14:textId="7E43EC05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approve access principles for the data domain;</w:t>
      </w:r>
    </w:p>
    <w:p xmlns:wp14="http://schemas.microsoft.com/office/word/2010/wordml" w:rsidP="251B7334" wp14:paraId="3623A83B" wp14:textId="527B0220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determine classification and handling expectations;</w:t>
      </w:r>
    </w:p>
    <w:p xmlns:wp14="http://schemas.microsoft.com/office/word/2010/wordml" w:rsidP="251B7334" wp14:paraId="145688EC" wp14:textId="7342639B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 retention and archival decisions; and</w:t>
      </w:r>
    </w:p>
    <w:p xmlns:wp14="http://schemas.microsoft.com/office/word/2010/wordml" w:rsidP="251B7334" wp14:paraId="54755916" wp14:textId="635FE2CF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 data remains governed throughout the lifecycle.</w:t>
      </w:r>
    </w:p>
    <w:p xmlns:wp14="http://schemas.microsoft.com/office/word/2010/wordml" w:rsidP="251B7334" wp14:paraId="19B88ED9" wp14:textId="3F4CD1FB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12.4 Security Team</w:t>
      </w:r>
    </w:p>
    <w:p xmlns:wp14="http://schemas.microsoft.com/office/word/2010/wordml" w:rsidP="251B7334" wp14:paraId="0E417D5D" wp14:textId="4CABD1E0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Security Team shall:</w:t>
      </w:r>
    </w:p>
    <w:p xmlns:wp14="http://schemas.microsoft.com/office/word/2010/wordml" w:rsidP="251B7334" wp14:paraId="5FB31D4C" wp14:textId="3E94FA4F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assess security posture and risk;</w:t>
      </w:r>
    </w:p>
    <w:p xmlns:wp14="http://schemas.microsoft.com/office/word/2010/wordml" w:rsidP="251B7334" wp14:paraId="765B7F96" wp14:textId="0139A685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define required controls;</w:t>
      </w:r>
    </w:p>
    <w:p xmlns:wp14="http://schemas.microsoft.com/office/word/2010/wordml" w:rsidP="251B7334" wp14:paraId="683AF119" wp14:textId="3A884544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 risk treatment and remediation;</w:t>
      </w:r>
    </w:p>
    <w:p xmlns:wp14="http://schemas.microsoft.com/office/word/2010/wordml" w:rsidP="251B7334" wp14:paraId="59CD679E" wp14:textId="1D132EBC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advise on access, monitoring, and vulnerability requirements; and</w:t>
      </w:r>
    </w:p>
    <w:p xmlns:wp14="http://schemas.microsoft.com/office/word/2010/wordml" w:rsidP="251B7334" wp14:paraId="49762E9A" wp14:textId="50B34161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participate in material lifecycle decisions where risk is significant.</w:t>
      </w:r>
    </w:p>
    <w:p xmlns:wp14="http://schemas.microsoft.com/office/word/2010/wordml" w:rsidP="251B7334" wp14:paraId="4B17F232" wp14:textId="27866917">
      <w:pPr>
        <w:pStyle w:val="Heading2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12.5 Records / Information Governance</w:t>
      </w:r>
    </w:p>
    <w:p xmlns:wp14="http://schemas.microsoft.com/office/word/2010/wordml" w:rsidP="251B7334" wp14:paraId="52E5BE64" wp14:textId="1A15D213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Records and Information Governance shall:</w:t>
      </w:r>
    </w:p>
    <w:p xmlns:wp14="http://schemas.microsoft.com/office/word/2010/wordml" w:rsidP="251B7334" wp14:paraId="18D3F3DE" wp14:textId="17D20FF3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advise on retention, archival, disposal, and records obligations;</w:t>
      </w:r>
    </w:p>
    <w:p xmlns:wp14="http://schemas.microsoft.com/office/word/2010/wordml" w:rsidP="251B7334" wp14:paraId="2DEB11FE" wp14:textId="7A088A86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support lawful preservation and defensible disposal; and</w:t>
      </w:r>
    </w:p>
    <w:p xmlns:wp14="http://schemas.microsoft.com/office/word/2010/wordml" w:rsidP="251B7334" wp14:paraId="2DCCFF01" wp14:textId="3093A15E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ensure lifecycle decisions consider records obligations from initiation to retirement.</w:t>
      </w:r>
    </w:p>
    <w:p xmlns:wp14="http://schemas.microsoft.com/office/word/2010/wordml" w:rsidP="251B7334" wp14:paraId="170F2867" wp14:textId="7B387332">
      <w:pPr>
        <w:bidi w:val="0"/>
        <w:spacing w:line="300" w:lineRule="auto"/>
      </w:pPr>
    </w:p>
    <w:p xmlns:wp14="http://schemas.microsoft.com/office/word/2010/wordml" w:rsidP="251B7334" wp14:paraId="3380121E" wp14:textId="53858CC9">
      <w:pPr>
        <w:pStyle w:val="Heading1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13. Review and Maintenance</w:t>
      </w:r>
    </w:p>
    <w:p xmlns:wp14="http://schemas.microsoft.com/office/word/2010/wordml" w:rsidP="251B7334" wp14:paraId="46647E94" wp14:textId="4E5804E7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This Policy shall be reviewed:</w:t>
      </w:r>
    </w:p>
    <w:p xmlns:wp14="http://schemas.microsoft.com/office/word/2010/wordml" w:rsidP="251B7334" wp14:paraId="066CF7F3" wp14:textId="3BE977BB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every two years at minimum; or</w:t>
      </w:r>
    </w:p>
    <w:p xmlns:wp14="http://schemas.microsoft.com/office/word/2010/wordml" w:rsidP="251B7334" wp14:paraId="65EA3A2D" wp14:textId="6A9DCB36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earlier where required due to significant regulatory, organisational, operational, or technology change.</w:t>
      </w:r>
    </w:p>
    <w:p xmlns:wp14="http://schemas.microsoft.com/office/word/2010/wordml" w:rsidP="251B7334" wp14:paraId="13A6A98C" wp14:textId="1BAAE442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Document Owner is responsible for initiating review and update.</w:t>
      </w:r>
    </w:p>
    <w:p xmlns:wp14="http://schemas.microsoft.com/office/word/2010/wordml" w:rsidP="251B7334" wp14:paraId="3C605B0B" wp14:textId="50B743A0">
      <w:pPr>
        <w:bidi w:val="0"/>
        <w:spacing w:line="300" w:lineRule="auto"/>
      </w:pPr>
    </w:p>
    <w:p xmlns:wp14="http://schemas.microsoft.com/office/word/2010/wordml" w:rsidP="251B7334" wp14:paraId="7D7E53D2" wp14:textId="61AB13A8">
      <w:pPr>
        <w:pStyle w:val="Heading1"/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Appendix A – Suggested Role Mapping (Example Only)</w:t>
      </w:r>
    </w:p>
    <w:p xmlns:wp14="http://schemas.microsoft.com/office/word/2010/wordml" w:rsidP="251B7334" wp14:paraId="05DCA717" wp14:textId="242450D4">
      <w:pPr>
        <w:bidi w:val="0"/>
        <w:spacing w:line="300" w:lineRule="auto"/>
      </w:pP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 can replace these with your internal titles:</w:t>
      </w:r>
    </w:p>
    <w:p xmlns:wp14="http://schemas.microsoft.com/office/word/2010/wordml" w:rsidP="251B7334" wp14:paraId="5D3346AA" wp14:textId="1A54BC71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Business Owner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Head of Department / Process Owner / Director</w:t>
      </w:r>
    </w:p>
    <w:p xmlns:wp14="http://schemas.microsoft.com/office/word/2010/wordml" w:rsidP="251B7334" wp14:paraId="4FF7207D" wp14:textId="6F29093F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Application / Service Owner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IT Service Owner / Platform Owner / Applications Manager</w:t>
      </w:r>
    </w:p>
    <w:p xmlns:wp14="http://schemas.microsoft.com/office/word/2010/wordml" w:rsidP="251B7334" wp14:paraId="6C403D9E" wp14:textId="5C978458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Data Owner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Functional Data Steward / Business Domain Owner</w:t>
      </w:r>
    </w:p>
    <w:p xmlns:wp14="http://schemas.microsoft.com/office/word/2010/wordml" w:rsidP="251B7334" wp14:paraId="2772AA05" wp14:textId="1FFEE2C3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Infrastructure / Platform Team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Infrastructure, Cloud, Endpoint, Database, or Integration Teams</w:t>
      </w:r>
    </w:p>
    <w:p xmlns:wp14="http://schemas.microsoft.com/office/word/2010/wordml" w:rsidP="251B7334" wp14:paraId="31CE256F" wp14:textId="31A5C8CC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Security Team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Cyber Security / Information Security</w:t>
      </w:r>
    </w:p>
    <w:p xmlns:wp14="http://schemas.microsoft.com/office/word/2010/wordml" w:rsidP="251B7334" wp14:paraId="5D041CF0" wp14:textId="5EBEA7EF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Privacy / Legal / Compliance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Privacy Officer / Legal Counsel / Compliance Lead</w:t>
      </w:r>
    </w:p>
    <w:p xmlns:wp14="http://schemas.microsoft.com/office/word/2010/wordml" w:rsidP="251B7334" wp14:paraId="570F1D93" wp14:textId="5EB93C9F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Records / Information Governance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Records Manager / Information Governance Lead</w:t>
      </w:r>
    </w:p>
    <w:p xmlns:wp14="http://schemas.microsoft.com/office/word/2010/wordml" w:rsidP="251B7334" wp14:paraId="1038551D" wp14:textId="026B9C72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Procurement / Vendor Management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Procurement Manager / Commercial Manager</w:t>
      </w:r>
    </w:p>
    <w:p xmlns:wp14="http://schemas.microsoft.com/office/word/2010/wordml" w:rsidP="251B7334" wp14:paraId="47E37ED8" wp14:textId="31339B52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Change / Architecture / Governance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CAB / Architecture Review / Technology Governance Forum</w:t>
      </w:r>
    </w:p>
    <w:p xmlns:wp14="http://schemas.microsoft.com/office/word/2010/wordml" w:rsidP="251B7334" wp14:paraId="68180457" wp14:textId="089947DE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Service Desk / Operations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Service Operations / IT Support</w:t>
      </w:r>
    </w:p>
    <w:p xmlns:wp14="http://schemas.microsoft.com/office/word/2010/wordml" w:rsidP="251B7334" wp14:paraId="124F40C9" wp14:textId="08086086">
      <w:pPr>
        <w:pStyle w:val="ListParagraph"/>
        <w:numPr>
          <w:ilvl w:val="0"/>
          <w:numId w:val="2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51B7334" w:rsidR="268DFCC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Vendor</w:t>
      </w:r>
      <w:r w:rsidRPr="251B7334" w:rsidR="268DFCC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→ External SaaS Provider / Managed Service Provider / Implementation Partner</w:t>
      </w:r>
    </w:p>
    <w:p xmlns:wp14="http://schemas.microsoft.com/office/word/2010/wordml" w:rsidP="251B7334" wp14:paraId="0280D0D7" wp14:textId="511B1633">
      <w:pPr>
        <w:bidi w:val="0"/>
        <w:spacing w:line="300" w:lineRule="auto"/>
      </w:pPr>
    </w:p>
    <w:p xmlns:wp14="http://schemas.microsoft.com/office/word/2010/wordml" w:rsidP="251B7334" wp14:paraId="5497DE8A" wp14:textId="1B502FBF">
      <w:pPr>
        <w:pStyle w:val="Heading1"/>
        <w:bidi w:val="0"/>
        <w:spacing w:line="300" w:lineRule="auto"/>
      </w:pPr>
      <w:r w:rsidRPr="0B23E1E8" w:rsidR="0DC4441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Appendix B – Simplified </w:t>
      </w:r>
      <w:r w:rsidRPr="0B23E1E8" w:rsidR="0DC4441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RACI for </w:t>
      </w:r>
      <w:r w:rsidRPr="0B23E1E8" w:rsidR="122FF17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Operational </w:t>
      </w:r>
      <w:r w:rsidRPr="0B23E1E8" w:rsidR="0DC4441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</w:t>
      </w:r>
    </w:p>
    <w:tbl>
      <w:tblPr>
        <w:tblStyle w:val="TableNormal"/>
        <w:bidiVisual w:val="0"/>
        <w:tblW w:w="13065" w:type="dxa"/>
        <w:tblLook w:val="06A0" w:firstRow="1" w:lastRow="0" w:firstColumn="1" w:lastColumn="0" w:noHBand="1" w:noVBand="1"/>
      </w:tblPr>
      <w:tblGrid>
        <w:gridCol w:w="2235"/>
        <w:gridCol w:w="1320"/>
        <w:gridCol w:w="1350"/>
        <w:gridCol w:w="1005"/>
        <w:gridCol w:w="1335"/>
        <w:gridCol w:w="2235"/>
        <w:gridCol w:w="1905"/>
        <w:gridCol w:w="1680"/>
      </w:tblGrid>
      <w:tr w:rsidR="251B7334" w:rsidTr="0B23E1E8" w14:paraId="73A3A311">
        <w:trPr>
          <w:trHeight w:val="300"/>
        </w:trPr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251B7334" w:rsidRDefault="251B7334" w14:paraId="709CC7F9" w14:textId="71EB4650">
            <w:pPr>
              <w:bidi w:val="0"/>
              <w:spacing w:before="0" w:beforeAutospacing="off" w:after="0" w:afterAutospacing="off" w:line="300" w:lineRule="auto"/>
              <w:jc w:val="center"/>
            </w:pPr>
            <w:r w:rsidRPr="251B7334" w:rsidR="251B7334">
              <w:rPr>
                <w:b w:val="1"/>
                <w:bCs w:val="1"/>
              </w:rPr>
              <w:t>Lifecycle Stage</w:t>
            </w:r>
          </w:p>
        </w:tc>
        <w:tc>
          <w:tcPr>
            <w:tcW w:w="1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251B7334" w:rsidRDefault="251B7334" w14:paraId="6DD7ADE2" w14:textId="36BF1427">
            <w:pPr>
              <w:bidi w:val="0"/>
              <w:spacing w:before="0" w:beforeAutospacing="off" w:after="0" w:afterAutospacing="off" w:line="300" w:lineRule="auto"/>
              <w:jc w:val="center"/>
            </w:pPr>
            <w:r w:rsidRPr="251B7334" w:rsidR="251B7334">
              <w:rPr>
                <w:b w:val="1"/>
                <w:bCs w:val="1"/>
              </w:rPr>
              <w:t>Business Owner</w:t>
            </w:r>
          </w:p>
        </w:tc>
        <w:tc>
          <w:tcPr>
            <w:tcW w:w="13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251B7334" w:rsidRDefault="251B7334" w14:paraId="5A56E027" w14:textId="3B13C3BA">
            <w:pPr>
              <w:bidi w:val="0"/>
              <w:spacing w:before="0" w:beforeAutospacing="off" w:after="0" w:afterAutospacing="off" w:line="300" w:lineRule="auto"/>
              <w:jc w:val="center"/>
            </w:pPr>
            <w:r w:rsidRPr="251B7334" w:rsidR="251B7334">
              <w:rPr>
                <w:b w:val="1"/>
                <w:bCs w:val="1"/>
              </w:rPr>
              <w:t>Service Owner</w:t>
            </w:r>
          </w:p>
        </w:tc>
        <w:tc>
          <w:tcPr>
            <w:tcW w:w="1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251B7334" w:rsidRDefault="251B7334" w14:paraId="61AEBC3F" w14:textId="7EB2063B">
            <w:pPr>
              <w:bidi w:val="0"/>
              <w:spacing w:before="0" w:beforeAutospacing="off" w:after="0" w:afterAutospacing="off" w:line="300" w:lineRule="auto"/>
              <w:jc w:val="center"/>
            </w:pPr>
            <w:r w:rsidRPr="251B7334" w:rsidR="251B7334">
              <w:rPr>
                <w:b w:val="1"/>
                <w:bCs w:val="1"/>
              </w:rPr>
              <w:t>Data Owner</w:t>
            </w:r>
          </w:p>
        </w:tc>
        <w:tc>
          <w:tcPr>
            <w:tcW w:w="13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251B7334" w:rsidRDefault="251B7334" w14:paraId="7D791B30" w14:textId="28474E9E">
            <w:pPr>
              <w:bidi w:val="0"/>
              <w:spacing w:before="0" w:beforeAutospacing="off" w:after="0" w:afterAutospacing="off" w:line="300" w:lineRule="auto"/>
              <w:jc w:val="center"/>
            </w:pPr>
            <w:r w:rsidRPr="251B7334" w:rsidR="251B7334">
              <w:rPr>
                <w:b w:val="1"/>
                <w:bCs w:val="1"/>
              </w:rPr>
              <w:t>Security</w:t>
            </w:r>
          </w:p>
        </w:tc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251B7334" w:rsidRDefault="251B7334" w14:paraId="4E1DDFA9" w14:textId="642798AD">
            <w:pPr>
              <w:bidi w:val="0"/>
              <w:spacing w:before="0" w:beforeAutospacing="off" w:after="0" w:afterAutospacing="off" w:line="300" w:lineRule="auto"/>
              <w:jc w:val="center"/>
            </w:pPr>
            <w:r w:rsidRPr="251B7334" w:rsidR="251B7334">
              <w:rPr>
                <w:b w:val="1"/>
                <w:bCs w:val="1"/>
              </w:rPr>
              <w:t>Privacy / Records</w:t>
            </w:r>
          </w:p>
        </w:tc>
        <w:tc>
          <w:tcPr>
            <w:tcW w:w="19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251B7334" w:rsidRDefault="251B7334" w14:paraId="45405BE0" w14:textId="500DBF56">
            <w:pPr>
              <w:bidi w:val="0"/>
              <w:spacing w:before="0" w:beforeAutospacing="off" w:after="0" w:afterAutospacing="off" w:line="300" w:lineRule="auto"/>
              <w:jc w:val="center"/>
            </w:pPr>
            <w:r w:rsidRPr="251B7334" w:rsidR="251B7334">
              <w:rPr>
                <w:b w:val="1"/>
                <w:bCs w:val="1"/>
              </w:rPr>
              <w:t>Procurement</w:t>
            </w:r>
          </w:p>
        </w:tc>
        <w:tc>
          <w:tcPr>
            <w:tcW w:w="1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251B7334" w:rsidP="251B7334" w:rsidRDefault="251B7334" w14:paraId="0954D2D0" w14:textId="51477A15">
            <w:pPr>
              <w:bidi w:val="0"/>
              <w:spacing w:before="0" w:beforeAutospacing="off" w:after="0" w:afterAutospacing="off" w:line="300" w:lineRule="auto"/>
              <w:jc w:val="center"/>
            </w:pPr>
            <w:r w:rsidRPr="251B7334" w:rsidR="251B7334">
              <w:rPr>
                <w:b w:val="1"/>
                <w:bCs w:val="1"/>
              </w:rPr>
              <w:t>Governance</w:t>
            </w:r>
          </w:p>
        </w:tc>
      </w:tr>
      <w:tr w:rsidR="251B7334" w:rsidTr="0B23E1E8" w14:paraId="37E702A6">
        <w:trPr>
          <w:trHeight w:val="300"/>
        </w:trPr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25AB988C" w14:textId="7B97C080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Request</w:t>
            </w:r>
          </w:p>
        </w:tc>
        <w:tc>
          <w:tcPr>
            <w:tcW w:w="1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580B5E78" w14:textId="3E46E99B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A</w:t>
            </w:r>
          </w:p>
        </w:tc>
        <w:tc>
          <w:tcPr>
            <w:tcW w:w="13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5ED9B264" w14:textId="39E32EB7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R</w:t>
            </w:r>
          </w:p>
        </w:tc>
        <w:tc>
          <w:tcPr>
            <w:tcW w:w="1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42FC3C30" w14:textId="70935F1B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3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13F3D862" w14:textId="133D12E6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I</w:t>
            </w:r>
          </w:p>
        </w:tc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56B15F09" w14:textId="7E002177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I</w:t>
            </w:r>
          </w:p>
        </w:tc>
        <w:tc>
          <w:tcPr>
            <w:tcW w:w="19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13F6349A" w14:textId="01E71E00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I</w:t>
            </w:r>
          </w:p>
        </w:tc>
        <w:tc>
          <w:tcPr>
            <w:tcW w:w="1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2EC68E1E" w14:textId="472D508E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I</w:t>
            </w:r>
          </w:p>
        </w:tc>
      </w:tr>
      <w:tr w:rsidR="251B7334" w:rsidTr="0B23E1E8" w14:paraId="6F7F4069">
        <w:trPr>
          <w:trHeight w:val="300"/>
        </w:trPr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A364B66" w14:textId="298FA363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Evaluation</w:t>
            </w:r>
          </w:p>
        </w:tc>
        <w:tc>
          <w:tcPr>
            <w:tcW w:w="1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2A63687F" w14:textId="4811D2A7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A</w:t>
            </w:r>
          </w:p>
        </w:tc>
        <w:tc>
          <w:tcPr>
            <w:tcW w:w="13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0654928" w14:textId="6021C9EE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R</w:t>
            </w:r>
          </w:p>
        </w:tc>
        <w:tc>
          <w:tcPr>
            <w:tcW w:w="1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6F49273" w14:textId="418917FF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3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527BA3D7" w14:textId="17B935C8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6918F869" w14:textId="47BAFFE4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9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60FEC519" w14:textId="1994B65F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10FD6D85" w14:textId="37CBB73A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</w:tr>
      <w:tr w:rsidR="251B7334" w:rsidTr="0B23E1E8" w14:paraId="3C03B3F9">
        <w:trPr>
          <w:trHeight w:val="300"/>
        </w:trPr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46BCA2A" w14:textId="0DF4BE78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Onboarding</w:t>
            </w:r>
          </w:p>
        </w:tc>
        <w:tc>
          <w:tcPr>
            <w:tcW w:w="1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580D1424" w14:textId="56BA73FD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A</w:t>
            </w:r>
          </w:p>
        </w:tc>
        <w:tc>
          <w:tcPr>
            <w:tcW w:w="13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08E325C6" w14:textId="46D58507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R</w:t>
            </w:r>
          </w:p>
        </w:tc>
        <w:tc>
          <w:tcPr>
            <w:tcW w:w="1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393508F0" w14:textId="7B307678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3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2663350C" w14:textId="5749847A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4E1EAF1C" w14:textId="2DADE42F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9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D050A5A" w14:textId="0BE77EB5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298628F" w14:textId="027282F0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</w:tr>
      <w:tr w:rsidR="251B7334" w:rsidTr="0B23E1E8" w14:paraId="1FEC1C6A">
        <w:trPr>
          <w:trHeight w:val="300"/>
        </w:trPr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6D58760" w14:textId="4862168B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Operate</w:t>
            </w:r>
          </w:p>
        </w:tc>
        <w:tc>
          <w:tcPr>
            <w:tcW w:w="1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400ED5EE" w14:textId="64B46BE9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I</w:t>
            </w:r>
          </w:p>
        </w:tc>
        <w:tc>
          <w:tcPr>
            <w:tcW w:w="13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61AF3FFA" w14:textId="7EC860EC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A/R</w:t>
            </w:r>
          </w:p>
        </w:tc>
        <w:tc>
          <w:tcPr>
            <w:tcW w:w="1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18EF6DBB" w14:textId="2C18547D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3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C8C840A" w14:textId="45E9A690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26576F7E" w14:textId="7D176004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I</w:t>
            </w:r>
          </w:p>
        </w:tc>
        <w:tc>
          <w:tcPr>
            <w:tcW w:w="19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1D0EE8B6" w14:textId="4E714580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I</w:t>
            </w:r>
          </w:p>
        </w:tc>
        <w:tc>
          <w:tcPr>
            <w:tcW w:w="1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5FE2AC68" w14:textId="3628BA24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I</w:t>
            </w:r>
          </w:p>
        </w:tc>
      </w:tr>
      <w:tr w:rsidR="251B7334" w:rsidTr="0B23E1E8" w14:paraId="118029A6">
        <w:trPr>
          <w:trHeight w:val="300"/>
        </w:trPr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2C9D80F2" w14:textId="15ED702C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Change</w:t>
            </w:r>
          </w:p>
        </w:tc>
        <w:tc>
          <w:tcPr>
            <w:tcW w:w="1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1DA3F406" w14:textId="3C2DABC7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A</w:t>
            </w:r>
          </w:p>
        </w:tc>
        <w:tc>
          <w:tcPr>
            <w:tcW w:w="13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5D3831B0" w14:textId="2DF5A21A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R</w:t>
            </w:r>
          </w:p>
        </w:tc>
        <w:tc>
          <w:tcPr>
            <w:tcW w:w="1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4E308D3A" w14:textId="29691EFF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3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594F3957" w14:textId="19B4AC17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0D7644FB" w14:textId="655EB72D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9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5A4AC1FC" w14:textId="2B7EA108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I</w:t>
            </w:r>
          </w:p>
        </w:tc>
        <w:tc>
          <w:tcPr>
            <w:tcW w:w="1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241121A3" w14:textId="71C9BC49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A/C</w:t>
            </w:r>
          </w:p>
        </w:tc>
      </w:tr>
      <w:tr w:rsidR="251B7334" w:rsidTr="0B23E1E8" w14:paraId="6F3F8FFC">
        <w:trPr>
          <w:trHeight w:val="300"/>
        </w:trPr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58E1F61A" w14:textId="2386CC0F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Review</w:t>
            </w:r>
          </w:p>
        </w:tc>
        <w:tc>
          <w:tcPr>
            <w:tcW w:w="1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417149E4" w14:textId="43BF9340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A</w:t>
            </w:r>
          </w:p>
        </w:tc>
        <w:tc>
          <w:tcPr>
            <w:tcW w:w="13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29D69853" w14:textId="5B4C6BBF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R</w:t>
            </w:r>
          </w:p>
        </w:tc>
        <w:tc>
          <w:tcPr>
            <w:tcW w:w="1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2373C50A" w14:textId="0E022953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3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24B2EDF5" w14:textId="133BF4EE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0D3A34A5" w14:textId="746C9083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9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493D3EF" w14:textId="4D09A170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I</w:t>
            </w:r>
          </w:p>
        </w:tc>
        <w:tc>
          <w:tcPr>
            <w:tcW w:w="1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8D1E1D8" w14:textId="06EB6F37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</w:tr>
      <w:tr w:rsidR="251B7334" w:rsidTr="0B23E1E8" w14:paraId="307B521A">
        <w:trPr>
          <w:trHeight w:val="300"/>
        </w:trPr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6F95EA55" w14:textId="5AE9448D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Retire</w:t>
            </w:r>
          </w:p>
        </w:tc>
        <w:tc>
          <w:tcPr>
            <w:tcW w:w="132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2892C362" w14:textId="706F3651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A</w:t>
            </w:r>
          </w:p>
        </w:tc>
        <w:tc>
          <w:tcPr>
            <w:tcW w:w="13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4F67D0ED" w14:textId="27E27D3B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R</w:t>
            </w:r>
          </w:p>
        </w:tc>
        <w:tc>
          <w:tcPr>
            <w:tcW w:w="10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74162982" w14:textId="1D2C094C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3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603B7315" w14:textId="233136DF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223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3CF9B77E" w14:textId="157D907C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90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4218C29B" w14:textId="0C4C0569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  <w:tc>
          <w:tcPr>
            <w:tcW w:w="168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251B7334" w:rsidP="251B7334" w:rsidRDefault="251B7334" w14:paraId="0EFA50A7" w14:textId="0967608D">
            <w:pPr>
              <w:bidi w:val="0"/>
              <w:spacing w:before="0" w:beforeAutospacing="off" w:after="0" w:afterAutospacing="off" w:line="300" w:lineRule="auto"/>
            </w:pPr>
            <w:r w:rsidR="251B7334">
              <w:rPr/>
              <w:t>C</w:t>
            </w:r>
          </w:p>
        </w:tc>
      </w:tr>
    </w:tbl>
    <w:p xmlns:wp14="http://schemas.microsoft.com/office/word/2010/wordml" w:rsidP="251B7334" wp14:paraId="2C078E63" wp14:textId="39957A31">
      <w:pPr>
        <w:pStyle w:val="Normal"/>
        <w:bidi w:val="0"/>
        <w:spacing w:line="300" w:lineRule="auto"/>
      </w:pPr>
    </w:p>
    <w:p w:rsidR="5B569110" w:rsidP="0B23E1E8" w:rsidRDefault="5B569110" w14:paraId="2A2D9FE8" w14:textId="596048A2">
      <w:pPr>
        <w:pStyle w:val="Heading1"/>
        <w:bidi w:val="0"/>
        <w:spacing w:line="300" w:lineRule="auto"/>
      </w:pPr>
      <w:r w:rsidRPr="0B23E1E8" w:rsidR="5B56911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Appendix C – </w:t>
      </w:r>
      <w:r w:rsidRPr="0B23E1E8" w:rsidR="5B56911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References</w:t>
      </w:r>
    </w:p>
    <w:p w:rsidR="4628EFBA" w:rsidP="0B23E1E8" w:rsidRDefault="4628EFBA" w14:paraId="4B89FA01" w14:textId="72B1344E">
      <w:pPr>
        <w:pStyle w:val="Normal"/>
        <w:bidi w:val="0"/>
        <w:rPr>
          <w:noProof w:val="0"/>
          <w:lang w:val="en-US"/>
        </w:rPr>
      </w:pPr>
      <w:r w:rsidRPr="0B23E1E8" w:rsidR="4628EFBA">
        <w:rPr>
          <w:noProof w:val="0"/>
          <w:lang w:val="en-US"/>
        </w:rPr>
        <w:t>We can work together to tie in existing policies and process.</w:t>
      </w:r>
    </w:p>
    <w:p w:rsidR="5B569110" w:rsidP="0B23E1E8" w:rsidRDefault="5B569110" w14:paraId="0B820BB4" w14:textId="53D852BD">
      <w:pPr>
        <w:pStyle w:val="Normal"/>
        <w:bidi w:val="0"/>
        <w:spacing w:line="300" w:lineRule="auto"/>
      </w:pPr>
      <w:r w:rsidR="5B569110">
        <w:rPr/>
        <w:t>Policies and Procedures</w:t>
      </w:r>
    </w:p>
    <w:p w:rsidR="5B569110" w:rsidP="0B23E1E8" w:rsidRDefault="5B569110" w14:paraId="54FC8930" w14:textId="344FE227">
      <w:pPr>
        <w:pStyle w:val="ListParagraph"/>
        <w:numPr>
          <w:ilvl w:val="0"/>
          <w:numId w:val="30"/>
        </w:numPr>
        <w:bidi w:val="0"/>
        <w:spacing w:line="300" w:lineRule="auto"/>
        <w:rPr>
          <w:sz w:val="24"/>
          <w:szCs w:val="24"/>
        </w:rPr>
      </w:pPr>
      <w:r w:rsidR="5B569110">
        <w:rPr/>
        <w:t>Vendor Management</w:t>
      </w:r>
    </w:p>
    <w:p w:rsidR="5B569110" w:rsidP="0B23E1E8" w:rsidRDefault="5B569110" w14:paraId="18CDA411" w14:textId="1E26B50F">
      <w:pPr>
        <w:pStyle w:val="ListParagraph"/>
        <w:numPr>
          <w:ilvl w:val="0"/>
          <w:numId w:val="30"/>
        </w:numPr>
        <w:bidi w:val="0"/>
        <w:spacing w:line="300" w:lineRule="auto"/>
        <w:rPr>
          <w:sz w:val="24"/>
          <w:szCs w:val="24"/>
        </w:rPr>
      </w:pPr>
      <w:r w:rsidR="5B569110">
        <w:rPr/>
        <w:t>Procurement</w:t>
      </w:r>
    </w:p>
    <w:p w:rsidR="632417B2" w:rsidP="0B23E1E8" w:rsidRDefault="632417B2" w14:paraId="1A5ABCE7" w14:textId="7C1F9F6F">
      <w:pPr>
        <w:pStyle w:val="ListParagraph"/>
        <w:numPr>
          <w:ilvl w:val="0"/>
          <w:numId w:val="30"/>
        </w:numPr>
        <w:bidi w:val="0"/>
        <w:spacing w:line="300" w:lineRule="auto"/>
        <w:rPr>
          <w:sz w:val="24"/>
          <w:szCs w:val="24"/>
        </w:rPr>
      </w:pPr>
      <w:r w:rsidRPr="0B23E1E8" w:rsidR="632417B2">
        <w:rPr>
          <w:sz w:val="24"/>
          <w:szCs w:val="24"/>
        </w:rPr>
        <w:t>Etc</w:t>
      </w:r>
    </w:p>
    <w:p w:rsidR="632417B2" w:rsidP="0B23E1E8" w:rsidRDefault="632417B2" w14:paraId="67319346" w14:textId="7D2A1755">
      <w:pPr>
        <w:pStyle w:val="Normal"/>
        <w:bidi w:val="0"/>
        <w:spacing w:line="300" w:lineRule="auto"/>
        <w:rPr>
          <w:sz w:val="24"/>
          <w:szCs w:val="24"/>
        </w:rPr>
      </w:pPr>
      <w:r w:rsidRPr="0B23E1E8" w:rsidR="632417B2">
        <w:rPr>
          <w:sz w:val="24"/>
          <w:szCs w:val="24"/>
        </w:rPr>
        <w:t>Templates/Process</w:t>
      </w:r>
      <w:r w:rsidRPr="0B23E1E8" w:rsidR="17AE8C30">
        <w:rPr>
          <w:sz w:val="24"/>
          <w:szCs w:val="24"/>
        </w:rPr>
        <w:t xml:space="preserve"> (to support runbooks)</w:t>
      </w:r>
    </w:p>
    <w:p w:rsidR="17AE8C30" w:rsidP="0B23E1E8" w:rsidRDefault="17AE8C30" w14:paraId="7DA79635" w14:textId="1B99F7FB">
      <w:pPr>
        <w:pStyle w:val="ListParagraph"/>
        <w:numPr>
          <w:ilvl w:val="0"/>
          <w:numId w:val="31"/>
        </w:numPr>
        <w:bidi w:val="0"/>
        <w:spacing w:line="300" w:lineRule="auto"/>
        <w:rPr>
          <w:sz w:val="24"/>
          <w:szCs w:val="24"/>
        </w:rPr>
      </w:pPr>
      <w:r w:rsidRPr="0B23E1E8" w:rsidR="17AE8C30">
        <w:rPr>
          <w:sz w:val="24"/>
          <w:szCs w:val="24"/>
        </w:rPr>
        <w:t>Business Idea</w:t>
      </w:r>
    </w:p>
    <w:p w:rsidR="17AE8C30" w:rsidP="0B23E1E8" w:rsidRDefault="17AE8C30" w14:paraId="026AF05D" w14:textId="76D9BE80">
      <w:pPr>
        <w:pStyle w:val="ListParagraph"/>
        <w:numPr>
          <w:ilvl w:val="1"/>
          <w:numId w:val="31"/>
        </w:numPr>
        <w:bidi w:val="0"/>
        <w:spacing w:line="300" w:lineRule="auto"/>
        <w:rPr>
          <w:sz w:val="24"/>
          <w:szCs w:val="24"/>
        </w:rPr>
      </w:pPr>
      <w:r w:rsidRPr="0B23E1E8" w:rsidR="17AE8C30">
        <w:rPr>
          <w:sz w:val="24"/>
          <w:szCs w:val="24"/>
        </w:rPr>
        <w:t xml:space="preserve">There are some simple </w:t>
      </w:r>
      <w:r w:rsidRPr="0B23E1E8" w:rsidR="17AE8C30">
        <w:rPr>
          <w:sz w:val="24"/>
          <w:szCs w:val="24"/>
        </w:rPr>
        <w:t>show stoppers</w:t>
      </w:r>
      <w:r w:rsidRPr="0B23E1E8" w:rsidR="17AE8C30">
        <w:rPr>
          <w:sz w:val="24"/>
          <w:szCs w:val="24"/>
        </w:rPr>
        <w:t xml:space="preserve"> we can surface before a lot of energy has been </w:t>
      </w:r>
      <w:r w:rsidRPr="0B23E1E8" w:rsidR="17AE8C30">
        <w:rPr>
          <w:sz w:val="24"/>
          <w:szCs w:val="24"/>
        </w:rPr>
        <w:t>expended</w:t>
      </w:r>
      <w:r w:rsidRPr="0B23E1E8" w:rsidR="17AE8C30">
        <w:rPr>
          <w:sz w:val="24"/>
          <w:szCs w:val="24"/>
        </w:rPr>
        <w:t xml:space="preserve">. </w:t>
      </w:r>
    </w:p>
    <w:p w:rsidR="17AE8C30" w:rsidP="0B23E1E8" w:rsidRDefault="17AE8C30" w14:paraId="3ED070B3" w14:textId="14E99D54">
      <w:pPr>
        <w:pStyle w:val="ListParagraph"/>
        <w:numPr>
          <w:ilvl w:val="2"/>
          <w:numId w:val="31"/>
        </w:numPr>
        <w:bidi w:val="0"/>
        <w:spacing w:line="300" w:lineRule="auto"/>
        <w:rPr>
          <w:sz w:val="24"/>
          <w:szCs w:val="24"/>
        </w:rPr>
      </w:pPr>
      <w:r w:rsidRPr="0B23E1E8" w:rsidR="17AE8C30">
        <w:rPr>
          <w:sz w:val="24"/>
          <w:szCs w:val="24"/>
        </w:rPr>
        <w:t>if</w:t>
      </w:r>
      <w:r w:rsidRPr="0B23E1E8" w:rsidR="17AE8C30">
        <w:rPr>
          <w:sz w:val="24"/>
          <w:szCs w:val="24"/>
        </w:rPr>
        <w:t xml:space="preserve"> sensitive data and vendor </w:t>
      </w:r>
      <w:r w:rsidRPr="0B23E1E8" w:rsidR="17AE8C30">
        <w:rPr>
          <w:sz w:val="24"/>
          <w:szCs w:val="24"/>
        </w:rPr>
        <w:t>has</w:t>
      </w:r>
      <w:r w:rsidRPr="0B23E1E8" w:rsidR="17AE8C30">
        <w:rPr>
          <w:sz w:val="24"/>
          <w:szCs w:val="24"/>
        </w:rPr>
        <w:t xml:space="preserve"> no GDPR, then we can use it for example.</w:t>
      </w:r>
    </w:p>
    <w:p w:rsidR="17AE8C30" w:rsidP="0B23E1E8" w:rsidRDefault="17AE8C30" w14:paraId="7FCCC750" w14:textId="42AB00FB">
      <w:pPr>
        <w:pStyle w:val="ListParagraph"/>
        <w:numPr>
          <w:ilvl w:val="2"/>
          <w:numId w:val="31"/>
        </w:numPr>
        <w:bidi w:val="0"/>
        <w:spacing w:line="300" w:lineRule="auto"/>
        <w:rPr>
          <w:sz w:val="24"/>
          <w:szCs w:val="24"/>
        </w:rPr>
      </w:pPr>
      <w:r w:rsidRPr="0B23E1E8" w:rsidR="17AE8C30">
        <w:rPr>
          <w:sz w:val="24"/>
          <w:szCs w:val="24"/>
        </w:rPr>
        <w:t xml:space="preserve">If sensitive and </w:t>
      </w:r>
      <w:r w:rsidRPr="0B23E1E8" w:rsidR="17AE8C30">
        <w:rPr>
          <w:sz w:val="24"/>
          <w:szCs w:val="24"/>
        </w:rPr>
        <w:t>no</w:t>
      </w:r>
      <w:r w:rsidRPr="0B23E1E8" w:rsidR="17AE8C30">
        <w:rPr>
          <w:sz w:val="24"/>
          <w:szCs w:val="24"/>
        </w:rPr>
        <w:t xml:space="preserve"> SSO etc</w:t>
      </w:r>
    </w:p>
    <w:p w:rsidR="632417B2" w:rsidP="0B23E1E8" w:rsidRDefault="632417B2" w14:paraId="49B6A9BF" w14:textId="6CF9E047">
      <w:pPr>
        <w:pStyle w:val="ListParagraph"/>
        <w:numPr>
          <w:ilvl w:val="0"/>
          <w:numId w:val="31"/>
        </w:numPr>
        <w:bidi w:val="0"/>
        <w:spacing w:line="300" w:lineRule="auto"/>
        <w:rPr>
          <w:sz w:val="24"/>
          <w:szCs w:val="24"/>
        </w:rPr>
      </w:pPr>
      <w:r w:rsidRPr="0B23E1E8" w:rsidR="632417B2">
        <w:rPr>
          <w:sz w:val="24"/>
          <w:szCs w:val="24"/>
        </w:rPr>
        <w:t>Business Case</w:t>
      </w:r>
    </w:p>
    <w:p w:rsidR="6C501308" w:rsidP="0B23E1E8" w:rsidRDefault="6C501308" w14:paraId="733E1544" w14:textId="584843B9">
      <w:pPr>
        <w:pStyle w:val="ListParagraph"/>
        <w:numPr>
          <w:ilvl w:val="1"/>
          <w:numId w:val="31"/>
        </w:numPr>
        <w:bidi w:val="0"/>
        <w:spacing w:line="300" w:lineRule="auto"/>
        <w:rPr>
          <w:sz w:val="24"/>
          <w:szCs w:val="24"/>
        </w:rPr>
      </w:pPr>
      <w:r w:rsidRPr="0B23E1E8" w:rsidR="6C501308">
        <w:rPr>
          <w:sz w:val="24"/>
          <w:szCs w:val="24"/>
        </w:rPr>
        <w:t>Some of this</w:t>
      </w:r>
    </w:p>
    <w:p w:rsidR="632417B2" w:rsidP="0B23E1E8" w:rsidRDefault="632417B2" w14:paraId="3A1D11FE" w14:textId="5CBC7BE8">
      <w:pPr>
        <w:pStyle w:val="ListParagraph"/>
        <w:numPr>
          <w:ilvl w:val="0"/>
          <w:numId w:val="31"/>
        </w:numPr>
        <w:bidi w:val="0"/>
        <w:spacing w:line="300" w:lineRule="auto"/>
        <w:rPr>
          <w:sz w:val="24"/>
          <w:szCs w:val="24"/>
        </w:rPr>
      </w:pPr>
      <w:r w:rsidRPr="0B23E1E8" w:rsidR="632417B2">
        <w:rPr>
          <w:sz w:val="24"/>
          <w:szCs w:val="24"/>
        </w:rPr>
        <w:t xml:space="preserve">Pipeline Flow </w:t>
      </w:r>
      <w:r w:rsidRPr="0B23E1E8" w:rsidR="00762E71">
        <w:rPr>
          <w:sz w:val="24"/>
          <w:szCs w:val="24"/>
        </w:rPr>
        <w:t xml:space="preserve">eg </w:t>
      </w:r>
      <w:r w:rsidRPr="0B23E1E8" w:rsidR="632417B2">
        <w:rPr>
          <w:sz w:val="24"/>
          <w:szCs w:val="24"/>
        </w:rPr>
        <w:t>(what</w:t>
      </w:r>
      <w:r w:rsidRPr="0B23E1E8" w:rsidR="1A42ABDE">
        <w:rPr>
          <w:sz w:val="24"/>
          <w:szCs w:val="24"/>
        </w:rPr>
        <w:t xml:space="preserve"> do </w:t>
      </w:r>
      <w:r w:rsidRPr="0B23E1E8" w:rsidR="1A42ABDE">
        <w:rPr>
          <w:sz w:val="24"/>
          <w:szCs w:val="24"/>
        </w:rPr>
        <w:t>i</w:t>
      </w:r>
      <w:r w:rsidRPr="0B23E1E8" w:rsidR="1A42ABDE">
        <w:rPr>
          <w:sz w:val="24"/>
          <w:szCs w:val="24"/>
        </w:rPr>
        <w:t xml:space="preserve"> have to do to onboard my new app, what are my </w:t>
      </w:r>
      <w:r w:rsidRPr="0B23E1E8" w:rsidR="1A42ABDE">
        <w:rPr>
          <w:sz w:val="24"/>
          <w:szCs w:val="24"/>
        </w:rPr>
        <w:t>responsibilities.</w:t>
      </w:r>
      <w:r w:rsidRPr="0B23E1E8" w:rsidR="1A42ABDE">
        <w:rPr>
          <w:sz w:val="24"/>
          <w:szCs w:val="24"/>
        </w:rPr>
        <w:t xml:space="preserve"> What</w:t>
      </w:r>
      <w:r w:rsidRPr="0B23E1E8" w:rsidR="632417B2">
        <w:rPr>
          <w:sz w:val="24"/>
          <w:szCs w:val="24"/>
        </w:rPr>
        <w:t xml:space="preserve"> gates and what info do </w:t>
      </w:r>
      <w:r w:rsidRPr="0B23E1E8" w:rsidR="632417B2">
        <w:rPr>
          <w:sz w:val="24"/>
          <w:szCs w:val="24"/>
        </w:rPr>
        <w:t>i</w:t>
      </w:r>
      <w:r w:rsidRPr="0B23E1E8" w:rsidR="632417B2">
        <w:rPr>
          <w:sz w:val="24"/>
          <w:szCs w:val="24"/>
        </w:rPr>
        <w:t xml:space="preserve"> need to provide </w:t>
      </w:r>
      <w:r w:rsidRPr="0B23E1E8" w:rsidR="632417B2">
        <w:rPr>
          <w:sz w:val="24"/>
          <w:szCs w:val="24"/>
        </w:rPr>
        <w:t>in order to</w:t>
      </w:r>
      <w:r w:rsidRPr="0B23E1E8" w:rsidR="632417B2">
        <w:rPr>
          <w:sz w:val="24"/>
          <w:szCs w:val="24"/>
        </w:rPr>
        <w:t xml:space="preserve"> </w:t>
      </w:r>
      <w:r w:rsidRPr="0B23E1E8" w:rsidR="632417B2">
        <w:rPr>
          <w:sz w:val="24"/>
          <w:szCs w:val="24"/>
        </w:rPr>
        <w:t>progress</w:t>
      </w:r>
      <w:r w:rsidRPr="0B23E1E8" w:rsidR="632417B2">
        <w:rPr>
          <w:sz w:val="24"/>
          <w:szCs w:val="24"/>
        </w:rPr>
        <w:t xml:space="preserve"> my </w:t>
      </w:r>
      <w:r w:rsidRPr="0B23E1E8" w:rsidR="3385E0E6">
        <w:rPr>
          <w:sz w:val="24"/>
          <w:szCs w:val="24"/>
        </w:rPr>
        <w:t>i</w:t>
      </w:r>
      <w:r w:rsidRPr="0B23E1E8" w:rsidR="632417B2">
        <w:rPr>
          <w:sz w:val="24"/>
          <w:szCs w:val="24"/>
        </w:rPr>
        <w:t xml:space="preserve">dea. - surface the </w:t>
      </w:r>
      <w:r w:rsidRPr="0B23E1E8" w:rsidR="632417B2">
        <w:rPr>
          <w:sz w:val="24"/>
          <w:szCs w:val="24"/>
        </w:rPr>
        <w:t>show stoppers</w:t>
      </w:r>
      <w:r w:rsidRPr="0B23E1E8" w:rsidR="632417B2">
        <w:rPr>
          <w:sz w:val="24"/>
          <w:szCs w:val="24"/>
        </w:rPr>
        <w:t xml:space="preserve"> first)</w:t>
      </w:r>
    </w:p>
    <w:p w:rsidR="632417B2" w:rsidP="0B23E1E8" w:rsidRDefault="632417B2" w14:paraId="05AC4C42" w14:textId="1705C82C">
      <w:pPr>
        <w:pStyle w:val="Normal"/>
        <w:bidi w:val="0"/>
        <w:spacing w:line="300" w:lineRule="auto"/>
        <w:rPr>
          <w:sz w:val="24"/>
          <w:szCs w:val="24"/>
        </w:rPr>
      </w:pPr>
      <w:r w:rsidRPr="0B23E1E8" w:rsidR="632417B2">
        <w:rPr>
          <w:sz w:val="24"/>
          <w:szCs w:val="24"/>
        </w:rPr>
        <w:t>AI Agent</w:t>
      </w:r>
    </w:p>
    <w:p w:rsidR="255AB683" w:rsidP="0B23E1E8" w:rsidRDefault="255AB683" w14:paraId="3D487EED" w14:textId="752F52C3">
      <w:pPr>
        <w:bidi w:val="0"/>
        <w:ind w:left="720"/>
      </w:pPr>
      <w:r w:rsidRPr="0B23E1E8" w:rsidR="255AB68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Application Onboarding Agent</w:t>
      </w:r>
    </w:p>
    <w:p w:rsidR="255AB683" w:rsidP="0B23E1E8" w:rsidRDefault="255AB683" w14:paraId="57003870" w14:textId="57F749A6">
      <w:pPr>
        <w:bidi w:val="0"/>
        <w:ind w:left="720"/>
      </w:pPr>
      <w:r w:rsidRPr="0B23E1E8" w:rsidR="255AB68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="255AB683">
        <w:drawing>
          <wp:inline wp14:editId="07FF9DC6" wp14:anchorId="146A3784">
            <wp:extent cx="171450" cy="171450"/>
            <wp:effectExtent l="0" t="0" r="0" b="0"/>
            <wp:docPr id="1292047951" name="drawing" title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047951" name="Picture 1292047951"/>
                    <pic:cNvPicPr/>
                  </pic:nvPicPr>
                  <pic:blipFill>
                    <a:blip xmlns:r="http://schemas.openxmlformats.org/officeDocument/2006/relationships" r:embed="rId1813615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d5bd7b7e9efc4b30">
        <w:r w:rsidRPr="0B23E1E8" w:rsidR="255AB68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u w:val="none"/>
            <w:lang w:val="en-US"/>
          </w:rPr>
          <w:t>ICT - Application Onboarding_pr_agentIMWO75.agent</w:t>
        </w:r>
      </w:hyperlink>
      <w:r w:rsidRPr="0B23E1E8" w:rsidR="255AB68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w:rsidR="255AB683" w:rsidP="0B23E1E8" w:rsidRDefault="255AB683" w14:paraId="03E08C20" w14:textId="1A2882A0">
      <w:pPr>
        <w:bidi w:val="0"/>
        <w:ind w:left="720"/>
      </w:pPr>
      <w:r w:rsidRPr="0B23E1E8" w:rsidR="255AB6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This is based on the following document at this time. But is very easily changed.</w:t>
      </w:r>
    </w:p>
    <w:p w:rsidR="255AB683" w:rsidP="0B23E1E8" w:rsidRDefault="255AB683" w14:paraId="11F22850" w14:textId="352AC525">
      <w:pPr>
        <w:bidi w:val="0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B23E1E8" w:rsidR="255AB68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="255AB683">
        <w:drawing>
          <wp:inline wp14:editId="3068F9F0" wp14:anchorId="7A7EFBA6">
            <wp:extent cx="171450" cy="171450"/>
            <wp:effectExtent l="0" t="0" r="0" b="0"/>
            <wp:docPr id="1943261691" name="drawing" title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261691" name="Picture 1943261691"/>
                    <pic:cNvPicPr/>
                  </pic:nvPicPr>
                  <pic:blipFill>
                    <a:blip xmlns:r="http://schemas.openxmlformats.org/officeDocument/2006/relationships" r:embed="rId845813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399c94d2ddde435e">
        <w:r w:rsidRPr="0B23E1E8" w:rsidR="255AB683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u w:val="none"/>
            <w:lang w:val="en-US"/>
          </w:rPr>
          <w:t>Identity_PRC_Application_Onboarding.docx</w:t>
        </w:r>
      </w:hyperlink>
    </w:p>
    <w:p w:rsidR="0B23E1E8" w:rsidP="0B23E1E8" w:rsidRDefault="0B23E1E8" w14:paraId="3425D8E1" w14:textId="53A825D7">
      <w:pPr>
        <w:pStyle w:val="Normal"/>
        <w:bidi w:val="0"/>
        <w:spacing w:line="300" w:lineRule="auto"/>
        <w:rPr>
          <w:sz w:val="24"/>
          <w:szCs w:val="24"/>
        </w:rPr>
      </w:pPr>
    </w:p>
    <w:p w:rsidR="0B23E1E8" w:rsidP="0B23E1E8" w:rsidRDefault="0B23E1E8" w14:paraId="55271E31" w14:textId="593DDEAD">
      <w:pPr>
        <w:pStyle w:val="Normal"/>
        <w:bidi w:val="0"/>
        <w:spacing w:line="300" w:lineRule="auto"/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40418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1821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e69f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a134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37edb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9cd84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bf8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b069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94b8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4c03d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af0a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b5da5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548fd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58bc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bff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534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3849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9573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3375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8113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b6276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fcc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184d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6089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c2bb8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4936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5f9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e5e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f55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169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38b2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94E692"/>
    <w:rsid w:val="00762E71"/>
    <w:rsid w:val="01EF7B38"/>
    <w:rsid w:val="0A77B75E"/>
    <w:rsid w:val="0B23E1E8"/>
    <w:rsid w:val="0BD67891"/>
    <w:rsid w:val="0CDF9E60"/>
    <w:rsid w:val="0DC4441E"/>
    <w:rsid w:val="0DE7DF16"/>
    <w:rsid w:val="122FF174"/>
    <w:rsid w:val="1351A4C7"/>
    <w:rsid w:val="17AE8C30"/>
    <w:rsid w:val="18B24C78"/>
    <w:rsid w:val="1A42ABDE"/>
    <w:rsid w:val="23E7138F"/>
    <w:rsid w:val="251B7334"/>
    <w:rsid w:val="255AB683"/>
    <w:rsid w:val="268DFCC2"/>
    <w:rsid w:val="28354D66"/>
    <w:rsid w:val="2A6C9D31"/>
    <w:rsid w:val="2AF3AE84"/>
    <w:rsid w:val="2E4F2273"/>
    <w:rsid w:val="2EA8F02A"/>
    <w:rsid w:val="3385E0E6"/>
    <w:rsid w:val="37715524"/>
    <w:rsid w:val="3D1B3645"/>
    <w:rsid w:val="3E1A9CC2"/>
    <w:rsid w:val="3FE1F380"/>
    <w:rsid w:val="43A0DE7C"/>
    <w:rsid w:val="43B961AA"/>
    <w:rsid w:val="4628EFBA"/>
    <w:rsid w:val="4B4F946A"/>
    <w:rsid w:val="55B5019B"/>
    <w:rsid w:val="57C4FA21"/>
    <w:rsid w:val="5831922F"/>
    <w:rsid w:val="58DA7B57"/>
    <w:rsid w:val="5B569110"/>
    <w:rsid w:val="5CC5D0E4"/>
    <w:rsid w:val="5D58899A"/>
    <w:rsid w:val="5DE5938C"/>
    <w:rsid w:val="632417B2"/>
    <w:rsid w:val="652050B2"/>
    <w:rsid w:val="6694E692"/>
    <w:rsid w:val="6C501308"/>
    <w:rsid w:val="6C939320"/>
    <w:rsid w:val="6C9ADF21"/>
    <w:rsid w:val="6D78E425"/>
    <w:rsid w:val="6E8B680F"/>
    <w:rsid w:val="72E43CAD"/>
    <w:rsid w:val="741ADCA1"/>
    <w:rsid w:val="7A47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9058"/>
  <w15:chartTrackingRefBased/>
  <w15:docId w15:val="{74AEA91F-E5D9-47E7-ABB5-13D12A8874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51B73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51B73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51B733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B23E1E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931d2a97ac4649ac" /><Relationship Type="http://schemas.openxmlformats.org/officeDocument/2006/relationships/fontTable" Target="fontTable.xml" Id="rId4" /><Relationship Type="http://schemas.openxmlformats.org/officeDocument/2006/relationships/image" Target="/media/image.png" Id="rId1813615226" /><Relationship Type="http://schemas.openxmlformats.org/officeDocument/2006/relationships/hyperlink" Target="https://mbsedu.sharepoint.com/:u:/s/Cyber_Security/IQDULRgSCrPCRYVX41a_oihFAYDiCoApL2OKAI4Lciijcbk?e=qxKde1" TargetMode="External" Id="Rd5bd7b7e9efc4b30" /><Relationship Type="http://schemas.openxmlformats.org/officeDocument/2006/relationships/image" Target="/media/image2.png" Id="rId845813376" /><Relationship Type="http://schemas.openxmlformats.org/officeDocument/2006/relationships/hyperlink" Target="https://mbsedu.sharepoint.com/:w:/s/isinfrastructureservices/IQALLy4OW07GQJvzZFJWV_9rAd9czy9UJplRuNzZujELwyM?e=BbGgXC" TargetMode="External" Id="R399c94d2ddde43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C235FB501A8F42B00A800F14660933" ma:contentTypeVersion="23" ma:contentTypeDescription="Create a new document." ma:contentTypeScope="" ma:versionID="a599103c78feeea0425c7628d8950bee">
  <xsd:schema xmlns:xsd="http://www.w3.org/2001/XMLSchema" xmlns:xs="http://www.w3.org/2001/XMLSchema" xmlns:p="http://schemas.microsoft.com/office/2006/metadata/properties" xmlns:ns1="http://schemas.microsoft.com/sharepoint/v3" xmlns:ns2="900d6834-8483-4896-b709-221a66af337d" xmlns:ns3="6174d812-eda0-4fe9-98b0-2e98dfe23a32" targetNamespace="http://schemas.microsoft.com/office/2006/metadata/properties" ma:root="true" ma:fieldsID="72658c333c1eded3df1d62a97e99e451" ns1:_="" ns2:_="" ns3:_="">
    <xsd:import namespace="http://schemas.microsoft.com/sharepoint/v3"/>
    <xsd:import namespace="900d6834-8483-4896-b709-221a66af337d"/>
    <xsd:import namespace="6174d812-eda0-4fe9-98b0-2e98dfe23a32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3:Service" minOccurs="0"/>
                <xsd:element ref="ns3:DocType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Publish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0d6834-8483-4896-b709-221a66af337d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Enterprise Keywords" ma:fieldId="{23f27201-bee3-471e-b2e7-b64fd8b7ca38}" ma:taxonomyMulti="true" ma:sspId="5c3ef72a-332f-40b3-8c20-bb3a100491ab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description="" ma:hidden="true" ma:list="{2bae8890-060e-4857-b1fc-aa34340e5c73}" ma:internalName="TaxCatchAll" ma:showField="CatchAllData" ma:web="900d6834-8483-4896-b709-221a66af3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4d812-eda0-4fe9-98b0-2e98dfe23a32" elementFormDefault="qualified">
    <xsd:import namespace="http://schemas.microsoft.com/office/2006/documentManagement/types"/>
    <xsd:import namespace="http://schemas.microsoft.com/office/infopath/2007/PartnerControls"/>
    <xsd:element name="Service" ma:index="11" nillable="true" ma:displayName="Infrastructure" ma:format="RadioButtons" ma:internalName="Service">
      <xsd:simpleType>
        <xsd:restriction base="dms:Choice">
          <xsd:enumeration value="Endpoint"/>
          <xsd:enumeration value="Identity and Access"/>
          <xsd:enumeration value="Network"/>
          <xsd:enumeration value="Security"/>
          <xsd:enumeration value="Systems"/>
          <xsd:enumeration value="zOperations"/>
        </xsd:restriction>
      </xsd:simpleType>
    </xsd:element>
    <xsd:element name="DocType" ma:index="12" nillable="true" ma:displayName="DocType" ma:default="Configuration" ma:format="RadioButtons" ma:internalName="DocType">
      <xsd:simpleType>
        <xsd:restriction base="dms:Choice">
          <xsd:enumeration value="Configuration"/>
          <xsd:enumeration value="Guide"/>
          <xsd:enumeration value="Process"/>
          <xsd:enumeration value="Service Agreement"/>
          <xsd:enumeration value="Standard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MediaServiceAutoTags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ublished" ma:index="30" nillable="true" ma:displayName="External" ma:default="0" ma:format="Dropdown" ma:indexed="true" ma:internalName="Publish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ed xmlns="6174d812-eda0-4fe9-98b0-2e98dfe23a32">false</Published>
    <TaxKeywordTaxHTField xmlns="900d6834-8483-4896-b709-221a66af337d">
      <Terms xmlns="http://schemas.microsoft.com/office/infopath/2007/PartnerControls"/>
    </TaxKeywordTaxHTField>
    <Service xmlns="6174d812-eda0-4fe9-98b0-2e98dfe23a32" xsi:nil="true"/>
    <DocType xmlns="6174d812-eda0-4fe9-98b0-2e98dfe23a32">Configuration</DocType>
    <_ip_UnifiedCompliancePolicyUIAction xmlns="http://schemas.microsoft.com/sharepoint/v3" xsi:nil="true"/>
    <_ip_UnifiedCompliancePolicyProperties xmlns="http://schemas.microsoft.com/sharepoint/v3" xsi:nil="true"/>
    <SharedWithUsers xmlns="900d6834-8483-4896-b709-221a66af337d">
      <UserInfo>
        <DisplayName/>
        <AccountId xsi:nil="true"/>
        <AccountType/>
      </UserInfo>
    </SharedWithUsers>
    <TaxCatchAll xmlns="900d6834-8483-4896-b709-221a66af337d" xsi:nil="true"/>
  </documentManagement>
</p:properties>
</file>

<file path=customXml/itemProps1.xml><?xml version="1.0" encoding="utf-8"?>
<ds:datastoreItem xmlns:ds="http://schemas.openxmlformats.org/officeDocument/2006/customXml" ds:itemID="{19A062A4-7076-4041-A7EA-81F522C66631}"/>
</file>

<file path=customXml/itemProps2.xml><?xml version="1.0" encoding="utf-8"?>
<ds:datastoreItem xmlns:ds="http://schemas.openxmlformats.org/officeDocument/2006/customXml" ds:itemID="{4D7934A5-6C62-437A-B1F8-C2328016274E}"/>
</file>

<file path=customXml/itemProps3.xml><?xml version="1.0" encoding="utf-8"?>
<ds:datastoreItem xmlns:ds="http://schemas.openxmlformats.org/officeDocument/2006/customXml" ds:itemID="{5C6EBF46-12CC-4835-AD36-051F458A66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Peter Russell</dc:creator>
  <keywords/>
  <dc:description/>
  <lastModifiedBy>Peter Russell</lastModifiedBy>
  <dcterms:created xsi:type="dcterms:W3CDTF">2026-06-04T03:30:18.0000000Z</dcterms:created>
  <dcterms:modified xsi:type="dcterms:W3CDTF">2026-06-04T23:56:53.0418578Z</dcterms:modified>
</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TaxKeyword">
    <vt:lpwstr/>
  </property>
  <property fmtid="{D5CDD505-2E9C-101B-9397-08002B2CF9AE}" pid="3" name="ContentTypeId">
    <vt:lpwstr>0x0101000FC235FB501A8F42B00A800F14660933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SIP_Label_d1524f1f-6176-4541-a517-78364e0657ce_Enabled">
    <vt:lpwstr>True</vt:lpwstr>
  </property>
  <property fmtid="{D5CDD505-2E9C-101B-9397-08002B2CF9AE}" pid="10" name="MSIP_Label_d1524f1f-6176-4541-a517-78364e0657ce_SiteId">
    <vt:lpwstr>f6e78445-b0df-4ce6-b13f-316ef8b33be5</vt:lpwstr>
  </property>
  <property fmtid="{D5CDD505-2E9C-101B-9397-08002B2CF9AE}" pid="11" name="MSIP_Label_d1524f1f-6176-4541-a517-78364e0657ce_SetDate">
    <vt:lpwstr>2026-06-04T03:41:18Z</vt:lpwstr>
  </property>
  <property fmtid="{D5CDD505-2E9C-101B-9397-08002B2CF9AE}" pid="12" name="MSIP_Label_d1524f1f-6176-4541-a517-78364e0657ce_Name">
    <vt:lpwstr>Internal Use</vt:lpwstr>
  </property>
  <property fmtid="{D5CDD505-2E9C-101B-9397-08002B2CF9AE}" pid="13" name="MSIP_Label_d1524f1f-6176-4541-a517-78364e0657ce_ActionId">
    <vt:lpwstr>d30fb07f-2bcb-4eb5-828d-b2bcc02fbc00</vt:lpwstr>
  </property>
  <property fmtid="{D5CDD505-2E9C-101B-9397-08002B2CF9AE}" pid="14" name="MSIP_Label_d1524f1f-6176-4541-a517-78364e0657ce_Removed">
    <vt:lpwstr>False</vt:lpwstr>
  </property>
  <property fmtid="{D5CDD505-2E9C-101B-9397-08002B2CF9AE}" pid="15" name="MSIP_Label_d1524f1f-6176-4541-a517-78364e0657ce_Extended_MSFT_Method">
    <vt:lpwstr>Standard</vt:lpwstr>
  </property>
  <property fmtid="{D5CDD505-2E9C-101B-9397-08002B2CF9AE}" pid="16" name="Sensitivity">
    <vt:lpwstr>Internal Use</vt:lpwstr>
  </property>
</Properties>
</file>