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March 202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-10200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-4240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-21200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-89100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-124740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-1020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-10200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-4240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-4240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-21200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-21200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-89100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-89100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-124740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-124740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