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March 202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-12750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-66150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-3600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-82500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-1275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-12750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-66150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-66150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-3600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-3600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-82500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-82500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