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86"/>
        <w:ind w:left="0" w:right="0"/>
      </w:pPr>
    </w:p>
    <w:p>
      <w:pPr>
        <w:autoSpaceDN w:val="0"/>
        <w:autoSpaceDE w:val="0"/>
        <w:widowControl/>
        <w:spacing w:line="456" w:lineRule="exact" w:before="0" w:after="332"/>
        <w:ind w:left="1584" w:right="576" w:firstLine="0"/>
        <w:jc w:val="center"/>
      </w:pPr>
      <w:r>
        <w:rPr>
          <w:w w:val="101.26706291647518"/>
          <w:rFonts w:ascii="CMR17" w:hAnsi="CMR17" w:eastAsia="CMR17"/>
          <w:b w:val="0"/>
          <w:i w:val="0"/>
          <w:color w:val="000000"/>
          <w:sz w:val="34"/>
        </w:rPr>
        <w:t xml:space="preserve">A Determinant of Stirling Cycle Numbers Counts Unlabeled </w:t>
      </w:r>
      <w:r>
        <w:rPr>
          <w:w w:val="101.26706291647518"/>
          <w:rFonts w:ascii="CMR17" w:hAnsi="CMR17" w:eastAsia="CMR17"/>
          <w:b w:val="0"/>
          <w:i w:val="0"/>
          <w:color w:val="000000"/>
          <w:sz w:val="34"/>
        </w:rPr>
        <w:t>Acyclic Single-Source Automata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</w:tblGrid>
      <w:tr>
        <w:trPr>
          <w:trHeight w:hRule="exact" w:val="3884"/>
        </w:trPr>
        <w:tc>
          <w:tcPr>
            <w:tcW w:type="dxa" w:w="86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4" w:lineRule="exact" w:before="0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919191"/>
                <w:sz w:val="40"/>
              </w:rPr>
              <w:hyperlink r:id="rId9" w:history="1">
                <w:r>
                  <w:rPr>
                    <w:rStyle w:val="Hyperlink"/>
                  </w:rPr>
                  <w:t>arXiv:0704.0004v1  [math.CO]  31 Mar 2007</w:t>
                </w:r>
              </w:hyperlink>
            </w:r>
          </w:p>
        </w:tc>
        <w:tc>
          <w:tcPr>
            <w:tcW w:type="dxa" w:w="956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3752" w:firstLine="0"/>
              <w:jc w:val="righ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DAVID CALLAN</w:t>
            </w:r>
          </w:p>
          <w:p>
            <w:pPr>
              <w:autoSpaceDN w:val="0"/>
              <w:autoSpaceDE w:val="0"/>
              <w:widowControl/>
              <w:spacing w:line="262" w:lineRule="exact" w:before="114" w:after="0"/>
              <w:ind w:left="3168" w:right="288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Department of Statistics </w:t>
            </w:r>
            <w:r>
              <w:br/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University of Wisconsin-Madison </w:t>
            </w:r>
            <w:r>
              <w:br/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1300 University Ave </w:t>
            </w:r>
            <w:r>
              <w:br/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Madison, WI 53706-1532</w:t>
            </w:r>
          </w:p>
          <w:p>
            <w:pPr>
              <w:autoSpaceDN w:val="0"/>
              <w:autoSpaceDE w:val="0"/>
              <w:widowControl/>
              <w:spacing w:line="240" w:lineRule="exact" w:before="128" w:after="0"/>
              <w:ind w:left="0" w:right="3468" w:firstLine="0"/>
              <w:jc w:val="right"/>
            </w:pPr>
            <w:r>
              <w:rPr>
                <w:rFonts w:ascii="CMBX12" w:hAnsi="CMBX12" w:eastAsia="CMBX12"/>
                <w:b w:val="0"/>
                <w:i w:val="0"/>
                <w:color w:val="000000"/>
                <w:sz w:val="24"/>
              </w:rPr>
              <w:t>callan@stat.wisc.edu</w:t>
            </w:r>
          </w:p>
          <w:p>
            <w:pPr>
              <w:autoSpaceDN w:val="0"/>
              <w:autoSpaceDE w:val="0"/>
              <w:widowControl/>
              <w:spacing w:line="238" w:lineRule="exact" w:before="428" w:after="0"/>
              <w:ind w:left="0" w:right="3876" w:firstLine="0"/>
              <w:jc w:val="righ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March 30, 2007</w:t>
            </w:r>
          </w:p>
          <w:p>
            <w:pPr>
              <w:autoSpaceDN w:val="0"/>
              <w:autoSpaceDE w:val="0"/>
              <w:widowControl/>
              <w:spacing w:line="218" w:lineRule="exact" w:before="456" w:after="0"/>
              <w:ind w:left="0" w:right="4184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2"/>
              </w:rPr>
              <w:t>Abstract</w:t>
            </w:r>
          </w:p>
          <w:p>
            <w:pPr>
              <w:autoSpaceDN w:val="0"/>
              <w:autoSpaceDE w:val="0"/>
              <w:widowControl/>
              <w:spacing w:line="218" w:lineRule="exact" w:before="428" w:after="0"/>
              <w:ind w:left="1272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We show that a determinant of Stirling cycle numbers counts unlabeled acyclic</w:t>
            </w:r>
          </w:p>
        </w:tc>
      </w:tr>
      <w:tr>
        <w:trPr>
          <w:trHeight w:hRule="exact" w:val="340"/>
        </w:trPr>
        <w:tc>
          <w:tcPr>
            <w:tcW w:type="dxa" w:w="588"/>
            <w:vMerge/>
            <w:tcBorders/>
          </w:tcPr>
          <w:p/>
        </w:tc>
        <w:tc>
          <w:tcPr>
            <w:tcW w:type="dxa" w:w="32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66" w:after="0"/>
              <w:ind w:left="0" w:right="0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single-source automata.</w:t>
            </w:r>
          </w:p>
        </w:tc>
        <w:tc>
          <w:tcPr>
            <w:tcW w:type="dxa" w:w="6360"/>
            <w:gridSpan w:val="1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66" w:after="0"/>
              <w:ind w:left="22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The proof involves a bijection from these automata to</w:t>
            </w:r>
          </w:p>
        </w:tc>
      </w:tr>
      <w:tr>
        <w:trPr>
          <w:trHeight w:hRule="exact" w:val="940"/>
        </w:trPr>
        <w:tc>
          <w:tcPr>
            <w:tcW w:type="dxa" w:w="588"/>
            <w:vMerge/>
            <w:tcBorders/>
          </w:tcPr>
          <w:p/>
        </w:tc>
        <w:tc>
          <w:tcPr>
            <w:tcW w:type="dxa" w:w="956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946" w:right="576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certain marked lattice paths and a sign-reversing involution to evaluate the deter-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minant.</w:t>
            </w:r>
          </w:p>
        </w:tc>
      </w:tr>
      <w:tr>
        <w:trPr>
          <w:trHeight w:hRule="exact" w:val="700"/>
        </w:trPr>
        <w:tc>
          <w:tcPr>
            <w:tcW w:type="dxa" w:w="588"/>
            <w:vMerge/>
            <w:tcBorders/>
          </w:tcPr>
          <w:p/>
        </w:tc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300" w:after="0"/>
              <w:ind w:left="0" w:right="236" w:firstLine="0"/>
              <w:jc w:val="right"/>
            </w:pPr>
            <w:r>
              <w:rPr>
                <w:w w:val="101.26706291647518"/>
                <w:rFonts w:ascii="CMBX12" w:hAnsi="CMBX12" w:eastAsia="CMBX12"/>
                <w:b w:val="0"/>
                <w:i w:val="0"/>
                <w:color w:val="000000"/>
                <w:sz w:val="34"/>
              </w:rPr>
              <w:t>1</w:t>
            </w:r>
          </w:p>
        </w:tc>
        <w:tc>
          <w:tcPr>
            <w:tcW w:type="dxa" w:w="8420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300" w:after="0"/>
              <w:ind w:left="252" w:right="0" w:firstLine="0"/>
              <w:jc w:val="left"/>
            </w:pPr>
            <w:r>
              <w:rPr>
                <w:w w:val="101.26706291647518"/>
                <w:rFonts w:ascii="CMBX12" w:hAnsi="CMBX12" w:eastAsia="CMBX12"/>
                <w:b w:val="0"/>
                <w:i w:val="0"/>
                <w:color w:val="000000"/>
                <w:sz w:val="34"/>
              </w:rPr>
              <w:t>Introduction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 The chief purpose of this paper is to show bijectively that</w:t>
            </w:r>
          </w:p>
        </w:tc>
      </w:tr>
      <w:tr>
        <w:trPr>
          <w:trHeight w:hRule="exact" w:val="302"/>
        </w:trPr>
        <w:tc>
          <w:tcPr>
            <w:tcW w:type="dxa" w:w="588"/>
            <w:vMerge/>
            <w:tcBorders/>
          </w:tcPr>
          <w:p/>
        </w:tc>
        <w:tc>
          <w:tcPr>
            <w:tcW w:type="dxa" w:w="956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2" w:after="0"/>
              <w:ind w:left="360" w:right="0" w:firstLine="0"/>
              <w:jc w:val="lef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a determinant of Stirling cycle numbers counts unlabeled acyclic single-source automata.</w:t>
            </w:r>
          </w:p>
        </w:tc>
      </w:tr>
      <w:tr>
        <w:trPr>
          <w:trHeight w:hRule="exact" w:val="238"/>
        </w:trPr>
        <w:tc>
          <w:tcPr>
            <w:tcW w:type="dxa" w:w="588"/>
            <w:vMerge/>
            <w:tcBorders/>
          </w:tcPr>
          <w:p/>
        </w:tc>
        <w:tc>
          <w:tcPr>
            <w:tcW w:type="dxa" w:w="7380"/>
            <w:gridSpan w:val="1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32" w:after="0"/>
              <w:ind w:left="360" w:right="0" w:firstLine="0"/>
              <w:jc w:val="lef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Specifically, let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 xml:space="preserve"> A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k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n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) denote the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 xml:space="preserve"> kn</w:t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 xml:space="preserve"> ×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 xml:space="preserve"> kn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 matrix with (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i, j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) entry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0" w:right="236" w:firstLine="0"/>
              <w:jc w:val="right"/>
            </w:pPr>
            <w:r>
              <w:rPr>
                <w:rFonts w:ascii="CMSY8" w:hAnsi="CMSY8" w:eastAsia="CMSY8"/>
                <w:b w:val="0"/>
                <w:i w:val="0"/>
                <w:color w:val="000000"/>
                <w:sz w:val="16"/>
              </w:rPr>
              <w:t>⌊</w:t>
            </w:r>
            <w:r>
              <w:rPr>
                <w:rFonts w:ascii="CMMI6" w:hAnsi="CMMI6" w:eastAsia="CMMI6"/>
                <w:b w:val="0"/>
                <w:i w:val="0"/>
                <w:color w:val="000000"/>
                <w:sz w:val="12"/>
              </w:rPr>
              <w:t>i</w:t>
            </w:r>
            <w:r>
              <w:rPr>
                <w:rFonts w:ascii="CMSY6" w:hAnsi="CMSY6" w:eastAsia="CMSY6"/>
                <w:b w:val="0"/>
                <w:i w:val="0"/>
                <w:color w:val="000000"/>
                <w:sz w:val="12"/>
              </w:rPr>
              <w:t>−</w:t>
            </w:r>
            <w:r>
              <w:rPr>
                <w:rFonts w:ascii="CMR6" w:hAnsi="CMR6" w:eastAsia="CMR6"/>
                <w:b w:val="0"/>
                <w:i w:val="0"/>
                <w:color w:val="000000"/>
                <w:sz w:val="12"/>
              </w:rPr>
              <w:t xml:space="preserve">1 </w:t>
            </w:r>
            <w:r>
              <w:rPr>
                <w:rFonts w:ascii="CMMI6" w:hAnsi="CMMI6" w:eastAsia="CMMI6"/>
                <w:b w:val="0"/>
                <w:i w:val="0"/>
                <w:color w:val="000000"/>
                <w:sz w:val="12"/>
              </w:rPr>
              <w:t>k</w:t>
            </w:r>
            <w:r>
              <w:rPr>
                <w:rFonts w:ascii="CMSY8" w:hAnsi="CMSY8" w:eastAsia="CMSY8"/>
                <w:b w:val="0"/>
                <w:i w:val="0"/>
                <w:color w:val="000000"/>
                <w:sz w:val="16"/>
              </w:rPr>
              <w:t>⌋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+2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3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, where</w:t>
            </w:r>
          </w:p>
        </w:tc>
      </w:tr>
      <w:tr>
        <w:trPr>
          <w:trHeight w:hRule="exact" w:val="240"/>
        </w:trPr>
        <w:tc>
          <w:tcPr>
            <w:tcW w:type="dxa" w:w="588"/>
            <w:vMerge/>
            <w:tcBorders/>
          </w:tcPr>
          <w:p/>
        </w:tc>
        <w:tc>
          <w:tcPr>
            <w:tcW w:type="dxa" w:w="8820"/>
            <w:gridSpan w:val="15"/>
            <w:vMerge/>
            <w:tcBorders/>
          </w:tcPr>
          <w:p/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30" w:right="0" w:firstLine="0"/>
              <w:jc w:val="left"/>
            </w:pPr>
            <w:r>
              <w:rPr>
                <w:rFonts w:ascii="CMSY8" w:hAnsi="CMSY8" w:eastAsia="CMSY8"/>
                <w:b w:val="0"/>
                <w:i w:val="0"/>
                <w:color w:val="000000"/>
                <w:sz w:val="16"/>
              </w:rPr>
              <w:t>⌊</w:t>
            </w:r>
            <w:r>
              <w:rPr>
                <w:rFonts w:ascii="CMMI6" w:hAnsi="CMMI6" w:eastAsia="CMMI6"/>
                <w:b w:val="0"/>
                <w:i w:val="0"/>
                <w:color w:val="000000"/>
                <w:sz w:val="12"/>
              </w:rPr>
              <w:t>i</w:t>
            </w:r>
            <w:r>
              <w:rPr>
                <w:rFonts w:ascii="CMSY6" w:hAnsi="CMSY6" w:eastAsia="CMSY6"/>
                <w:b w:val="0"/>
                <w:i w:val="0"/>
                <w:color w:val="000000"/>
                <w:sz w:val="12"/>
              </w:rPr>
              <w:t>−</w:t>
            </w:r>
            <w:r>
              <w:rPr>
                <w:rFonts w:ascii="CMR6" w:hAnsi="CMR6" w:eastAsia="CMR6"/>
                <w:b w:val="0"/>
                <w:i w:val="0"/>
                <w:color w:val="000000"/>
                <w:sz w:val="12"/>
              </w:rPr>
              <w:t xml:space="preserve">1 </w:t>
            </w:r>
            <w:r>
              <w:rPr>
                <w:rFonts w:ascii="CMMI6" w:hAnsi="CMMI6" w:eastAsia="CMMI6"/>
                <w:b w:val="0"/>
                <w:i w:val="0"/>
                <w:color w:val="000000"/>
                <w:sz w:val="12"/>
              </w:rPr>
              <w:t>k</w:t>
            </w:r>
            <w:r>
              <w:rPr>
                <w:rFonts w:ascii="CMSY8" w:hAnsi="CMSY8" w:eastAsia="CMSY8"/>
                <w:b w:val="0"/>
                <w:i w:val="0"/>
                <w:color w:val="000000"/>
                <w:sz w:val="16"/>
              </w:rPr>
              <w:t>⌋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+1+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i</w:t>
            </w:r>
            <w:r>
              <w:rPr>
                <w:rFonts w:ascii="CMSY8" w:hAnsi="CMSY8" w:eastAsia="CMSY8"/>
                <w:b w:val="0"/>
                <w:i w:val="0"/>
                <w:color w:val="000000"/>
                <w:sz w:val="16"/>
              </w:rPr>
              <w:t>−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j</w:t>
            </w:r>
          </w:p>
        </w:tc>
        <w:tc>
          <w:tcPr>
            <w:tcW w:type="dxa" w:w="588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588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432" w:right="90" w:firstLine="0"/>
              <w:jc w:val="right"/>
            </w:pP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 xml:space="preserve">i </w:t>
            </w:r>
            <w:r>
              <w:br/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j</w:t>
            </w:r>
          </w:p>
        </w:tc>
        <w:tc>
          <w:tcPr>
            <w:tcW w:type="dxa" w:w="8940"/>
            <w:gridSpan w:val="1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is the Stirling cycle number, the number of permutations on [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] with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 xml:space="preserve"> j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 cycles. For</w:t>
            </w:r>
          </w:p>
        </w:tc>
      </w:tr>
      <w:tr>
        <w:trPr>
          <w:trHeight w:hRule="exact" w:val="300"/>
        </w:trPr>
        <w:tc>
          <w:tcPr>
            <w:tcW w:type="dxa" w:w="588"/>
            <w:vMerge/>
            <w:tcBorders/>
          </w:tcPr>
          <w:p/>
        </w:tc>
        <w:tc>
          <w:tcPr>
            <w:tcW w:type="dxa" w:w="956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360" w:right="0" w:firstLine="0"/>
              <w:jc w:val="lef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example,</w:t>
            </w:r>
          </w:p>
        </w:tc>
      </w:tr>
      <w:tr>
        <w:trPr>
          <w:trHeight w:hRule="exact" w:val="380"/>
        </w:trPr>
        <w:tc>
          <w:tcPr>
            <w:tcW w:type="dxa" w:w="588"/>
            <w:vMerge/>
            <w:tcBorders/>
          </w:tcPr>
          <w:p/>
        </w:tc>
        <w:tc>
          <w:tcPr>
            <w:tcW w:type="dxa" w:w="32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758" w:after="0"/>
              <w:ind w:left="0" w:right="64" w:firstLine="0"/>
              <w:jc w:val="right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2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(5) =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0" w:lineRule="exact" w:before="10" w:after="0"/>
              <w:ind w:left="0" w:right="0" w:firstLine="0"/>
              <w:jc w:val="center"/>
            </w:pP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</w:t>
            </w:r>
          </w:p>
          <w:p>
            <w:pPr>
              <w:autoSpaceDN w:val="0"/>
              <w:autoSpaceDE w:val="0"/>
              <w:widowControl/>
              <w:spacing w:line="720" w:lineRule="exact" w:before="0" w:after="0"/>
              <w:ind w:left="0" w:right="0" w:firstLine="0"/>
              <w:jc w:val="center"/>
            </w:pP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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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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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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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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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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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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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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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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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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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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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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0" w:lineRule="exact" w:before="10" w:after="0"/>
              <w:ind w:left="0" w:right="0" w:firstLine="0"/>
              <w:jc w:val="center"/>
            </w:pP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</w:t>
            </w:r>
          </w:p>
          <w:p>
            <w:pPr>
              <w:autoSpaceDN w:val="0"/>
              <w:autoSpaceDE w:val="0"/>
              <w:widowControl/>
              <w:spacing w:line="720" w:lineRule="exact" w:before="0" w:after="0"/>
              <w:ind w:left="0" w:right="0" w:firstLine="0"/>
              <w:jc w:val="center"/>
            </w:pP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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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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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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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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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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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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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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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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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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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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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4"/>
              </w:rPr>
              <w:t></w:t>
            </w:r>
          </w:p>
        </w:tc>
        <w:tc>
          <w:tcPr>
            <w:tcW w:type="dxa" w:w="2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58" w:after="0"/>
              <w:ind w:left="28" w:right="0" w:firstLine="0"/>
              <w:jc w:val="left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.</w:t>
            </w:r>
          </w:p>
        </w:tc>
      </w:tr>
      <w:tr>
        <w:trPr>
          <w:trHeight w:hRule="exact" w:val="380"/>
        </w:trPr>
        <w:tc>
          <w:tcPr>
            <w:tcW w:type="dxa" w:w="588"/>
            <w:vMerge/>
            <w:tcBorders/>
          </w:tcPr>
          <w:p/>
        </w:tc>
        <w:tc>
          <w:tcPr>
            <w:tcW w:type="dxa" w:w="1764"/>
            <w:gridSpan w:val="3"/>
            <w:vMerge/>
            <w:tcBorders/>
          </w:tcPr>
          <w:p/>
        </w:tc>
        <w:tc>
          <w:tcPr>
            <w:tcW w:type="dxa" w:w="588"/>
            <w:vMerge/>
            <w:tcBorders/>
          </w:tcPr>
          <w:p/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588"/>
            <w:vMerge/>
            <w:tcBorders/>
          </w:tcPr>
          <w:p/>
        </w:tc>
        <w:tc>
          <w:tcPr>
            <w:tcW w:type="dxa" w:w="1176"/>
            <w:gridSpan w:val="2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588"/>
            <w:vMerge/>
            <w:tcBorders/>
          </w:tcPr>
          <w:p/>
        </w:tc>
        <w:tc>
          <w:tcPr>
            <w:tcW w:type="dxa" w:w="1764"/>
            <w:gridSpan w:val="3"/>
            <w:vMerge/>
            <w:tcBorders/>
          </w:tcPr>
          <w:p/>
        </w:tc>
        <w:tc>
          <w:tcPr>
            <w:tcW w:type="dxa" w:w="588"/>
            <w:vMerge/>
            <w:tcBorders/>
          </w:tcPr>
          <w:p/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588"/>
            <w:vMerge/>
            <w:tcBorders/>
          </w:tcPr>
          <w:p/>
        </w:tc>
        <w:tc>
          <w:tcPr>
            <w:tcW w:type="dxa" w:w="1176"/>
            <w:gridSpan w:val="2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588"/>
            <w:vMerge/>
            <w:tcBorders/>
          </w:tcPr>
          <w:p/>
        </w:tc>
        <w:tc>
          <w:tcPr>
            <w:tcW w:type="dxa" w:w="1764"/>
            <w:gridSpan w:val="3"/>
            <w:vMerge/>
            <w:tcBorders/>
          </w:tcPr>
          <w:p/>
        </w:tc>
        <w:tc>
          <w:tcPr>
            <w:tcW w:type="dxa" w:w="588"/>
            <w:vMerge/>
            <w:tcBorders/>
          </w:tcPr>
          <w:p/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7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7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7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7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7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7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7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7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7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7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588"/>
            <w:vMerge/>
            <w:tcBorders/>
          </w:tcPr>
          <w:p/>
        </w:tc>
        <w:tc>
          <w:tcPr>
            <w:tcW w:type="dxa" w:w="1176"/>
            <w:gridSpan w:val="2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588"/>
            <w:vMerge/>
            <w:tcBorders/>
          </w:tcPr>
          <w:p/>
        </w:tc>
        <w:tc>
          <w:tcPr>
            <w:tcW w:type="dxa" w:w="1764"/>
            <w:gridSpan w:val="3"/>
            <w:vMerge/>
            <w:tcBorders/>
          </w:tcPr>
          <w:p/>
        </w:tc>
        <w:tc>
          <w:tcPr>
            <w:tcW w:type="dxa" w:w="588"/>
            <w:vMerge/>
            <w:tcBorders/>
          </w:tcPr>
          <w:p/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11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588"/>
            <w:vMerge/>
            <w:tcBorders/>
          </w:tcPr>
          <w:p/>
        </w:tc>
        <w:tc>
          <w:tcPr>
            <w:tcW w:type="dxa" w:w="1176"/>
            <w:gridSpan w:val="2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588"/>
            <w:vMerge/>
            <w:tcBorders/>
          </w:tcPr>
          <w:p/>
        </w:tc>
        <w:tc>
          <w:tcPr>
            <w:tcW w:type="dxa" w:w="1764"/>
            <w:gridSpan w:val="3"/>
            <w:vMerge/>
            <w:tcBorders/>
          </w:tcPr>
          <w:p/>
        </w:tc>
        <w:tc>
          <w:tcPr>
            <w:tcW w:type="dxa" w:w="588"/>
            <w:vMerge/>
            <w:tcBorders/>
          </w:tcPr>
          <w:p/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11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588"/>
            <w:vMerge/>
            <w:tcBorders/>
          </w:tcPr>
          <w:p/>
        </w:tc>
        <w:tc>
          <w:tcPr>
            <w:tcW w:type="dxa" w:w="1176"/>
            <w:gridSpan w:val="2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588"/>
            <w:vMerge/>
            <w:tcBorders/>
          </w:tcPr>
          <w:p/>
        </w:tc>
        <w:tc>
          <w:tcPr>
            <w:tcW w:type="dxa" w:w="1764"/>
            <w:gridSpan w:val="3"/>
            <w:vMerge/>
            <w:tcBorders/>
          </w:tcPr>
          <w:p/>
        </w:tc>
        <w:tc>
          <w:tcPr>
            <w:tcW w:type="dxa" w:w="588"/>
            <w:vMerge/>
            <w:tcBorders/>
          </w:tcPr>
          <w:p/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10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35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50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24</w:t>
            </w:r>
          </w:p>
        </w:tc>
        <w:tc>
          <w:tcPr>
            <w:tcW w:type="dxa" w:w="588"/>
            <w:vMerge/>
            <w:tcBorders/>
          </w:tcPr>
          <w:p/>
        </w:tc>
        <w:tc>
          <w:tcPr>
            <w:tcW w:type="dxa" w:w="1176"/>
            <w:gridSpan w:val="2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588"/>
            <w:vMerge/>
            <w:tcBorders/>
          </w:tcPr>
          <w:p/>
        </w:tc>
        <w:tc>
          <w:tcPr>
            <w:tcW w:type="dxa" w:w="1764"/>
            <w:gridSpan w:val="3"/>
            <w:vMerge/>
            <w:tcBorders/>
          </w:tcPr>
          <w:p/>
        </w:tc>
        <w:tc>
          <w:tcPr>
            <w:tcW w:type="dxa" w:w="588"/>
            <w:vMerge/>
            <w:tcBorders/>
          </w:tcPr>
          <w:p/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74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74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74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74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74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74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74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74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74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35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74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50</w:t>
            </w:r>
          </w:p>
        </w:tc>
        <w:tc>
          <w:tcPr>
            <w:tcW w:type="dxa" w:w="588"/>
            <w:vMerge/>
            <w:tcBorders/>
          </w:tcPr>
          <w:p/>
        </w:tc>
        <w:tc>
          <w:tcPr>
            <w:tcW w:type="dxa" w:w="1176"/>
            <w:gridSpan w:val="2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588"/>
            <w:vMerge/>
            <w:tcBorders/>
          </w:tcPr>
          <w:p/>
        </w:tc>
        <w:tc>
          <w:tcPr>
            <w:tcW w:type="dxa" w:w="1764"/>
            <w:gridSpan w:val="3"/>
            <w:vMerge/>
            <w:tcBorders/>
          </w:tcPr>
          <w:p/>
        </w:tc>
        <w:tc>
          <w:tcPr>
            <w:tcW w:type="dxa" w:w="588"/>
            <w:vMerge/>
            <w:tcBorders/>
          </w:tcPr>
          <w:p/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15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85</w:t>
            </w:r>
          </w:p>
        </w:tc>
        <w:tc>
          <w:tcPr>
            <w:tcW w:type="dxa" w:w="588"/>
            <w:vMerge/>
            <w:tcBorders/>
          </w:tcPr>
          <w:p/>
        </w:tc>
        <w:tc>
          <w:tcPr>
            <w:tcW w:type="dxa" w:w="1176"/>
            <w:gridSpan w:val="2"/>
            <w:vMerge/>
            <w:tcBorders/>
          </w:tcPr>
          <w:p/>
        </w:tc>
      </w:tr>
      <w:tr>
        <w:trPr>
          <w:trHeight w:hRule="exact" w:val="662"/>
        </w:trPr>
        <w:tc>
          <w:tcPr>
            <w:tcW w:type="dxa" w:w="588"/>
            <w:vMerge/>
            <w:tcBorders/>
          </w:tcPr>
          <w:p/>
        </w:tc>
        <w:tc>
          <w:tcPr>
            <w:tcW w:type="dxa" w:w="1764"/>
            <w:gridSpan w:val="3"/>
            <w:vMerge/>
            <w:tcBorders/>
          </w:tcPr>
          <w:p/>
        </w:tc>
        <w:tc>
          <w:tcPr>
            <w:tcW w:type="dxa" w:w="588"/>
            <w:vMerge/>
            <w:tcBorders/>
          </w:tcPr>
          <w:p/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15</w:t>
            </w:r>
          </w:p>
        </w:tc>
        <w:tc>
          <w:tcPr>
            <w:tcW w:type="dxa" w:w="588"/>
            <w:vMerge/>
            <w:tcBorders/>
          </w:tcPr>
          <w:p/>
        </w:tc>
        <w:tc>
          <w:tcPr>
            <w:tcW w:type="dxa" w:w="1176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exact" w:before="14" w:after="0"/>
        <w:ind w:left="0" w:right="4764" w:firstLine="0"/>
        <w:jc w:val="right"/>
      </w:pPr>
      <w:r>
        <w:rPr>
          <w:rFonts w:ascii="CMR12" w:hAnsi="CMR12" w:eastAsia="CMR12"/>
          <w:b w:val="0"/>
          <w:i w:val="0"/>
          <w:color w:val="000000"/>
          <w:sz w:val="24"/>
        </w:rPr>
        <w:t>1</w:t>
      </w:r>
    </w:p>
    <w:p>
      <w:pPr>
        <w:sectPr>
          <w:pgSz w:w="12240" w:h="15840"/>
          <w:pgMar w:top="1104" w:right="1440" w:bottom="382" w:left="2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98"/>
        <w:ind w:left="0" w:right="0"/>
      </w:pPr>
    </w:p>
    <w:p>
      <w:pPr>
        <w:autoSpaceDN w:val="0"/>
        <w:autoSpaceDE w:val="0"/>
        <w:widowControl/>
        <w:spacing w:line="340" w:lineRule="exact" w:before="0" w:after="0"/>
        <w:ind w:left="0" w:right="288" w:firstLine="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>As evident in the example,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A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>) is formed from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k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copies of each of rows 2 through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+ 1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of the Stirling cycle triangle, arranged so that the first nonzero entry in each row is a 1 </w:t>
      </w:r>
      <w:r>
        <w:rPr>
          <w:rFonts w:ascii="CMR12" w:hAnsi="CMR12" w:eastAsia="CMR12"/>
          <w:b w:val="0"/>
          <w:i w:val="0"/>
          <w:color w:val="000000"/>
          <w:sz w:val="24"/>
        </w:rPr>
        <w:t>and, after the first row, this 1 occurs just before the main diagonal; in other words,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A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) </w:t>
      </w:r>
      <w:r>
        <w:rPr>
          <w:rFonts w:ascii="CMR12" w:hAnsi="CMR12" w:eastAsia="CMR12"/>
          <w:b w:val="0"/>
          <w:i w:val="0"/>
          <w:color w:val="000000"/>
          <w:sz w:val="24"/>
        </w:rPr>
        <w:t>is a Hessenberg matrix with 1s on the infra-diagonal. We will show</w:t>
      </w:r>
    </w:p>
    <w:p>
      <w:pPr>
        <w:autoSpaceDN w:val="0"/>
        <w:autoSpaceDE w:val="0"/>
        <w:widowControl/>
        <w:spacing w:line="358" w:lineRule="exact" w:before="234" w:after="0"/>
        <w:ind w:left="0" w:right="144" w:firstLine="0"/>
        <w:jc w:val="left"/>
      </w:pPr>
      <w:r>
        <w:rPr>
          <w:rFonts w:ascii="CMBX12" w:hAnsi="CMBX12" w:eastAsia="CMBX12"/>
          <w:b w:val="0"/>
          <w:i w:val="0"/>
          <w:color w:val="000000"/>
          <w:sz w:val="24"/>
        </w:rPr>
        <w:t>Main Theorem.</w:t>
      </w:r>
      <w:r>
        <w:rPr>
          <w:rFonts w:ascii="CMTI12" w:hAnsi="CMTI12" w:eastAsia="CMTI12"/>
          <w:b w:val="0"/>
          <w:i w:val="0"/>
          <w:color w:val="000000"/>
          <w:sz w:val="24"/>
        </w:rPr>
        <w:t xml:space="preserve"> The determinant of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A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>)</w:t>
      </w:r>
      <w:r>
        <w:rPr>
          <w:rFonts w:ascii="CMTI12" w:hAnsi="CMTI12" w:eastAsia="CMTI12"/>
          <w:b w:val="0"/>
          <w:i w:val="0"/>
          <w:color w:val="000000"/>
          <w:sz w:val="24"/>
        </w:rPr>
        <w:t xml:space="preserve"> is the number of unlabeled acyclic single-</w:t>
      </w:r>
      <w:r>
        <w:rPr>
          <w:rFonts w:ascii="CMTI12" w:hAnsi="CMTI12" w:eastAsia="CMTI12"/>
          <w:b w:val="0"/>
          <w:i w:val="0"/>
          <w:color w:val="000000"/>
          <w:sz w:val="24"/>
        </w:rPr>
        <w:t>source automata with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n</w:t>
      </w:r>
      <w:r>
        <w:rPr>
          <w:rFonts w:ascii="CMTI12" w:hAnsi="CMTI12" w:eastAsia="CMTI12"/>
          <w:b w:val="0"/>
          <w:i w:val="0"/>
          <w:color w:val="000000"/>
          <w:sz w:val="24"/>
        </w:rPr>
        <w:t xml:space="preserve"> transient states on a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(</w:t>
      </w:r>
      <w:r>
        <w:rPr>
          <w:rFonts w:ascii="CMMI12" w:hAnsi="CMMI12" w:eastAsia="CMMI12"/>
          <w:b w:val="0"/>
          <w:i w:val="0"/>
          <w:color w:val="000000"/>
          <w:sz w:val="24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+ 1)</w:t>
      </w:r>
      <w:r>
        <w:rPr>
          <w:rFonts w:ascii="CMTI12" w:hAnsi="CMTI12" w:eastAsia="CMTI12"/>
          <w:b w:val="0"/>
          <w:i w:val="0"/>
          <w:color w:val="000000"/>
          <w:sz w:val="24"/>
        </w:rPr>
        <w:t>-letter input alphabet.</w:t>
      </w:r>
    </w:p>
    <w:p>
      <w:pPr>
        <w:autoSpaceDN w:val="0"/>
        <w:autoSpaceDE w:val="0"/>
        <w:widowControl/>
        <w:spacing w:line="376" w:lineRule="exact" w:before="372" w:after="0"/>
        <w:ind w:left="0" w:right="286" w:firstLine="35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Section 2 reviews basic terminology for automata and recurrence relations to count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finite acyclic automata. Section 3 introduces column-marked subdiagonal paths, which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play an intermediate role, and a way to code them. Section 4 presents a bijection from </w:t>
      </w:r>
      <w:r>
        <w:rPr>
          <w:rFonts w:ascii="CMR12" w:hAnsi="CMR12" w:eastAsia="CMR12"/>
          <w:b w:val="0"/>
          <w:i w:val="0"/>
          <w:color w:val="000000"/>
          <w:sz w:val="24"/>
        </w:rPr>
        <w:t>these column-marked subdiagonal paths to unlabeled acyclic single-source automata. Fi-</w:t>
      </w:r>
      <w:r>
        <w:rPr>
          <w:rFonts w:ascii="CMR12" w:hAnsi="CMR12" w:eastAsia="CMR12"/>
          <w:b w:val="0"/>
          <w:i w:val="0"/>
          <w:color w:val="000000"/>
          <w:sz w:val="24"/>
        </w:rPr>
        <w:t>nally, Section 5 evaluates det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A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) using a sign-reversing involution and shows that the </w:t>
      </w:r>
      <w:r>
        <w:rPr>
          <w:rFonts w:ascii="CMR12" w:hAnsi="CMR12" w:eastAsia="CMR12"/>
          <w:b w:val="0"/>
          <w:i w:val="0"/>
          <w:color w:val="000000"/>
          <w:sz w:val="24"/>
        </w:rPr>
        <w:t>determinant counts the codes for column-marked subdiagonal paths.</w:t>
      </w:r>
    </w:p>
    <w:p>
      <w:pPr>
        <w:autoSpaceDN w:val="0"/>
        <w:tabs>
          <w:tab w:pos="1060" w:val="left"/>
        </w:tabs>
        <w:autoSpaceDE w:val="0"/>
        <w:widowControl/>
        <w:spacing w:line="344" w:lineRule="exact" w:before="786" w:after="0"/>
        <w:ind w:left="350" w:right="0" w:firstLine="0"/>
        <w:jc w:val="left"/>
      </w:pPr>
      <w:r>
        <w:rPr>
          <w:w w:val="101.26706291647518"/>
          <w:rFonts w:ascii="CMBX12" w:hAnsi="CMBX12" w:eastAsia="CMBX12"/>
          <w:b w:val="0"/>
          <w:i w:val="0"/>
          <w:color w:val="000000"/>
          <w:sz w:val="34"/>
        </w:rPr>
        <w:t xml:space="preserve">2 </w:t>
      </w:r>
      <w:r>
        <w:tab/>
      </w:r>
      <w:r>
        <w:rPr>
          <w:w w:val="101.26706291647518"/>
          <w:rFonts w:ascii="CMBX12" w:hAnsi="CMBX12" w:eastAsia="CMBX12"/>
          <w:b w:val="0"/>
          <w:i w:val="0"/>
          <w:color w:val="000000"/>
          <w:sz w:val="34"/>
        </w:rPr>
        <w:t>Automata</w:t>
      </w:r>
    </w:p>
    <w:p>
      <w:pPr>
        <w:autoSpaceDN w:val="0"/>
        <w:autoSpaceDE w:val="0"/>
        <w:widowControl/>
        <w:spacing w:line="376" w:lineRule="exact" w:before="152" w:after="0"/>
        <w:ind w:left="0" w:right="288" w:firstLine="35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A (complete, deterministic) automaton consists of a set of states and an input alphabet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whose letters transform the states among themselves: a letter and a state produce another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state (possibly the same one). A finite automaton (finite set of states, finite input alphabet </w:t>
      </w:r>
      <w:r>
        <w:rPr>
          <w:rFonts w:ascii="CMR12" w:hAnsi="CMR12" w:eastAsia="CMR12"/>
          <w:b w:val="0"/>
          <w:i w:val="0"/>
          <w:color w:val="000000"/>
          <w:sz w:val="24"/>
        </w:rPr>
        <w:t>of, say,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k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letters) can be represented as a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k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-regular directed multigraph with ordered edges: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the vertices represent the states and the first, second, . . . edge from a vertex give the effect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of the first, second, . . . alphabet letter on that state. A finite automaton cannot be acyclic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in the usual sense of no cycles: pick a vertex and follow any path from it. This path must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ultimately hit a previously encountered vertex, thereby creating a cycle. So the term </w:t>
      </w:r>
      <w:r>
        <w:rPr>
          <w:rFonts w:ascii="CMR12" w:hAnsi="CMR12" w:eastAsia="CMR12"/>
          <w:b w:val="0"/>
          <w:i w:val="0"/>
          <w:color w:val="000000"/>
          <w:sz w:val="24"/>
        </w:rPr>
        <w:t>acyclic is used in the looser sense that only one vertex, called the</w:t>
      </w:r>
      <w:r>
        <w:rPr>
          <w:rFonts w:ascii="CMTI12" w:hAnsi="CMTI12" w:eastAsia="CMTI12"/>
          <w:b w:val="0"/>
          <w:i w:val="0"/>
          <w:color w:val="000000"/>
          <w:sz w:val="24"/>
        </w:rPr>
        <w:t xml:space="preserve"> sink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, is involved in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cycles. This means that all edges from the sink loop back to itself (and may safely be </w:t>
      </w:r>
      <w:r>
        <w:rPr>
          <w:rFonts w:ascii="CMR12" w:hAnsi="CMR12" w:eastAsia="CMR12"/>
          <w:b w:val="0"/>
          <w:i w:val="0"/>
          <w:color w:val="000000"/>
          <w:sz w:val="24"/>
        </w:rPr>
        <w:t>omitted) and all other paths feed into the sink.</w:t>
      </w:r>
    </w:p>
    <w:p>
      <w:pPr>
        <w:autoSpaceDN w:val="0"/>
        <w:autoSpaceDE w:val="0"/>
        <w:widowControl/>
        <w:spacing w:line="382" w:lineRule="exact" w:before="164" w:after="0"/>
        <w:ind w:left="0" w:right="288" w:firstLine="35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>A non-sink state is called</w:t>
      </w:r>
      <w:r>
        <w:rPr>
          <w:rFonts w:ascii="CMTI12" w:hAnsi="CMTI12" w:eastAsia="CMTI12"/>
          <w:b w:val="0"/>
          <w:i w:val="0"/>
          <w:color w:val="000000"/>
          <w:sz w:val="24"/>
        </w:rPr>
        <w:t xml:space="preserve"> transient</w:t>
      </w:r>
      <w:r>
        <w:rPr>
          <w:rFonts w:ascii="CMR12" w:hAnsi="CMR12" w:eastAsia="CMR12"/>
          <w:b w:val="0"/>
          <w:i w:val="0"/>
          <w:color w:val="000000"/>
          <w:sz w:val="24"/>
        </w:rPr>
        <w:t>. The</w:t>
      </w:r>
      <w:r>
        <w:rPr>
          <w:rFonts w:ascii="CMTI12" w:hAnsi="CMTI12" w:eastAsia="CMTI12"/>
          <w:b w:val="0"/>
          <w:i w:val="0"/>
          <w:color w:val="000000"/>
          <w:sz w:val="24"/>
        </w:rPr>
        <w:t xml:space="preserve"> size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of an acyclic automaton is the number of </w:t>
      </w:r>
      <w:r>
        <w:rPr>
          <w:rFonts w:ascii="CMR12" w:hAnsi="CMR12" w:eastAsia="CMR12"/>
          <w:b w:val="0"/>
          <w:i w:val="0"/>
          <w:color w:val="000000"/>
          <w:sz w:val="24"/>
        </w:rPr>
        <w:t>transient states. An acyclic automaton of size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thus has transient states which we label </w:t>
      </w:r>
      <w:r>
        <w:rPr>
          <w:rFonts w:ascii="CMR12" w:hAnsi="CMR12" w:eastAsia="CMR12"/>
          <w:b w:val="0"/>
          <w:i w:val="0"/>
          <w:color w:val="000000"/>
          <w:sz w:val="24"/>
        </w:rPr>
        <w:t>1</w:t>
      </w:r>
      <w:r>
        <w:rPr>
          <w:rFonts w:ascii="CMMI12" w:hAnsi="CMMI12" w:eastAsia="CMMI12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2</w:t>
      </w:r>
      <w:r>
        <w:rPr>
          <w:rFonts w:ascii="CMMI12" w:hAnsi="CMMI12" w:eastAsia="CMMI12"/>
          <w:b w:val="0"/>
          <w:i w:val="0"/>
          <w:color w:val="000000"/>
          <w:sz w:val="24"/>
        </w:rPr>
        <w:t>, . . . , 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and a sink, labeled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+ 1. Liskovets [</w:t>
      </w:r>
      <w:r>
        <w:rPr>
          <w:rFonts w:ascii="CMR12" w:hAnsi="CMR12" w:eastAsia="CMR12"/>
          <w:b w:val="0"/>
          <w:i w:val="0"/>
          <w:color w:val="00FF00"/>
          <w:sz w:val="24"/>
        </w:rPr>
        <w:t>1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] uses the inclusion-exclusion principle </w:t>
      </w:r>
      <w:r>
        <w:rPr>
          <w:rFonts w:ascii="CMR12" w:hAnsi="CMR12" w:eastAsia="CMR12"/>
          <w:b w:val="0"/>
          <w:i w:val="0"/>
          <w:color w:val="000000"/>
          <w:sz w:val="24"/>
        </w:rPr>
        <w:t>(more about this below) to obtain the following recurrence relation for the number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a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>)</w:t>
      </w:r>
    </w:p>
    <w:p>
      <w:pPr>
        <w:autoSpaceDN w:val="0"/>
        <w:autoSpaceDE w:val="0"/>
        <w:widowControl/>
        <w:spacing w:line="238" w:lineRule="exact" w:before="556" w:after="0"/>
        <w:ind w:left="0" w:right="4764" w:firstLine="0"/>
        <w:jc w:val="right"/>
      </w:pPr>
      <w:r>
        <w:rPr>
          <w:rFonts w:ascii="CMR12" w:hAnsi="CMR12" w:eastAsia="CMR12"/>
          <w:b w:val="0"/>
          <w:i w:val="0"/>
          <w:color w:val="000000"/>
          <w:sz w:val="24"/>
        </w:rPr>
        <w:t>2</w:t>
      </w:r>
    </w:p>
    <w:p>
      <w:pPr>
        <w:sectPr>
          <w:pgSz w:w="12240" w:h="15840"/>
          <w:pgMar w:top="1120" w:right="1440" w:bottom="38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96"/>
        <w:ind w:left="0" w:right="0"/>
      </w:pPr>
    </w:p>
    <w:p>
      <w:pPr>
        <w:autoSpaceDN w:val="0"/>
        <w:autoSpaceDE w:val="0"/>
        <w:widowControl/>
        <w:spacing w:line="244" w:lineRule="exact" w:before="0" w:after="206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of acyclic automata of size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on a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k</w:t>
      </w:r>
      <w:r>
        <w:rPr>
          <w:rFonts w:ascii="CMR12" w:hAnsi="CMR12" w:eastAsia="CMR12"/>
          <w:b w:val="0"/>
          <w:i w:val="0"/>
          <w:color w:val="000000"/>
          <w:sz w:val="24"/>
        </w:rPr>
        <w:t>-letter input alphabet (</w:t>
      </w:r>
      <w:r>
        <w:rPr>
          <w:rFonts w:ascii="CMMI12" w:hAnsi="CMMI12" w:eastAsia="CMMI12"/>
          <w:b w:val="0"/>
          <w:i w:val="0"/>
          <w:color w:val="000000"/>
          <w:sz w:val="24"/>
        </w:rPr>
        <w:t>k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≥</w:t>
      </w:r>
      <w:r>
        <w:rPr>
          <w:rFonts w:ascii="CMR12" w:hAnsi="CMR12" w:eastAsia="CMR12"/>
          <w:b w:val="0"/>
          <w:i w:val="0"/>
          <w:color w:val="000000"/>
          <w:sz w:val="24"/>
        </w:rPr>
        <w:t>1):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0.0" w:type="dxa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hRule="exact" w:val="418"/>
        </w:trPr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00" w:after="0"/>
              <w:ind w:left="0" w:right="238" w:firstLine="0"/>
              <w:jc w:val="right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k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(0) = 1;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00" w:after="0"/>
              <w:ind w:left="268" w:right="0" w:firstLine="0"/>
              <w:jc w:val="left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k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n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) =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0" w:after="0"/>
              <w:ind w:left="0" w:right="0" w:firstLine="0"/>
              <w:jc w:val="center"/>
            </w:pP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n</w:t>
            </w:r>
            <w:r>
              <w:rPr>
                <w:rFonts w:ascii="CMSY8" w:hAnsi="CMSY8" w:eastAsia="CMSY8"/>
                <w:b w:val="0"/>
                <w:i w:val="0"/>
                <w:color w:val="000000"/>
                <w:sz w:val="16"/>
              </w:rPr>
              <w:t>−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>−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1)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n</w:t>
            </w:r>
            <w:r>
              <w:rPr>
                <w:rFonts w:ascii="CMSY8" w:hAnsi="CMSY8" w:eastAsia="CMSY8"/>
                <w:b w:val="0"/>
                <w:i w:val="0"/>
                <w:color w:val="000000"/>
                <w:sz w:val="16"/>
              </w:rPr>
              <w:t>−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j</w:t>
            </w:r>
            <w:r>
              <w:rPr>
                <w:rFonts w:ascii="CMSY8" w:hAnsi="CMSY8" w:eastAsia="CMSY8"/>
                <w:b w:val="0"/>
                <w:i w:val="0"/>
                <w:color w:val="000000"/>
                <w:sz w:val="16"/>
              </w:rPr>
              <w:t>−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0" w:right="0" w:firstLine="0"/>
              <w:jc w:val="center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n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j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 + 1)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k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n</w:t>
            </w:r>
            <w:r>
              <w:rPr>
                <w:rFonts w:ascii="CMSY8" w:hAnsi="CMSY8" w:eastAsia="CMSY8"/>
                <w:b w:val="0"/>
                <w:i w:val="0"/>
                <w:color w:val="000000"/>
                <w:sz w:val="16"/>
              </w:rPr>
              <w:t>−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j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)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k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j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)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,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94" w:after="0"/>
              <w:ind w:left="152" w:right="0" w:firstLine="0"/>
              <w:jc w:val="left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n</w:t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 xml:space="preserve"> ≥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.</w:t>
            </w:r>
          </w:p>
        </w:tc>
      </w:tr>
      <w:tr>
        <w:trPr>
          <w:trHeight w:hRule="exact" w:val="436"/>
        </w:trPr>
        <w:tc>
          <w:tcPr>
            <w:tcW w:type="dxa" w:w="1337"/>
            <w:vMerge/>
            <w:tcBorders/>
          </w:tcPr>
          <w:p/>
        </w:tc>
        <w:tc>
          <w:tcPr>
            <w:tcW w:type="dxa" w:w="1337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18" w:after="0"/>
              <w:ind w:left="0" w:right="0" w:firstLine="0"/>
              <w:jc w:val="center"/>
            </w:pP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j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=0</w:t>
            </w:r>
          </w:p>
        </w:tc>
        <w:tc>
          <w:tcPr>
            <w:tcW w:type="dxa" w:w="1337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j</w:t>
            </w:r>
          </w:p>
        </w:tc>
        <w:tc>
          <w:tcPr>
            <w:tcW w:type="dxa" w:w="1337"/>
            <w:vMerge/>
            <w:tcBorders/>
          </w:tcPr>
          <w:p/>
        </w:tc>
        <w:tc>
          <w:tcPr>
            <w:tcW w:type="dxa" w:w="133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6" w:lineRule="exact" w:before="366" w:after="0"/>
        <w:ind w:left="0" w:right="0" w:firstLine="0"/>
        <w:jc w:val="center"/>
      </w:pPr>
      <w:r>
        <w:rPr>
          <w:rFonts w:ascii="CMR12" w:hAnsi="CMR12" w:eastAsia="CMR12"/>
          <w:b w:val="0"/>
          <w:i w:val="0"/>
          <w:color w:val="000000"/>
          <w:sz w:val="24"/>
        </w:rPr>
        <w:t>A</w:t>
      </w:r>
      <w:r>
        <w:rPr>
          <w:rFonts w:ascii="CMTI12" w:hAnsi="CMTI12" w:eastAsia="CMTI12"/>
          <w:b w:val="0"/>
          <w:i w:val="0"/>
          <w:color w:val="000000"/>
          <w:sz w:val="24"/>
        </w:rPr>
        <w:t xml:space="preserve"> source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is a vertex with no incoming edges. A finite acyclic automaton has at least</w:t>
      </w:r>
    </w:p>
    <w:p>
      <w:pPr>
        <w:autoSpaceDN w:val="0"/>
        <w:autoSpaceDE w:val="0"/>
        <w:widowControl/>
        <w:spacing w:line="280" w:lineRule="exact" w:before="132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one source because a path traversed backward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v</w:t>
      </w:r>
      <w:r>
        <w:rPr>
          <w:rFonts w:ascii="CMR8" w:hAnsi="CMR8" w:eastAsia="CMR8"/>
          <w:b w:val="0"/>
          <w:i w:val="0"/>
          <w:color w:val="000000"/>
          <w:sz w:val="16"/>
        </w:rPr>
        <w:t>1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←</w:t>
      </w:r>
      <w:r>
        <w:rPr>
          <w:rFonts w:ascii="CMMI12" w:hAnsi="CMMI12" w:eastAsia="CMMI12"/>
          <w:b w:val="0"/>
          <w:i w:val="0"/>
          <w:color w:val="000000"/>
          <w:sz w:val="24"/>
        </w:rPr>
        <w:t>v</w:t>
      </w:r>
      <w:r>
        <w:rPr>
          <w:rFonts w:ascii="CMR8" w:hAnsi="CMR8" w:eastAsia="CMR8"/>
          <w:b w:val="0"/>
          <w:i w:val="0"/>
          <w:color w:val="000000"/>
          <w:sz w:val="16"/>
        </w:rPr>
        <w:t>2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←</w:t>
      </w:r>
      <w:r>
        <w:rPr>
          <w:rFonts w:ascii="CMMI12" w:hAnsi="CMMI12" w:eastAsia="CMMI12"/>
          <w:b w:val="0"/>
          <w:i w:val="0"/>
          <w:color w:val="000000"/>
          <w:sz w:val="24"/>
        </w:rPr>
        <w:t>v</w:t>
      </w:r>
      <w:r>
        <w:rPr>
          <w:rFonts w:ascii="CMR8" w:hAnsi="CMR8" w:eastAsia="CMR8"/>
          <w:b w:val="0"/>
          <w:i w:val="0"/>
          <w:color w:val="000000"/>
          <w:sz w:val="16"/>
        </w:rPr>
        <w:t>3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←</w:t>
      </w:r>
      <w:r>
        <w:rPr>
          <w:rFonts w:ascii="CMMI12" w:hAnsi="CMMI12" w:eastAsia="CMMI12"/>
          <w:b w:val="0"/>
          <w:i w:val="0"/>
          <w:color w:val="000000"/>
          <w:sz w:val="24"/>
        </w:rPr>
        <w:t>. . .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must have distinct</w:t>
      </w:r>
    </w:p>
    <w:p>
      <w:pPr>
        <w:autoSpaceDN w:val="0"/>
        <w:autoSpaceDE w:val="0"/>
        <w:widowControl/>
        <w:spacing w:line="246" w:lineRule="exact" w:before="92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vertices and so cannot continue indefinitely. An automaton is</w:t>
      </w:r>
      <w:r>
        <w:rPr>
          <w:rFonts w:ascii="CMTI12" w:hAnsi="CMTI12" w:eastAsia="CMTI12"/>
          <w:b w:val="0"/>
          <w:i w:val="0"/>
          <w:color w:val="000000"/>
          <w:sz w:val="24"/>
        </w:rPr>
        <w:t xml:space="preserve"> single-source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(or initially</w:t>
      </w:r>
    </w:p>
    <w:p>
      <w:pPr>
        <w:autoSpaceDN w:val="0"/>
        <w:autoSpaceDE w:val="0"/>
        <w:widowControl/>
        <w:spacing w:line="262" w:lineRule="exact" w:before="132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connected) if it has only one source. Let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B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>) denote the set of single-source acyclic</w:t>
      </w:r>
    </w:p>
    <w:p>
      <w:pPr>
        <w:autoSpaceDN w:val="0"/>
        <w:autoSpaceDE w:val="0"/>
        <w:widowControl/>
        <w:spacing w:line="240" w:lineRule="exact" w:before="118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finite (SAF) automata on a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k</w:t>
      </w:r>
      <w:r>
        <w:rPr>
          <w:rFonts w:ascii="CMR12" w:hAnsi="CMR12" w:eastAsia="CMR12"/>
          <w:b w:val="0"/>
          <w:i w:val="0"/>
          <w:color w:val="000000"/>
          <w:sz w:val="24"/>
        </w:rPr>
        <w:t>-letter input alphabet with vertices 1</w:t>
      </w:r>
      <w:r>
        <w:rPr>
          <w:rFonts w:ascii="CMMI12" w:hAnsi="CMMI12" w:eastAsia="CMMI12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2</w:t>
      </w:r>
      <w:r>
        <w:rPr>
          <w:rFonts w:ascii="CMMI12" w:hAnsi="CMMI12" w:eastAsia="CMMI12"/>
          <w:b w:val="0"/>
          <w:i w:val="0"/>
          <w:color w:val="000000"/>
          <w:sz w:val="24"/>
        </w:rPr>
        <w:t>, . . . , 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+ 1 where 1</w:t>
      </w:r>
    </w:p>
    <w:p>
      <w:pPr>
        <w:autoSpaceDN w:val="0"/>
        <w:autoSpaceDE w:val="0"/>
        <w:widowControl/>
        <w:spacing w:line="262" w:lineRule="exact" w:before="130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is the source and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+ 1 is the sink, and set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b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>) =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| B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>)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|</w:t>
      </w:r>
      <w:r>
        <w:rPr>
          <w:rFonts w:ascii="CMR12" w:hAnsi="CMR12" w:eastAsia="CMR12"/>
          <w:b w:val="0"/>
          <w:i w:val="0"/>
          <w:color w:val="000000"/>
          <w:sz w:val="24"/>
        </w:rPr>
        <w:t>. The</w:t>
      </w:r>
      <w:r>
        <w:rPr>
          <w:rFonts w:ascii="CMTI12" w:hAnsi="CMTI12" w:eastAsia="CMTI12"/>
          <w:b w:val="0"/>
          <w:i w:val="0"/>
          <w:color w:val="000000"/>
          <w:sz w:val="24"/>
        </w:rPr>
        <w:t xml:space="preserve"> two-line representation</w:t>
      </w:r>
    </w:p>
    <w:p>
      <w:pPr>
        <w:autoSpaceDN w:val="0"/>
        <w:autoSpaceDE w:val="0"/>
        <w:widowControl/>
        <w:spacing w:line="260" w:lineRule="exact" w:before="114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of an automaton in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B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>) is the 2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×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kn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matrix whose columns list the edges in order. For</w:t>
      </w:r>
    </w:p>
    <w:p>
      <w:pPr>
        <w:autoSpaceDN w:val="0"/>
        <w:autoSpaceDE w:val="0"/>
        <w:widowControl/>
        <w:spacing w:line="240" w:lineRule="exact" w:before="122" w:after="44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example,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>
        <w:trPr>
          <w:trHeight w:hRule="exact" w:val="338"/>
        </w:trPr>
        <w:tc>
          <w:tcPr>
            <w:tcW w:type="dxa" w:w="23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18" w:after="0"/>
              <w:ind w:left="0" w:right="160" w:firstLine="0"/>
              <w:jc w:val="right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B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 =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46" w:after="0"/>
              <w:ind w:left="0" w:right="88" w:firstLine="0"/>
              <w:jc w:val="righ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4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4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4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4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4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4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4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4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46" w:after="0"/>
              <w:ind w:left="0" w:right="22" w:firstLine="0"/>
              <w:jc w:val="righ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4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4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4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4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46" w:after="0"/>
              <w:ind w:left="84" w:right="0" w:firstLine="0"/>
              <w:jc w:val="lef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2" w:val="left"/>
              </w:tabs>
              <w:autoSpaceDE w:val="0"/>
              <w:widowControl/>
              <w:spacing w:line="154" w:lineRule="exact" w:before="884" w:after="0"/>
              <w:ind w:left="64" w:right="0" w:firstLine="0"/>
              <w:jc w:val="left"/>
            </w:pP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c</w:t>
            </w:r>
            <w:r>
              <w:br/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>→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4" w:val="left"/>
              </w:tabs>
              <w:autoSpaceDE w:val="0"/>
              <w:widowControl/>
              <w:spacing w:line="154" w:lineRule="exact" w:before="884" w:after="0"/>
              <w:ind w:left="66" w:right="0" w:firstLine="0"/>
              <w:jc w:val="left"/>
            </w:pP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a</w:t>
            </w:r>
            <w:r>
              <w:br/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>→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 1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884" w:after="0"/>
              <w:ind w:left="0" w:right="0" w:firstLine="0"/>
              <w:jc w:val="center"/>
            </w:pP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b</w:t>
            </w:r>
            <w:r>
              <w:br/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>→</w:t>
            </w:r>
          </w:p>
        </w:tc>
      </w:tr>
      <w:tr>
        <w:trPr>
          <w:trHeight w:hRule="exact" w:val="420"/>
        </w:trPr>
        <w:tc>
          <w:tcPr>
            <w:tcW w:type="dxa" w:w="1700"/>
            <w:gridSpan w:val="4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2" w:after="0"/>
              <w:ind w:left="0" w:right="88" w:firstLine="0"/>
              <w:jc w:val="righ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2" w:after="0"/>
              <w:ind w:left="0" w:right="22" w:firstLine="0"/>
              <w:jc w:val="righ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2" w:after="0"/>
              <w:ind w:left="84" w:right="0" w:firstLine="0"/>
              <w:jc w:val="lef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5500"/>
            <w:gridSpan w:val="1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9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is in</w:t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 xml:space="preserve"> B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3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(5) and the source-to-sink paths in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 xml:space="preserve"> B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 include 1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" w:val="left"/>
              </w:tabs>
              <w:autoSpaceDE w:val="0"/>
              <w:widowControl/>
              <w:spacing w:line="154" w:lineRule="exact" w:before="126" w:after="0"/>
              <w:ind w:left="54" w:right="0" w:firstLine="0"/>
              <w:jc w:val="left"/>
            </w:pP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a</w:t>
            </w:r>
            <w:r>
              <w:br/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>→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4" w:val="left"/>
              </w:tabs>
              <w:autoSpaceDE w:val="0"/>
              <w:widowControl/>
              <w:spacing w:line="154" w:lineRule="exact" w:before="126" w:after="0"/>
              <w:ind w:left="116" w:right="0" w:firstLine="0"/>
              <w:jc w:val="left"/>
            </w:pP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a</w:t>
            </w:r>
            <w:r>
              <w:br/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>→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 1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54" w:lineRule="exact" w:before="126" w:after="0"/>
              <w:ind w:left="62" w:right="0" w:firstLine="0"/>
              <w:jc w:val="left"/>
            </w:pP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b</w:t>
            </w:r>
            <w:r>
              <w:br/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>→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</w:tr>
      <w:tr>
        <w:trPr>
          <w:trHeight w:hRule="exact" w:val="410"/>
        </w:trPr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1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2" w:val="left"/>
              </w:tabs>
              <w:autoSpaceDE w:val="0"/>
              <w:widowControl/>
              <w:spacing w:line="156" w:lineRule="exact" w:before="38" w:after="0"/>
              <w:ind w:left="78" w:right="0" w:firstLine="0"/>
              <w:jc w:val="left"/>
            </w:pP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b</w:t>
            </w:r>
            <w:r>
              <w:br/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>→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" w:val="left"/>
              </w:tabs>
              <w:autoSpaceDE w:val="0"/>
              <w:widowControl/>
              <w:spacing w:line="156" w:lineRule="exact" w:before="38" w:after="0"/>
              <w:ind w:left="78" w:right="0" w:firstLine="0"/>
              <w:jc w:val="left"/>
            </w:pP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b</w:t>
            </w:r>
            <w:r>
              <w:br/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>→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4240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8" w:val="left"/>
              </w:tabs>
              <w:autoSpaceDE w:val="0"/>
              <w:widowControl/>
              <w:spacing w:line="156" w:lineRule="exact" w:before="38" w:after="0"/>
              <w:ind w:left="60" w:right="432" w:firstLine="0"/>
              <w:jc w:val="left"/>
            </w:pP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b</w:t>
            </w:r>
            <w:r>
              <w:br/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>→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6, where the alphabet is</w:t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 xml:space="preserve"> {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a, b, c</w:t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>}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.</w:t>
            </w:r>
          </w:p>
        </w:tc>
        <w:tc>
          <w:tcPr>
            <w:tcW w:type="dxa" w:w="425"/>
            <w:vMerge/>
            <w:tcBorders/>
          </w:tcPr>
          <w:p/>
        </w:tc>
        <w:tc>
          <w:tcPr>
            <w:tcW w:type="dxa" w:w="1275"/>
            <w:gridSpan w:val="3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exact" w:before="268" w:after="0"/>
        <w:ind w:left="0" w:right="0" w:firstLine="0"/>
        <w:jc w:val="left"/>
      </w:pPr>
      <w:r>
        <w:rPr>
          <w:rFonts w:ascii="CMBX12" w:hAnsi="CMBX12" w:eastAsia="CMBX12"/>
          <w:b w:val="0"/>
          <w:i w:val="0"/>
          <w:color w:val="000000"/>
          <w:sz w:val="24"/>
        </w:rPr>
        <w:t>Proposition 1.</w:t>
      </w:r>
      <w:r>
        <w:rPr>
          <w:rFonts w:ascii="CMTI12" w:hAnsi="CMTI12" w:eastAsia="CMTI12"/>
          <w:b w:val="0"/>
          <w:i w:val="0"/>
          <w:color w:val="000000"/>
          <w:sz w:val="24"/>
        </w:rPr>
        <w:t xml:space="preserve"> The number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b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>)</w:t>
      </w:r>
      <w:r>
        <w:rPr>
          <w:rFonts w:ascii="CMTI12" w:hAnsi="CMTI12" w:eastAsia="CMTI12"/>
          <w:b w:val="0"/>
          <w:i w:val="0"/>
          <w:color w:val="000000"/>
          <w:sz w:val="24"/>
        </w:rPr>
        <w:t xml:space="preserve"> of SAF automata of size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n</w:t>
      </w:r>
      <w:r>
        <w:rPr>
          <w:rFonts w:ascii="CMTI12" w:hAnsi="CMTI12" w:eastAsia="CMTI12"/>
          <w:b w:val="0"/>
          <w:i w:val="0"/>
          <w:color w:val="000000"/>
          <w:sz w:val="24"/>
        </w:rPr>
        <w:t xml:space="preserve"> on a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k</w:t>
      </w:r>
      <w:r>
        <w:rPr>
          <w:rFonts w:ascii="CMTI12" w:hAnsi="CMTI12" w:eastAsia="CMTI12"/>
          <w:b w:val="0"/>
          <w:i w:val="0"/>
          <w:color w:val="000000"/>
          <w:sz w:val="24"/>
        </w:rPr>
        <w:t>-letter input alphabet</w:t>
      </w:r>
    </w:p>
    <w:p>
      <w:pPr>
        <w:autoSpaceDN w:val="0"/>
        <w:autoSpaceDE w:val="0"/>
        <w:widowControl/>
        <w:spacing w:line="246" w:lineRule="exact" w:before="114" w:after="172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n, k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≥</w:t>
      </w:r>
      <w:r>
        <w:rPr>
          <w:rFonts w:ascii="CMR12" w:hAnsi="CMR12" w:eastAsia="CMR12"/>
          <w:b w:val="0"/>
          <w:i w:val="0"/>
          <w:color w:val="000000"/>
          <w:sz w:val="24"/>
        </w:rPr>
        <w:t>1)</w:t>
      </w:r>
      <w:r>
        <w:rPr>
          <w:rFonts w:ascii="CMTI12" w:hAnsi="CMTI12" w:eastAsia="CMTI12"/>
          <w:b w:val="0"/>
          <w:i w:val="0"/>
          <w:color w:val="000000"/>
          <w:sz w:val="24"/>
        </w:rPr>
        <w:t xml:space="preserve"> is given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.0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408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00" w:after="0"/>
              <w:ind w:left="190" w:right="0" w:firstLine="0"/>
              <w:jc w:val="left"/>
            </w:pPr>
            <w:r>
              <w:rPr>
                <w:rFonts w:ascii="CMBX12" w:hAnsi="CMBX12" w:eastAsia="CMBX12"/>
                <w:b w:val="0"/>
                <w:i w:val="0"/>
                <w:color w:val="000000"/>
                <w:sz w:val="24"/>
              </w:rPr>
              <w:t>Remark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300" w:after="0"/>
              <w:ind w:left="0" w:right="50" w:firstLine="0"/>
              <w:jc w:val="right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b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k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n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) =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0" w:after="0"/>
              <w:ind w:left="0" w:right="0" w:firstLine="0"/>
              <w:jc w:val="center"/>
            </w:pP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n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5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>−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1)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n</w:t>
            </w:r>
            <w:r>
              <w:rPr>
                <w:rFonts w:ascii="CMSY8" w:hAnsi="CMSY8" w:eastAsia="CMSY8"/>
                <w:b w:val="0"/>
                <w:i w:val="0"/>
                <w:color w:val="000000"/>
                <w:sz w:val="16"/>
              </w:rPr>
              <w:t>−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i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32" w:after="0"/>
              <w:ind w:left="0" w:right="0" w:firstLine="0"/>
              <w:jc w:val="center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n</w:t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 xml:space="preserve"> −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4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258" w:after="0"/>
              <w:ind w:left="92" w:right="0" w:firstLine="0"/>
              <w:jc w:val="lef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 + 1)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k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n</w:t>
            </w:r>
            <w:r>
              <w:rPr>
                <w:rFonts w:ascii="CMSY8" w:hAnsi="CMSY8" w:eastAsia="CMSY8"/>
                <w:b w:val="0"/>
                <w:i w:val="0"/>
                <w:color w:val="000000"/>
                <w:sz w:val="16"/>
              </w:rPr>
              <w:t>−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i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)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k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)</w:t>
            </w:r>
          </w:p>
        </w:tc>
      </w:tr>
      <w:tr>
        <w:trPr>
          <w:trHeight w:hRule="exact" w:val="580"/>
        </w:trPr>
        <w:tc>
          <w:tcPr>
            <w:tcW w:type="dxa" w:w="1560"/>
            <w:vMerge/>
            <w:tcBorders/>
          </w:tcPr>
          <w:p/>
        </w:tc>
        <w:tc>
          <w:tcPr>
            <w:tcW w:type="dxa" w:w="1560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8" w:after="0"/>
              <w:ind w:left="0" w:right="0" w:firstLine="0"/>
              <w:jc w:val="center"/>
            </w:pP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i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=1</w:t>
            </w:r>
          </w:p>
        </w:tc>
        <w:tc>
          <w:tcPr>
            <w:tcW w:type="dxa" w:w="1560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0" w:after="0"/>
              <w:ind w:left="0" w:right="0" w:firstLine="0"/>
              <w:jc w:val="center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 xml:space="preserve"> −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1560"/>
            <w:vMerge/>
            <w:tcBorders/>
          </w:tcPr>
          <w:p/>
        </w:tc>
      </w:tr>
      <w:tr>
        <w:trPr>
          <w:trHeight w:hRule="exact" w:val="518"/>
        </w:trPr>
        <w:tc>
          <w:tcPr>
            <w:tcW w:type="dxa" w:w="1560"/>
            <w:vMerge/>
            <w:tcBorders/>
          </w:tcPr>
          <w:p/>
        </w:tc>
        <w:tc>
          <w:tcPr>
            <w:tcW w:type="dxa" w:w="78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2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This formula is a bit more succinct than the the recurrence in [</w:t>
            </w:r>
            <w:r>
              <w:rPr>
                <w:rFonts w:ascii="CMR12" w:hAnsi="CMR12" w:eastAsia="CMR12"/>
                <w:b w:val="0"/>
                <w:i w:val="0"/>
                <w:color w:val="00FF00"/>
                <w:sz w:val="24"/>
              </w:rPr>
              <w:t>1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, Theorem</w:t>
            </w:r>
          </w:p>
        </w:tc>
      </w:tr>
    </w:tbl>
    <w:p>
      <w:pPr>
        <w:autoSpaceDN w:val="0"/>
        <w:autoSpaceDE w:val="0"/>
        <w:widowControl/>
        <w:spacing w:line="240" w:lineRule="exact" w:before="78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3.2].</w:t>
      </w:r>
    </w:p>
    <w:p>
      <w:pPr>
        <w:autoSpaceDN w:val="0"/>
        <w:tabs>
          <w:tab w:pos="1262" w:val="left"/>
        </w:tabs>
        <w:autoSpaceDE w:val="0"/>
        <w:widowControl/>
        <w:spacing w:line="246" w:lineRule="exact" w:before="292" w:after="0"/>
        <w:ind w:left="350" w:right="0" w:firstLine="0"/>
        <w:jc w:val="left"/>
      </w:pPr>
      <w:r>
        <w:rPr>
          <w:rFonts w:ascii="CMBX12" w:hAnsi="CMBX12" w:eastAsia="CMBX12"/>
          <w:b w:val="0"/>
          <w:i w:val="0"/>
          <w:color w:val="000000"/>
          <w:sz w:val="24"/>
        </w:rPr>
        <w:t xml:space="preserve">Proof </w:t>
      </w:r>
      <w:r>
        <w:rPr>
          <w:rFonts w:ascii="CMR12" w:hAnsi="CMR12" w:eastAsia="CMR12"/>
          <w:b w:val="0"/>
          <w:i w:val="0"/>
          <w:color w:val="000000"/>
          <w:sz w:val="24"/>
        </w:rPr>
        <w:t>Consider the set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A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of acyclic automata with transient vertices [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>] =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{</w:t>
      </w:r>
      <w:r>
        <w:rPr>
          <w:rFonts w:ascii="CMR12" w:hAnsi="CMR12" w:eastAsia="CMR12"/>
          <w:b w:val="0"/>
          <w:i w:val="0"/>
          <w:color w:val="000000"/>
          <w:sz w:val="24"/>
        </w:rPr>
        <w:t>1</w:t>
      </w:r>
      <w:r>
        <w:rPr>
          <w:rFonts w:ascii="CMMI12" w:hAnsi="CMMI12" w:eastAsia="CMMI12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2</w:t>
      </w:r>
      <w:r>
        <w:rPr>
          <w:rFonts w:ascii="CMMI12" w:hAnsi="CMMI12" w:eastAsia="CMMI12"/>
          <w:b w:val="0"/>
          <w:i w:val="0"/>
          <w:color w:val="000000"/>
          <w:sz w:val="24"/>
        </w:rPr>
        <w:t>, . . . , n</w:t>
      </w:r>
      <w:r>
        <w:rPr>
          <w:rFonts w:ascii="CMSY10" w:hAnsi="CMSY10" w:eastAsia="CMSY10"/>
          <w:b w:val="0"/>
          <w:i w:val="0"/>
          <w:color w:val="000000"/>
          <w:sz w:val="24"/>
        </w:rPr>
        <w:t>}</w:t>
      </w:r>
    </w:p>
    <w:p>
      <w:pPr>
        <w:autoSpaceDN w:val="0"/>
        <w:autoSpaceDE w:val="0"/>
        <w:widowControl/>
        <w:spacing w:line="246" w:lineRule="exact" w:before="130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in which 1 is a source. Call 2</w:t>
      </w:r>
      <w:r>
        <w:rPr>
          <w:rFonts w:ascii="CMMI12" w:hAnsi="CMMI12" w:eastAsia="CMMI12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3</w:t>
      </w:r>
      <w:r>
        <w:rPr>
          <w:rFonts w:ascii="CMMI12" w:hAnsi="CMMI12" w:eastAsia="CMMI12"/>
          <w:b w:val="0"/>
          <w:i w:val="0"/>
          <w:color w:val="000000"/>
          <w:sz w:val="24"/>
        </w:rPr>
        <w:t>, . . . , 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the</w:t>
      </w:r>
      <w:r>
        <w:rPr>
          <w:rFonts w:ascii="CMTI12" w:hAnsi="CMTI12" w:eastAsia="CMTI12"/>
          <w:b w:val="0"/>
          <w:i w:val="0"/>
          <w:color w:val="000000"/>
          <w:sz w:val="24"/>
        </w:rPr>
        <w:t xml:space="preserve"> interior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vertices. For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X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⊆</w:t>
      </w:r>
      <w:r>
        <w:rPr>
          <w:rFonts w:ascii="CMR12" w:hAnsi="CMR12" w:eastAsia="CMR12"/>
          <w:b w:val="0"/>
          <w:i w:val="0"/>
          <w:color w:val="000000"/>
          <w:sz w:val="24"/>
        </w:rPr>
        <w:t>[2</w:t>
      </w:r>
      <w:r>
        <w:rPr>
          <w:rFonts w:ascii="CMMI12" w:hAnsi="CMMI12" w:eastAsia="CMMI12"/>
          <w:b w:val="0"/>
          <w:i w:val="0"/>
          <w:color w:val="000000"/>
          <w:sz w:val="24"/>
        </w:rPr>
        <w:t>, n</w:t>
      </w:r>
      <w:r>
        <w:rPr>
          <w:rFonts w:ascii="CMR12" w:hAnsi="CMR12" w:eastAsia="CMR12"/>
          <w:b w:val="0"/>
          <w:i w:val="0"/>
          <w:color w:val="000000"/>
          <w:sz w:val="24"/>
        </w:rPr>
        <w:t>], let</w:t>
      </w:r>
    </w:p>
    <w:p>
      <w:pPr>
        <w:autoSpaceDN w:val="0"/>
        <w:tabs>
          <w:tab w:pos="1546" w:val="left"/>
          <w:tab w:pos="1928" w:val="left"/>
        </w:tabs>
        <w:autoSpaceDE w:val="0"/>
        <w:widowControl/>
        <w:spacing w:line="246" w:lineRule="exact" w:before="364" w:after="0"/>
        <w:ind w:left="812" w:right="0" w:firstLine="0"/>
        <w:jc w:val="left"/>
      </w:pPr>
      <w:r>
        <w:rPr>
          <w:rFonts w:ascii="CMMI12" w:hAnsi="CMMI12" w:eastAsia="CMMI12"/>
          <w:b w:val="0"/>
          <w:i w:val="0"/>
          <w:color w:val="000000"/>
          <w:sz w:val="24"/>
        </w:rPr>
        <w:t>f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X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)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=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># automata in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A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whose set of interior vertices includes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X,</w:t>
      </w:r>
    </w:p>
    <w:p>
      <w:pPr>
        <w:autoSpaceDN w:val="0"/>
        <w:tabs>
          <w:tab w:pos="1546" w:val="left"/>
          <w:tab w:pos="1928" w:val="left"/>
        </w:tabs>
        <w:autoSpaceDE w:val="0"/>
        <w:widowControl/>
        <w:spacing w:line="244" w:lineRule="exact" w:before="186" w:after="0"/>
        <w:ind w:left="830" w:right="0" w:firstLine="0"/>
        <w:jc w:val="left"/>
      </w:pPr>
      <w:r>
        <w:rPr>
          <w:rFonts w:ascii="CMMI12" w:hAnsi="CMMI12" w:eastAsia="CMMI12"/>
          <w:b w:val="0"/>
          <w:i w:val="0"/>
          <w:color w:val="000000"/>
          <w:sz w:val="24"/>
        </w:rPr>
        <w:t>g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X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)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=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># automata in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A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whose set of interior vertices is precisely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X.</w:t>
      </w:r>
    </w:p>
    <w:p>
      <w:pPr>
        <w:autoSpaceDN w:val="0"/>
        <w:tabs>
          <w:tab w:pos="1720" w:val="left"/>
          <w:tab w:pos="4428" w:val="left"/>
        </w:tabs>
        <w:autoSpaceDE w:val="0"/>
        <w:widowControl/>
        <w:spacing w:line="290" w:lineRule="exact" w:before="324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Then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f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X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) = </w:t>
      </w:r>
      <w:r>
        <w:tab/>
      </w:r>
      <w:r>
        <w:rPr>
          <w:rFonts w:ascii="CMMI8" w:hAnsi="CMMI8" w:eastAsia="CMMI8"/>
          <w:b w:val="0"/>
          <w:i w:val="0"/>
          <w:color w:val="000000"/>
          <w:sz w:val="16"/>
        </w:rPr>
        <w:t>Y</w:t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 :</w:t>
      </w:r>
      <w:r>
        <w:rPr>
          <w:rFonts w:ascii="CMMI8" w:hAnsi="CMMI8" w:eastAsia="CMMI8"/>
          <w:b w:val="0"/>
          <w:i w:val="0"/>
          <w:color w:val="000000"/>
          <w:sz w:val="16"/>
        </w:rPr>
        <w:t xml:space="preserve"> X</w:t>
      </w:r>
      <w:r>
        <w:rPr>
          <w:rFonts w:ascii="CMSY8" w:hAnsi="CMSY8" w:eastAsia="CMSY8"/>
          <w:b w:val="0"/>
          <w:i w:val="0"/>
          <w:color w:val="000000"/>
          <w:sz w:val="16"/>
        </w:rPr>
        <w:t>⊆</w:t>
      </w:r>
      <w:r>
        <w:rPr>
          <w:rFonts w:ascii="CMMI8" w:hAnsi="CMMI8" w:eastAsia="CMMI8"/>
          <w:b w:val="0"/>
          <w:i w:val="0"/>
          <w:color w:val="000000"/>
          <w:sz w:val="16"/>
        </w:rPr>
        <w:t>Y</w:t>
      </w:r>
      <w:r>
        <w:rPr>
          <w:rFonts w:ascii="CMSY8" w:hAnsi="CMSY8" w:eastAsia="CMSY8"/>
          <w:b w:val="0"/>
          <w:i w:val="0"/>
          <w:color w:val="000000"/>
          <w:sz w:val="16"/>
        </w:rPr>
        <w:t xml:space="preserve"> ⊆</w:t>
      </w:r>
      <w:r>
        <w:rPr>
          <w:rFonts w:ascii="CMR8" w:hAnsi="CMR8" w:eastAsia="CMR8"/>
          <w:b w:val="0"/>
          <w:i w:val="0"/>
          <w:color w:val="000000"/>
          <w:sz w:val="16"/>
        </w:rPr>
        <w:t>[2</w:t>
      </w:r>
      <w:r>
        <w:rPr>
          <w:rFonts w:ascii="CMMI8" w:hAnsi="CMMI8" w:eastAsia="CMMI8"/>
          <w:b w:val="0"/>
          <w:i w:val="0"/>
          <w:color w:val="000000"/>
          <w:sz w:val="16"/>
        </w:rPr>
        <w:t>,n</w:t>
      </w:r>
      <w:r>
        <w:rPr>
          <w:rFonts w:ascii="CMR8" w:hAnsi="CMR8" w:eastAsia="CMR8"/>
          <w:b w:val="0"/>
          <w:i w:val="0"/>
          <w:color w:val="000000"/>
          <w:sz w:val="16"/>
        </w:rPr>
        <w:t>]</w:t>
      </w:r>
      <w:r>
        <w:rPr>
          <w:rFonts w:ascii="CMMI12" w:hAnsi="CMMI12" w:eastAsia="CMMI12"/>
          <w:b w:val="0"/>
          <w:i w:val="0"/>
          <w:color w:val="000000"/>
          <w:sz w:val="24"/>
        </w:rPr>
        <w:t>g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Y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) and by M¨</w:t>
      </w:r>
      <w:r>
        <w:rPr>
          <w:rFonts w:ascii="CMR12" w:hAnsi="CMR12" w:eastAsia="CMR12"/>
          <w:b w:val="0"/>
          <w:i w:val="0"/>
          <w:color w:val="000000"/>
          <w:sz w:val="24"/>
        </w:rPr>
        <w:t>obius inversion [</w:t>
      </w:r>
      <w:r>
        <w:rPr>
          <w:rFonts w:ascii="CMR12" w:hAnsi="CMR12" w:eastAsia="CMR12"/>
          <w:b w:val="0"/>
          <w:i w:val="0"/>
          <w:color w:val="00FF00"/>
          <w:sz w:val="24"/>
        </w:rPr>
        <w:t>2</w:t>
      </w:r>
      <w:r>
        <w:rPr>
          <w:rFonts w:ascii="CMR12" w:hAnsi="CMR12" w:eastAsia="CMR12"/>
          <w:b w:val="0"/>
          <w:i w:val="0"/>
          <w:color w:val="000000"/>
          <w:sz w:val="24"/>
        </w:rPr>
        <w:t>] on the lattice of subsets of</w:t>
      </w:r>
    </w:p>
    <w:p>
      <w:pPr>
        <w:autoSpaceDN w:val="0"/>
        <w:tabs>
          <w:tab w:pos="1786" w:val="left"/>
          <w:tab w:pos="6788" w:val="left"/>
        </w:tabs>
        <w:autoSpaceDE w:val="0"/>
        <w:widowControl/>
        <w:spacing w:line="288" w:lineRule="exact" w:before="38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[2</w:t>
      </w:r>
      <w:r>
        <w:rPr>
          <w:rFonts w:ascii="CMMI12" w:hAnsi="CMMI12" w:eastAsia="CMMI12"/>
          <w:b w:val="0"/>
          <w:i w:val="0"/>
          <w:color w:val="000000"/>
          <w:sz w:val="24"/>
        </w:rPr>
        <w:t>, n</w:t>
      </w:r>
      <w:r>
        <w:rPr>
          <w:rFonts w:ascii="CMR12" w:hAnsi="CMR12" w:eastAsia="CMR12"/>
          <w:b w:val="0"/>
          <w:i w:val="0"/>
          <w:color w:val="000000"/>
          <w:sz w:val="24"/>
        </w:rPr>
        <w:t>]</w:t>
      </w:r>
      <w:r>
        <w:rPr>
          <w:rFonts w:ascii="CMMI12" w:hAnsi="CMMI12" w:eastAsia="CMMI12"/>
          <w:b w:val="0"/>
          <w:i w:val="0"/>
          <w:color w:val="000000"/>
          <w:sz w:val="24"/>
        </w:rPr>
        <w:t>, g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X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) = </w:t>
      </w:r>
      <w:r>
        <w:tab/>
      </w:r>
      <w:r>
        <w:rPr>
          <w:rFonts w:ascii="CMMI8" w:hAnsi="CMMI8" w:eastAsia="CMMI8"/>
          <w:b w:val="0"/>
          <w:i w:val="0"/>
          <w:color w:val="000000"/>
          <w:sz w:val="16"/>
        </w:rPr>
        <w:t>Y</w:t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 :</w:t>
      </w:r>
      <w:r>
        <w:rPr>
          <w:rFonts w:ascii="CMMI8" w:hAnsi="CMMI8" w:eastAsia="CMMI8"/>
          <w:b w:val="0"/>
          <w:i w:val="0"/>
          <w:color w:val="000000"/>
          <w:sz w:val="16"/>
        </w:rPr>
        <w:t xml:space="preserve"> X</w:t>
      </w:r>
      <w:r>
        <w:rPr>
          <w:rFonts w:ascii="CMSY8" w:hAnsi="CMSY8" w:eastAsia="CMSY8"/>
          <w:b w:val="0"/>
          <w:i w:val="0"/>
          <w:color w:val="000000"/>
          <w:sz w:val="16"/>
        </w:rPr>
        <w:t>⊆</w:t>
      </w:r>
      <w:r>
        <w:rPr>
          <w:rFonts w:ascii="CMMI8" w:hAnsi="CMMI8" w:eastAsia="CMMI8"/>
          <w:b w:val="0"/>
          <w:i w:val="0"/>
          <w:color w:val="000000"/>
          <w:sz w:val="16"/>
        </w:rPr>
        <w:t>Y</w:t>
      </w:r>
      <w:r>
        <w:rPr>
          <w:rFonts w:ascii="CMSY8" w:hAnsi="CMSY8" w:eastAsia="CMSY8"/>
          <w:b w:val="0"/>
          <w:i w:val="0"/>
          <w:color w:val="000000"/>
          <w:sz w:val="16"/>
        </w:rPr>
        <w:t xml:space="preserve"> ⊆</w:t>
      </w:r>
      <w:r>
        <w:rPr>
          <w:rFonts w:ascii="CMR8" w:hAnsi="CMR8" w:eastAsia="CMR8"/>
          <w:b w:val="0"/>
          <w:i w:val="0"/>
          <w:color w:val="000000"/>
          <w:sz w:val="16"/>
        </w:rPr>
        <w:t>[2</w:t>
      </w:r>
      <w:r>
        <w:rPr>
          <w:rFonts w:ascii="CMMI8" w:hAnsi="CMMI8" w:eastAsia="CMMI8"/>
          <w:b w:val="0"/>
          <w:i w:val="0"/>
          <w:color w:val="000000"/>
          <w:sz w:val="16"/>
        </w:rPr>
        <w:t>,n</w:t>
      </w:r>
      <w:r>
        <w:rPr>
          <w:rFonts w:ascii="CMR8" w:hAnsi="CMR8" w:eastAsia="CMR8"/>
          <w:b w:val="0"/>
          <w:i w:val="0"/>
          <w:color w:val="000000"/>
          <w:sz w:val="16"/>
        </w:rPr>
        <w:t>]</w:t>
      </w:r>
      <w:r>
        <w:rPr>
          <w:rFonts w:ascii="CMMI12" w:hAnsi="CMMI12" w:eastAsia="CMMI12"/>
          <w:b w:val="0"/>
          <w:i w:val="0"/>
          <w:color w:val="000000"/>
          <w:sz w:val="24"/>
        </w:rPr>
        <w:t>µ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X, Y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)</w:t>
      </w:r>
      <w:r>
        <w:rPr>
          <w:rFonts w:ascii="CMMI12" w:hAnsi="CMMI12" w:eastAsia="CMMI12"/>
          <w:b w:val="0"/>
          <w:i w:val="0"/>
          <w:color w:val="000000"/>
          <w:sz w:val="24"/>
        </w:rPr>
        <w:t>f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Y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) where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µ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X, Y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) is the M¨</w:t>
      </w:r>
      <w:r>
        <w:rPr>
          <w:rFonts w:ascii="CMR12" w:hAnsi="CMR12" w:eastAsia="CMR12"/>
          <w:b w:val="0"/>
          <w:i w:val="0"/>
          <w:color w:val="000000"/>
          <w:sz w:val="24"/>
        </w:rPr>
        <w:t>obius function for this</w:t>
      </w:r>
    </w:p>
    <w:p>
      <w:pPr>
        <w:autoSpaceDN w:val="0"/>
        <w:autoSpaceDE w:val="0"/>
        <w:widowControl/>
        <w:spacing w:line="238" w:lineRule="exact" w:before="490" w:after="0"/>
        <w:ind w:left="0" w:right="4764" w:firstLine="0"/>
        <w:jc w:val="right"/>
      </w:pPr>
      <w:r>
        <w:rPr>
          <w:rFonts w:ascii="CMR12" w:hAnsi="CMR12" w:eastAsia="CMR12"/>
          <w:b w:val="0"/>
          <w:i w:val="0"/>
          <w:color w:val="000000"/>
          <w:sz w:val="24"/>
        </w:rPr>
        <w:t>3</w:t>
      </w:r>
    </w:p>
    <w:p>
      <w:pPr>
        <w:sectPr>
          <w:pgSz w:w="12240" w:h="15840"/>
          <w:pgMar w:top="1116" w:right="1440" w:bottom="38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86"/>
        <w:ind w:left="0" w:right="0"/>
      </w:pPr>
    </w:p>
    <w:p>
      <w:pPr>
        <w:autoSpaceDN w:val="0"/>
        <w:autoSpaceDE w:val="0"/>
        <w:widowControl/>
        <w:spacing w:line="266" w:lineRule="exact" w:before="0" w:after="278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lattice. Since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µ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X, Y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) = (</w:t>
      </w:r>
      <w:r>
        <w:rPr>
          <w:rFonts w:ascii="CMSY10" w:hAnsi="CMSY10" w:eastAsia="CMSY10"/>
          <w:b w:val="0"/>
          <w:i w:val="0"/>
          <w:color w:val="000000"/>
          <w:sz w:val="24"/>
        </w:rPr>
        <w:t>−</w:t>
      </w:r>
      <w:r>
        <w:rPr>
          <w:rFonts w:ascii="CMR12" w:hAnsi="CMR12" w:eastAsia="CMR12"/>
          <w:b w:val="0"/>
          <w:i w:val="0"/>
          <w:color w:val="000000"/>
          <w:sz w:val="24"/>
        </w:rPr>
        <w:t>1)</w:t>
      </w:r>
      <w:r>
        <w:rPr>
          <w:rFonts w:ascii="CMSY8" w:hAnsi="CMSY8" w:eastAsia="CMSY8"/>
          <w:b w:val="0"/>
          <w:i w:val="0"/>
          <w:color w:val="000000"/>
          <w:sz w:val="16"/>
        </w:rPr>
        <w:t>|</w:t>
      </w:r>
      <w:r>
        <w:rPr>
          <w:rFonts w:ascii="CMMI8" w:hAnsi="CMMI8" w:eastAsia="CMMI8"/>
          <w:b w:val="0"/>
          <w:i w:val="0"/>
          <w:color w:val="000000"/>
          <w:sz w:val="16"/>
        </w:rPr>
        <w:t>Y</w:t>
      </w:r>
      <w:r>
        <w:rPr>
          <w:rFonts w:ascii="CMSY8" w:hAnsi="CMSY8" w:eastAsia="CMSY8"/>
          <w:b w:val="0"/>
          <w:i w:val="0"/>
          <w:color w:val="000000"/>
          <w:sz w:val="16"/>
        </w:rPr>
        <w:t xml:space="preserve"> |−|</w:t>
      </w:r>
      <w:r>
        <w:rPr>
          <w:rFonts w:ascii="CMMI8" w:hAnsi="CMMI8" w:eastAsia="CMMI8"/>
          <w:b w:val="0"/>
          <w:i w:val="0"/>
          <w:color w:val="000000"/>
          <w:sz w:val="16"/>
        </w:rPr>
        <w:t>X</w:t>
      </w:r>
      <w:r>
        <w:rPr>
          <w:rFonts w:ascii="CMSY8" w:hAnsi="CMSY8" w:eastAsia="CMSY8"/>
          <w:b w:val="0"/>
          <w:i w:val="0"/>
          <w:color w:val="000000"/>
          <w:sz w:val="16"/>
        </w:rPr>
        <w:t>|</w:t>
      </w:r>
      <w:r>
        <w:rPr>
          <w:rFonts w:ascii="CMR12" w:hAnsi="CMR12" w:eastAsia="CMR12"/>
          <w:b w:val="0"/>
          <w:i w:val="0"/>
          <w:color w:val="000000"/>
          <w:sz w:val="24"/>
        </w:rPr>
        <w:t>if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X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⊆</w:t>
      </w:r>
      <w:r>
        <w:rPr>
          <w:rFonts w:ascii="CMMI12" w:hAnsi="CMMI12" w:eastAsia="CMMI12"/>
          <w:b w:val="0"/>
          <w:i w:val="0"/>
          <w:color w:val="000000"/>
          <w:sz w:val="24"/>
        </w:rPr>
        <w:t>Y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, we have in particular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3120"/>
        <w:gridCol w:w="3120"/>
        <w:gridCol w:w="3120"/>
      </w:tblGrid>
      <w:tr>
        <w:trPr>
          <w:trHeight w:hRule="exact" w:val="392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92" w:after="0"/>
              <w:ind w:left="0" w:right="318" w:firstLine="0"/>
              <w:jc w:val="right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g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>∅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) =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0" w:after="0"/>
              <w:ind w:left="344" w:right="0" w:firstLine="0"/>
              <w:jc w:val="lef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>−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1)</w:t>
            </w:r>
            <w:r>
              <w:rPr>
                <w:rFonts w:ascii="CMSY8" w:hAnsi="CMSY8" w:eastAsia="CMSY8"/>
                <w:b w:val="0"/>
                <w:i w:val="0"/>
                <w:color w:val="000000"/>
                <w:sz w:val="16"/>
              </w:rPr>
              <w:t>|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 xml:space="preserve"> Y</w:t>
            </w:r>
            <w:r>
              <w:rPr>
                <w:rFonts w:ascii="CMSY8" w:hAnsi="CMSY8" w:eastAsia="CMSY8"/>
                <w:b w:val="0"/>
                <w:i w:val="0"/>
                <w:color w:val="000000"/>
                <w:sz w:val="16"/>
              </w:rPr>
              <w:t xml:space="preserve"> |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f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Y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 )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.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8" w:after="0"/>
              <w:ind w:left="0" w:right="128" w:firstLine="0"/>
              <w:jc w:val="righ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(1)</w:t>
            </w:r>
          </w:p>
        </w:tc>
      </w:tr>
    </w:tbl>
    <w:p>
      <w:pPr>
        <w:autoSpaceDN w:val="0"/>
        <w:autoSpaceDE w:val="0"/>
        <w:widowControl/>
        <w:spacing w:line="160" w:lineRule="exact" w:before="56" w:after="0"/>
        <w:ind w:left="0" w:right="4834" w:firstLine="0"/>
        <w:jc w:val="right"/>
      </w:pPr>
      <w:r>
        <w:rPr>
          <w:rFonts w:ascii="CMMI8" w:hAnsi="CMMI8" w:eastAsia="CMMI8"/>
          <w:b w:val="0"/>
          <w:i w:val="0"/>
          <w:color w:val="000000"/>
          <w:sz w:val="16"/>
        </w:rPr>
        <w:t>Y</w:t>
      </w:r>
      <w:r>
        <w:rPr>
          <w:rFonts w:ascii="CMSY8" w:hAnsi="CMSY8" w:eastAsia="CMSY8"/>
          <w:b w:val="0"/>
          <w:i w:val="0"/>
          <w:color w:val="000000"/>
          <w:sz w:val="16"/>
        </w:rPr>
        <w:t xml:space="preserve"> ⊆</w:t>
      </w:r>
      <w:r>
        <w:rPr>
          <w:rFonts w:ascii="CMR8" w:hAnsi="CMR8" w:eastAsia="CMR8"/>
          <w:b w:val="0"/>
          <w:i w:val="0"/>
          <w:color w:val="000000"/>
          <w:sz w:val="16"/>
        </w:rPr>
        <w:t>[2</w:t>
      </w:r>
      <w:r>
        <w:rPr>
          <w:rFonts w:ascii="CMMI8" w:hAnsi="CMMI8" w:eastAsia="CMMI8"/>
          <w:b w:val="0"/>
          <w:i w:val="0"/>
          <w:color w:val="000000"/>
          <w:sz w:val="16"/>
        </w:rPr>
        <w:t>,n</w:t>
      </w:r>
      <w:r>
        <w:rPr>
          <w:rFonts w:ascii="CMR8" w:hAnsi="CMR8" w:eastAsia="CMR8"/>
          <w:b w:val="0"/>
          <w:i w:val="0"/>
          <w:color w:val="000000"/>
          <w:sz w:val="16"/>
        </w:rPr>
        <w:t>]</w:t>
      </w:r>
    </w:p>
    <w:p>
      <w:pPr>
        <w:autoSpaceDN w:val="0"/>
        <w:tabs>
          <w:tab w:pos="1730" w:val="left"/>
        </w:tabs>
        <w:autoSpaceDE w:val="0"/>
        <w:widowControl/>
        <w:spacing w:line="376" w:lineRule="exact" w:before="146" w:after="0"/>
        <w:ind w:left="0" w:right="288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Let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|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Y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|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=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n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−</w:t>
      </w:r>
      <w:r>
        <w:rPr>
          <w:rFonts w:ascii="CMMI12" w:hAnsi="CMMI12" w:eastAsia="CMMI12"/>
          <w:b w:val="0"/>
          <w:i w:val="0"/>
          <w:color w:val="000000"/>
          <w:sz w:val="24"/>
        </w:rPr>
        <w:t>i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so that 1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≤</w:t>
      </w:r>
      <w:r>
        <w:rPr>
          <w:rFonts w:ascii="CMMI12" w:hAnsi="CMMI12" w:eastAsia="CMMI12"/>
          <w:b w:val="0"/>
          <w:i w:val="0"/>
          <w:color w:val="000000"/>
          <w:sz w:val="24"/>
        </w:rPr>
        <w:t>i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≤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>. When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Y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consists entirely of sources, the vertices </w:t>
      </w:r>
      <w:r>
        <w:rPr>
          <w:rFonts w:ascii="CMR12" w:hAnsi="CMR12" w:eastAsia="CMR12"/>
          <w:b w:val="0"/>
          <w:i w:val="0"/>
          <w:color w:val="000000"/>
          <w:sz w:val="24"/>
        </w:rPr>
        <w:t>in [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+ 1]</w:t>
      </w:r>
      <w:r>
        <w:rPr>
          <w:rFonts w:ascii="CMSY10" w:hAnsi="CMSY10" w:eastAsia="CMSY10"/>
          <w:b w:val="0"/>
          <w:i w:val="0"/>
          <w:color w:val="000000"/>
          <w:sz w:val="24"/>
        </w:rPr>
        <w:t>\</w:t>
      </w:r>
      <w:r>
        <w:rPr>
          <w:rFonts w:ascii="CMMI12" w:hAnsi="CMMI12" w:eastAsia="CMMI12"/>
          <w:b w:val="0"/>
          <w:i w:val="0"/>
          <w:color w:val="000000"/>
          <w:sz w:val="24"/>
        </w:rPr>
        <w:t>Y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and their incident edges form a subautomaton with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i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transient states; there </w:t>
      </w:r>
      <w:r>
        <w:rPr>
          <w:rFonts w:ascii="CMR12" w:hAnsi="CMR12" w:eastAsia="CMR12"/>
          <w:b w:val="0"/>
          <w:i w:val="0"/>
          <w:color w:val="000000"/>
          <w:sz w:val="24"/>
        </w:rPr>
        <w:t>are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a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i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) such.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>Also, all edges from the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n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−</w:t>
      </w:r>
      <w:r>
        <w:rPr>
          <w:rFonts w:ascii="CMMI12" w:hAnsi="CMMI12" w:eastAsia="CMMI12"/>
          <w:b w:val="0"/>
          <w:i w:val="0"/>
          <w:color w:val="000000"/>
          <w:sz w:val="24"/>
        </w:rPr>
        <w:t>i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vertices comprising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Y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go directly into </w:t>
      </w:r>
      <w:r>
        <w:rPr>
          <w:rFonts w:ascii="CMR12" w:hAnsi="CMR12" w:eastAsia="CMR12"/>
          <w:b w:val="0"/>
          <w:i w:val="0"/>
          <w:color w:val="000000"/>
          <w:sz w:val="24"/>
        </w:rPr>
        <w:t>[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+ 1]</w:t>
      </w:r>
      <w:r>
        <w:rPr>
          <w:rFonts w:ascii="CMSY10" w:hAnsi="CMSY10" w:eastAsia="CMSY10"/>
          <w:b w:val="0"/>
          <w:i w:val="0"/>
          <w:color w:val="000000"/>
          <w:sz w:val="24"/>
        </w:rPr>
        <w:t>\</w:t>
      </w:r>
      <w:r>
        <w:rPr>
          <w:rFonts w:ascii="CMMI12" w:hAnsi="CMMI12" w:eastAsia="CMMI12"/>
          <w:b w:val="0"/>
          <w:i w:val="0"/>
          <w:color w:val="000000"/>
          <w:sz w:val="24"/>
        </w:rPr>
        <w:t>Y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: (</w:t>
      </w:r>
      <w:r>
        <w:rPr>
          <w:rFonts w:ascii="CMMI12" w:hAnsi="CMMI12" w:eastAsia="CMMI12"/>
          <w:b w:val="0"/>
          <w:i w:val="0"/>
          <w:color w:val="000000"/>
          <w:sz w:val="24"/>
        </w:rPr>
        <w:t>i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+ 1)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8" w:hAnsi="CMR8" w:eastAsia="CMR8"/>
          <w:b w:val="0"/>
          <w:i w:val="0"/>
          <w:color w:val="000000"/>
          <w:sz w:val="16"/>
        </w:rPr>
        <w:t>(</w:t>
      </w:r>
      <w:r>
        <w:rPr>
          <w:rFonts w:ascii="CMMI8" w:hAnsi="CMMI8" w:eastAsia="CMMI8"/>
          <w:b w:val="0"/>
          <w:i w:val="0"/>
          <w:color w:val="000000"/>
          <w:sz w:val="16"/>
        </w:rPr>
        <w:t>n</w:t>
      </w:r>
      <w:r>
        <w:rPr>
          <w:rFonts w:ascii="CMSY8" w:hAnsi="CMSY8" w:eastAsia="CMSY8"/>
          <w:b w:val="0"/>
          <w:i w:val="0"/>
          <w:color w:val="000000"/>
          <w:sz w:val="16"/>
        </w:rPr>
        <w:t>−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R8" w:hAnsi="CMR8" w:eastAsia="CMR8"/>
          <w:b w:val="0"/>
          <w:i w:val="0"/>
          <w:color w:val="000000"/>
          <w:sz w:val="16"/>
        </w:rPr>
        <w:t>)</w:t>
      </w:r>
      <w:r>
        <w:rPr>
          <w:rFonts w:ascii="CMR12" w:hAnsi="CMR12" w:eastAsia="CMR12"/>
          <w:b w:val="0"/>
          <w:i w:val="0"/>
          <w:color w:val="000000"/>
          <w:sz w:val="24"/>
        </w:rPr>
        <w:t>choices. Thus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f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Y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) = (</w:t>
      </w:r>
      <w:r>
        <w:rPr>
          <w:rFonts w:ascii="CMMI12" w:hAnsi="CMMI12" w:eastAsia="CMMI12"/>
          <w:b w:val="0"/>
          <w:i w:val="0"/>
          <w:color w:val="000000"/>
          <w:sz w:val="24"/>
        </w:rPr>
        <w:t>i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+ 1)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8" w:hAnsi="CMR8" w:eastAsia="CMR8"/>
          <w:b w:val="0"/>
          <w:i w:val="0"/>
          <w:color w:val="000000"/>
          <w:sz w:val="16"/>
        </w:rPr>
        <w:t>(</w:t>
      </w:r>
      <w:r>
        <w:rPr>
          <w:rFonts w:ascii="CMMI8" w:hAnsi="CMMI8" w:eastAsia="CMMI8"/>
          <w:b w:val="0"/>
          <w:i w:val="0"/>
          <w:color w:val="000000"/>
          <w:sz w:val="16"/>
        </w:rPr>
        <w:t>n</w:t>
      </w:r>
      <w:r>
        <w:rPr>
          <w:rFonts w:ascii="CMSY8" w:hAnsi="CMSY8" w:eastAsia="CMSY8"/>
          <w:b w:val="0"/>
          <w:i w:val="0"/>
          <w:color w:val="000000"/>
          <w:sz w:val="16"/>
        </w:rPr>
        <w:t>−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R8" w:hAnsi="CMR8" w:eastAsia="CMR8"/>
          <w:b w:val="0"/>
          <w:i w:val="0"/>
          <w:color w:val="000000"/>
          <w:sz w:val="16"/>
        </w:rPr>
        <w:t>)</w:t>
      </w:r>
      <w:r>
        <w:rPr>
          <w:rFonts w:ascii="CMMI12" w:hAnsi="CMMI12" w:eastAsia="CMMI12"/>
          <w:b w:val="0"/>
          <w:i w:val="0"/>
          <w:color w:val="000000"/>
          <w:sz w:val="24"/>
        </w:rPr>
        <w:t>a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i</w:t>
      </w:r>
      <w:r>
        <w:rPr>
          <w:rFonts w:ascii="CMR12" w:hAnsi="CMR12" w:eastAsia="CMR12"/>
          <w:b w:val="0"/>
          <w:i w:val="0"/>
          <w:color w:val="000000"/>
          <w:sz w:val="24"/>
        </w:rPr>
        <w:t>). By definition,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g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SY10" w:hAnsi="CMSY10" w:eastAsia="CMSY10"/>
          <w:b w:val="0"/>
          <w:i w:val="0"/>
          <w:color w:val="000000"/>
          <w:sz w:val="24"/>
        </w:rPr>
        <w:t>∅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) is </w:t>
      </w:r>
      <w:r>
        <w:rPr>
          <w:rFonts w:ascii="CMR12" w:hAnsi="CMR12" w:eastAsia="CMR12"/>
          <w:b w:val="0"/>
          <w:i w:val="0"/>
          <w:color w:val="000000"/>
          <w:sz w:val="24"/>
        </w:rPr>
        <w:t>the number of automata in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A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for which 1 is the only source, that is,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g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SY10" w:hAnsi="CMSY10" w:eastAsia="CMSY10"/>
          <w:b w:val="0"/>
          <w:i w:val="0"/>
          <w:color w:val="000000"/>
          <w:sz w:val="24"/>
        </w:rPr>
        <w:t>∅</w:t>
      </w:r>
      <w:r>
        <w:rPr>
          <w:rFonts w:ascii="CMR12" w:hAnsi="CMR12" w:eastAsia="CMR12"/>
          <w:b w:val="0"/>
          <w:i w:val="0"/>
          <w:color w:val="000000"/>
          <w:sz w:val="24"/>
        </w:rPr>
        <w:t>) =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b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) and the </w:t>
      </w:r>
      <w:r>
        <w:rPr>
          <w:rFonts w:ascii="CMR12" w:hAnsi="CMR12" w:eastAsia="CMR12"/>
          <w:b w:val="0"/>
          <w:i w:val="0"/>
          <w:color w:val="000000"/>
          <w:sz w:val="24"/>
        </w:rPr>
        <w:t>Proposition now follows from (</w:t>
      </w:r>
      <w:r>
        <w:rPr>
          <w:rFonts w:ascii="CMR12" w:hAnsi="CMR12" w:eastAsia="CMR12"/>
          <w:b w:val="0"/>
          <w:i w:val="0"/>
          <w:color w:val="00FF00"/>
          <w:sz w:val="24"/>
        </w:rPr>
        <w:t>1</w:t>
      </w:r>
      <w:r>
        <w:rPr>
          <w:rFonts w:ascii="CMR12" w:hAnsi="CMR12" w:eastAsia="CMR12"/>
          <w:b w:val="0"/>
          <w:i w:val="0"/>
          <w:color w:val="000000"/>
          <w:sz w:val="24"/>
        </w:rPr>
        <w:t>).</w:t>
      </w:r>
    </w:p>
    <w:p>
      <w:pPr>
        <w:autoSpaceDN w:val="0"/>
        <w:tabs>
          <w:tab w:pos="350" w:val="left"/>
          <w:tab w:pos="2652" w:val="left"/>
          <w:tab w:pos="3732" w:val="left"/>
          <w:tab w:pos="3938" w:val="left"/>
        </w:tabs>
        <w:autoSpaceDE w:val="0"/>
        <w:widowControl/>
        <w:spacing w:line="392" w:lineRule="exact" w:before="154" w:after="0"/>
        <w:ind w:left="0" w:right="288" w:firstLine="0"/>
        <w:jc w:val="left"/>
      </w:pP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>An</w:t>
      </w:r>
      <w:r>
        <w:rPr>
          <w:rFonts w:ascii="CMTI12" w:hAnsi="CMTI12" w:eastAsia="CMTI12"/>
          <w:b w:val="0"/>
          <w:i w:val="0"/>
          <w:color w:val="000000"/>
          <w:sz w:val="24"/>
        </w:rPr>
        <w:t xml:space="preserve"> unlabeled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SAF automaton is an equivalence class of SAF automata under relabeling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of the interior vertices.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>Liskovets notes [</w:t>
      </w:r>
      <w:r>
        <w:rPr>
          <w:rFonts w:ascii="CMR12" w:hAnsi="CMR12" w:eastAsia="CMR12"/>
          <w:b w:val="0"/>
          <w:i w:val="0"/>
          <w:color w:val="00FF00"/>
          <w:sz w:val="24"/>
        </w:rPr>
        <w:t>1</w:t>
      </w:r>
      <w:r>
        <w:rPr>
          <w:rFonts w:ascii="CMR12" w:hAnsi="CMR12" w:eastAsia="CMR12"/>
          <w:b w:val="0"/>
          <w:i w:val="0"/>
          <w:color w:val="000000"/>
          <w:sz w:val="24"/>
        </w:rPr>
        <w:t>] (and we prove below) that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B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) has no </w:t>
      </w:r>
      <w:r>
        <w:rPr>
          <w:rFonts w:ascii="CMR12" w:hAnsi="CMR12" w:eastAsia="CMR12"/>
          <w:b w:val="0"/>
          <w:i w:val="0"/>
          <w:color w:val="000000"/>
          <w:sz w:val="24"/>
        </w:rPr>
        <w:t>nontrivial automorphisms, that is, each of the 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−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1)! relabelings of the interior vertices </w:t>
      </w:r>
      <w:r>
        <w:rPr>
          <w:rFonts w:ascii="CMR12" w:hAnsi="CMR12" w:eastAsia="CMR12"/>
          <w:b w:val="0"/>
          <w:i w:val="0"/>
          <w:color w:val="000000"/>
          <w:sz w:val="24"/>
        </w:rPr>
        <w:t>of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B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∈B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>) produces a different automaton. So unlabeled SAF automata of size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on </w:t>
      </w:r>
      <w:r>
        <w:rPr>
          <w:rFonts w:ascii="CMR12" w:hAnsi="CMR12" w:eastAsia="CMR12"/>
          <w:b w:val="0"/>
          <w:i w:val="0"/>
          <w:color w:val="000000"/>
          <w:sz w:val="24"/>
        </w:rPr>
        <w:t>a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k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-letter alphabet are counted by 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(</w:t>
      </w:r>
      <w:r>
        <w:rPr>
          <w:rFonts w:ascii="CMMI8" w:hAnsi="CMMI8" w:eastAsia="CMMI8"/>
          <w:b w:val="0"/>
          <w:i w:val="0"/>
          <w:color w:val="000000"/>
          <w:sz w:val="16"/>
        </w:rPr>
        <w:t>n</w:t>
      </w:r>
      <w:r>
        <w:rPr>
          <w:rFonts w:ascii="CMSY8" w:hAnsi="CMSY8" w:eastAsia="CMSY8"/>
          <w:b w:val="0"/>
          <w:i w:val="0"/>
          <w:color w:val="000000"/>
          <w:sz w:val="16"/>
        </w:rPr>
        <w:t>−</w:t>
      </w:r>
      <w:r>
        <w:rPr>
          <w:rFonts w:ascii="CMR8" w:hAnsi="CMR8" w:eastAsia="CMR8"/>
          <w:b w:val="0"/>
          <w:i w:val="0"/>
          <w:color w:val="000000"/>
          <w:sz w:val="16"/>
        </w:rPr>
        <w:t>1)!</w:t>
      </w:r>
      <w:r>
        <w:rPr>
          <w:rFonts w:ascii="CMMI12" w:hAnsi="CMMI12" w:eastAsia="CMMI12"/>
          <w:b w:val="0"/>
          <w:i w:val="0"/>
          <w:color w:val="000000"/>
          <w:sz w:val="24"/>
        </w:rPr>
        <w:t>b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). The next result establishes a canonical </w:t>
      </w:r>
      <w:r>
        <w:tab/>
      </w:r>
      <w:r>
        <w:tab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1</w:t>
      </w:r>
    </w:p>
    <w:p>
      <w:pPr>
        <w:autoSpaceDN w:val="0"/>
        <w:autoSpaceDE w:val="0"/>
        <w:widowControl/>
        <w:spacing w:line="238" w:lineRule="exact" w:before="74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representative in each relabeling class.</w:t>
      </w:r>
    </w:p>
    <w:p>
      <w:pPr>
        <w:autoSpaceDN w:val="0"/>
        <w:autoSpaceDE w:val="0"/>
        <w:widowControl/>
        <w:spacing w:line="368" w:lineRule="exact" w:before="222" w:after="0"/>
        <w:ind w:left="0" w:right="286" w:firstLine="0"/>
        <w:jc w:val="both"/>
      </w:pPr>
      <w:r>
        <w:rPr>
          <w:rFonts w:ascii="CMBX12" w:hAnsi="CMBX12" w:eastAsia="CMBX12"/>
          <w:b w:val="0"/>
          <w:i w:val="0"/>
          <w:color w:val="000000"/>
          <w:sz w:val="24"/>
        </w:rPr>
        <w:t>Proposition 2.</w:t>
      </w:r>
      <w:r>
        <w:rPr>
          <w:rFonts w:ascii="CMTI12" w:hAnsi="CMTI12" w:eastAsia="CMTI12"/>
          <w:b w:val="0"/>
          <w:i w:val="0"/>
          <w:color w:val="000000"/>
          <w:sz w:val="24"/>
        </w:rPr>
        <w:t xml:space="preserve"> Each equivalence class in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B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>)</w:t>
      </w:r>
      <w:r>
        <w:rPr>
          <w:rFonts w:ascii="CMTI12" w:hAnsi="CMTI12" w:eastAsia="CMTI12"/>
          <w:b w:val="0"/>
          <w:i w:val="0"/>
          <w:color w:val="000000"/>
          <w:sz w:val="24"/>
        </w:rPr>
        <w:t xml:space="preserve"> under relabeling of interior vertices has </w:t>
      </w:r>
      <w:r>
        <w:rPr>
          <w:rFonts w:ascii="CMTI12" w:hAnsi="CMTI12" w:eastAsia="CMTI12"/>
          <w:b w:val="0"/>
          <w:i w:val="0"/>
          <w:color w:val="000000"/>
          <w:sz w:val="24"/>
        </w:rPr>
        <w:t>size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−</w:t>
      </w:r>
      <w:r>
        <w:rPr>
          <w:rFonts w:ascii="CMR12" w:hAnsi="CMR12" w:eastAsia="CMR12"/>
          <w:b w:val="0"/>
          <w:i w:val="0"/>
          <w:color w:val="000000"/>
          <w:sz w:val="24"/>
        </w:rPr>
        <w:t>1)!</w:t>
      </w:r>
      <w:r>
        <w:rPr>
          <w:rFonts w:ascii="CMTI12" w:hAnsi="CMTI12" w:eastAsia="CMTI12"/>
          <w:b w:val="0"/>
          <w:i w:val="0"/>
          <w:color w:val="000000"/>
          <w:sz w:val="24"/>
        </w:rPr>
        <w:t xml:space="preserve"> and contains exactly one SAF automaton with the “last occurrences increas-</w:t>
      </w:r>
      <w:r>
        <w:rPr>
          <w:rFonts w:ascii="CMTI12" w:hAnsi="CMTI12" w:eastAsia="CMTI12"/>
          <w:b w:val="0"/>
          <w:i w:val="0"/>
          <w:color w:val="000000"/>
          <w:sz w:val="24"/>
        </w:rPr>
        <w:t>ing” property: the last occurrences of the interior vertices—</w:t>
      </w:r>
      <w:r>
        <w:rPr>
          <w:rFonts w:ascii="CMR12" w:hAnsi="CMR12" w:eastAsia="CMR12"/>
          <w:b w:val="0"/>
          <w:i w:val="0"/>
          <w:color w:val="000000"/>
          <w:sz w:val="24"/>
        </w:rPr>
        <w:t>2</w:t>
      </w:r>
      <w:r>
        <w:rPr>
          <w:rFonts w:ascii="CMMI12" w:hAnsi="CMMI12" w:eastAsia="CMMI12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3</w:t>
      </w:r>
      <w:r>
        <w:rPr>
          <w:rFonts w:ascii="CMMI12" w:hAnsi="CMMI12" w:eastAsia="CMMI12"/>
          <w:b w:val="0"/>
          <w:i w:val="0"/>
          <w:color w:val="000000"/>
          <w:sz w:val="24"/>
        </w:rPr>
        <w:t>, . . ., n</w:t>
      </w:r>
      <w:r>
        <w:rPr>
          <w:rFonts w:ascii="CMTI12" w:hAnsi="CMTI12" w:eastAsia="CMTI12"/>
          <w:b w:val="0"/>
          <w:i w:val="0"/>
          <w:color w:val="000000"/>
          <w:sz w:val="24"/>
        </w:rPr>
        <w:t xml:space="preserve">—in the bottom row </w:t>
      </w:r>
      <w:r>
        <w:rPr>
          <w:rFonts w:ascii="CMTI12" w:hAnsi="CMTI12" w:eastAsia="CMTI12"/>
          <w:b w:val="0"/>
          <w:i w:val="0"/>
          <w:color w:val="000000"/>
          <w:sz w:val="24"/>
        </w:rPr>
        <w:t>of its two-line representation occur in that order.</w:t>
      </w:r>
    </w:p>
    <w:p>
      <w:pPr>
        <w:autoSpaceDN w:val="0"/>
        <w:tabs>
          <w:tab w:pos="350" w:val="left"/>
          <w:tab w:pos="1262" w:val="left"/>
        </w:tabs>
        <w:autoSpaceDE w:val="0"/>
        <w:widowControl/>
        <w:spacing w:line="380" w:lineRule="exact" w:before="364" w:after="0"/>
        <w:ind w:left="0" w:right="144" w:firstLine="0"/>
        <w:jc w:val="left"/>
      </w:pPr>
      <w:r>
        <w:tab/>
      </w:r>
      <w:r>
        <w:rPr>
          <w:rFonts w:ascii="CMBX12" w:hAnsi="CMBX12" w:eastAsia="CMBX12"/>
          <w:b w:val="0"/>
          <w:i w:val="0"/>
          <w:color w:val="000000"/>
          <w:sz w:val="24"/>
        </w:rPr>
        <w:t xml:space="preserve">Proof </w:t>
      </w:r>
      <w:r>
        <w:rPr>
          <w:rFonts w:ascii="CMR12" w:hAnsi="CMR12" w:eastAsia="CMR12"/>
          <w:b w:val="0"/>
          <w:i w:val="0"/>
          <w:color w:val="000000"/>
          <w:sz w:val="24"/>
        </w:rPr>
        <w:t>The first assertion follows from the fact that the interior vertices of an au-</w:t>
      </w:r>
      <w:r>
        <w:rPr>
          <w:rFonts w:ascii="CMR12" w:hAnsi="CMR12" w:eastAsia="CMR12"/>
          <w:b w:val="0"/>
          <w:i w:val="0"/>
          <w:color w:val="000000"/>
          <w:sz w:val="24"/>
        </w:rPr>
        <w:t>tomaton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B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∈</w:t>
      </w:r>
      <w:r>
        <w:rPr>
          <w:rFonts w:ascii="CMMI12" w:hAnsi="CMMI12" w:eastAsia="CMMI12"/>
          <w:b w:val="0"/>
          <w:i w:val="0"/>
          <w:color w:val="000000"/>
          <w:sz w:val="24"/>
        </w:rPr>
        <w:t>b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) can be distinguished intrinsically, that is, independent of their labeling. </w:t>
      </w:r>
      <w:r>
        <w:rPr>
          <w:rFonts w:ascii="CMR12" w:hAnsi="CMR12" w:eastAsia="CMR12"/>
          <w:b w:val="0"/>
          <w:i w:val="0"/>
          <w:color w:val="000000"/>
          <w:sz w:val="24"/>
        </w:rPr>
        <w:t>To see this, first mark the source, namely 1, with a mark (new label)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v</w:t>
      </w:r>
      <w:r>
        <w:rPr>
          <w:rFonts w:ascii="CMR8" w:hAnsi="CMR8" w:eastAsia="CMR8"/>
          <w:b w:val="0"/>
          <w:i w:val="0"/>
          <w:color w:val="000000"/>
          <w:sz w:val="16"/>
        </w:rPr>
        <w:t>1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and observe that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there exists at least one interior vertex whose only incoming edge(s) are from the source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(the only currently marked vertex) for otherwise a cycle would be present. For each such </w:t>
      </w:r>
      <w:r>
        <w:rPr>
          <w:rFonts w:ascii="CMR12" w:hAnsi="CMR12" w:eastAsia="CMR12"/>
          <w:b w:val="0"/>
          <w:i w:val="0"/>
          <w:color w:val="000000"/>
          <w:sz w:val="24"/>
        </w:rPr>
        <w:t>interior vertex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v</w:t>
      </w:r>
      <w:r>
        <w:rPr>
          <w:rFonts w:ascii="CMR12" w:hAnsi="CMR12" w:eastAsia="CMR12"/>
          <w:b w:val="0"/>
          <w:i w:val="0"/>
          <w:color w:val="000000"/>
          <w:sz w:val="24"/>
        </w:rPr>
        <w:t>, choose the last edge from the marked vertex to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v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using the built-in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ordering of these edges. This determines an order on these vertices; mark them in order </w:t>
      </w:r>
      <w:r>
        <w:rPr>
          <w:rFonts w:ascii="CMMI12" w:hAnsi="CMMI12" w:eastAsia="CMMI12"/>
          <w:b w:val="0"/>
          <w:i w:val="0"/>
          <w:color w:val="000000"/>
          <w:sz w:val="24"/>
        </w:rPr>
        <w:t>v</w:t>
      </w:r>
      <w:r>
        <w:rPr>
          <w:rFonts w:ascii="CMR8" w:hAnsi="CMR8" w:eastAsia="CMR8"/>
          <w:b w:val="0"/>
          <w:i w:val="0"/>
          <w:color w:val="000000"/>
          <w:sz w:val="16"/>
        </w:rPr>
        <w:t>2</w:t>
      </w:r>
      <w:r>
        <w:rPr>
          <w:rFonts w:ascii="CMMI12" w:hAnsi="CMMI12" w:eastAsia="CMMI12"/>
          <w:b w:val="0"/>
          <w:i w:val="0"/>
          <w:color w:val="000000"/>
          <w:sz w:val="24"/>
        </w:rPr>
        <w:t>, v</w:t>
      </w:r>
      <w:r>
        <w:rPr>
          <w:rFonts w:ascii="CMR8" w:hAnsi="CMR8" w:eastAsia="CMR8"/>
          <w:b w:val="0"/>
          <w:i w:val="0"/>
          <w:color w:val="000000"/>
          <w:sz w:val="16"/>
        </w:rPr>
        <w:t>3</w:t>
      </w:r>
      <w:r>
        <w:rPr>
          <w:rFonts w:ascii="CMMI12" w:hAnsi="CMMI12" w:eastAsia="CMMI12"/>
          <w:b w:val="0"/>
          <w:i w:val="0"/>
          <w:color w:val="000000"/>
          <w:sz w:val="24"/>
        </w:rPr>
        <w:t>, . . . , v</w:t>
      </w:r>
      <w:r>
        <w:rPr>
          <w:rFonts w:ascii="CMMI8" w:hAnsi="CMMI8" w:eastAsia="CMMI8"/>
          <w:b w:val="0"/>
          <w:i w:val="0"/>
          <w:color w:val="000000"/>
          <w:sz w:val="16"/>
        </w:rPr>
        <w:t>j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(</w:t>
      </w:r>
      <w:r>
        <w:rPr>
          <w:rFonts w:ascii="CMMI12" w:hAnsi="CMMI12" w:eastAsia="CMMI12"/>
          <w:b w:val="0"/>
          <w:i w:val="0"/>
          <w:color w:val="000000"/>
          <w:sz w:val="24"/>
        </w:rPr>
        <w:t>j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≥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2). If there still remain unmarked interior vertices, at least one of them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has incoming edges only from a marked vertex or again a cycle would be present. For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each such vertex, use the last incoming edge from a marked vertex, where now edges are </w:t>
      </w:r>
      <w:r>
        <w:rPr>
          <w:rFonts w:ascii="CMR12" w:hAnsi="CMR12" w:eastAsia="CMR12"/>
          <w:b w:val="0"/>
          <w:i w:val="0"/>
          <w:color w:val="000000"/>
          <w:sz w:val="24"/>
        </w:rPr>
        <w:t>arranged in order of initial vertex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v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with the built-in order breaking ties, to order and</w:t>
      </w:r>
    </w:p>
    <w:p>
      <w:pPr>
        <w:autoSpaceDN w:val="0"/>
        <w:autoSpaceDE w:val="0"/>
        <w:widowControl/>
        <w:spacing w:line="238" w:lineRule="exact" w:before="412" w:after="0"/>
        <w:ind w:left="0" w:right="4764" w:firstLine="0"/>
        <w:jc w:val="right"/>
      </w:pPr>
      <w:r>
        <w:rPr>
          <w:rFonts w:ascii="CMR12" w:hAnsi="CMR12" w:eastAsia="CMR12"/>
          <w:b w:val="0"/>
          <w:i w:val="0"/>
          <w:color w:val="000000"/>
          <w:sz w:val="24"/>
        </w:rPr>
        <w:t>4</w:t>
      </w:r>
    </w:p>
    <w:p>
      <w:pPr>
        <w:sectPr>
          <w:pgSz w:w="12240" w:h="15840"/>
          <w:pgMar w:top="1104" w:right="1440" w:bottom="38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98"/>
        <w:ind w:left="0" w:right="0"/>
      </w:pPr>
    </w:p>
    <w:p>
      <w:pPr>
        <w:autoSpaceDN w:val="0"/>
        <w:autoSpaceDE w:val="0"/>
        <w:widowControl/>
        <w:spacing w:line="306" w:lineRule="exact" w:before="0" w:after="220"/>
        <w:ind w:left="0" w:right="288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mark these vertices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v</w:t>
      </w:r>
      <w:r>
        <w:rPr>
          <w:rFonts w:ascii="CMMI8" w:hAnsi="CMMI8" w:eastAsia="CMMI8"/>
          <w:b w:val="0"/>
          <w:i w:val="0"/>
          <w:color w:val="000000"/>
          <w:sz w:val="16"/>
        </w:rPr>
        <w:t>j</w:t>
      </w:r>
      <w:r>
        <w:rPr>
          <w:rFonts w:ascii="CMR8" w:hAnsi="CMR8" w:eastAsia="CMR8"/>
          <w:b w:val="0"/>
          <w:i w:val="0"/>
          <w:color w:val="000000"/>
          <w:sz w:val="16"/>
        </w:rPr>
        <w:t>+1</w:t>
      </w:r>
      <w:r>
        <w:rPr>
          <w:rFonts w:ascii="CMMI12" w:hAnsi="CMMI12" w:eastAsia="CMMI12"/>
          <w:b w:val="0"/>
          <w:i w:val="0"/>
          <w:color w:val="000000"/>
          <w:sz w:val="24"/>
        </w:rPr>
        <w:t>, v</w:t>
      </w:r>
      <w:r>
        <w:rPr>
          <w:rFonts w:ascii="CMMI8" w:hAnsi="CMMI8" w:eastAsia="CMMI8"/>
          <w:b w:val="0"/>
          <w:i w:val="0"/>
          <w:color w:val="000000"/>
          <w:sz w:val="16"/>
        </w:rPr>
        <w:t>j</w:t>
      </w:r>
      <w:r>
        <w:rPr>
          <w:rFonts w:ascii="CMR8" w:hAnsi="CMR8" w:eastAsia="CMR8"/>
          <w:b w:val="0"/>
          <w:i w:val="0"/>
          <w:color w:val="000000"/>
          <w:sz w:val="16"/>
        </w:rPr>
        <w:t>+2</w:t>
      </w:r>
      <w:r>
        <w:rPr>
          <w:rFonts w:ascii="CMMI12" w:hAnsi="CMMI12" w:eastAsia="CMMI12"/>
          <w:b w:val="0"/>
          <w:i w:val="0"/>
          <w:color w:val="000000"/>
          <w:sz w:val="24"/>
        </w:rPr>
        <w:t>, . . .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. Proceed similarly until all interior vertices are marked. </w:t>
      </w:r>
      <w:r>
        <w:rPr>
          <w:rFonts w:ascii="CMR12" w:hAnsi="CMR12" w:eastAsia="CMR12"/>
          <w:b w:val="0"/>
          <w:i w:val="0"/>
          <w:color w:val="000000"/>
          <w:sz w:val="24"/>
        </w:rPr>
        <w:t>For example,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</w:tblGrid>
      <w:tr>
        <w:trPr>
          <w:trHeight w:hRule="exact" w:val="368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34" w:after="0"/>
              <w:ind w:left="0" w:right="174" w:firstLine="0"/>
              <w:jc w:val="right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B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 =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100" w:firstLine="0"/>
              <w:jc w:val="righ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34" w:after="0"/>
              <w:ind w:left="176" w:right="0" w:firstLine="0"/>
              <w:jc w:val="left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,</w:t>
            </w:r>
          </w:p>
        </w:tc>
      </w:tr>
      <w:tr>
        <w:trPr>
          <w:trHeight w:hRule="exact" w:val="366"/>
        </w:trPr>
        <w:tc>
          <w:tcPr>
            <w:tcW w:type="dxa" w:w="551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8" w:after="0"/>
              <w:ind w:left="0" w:right="100" w:firstLine="0"/>
              <w:jc w:val="righ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5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58" w:lineRule="exact" w:before="108" w:after="30"/>
        <w:ind w:left="0" w:right="288" w:firstLine="0"/>
        <w:jc w:val="both"/>
      </w:pPr>
      <w:r>
        <w:rPr>
          <w:rFonts w:ascii="CMMI12" w:hAnsi="CMMI12" w:eastAsia="CMMI12"/>
          <w:b w:val="0"/>
          <w:i w:val="0"/>
          <w:color w:val="000000"/>
          <w:sz w:val="24"/>
        </w:rPr>
        <w:t>v</w:t>
      </w:r>
      <w:r>
        <w:rPr>
          <w:rFonts w:ascii="CMR8" w:hAnsi="CMR8" w:eastAsia="CMR8"/>
          <w:b w:val="0"/>
          <w:i w:val="0"/>
          <w:color w:val="000000"/>
          <w:sz w:val="16"/>
        </w:rPr>
        <w:t>1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= 1 and there is just one interior vertex, namely 4, whose only incoming edge is from </w:t>
      </w:r>
      <w:r>
        <w:rPr>
          <w:rFonts w:ascii="CMR12" w:hAnsi="CMR12" w:eastAsia="CMR12"/>
          <w:b w:val="0"/>
          <w:i w:val="0"/>
          <w:color w:val="000000"/>
          <w:sz w:val="24"/>
        </w:rPr>
        <w:t>the source, and so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v</w:t>
      </w:r>
      <w:r>
        <w:rPr>
          <w:rFonts w:ascii="CMR8" w:hAnsi="CMR8" w:eastAsia="CMR8"/>
          <w:b w:val="0"/>
          <w:i w:val="0"/>
          <w:color w:val="000000"/>
          <w:sz w:val="16"/>
        </w:rPr>
        <w:t>2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= 4 and 4 becomes a marked vertex. Now all incoming edges to </w:t>
      </w:r>
      <w:r>
        <w:rPr>
          <w:rFonts w:ascii="CMR12" w:hAnsi="CMR12" w:eastAsia="CMR12"/>
          <w:b w:val="0"/>
          <w:i w:val="0"/>
          <w:color w:val="000000"/>
          <w:sz w:val="24"/>
        </w:rPr>
        <w:t>both 3 and 5 are from marked vertices and the last such edges (built-in order comes into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20"/>
        <w:gridCol w:w="3120"/>
        <w:gridCol w:w="3120"/>
      </w:tblGrid>
      <w:tr>
        <w:trPr>
          <w:trHeight w:hRule="exact" w:val="43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4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play) are 4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8" w:val="left"/>
              </w:tabs>
              <w:autoSpaceDE w:val="0"/>
              <w:widowControl/>
              <w:spacing w:line="154" w:lineRule="exact" w:before="36" w:after="0"/>
              <w:ind w:left="74" w:right="0" w:firstLine="0"/>
              <w:jc w:val="left"/>
            </w:pP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b</w:t>
            </w:r>
            <w:r>
              <w:br/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>→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5 and 4</w:t>
            </w:r>
          </w:p>
        </w:tc>
        <w:tc>
          <w:tcPr>
            <w:tcW w:type="dxa" w:w="6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2" w:val="left"/>
              </w:tabs>
              <w:autoSpaceDE w:val="0"/>
              <w:widowControl/>
              <w:spacing w:line="190" w:lineRule="exact" w:before="0" w:after="0"/>
              <w:ind w:left="76" w:right="0" w:firstLine="0"/>
              <w:jc w:val="left"/>
            </w:pP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c</w:t>
            </w:r>
            <w:r>
              <w:br/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>→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3 putting vertices 3, 5 in the order 5, 3. So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 xml:space="preserve"> v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3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 = 5 and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 xml:space="preserve"> v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4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 = 3.</w:t>
            </w:r>
          </w:p>
        </w:tc>
      </w:tr>
    </w:tbl>
    <w:p>
      <w:pPr>
        <w:autoSpaceDN w:val="0"/>
        <w:autoSpaceDE w:val="0"/>
        <w:widowControl/>
        <w:spacing w:line="348" w:lineRule="exact" w:before="0" w:after="0"/>
        <w:ind w:left="0" w:right="288" w:firstLine="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>Finally,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v</w:t>
      </w:r>
      <w:r>
        <w:rPr>
          <w:rFonts w:ascii="CMR8" w:hAnsi="CMR8" w:eastAsia="CMR8"/>
          <w:b w:val="0"/>
          <w:i w:val="0"/>
          <w:color w:val="000000"/>
          <w:sz w:val="16"/>
        </w:rPr>
        <w:t>5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= 2. This proves the first assertion. By construction of the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v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s, relabeling each </w:t>
      </w:r>
      <w:r>
        <w:rPr>
          <w:rFonts w:ascii="CMR12" w:hAnsi="CMR12" w:eastAsia="CMR12"/>
          <w:b w:val="0"/>
          <w:i w:val="0"/>
          <w:color w:val="000000"/>
          <w:sz w:val="24"/>
        </w:rPr>
        <w:t>interior vertex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i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with the subscript of its corresponding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v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produces an automaton in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B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) </w:t>
      </w:r>
      <w:r>
        <w:rPr>
          <w:rFonts w:ascii="CMR12" w:hAnsi="CMR12" w:eastAsia="CMR12"/>
          <w:b w:val="0"/>
          <w:i w:val="0"/>
          <w:color w:val="000000"/>
          <w:sz w:val="24"/>
        </w:rPr>
        <w:t>with the “last occurrences increasing” property and is the only relabeling that does so.</w:t>
      </w:r>
    </w:p>
    <w:p>
      <w:pPr>
        <w:autoSpaceDN w:val="0"/>
        <w:autoSpaceDE w:val="0"/>
        <w:widowControl/>
        <w:spacing w:line="240" w:lineRule="exact" w:before="134" w:after="222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The example yields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00.0" w:type="dxa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>
        <w:trPr>
          <w:trHeight w:hRule="exact" w:val="35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0" w:after="0"/>
              <w:ind w:left="0" w:right="92" w:firstLine="0"/>
              <w:jc w:val="righ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2" w:after="0"/>
              <w:ind w:left="164" w:right="0" w:firstLine="0"/>
              <w:jc w:val="left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.</w:t>
            </w:r>
          </w:p>
        </w:tc>
      </w:tr>
      <w:tr>
        <w:trPr>
          <w:trHeight w:hRule="exact" w:val="3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92" w:firstLine="0"/>
              <w:jc w:val="righ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58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0" w:lineRule="exact" w:before="722" w:after="42"/>
        <w:ind w:left="0" w:right="0" w:firstLine="0"/>
        <w:jc w:val="center"/>
      </w:pPr>
      <w:r>
        <w:rPr>
          <w:rFonts w:ascii="CMR12" w:hAnsi="CMR12" w:eastAsia="CMR12"/>
          <w:b w:val="0"/>
          <w:i w:val="0"/>
          <w:color w:val="000000"/>
          <w:sz w:val="24"/>
        </w:rPr>
        <w:t>Now let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C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>) denote the set of canonical SAF automata in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B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>) representing un-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80"/>
        <w:gridCol w:w="4680"/>
      </w:tblGrid>
      <w:tr>
        <w:trPr>
          <w:trHeight w:hRule="exact" w:val="416"/>
        </w:trPr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74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labeled automata; thus</w:t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 xml:space="preserve"> | C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k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n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)</w:t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 xml:space="preserve"> |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 =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72" w:val="left"/>
              </w:tabs>
              <w:autoSpaceDE w:val="0"/>
              <w:widowControl/>
              <w:spacing w:line="176" w:lineRule="exact" w:before="28" w:after="0"/>
              <w:ind w:left="64" w:right="0" w:firstLine="0"/>
              <w:jc w:val="left"/>
            </w:pPr>
            <w:r>
              <w:tab/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 xml:space="preserve">1 </w:t>
            </w:r>
            <w:r>
              <w:br/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n</w:t>
            </w:r>
            <w:r>
              <w:rPr>
                <w:rFonts w:ascii="CMSY8" w:hAnsi="CMSY8" w:eastAsia="CMSY8"/>
                <w:b w:val="0"/>
                <w:i w:val="0"/>
                <w:color w:val="000000"/>
                <w:sz w:val="16"/>
              </w:rPr>
              <w:t>−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1)!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b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k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n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). Henceforth, we identify an unlabeled au-</w:t>
            </w:r>
          </w:p>
        </w:tc>
      </w:tr>
    </w:tbl>
    <w:p>
      <w:pPr>
        <w:autoSpaceDN w:val="0"/>
        <w:autoSpaceDE w:val="0"/>
        <w:widowControl/>
        <w:spacing w:line="240" w:lineRule="exact" w:before="38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tomaton with its canonical representative.</w:t>
      </w:r>
    </w:p>
    <w:p>
      <w:pPr>
        <w:autoSpaceDN w:val="0"/>
        <w:tabs>
          <w:tab w:pos="1060" w:val="left"/>
        </w:tabs>
        <w:autoSpaceDE w:val="0"/>
        <w:widowControl/>
        <w:spacing w:line="344" w:lineRule="exact" w:before="786" w:after="0"/>
        <w:ind w:left="350" w:right="0" w:firstLine="0"/>
        <w:jc w:val="left"/>
      </w:pPr>
      <w:r>
        <w:rPr>
          <w:w w:val="101.26706291647518"/>
          <w:rFonts w:ascii="CMBX12" w:hAnsi="CMBX12" w:eastAsia="CMBX12"/>
          <w:b w:val="0"/>
          <w:i w:val="0"/>
          <w:color w:val="000000"/>
          <w:sz w:val="34"/>
        </w:rPr>
        <w:t xml:space="preserve">3 </w:t>
      </w:r>
      <w:r>
        <w:tab/>
      </w:r>
      <w:r>
        <w:rPr>
          <w:w w:val="101.26706291647518"/>
          <w:rFonts w:ascii="CMBX12" w:hAnsi="CMBX12" w:eastAsia="CMBX12"/>
          <w:b w:val="0"/>
          <w:i w:val="0"/>
          <w:color w:val="000000"/>
          <w:sz w:val="34"/>
        </w:rPr>
        <w:t>Column-Marked Subdiagonal Paths</w:t>
      </w:r>
    </w:p>
    <w:p>
      <w:pPr>
        <w:autoSpaceDN w:val="0"/>
        <w:autoSpaceDE w:val="0"/>
        <w:widowControl/>
        <w:spacing w:line="376" w:lineRule="exact" w:before="152" w:after="150"/>
        <w:ind w:left="0" w:right="288" w:firstLine="35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>A</w:t>
      </w:r>
      <w:r>
        <w:rPr>
          <w:rFonts w:ascii="CMTI12" w:hAnsi="CMTI12" w:eastAsia="CMTI12"/>
          <w:b w:val="0"/>
          <w:i w:val="0"/>
          <w:color w:val="000000"/>
          <w:sz w:val="24"/>
        </w:rPr>
        <w:t xml:space="preserve"> subdiagonal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(</w:t>
      </w:r>
      <w:r>
        <w:rPr>
          <w:rFonts w:ascii="CMMI12" w:hAnsi="CMMI12" w:eastAsia="CMMI12"/>
          <w:b w:val="0"/>
          <w:i w:val="0"/>
          <w:color w:val="000000"/>
          <w:sz w:val="24"/>
        </w:rPr>
        <w:t>k, n, p</w:t>
      </w:r>
      <w:r>
        <w:rPr>
          <w:rFonts w:ascii="CMR12" w:hAnsi="CMR12" w:eastAsia="CMR12"/>
          <w:b w:val="0"/>
          <w:i w:val="0"/>
          <w:color w:val="000000"/>
          <w:sz w:val="24"/>
        </w:rPr>
        <w:t>)-path is a lattice path of steps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E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= (1</w:t>
      </w:r>
      <w:r>
        <w:rPr>
          <w:rFonts w:ascii="CMMI12" w:hAnsi="CMMI12" w:eastAsia="CMMI12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0) and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= (0</w:t>
      </w:r>
      <w:r>
        <w:rPr>
          <w:rFonts w:ascii="CMMI12" w:hAnsi="CMMI12" w:eastAsia="CMMI12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1),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E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for </w:t>
      </w:r>
      <w:r>
        <w:rPr>
          <w:rFonts w:ascii="CMR12" w:hAnsi="CMR12" w:eastAsia="CMR12"/>
          <w:b w:val="0"/>
          <w:i w:val="0"/>
          <w:color w:val="000000"/>
          <w:sz w:val="24"/>
        </w:rPr>
        <w:t>east and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for north, from (0</w:t>
      </w:r>
      <w:r>
        <w:rPr>
          <w:rFonts w:ascii="CMMI12" w:hAnsi="CMMI12" w:eastAsia="CMMI12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0) to (</w:t>
      </w:r>
      <w:r>
        <w:rPr>
          <w:rFonts w:ascii="CMMI12" w:hAnsi="CMMI12" w:eastAsia="CMMI12"/>
          <w:b w:val="0"/>
          <w:i w:val="0"/>
          <w:color w:val="000000"/>
          <w:sz w:val="24"/>
        </w:rPr>
        <w:t>kn, p</w:t>
      </w:r>
      <w:r>
        <w:rPr>
          <w:rFonts w:ascii="CMR12" w:hAnsi="CMR12" w:eastAsia="CMR12"/>
          <w:b w:val="0"/>
          <w:i w:val="0"/>
          <w:color w:val="000000"/>
          <w:sz w:val="24"/>
        </w:rPr>
        <w:t>) that never rise above the line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y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=</w:t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1 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MI12" w:hAnsi="CMMI12" w:eastAsia="CMMI12"/>
          <w:b w:val="0"/>
          <w:i w:val="0"/>
          <w:color w:val="000000"/>
          <w:sz w:val="24"/>
        </w:rPr>
        <w:t>x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. Let </w:t>
      </w:r>
      <w:r>
        <w:rPr>
          <w:rFonts w:ascii="CMSS12" w:hAnsi="CMSS12" w:eastAsia="CMSS12"/>
          <w:b w:val="0"/>
          <w:i w:val="0"/>
          <w:color w:val="000000"/>
          <w:sz w:val="24"/>
        </w:rPr>
        <w:t>C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n, p</w:t>
      </w:r>
      <w:r>
        <w:rPr>
          <w:rFonts w:ascii="CMR12" w:hAnsi="CMR12" w:eastAsia="CMR12"/>
          <w:b w:val="0"/>
          <w:i w:val="0"/>
          <w:color w:val="000000"/>
          <w:sz w:val="24"/>
        </w:rPr>
        <w:t>) denote the set of such paths.For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k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≥</w:t>
      </w:r>
      <w:r>
        <w:rPr>
          <w:rFonts w:ascii="CMR12" w:hAnsi="CMR12" w:eastAsia="CMR12"/>
          <w:b w:val="0"/>
          <w:i w:val="0"/>
          <w:color w:val="000000"/>
          <w:sz w:val="24"/>
        </w:rPr>
        <w:t>1, it is clear that</w:t>
      </w:r>
      <w:r>
        <w:rPr>
          <w:rFonts w:ascii="CMSS12" w:hAnsi="CMSS12" w:eastAsia="CMSS12"/>
          <w:b w:val="0"/>
          <w:i w:val="0"/>
          <w:color w:val="000000"/>
          <w:sz w:val="24"/>
        </w:rPr>
        <w:t xml:space="preserve"> C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n, p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) is nonempty only </w:t>
      </w:r>
      <w:r>
        <w:rPr>
          <w:rFonts w:ascii="CMR12" w:hAnsi="CMR12" w:eastAsia="CMR12"/>
          <w:b w:val="0"/>
          <w:i w:val="0"/>
          <w:color w:val="000000"/>
          <w:sz w:val="24"/>
        </w:rPr>
        <w:t>for 0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≤</w:t>
      </w:r>
      <w:r>
        <w:rPr>
          <w:rFonts w:ascii="CMMI12" w:hAnsi="CMMI12" w:eastAsia="CMMI12"/>
          <w:b w:val="0"/>
          <w:i w:val="0"/>
          <w:color w:val="000000"/>
          <w:sz w:val="24"/>
        </w:rPr>
        <w:t>p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≤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and it is known (generalized ballot theorem)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3120"/>
        <w:gridCol w:w="3120"/>
        <w:gridCol w:w="3120"/>
      </w:tblGrid>
      <w:tr>
        <w:trPr>
          <w:trHeight w:hRule="exact" w:val="346"/>
        </w:trPr>
        <w:tc>
          <w:tcPr>
            <w:tcW w:type="dxa" w:w="3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70" w:val="left"/>
              </w:tabs>
              <w:autoSpaceDE w:val="0"/>
              <w:widowControl/>
              <w:spacing w:line="150" w:lineRule="exact" w:before="330" w:after="0"/>
              <w:ind w:left="1254" w:right="0" w:firstLine="0"/>
              <w:jc w:val="left"/>
            </w:pP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>|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 xml:space="preserve"> C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k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n, p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)</w:t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 xml:space="preserve"> |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 =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kn</w:t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 xml:space="preserve"> −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kp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 + 1 </w:t>
            </w:r>
            <w:r>
              <w:tab/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kn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 +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 xml:space="preserve"> p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 + 1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4" w:after="0"/>
              <w:ind w:left="0" w:right="0" w:firstLine="0"/>
              <w:jc w:val="center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kn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 +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 xml:space="preserve"> p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 + 1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26" w:after="0"/>
              <w:ind w:left="94" w:right="0" w:firstLine="0"/>
              <w:jc w:val="left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.</w:t>
            </w:r>
          </w:p>
        </w:tc>
      </w:tr>
      <w:tr>
        <w:trPr>
          <w:trHeight w:hRule="exact" w:val="344"/>
        </w:trPr>
        <w:tc>
          <w:tcPr>
            <w:tcW w:type="dxa" w:w="3120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p</w:t>
            </w:r>
          </w:p>
        </w:tc>
        <w:tc>
          <w:tcPr>
            <w:tcW w:type="dxa" w:w="312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84" w:lineRule="exact" w:before="192" w:after="0"/>
        <w:ind w:left="0" w:right="288" w:firstLine="35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>A path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P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in</w:t>
      </w:r>
      <w:r>
        <w:rPr>
          <w:rFonts w:ascii="CMSS12" w:hAnsi="CMSS12" w:eastAsia="CMSS12"/>
          <w:b w:val="0"/>
          <w:i w:val="0"/>
          <w:color w:val="000000"/>
          <w:sz w:val="24"/>
        </w:rPr>
        <w:t xml:space="preserve"> C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n, n</w:t>
      </w:r>
      <w:r>
        <w:rPr>
          <w:rFonts w:ascii="CMR12" w:hAnsi="CMR12" w:eastAsia="CMR12"/>
          <w:b w:val="0"/>
          <w:i w:val="0"/>
          <w:color w:val="000000"/>
          <w:sz w:val="24"/>
        </w:rPr>
        <w:t>) can be coded by the heights of its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E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steps above the line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y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=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−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1; </w:t>
      </w:r>
      <w:r>
        <w:rPr>
          <w:rFonts w:ascii="CMR12" w:hAnsi="CMR12" w:eastAsia="CMR12"/>
          <w:b w:val="0"/>
          <w:i w:val="0"/>
          <w:color w:val="000000"/>
          <w:sz w:val="24"/>
        </w:rPr>
        <w:t>this gives a a sequence (</w:t>
      </w:r>
      <w:r>
        <w:rPr>
          <w:rFonts w:ascii="CMMI12" w:hAnsi="CMMI12" w:eastAsia="CMMI12"/>
          <w:b w:val="0"/>
          <w:i w:val="0"/>
          <w:color w:val="000000"/>
          <w:sz w:val="24"/>
        </w:rPr>
        <w:t>b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R12" w:hAnsi="CMR12" w:eastAsia="CMR12"/>
          <w:b w:val="0"/>
          <w:i w:val="0"/>
          <w:color w:val="000000"/>
          <w:sz w:val="24"/>
        </w:rPr>
        <w:t>)</w:t>
      </w:r>
      <w:r>
        <w:rPr>
          <w:rFonts w:ascii="CMMI8" w:hAnsi="CMMI8" w:eastAsia="CMMI8"/>
          <w:b w:val="0"/>
          <w:i w:val="0"/>
          <w:color w:val="000000"/>
          <w:sz w:val="16"/>
        </w:rPr>
        <w:t xml:space="preserve">kn 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R8" w:hAnsi="CMR8" w:eastAsia="CMR8"/>
          <w:b w:val="0"/>
          <w:i w:val="0"/>
          <w:color w:val="000000"/>
          <w:sz w:val="16"/>
        </w:rPr>
        <w:t>=1</w:t>
      </w:r>
      <w:r>
        <w:rPr>
          <w:rFonts w:ascii="CMR12" w:hAnsi="CMR12" w:eastAsia="CMR12"/>
          <w:b w:val="0"/>
          <w:i w:val="0"/>
          <w:color w:val="000000"/>
          <w:sz w:val="24"/>
        </w:rPr>
        <w:t>subject to the restrictions 1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≤</w:t>
      </w:r>
      <w:r>
        <w:rPr>
          <w:rFonts w:ascii="CMMI12" w:hAnsi="CMMI12" w:eastAsia="CMMI12"/>
          <w:b w:val="0"/>
          <w:i w:val="0"/>
          <w:color w:val="000000"/>
          <w:sz w:val="24"/>
        </w:rPr>
        <w:t>b</w:t>
      </w:r>
      <w:r>
        <w:rPr>
          <w:rFonts w:ascii="CMR8" w:hAnsi="CMR8" w:eastAsia="CMR8"/>
          <w:b w:val="0"/>
          <w:i w:val="0"/>
          <w:color w:val="000000"/>
          <w:sz w:val="16"/>
        </w:rPr>
        <w:t>1</w:t>
      </w:r>
      <w:r>
        <w:rPr>
          <w:rFonts w:ascii="CMSY10" w:hAnsi="CMSY10" w:eastAsia="CMSY10"/>
          <w:b w:val="0"/>
          <w:i w:val="0"/>
          <w:color w:val="000000"/>
          <w:sz w:val="24"/>
        </w:rPr>
        <w:t>≤</w:t>
      </w:r>
      <w:r>
        <w:rPr>
          <w:rFonts w:ascii="CMMI12" w:hAnsi="CMMI12" w:eastAsia="CMMI12"/>
          <w:b w:val="0"/>
          <w:i w:val="0"/>
          <w:color w:val="000000"/>
          <w:sz w:val="24"/>
        </w:rPr>
        <w:t>b</w:t>
      </w:r>
      <w:r>
        <w:rPr>
          <w:rFonts w:ascii="CMR8" w:hAnsi="CMR8" w:eastAsia="CMR8"/>
          <w:b w:val="0"/>
          <w:i w:val="0"/>
          <w:color w:val="000000"/>
          <w:sz w:val="16"/>
        </w:rPr>
        <w:t>2</w:t>
      </w:r>
      <w:r>
        <w:rPr>
          <w:rFonts w:ascii="CMSY10" w:hAnsi="CMSY10" w:eastAsia="CMSY10"/>
          <w:b w:val="0"/>
          <w:i w:val="0"/>
          <w:color w:val="000000"/>
          <w:sz w:val="24"/>
        </w:rPr>
        <w:t>≤</w:t>
      </w:r>
      <w:r>
        <w:rPr>
          <w:rFonts w:ascii="CMMI12" w:hAnsi="CMMI12" w:eastAsia="CMMI12"/>
          <w:b w:val="0"/>
          <w:i w:val="0"/>
          <w:color w:val="000000"/>
          <w:sz w:val="24"/>
        </w:rPr>
        <w:t>. . .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≤</w:t>
      </w:r>
      <w:r>
        <w:rPr>
          <w:rFonts w:ascii="CMMI12" w:hAnsi="CMMI12" w:eastAsia="CMMI12"/>
          <w:b w:val="0"/>
          <w:i w:val="0"/>
          <w:color w:val="000000"/>
          <w:sz w:val="24"/>
        </w:rPr>
        <w:t>b</w:t>
      </w:r>
      <w:r>
        <w:rPr>
          <w:rFonts w:ascii="CMMI8" w:hAnsi="CMMI8" w:eastAsia="CMMI8"/>
          <w:b w:val="0"/>
          <w:i w:val="0"/>
          <w:color w:val="000000"/>
          <w:sz w:val="16"/>
        </w:rPr>
        <w:t>kn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and </w:t>
      </w:r>
      <w:r>
        <w:rPr>
          <w:rFonts w:ascii="CMMI12" w:hAnsi="CMMI12" w:eastAsia="CMMI12"/>
          <w:b w:val="0"/>
          <w:i w:val="0"/>
          <w:color w:val="000000"/>
          <w:sz w:val="24"/>
        </w:rPr>
        <w:t>b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≤⌈</w:t>
      </w:r>
      <w:r>
        <w:rPr>
          <w:rFonts w:ascii="CMMI12" w:hAnsi="CMMI12" w:eastAsia="CMMI12"/>
          <w:b w:val="0"/>
          <w:i w:val="0"/>
          <w:color w:val="000000"/>
          <w:sz w:val="24"/>
        </w:rPr>
        <w:t>i/k</w:t>
      </w:r>
      <w:r>
        <w:rPr>
          <w:rFonts w:ascii="CMSY10" w:hAnsi="CMSY10" w:eastAsia="CMSY10"/>
          <w:b w:val="0"/>
          <w:i w:val="0"/>
          <w:color w:val="000000"/>
          <w:sz w:val="24"/>
        </w:rPr>
        <w:t>⌉</w:t>
      </w:r>
      <w:r>
        <w:rPr>
          <w:rFonts w:ascii="CMR12" w:hAnsi="CMR12" w:eastAsia="CMR12"/>
          <w:b w:val="0"/>
          <w:i w:val="0"/>
          <w:color w:val="000000"/>
          <w:sz w:val="24"/>
        </w:rPr>
        <w:t>for all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i</w:t>
      </w:r>
      <w:r>
        <w:rPr>
          <w:rFonts w:ascii="CMR12" w:hAnsi="CMR12" w:eastAsia="CMR12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38" w:lineRule="exact" w:before="324" w:after="0"/>
        <w:ind w:left="0" w:right="4764" w:firstLine="0"/>
        <w:jc w:val="right"/>
      </w:pPr>
      <w:r>
        <w:rPr>
          <w:rFonts w:ascii="CMR12" w:hAnsi="CMR12" w:eastAsia="CMR12"/>
          <w:b w:val="0"/>
          <w:i w:val="0"/>
          <w:color w:val="000000"/>
          <w:sz w:val="24"/>
        </w:rPr>
        <w:t>5</w:t>
      </w:r>
    </w:p>
    <w:p>
      <w:pPr>
        <w:sectPr>
          <w:pgSz w:w="12240" w:h="15840"/>
          <w:pgMar w:top="1120" w:right="1440" w:bottom="38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9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2349500</wp:posOffset>
            </wp:positionH>
            <wp:positionV relativeFrom="page">
              <wp:posOffset>2463800</wp:posOffset>
            </wp:positionV>
            <wp:extent cx="2895600" cy="16256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256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6" w:lineRule="exact" w:before="0" w:after="0"/>
        <w:ind w:left="0" w:right="0" w:firstLine="0"/>
        <w:jc w:val="center"/>
      </w:pPr>
      <w:r>
        <w:rPr>
          <w:rFonts w:ascii="CMR12" w:hAnsi="CMR12" w:eastAsia="CMR12"/>
          <w:b w:val="0"/>
          <w:i w:val="0"/>
          <w:color w:val="000000"/>
          <w:sz w:val="24"/>
        </w:rPr>
        <w:t>A</w:t>
      </w:r>
      <w:r>
        <w:rPr>
          <w:rFonts w:ascii="CMTI12" w:hAnsi="CMTI12" w:eastAsia="CMTI12"/>
          <w:b w:val="0"/>
          <w:i w:val="0"/>
          <w:color w:val="000000"/>
          <w:sz w:val="24"/>
        </w:rPr>
        <w:t xml:space="preserve"> column-marked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subdiagonal (</w:t>
      </w:r>
      <w:r>
        <w:rPr>
          <w:rFonts w:ascii="CMMI12" w:hAnsi="CMMI12" w:eastAsia="CMMI12"/>
          <w:b w:val="0"/>
          <w:i w:val="0"/>
          <w:color w:val="000000"/>
          <w:sz w:val="24"/>
        </w:rPr>
        <w:t>k, n, p</w:t>
      </w:r>
      <w:r>
        <w:rPr>
          <w:rFonts w:ascii="CMR12" w:hAnsi="CMR12" w:eastAsia="CMR12"/>
          <w:b w:val="0"/>
          <w:i w:val="0"/>
          <w:color w:val="000000"/>
          <w:sz w:val="24"/>
        </w:rPr>
        <w:t>)-path is one in which, for each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i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∈</w:t>
      </w:r>
      <w:r>
        <w:rPr>
          <w:rFonts w:ascii="CMR12" w:hAnsi="CMR12" w:eastAsia="CMR12"/>
          <w:b w:val="0"/>
          <w:i w:val="0"/>
          <w:color w:val="000000"/>
          <w:sz w:val="24"/>
        </w:rPr>
        <w:t>[1</w:t>
      </w:r>
      <w:r>
        <w:rPr>
          <w:rFonts w:ascii="CMMI12" w:hAnsi="CMMI12" w:eastAsia="CMMI12"/>
          <w:b w:val="0"/>
          <w:i w:val="0"/>
          <w:color w:val="000000"/>
          <w:sz w:val="24"/>
        </w:rPr>
        <w:t>, kn</w:t>
      </w:r>
      <w:r>
        <w:rPr>
          <w:rFonts w:ascii="CMR12" w:hAnsi="CMR12" w:eastAsia="CMR12"/>
          <w:b w:val="0"/>
          <w:i w:val="0"/>
          <w:color w:val="000000"/>
          <w:sz w:val="24"/>
        </w:rPr>
        <w:t>], one of</w:t>
      </w:r>
    </w:p>
    <w:p>
      <w:pPr>
        <w:autoSpaceDN w:val="0"/>
        <w:autoSpaceDE w:val="0"/>
        <w:widowControl/>
        <w:spacing w:line="246" w:lineRule="exact" w:before="130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the lattice squares below the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i</w:t>
      </w:r>
      <w:r>
        <w:rPr>
          <w:rFonts w:ascii="CMR12" w:hAnsi="CMR12" w:eastAsia="CMR12"/>
          <w:b w:val="0"/>
          <w:i w:val="0"/>
          <w:color w:val="000000"/>
          <w:sz w:val="24"/>
        </w:rPr>
        <w:t>th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E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step and above the horizontal line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y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=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−</w:t>
      </w:r>
      <w:r>
        <w:rPr>
          <w:rFonts w:ascii="CMR12" w:hAnsi="CMR12" w:eastAsia="CMR12"/>
          <w:b w:val="0"/>
          <w:i w:val="0"/>
          <w:color w:val="000000"/>
          <w:sz w:val="24"/>
        </w:rPr>
        <w:t>1 is marked,</w:t>
      </w:r>
    </w:p>
    <w:p>
      <w:pPr>
        <w:autoSpaceDN w:val="0"/>
        <w:tabs>
          <w:tab w:pos="2198" w:val="left"/>
        </w:tabs>
        <w:autoSpaceDE w:val="0"/>
        <w:widowControl/>
        <w:spacing w:line="210" w:lineRule="exact" w:before="0" w:after="360"/>
        <w:ind w:left="0" w:right="2592" w:firstLine="0"/>
        <w:jc w:val="left"/>
      </w:pPr>
      <w:r>
        <w:tab/>
      </w:r>
      <w:r>
        <w:rPr>
          <w:rFonts w:ascii="CMSY8" w:hAnsi="CMSY8" w:eastAsia="CMSY8"/>
          <w:b w:val="0"/>
          <w:i w:val="0"/>
          <w:color w:val="000000"/>
          <w:sz w:val="16"/>
        </w:rPr>
        <w:t>∗</w:t>
      </w:r>
      <w:r>
        <w:br/>
      </w:r>
      <w:r>
        <w:rPr>
          <w:rFonts w:ascii="CMR12" w:hAnsi="CMR12" w:eastAsia="CMR12"/>
          <w:b w:val="0"/>
          <w:i w:val="0"/>
          <w:color w:val="000000"/>
          <w:sz w:val="24"/>
        </w:rPr>
        <w:t>say with a ‘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∗</w:t>
      </w:r>
      <w:r>
        <w:rPr>
          <w:rFonts w:ascii="CMR12" w:hAnsi="CMR12" w:eastAsia="CMR12"/>
          <w:b w:val="0"/>
          <w:i w:val="0"/>
          <w:color w:val="000000"/>
          <w:sz w:val="24"/>
        </w:rPr>
        <w:t>’. Let</w:t>
      </w:r>
      <w:r>
        <w:rPr>
          <w:rFonts w:ascii="CMSS12" w:hAnsi="CMSS12" w:eastAsia="CMSS12"/>
          <w:b w:val="0"/>
          <w:i w:val="0"/>
          <w:color w:val="000000"/>
          <w:sz w:val="24"/>
        </w:rPr>
        <w:t xml:space="preserve"> C 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n, p</w:t>
      </w:r>
      <w:r>
        <w:rPr>
          <w:rFonts w:ascii="CMR12" w:hAnsi="CMR12" w:eastAsia="CMR12"/>
          <w:b w:val="0"/>
          <w:i w:val="0"/>
          <w:color w:val="000000"/>
          <w:sz w:val="24"/>
        </w:rPr>
        <w:t>) denote the set of such marked paths.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20.0" w:type="dxa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hRule="exact" w:val="530"/>
        </w:trPr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232" w:after="0"/>
              <w:ind w:left="0" w:right="124" w:firstLine="0"/>
              <w:jc w:val="right"/>
            </w:pPr>
            <w:r>
              <w:rPr>
                <w:rFonts w:ascii="CMMI10" w:hAnsi="CMMI10" w:eastAsia="CMMI10"/>
                <w:b w:val="0"/>
                <w:i w:val="0"/>
                <w:color w:val="000000"/>
                <w:sz w:val="20"/>
              </w:rPr>
              <w:t>y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=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1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CMMI10" w:hAnsi="CMMI10" w:eastAsia="CMMI10"/>
                <w:b w:val="0"/>
                <w:i w:val="0"/>
                <w:color w:val="000000"/>
                <w:sz w:val="20"/>
              </w:rPr>
              <w:t>x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1346" w:after="0"/>
              <w:ind w:left="0" w:right="234" w:firstLine="0"/>
              <w:jc w:val="right"/>
            </w:pPr>
            <w:r>
              <w:rPr>
                <w:w w:val="102.4728570665632"/>
                <w:rFonts w:ascii="helv" w:hAnsi="helv" w:eastAsia="helv"/>
                <w:b w:val="0"/>
                <w:i w:val="0"/>
                <w:color w:val="000000"/>
                <w:sz w:val="7"/>
              </w:rPr>
              <w:t>b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1346" w:after="0"/>
              <w:ind w:left="0" w:right="0" w:firstLine="0"/>
              <w:jc w:val="center"/>
            </w:pPr>
            <w:r>
              <w:rPr>
                <w:w w:val="102.4728570665632"/>
                <w:rFonts w:ascii="helv" w:hAnsi="helv" w:eastAsia="helv"/>
                <w:b w:val="0"/>
                <w:i w:val="0"/>
                <w:color w:val="000000"/>
                <w:sz w:val="7"/>
              </w:rPr>
              <w:t>b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778" w:after="0"/>
              <w:ind w:left="0" w:right="0" w:firstLine="0"/>
              <w:jc w:val="center"/>
            </w:pPr>
            <w:r>
              <w:rPr>
                <w:w w:val="102.4728570665632"/>
                <w:rFonts w:ascii="helv" w:hAnsi="helv" w:eastAsia="helv"/>
                <w:b w:val="0"/>
                <w:i w:val="0"/>
                <w:color w:val="000000"/>
                <w:sz w:val="7"/>
              </w:rPr>
              <w:t>b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1346" w:after="0"/>
              <w:ind w:left="0" w:right="0" w:firstLine="0"/>
              <w:jc w:val="center"/>
            </w:pPr>
            <w:r>
              <w:rPr>
                <w:w w:val="102.4728570665632"/>
                <w:rFonts w:ascii="helv" w:hAnsi="helv" w:eastAsia="helv"/>
                <w:b w:val="0"/>
                <w:i w:val="0"/>
                <w:color w:val="000000"/>
                <w:sz w:val="7"/>
              </w:rPr>
              <w:t>b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212" w:after="0"/>
              <w:ind w:left="0" w:right="0" w:firstLine="0"/>
              <w:jc w:val="right"/>
            </w:pPr>
            <w:r>
              <w:rPr>
                <w:w w:val="102.4728570665632"/>
                <w:rFonts w:ascii="helv" w:hAnsi="helv" w:eastAsia="helv"/>
                <w:b w:val="0"/>
                <w:i w:val="0"/>
                <w:color w:val="000000"/>
                <w:sz w:val="7"/>
              </w:rPr>
              <w:t>b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2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(8,4)</w:t>
            </w:r>
          </w:p>
        </w:tc>
      </w:tr>
      <w:tr>
        <w:trPr>
          <w:trHeight w:hRule="exact" w:val="560"/>
        </w:trPr>
        <w:tc>
          <w:tcPr>
            <w:tcW w:type="dxa" w:w="1337"/>
            <w:vMerge/>
            <w:tcBorders/>
          </w:tcPr>
          <w:p/>
        </w:tc>
        <w:tc>
          <w:tcPr>
            <w:tcW w:type="dxa" w:w="1337"/>
            <w:vMerge/>
            <w:tcBorders/>
          </w:tcPr>
          <w:p/>
        </w:tc>
        <w:tc>
          <w:tcPr>
            <w:tcW w:type="dxa" w:w="1337"/>
            <w:vMerge/>
            <w:tcBorders/>
          </w:tcPr>
          <w:p/>
        </w:tc>
        <w:tc>
          <w:tcPr>
            <w:tcW w:type="dxa" w:w="1337"/>
            <w:vMerge/>
            <w:tcBorders/>
          </w:tcPr>
          <w:p/>
        </w:tc>
        <w:tc>
          <w:tcPr>
            <w:tcW w:type="dxa" w:w="1337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248" w:after="0"/>
              <w:ind w:left="0" w:right="0" w:firstLine="0"/>
              <w:jc w:val="right"/>
            </w:pPr>
            <w:r>
              <w:rPr>
                <w:w w:val="102.4728570665632"/>
                <w:rFonts w:ascii="helv" w:hAnsi="helv" w:eastAsia="helv"/>
                <w:b w:val="0"/>
                <w:i w:val="0"/>
                <w:color w:val="000000"/>
                <w:sz w:val="7"/>
              </w:rPr>
              <w:t>b</w:t>
            </w:r>
          </w:p>
        </w:tc>
        <w:tc>
          <w:tcPr>
            <w:tcW w:type="dxa" w:w="1337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1337"/>
            <w:vMerge/>
            <w:tcBorders/>
          </w:tcPr>
          <w:p/>
        </w:tc>
        <w:tc>
          <w:tcPr>
            <w:tcW w:type="dxa" w:w="1337"/>
            <w:vMerge/>
            <w:tcBorders/>
          </w:tcPr>
          <w:p/>
        </w:tc>
        <w:tc>
          <w:tcPr>
            <w:tcW w:type="dxa" w:w="133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256" w:after="0"/>
              <w:ind w:left="0" w:right="0" w:firstLine="0"/>
              <w:jc w:val="center"/>
            </w:pPr>
            <w:r>
              <w:rPr>
                <w:w w:val="102.4728570665632"/>
                <w:rFonts w:ascii="helv" w:hAnsi="helv" w:eastAsia="helv"/>
                <w:b w:val="0"/>
                <w:i w:val="0"/>
                <w:color w:val="000000"/>
                <w:sz w:val="7"/>
              </w:rPr>
              <w:t>b</w:t>
            </w:r>
          </w:p>
        </w:tc>
        <w:tc>
          <w:tcPr>
            <w:tcW w:type="dxa" w:w="1337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256" w:after="0"/>
              <w:ind w:left="0" w:right="0" w:firstLine="0"/>
              <w:jc w:val="right"/>
            </w:pPr>
            <w:r>
              <w:rPr>
                <w:w w:val="102.4728570665632"/>
                <w:rFonts w:ascii="helv" w:hAnsi="helv" w:eastAsia="helv"/>
                <w:b w:val="0"/>
                <w:i w:val="0"/>
                <w:color w:val="000000"/>
                <w:sz w:val="7"/>
              </w:rPr>
              <w:t>b</w:t>
            </w:r>
          </w:p>
        </w:tc>
        <w:tc>
          <w:tcPr>
            <w:tcW w:type="dxa" w:w="133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4" w:lineRule="exact" w:before="12" w:after="66"/>
        <w:ind w:left="0" w:right="3922" w:firstLine="0"/>
        <w:jc w:val="right"/>
      </w:pPr>
      <w:r>
        <w:rPr>
          <w:rFonts w:ascii="CMSY10" w:hAnsi="CMSY10" w:eastAsia="CMSY10"/>
          <w:b w:val="0"/>
          <w:i w:val="0"/>
          <w:color w:val="000000"/>
          <w:sz w:val="20"/>
        </w:rPr>
        <w:t>∗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>
        <w:trPr>
          <w:trHeight w:hRule="exact" w:val="378"/>
        </w:trPr>
        <w:tc>
          <w:tcPr>
            <w:tcW w:type="dxa" w:w="1380"/>
            <w:vMerge w:val="restart"/>
            <w:tcBorders>
              <w:bottom w:sz="6.3760881423950195" w:val="single" w:color="#FF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74" w:after="0"/>
              <w:ind w:left="0" w:right="6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(0,0)</w:t>
            </w:r>
          </w:p>
        </w:tc>
        <w:tc>
          <w:tcPr>
            <w:tcW w:type="dxa" w:w="160"/>
            <w:vMerge w:val="restart"/>
            <w:tcBorders>
              <w:bottom w:sz="6.3760881423950195" w:val="single" w:color="#FF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626" w:after="0"/>
              <w:ind w:left="0" w:right="0" w:firstLine="0"/>
              <w:jc w:val="center"/>
            </w:pPr>
            <w:r>
              <w:rPr>
                <w:w w:val="102.4728570665632"/>
                <w:rFonts w:ascii="helv" w:hAnsi="helv" w:eastAsia="helv"/>
                <w:b w:val="0"/>
                <w:i w:val="0"/>
                <w:color w:val="000000"/>
                <w:sz w:val="7"/>
              </w:rPr>
              <w:t>b</w:t>
            </w:r>
          </w:p>
        </w:tc>
        <w:tc>
          <w:tcPr>
            <w:tcW w:type="dxa" w:w="280"/>
            <w:vMerge w:val="restart"/>
            <w:tcBorders>
              <w:bottom w:sz="6.3760881423950195" w:val="single" w:color="#FF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864" w:after="0"/>
              <w:ind w:left="0" w:right="0" w:firstLine="0"/>
              <w:jc w:val="center"/>
            </w:pPr>
            <w:r>
              <w:rPr>
                <w:rFonts w:ascii="CMSY10" w:hAnsi="CMSY10" w:eastAsia="CMSY10"/>
                <w:b w:val="0"/>
                <w:i w:val="0"/>
                <w:color w:val="000000"/>
                <w:sz w:val="20"/>
              </w:rPr>
              <w:t>∗</w:t>
            </w:r>
          </w:p>
        </w:tc>
        <w:tc>
          <w:tcPr>
            <w:tcW w:type="dxa" w:w="280"/>
            <w:vMerge w:val="restart"/>
            <w:tcBorders>
              <w:bottom w:sz="6.3760881423950195" w:val="single" w:color="#FF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626" w:after="0"/>
              <w:ind w:left="0" w:right="0" w:firstLine="0"/>
              <w:jc w:val="center"/>
            </w:pPr>
            <w:r>
              <w:rPr>
                <w:w w:val="102.4728570665632"/>
                <w:rFonts w:ascii="helv" w:hAnsi="helv" w:eastAsia="helv"/>
                <w:b w:val="0"/>
                <w:i w:val="0"/>
                <w:color w:val="000000"/>
                <w:sz w:val="7"/>
              </w:rPr>
              <w:t>b</w:t>
            </w:r>
          </w:p>
        </w:tc>
        <w:tc>
          <w:tcPr>
            <w:tcW w:type="dxa" w:w="300"/>
            <w:vMerge w:val="restart"/>
            <w:tcBorders>
              <w:bottom w:sz="6.3760881423950195" w:val="single" w:color="#FF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864" w:after="0"/>
              <w:ind w:left="0" w:right="0" w:firstLine="0"/>
              <w:jc w:val="center"/>
            </w:pPr>
            <w:r>
              <w:rPr>
                <w:rFonts w:ascii="CMSY10" w:hAnsi="CMSY10" w:eastAsia="CMSY10"/>
                <w:b w:val="0"/>
                <w:i w:val="0"/>
                <w:color w:val="000000"/>
                <w:sz w:val="20"/>
              </w:rPr>
              <w:t>∗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60" w:after="0"/>
              <w:ind w:left="0" w:right="0" w:firstLine="0"/>
              <w:jc w:val="center"/>
            </w:pPr>
            <w:r>
              <w:rPr>
                <w:w w:val="102.4728570665632"/>
                <w:rFonts w:ascii="helv" w:hAnsi="helv" w:eastAsia="helv"/>
                <w:b w:val="0"/>
                <w:i w:val="0"/>
                <w:color w:val="000000"/>
                <w:sz w:val="7"/>
              </w:rPr>
              <w:t>b</w:t>
            </w:r>
          </w:p>
        </w:tc>
        <w:tc>
          <w:tcPr>
            <w:tcW w:type="dxa" w:w="300"/>
            <w:vMerge w:val="restart"/>
            <w:tcBorders>
              <w:bottom w:sz="6.3760881423950195" w:val="single" w:color="#FF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864" w:after="0"/>
              <w:ind w:left="0" w:right="0" w:firstLine="0"/>
              <w:jc w:val="center"/>
            </w:pPr>
            <w:r>
              <w:rPr>
                <w:rFonts w:ascii="CMSY10" w:hAnsi="CMSY10" w:eastAsia="CMSY10"/>
                <w:b w:val="0"/>
                <w:i w:val="0"/>
                <w:color w:val="000000"/>
                <w:sz w:val="20"/>
              </w:rPr>
              <w:t>∗</w:t>
            </w:r>
          </w:p>
        </w:tc>
        <w:tc>
          <w:tcPr>
            <w:tcW w:type="dxa" w:w="280"/>
            <w:vMerge w:val="restart"/>
            <w:tcBorders>
              <w:bottom w:sz="6.3760881423950195" w:val="single" w:color="#FF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60" w:after="0"/>
              <w:ind w:left="0" w:right="0" w:firstLine="0"/>
              <w:jc w:val="center"/>
            </w:pPr>
            <w:r>
              <w:rPr>
                <w:w w:val="102.4728570665632"/>
                <w:rFonts w:ascii="helv" w:hAnsi="helv" w:eastAsia="helv"/>
                <w:b w:val="0"/>
                <w:i w:val="0"/>
                <w:color w:val="000000"/>
                <w:sz w:val="7"/>
              </w:rPr>
              <w:t>b</w:t>
            </w:r>
          </w:p>
        </w:tc>
        <w:tc>
          <w:tcPr>
            <w:tcW w:type="dxa" w:w="280"/>
            <w:vMerge w:val="restart"/>
            <w:tcBorders>
              <w:bottom w:sz="6.3760881423950195" w:val="single" w:color="#FF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96" w:after="0"/>
              <w:ind w:left="0" w:right="0" w:firstLine="0"/>
              <w:jc w:val="center"/>
            </w:pPr>
            <w:r>
              <w:rPr>
                <w:rFonts w:ascii="CMSY10" w:hAnsi="CMSY10" w:eastAsia="CMSY10"/>
                <w:b w:val="0"/>
                <w:i w:val="0"/>
                <w:color w:val="000000"/>
                <w:sz w:val="20"/>
              </w:rPr>
              <w:t>∗</w:t>
            </w:r>
          </w:p>
        </w:tc>
        <w:tc>
          <w:tcPr>
            <w:tcW w:type="dxa" w:w="280"/>
            <w:vMerge w:val="restart"/>
            <w:tcBorders>
              <w:bottom w:sz="6.3760881423950195" w:val="single" w:color="#FF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60" w:after="0"/>
              <w:ind w:left="0" w:right="0" w:firstLine="0"/>
              <w:jc w:val="center"/>
            </w:pPr>
            <w:r>
              <w:rPr>
                <w:w w:val="102.4728570665632"/>
                <w:rFonts w:ascii="helv" w:hAnsi="helv" w:eastAsia="helv"/>
                <w:b w:val="0"/>
                <w:i w:val="0"/>
                <w:color w:val="000000"/>
                <w:sz w:val="7"/>
              </w:rPr>
              <w:t>b</w:t>
            </w:r>
          </w:p>
        </w:tc>
        <w:tc>
          <w:tcPr>
            <w:tcW w:type="dxa" w:w="300"/>
            <w:vMerge w:val="restart"/>
            <w:tcBorders>
              <w:bottom w:sz="6.3760881423950195" w:val="single" w:color="#FF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864" w:after="0"/>
              <w:ind w:left="0" w:right="0" w:firstLine="0"/>
              <w:jc w:val="center"/>
            </w:pPr>
            <w:r>
              <w:rPr>
                <w:rFonts w:ascii="CMSY10" w:hAnsi="CMSY10" w:eastAsia="CMSY10"/>
                <w:b w:val="0"/>
                <w:i w:val="0"/>
                <w:color w:val="000000"/>
                <w:sz w:val="20"/>
              </w:rPr>
              <w:t>∗</w:t>
            </w:r>
          </w:p>
        </w:tc>
        <w:tc>
          <w:tcPr>
            <w:tcW w:type="dxa" w:w="540"/>
            <w:vMerge w:val="restart"/>
            <w:tcBorders>
              <w:bottom w:sz="6.3760881423950195" w:val="single" w:color="#FF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60" w:after="0"/>
              <w:ind w:left="122" w:right="0" w:firstLine="0"/>
              <w:jc w:val="left"/>
            </w:pPr>
            <w:r>
              <w:rPr>
                <w:w w:val="102.4728570665632"/>
                <w:rFonts w:ascii="helv" w:hAnsi="helv" w:eastAsia="helv"/>
                <w:b w:val="0"/>
                <w:i w:val="0"/>
                <w:color w:val="000000"/>
                <w:sz w:val="7"/>
              </w:rPr>
              <w:t>b</w:t>
            </w:r>
          </w:p>
        </w:tc>
        <w:tc>
          <w:tcPr>
            <w:tcW w:type="dxa" w:w="700"/>
            <w:vMerge w:val="restart"/>
            <w:tcBorders>
              <w:bottom w:sz="6.3760881423950195" w:val="single" w:color="#FF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864" w:after="0"/>
              <w:ind w:left="0" w:right="216" w:firstLine="0"/>
              <w:jc w:val="right"/>
            </w:pPr>
            <w:r>
              <w:rPr>
                <w:rFonts w:ascii="CMSY10" w:hAnsi="CMSY10" w:eastAsia="CMSY10"/>
                <w:b w:val="0"/>
                <w:i w:val="0"/>
                <w:color w:val="000000"/>
                <w:sz w:val="20"/>
              </w:rPr>
              <w:t>∗</w:t>
            </w:r>
          </w:p>
        </w:tc>
        <w:tc>
          <w:tcPr>
            <w:tcW w:type="dxa" w:w="592"/>
            <w:vMerge w:val="restart"/>
            <w:tcBorders>
              <w:bottom w:sz="6.3760881423950195" w:val="single" w:color="#FF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96" w:after="0"/>
              <w:ind w:left="0" w:right="0" w:firstLine="0"/>
              <w:jc w:val="center"/>
            </w:pPr>
            <w:r>
              <w:rPr>
                <w:rFonts w:ascii="CMSY10" w:hAnsi="CMSY10" w:eastAsia="CMSY10"/>
                <w:b w:val="0"/>
                <w:i w:val="0"/>
                <w:color w:val="000000"/>
                <w:sz w:val="20"/>
              </w:rPr>
              <w:t>∗</w:t>
            </w:r>
          </w:p>
        </w:tc>
      </w:tr>
      <w:tr>
        <w:trPr>
          <w:trHeight w:hRule="exact" w:val="876"/>
        </w:trPr>
        <w:tc>
          <w:tcPr>
            <w:tcW w:type="dxa" w:w="669"/>
            <w:vMerge/>
            <w:tcBorders>
              <w:bottom w:sz="6.3760881423950195" w:val="single" w:color="#FF0000"/>
            </w:tcBorders>
          </w:tcPr>
          <w:p/>
        </w:tc>
        <w:tc>
          <w:tcPr>
            <w:tcW w:type="dxa" w:w="669"/>
            <w:vMerge/>
            <w:tcBorders>
              <w:bottom w:sz="6.3760881423950195" w:val="single" w:color="#FF0000"/>
            </w:tcBorders>
          </w:tcPr>
          <w:p/>
        </w:tc>
        <w:tc>
          <w:tcPr>
            <w:tcW w:type="dxa" w:w="669"/>
            <w:vMerge/>
            <w:tcBorders>
              <w:bottom w:sz="6.3760881423950195" w:val="single" w:color="#FF0000"/>
            </w:tcBorders>
          </w:tcPr>
          <w:p/>
        </w:tc>
        <w:tc>
          <w:tcPr>
            <w:tcW w:type="dxa" w:w="669"/>
            <w:vMerge/>
            <w:tcBorders>
              <w:bottom w:sz="6.3760881423950195" w:val="single" w:color="#FF0000"/>
            </w:tcBorders>
          </w:tcPr>
          <w:p/>
        </w:tc>
        <w:tc>
          <w:tcPr>
            <w:tcW w:type="dxa" w:w="669"/>
            <w:vMerge/>
            <w:tcBorders>
              <w:bottom w:sz="6.3760881423950195" w:val="single" w:color="#FF0000"/>
            </w:tcBorders>
          </w:tcPr>
          <w:p/>
        </w:tc>
        <w:tc>
          <w:tcPr>
            <w:tcW w:type="dxa" w:w="260"/>
            <w:tcBorders>
              <w:bottom w:sz="6.3760881423950195" w:val="single" w:color="#FF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248" w:after="0"/>
              <w:ind w:left="0" w:right="0" w:firstLine="0"/>
              <w:jc w:val="center"/>
            </w:pPr>
            <w:r>
              <w:rPr>
                <w:w w:val="102.4728570665632"/>
                <w:rFonts w:ascii="helv" w:hAnsi="helv" w:eastAsia="helv"/>
                <w:b w:val="0"/>
                <w:i w:val="0"/>
                <w:color w:val="000000"/>
                <w:sz w:val="7"/>
              </w:rPr>
              <w:t>b</w:t>
            </w:r>
          </w:p>
        </w:tc>
        <w:tc>
          <w:tcPr>
            <w:tcW w:type="dxa" w:w="669"/>
            <w:vMerge/>
            <w:tcBorders>
              <w:bottom w:sz="6.3760881423950195" w:val="single" w:color="#FF0000"/>
            </w:tcBorders>
          </w:tcPr>
          <w:p/>
        </w:tc>
        <w:tc>
          <w:tcPr>
            <w:tcW w:type="dxa" w:w="669"/>
            <w:vMerge/>
            <w:tcBorders>
              <w:bottom w:sz="6.3760881423950195" w:val="single" w:color="#FF0000"/>
            </w:tcBorders>
          </w:tcPr>
          <w:p/>
        </w:tc>
        <w:tc>
          <w:tcPr>
            <w:tcW w:type="dxa" w:w="669"/>
            <w:vMerge/>
            <w:tcBorders>
              <w:bottom w:sz="6.3760881423950195" w:val="single" w:color="#FF0000"/>
            </w:tcBorders>
          </w:tcPr>
          <w:p/>
        </w:tc>
        <w:tc>
          <w:tcPr>
            <w:tcW w:type="dxa" w:w="669"/>
            <w:vMerge/>
            <w:tcBorders>
              <w:bottom w:sz="6.3760881423950195" w:val="single" w:color="#FF0000"/>
            </w:tcBorders>
          </w:tcPr>
          <w:p/>
        </w:tc>
        <w:tc>
          <w:tcPr>
            <w:tcW w:type="dxa" w:w="669"/>
            <w:vMerge/>
            <w:tcBorders>
              <w:bottom w:sz="6.3760881423950195" w:val="single" w:color="#FF0000"/>
            </w:tcBorders>
          </w:tcPr>
          <w:p/>
        </w:tc>
        <w:tc>
          <w:tcPr>
            <w:tcW w:type="dxa" w:w="669"/>
            <w:vMerge/>
            <w:tcBorders>
              <w:bottom w:sz="6.3760881423950195" w:val="single" w:color="#FF0000"/>
            </w:tcBorders>
          </w:tcPr>
          <w:p/>
        </w:tc>
        <w:tc>
          <w:tcPr>
            <w:tcW w:type="dxa" w:w="669"/>
            <w:vMerge/>
            <w:tcBorders>
              <w:bottom w:sz="6.3760881423950195" w:val="single" w:color="#FF0000"/>
            </w:tcBorders>
          </w:tcPr>
          <w:p/>
        </w:tc>
        <w:tc>
          <w:tcPr>
            <w:tcW w:type="dxa" w:w="669"/>
            <w:vMerge/>
            <w:tcBorders>
              <w:bottom w:sz="6.3760881423950195" w:val="single" w:color="#FF0000"/>
            </w:tcBorders>
          </w:tcPr>
          <w:p/>
        </w:tc>
      </w:tr>
    </w:tbl>
    <w:p>
      <w:pPr>
        <w:autoSpaceDN w:val="0"/>
        <w:autoSpaceDE w:val="0"/>
        <w:widowControl/>
        <w:spacing w:line="218" w:lineRule="exact" w:before="62" w:after="0"/>
        <w:ind w:left="0" w:right="4510" w:firstLine="0"/>
        <w:jc w:val="right"/>
      </w:pPr>
      <w:r>
        <w:rPr>
          <w:rFonts w:ascii="CMMI10" w:hAnsi="CMMI10" w:eastAsia="CMMI10"/>
          <w:b w:val="0"/>
          <w:i w:val="0"/>
          <w:color w:val="000000"/>
          <w:sz w:val="20"/>
        </w:rPr>
        <w:t>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</w:t>
      </w:r>
      <w:r>
        <w:rPr>
          <w:rFonts w:ascii="CMSY10" w:hAnsi="CMSY10" w:eastAsia="CMSY10"/>
          <w:b w:val="0"/>
          <w:i w:val="0"/>
          <w:color w:val="000000"/>
          <w:sz w:val="20"/>
        </w:rPr>
        <w:t xml:space="preserve"> −</w:t>
      </w:r>
      <w:r>
        <w:rPr>
          <w:rFonts w:ascii="CMR10" w:hAnsi="CMR10" w:eastAsia="CMR10"/>
          <w:b w:val="0"/>
          <w:i w:val="0"/>
          <w:color w:val="000000"/>
          <w:sz w:val="20"/>
        </w:rPr>
        <w:t>1</w:t>
      </w:r>
    </w:p>
    <w:p>
      <w:pPr>
        <w:autoSpaceDN w:val="0"/>
        <w:tabs>
          <w:tab w:pos="4816" w:val="left"/>
        </w:tabs>
        <w:autoSpaceDE w:val="0"/>
        <w:widowControl/>
        <w:spacing w:line="208" w:lineRule="exact" w:before="224" w:after="0"/>
        <w:ind w:left="3676" w:right="3888" w:firstLine="0"/>
        <w:jc w:val="left"/>
      </w:pPr>
      <w:r>
        <w:tab/>
      </w:r>
      <w:r>
        <w:rPr>
          <w:rFonts w:ascii="CMSY8" w:hAnsi="CMSY8" w:eastAsia="CMSY8"/>
          <w:b w:val="0"/>
          <w:i w:val="0"/>
          <w:color w:val="000000"/>
          <w:sz w:val="16"/>
        </w:rPr>
        <w:t>∗</w:t>
      </w:r>
      <w:r>
        <w:br/>
      </w:r>
      <w:r>
        <w:rPr>
          <w:rFonts w:ascii="CMR10" w:hAnsi="CMR10" w:eastAsia="CMR10"/>
          <w:b w:val="0"/>
          <w:i w:val="0"/>
          <w:color w:val="000000"/>
          <w:sz w:val="22"/>
        </w:rPr>
        <w:t>A path in</w:t>
      </w:r>
      <w:r>
        <w:rPr>
          <w:rFonts w:ascii="CMSS10" w:hAnsi="CMSS10" w:eastAsia="CMSS10"/>
          <w:b w:val="0"/>
          <w:i w:val="0"/>
          <w:color w:val="000000"/>
          <w:sz w:val="22"/>
        </w:rPr>
        <w:t xml:space="preserve"> C </w:t>
      </w:r>
      <w:r>
        <w:rPr>
          <w:rFonts w:ascii="CMR8" w:hAnsi="CMR8" w:eastAsia="CMR8"/>
          <w:b w:val="0"/>
          <w:i w:val="0"/>
          <w:color w:val="000000"/>
          <w:sz w:val="16"/>
        </w:rPr>
        <w:t>2</w:t>
      </w:r>
      <w:r>
        <w:rPr>
          <w:rFonts w:ascii="CMR10" w:hAnsi="CMR10" w:eastAsia="CMR10"/>
          <w:b w:val="0"/>
          <w:i w:val="0"/>
          <w:color w:val="000000"/>
          <w:sz w:val="22"/>
        </w:rPr>
        <w:t>(4</w:t>
      </w:r>
      <w:r>
        <w:rPr>
          <w:rFonts w:ascii="CMMI10" w:hAnsi="CMMI10" w:eastAsia="CMMI10"/>
          <w:b w:val="0"/>
          <w:i w:val="0"/>
          <w:color w:val="000000"/>
          <w:sz w:val="22"/>
        </w:rPr>
        <w:t>,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3)</w:t>
      </w:r>
    </w:p>
    <w:p>
      <w:pPr>
        <w:autoSpaceDN w:val="0"/>
        <w:tabs>
          <w:tab w:pos="2758" w:val="left"/>
          <w:tab w:pos="7358" w:val="left"/>
          <w:tab w:pos="8112" w:val="left"/>
        </w:tabs>
        <w:autoSpaceDE w:val="0"/>
        <w:widowControl/>
        <w:spacing w:line="250" w:lineRule="exact" w:before="310" w:after="0"/>
        <w:ind w:left="350" w:right="288" w:firstLine="0"/>
        <w:jc w:val="left"/>
      </w:pPr>
      <w:r>
        <w:tab/>
      </w:r>
      <w:r>
        <w:rPr>
          <w:rFonts w:ascii="CMSY8" w:hAnsi="CMSY8" w:eastAsia="CMSY8"/>
          <w:b w:val="0"/>
          <w:i w:val="0"/>
          <w:color w:val="000000"/>
          <w:sz w:val="16"/>
        </w:rPr>
        <w:t>∗</w:t>
      </w:r>
      <w:r>
        <w:tab/>
      </w:r>
      <w:r>
        <w:tab/>
      </w:r>
      <w:r>
        <w:rPr>
          <w:rFonts w:ascii="CMMI8" w:hAnsi="CMMI8" w:eastAsia="CMMI8"/>
          <w:b w:val="0"/>
          <w:i w:val="0"/>
          <w:color w:val="000000"/>
          <w:sz w:val="16"/>
        </w:rPr>
        <w:t xml:space="preserve">kn </w:t>
      </w:r>
      <w:r>
        <w:rPr>
          <w:rFonts w:ascii="CMR12" w:hAnsi="CMR12" w:eastAsia="CMR12"/>
          <w:b w:val="0"/>
          <w:i w:val="0"/>
          <w:color w:val="000000"/>
          <w:sz w:val="24"/>
        </w:rPr>
        <w:t>A marked path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P</w:t>
      </w:r>
      <w:r>
        <w:rPr>
          <w:rFonts w:ascii="CMSY8" w:hAnsi="CMSY8" w:eastAsia="CMSY8"/>
          <w:b w:val="0"/>
          <w:i w:val="0"/>
          <w:color w:val="000000"/>
          <w:sz w:val="16"/>
        </w:rPr>
        <w:t>∗</w:t>
      </w:r>
      <w:r>
        <w:rPr>
          <w:rFonts w:ascii="CMR12" w:hAnsi="CMR12" w:eastAsia="CMR12"/>
          <w:b w:val="0"/>
          <w:i w:val="0"/>
          <w:color w:val="000000"/>
          <w:sz w:val="24"/>
        </w:rPr>
        <w:t>in</w:t>
      </w:r>
      <w:r>
        <w:rPr>
          <w:rFonts w:ascii="CMSS12" w:hAnsi="CMSS12" w:eastAsia="CMSS12"/>
          <w:b w:val="0"/>
          <w:i w:val="0"/>
          <w:color w:val="000000"/>
          <w:sz w:val="24"/>
        </w:rPr>
        <w:t xml:space="preserve"> C 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n, 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) can be coded by a sequence of pairs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a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MI12" w:hAnsi="CMMI12" w:eastAsia="CMMI12"/>
          <w:b w:val="0"/>
          <w:i w:val="0"/>
          <w:color w:val="000000"/>
          <w:sz w:val="24"/>
        </w:rPr>
        <w:t>, b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) </w:t>
      </w:r>
      <w:r>
        <w:tab/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R8" w:hAnsi="CMR8" w:eastAsia="CMR8"/>
          <w:b w:val="0"/>
          <w:i w:val="0"/>
          <w:color w:val="000000"/>
          <w:sz w:val="16"/>
        </w:rPr>
        <w:t>=1</w:t>
      </w:r>
      <w:r>
        <w:rPr>
          <w:rFonts w:ascii="CMR12" w:hAnsi="CMR12" w:eastAsia="CMR12"/>
          <w:b w:val="0"/>
          <w:i w:val="0"/>
          <w:color w:val="000000"/>
          <w:sz w:val="24"/>
        </w:rPr>
        <w:t>where</w:t>
      </w:r>
    </w:p>
    <w:p>
      <w:pPr>
        <w:autoSpaceDN w:val="0"/>
        <w:autoSpaceDE w:val="0"/>
        <w:widowControl/>
        <w:spacing w:line="306" w:lineRule="exact" w:before="12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b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R12" w:hAnsi="CMR12" w:eastAsia="CMR12"/>
          <w:b w:val="0"/>
          <w:i w:val="0"/>
          <w:color w:val="000000"/>
          <w:sz w:val="24"/>
        </w:rPr>
        <w:t>)</w:t>
      </w:r>
      <w:r>
        <w:rPr>
          <w:rFonts w:ascii="CMMI8" w:hAnsi="CMMI8" w:eastAsia="CMMI8"/>
          <w:b w:val="0"/>
          <w:i w:val="0"/>
          <w:color w:val="000000"/>
          <w:sz w:val="16"/>
        </w:rPr>
        <w:t xml:space="preserve">kn 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R8" w:hAnsi="CMR8" w:eastAsia="CMR8"/>
          <w:b w:val="0"/>
          <w:i w:val="0"/>
          <w:color w:val="000000"/>
          <w:sz w:val="16"/>
        </w:rPr>
        <w:t>=1</w:t>
      </w:r>
      <w:r>
        <w:rPr>
          <w:rFonts w:ascii="CMR12" w:hAnsi="CMR12" w:eastAsia="CMR12"/>
          <w:b w:val="0"/>
          <w:i w:val="0"/>
          <w:color w:val="000000"/>
          <w:sz w:val="24"/>
        </w:rPr>
        <w:t>is the code for the underlying path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P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and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a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∈</w:t>
      </w:r>
      <w:r>
        <w:rPr>
          <w:rFonts w:ascii="CMR12" w:hAnsi="CMR12" w:eastAsia="CMR12"/>
          <w:b w:val="0"/>
          <w:i w:val="0"/>
          <w:color w:val="000000"/>
          <w:sz w:val="24"/>
        </w:rPr>
        <w:t>[1</w:t>
      </w:r>
      <w:r>
        <w:rPr>
          <w:rFonts w:ascii="CMMI12" w:hAnsi="CMMI12" w:eastAsia="CMMI12"/>
          <w:b w:val="0"/>
          <w:i w:val="0"/>
          <w:color w:val="000000"/>
          <w:sz w:val="24"/>
        </w:rPr>
        <w:t>, b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R12" w:hAnsi="CMR12" w:eastAsia="CMR12"/>
          <w:b w:val="0"/>
          <w:i w:val="0"/>
          <w:color w:val="000000"/>
          <w:sz w:val="24"/>
        </w:rPr>
        <w:t>] gives the position of the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∗</w:t>
      </w:r>
      <w:r>
        <w:rPr>
          <w:rFonts w:ascii="CMR12" w:hAnsi="CMR12" w:eastAsia="CMR12"/>
          <w:b w:val="0"/>
          <w:i w:val="0"/>
          <w:color w:val="000000"/>
          <w:sz w:val="24"/>
        </w:rPr>
        <w:t>in the</w:t>
      </w:r>
    </w:p>
    <w:p>
      <w:pPr>
        <w:autoSpaceDN w:val="0"/>
        <w:autoSpaceDE w:val="0"/>
        <w:widowControl/>
        <w:spacing w:line="240" w:lineRule="exact" w:before="96" w:after="0"/>
        <w:ind w:left="0" w:right="0" w:firstLine="0"/>
        <w:jc w:val="left"/>
      </w:pPr>
      <w:r>
        <w:rPr>
          <w:rFonts w:ascii="CMMI12" w:hAnsi="CMMI12" w:eastAsia="CMMI12"/>
          <w:b w:val="0"/>
          <w:i w:val="0"/>
          <w:color w:val="000000"/>
          <w:sz w:val="24"/>
        </w:rPr>
        <w:t>i</w:t>
      </w:r>
      <w:r>
        <w:rPr>
          <w:rFonts w:ascii="CMR12" w:hAnsi="CMR12" w:eastAsia="CMR12"/>
          <w:b w:val="0"/>
          <w:i w:val="0"/>
          <w:color w:val="000000"/>
          <w:sz w:val="24"/>
        </w:rPr>
        <w:t>th column. The example is coded by (1</w:t>
      </w:r>
      <w:r>
        <w:rPr>
          <w:rFonts w:ascii="CMMI12" w:hAnsi="CMMI12" w:eastAsia="CMMI12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1)</w:t>
      </w:r>
      <w:r>
        <w:rPr>
          <w:rFonts w:ascii="CMMI12" w:hAnsi="CMMI12" w:eastAsia="CMMI12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(1</w:t>
      </w:r>
      <w:r>
        <w:rPr>
          <w:rFonts w:ascii="CMMI12" w:hAnsi="CMMI12" w:eastAsia="CMMI12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1)</w:t>
      </w:r>
      <w:r>
        <w:rPr>
          <w:rFonts w:ascii="CMMI12" w:hAnsi="CMMI12" w:eastAsia="CMMI12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(1</w:t>
      </w:r>
      <w:r>
        <w:rPr>
          <w:rFonts w:ascii="CMMI12" w:hAnsi="CMMI12" w:eastAsia="CMMI12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2)</w:t>
      </w:r>
      <w:r>
        <w:rPr>
          <w:rFonts w:ascii="CMMI12" w:hAnsi="CMMI12" w:eastAsia="CMMI12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(2</w:t>
      </w:r>
      <w:r>
        <w:rPr>
          <w:rFonts w:ascii="CMMI12" w:hAnsi="CMMI12" w:eastAsia="CMMI12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2)</w:t>
      </w:r>
      <w:r>
        <w:rPr>
          <w:rFonts w:ascii="CMMI12" w:hAnsi="CMMI12" w:eastAsia="CMMI12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(1</w:t>
      </w:r>
      <w:r>
        <w:rPr>
          <w:rFonts w:ascii="CMMI12" w:hAnsi="CMMI12" w:eastAsia="CMMI12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2)</w:t>
      </w:r>
      <w:r>
        <w:rPr>
          <w:rFonts w:ascii="CMMI12" w:hAnsi="CMMI12" w:eastAsia="CMMI12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(3</w:t>
      </w:r>
      <w:r>
        <w:rPr>
          <w:rFonts w:ascii="CMMI12" w:hAnsi="CMMI12" w:eastAsia="CMMI12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3)</w:t>
      </w:r>
      <w:r>
        <w:rPr>
          <w:rFonts w:ascii="CMMI12" w:hAnsi="CMMI12" w:eastAsia="CMMI12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(1</w:t>
      </w:r>
      <w:r>
        <w:rPr>
          <w:rFonts w:ascii="CMMI12" w:hAnsi="CMMI12" w:eastAsia="CMMI12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3)</w:t>
      </w:r>
      <w:r>
        <w:rPr>
          <w:rFonts w:ascii="CMMI12" w:hAnsi="CMMI12" w:eastAsia="CMMI12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(2</w:t>
      </w:r>
      <w:r>
        <w:rPr>
          <w:rFonts w:ascii="CMMI12" w:hAnsi="CMMI12" w:eastAsia="CMMI12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3).</w:t>
      </w:r>
    </w:p>
    <w:p>
      <w:pPr>
        <w:autoSpaceDN w:val="0"/>
        <w:tabs>
          <w:tab w:pos="2672" w:val="left"/>
        </w:tabs>
        <w:autoSpaceDE w:val="0"/>
        <w:widowControl/>
        <w:spacing w:line="220" w:lineRule="exact" w:before="148" w:after="166"/>
        <w:ind w:left="350" w:right="5616" w:firstLine="0"/>
        <w:jc w:val="left"/>
      </w:pPr>
      <w:r>
        <w:tab/>
      </w:r>
      <w:r>
        <w:rPr>
          <w:rFonts w:ascii="CMSY8" w:hAnsi="CMSY8" w:eastAsia="CMSY8"/>
          <w:b w:val="0"/>
          <w:i w:val="0"/>
          <w:color w:val="000000"/>
          <w:sz w:val="16"/>
        </w:rPr>
        <w:t>∗</w:t>
      </w:r>
      <w:r>
        <w:br/>
      </w:r>
      <w:r>
        <w:rPr>
          <w:rFonts w:ascii="CMR12" w:hAnsi="CMR12" w:eastAsia="CMR12"/>
          <w:b w:val="0"/>
          <w:i w:val="0"/>
          <w:color w:val="000000"/>
          <w:sz w:val="24"/>
        </w:rPr>
        <w:t>An explicit sum for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|</w:t>
      </w:r>
      <w:r>
        <w:rPr>
          <w:rFonts w:ascii="CMSS12" w:hAnsi="CMSS12" w:eastAsia="CMSS12"/>
          <w:b w:val="0"/>
          <w:i w:val="0"/>
          <w:color w:val="000000"/>
          <w:sz w:val="24"/>
        </w:rPr>
        <w:t xml:space="preserve"> C 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n, n</w:t>
      </w:r>
      <w:r>
        <w:rPr>
          <w:rFonts w:ascii="CMR12" w:hAnsi="CMR12" w:eastAsia="CMR12"/>
          <w:b w:val="0"/>
          <w:i w:val="0"/>
          <w:color w:val="000000"/>
          <w:sz w:val="24"/>
        </w:rPr>
        <w:t>)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|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4680"/>
        <w:gridCol w:w="4680"/>
      </w:tblGrid>
      <w:tr>
        <w:trPr>
          <w:trHeight w:hRule="exact" w:val="478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22" w:val="left"/>
              </w:tabs>
              <w:autoSpaceDE w:val="0"/>
              <w:widowControl/>
              <w:spacing w:line="224" w:lineRule="exact" w:before="0" w:after="0"/>
              <w:ind w:left="1264" w:right="720" w:firstLine="0"/>
              <w:jc w:val="left"/>
            </w:pPr>
            <w:r>
              <w:tab/>
            </w:r>
            <w:r>
              <w:rPr>
                <w:rFonts w:ascii="CMSY8" w:hAnsi="CMSY8" w:eastAsia="CMSY8"/>
                <w:b w:val="0"/>
                <w:i w:val="0"/>
                <w:color w:val="000000"/>
                <w:sz w:val="16"/>
              </w:rPr>
              <w:t>∗</w:t>
            </w:r>
            <w:r>
              <w:br/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>|</w:t>
            </w:r>
            <w:r>
              <w:rPr>
                <w:rFonts w:ascii="CMSS12" w:hAnsi="CMSS12" w:eastAsia="CMSS12"/>
                <w:b w:val="0"/>
                <w:i w:val="0"/>
                <w:color w:val="000000"/>
                <w:sz w:val="24"/>
              </w:rPr>
              <w:t xml:space="preserve"> C 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k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n, n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)</w:t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 xml:space="preserve"> |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 =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66" w:after="0"/>
              <w:ind w:left="816" w:right="0" w:firstLine="0"/>
              <w:jc w:val="left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b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1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b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2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 xml:space="preserve"> . . . b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kn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170" w:lineRule="exact" w:before="30" w:after="0"/>
        <w:ind w:left="0" w:right="4044" w:firstLine="0"/>
        <w:jc w:val="right"/>
      </w:pPr>
      <w:r>
        <w:rPr>
          <w:rFonts w:ascii="CMR8" w:hAnsi="CMR8" w:eastAsia="CMR8"/>
          <w:b w:val="0"/>
          <w:i w:val="0"/>
          <w:color w:val="000000"/>
          <w:sz w:val="16"/>
        </w:rPr>
        <w:t>1</w:t>
      </w:r>
      <w:r>
        <w:rPr>
          <w:rFonts w:ascii="CMSY8" w:hAnsi="CMSY8" w:eastAsia="CMSY8"/>
          <w:b w:val="0"/>
          <w:i w:val="0"/>
          <w:color w:val="000000"/>
          <w:sz w:val="16"/>
        </w:rPr>
        <w:t>≤</w:t>
      </w:r>
      <w:r>
        <w:rPr>
          <w:rFonts w:ascii="CMMI8" w:hAnsi="CMMI8" w:eastAsia="CMMI8"/>
          <w:b w:val="0"/>
          <w:i w:val="0"/>
          <w:color w:val="000000"/>
          <w:sz w:val="16"/>
        </w:rPr>
        <w:t>b</w:t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SY8" w:hAnsi="CMSY8" w:eastAsia="CMSY8"/>
          <w:b w:val="0"/>
          <w:i w:val="0"/>
          <w:color w:val="000000"/>
          <w:sz w:val="16"/>
        </w:rPr>
        <w:t>≤</w:t>
      </w:r>
      <w:r>
        <w:rPr>
          <w:rFonts w:ascii="CMMI8" w:hAnsi="CMMI8" w:eastAsia="CMMI8"/>
          <w:b w:val="0"/>
          <w:i w:val="0"/>
          <w:color w:val="000000"/>
          <w:sz w:val="16"/>
        </w:rPr>
        <w:t>b</w:t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SY8" w:hAnsi="CMSY8" w:eastAsia="CMSY8"/>
          <w:b w:val="0"/>
          <w:i w:val="0"/>
          <w:color w:val="000000"/>
          <w:sz w:val="16"/>
        </w:rPr>
        <w:t>≤</w:t>
      </w:r>
      <w:r>
        <w:rPr>
          <w:rFonts w:ascii="CMMI8" w:hAnsi="CMMI8" w:eastAsia="CMMI8"/>
          <w:b w:val="0"/>
          <w:i w:val="0"/>
          <w:color w:val="000000"/>
          <w:sz w:val="16"/>
        </w:rPr>
        <w:t>...</w:t>
      </w:r>
      <w:r>
        <w:rPr>
          <w:rFonts w:ascii="CMSY8" w:hAnsi="CMSY8" w:eastAsia="CMSY8"/>
          <w:b w:val="0"/>
          <w:i w:val="0"/>
          <w:color w:val="000000"/>
          <w:sz w:val="16"/>
        </w:rPr>
        <w:t>≤</w:t>
      </w:r>
      <w:r>
        <w:rPr>
          <w:rFonts w:ascii="CMMI8" w:hAnsi="CMMI8" w:eastAsia="CMMI8"/>
          <w:b w:val="0"/>
          <w:i w:val="0"/>
          <w:color w:val="000000"/>
          <w:sz w:val="16"/>
        </w:rPr>
        <w:t>b</w:t>
      </w:r>
      <w:r>
        <w:rPr>
          <w:rFonts w:ascii="CMMI6" w:hAnsi="CMMI6" w:eastAsia="CMMI6"/>
          <w:b w:val="0"/>
          <w:i w:val="0"/>
          <w:color w:val="000000"/>
          <w:sz w:val="12"/>
        </w:rPr>
        <w:t>kn</w:t>
      </w:r>
      <w:r>
        <w:rPr>
          <w:rFonts w:ascii="CMMI8" w:hAnsi="CMMI8" w:eastAsia="CMMI8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184" w:lineRule="exact" w:before="68" w:after="0"/>
        <w:ind w:left="0" w:right="4078" w:firstLine="0"/>
        <w:jc w:val="right"/>
      </w:pPr>
      <w:r>
        <w:rPr>
          <w:rFonts w:ascii="CMMI8" w:hAnsi="CMMI8" w:eastAsia="CMMI8"/>
          <w:b w:val="0"/>
          <w:i w:val="0"/>
          <w:color w:val="000000"/>
          <w:sz w:val="16"/>
        </w:rPr>
        <w:t>b</w:t>
      </w:r>
      <w:r>
        <w:rPr>
          <w:rFonts w:ascii="CMMI6" w:hAnsi="CMMI6" w:eastAsia="CMMI6"/>
          <w:b w:val="0"/>
          <w:i w:val="0"/>
          <w:color w:val="000000"/>
          <w:sz w:val="12"/>
        </w:rPr>
        <w:t>i</w:t>
      </w:r>
      <w:r>
        <w:rPr>
          <w:rFonts w:ascii="CMSY8" w:hAnsi="CMSY8" w:eastAsia="CMSY8"/>
          <w:b w:val="0"/>
          <w:i w:val="0"/>
          <w:color w:val="000000"/>
          <w:sz w:val="16"/>
        </w:rPr>
        <w:t xml:space="preserve"> ≤⌈</w:t>
      </w:r>
      <w:r>
        <w:rPr>
          <w:rFonts w:ascii="CMMI8" w:hAnsi="CMMI8" w:eastAsia="CMMI8"/>
          <w:b w:val="0"/>
          <w:i w:val="0"/>
          <w:color w:val="000000"/>
          <w:sz w:val="16"/>
        </w:rPr>
        <w:t>i/k</w:t>
      </w:r>
      <w:r>
        <w:rPr>
          <w:rFonts w:ascii="CMSY8" w:hAnsi="CMSY8" w:eastAsia="CMSY8"/>
          <w:b w:val="0"/>
          <w:i w:val="0"/>
          <w:color w:val="000000"/>
          <w:sz w:val="16"/>
        </w:rPr>
        <w:t>⌉</w:t>
      </w:r>
      <w:r>
        <w:rPr>
          <w:rFonts w:ascii="CMR8" w:hAnsi="CMR8" w:eastAsia="CMR8"/>
          <w:b w:val="0"/>
          <w:i w:val="0"/>
          <w:color w:val="000000"/>
          <w:sz w:val="16"/>
        </w:rPr>
        <w:t>for all</w:t>
      </w:r>
      <w:r>
        <w:rPr>
          <w:rFonts w:ascii="CMMI8" w:hAnsi="CMMI8" w:eastAsia="CMMI8"/>
          <w:b w:val="0"/>
          <w:i w:val="0"/>
          <w:color w:val="000000"/>
          <w:sz w:val="16"/>
        </w:rPr>
        <w:t xml:space="preserve"> i</w:t>
      </w:r>
    </w:p>
    <w:p>
      <w:pPr>
        <w:autoSpaceDN w:val="0"/>
        <w:autoSpaceDE w:val="0"/>
        <w:widowControl/>
        <w:spacing w:line="280" w:lineRule="exact" w:before="242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because the summand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b</w:t>
      </w:r>
      <w:r>
        <w:rPr>
          <w:rFonts w:ascii="CMR8" w:hAnsi="CMR8" w:eastAsia="CMR8"/>
          <w:b w:val="0"/>
          <w:i w:val="0"/>
          <w:color w:val="000000"/>
          <w:sz w:val="16"/>
        </w:rPr>
        <w:t>1</w:t>
      </w:r>
      <w:r>
        <w:rPr>
          <w:rFonts w:ascii="CMMI12" w:hAnsi="CMMI12" w:eastAsia="CMMI12"/>
          <w:b w:val="0"/>
          <w:i w:val="0"/>
          <w:color w:val="000000"/>
          <w:sz w:val="24"/>
        </w:rPr>
        <w:t>b</w:t>
      </w:r>
      <w:r>
        <w:rPr>
          <w:rFonts w:ascii="CMR8" w:hAnsi="CMR8" w:eastAsia="CMR8"/>
          <w:b w:val="0"/>
          <w:i w:val="0"/>
          <w:color w:val="000000"/>
          <w:sz w:val="16"/>
        </w:rPr>
        <w:t>2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. . . b</w:t>
      </w:r>
      <w:r>
        <w:rPr>
          <w:rFonts w:ascii="CMMI8" w:hAnsi="CMMI8" w:eastAsia="CMMI8"/>
          <w:b w:val="0"/>
          <w:i w:val="0"/>
          <w:color w:val="000000"/>
          <w:sz w:val="16"/>
        </w:rPr>
        <w:t>kn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is the number of ways to insert the ‘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∗</w:t>
      </w:r>
      <w:r>
        <w:rPr>
          <w:rFonts w:ascii="CMR12" w:hAnsi="CMR12" w:eastAsia="CMR12"/>
          <w:b w:val="0"/>
          <w:i w:val="0"/>
          <w:color w:val="000000"/>
          <w:sz w:val="24"/>
        </w:rPr>
        <w:t>’s in the underlying</w:t>
      </w:r>
    </w:p>
    <w:p>
      <w:pPr>
        <w:autoSpaceDN w:val="0"/>
        <w:autoSpaceDE w:val="0"/>
        <w:widowControl/>
        <w:spacing w:line="306" w:lineRule="exact" w:before="48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path coded by (</w:t>
      </w:r>
      <w:r>
        <w:rPr>
          <w:rFonts w:ascii="CMMI12" w:hAnsi="CMMI12" w:eastAsia="CMMI12"/>
          <w:b w:val="0"/>
          <w:i w:val="0"/>
          <w:color w:val="000000"/>
          <w:sz w:val="24"/>
        </w:rPr>
        <w:t>b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R12" w:hAnsi="CMR12" w:eastAsia="CMR12"/>
          <w:b w:val="0"/>
          <w:i w:val="0"/>
          <w:color w:val="000000"/>
          <w:sz w:val="24"/>
        </w:rPr>
        <w:t>)</w:t>
      </w:r>
      <w:r>
        <w:rPr>
          <w:rFonts w:ascii="CMMI8" w:hAnsi="CMMI8" w:eastAsia="CMMI8"/>
          <w:b w:val="0"/>
          <w:i w:val="0"/>
          <w:color w:val="000000"/>
          <w:sz w:val="16"/>
        </w:rPr>
        <w:t xml:space="preserve">kn 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R8" w:hAnsi="CMR8" w:eastAsia="CMR8"/>
          <w:b w:val="0"/>
          <w:i w:val="0"/>
          <w:color w:val="000000"/>
          <w:sz w:val="16"/>
        </w:rPr>
        <w:t>=1</w:t>
      </w:r>
      <w:r>
        <w:rPr>
          <w:rFonts w:ascii="CMR12" w:hAnsi="CMR12" w:eastAsia="CMR12"/>
          <w:b w:val="0"/>
          <w:i w:val="0"/>
          <w:color w:val="000000"/>
          <w:sz w:val="24"/>
        </w:rPr>
        <w:t>.</w:t>
      </w:r>
    </w:p>
    <w:p>
      <w:pPr>
        <w:autoSpaceDN w:val="0"/>
        <w:tabs>
          <w:tab w:pos="5264" w:val="left"/>
        </w:tabs>
        <w:autoSpaceDE w:val="0"/>
        <w:widowControl/>
        <w:spacing w:line="218" w:lineRule="exact" w:before="114" w:after="0"/>
        <w:ind w:left="350" w:right="288" w:firstLine="0"/>
        <w:jc w:val="left"/>
      </w:pPr>
      <w:r>
        <w:tab/>
      </w:r>
      <w:r>
        <w:rPr>
          <w:rFonts w:ascii="CMSY8" w:hAnsi="CMSY8" w:eastAsia="CMSY8"/>
          <w:b w:val="0"/>
          <w:i w:val="0"/>
          <w:color w:val="000000"/>
          <w:sz w:val="16"/>
        </w:rPr>
        <w:t>∗</w:t>
      </w:r>
      <w:r>
        <w:br/>
      </w:r>
      <w:r>
        <w:rPr>
          <w:rFonts w:ascii="CMR12" w:hAnsi="CMR12" w:eastAsia="CMR12"/>
          <w:b w:val="0"/>
          <w:i w:val="0"/>
          <w:color w:val="000000"/>
          <w:sz w:val="24"/>
        </w:rPr>
        <w:t>It is also possible to obtain a recurrence for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|</w:t>
      </w:r>
      <w:r>
        <w:rPr>
          <w:rFonts w:ascii="CMSS12" w:hAnsi="CMSS12" w:eastAsia="CMSS12"/>
          <w:b w:val="0"/>
          <w:i w:val="0"/>
          <w:color w:val="000000"/>
          <w:sz w:val="24"/>
        </w:rPr>
        <w:t xml:space="preserve"> C 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n, p</w:t>
      </w:r>
      <w:r>
        <w:rPr>
          <w:rFonts w:ascii="CMR12" w:hAnsi="CMR12" w:eastAsia="CMR12"/>
          <w:b w:val="0"/>
          <w:i w:val="0"/>
          <w:color w:val="000000"/>
          <w:sz w:val="24"/>
        </w:rPr>
        <w:t>)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|</w:t>
      </w:r>
      <w:r>
        <w:rPr>
          <w:rFonts w:ascii="CMR12" w:hAnsi="CMR12" w:eastAsia="CMR12"/>
          <w:b w:val="0"/>
          <w:i w:val="0"/>
          <w:color w:val="000000"/>
          <w:sz w:val="24"/>
        </w:rPr>
        <w:t>, and then, using Prop.</w:t>
      </w:r>
      <w:r>
        <w:rPr>
          <w:rFonts w:ascii="CMR12" w:hAnsi="CMR12" w:eastAsia="CMR12"/>
          <w:b w:val="0"/>
          <w:i w:val="0"/>
          <w:color w:val="00FF00"/>
          <w:sz w:val="24"/>
        </w:rPr>
        <w:t xml:space="preserve"> 1</w:t>
      </w:r>
      <w:r>
        <w:rPr>
          <w:rFonts w:ascii="CMR12" w:hAnsi="CMR12" w:eastAsia="CMR12"/>
          <w:b w:val="0"/>
          <w:i w:val="0"/>
          <w:color w:val="000000"/>
          <w:sz w:val="24"/>
        </w:rPr>
        <w:t>, to</w:t>
      </w:r>
    </w:p>
    <w:p>
      <w:pPr>
        <w:autoSpaceDN w:val="0"/>
        <w:tabs>
          <w:tab w:pos="2686" w:val="left"/>
        </w:tabs>
        <w:autoSpaceDE w:val="0"/>
        <w:widowControl/>
        <w:spacing w:line="188" w:lineRule="exact" w:before="0" w:after="0"/>
        <w:ind w:left="0" w:right="288" w:firstLine="0"/>
        <w:jc w:val="left"/>
      </w:pPr>
      <w:r>
        <w:tab/>
      </w:r>
      <w:r>
        <w:rPr>
          <w:rFonts w:ascii="CMSY8" w:hAnsi="CMSY8" w:eastAsia="CMSY8"/>
          <w:b w:val="0"/>
          <w:i w:val="0"/>
          <w:color w:val="000000"/>
          <w:sz w:val="16"/>
        </w:rPr>
        <w:t>∗</w:t>
      </w:r>
      <w:r>
        <w:br/>
      </w:r>
      <w:r>
        <w:rPr>
          <w:rFonts w:ascii="CMR12" w:hAnsi="CMR12" w:eastAsia="CMR12"/>
          <w:b w:val="0"/>
          <w:i w:val="0"/>
          <w:color w:val="000000"/>
          <w:sz w:val="24"/>
        </w:rPr>
        <w:t>show analytically that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|</w:t>
      </w:r>
      <w:r>
        <w:rPr>
          <w:rFonts w:ascii="CMSS12" w:hAnsi="CMSS12" w:eastAsia="CMSS12"/>
          <w:b w:val="0"/>
          <w:i w:val="0"/>
          <w:color w:val="000000"/>
          <w:sz w:val="24"/>
        </w:rPr>
        <w:t xml:space="preserve"> C 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n, n</w:t>
      </w:r>
      <w:r>
        <w:rPr>
          <w:rFonts w:ascii="CMR12" w:hAnsi="CMR12" w:eastAsia="CMR12"/>
          <w:b w:val="0"/>
          <w:i w:val="0"/>
          <w:color w:val="000000"/>
          <w:sz w:val="24"/>
        </w:rPr>
        <w:t>)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|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=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| C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8" w:hAnsi="CMR8" w:eastAsia="CMR8"/>
          <w:b w:val="0"/>
          <w:i w:val="0"/>
          <w:color w:val="000000"/>
          <w:sz w:val="16"/>
        </w:rPr>
        <w:t>+1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>)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|</w:t>
      </w:r>
      <w:r>
        <w:rPr>
          <w:rFonts w:ascii="CMR12" w:hAnsi="CMR12" w:eastAsia="CMR12"/>
          <w:b w:val="0"/>
          <w:i w:val="0"/>
          <w:color w:val="000000"/>
          <w:sz w:val="24"/>
        </w:rPr>
        <w:t>. However, it is much more pleasant to</w:t>
      </w:r>
    </w:p>
    <w:p>
      <w:pPr>
        <w:autoSpaceDN w:val="0"/>
        <w:autoSpaceDE w:val="0"/>
        <w:widowControl/>
        <w:spacing w:line="238" w:lineRule="exact" w:before="96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give a bijection and in the next section we will do so. In particular, the number of SAF</w:t>
      </w:r>
    </w:p>
    <w:p>
      <w:pPr>
        <w:autoSpaceDN w:val="0"/>
        <w:autoSpaceDE w:val="0"/>
        <w:widowControl/>
        <w:spacing w:line="238" w:lineRule="exact" w:before="136" w:after="27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automata on a 2-letter alphabet is</w:t>
      </w:r>
    </w:p>
    <w:p>
      <w:pPr>
        <w:sectPr>
          <w:pgSz w:w="12240" w:h="15840"/>
          <w:pgMar w:top="1116" w:right="1440" w:bottom="382" w:left="1440" w:header="720" w:footer="720" w:gutter="0"/>
          <w:cols/>
          <w:docGrid w:linePitch="360"/>
        </w:sectPr>
      </w:pPr>
    </w:p>
    <w:p>
      <w:pPr>
        <w:autoSpaceDN w:val="0"/>
        <w:tabs>
          <w:tab w:pos="2052" w:val="left"/>
        </w:tabs>
        <w:autoSpaceDE w:val="0"/>
        <w:widowControl/>
        <w:spacing w:line="192" w:lineRule="exact" w:before="0" w:after="0"/>
        <w:ind w:left="728" w:right="0" w:firstLine="0"/>
        <w:jc w:val="left"/>
      </w:pPr>
      <w:r>
        <w:rPr>
          <w:rFonts w:ascii="CMSY8" w:hAnsi="CMSY8" w:eastAsia="CMSY8"/>
          <w:b w:val="0"/>
          <w:i w:val="0"/>
          <w:color w:val="000000"/>
          <w:sz w:val="16"/>
        </w:rPr>
        <w:t>∗</w:t>
      </w:r>
      <w:r>
        <w:br/>
      </w:r>
      <w:r>
        <w:rPr>
          <w:rFonts w:ascii="CMSY10" w:hAnsi="CMSY10" w:eastAsia="CMSY10"/>
          <w:b w:val="0"/>
          <w:i w:val="0"/>
          <w:color w:val="000000"/>
          <w:sz w:val="24"/>
        </w:rPr>
        <w:t>| C</w:t>
      </w:r>
      <w:r>
        <w:rPr>
          <w:rFonts w:ascii="CMR8" w:hAnsi="CMR8" w:eastAsia="CMR8"/>
          <w:b w:val="0"/>
          <w:i w:val="0"/>
          <w:color w:val="000000"/>
          <w:sz w:val="16"/>
        </w:rPr>
        <w:t>2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>)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|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=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|</w:t>
      </w:r>
      <w:r>
        <w:rPr>
          <w:rFonts w:ascii="CMSS12" w:hAnsi="CMSS12" w:eastAsia="CMSS12"/>
          <w:b w:val="0"/>
          <w:i w:val="0"/>
          <w:color w:val="000000"/>
          <w:sz w:val="24"/>
        </w:rPr>
        <w:t xml:space="preserve"> C </w:t>
      </w:r>
      <w:r>
        <w:rPr>
          <w:rFonts w:ascii="CMR8" w:hAnsi="CMR8" w:eastAsia="CMR8"/>
          <w:b w:val="0"/>
          <w:i w:val="0"/>
          <w:color w:val="000000"/>
          <w:sz w:val="16"/>
        </w:rPr>
        <w:t>1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n, n</w:t>
      </w:r>
      <w:r>
        <w:rPr>
          <w:rFonts w:ascii="CMR12" w:hAnsi="CMR12" w:eastAsia="CMR12"/>
          <w:b w:val="0"/>
          <w:i w:val="0"/>
          <w:color w:val="000000"/>
          <w:sz w:val="24"/>
        </w:rPr>
        <w:t>)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|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=</w:t>
      </w:r>
    </w:p>
    <w:p>
      <w:pPr>
        <w:sectPr>
          <w:type w:val="continuous"/>
          <w:pgSz w:w="12240" w:h="15840"/>
          <w:pgMar w:top="1116" w:right="1440" w:bottom="382" w:left="1440" w:header="720" w:footer="720" w:gutter="0"/>
          <w:cols w:num="2" w:equalWidth="0">
            <w:col w:w="3100" w:space="0"/>
            <w:col w:w="6260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0" w:right="4896" w:firstLine="0"/>
        <w:jc w:val="center"/>
      </w:pPr>
      <w:r>
        <w:rPr>
          <w:rFonts w:ascii="CMR8" w:hAnsi="CMR8" w:eastAsia="CMR8"/>
          <w:b w:val="0"/>
          <w:i w:val="0"/>
          <w:color w:val="000000"/>
          <w:sz w:val="16"/>
        </w:rPr>
        <w:t>1</w:t>
      </w:r>
      <w:r>
        <w:rPr>
          <w:rFonts w:ascii="CMSY8" w:hAnsi="CMSY8" w:eastAsia="CMSY8"/>
          <w:b w:val="0"/>
          <w:i w:val="0"/>
          <w:color w:val="000000"/>
          <w:sz w:val="16"/>
        </w:rPr>
        <w:t>≤</w:t>
      </w:r>
      <w:r>
        <w:rPr>
          <w:rFonts w:ascii="CMMI8" w:hAnsi="CMMI8" w:eastAsia="CMMI8"/>
          <w:b w:val="0"/>
          <w:i w:val="0"/>
          <w:color w:val="000000"/>
          <w:sz w:val="16"/>
        </w:rPr>
        <w:t>b</w:t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SY8" w:hAnsi="CMSY8" w:eastAsia="CMSY8"/>
          <w:b w:val="0"/>
          <w:i w:val="0"/>
          <w:color w:val="000000"/>
          <w:sz w:val="16"/>
        </w:rPr>
        <w:t>≤</w:t>
      </w:r>
      <w:r>
        <w:rPr>
          <w:rFonts w:ascii="CMMI8" w:hAnsi="CMMI8" w:eastAsia="CMMI8"/>
          <w:b w:val="0"/>
          <w:i w:val="0"/>
          <w:color w:val="000000"/>
          <w:sz w:val="16"/>
        </w:rPr>
        <w:t>b</w:t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SY8" w:hAnsi="CMSY8" w:eastAsia="CMSY8"/>
          <w:b w:val="0"/>
          <w:i w:val="0"/>
          <w:color w:val="000000"/>
          <w:sz w:val="16"/>
        </w:rPr>
        <w:t>≤</w:t>
      </w:r>
      <w:r>
        <w:rPr>
          <w:rFonts w:ascii="CMMI8" w:hAnsi="CMMI8" w:eastAsia="CMMI8"/>
          <w:b w:val="0"/>
          <w:i w:val="0"/>
          <w:color w:val="000000"/>
          <w:sz w:val="16"/>
        </w:rPr>
        <w:t>...</w:t>
      </w:r>
      <w:r>
        <w:rPr>
          <w:rFonts w:ascii="CMSY8" w:hAnsi="CMSY8" w:eastAsia="CMSY8"/>
          <w:b w:val="0"/>
          <w:i w:val="0"/>
          <w:color w:val="000000"/>
          <w:sz w:val="16"/>
        </w:rPr>
        <w:t>≤</w:t>
      </w:r>
      <w:r>
        <w:rPr>
          <w:rFonts w:ascii="CMMI8" w:hAnsi="CMMI8" w:eastAsia="CMMI8"/>
          <w:b w:val="0"/>
          <w:i w:val="0"/>
          <w:color w:val="000000"/>
          <w:sz w:val="16"/>
        </w:rPr>
        <w:t>b</w:t>
      </w:r>
      <w:r>
        <w:rPr>
          <w:rFonts w:ascii="CMMI6" w:hAnsi="CMMI6" w:eastAsia="CMMI6"/>
          <w:b w:val="0"/>
          <w:i w:val="0"/>
          <w:color w:val="000000"/>
          <w:sz w:val="12"/>
        </w:rPr>
        <w:t xml:space="preserve">n </w:t>
      </w:r>
      <w:r>
        <w:br/>
      </w:r>
      <w:r>
        <w:rPr>
          <w:rFonts w:ascii="CMMI8" w:hAnsi="CMMI8" w:eastAsia="CMMI8"/>
          <w:b w:val="0"/>
          <w:i w:val="0"/>
          <w:color w:val="000000"/>
          <w:sz w:val="16"/>
        </w:rPr>
        <w:t>b</w:t>
      </w:r>
      <w:r>
        <w:rPr>
          <w:rFonts w:ascii="CMMI6" w:hAnsi="CMMI6" w:eastAsia="CMMI6"/>
          <w:b w:val="0"/>
          <w:i w:val="0"/>
          <w:color w:val="000000"/>
          <w:sz w:val="12"/>
        </w:rPr>
        <w:t>i</w:t>
      </w:r>
      <w:r>
        <w:rPr>
          <w:rFonts w:ascii="CMSY8" w:hAnsi="CMSY8" w:eastAsia="CMSY8"/>
          <w:b w:val="0"/>
          <w:i w:val="0"/>
          <w:color w:val="000000"/>
          <w:sz w:val="16"/>
        </w:rPr>
        <w:t xml:space="preserve"> ≤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 for all</w:t>
      </w:r>
      <w:r>
        <w:rPr>
          <w:rFonts w:ascii="CMMI8" w:hAnsi="CMMI8" w:eastAsia="CMMI8"/>
          <w:b w:val="0"/>
          <w:i w:val="0"/>
          <w:color w:val="000000"/>
          <w:sz w:val="16"/>
        </w:rPr>
        <w:t xml:space="preserve"> i</w:t>
      </w:r>
    </w:p>
    <w:p>
      <w:pPr>
        <w:sectPr>
          <w:type w:val="nextColumn"/>
          <w:pgSz w:w="12240" w:h="15840"/>
          <w:pgMar w:top="1116" w:right="1440" w:bottom="382" w:left="1440" w:header="720" w:footer="720" w:gutter="0"/>
          <w:cols w:num="2" w:equalWidth="0">
            <w:col w:w="3100" w:space="0"/>
            <w:col w:w="62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9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2349500</wp:posOffset>
            </wp:positionH>
            <wp:positionV relativeFrom="page">
              <wp:posOffset>3251200</wp:posOffset>
            </wp:positionV>
            <wp:extent cx="2895600" cy="15748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574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8" w:lineRule="exact" w:before="4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sequence</w:t>
      </w:r>
      <w:r>
        <w:rPr>
          <w:rFonts w:ascii="CMR12" w:hAnsi="CMR12" w:eastAsia="CMR12"/>
          <w:b w:val="0"/>
          <w:i w:val="0"/>
          <w:color w:val="EC008B"/>
          <w:sz w:val="24"/>
        </w:rPr>
        <w:t xml:space="preserve"> </w:t>
      </w:r>
      <w:r>
        <w:rPr>
          <w:rFonts w:ascii="CMR12" w:hAnsi="CMR12" w:eastAsia="CMR12"/>
          <w:b w:val="0"/>
          <w:i w:val="0"/>
          <w:color w:val="EC008B"/>
          <w:sz w:val="24"/>
        </w:rPr>
        <w:hyperlink r:id="rId11" w:history="1">
          <w:r>
            <w:rPr>
              <w:rStyle w:val="Hyperlink"/>
            </w:rPr>
            <w:t>A082161</w:t>
          </w:r>
        </w:hyperlink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in [</w:t>
      </w:r>
      <w:r>
        <w:rPr>
          <w:rFonts w:ascii="CMR12" w:hAnsi="CMR12" w:eastAsia="CMR12"/>
          <w:b w:val="0"/>
          <w:i w:val="0"/>
          <w:color w:val="00FF00"/>
          <w:sz w:val="24"/>
        </w:rPr>
        <w:t>3</w:t>
      </w:r>
      <w:r>
        <w:rPr>
          <w:rFonts w:ascii="CMR12" w:hAnsi="CMR12" w:eastAsia="CMR12"/>
          <w:b w:val="0"/>
          <w:i w:val="0"/>
          <w:color w:val="000000"/>
          <w:sz w:val="24"/>
        </w:rPr>
        <w:t>].</w:t>
      </w:r>
    </w:p>
    <w:p>
      <w:pPr>
        <w:autoSpaceDN w:val="0"/>
        <w:tabs>
          <w:tab w:pos="1060" w:val="left"/>
        </w:tabs>
        <w:autoSpaceDE w:val="0"/>
        <w:widowControl/>
        <w:spacing w:line="344" w:lineRule="exact" w:before="784" w:after="0"/>
        <w:ind w:left="350" w:right="0" w:firstLine="0"/>
        <w:jc w:val="left"/>
      </w:pPr>
      <w:r>
        <w:rPr>
          <w:w w:val="101.26706291647518"/>
          <w:rFonts w:ascii="CMBX12" w:hAnsi="CMBX12" w:eastAsia="CMBX12"/>
          <w:b w:val="0"/>
          <w:i w:val="0"/>
          <w:color w:val="000000"/>
          <w:sz w:val="34"/>
        </w:rPr>
        <w:t xml:space="preserve">4 </w:t>
      </w:r>
      <w:r>
        <w:tab/>
      </w:r>
      <w:r>
        <w:rPr>
          <w:w w:val="101.26706291647518"/>
          <w:rFonts w:ascii="CMBX12" w:hAnsi="CMBX12" w:eastAsia="CMBX12"/>
          <w:b w:val="0"/>
          <w:i w:val="0"/>
          <w:color w:val="000000"/>
          <w:sz w:val="34"/>
        </w:rPr>
        <w:t>Bijection from Paths to Automata</w:t>
      </w:r>
    </w:p>
    <w:p>
      <w:pPr>
        <w:autoSpaceDN w:val="0"/>
        <w:autoSpaceDE w:val="0"/>
        <w:widowControl/>
        <w:spacing w:line="160" w:lineRule="exact" w:before="196" w:after="0"/>
        <w:ind w:left="0" w:right="4338" w:firstLine="0"/>
        <w:jc w:val="right"/>
      </w:pPr>
      <w:r>
        <w:rPr>
          <w:rFonts w:ascii="CMSY8" w:hAnsi="CMSY8" w:eastAsia="CMSY8"/>
          <w:b w:val="0"/>
          <w:i w:val="0"/>
          <w:color w:val="000000"/>
          <w:sz w:val="16"/>
        </w:rPr>
        <w:t>∗</w:t>
      </w:r>
    </w:p>
    <w:p>
      <w:pPr>
        <w:autoSpaceDN w:val="0"/>
        <w:autoSpaceDE w:val="0"/>
        <w:widowControl/>
        <w:spacing w:line="296" w:lineRule="exact" w:before="0" w:after="0"/>
        <w:ind w:left="0" w:right="0" w:firstLine="0"/>
        <w:jc w:val="center"/>
      </w:pPr>
      <w:r>
        <w:rPr>
          <w:rFonts w:ascii="CMR12" w:hAnsi="CMR12" w:eastAsia="CMR12"/>
          <w:b w:val="0"/>
          <w:i w:val="0"/>
          <w:color w:val="000000"/>
          <w:sz w:val="24"/>
        </w:rPr>
        <w:t>In this section we exhibit a bijection from</w:t>
      </w:r>
      <w:r>
        <w:rPr>
          <w:rFonts w:ascii="CMSS12" w:hAnsi="CMSS12" w:eastAsia="CMSS12"/>
          <w:b w:val="0"/>
          <w:i w:val="0"/>
          <w:color w:val="000000"/>
          <w:sz w:val="24"/>
        </w:rPr>
        <w:t xml:space="preserve"> C 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n, n</w:t>
      </w:r>
      <w:r>
        <w:rPr>
          <w:rFonts w:ascii="CMR12" w:hAnsi="CMR12" w:eastAsia="CMR12"/>
          <w:b w:val="0"/>
          <w:i w:val="0"/>
          <w:color w:val="000000"/>
          <w:sz w:val="24"/>
        </w:rPr>
        <w:t>) to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C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8" w:hAnsi="CMR8" w:eastAsia="CMR8"/>
          <w:b w:val="0"/>
          <w:i w:val="0"/>
          <w:color w:val="000000"/>
          <w:sz w:val="16"/>
        </w:rPr>
        <w:t>+1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>). Using the illustrated</w:t>
      </w:r>
    </w:p>
    <w:p>
      <w:pPr>
        <w:autoSpaceDN w:val="0"/>
        <w:autoSpaceDE w:val="0"/>
        <w:widowControl/>
        <w:spacing w:line="240" w:lineRule="exact" w:before="92" w:after="358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path as a working example with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k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= 2 and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= 4,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20.0" w:type="dxa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hRule="exact" w:val="512"/>
        </w:trPr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234" w:after="0"/>
              <w:ind w:left="0" w:right="124" w:firstLine="0"/>
              <w:jc w:val="right"/>
            </w:pPr>
            <w:r>
              <w:rPr>
                <w:rFonts w:ascii="CMMI10" w:hAnsi="CMMI10" w:eastAsia="CMMI10"/>
                <w:b w:val="0"/>
                <w:i w:val="0"/>
                <w:color w:val="000000"/>
                <w:sz w:val="20"/>
              </w:rPr>
              <w:t>y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=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1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CMMI10" w:hAnsi="CMMI10" w:eastAsia="CMMI10"/>
                <w:b w:val="0"/>
                <w:i w:val="0"/>
                <w:color w:val="000000"/>
                <w:sz w:val="20"/>
              </w:rPr>
              <w:t>x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1346" w:after="0"/>
              <w:ind w:left="0" w:right="234" w:firstLine="0"/>
              <w:jc w:val="right"/>
            </w:pPr>
            <w:r>
              <w:rPr>
                <w:w w:val="102.4728570665632"/>
                <w:rFonts w:ascii="helv" w:hAnsi="helv" w:eastAsia="helv"/>
                <w:b w:val="0"/>
                <w:i w:val="0"/>
                <w:color w:val="000000"/>
                <w:sz w:val="7"/>
              </w:rPr>
              <w:t>b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1346" w:after="0"/>
              <w:ind w:left="0" w:right="0" w:firstLine="0"/>
              <w:jc w:val="center"/>
            </w:pPr>
            <w:r>
              <w:rPr>
                <w:w w:val="102.4728570665632"/>
                <w:rFonts w:ascii="helv" w:hAnsi="helv" w:eastAsia="helv"/>
                <w:b w:val="0"/>
                <w:i w:val="0"/>
                <w:color w:val="000000"/>
                <w:sz w:val="7"/>
              </w:rPr>
              <w:t>b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778" w:after="0"/>
              <w:ind w:left="0" w:right="0" w:firstLine="0"/>
              <w:jc w:val="center"/>
            </w:pPr>
            <w:r>
              <w:rPr>
                <w:w w:val="102.4728570665632"/>
                <w:rFonts w:ascii="helv" w:hAnsi="helv" w:eastAsia="helv"/>
                <w:b w:val="0"/>
                <w:i w:val="0"/>
                <w:color w:val="000000"/>
                <w:sz w:val="7"/>
              </w:rPr>
              <w:t>b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1346" w:after="0"/>
              <w:ind w:left="0" w:right="0" w:firstLine="0"/>
              <w:jc w:val="center"/>
            </w:pPr>
            <w:r>
              <w:rPr>
                <w:w w:val="102.4728570665632"/>
                <w:rFonts w:ascii="helv" w:hAnsi="helv" w:eastAsia="helv"/>
                <w:b w:val="0"/>
                <w:i w:val="0"/>
                <w:color w:val="000000"/>
                <w:sz w:val="7"/>
              </w:rPr>
              <w:t>b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212" w:after="0"/>
              <w:ind w:left="0" w:right="0" w:firstLine="0"/>
              <w:jc w:val="right"/>
            </w:pPr>
            <w:r>
              <w:rPr>
                <w:w w:val="102.4728570665632"/>
                <w:rFonts w:ascii="helv" w:hAnsi="helv" w:eastAsia="helv"/>
                <w:b w:val="0"/>
                <w:i w:val="0"/>
                <w:color w:val="000000"/>
                <w:sz w:val="7"/>
              </w:rPr>
              <w:t>b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2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(8,4)</w:t>
            </w:r>
          </w:p>
        </w:tc>
      </w:tr>
      <w:tr>
        <w:trPr>
          <w:trHeight w:hRule="exact" w:val="580"/>
        </w:trPr>
        <w:tc>
          <w:tcPr>
            <w:tcW w:type="dxa" w:w="1337"/>
            <w:vMerge/>
            <w:tcBorders/>
          </w:tcPr>
          <w:p/>
        </w:tc>
        <w:tc>
          <w:tcPr>
            <w:tcW w:type="dxa" w:w="1337"/>
            <w:vMerge/>
            <w:tcBorders/>
          </w:tcPr>
          <w:p/>
        </w:tc>
        <w:tc>
          <w:tcPr>
            <w:tcW w:type="dxa" w:w="1337"/>
            <w:vMerge/>
            <w:tcBorders/>
          </w:tcPr>
          <w:p/>
        </w:tc>
        <w:tc>
          <w:tcPr>
            <w:tcW w:type="dxa" w:w="1337"/>
            <w:vMerge/>
            <w:tcBorders/>
          </w:tcPr>
          <w:p/>
        </w:tc>
        <w:tc>
          <w:tcPr>
            <w:tcW w:type="dxa" w:w="1337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266" w:after="0"/>
              <w:ind w:left="0" w:right="0" w:firstLine="0"/>
              <w:jc w:val="right"/>
            </w:pPr>
            <w:r>
              <w:rPr>
                <w:w w:val="102.4728570665632"/>
                <w:rFonts w:ascii="helv" w:hAnsi="helv" w:eastAsia="helv"/>
                <w:b w:val="0"/>
                <w:i w:val="0"/>
                <w:color w:val="000000"/>
                <w:sz w:val="7"/>
              </w:rPr>
              <w:t>b</w:t>
            </w:r>
          </w:p>
        </w:tc>
        <w:tc>
          <w:tcPr>
            <w:tcW w:type="dxa" w:w="1337"/>
            <w:vMerge/>
            <w:tcBorders/>
          </w:tcPr>
          <w:p/>
        </w:tc>
      </w:tr>
      <w:tr>
        <w:trPr>
          <w:trHeight w:hRule="exact" w:val="478"/>
        </w:trPr>
        <w:tc>
          <w:tcPr>
            <w:tcW w:type="dxa" w:w="1337"/>
            <w:vMerge/>
            <w:tcBorders/>
          </w:tcPr>
          <w:p/>
        </w:tc>
        <w:tc>
          <w:tcPr>
            <w:tcW w:type="dxa" w:w="1337"/>
            <w:vMerge/>
            <w:tcBorders/>
          </w:tcPr>
          <w:p/>
        </w:tc>
        <w:tc>
          <w:tcPr>
            <w:tcW w:type="dxa" w:w="133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254" w:after="0"/>
              <w:ind w:left="0" w:right="0" w:firstLine="0"/>
              <w:jc w:val="center"/>
            </w:pPr>
            <w:r>
              <w:rPr>
                <w:w w:val="102.4728570665632"/>
                <w:rFonts w:ascii="helv" w:hAnsi="helv" w:eastAsia="helv"/>
                <w:b w:val="0"/>
                <w:i w:val="0"/>
                <w:color w:val="000000"/>
                <w:sz w:val="7"/>
              </w:rPr>
              <w:t>b</w:t>
            </w:r>
          </w:p>
        </w:tc>
        <w:tc>
          <w:tcPr>
            <w:tcW w:type="dxa" w:w="1337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254" w:after="0"/>
              <w:ind w:left="0" w:right="0" w:firstLine="0"/>
              <w:jc w:val="right"/>
            </w:pPr>
            <w:r>
              <w:rPr>
                <w:w w:val="102.4728570665632"/>
                <w:rFonts w:ascii="helv" w:hAnsi="helv" w:eastAsia="helv"/>
                <w:b w:val="0"/>
                <w:i w:val="0"/>
                <w:color w:val="000000"/>
                <w:sz w:val="7"/>
              </w:rPr>
              <w:t>b</w:t>
            </w:r>
          </w:p>
        </w:tc>
        <w:tc>
          <w:tcPr>
            <w:tcW w:type="dxa" w:w="133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4" w:lineRule="exact" w:before="12" w:after="66"/>
        <w:ind w:left="0" w:right="3922" w:firstLine="0"/>
        <w:jc w:val="right"/>
      </w:pPr>
      <w:r>
        <w:rPr>
          <w:rFonts w:ascii="CMSY10" w:hAnsi="CMSY10" w:eastAsia="CMSY10"/>
          <w:b w:val="0"/>
          <w:i w:val="0"/>
          <w:color w:val="000000"/>
          <w:sz w:val="20"/>
        </w:rPr>
        <w:t>∗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>
        <w:trPr>
          <w:trHeight w:hRule="exact" w:val="380"/>
        </w:trPr>
        <w:tc>
          <w:tcPr>
            <w:tcW w:type="dxa" w:w="1380"/>
            <w:vMerge w:val="restart"/>
            <w:tcBorders>
              <w:bottom w:sz="6.3760881423950195" w:val="single" w:color="#FF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76" w:after="0"/>
              <w:ind w:left="0" w:right="6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(0,0)</w:t>
            </w:r>
          </w:p>
        </w:tc>
        <w:tc>
          <w:tcPr>
            <w:tcW w:type="dxa" w:w="160"/>
            <w:vMerge w:val="restart"/>
            <w:tcBorders>
              <w:bottom w:sz="6.3760881423950195" w:val="single" w:color="#FF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628" w:after="0"/>
              <w:ind w:left="0" w:right="0" w:firstLine="0"/>
              <w:jc w:val="center"/>
            </w:pPr>
            <w:r>
              <w:rPr>
                <w:w w:val="102.4728570665632"/>
                <w:rFonts w:ascii="helv" w:hAnsi="helv" w:eastAsia="helv"/>
                <w:b w:val="0"/>
                <w:i w:val="0"/>
                <w:color w:val="000000"/>
                <w:sz w:val="7"/>
              </w:rPr>
              <w:t>b</w:t>
            </w:r>
          </w:p>
        </w:tc>
        <w:tc>
          <w:tcPr>
            <w:tcW w:type="dxa" w:w="280"/>
            <w:vMerge w:val="restart"/>
            <w:tcBorders>
              <w:bottom w:sz="6.3760881423950195" w:val="single" w:color="#FF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864" w:after="0"/>
              <w:ind w:left="0" w:right="0" w:firstLine="0"/>
              <w:jc w:val="center"/>
            </w:pPr>
            <w:r>
              <w:rPr>
                <w:rFonts w:ascii="CMSY10" w:hAnsi="CMSY10" w:eastAsia="CMSY10"/>
                <w:b w:val="0"/>
                <w:i w:val="0"/>
                <w:color w:val="000000"/>
                <w:sz w:val="20"/>
              </w:rPr>
              <w:t>∗</w:t>
            </w:r>
          </w:p>
        </w:tc>
        <w:tc>
          <w:tcPr>
            <w:tcW w:type="dxa" w:w="280"/>
            <w:vMerge w:val="restart"/>
            <w:tcBorders>
              <w:bottom w:sz="6.3760881423950195" w:val="single" w:color="#FF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628" w:after="0"/>
              <w:ind w:left="0" w:right="0" w:firstLine="0"/>
              <w:jc w:val="center"/>
            </w:pPr>
            <w:r>
              <w:rPr>
                <w:w w:val="102.4728570665632"/>
                <w:rFonts w:ascii="helv" w:hAnsi="helv" w:eastAsia="helv"/>
                <w:b w:val="0"/>
                <w:i w:val="0"/>
                <w:color w:val="000000"/>
                <w:sz w:val="7"/>
              </w:rPr>
              <w:t>b</w:t>
            </w:r>
          </w:p>
        </w:tc>
        <w:tc>
          <w:tcPr>
            <w:tcW w:type="dxa" w:w="300"/>
            <w:vMerge w:val="restart"/>
            <w:tcBorders>
              <w:bottom w:sz="6.3760881423950195" w:val="single" w:color="#FF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864" w:after="0"/>
              <w:ind w:left="0" w:right="0" w:firstLine="0"/>
              <w:jc w:val="center"/>
            </w:pPr>
            <w:r>
              <w:rPr>
                <w:rFonts w:ascii="CMSY10" w:hAnsi="CMSY10" w:eastAsia="CMSY10"/>
                <w:b w:val="0"/>
                <w:i w:val="0"/>
                <w:color w:val="000000"/>
                <w:sz w:val="20"/>
              </w:rPr>
              <w:t>∗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60" w:after="0"/>
              <w:ind w:left="0" w:right="0" w:firstLine="0"/>
              <w:jc w:val="center"/>
            </w:pPr>
            <w:r>
              <w:rPr>
                <w:w w:val="102.4728570665632"/>
                <w:rFonts w:ascii="helv" w:hAnsi="helv" w:eastAsia="helv"/>
                <w:b w:val="0"/>
                <w:i w:val="0"/>
                <w:color w:val="000000"/>
                <w:sz w:val="7"/>
              </w:rPr>
              <w:t>b</w:t>
            </w:r>
          </w:p>
        </w:tc>
        <w:tc>
          <w:tcPr>
            <w:tcW w:type="dxa" w:w="300"/>
            <w:vMerge w:val="restart"/>
            <w:tcBorders>
              <w:bottom w:sz="6.3760881423950195" w:val="single" w:color="#FF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864" w:after="0"/>
              <w:ind w:left="0" w:right="0" w:firstLine="0"/>
              <w:jc w:val="center"/>
            </w:pPr>
            <w:r>
              <w:rPr>
                <w:rFonts w:ascii="CMSY10" w:hAnsi="CMSY10" w:eastAsia="CMSY10"/>
                <w:b w:val="0"/>
                <w:i w:val="0"/>
                <w:color w:val="000000"/>
                <w:sz w:val="20"/>
              </w:rPr>
              <w:t>∗</w:t>
            </w:r>
          </w:p>
        </w:tc>
        <w:tc>
          <w:tcPr>
            <w:tcW w:type="dxa" w:w="280"/>
            <w:vMerge w:val="restart"/>
            <w:tcBorders>
              <w:bottom w:sz="6.3760881423950195" w:val="single" w:color="#FF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60" w:after="0"/>
              <w:ind w:left="0" w:right="0" w:firstLine="0"/>
              <w:jc w:val="center"/>
            </w:pPr>
            <w:r>
              <w:rPr>
                <w:w w:val="102.4728570665632"/>
                <w:rFonts w:ascii="helv" w:hAnsi="helv" w:eastAsia="helv"/>
                <w:b w:val="0"/>
                <w:i w:val="0"/>
                <w:color w:val="000000"/>
                <w:sz w:val="7"/>
              </w:rPr>
              <w:t>b</w:t>
            </w:r>
          </w:p>
        </w:tc>
        <w:tc>
          <w:tcPr>
            <w:tcW w:type="dxa" w:w="280"/>
            <w:vMerge w:val="restart"/>
            <w:tcBorders>
              <w:bottom w:sz="6.3760881423950195" w:val="single" w:color="#FF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98" w:after="0"/>
              <w:ind w:left="0" w:right="0" w:firstLine="0"/>
              <w:jc w:val="center"/>
            </w:pPr>
            <w:r>
              <w:rPr>
                <w:rFonts w:ascii="CMSY10" w:hAnsi="CMSY10" w:eastAsia="CMSY10"/>
                <w:b w:val="0"/>
                <w:i w:val="0"/>
                <w:color w:val="000000"/>
                <w:sz w:val="20"/>
              </w:rPr>
              <w:t>∗</w:t>
            </w:r>
          </w:p>
        </w:tc>
        <w:tc>
          <w:tcPr>
            <w:tcW w:type="dxa" w:w="280"/>
            <w:vMerge w:val="restart"/>
            <w:tcBorders>
              <w:bottom w:sz="6.3760881423950195" w:val="single" w:color="#FF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60" w:after="0"/>
              <w:ind w:left="0" w:right="0" w:firstLine="0"/>
              <w:jc w:val="center"/>
            </w:pPr>
            <w:r>
              <w:rPr>
                <w:w w:val="102.4728570665632"/>
                <w:rFonts w:ascii="helv" w:hAnsi="helv" w:eastAsia="helv"/>
                <w:b w:val="0"/>
                <w:i w:val="0"/>
                <w:color w:val="000000"/>
                <w:sz w:val="7"/>
              </w:rPr>
              <w:t>b</w:t>
            </w:r>
          </w:p>
        </w:tc>
        <w:tc>
          <w:tcPr>
            <w:tcW w:type="dxa" w:w="300"/>
            <w:vMerge w:val="restart"/>
            <w:tcBorders>
              <w:bottom w:sz="6.3760881423950195" w:val="single" w:color="#FF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864" w:after="0"/>
              <w:ind w:left="0" w:right="0" w:firstLine="0"/>
              <w:jc w:val="center"/>
            </w:pPr>
            <w:r>
              <w:rPr>
                <w:rFonts w:ascii="CMSY10" w:hAnsi="CMSY10" w:eastAsia="CMSY10"/>
                <w:b w:val="0"/>
                <w:i w:val="0"/>
                <w:color w:val="000000"/>
                <w:sz w:val="20"/>
              </w:rPr>
              <w:t>∗</w:t>
            </w:r>
          </w:p>
        </w:tc>
        <w:tc>
          <w:tcPr>
            <w:tcW w:type="dxa" w:w="540"/>
            <w:vMerge w:val="restart"/>
            <w:tcBorders>
              <w:bottom w:sz="6.3760881423950195" w:val="single" w:color="#FF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60" w:after="0"/>
              <w:ind w:left="122" w:right="0" w:firstLine="0"/>
              <w:jc w:val="left"/>
            </w:pPr>
            <w:r>
              <w:rPr>
                <w:w w:val="102.4728570665632"/>
                <w:rFonts w:ascii="helv" w:hAnsi="helv" w:eastAsia="helv"/>
                <w:b w:val="0"/>
                <w:i w:val="0"/>
                <w:color w:val="000000"/>
                <w:sz w:val="7"/>
              </w:rPr>
              <w:t>b</w:t>
            </w:r>
          </w:p>
        </w:tc>
        <w:tc>
          <w:tcPr>
            <w:tcW w:type="dxa" w:w="700"/>
            <w:vMerge w:val="restart"/>
            <w:tcBorders>
              <w:bottom w:sz="6.3760881423950195" w:val="single" w:color="#FF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864" w:after="0"/>
              <w:ind w:left="0" w:right="216" w:firstLine="0"/>
              <w:jc w:val="right"/>
            </w:pPr>
            <w:r>
              <w:rPr>
                <w:rFonts w:ascii="CMSY10" w:hAnsi="CMSY10" w:eastAsia="CMSY10"/>
                <w:b w:val="0"/>
                <w:i w:val="0"/>
                <w:color w:val="000000"/>
                <w:sz w:val="20"/>
              </w:rPr>
              <w:t>∗</w:t>
            </w:r>
          </w:p>
        </w:tc>
        <w:tc>
          <w:tcPr>
            <w:tcW w:type="dxa" w:w="592"/>
            <w:vMerge w:val="restart"/>
            <w:tcBorders>
              <w:bottom w:sz="6.3760881423950195" w:val="single" w:color="#FF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98" w:after="0"/>
              <w:ind w:left="0" w:right="0" w:firstLine="0"/>
              <w:jc w:val="center"/>
            </w:pPr>
            <w:r>
              <w:rPr>
                <w:rFonts w:ascii="CMSY10" w:hAnsi="CMSY10" w:eastAsia="CMSY10"/>
                <w:b w:val="0"/>
                <w:i w:val="0"/>
                <w:color w:val="000000"/>
                <w:sz w:val="20"/>
              </w:rPr>
              <w:t>∗</w:t>
            </w:r>
          </w:p>
        </w:tc>
      </w:tr>
      <w:tr>
        <w:trPr>
          <w:trHeight w:hRule="exact" w:val="876"/>
        </w:trPr>
        <w:tc>
          <w:tcPr>
            <w:tcW w:type="dxa" w:w="669"/>
            <w:vMerge/>
            <w:tcBorders>
              <w:bottom w:sz="6.3760881423950195" w:val="single" w:color="#FF0000"/>
            </w:tcBorders>
          </w:tcPr>
          <w:p/>
        </w:tc>
        <w:tc>
          <w:tcPr>
            <w:tcW w:type="dxa" w:w="669"/>
            <w:vMerge/>
            <w:tcBorders>
              <w:bottom w:sz="6.3760881423950195" w:val="single" w:color="#FF0000"/>
            </w:tcBorders>
          </w:tcPr>
          <w:p/>
        </w:tc>
        <w:tc>
          <w:tcPr>
            <w:tcW w:type="dxa" w:w="669"/>
            <w:vMerge/>
            <w:tcBorders>
              <w:bottom w:sz="6.3760881423950195" w:val="single" w:color="#FF0000"/>
            </w:tcBorders>
          </w:tcPr>
          <w:p/>
        </w:tc>
        <w:tc>
          <w:tcPr>
            <w:tcW w:type="dxa" w:w="669"/>
            <w:vMerge/>
            <w:tcBorders>
              <w:bottom w:sz="6.3760881423950195" w:val="single" w:color="#FF0000"/>
            </w:tcBorders>
          </w:tcPr>
          <w:p/>
        </w:tc>
        <w:tc>
          <w:tcPr>
            <w:tcW w:type="dxa" w:w="669"/>
            <w:vMerge/>
            <w:tcBorders>
              <w:bottom w:sz="6.3760881423950195" w:val="single" w:color="#FF0000"/>
            </w:tcBorders>
          </w:tcPr>
          <w:p/>
        </w:tc>
        <w:tc>
          <w:tcPr>
            <w:tcW w:type="dxa" w:w="260"/>
            <w:tcBorders>
              <w:bottom w:sz="6.3760881423950195" w:val="single" w:color="#FF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248" w:after="0"/>
              <w:ind w:left="0" w:right="0" w:firstLine="0"/>
              <w:jc w:val="center"/>
            </w:pPr>
            <w:r>
              <w:rPr>
                <w:w w:val="102.4728570665632"/>
                <w:rFonts w:ascii="helv" w:hAnsi="helv" w:eastAsia="helv"/>
                <w:b w:val="0"/>
                <w:i w:val="0"/>
                <w:color w:val="000000"/>
                <w:sz w:val="7"/>
              </w:rPr>
              <w:t>b</w:t>
            </w:r>
          </w:p>
        </w:tc>
        <w:tc>
          <w:tcPr>
            <w:tcW w:type="dxa" w:w="669"/>
            <w:vMerge/>
            <w:tcBorders>
              <w:bottom w:sz="6.3760881423950195" w:val="single" w:color="#FF0000"/>
            </w:tcBorders>
          </w:tcPr>
          <w:p/>
        </w:tc>
        <w:tc>
          <w:tcPr>
            <w:tcW w:type="dxa" w:w="669"/>
            <w:vMerge/>
            <w:tcBorders>
              <w:bottom w:sz="6.3760881423950195" w:val="single" w:color="#FF0000"/>
            </w:tcBorders>
          </w:tcPr>
          <w:p/>
        </w:tc>
        <w:tc>
          <w:tcPr>
            <w:tcW w:type="dxa" w:w="669"/>
            <w:vMerge/>
            <w:tcBorders>
              <w:bottom w:sz="6.3760881423950195" w:val="single" w:color="#FF0000"/>
            </w:tcBorders>
          </w:tcPr>
          <w:p/>
        </w:tc>
        <w:tc>
          <w:tcPr>
            <w:tcW w:type="dxa" w:w="669"/>
            <w:vMerge/>
            <w:tcBorders>
              <w:bottom w:sz="6.3760881423950195" w:val="single" w:color="#FF0000"/>
            </w:tcBorders>
          </w:tcPr>
          <w:p/>
        </w:tc>
        <w:tc>
          <w:tcPr>
            <w:tcW w:type="dxa" w:w="669"/>
            <w:vMerge/>
            <w:tcBorders>
              <w:bottom w:sz="6.3760881423950195" w:val="single" w:color="#FF0000"/>
            </w:tcBorders>
          </w:tcPr>
          <w:p/>
        </w:tc>
        <w:tc>
          <w:tcPr>
            <w:tcW w:type="dxa" w:w="669"/>
            <w:vMerge/>
            <w:tcBorders>
              <w:bottom w:sz="6.3760881423950195" w:val="single" w:color="#FF0000"/>
            </w:tcBorders>
          </w:tcPr>
          <w:p/>
        </w:tc>
        <w:tc>
          <w:tcPr>
            <w:tcW w:type="dxa" w:w="669"/>
            <w:vMerge/>
            <w:tcBorders>
              <w:bottom w:sz="6.3760881423950195" w:val="single" w:color="#FF0000"/>
            </w:tcBorders>
          </w:tcPr>
          <w:p/>
        </w:tc>
        <w:tc>
          <w:tcPr>
            <w:tcW w:type="dxa" w:w="669"/>
            <w:vMerge/>
            <w:tcBorders>
              <w:bottom w:sz="6.3760881423950195" w:val="single" w:color="#FF0000"/>
            </w:tcBorders>
          </w:tcPr>
          <w:p/>
        </w:tc>
      </w:tr>
    </w:tbl>
    <w:p>
      <w:pPr>
        <w:autoSpaceDN w:val="0"/>
        <w:autoSpaceDE w:val="0"/>
        <w:widowControl/>
        <w:spacing w:line="216" w:lineRule="exact" w:before="62" w:after="0"/>
        <w:ind w:left="0" w:right="4510" w:firstLine="0"/>
        <w:jc w:val="right"/>
      </w:pPr>
      <w:r>
        <w:rPr>
          <w:rFonts w:ascii="CMMI10" w:hAnsi="CMMI10" w:eastAsia="CMMI10"/>
          <w:b w:val="0"/>
          <w:i w:val="0"/>
          <w:color w:val="000000"/>
          <w:sz w:val="20"/>
        </w:rPr>
        <w:t>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</w:t>
      </w:r>
      <w:r>
        <w:rPr>
          <w:rFonts w:ascii="CMSY10" w:hAnsi="CMSY10" w:eastAsia="CMSY10"/>
          <w:b w:val="0"/>
          <w:i w:val="0"/>
          <w:color w:val="000000"/>
          <w:sz w:val="20"/>
        </w:rPr>
        <w:t xml:space="preserve"> −</w:t>
      </w:r>
      <w:r>
        <w:rPr>
          <w:rFonts w:ascii="CMR10" w:hAnsi="CMR10" w:eastAsia="CMR10"/>
          <w:b w:val="0"/>
          <w:i w:val="0"/>
          <w:color w:val="000000"/>
          <w:sz w:val="20"/>
        </w:rPr>
        <w:t>1</w:t>
      </w:r>
    </w:p>
    <w:p>
      <w:pPr>
        <w:autoSpaceDN w:val="0"/>
        <w:autoSpaceDE w:val="0"/>
        <w:widowControl/>
        <w:spacing w:line="238" w:lineRule="exact" w:before="260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first construct the top row of a two-line representation consisting of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k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+ 1 each 1s, 2s,</w:t>
      </w:r>
    </w:p>
    <w:p>
      <w:pPr>
        <w:autoSpaceDN w:val="0"/>
        <w:autoSpaceDE w:val="0"/>
        <w:widowControl/>
        <w:spacing w:line="240" w:lineRule="exact" w:before="136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. . . ,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s and number them left to right:</w:t>
      </w:r>
    </w:p>
    <w:p>
      <w:pPr>
        <w:autoSpaceDN w:val="0"/>
        <w:tabs>
          <w:tab w:pos="2606" w:val="left"/>
          <w:tab w:pos="2624" w:val="left"/>
          <w:tab w:pos="2924" w:val="left"/>
          <w:tab w:pos="2940" w:val="left"/>
          <w:tab w:pos="3240" w:val="left"/>
          <w:tab w:pos="3256" w:val="left"/>
          <w:tab w:pos="3556" w:val="left"/>
          <w:tab w:pos="3572" w:val="left"/>
          <w:tab w:pos="3872" w:val="left"/>
          <w:tab w:pos="3888" w:val="left"/>
          <w:tab w:pos="4188" w:val="left"/>
          <w:tab w:pos="4204" w:val="left"/>
          <w:tab w:pos="4504" w:val="left"/>
          <w:tab w:pos="4522" w:val="left"/>
          <w:tab w:pos="4822" w:val="left"/>
          <w:tab w:pos="4838" w:val="left"/>
          <w:tab w:pos="5138" w:val="left"/>
          <w:tab w:pos="5152" w:val="left"/>
          <w:tab w:pos="5452" w:val="left"/>
          <w:tab w:pos="5480" w:val="left"/>
          <w:tab w:pos="5822" w:val="left"/>
          <w:tab w:pos="5848" w:val="left"/>
          <w:tab w:pos="6192" w:val="left"/>
          <w:tab w:pos="6216" w:val="left"/>
          <w:tab w:pos="6460" w:val="left"/>
        </w:tabs>
        <w:autoSpaceDE w:val="0"/>
        <w:widowControl/>
        <w:spacing w:line="0" w:lineRule="exact" w:before="930" w:after="0"/>
        <w:ind w:left="2300" w:right="2592" w:firstLine="0"/>
        <w:jc w:val="left"/>
      </w:pPr>
      <w:r>
        <w:rPr>
          <w:rFonts w:ascii="CMEX10" w:hAnsi="CMEX10" w:eastAsia="CMEX10"/>
          <w:b w:val="0"/>
          <w:i w:val="0"/>
          <w:color w:val="000000"/>
          <w:sz w:val="24"/>
        </w:rPr>
        <w:t>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1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1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1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2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2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2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3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3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3 </w:t>
      </w:r>
      <w:r>
        <w:tab/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4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4 </w:t>
      </w:r>
      <w:r>
        <w:tab/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>4</w:t>
      </w:r>
      <w:r>
        <w:tab/>
      </w:r>
      <w:r>
        <w:rPr>
          <w:rFonts w:ascii="CMEX10" w:hAnsi="CMEX10" w:eastAsia="CMEX10"/>
          <w:b w:val="0"/>
          <w:i w:val="0"/>
          <w:color w:val="000000"/>
          <w:sz w:val="24"/>
        </w:rPr>
        <w:t>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1 </w:t>
      </w:r>
      <w:r>
        <w:tab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2 </w:t>
      </w:r>
      <w:r>
        <w:tab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3 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4 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5 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6 </w:t>
      </w:r>
      <w:r>
        <w:tab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7 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8 </w:t>
      </w:r>
      <w:r>
        <w:tab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9 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10 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11 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12</w:t>
      </w:r>
    </w:p>
    <w:p>
      <w:pPr>
        <w:autoSpaceDN w:val="0"/>
        <w:tabs>
          <w:tab w:pos="6460" w:val="left"/>
        </w:tabs>
        <w:autoSpaceDE w:val="0"/>
        <w:widowControl/>
        <w:spacing w:line="720" w:lineRule="exact" w:before="0" w:after="0"/>
        <w:ind w:left="2300" w:right="0" w:firstLine="0"/>
        <w:jc w:val="left"/>
      </w:pPr>
      <w:r>
        <w:rPr>
          <w:rFonts w:ascii="CMEX10" w:hAnsi="CMEX10" w:eastAsia="CMEX10"/>
          <w:b w:val="0"/>
          <w:i w:val="0"/>
          <w:color w:val="000000"/>
          <w:sz w:val="24"/>
        </w:rPr>
        <w:t></w:t>
      </w:r>
      <w:r>
        <w:tab/>
      </w:r>
      <w:r>
        <w:rPr>
          <w:rFonts w:ascii="CMEX10" w:hAnsi="CMEX10" w:eastAsia="CMEX10"/>
          <w:b w:val="0"/>
          <w:i w:val="0"/>
          <w:color w:val="000000"/>
          <w:sz w:val="24"/>
        </w:rPr>
        <w:t></w:t>
      </w:r>
      <w:r>
        <w:rPr>
          <w:rFonts w:ascii="CMMI12" w:hAnsi="CMMI12" w:eastAsia="CMMI12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The last step in the path is necessarily an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step. For the second last, third last,. . .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steps</w:t>
      </w:r>
    </w:p>
    <w:p>
      <w:pPr>
        <w:autoSpaceDN w:val="0"/>
        <w:autoSpaceDE w:val="0"/>
        <w:widowControl/>
        <w:spacing w:line="256" w:lineRule="exact" w:before="134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in the path, count the number of steps following it. This gives a sequence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i</w:t>
      </w:r>
      <w:r>
        <w:rPr>
          <w:rFonts w:ascii="CMR8" w:hAnsi="CMR8" w:eastAsia="CMR8"/>
          <w:b w:val="0"/>
          <w:i w:val="0"/>
          <w:color w:val="000000"/>
          <w:sz w:val="16"/>
        </w:rPr>
        <w:t>1</w:t>
      </w:r>
      <w:r>
        <w:rPr>
          <w:rFonts w:ascii="CMMI12" w:hAnsi="CMMI12" w:eastAsia="CMMI12"/>
          <w:b w:val="0"/>
          <w:i w:val="0"/>
          <w:color w:val="000000"/>
          <w:sz w:val="24"/>
        </w:rPr>
        <w:t>, i</w:t>
      </w:r>
      <w:r>
        <w:rPr>
          <w:rFonts w:ascii="CMR8" w:hAnsi="CMR8" w:eastAsia="CMR8"/>
          <w:b w:val="0"/>
          <w:i w:val="0"/>
          <w:color w:val="000000"/>
          <w:sz w:val="16"/>
        </w:rPr>
        <w:t>2</w:t>
      </w:r>
      <w:r>
        <w:rPr>
          <w:rFonts w:ascii="CMMI12" w:hAnsi="CMMI12" w:eastAsia="CMMI12"/>
          <w:b w:val="0"/>
          <w:i w:val="0"/>
          <w:color w:val="000000"/>
          <w:sz w:val="24"/>
        </w:rPr>
        <w:t>, . . . , i</w:t>
      </w:r>
      <w:r>
        <w:rPr>
          <w:rFonts w:ascii="CMMI8" w:hAnsi="CMMI8" w:eastAsia="CMMI8"/>
          <w:b w:val="0"/>
          <w:i w:val="0"/>
          <w:color w:val="000000"/>
          <w:sz w:val="16"/>
        </w:rPr>
        <w:t>n</w:t>
      </w:r>
      <w:r>
        <w:rPr>
          <w:rFonts w:ascii="CMSY8" w:hAnsi="CMSY8" w:eastAsia="CMSY8"/>
          <w:b w:val="0"/>
          <w:i w:val="0"/>
          <w:color w:val="000000"/>
          <w:sz w:val="16"/>
        </w:rPr>
        <w:t>−</w:t>
      </w:r>
      <w:r>
        <w:rPr>
          <w:rFonts w:ascii="CMR8" w:hAnsi="CMR8" w:eastAsia="CMR8"/>
          <w:b w:val="0"/>
          <w:i w:val="0"/>
          <w:color w:val="000000"/>
          <w:sz w:val="16"/>
        </w:rPr>
        <w:t>1</w:t>
      </w:r>
    </w:p>
    <w:p>
      <w:pPr>
        <w:autoSpaceDN w:val="0"/>
        <w:autoSpaceDE w:val="0"/>
        <w:widowControl/>
        <w:spacing w:line="280" w:lineRule="exact" w:before="116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satisfying 1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≤</w:t>
      </w:r>
      <w:r>
        <w:rPr>
          <w:rFonts w:ascii="CMMI12" w:hAnsi="CMMI12" w:eastAsia="CMMI12"/>
          <w:b w:val="0"/>
          <w:i w:val="0"/>
          <w:color w:val="000000"/>
          <w:sz w:val="24"/>
        </w:rPr>
        <w:t>i</w:t>
      </w:r>
      <w:r>
        <w:rPr>
          <w:rFonts w:ascii="CMR8" w:hAnsi="CMR8" w:eastAsia="CMR8"/>
          <w:b w:val="0"/>
          <w:i w:val="0"/>
          <w:color w:val="000000"/>
          <w:sz w:val="16"/>
        </w:rPr>
        <w:t>1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&lt; i</w:t>
      </w:r>
      <w:r>
        <w:rPr>
          <w:rFonts w:ascii="CMR8" w:hAnsi="CMR8" w:eastAsia="CMR8"/>
          <w:b w:val="0"/>
          <w:i w:val="0"/>
          <w:color w:val="000000"/>
          <w:sz w:val="16"/>
        </w:rPr>
        <w:t>2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&lt; . . . &lt; i</w:t>
      </w:r>
      <w:r>
        <w:rPr>
          <w:rFonts w:ascii="CMMI8" w:hAnsi="CMMI8" w:eastAsia="CMMI8"/>
          <w:b w:val="0"/>
          <w:i w:val="0"/>
          <w:color w:val="000000"/>
          <w:sz w:val="16"/>
        </w:rPr>
        <w:t>n</w:t>
      </w:r>
      <w:r>
        <w:rPr>
          <w:rFonts w:ascii="CMSY8" w:hAnsi="CMSY8" w:eastAsia="CMSY8"/>
          <w:b w:val="0"/>
          <w:i w:val="0"/>
          <w:color w:val="000000"/>
          <w:sz w:val="16"/>
        </w:rPr>
        <w:t>−</w:t>
      </w:r>
      <w:r>
        <w:rPr>
          <w:rFonts w:ascii="CMR8" w:hAnsi="CMR8" w:eastAsia="CMR8"/>
          <w:b w:val="0"/>
          <w:i w:val="0"/>
          <w:color w:val="000000"/>
          <w:sz w:val="16"/>
        </w:rPr>
        <w:t>1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and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i</w:t>
      </w:r>
      <w:r>
        <w:rPr>
          <w:rFonts w:ascii="CMMI8" w:hAnsi="CMMI8" w:eastAsia="CMMI8"/>
          <w:b w:val="0"/>
          <w:i w:val="0"/>
          <w:color w:val="000000"/>
          <w:sz w:val="16"/>
        </w:rPr>
        <w:t>j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≤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+ 1)</w:t>
      </w:r>
      <w:r>
        <w:rPr>
          <w:rFonts w:ascii="CMMI12" w:hAnsi="CMMI12" w:eastAsia="CMMI12"/>
          <w:b w:val="0"/>
          <w:i w:val="0"/>
          <w:color w:val="000000"/>
          <w:sz w:val="24"/>
        </w:rPr>
        <w:t>j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for all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j</w:t>
      </w:r>
      <w:r>
        <w:rPr>
          <w:rFonts w:ascii="CMR12" w:hAnsi="CMR12" w:eastAsia="CMR12"/>
          <w:b w:val="0"/>
          <w:i w:val="0"/>
          <w:color w:val="000000"/>
          <w:sz w:val="24"/>
        </w:rPr>
        <w:t>. Circle the positions</w:t>
      </w:r>
    </w:p>
    <w:p>
      <w:pPr>
        <w:autoSpaceDN w:val="0"/>
        <w:autoSpaceDE w:val="0"/>
        <w:widowControl/>
        <w:spacing w:line="276" w:lineRule="exact" w:before="100" w:after="0"/>
        <w:ind w:left="0" w:right="0" w:firstLine="0"/>
        <w:jc w:val="left"/>
      </w:pPr>
      <w:r>
        <w:rPr>
          <w:rFonts w:ascii="CMMI12" w:hAnsi="CMMI12" w:eastAsia="CMMI12"/>
          <w:b w:val="0"/>
          <w:i w:val="0"/>
          <w:color w:val="000000"/>
          <w:sz w:val="24"/>
        </w:rPr>
        <w:t>i</w:t>
      </w:r>
      <w:r>
        <w:rPr>
          <w:rFonts w:ascii="CMR8" w:hAnsi="CMR8" w:eastAsia="CMR8"/>
          <w:b w:val="0"/>
          <w:i w:val="0"/>
          <w:color w:val="000000"/>
          <w:sz w:val="16"/>
        </w:rPr>
        <w:t>1</w:t>
      </w:r>
      <w:r>
        <w:rPr>
          <w:rFonts w:ascii="CMMI12" w:hAnsi="CMMI12" w:eastAsia="CMMI12"/>
          <w:b w:val="0"/>
          <w:i w:val="0"/>
          <w:color w:val="000000"/>
          <w:sz w:val="24"/>
        </w:rPr>
        <w:t>, i</w:t>
      </w:r>
      <w:r>
        <w:rPr>
          <w:rFonts w:ascii="CMR8" w:hAnsi="CMR8" w:eastAsia="CMR8"/>
          <w:b w:val="0"/>
          <w:i w:val="0"/>
          <w:color w:val="000000"/>
          <w:sz w:val="16"/>
        </w:rPr>
        <w:t>2</w:t>
      </w:r>
      <w:r>
        <w:rPr>
          <w:rFonts w:ascii="CMMI12" w:hAnsi="CMMI12" w:eastAsia="CMMI12"/>
          <w:b w:val="0"/>
          <w:i w:val="0"/>
          <w:color w:val="000000"/>
          <w:sz w:val="24"/>
        </w:rPr>
        <w:t>, . . . , i</w:t>
      </w:r>
      <w:r>
        <w:rPr>
          <w:rFonts w:ascii="CMMI8" w:hAnsi="CMMI8" w:eastAsia="CMMI8"/>
          <w:b w:val="0"/>
          <w:i w:val="0"/>
          <w:color w:val="000000"/>
          <w:sz w:val="16"/>
        </w:rPr>
        <w:t>n</w:t>
      </w:r>
      <w:r>
        <w:rPr>
          <w:rFonts w:ascii="CMSY8" w:hAnsi="CMSY8" w:eastAsia="CMSY8"/>
          <w:b w:val="0"/>
          <w:i w:val="0"/>
          <w:color w:val="000000"/>
          <w:sz w:val="16"/>
        </w:rPr>
        <w:t>−</w:t>
      </w:r>
      <w:r>
        <w:rPr>
          <w:rFonts w:ascii="CMR8" w:hAnsi="CMR8" w:eastAsia="CMR8"/>
          <w:b w:val="0"/>
          <w:i w:val="0"/>
          <w:color w:val="000000"/>
          <w:sz w:val="16"/>
        </w:rPr>
        <w:t>1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in the two-line representation and then insert (in boldface) 2</w:t>
      </w:r>
      <w:r>
        <w:rPr>
          <w:rFonts w:ascii="CMMI12" w:hAnsi="CMMI12" w:eastAsia="CMMI12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3</w:t>
      </w:r>
      <w:r>
        <w:rPr>
          <w:rFonts w:ascii="CMMI12" w:hAnsi="CMMI12" w:eastAsia="CMMI12"/>
          <w:b w:val="0"/>
          <w:i w:val="0"/>
          <w:color w:val="000000"/>
          <w:sz w:val="24"/>
        </w:rPr>
        <w:t>, . . . , 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in</w:t>
      </w:r>
    </w:p>
    <w:p>
      <w:pPr>
        <w:autoSpaceDN w:val="0"/>
        <w:autoSpaceDE w:val="0"/>
        <w:widowControl/>
        <w:spacing w:line="240" w:lineRule="exact" w:before="100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the second row in the circled positions:</w:t>
      </w:r>
    </w:p>
    <w:p>
      <w:pPr>
        <w:autoSpaceDN w:val="0"/>
        <w:tabs>
          <w:tab w:pos="2524" w:val="left"/>
          <w:tab w:pos="2580" w:val="left"/>
          <w:tab w:pos="2590" w:val="left"/>
          <w:tab w:pos="2914" w:val="left"/>
          <w:tab w:pos="2930" w:val="left"/>
          <w:tab w:pos="3230" w:val="left"/>
          <w:tab w:pos="3248" w:val="left"/>
          <w:tab w:pos="3548" w:val="left"/>
          <w:tab w:pos="3564" w:val="left"/>
          <w:tab w:pos="3808" w:val="left"/>
          <w:tab w:pos="4214" w:val="left"/>
          <w:tab w:pos="4528" w:val="left"/>
          <w:tab w:pos="4846" w:val="left"/>
          <w:tab w:pos="5090" w:val="left"/>
          <w:tab w:pos="5480" w:val="left"/>
          <w:tab w:pos="5848" w:val="left"/>
          <w:tab w:pos="6216" w:val="left"/>
        </w:tabs>
        <w:autoSpaceDE w:val="0"/>
        <w:widowControl/>
        <w:spacing w:line="692" w:lineRule="exact" w:before="0" w:after="0"/>
        <w:ind w:left="2272" w:right="288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4"/>
        </w:rPr>
        <w:t>⃝</w:t>
      </w:r>
      <w:r>
        <w:tab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2 </w:t>
      </w:r>
      <w:r>
        <w:tab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3 </w:t>
      </w:r>
      <w:r>
        <w:tab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4</w:t>
      </w:r>
      <w:r>
        <w:rPr>
          <w:rFonts w:ascii="CMSY10" w:hAnsi="CMSY10" w:eastAsia="CMSY10"/>
          <w:b w:val="0"/>
          <w:i w:val="0"/>
          <w:color w:val="000000"/>
          <w:sz w:val="24"/>
        </w:rPr>
        <w:t>⃝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6 </w:t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7 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8</w:t>
      </w:r>
      <w:r>
        <w:tab/>
      </w:r>
      <w:r>
        <w:rPr>
          <w:rFonts w:ascii="CMSY10" w:hAnsi="CMSY10" w:eastAsia="CMSY10"/>
          <w:b w:val="0"/>
          <w:i w:val="0"/>
          <w:color w:val="000000"/>
          <w:sz w:val="24"/>
        </w:rPr>
        <w:t>⃝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10 </w:t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11 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12</w:t>
      </w:r>
      <w:r>
        <w:br/>
      </w:r>
      <w:r>
        <w:rPr>
          <w:rFonts w:ascii="CMEX10" w:hAnsi="CMEX10" w:eastAsia="CMEX10"/>
          <w:b w:val="0"/>
          <w:i w:val="0"/>
          <w:color w:val="000000"/>
          <w:sz w:val="24"/>
        </w:rPr>
        <w:t></w:t>
      </w:r>
      <w:r>
        <w:rPr>
          <w:rFonts w:ascii="CMEX10" w:hAnsi="CMEX10" w:eastAsia="CMEX10"/>
          <w:b w:val="0"/>
          <w:i w:val="0"/>
          <w:color w:val="000000"/>
          <w:sz w:val="24"/>
        </w:rPr>
        <w:t></w:t>
      </w:r>
      <w:r>
        <w:rPr>
          <w:rFonts w:ascii="CMBX12" w:hAnsi="CMBX12" w:eastAsia="CMBX12"/>
          <w:b w:val="0"/>
          <w:i w:val="0"/>
          <w:color w:val="000000"/>
          <w:sz w:val="24"/>
        </w:rPr>
        <w:t xml:space="preserve">2 </w:t>
      </w:r>
      <w:r>
        <w:tab/>
      </w:r>
      <w:r>
        <w:tab/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1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1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1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>2</w:t>
      </w:r>
    </w:p>
    <w:p>
      <w:pPr>
        <w:autoSpaceDN w:val="0"/>
        <w:tabs>
          <w:tab w:pos="4198" w:val="left"/>
          <w:tab w:pos="4514" w:val="left"/>
          <w:tab w:pos="4828" w:val="left"/>
        </w:tabs>
        <w:autoSpaceDE w:val="0"/>
        <w:widowControl/>
        <w:spacing w:line="304" w:lineRule="exact" w:before="0" w:after="0"/>
        <w:ind w:left="3864" w:right="4320" w:firstLine="0"/>
        <w:jc w:val="left"/>
      </w:pPr>
      <w:r>
        <w:rPr>
          <w:rFonts w:ascii="CMBX12" w:hAnsi="CMBX12" w:eastAsia="CMBX12"/>
          <w:b w:val="0"/>
          <w:i w:val="0"/>
          <w:color w:val="000000"/>
          <w:sz w:val="24"/>
        </w:rPr>
        <w:t xml:space="preserve">3 </w:t>
      </w:r>
      <w:r>
        <w:br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2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2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3 </w:t>
      </w:r>
      <w:r>
        <w:rPr>
          <w:rFonts w:ascii="CMR12" w:hAnsi="CMR12" w:eastAsia="CMR12"/>
          <w:b w:val="0"/>
          <w:i w:val="0"/>
          <w:color w:val="000000"/>
          <w:sz w:val="24"/>
        </w:rPr>
        <w:t>3</w:t>
      </w:r>
    </w:p>
    <w:p>
      <w:pPr>
        <w:autoSpaceDN w:val="0"/>
        <w:tabs>
          <w:tab w:pos="5506" w:val="left"/>
          <w:tab w:pos="5876" w:val="left"/>
          <w:tab w:pos="6242" w:val="left"/>
          <w:tab w:pos="6488" w:val="left"/>
        </w:tabs>
        <w:autoSpaceDE w:val="0"/>
        <w:widowControl/>
        <w:spacing w:line="238" w:lineRule="exact" w:before="0" w:after="0"/>
        <w:ind w:left="5146" w:right="0" w:firstLine="0"/>
        <w:jc w:val="left"/>
      </w:pPr>
      <w:r>
        <w:rPr>
          <w:rFonts w:ascii="CMBX12" w:hAnsi="CMBX12" w:eastAsia="CMBX12"/>
          <w:b w:val="0"/>
          <w:i w:val="0"/>
          <w:color w:val="000000"/>
          <w:sz w:val="24"/>
        </w:rPr>
        <w:t xml:space="preserve">4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3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4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4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>4</w:t>
      </w:r>
      <w:r>
        <w:rPr>
          <w:rFonts w:ascii="CMEX10" w:hAnsi="CMEX10" w:eastAsia="CMEX10"/>
          <w:b w:val="0"/>
          <w:i w:val="0"/>
          <w:color w:val="000000"/>
          <w:sz w:val="24"/>
        </w:rPr>
        <w:t></w:t>
      </w:r>
      <w:r>
        <w:tab/>
      </w:r>
      <w:r>
        <w:tab/>
      </w:r>
      <w:r>
        <w:tab/>
      </w:r>
      <w:r>
        <w:rPr>
          <w:rFonts w:ascii="CMEX10" w:hAnsi="CMEX10" w:eastAsia="CMEX10"/>
          <w:b w:val="0"/>
          <w:i w:val="0"/>
          <w:color w:val="000000"/>
          <w:sz w:val="24"/>
        </w:rPr>
        <w:t></w:t>
      </w:r>
      <w:r>
        <w:rPr>
          <w:rFonts w:ascii="CMMI12" w:hAnsi="CMMI12" w:eastAsia="CMMI12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These will be the last occurrences of 2</w:t>
      </w:r>
      <w:r>
        <w:rPr>
          <w:rFonts w:ascii="CMMI12" w:hAnsi="CMMI12" w:eastAsia="CMMI12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3</w:t>
      </w:r>
      <w:r>
        <w:rPr>
          <w:rFonts w:ascii="CMMI12" w:hAnsi="CMMI12" w:eastAsia="CMMI12"/>
          <w:b w:val="0"/>
          <w:i w:val="0"/>
          <w:color w:val="000000"/>
          <w:sz w:val="24"/>
        </w:rPr>
        <w:t>, . . . , 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in the second row. Working from the last</w:t>
      </w:r>
    </w:p>
    <w:p>
      <w:pPr>
        <w:autoSpaceDN w:val="0"/>
        <w:autoSpaceDE w:val="0"/>
        <w:widowControl/>
        <w:spacing w:line="238" w:lineRule="exact" w:before="138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column in the path back to the first, fill in the blanks in the second row left to right as</w:t>
      </w:r>
    </w:p>
    <w:p>
      <w:pPr>
        <w:autoSpaceDN w:val="0"/>
        <w:autoSpaceDE w:val="0"/>
        <w:widowControl/>
        <w:spacing w:line="244" w:lineRule="exact" w:before="130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follows. Count the number of squares from the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∗</w:t>
      </w:r>
      <w:r>
        <w:rPr>
          <w:rFonts w:ascii="CMR12" w:hAnsi="CMR12" w:eastAsia="CMR12"/>
          <w:b w:val="0"/>
          <w:i w:val="0"/>
          <w:color w:val="000000"/>
          <w:sz w:val="24"/>
        </w:rPr>
        <w:t>up to the path (including the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∗</w:t>
      </w:r>
      <w:r>
        <w:rPr>
          <w:rFonts w:ascii="CMR12" w:hAnsi="CMR12" w:eastAsia="CMR12"/>
          <w:b w:val="0"/>
          <w:i w:val="0"/>
          <w:color w:val="000000"/>
          <w:sz w:val="24"/>
        </w:rPr>
        <w:t>square)</w:t>
      </w:r>
    </w:p>
    <w:p>
      <w:pPr>
        <w:autoSpaceDN w:val="0"/>
        <w:autoSpaceDE w:val="0"/>
        <w:widowControl/>
        <w:spacing w:line="238" w:lineRule="exact" w:before="360" w:after="0"/>
        <w:ind w:left="0" w:right="4764" w:firstLine="0"/>
        <w:jc w:val="right"/>
      </w:pPr>
      <w:r>
        <w:rPr>
          <w:rFonts w:ascii="CMR12" w:hAnsi="CMR12" w:eastAsia="CMR12"/>
          <w:b w:val="0"/>
          <w:i w:val="0"/>
          <w:color w:val="000000"/>
          <w:sz w:val="24"/>
        </w:rPr>
        <w:t>7</w:t>
      </w:r>
    </w:p>
    <w:p>
      <w:pPr>
        <w:sectPr>
          <w:pgSz w:w="12240" w:h="15840"/>
          <w:pgMar w:top="1120" w:right="1440" w:bottom="38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98"/>
        <w:ind w:left="0" w:right="0"/>
      </w:pPr>
    </w:p>
    <w:p>
      <w:pPr>
        <w:autoSpaceDN w:val="0"/>
        <w:tabs>
          <w:tab w:pos="2524" w:val="left"/>
          <w:tab w:pos="2930" w:val="left"/>
          <w:tab w:pos="3248" w:val="left"/>
          <w:tab w:pos="3564" w:val="left"/>
          <w:tab w:pos="3808" w:val="left"/>
          <w:tab w:pos="4214" w:val="left"/>
          <w:tab w:pos="4528" w:val="left"/>
          <w:tab w:pos="4846" w:val="left"/>
          <w:tab w:pos="5090" w:val="left"/>
          <w:tab w:pos="5480" w:val="left"/>
          <w:tab w:pos="5848" w:val="left"/>
          <w:tab w:pos="6216" w:val="left"/>
        </w:tabs>
        <w:autoSpaceDE w:val="0"/>
        <w:widowControl/>
        <w:spacing w:line="326" w:lineRule="exact" w:before="0" w:after="0"/>
        <w:ind w:left="0" w:right="144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and add this number to the nearest boldface number to the left of the current blank entry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(if there are no boldface numbers to the left, add this number to 1) and insert the result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in the current blank square. In the example the numbers of squares are 2,3,1,2,1,2,1,1 </w:t>
      </w:r>
      <w:r>
        <w:rPr>
          <w:rFonts w:ascii="CMR12" w:hAnsi="CMR12" w:eastAsia="CMR12"/>
          <w:b w:val="0"/>
          <w:i w:val="0"/>
          <w:color w:val="000000"/>
          <w:sz w:val="24"/>
        </w:rPr>
        <w:t>yielding</w:t>
      </w:r>
      <w:r>
        <w:br/>
      </w:r>
      <w:r>
        <w:rPr>
          <w:rFonts w:ascii="CMSY10" w:hAnsi="CMSY10" w:eastAsia="CMSY10"/>
          <w:b w:val="0"/>
          <w:i w:val="0"/>
          <w:color w:val="000000"/>
          <w:sz w:val="24"/>
        </w:rPr>
        <w:t>⃝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2 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3 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4</w:t>
      </w:r>
      <w:r>
        <w:rPr>
          <w:rFonts w:ascii="CMSY10" w:hAnsi="CMSY10" w:eastAsia="CMSY10"/>
          <w:b w:val="0"/>
          <w:i w:val="0"/>
          <w:color w:val="000000"/>
          <w:sz w:val="24"/>
        </w:rPr>
        <w:t>⃝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6 </w:t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7 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8</w:t>
      </w:r>
      <w:r>
        <w:tab/>
      </w:r>
      <w:r>
        <w:rPr>
          <w:rFonts w:ascii="CMSY10" w:hAnsi="CMSY10" w:eastAsia="CMSY10"/>
          <w:b w:val="0"/>
          <w:i w:val="0"/>
          <w:color w:val="000000"/>
          <w:sz w:val="24"/>
        </w:rPr>
        <w:t>⃝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10 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11 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12</w:t>
      </w:r>
    </w:p>
    <w:p>
      <w:pPr>
        <w:autoSpaceDN w:val="0"/>
        <w:tabs>
          <w:tab w:pos="2272" w:val="left"/>
          <w:tab w:pos="2580" w:val="left"/>
          <w:tab w:pos="2590" w:val="left"/>
          <w:tab w:pos="2914" w:val="left"/>
          <w:tab w:pos="3230" w:val="left"/>
          <w:tab w:pos="3548" w:val="left"/>
          <w:tab w:pos="3864" w:val="left"/>
          <w:tab w:pos="3872" w:val="left"/>
          <w:tab w:pos="4198" w:val="left"/>
          <w:tab w:pos="4514" w:val="left"/>
          <w:tab w:pos="4828" w:val="left"/>
          <w:tab w:pos="5146" w:val="left"/>
          <w:tab w:pos="5156" w:val="left"/>
          <w:tab w:pos="5506" w:val="left"/>
          <w:tab w:pos="5876" w:val="left"/>
          <w:tab w:pos="6242" w:val="left"/>
          <w:tab w:pos="6488" w:val="left"/>
        </w:tabs>
        <w:autoSpaceDE w:val="0"/>
        <w:widowControl/>
        <w:spacing w:line="246" w:lineRule="exact" w:before="0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This will fill all blank entries except the last. Note that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∗</w:t>
      </w:r>
      <w:r>
        <w:rPr>
          <w:rFonts w:ascii="CMR12" w:hAnsi="CMR12" w:eastAsia="CMR12"/>
          <w:b w:val="0"/>
          <w:i w:val="0"/>
          <w:color w:val="000000"/>
          <w:sz w:val="24"/>
        </w:rPr>
        <w:t>s in the bottom row correspond</w:t>
      </w:r>
      <w:r>
        <w:tab/>
      </w:r>
      <w:r>
        <w:rPr>
          <w:rFonts w:ascii="CMEX10" w:hAnsi="CMEX10" w:eastAsia="CMEX10"/>
          <w:b w:val="0"/>
          <w:i w:val="0"/>
          <w:color w:val="000000"/>
          <w:sz w:val="24"/>
        </w:rPr>
        <w:t></w:t>
      </w:r>
      <w:r>
        <w:tab/>
      </w:r>
      <w:r>
        <w:rPr>
          <w:rFonts w:ascii="CMEX10" w:hAnsi="CMEX10" w:eastAsia="CMEX10"/>
          <w:b w:val="0"/>
          <w:i w:val="0"/>
          <w:color w:val="000000"/>
          <w:sz w:val="24"/>
        </w:rPr>
        <w:t></w:t>
      </w:r>
      <w:r>
        <w:rPr>
          <w:rFonts w:ascii="CMBX12" w:hAnsi="CMBX12" w:eastAsia="CMBX12"/>
          <w:b w:val="0"/>
          <w:i w:val="0"/>
          <w:color w:val="000000"/>
          <w:sz w:val="24"/>
        </w:rPr>
        <w:t xml:space="preserve">2 </w:t>
      </w:r>
      <w:r>
        <w:tab/>
      </w:r>
      <w:r>
        <w:tab/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1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1 </w:t>
      </w:r>
      <w:r>
        <w:tab/>
      </w:r>
      <w:r>
        <w:tab/>
      </w:r>
      <w:r>
        <w:tab/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4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1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5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2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3 </w:t>
      </w:r>
      <w:r>
        <w:tab/>
      </w:r>
      <w:r>
        <w:rPr>
          <w:rFonts w:ascii="CMBX12" w:hAnsi="CMBX12" w:eastAsia="CMBX12"/>
          <w:b w:val="0"/>
          <w:i w:val="0"/>
          <w:color w:val="000000"/>
          <w:sz w:val="24"/>
        </w:rPr>
        <w:t xml:space="preserve">3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2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2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5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3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4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3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5 </w:t>
      </w:r>
      <w:r>
        <w:tab/>
      </w:r>
      <w:r>
        <w:rPr>
          <w:rFonts w:ascii="CMBX12" w:hAnsi="CMBX12" w:eastAsia="CMBX12"/>
          <w:b w:val="0"/>
          <w:i w:val="0"/>
          <w:color w:val="000000"/>
          <w:sz w:val="24"/>
        </w:rPr>
        <w:t xml:space="preserve">4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3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4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5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4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5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>4</w:t>
      </w:r>
      <w:r>
        <w:tab/>
      </w:r>
      <w:r>
        <w:rPr>
          <w:rFonts w:ascii="CMEX10" w:hAnsi="CMEX10" w:eastAsia="CMEX10"/>
          <w:b w:val="0"/>
          <w:i w:val="0"/>
          <w:color w:val="000000"/>
          <w:sz w:val="24"/>
        </w:rPr>
        <w:t>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MEX10" w:hAnsi="CMEX10" w:eastAsia="CMEX10"/>
          <w:b w:val="0"/>
          <w:i w:val="0"/>
          <w:color w:val="000000"/>
          <w:sz w:val="24"/>
        </w:rPr>
        <w:t></w:t>
      </w:r>
      <w:r>
        <w:rPr>
          <w:rFonts w:ascii="CMMI12" w:hAnsi="CMMI12" w:eastAsia="CMMI12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76" w:lineRule="exact" w:before="0" w:after="270"/>
        <w:ind w:left="0" w:right="288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to sink (that is,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n</w:t>
      </w:r>
      <w:r>
        <w:rPr>
          <w:rFonts w:ascii="CMR12" w:hAnsi="CMR12" w:eastAsia="CMR12"/>
          <w:b w:val="0"/>
          <w:i w:val="0"/>
          <w:color w:val="000000"/>
          <w:sz w:val="24"/>
        </w:rPr>
        <w:t>+1) labels in the second row. Finally, insert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+1 into the last remaining </w:t>
      </w:r>
      <w:r>
        <w:rPr>
          <w:rFonts w:ascii="CMR12" w:hAnsi="CMR12" w:eastAsia="CMR12"/>
          <w:b w:val="0"/>
          <w:i w:val="0"/>
          <w:color w:val="000000"/>
          <w:sz w:val="24"/>
        </w:rPr>
        <w:t>blank space to give the image automaton: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hRule="exact" w:val="348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98" w:firstLine="0"/>
              <w:jc w:val="righ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0" w:after="0"/>
              <w:ind w:left="170" w:right="0" w:firstLine="0"/>
              <w:jc w:val="left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.</w:t>
            </w:r>
          </w:p>
        </w:tc>
      </w:tr>
      <w:tr>
        <w:trPr>
          <w:trHeight w:hRule="exact" w:val="386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98" w:firstLine="0"/>
              <w:jc w:val="righ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72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238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This process is fully reversible and the map is a bijection.</w:t>
      </w:r>
    </w:p>
    <w:p>
      <w:pPr>
        <w:autoSpaceDN w:val="0"/>
        <w:tabs>
          <w:tab w:pos="1060" w:val="left"/>
        </w:tabs>
        <w:autoSpaceDE w:val="0"/>
        <w:widowControl/>
        <w:spacing w:line="370" w:lineRule="exact" w:before="760" w:after="0"/>
        <w:ind w:left="350" w:right="0" w:firstLine="0"/>
        <w:jc w:val="left"/>
      </w:pPr>
      <w:r>
        <w:rPr>
          <w:w w:val="101.26706291647518"/>
          <w:rFonts w:ascii="CMBX12" w:hAnsi="CMBX12" w:eastAsia="CMBX12"/>
          <w:b w:val="0"/>
          <w:i w:val="0"/>
          <w:color w:val="000000"/>
          <w:sz w:val="34"/>
        </w:rPr>
        <w:t xml:space="preserve">5 </w:t>
      </w:r>
      <w:r>
        <w:tab/>
      </w:r>
      <w:r>
        <w:rPr>
          <w:w w:val="101.26706291647518"/>
          <w:rFonts w:ascii="CMBX12" w:hAnsi="CMBX12" w:eastAsia="CMBX12"/>
          <w:b w:val="0"/>
          <w:i w:val="0"/>
          <w:color w:val="000000"/>
          <w:sz w:val="34"/>
        </w:rPr>
        <w:t>Evaluation of det A</w:t>
      </w:r>
      <w:r>
        <w:rPr>
          <w:rFonts w:ascii="CMBX12" w:hAnsi="CMBX12" w:eastAsia="CMBX12"/>
          <w:b w:val="0"/>
          <w:i w:val="0"/>
          <w:color w:val="000000"/>
          <w:sz w:val="24"/>
        </w:rPr>
        <w:t>k</w:t>
      </w:r>
      <w:r>
        <w:rPr>
          <w:w w:val="101.26706291647518"/>
          <w:rFonts w:ascii="CMR17" w:hAnsi="CMR17" w:eastAsia="CMR17"/>
          <w:b w:val="0"/>
          <w:i w:val="0"/>
          <w:color w:val="000000"/>
          <w:sz w:val="34"/>
        </w:rPr>
        <w:t>(</w:t>
      </w:r>
      <w:r>
        <w:rPr>
          <w:w w:val="101.26706291647518"/>
          <w:rFonts w:ascii="CMBX12" w:hAnsi="CMBX12" w:eastAsia="CMBX12"/>
          <w:b w:val="0"/>
          <w:i w:val="0"/>
          <w:color w:val="000000"/>
          <w:sz w:val="34"/>
        </w:rPr>
        <w:t>n</w:t>
      </w:r>
      <w:r>
        <w:rPr>
          <w:w w:val="101.26706291647518"/>
          <w:rFonts w:ascii="CMR17" w:hAnsi="CMR17" w:eastAsia="CMR17"/>
          <w:b w:val="0"/>
          <w:i w:val="0"/>
          <w:color w:val="000000"/>
          <w:sz w:val="34"/>
        </w:rPr>
        <w:t>)</w:t>
      </w:r>
    </w:p>
    <w:p>
      <w:pPr>
        <w:autoSpaceDN w:val="0"/>
        <w:tabs>
          <w:tab w:pos="350" w:val="left"/>
          <w:tab w:pos="1060" w:val="left"/>
          <w:tab w:pos="1094" w:val="left"/>
          <w:tab w:pos="1132" w:val="left"/>
          <w:tab w:pos="1688" w:val="left"/>
          <w:tab w:pos="6012" w:val="left"/>
          <w:tab w:pos="8556" w:val="left"/>
        </w:tabs>
        <w:autoSpaceDE w:val="0"/>
        <w:widowControl/>
        <w:spacing w:line="302" w:lineRule="exact" w:before="200" w:after="0"/>
        <w:ind w:left="0" w:right="288" w:firstLine="0"/>
        <w:jc w:val="left"/>
      </w:pP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>For simplicity, we treat the case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k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= 1, leaving the generalization to arbitrary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k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as a not-too-difficult exercise for the interested reader.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>Write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A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>) for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A</w:t>
      </w:r>
      <w:r>
        <w:rPr>
          <w:rFonts w:ascii="CMR8" w:hAnsi="CMR8" w:eastAsia="CMR8"/>
          <w:b w:val="0"/>
          <w:i w:val="0"/>
          <w:color w:val="000000"/>
          <w:sz w:val="16"/>
        </w:rPr>
        <w:t>1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).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Thus </w:t>
      </w:r>
      <w:r>
        <w:tab/>
      </w:r>
      <w:r>
        <w:tab/>
      </w:r>
      <w:r>
        <w:tab/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+1 </w:t>
      </w:r>
      <w:r>
        <w:br/>
      </w:r>
      <w:r>
        <w:rPr>
          <w:rFonts w:ascii="CMMI12" w:hAnsi="CMMI12" w:eastAsia="CMMI12"/>
          <w:b w:val="0"/>
          <w:i w:val="0"/>
          <w:color w:val="000000"/>
          <w:sz w:val="24"/>
        </w:rPr>
        <w:t>A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) = </w:t>
      </w:r>
      <w:r>
        <w:tab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2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SY8" w:hAnsi="CMSY8" w:eastAsia="CMSY8"/>
          <w:b w:val="0"/>
          <w:i w:val="0"/>
          <w:color w:val="000000"/>
          <w:sz w:val="16"/>
        </w:rPr>
        <w:t>−</w:t>
      </w:r>
      <w:r>
        <w:rPr>
          <w:rFonts w:ascii="CMMI8" w:hAnsi="CMMI8" w:eastAsia="CMMI8"/>
          <w:b w:val="0"/>
          <w:i w:val="0"/>
          <w:color w:val="000000"/>
          <w:sz w:val="16"/>
        </w:rPr>
        <w:t xml:space="preserve">j 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1</w:t>
      </w:r>
      <w:r>
        <w:rPr>
          <w:rFonts w:ascii="CMSY8" w:hAnsi="CMSY8" w:eastAsia="CMSY8"/>
          <w:b w:val="0"/>
          <w:i w:val="0"/>
          <w:color w:val="000000"/>
          <w:sz w:val="16"/>
        </w:rPr>
        <w:t>≤</w:t>
      </w:r>
      <w:r>
        <w:rPr>
          <w:rFonts w:ascii="CMMI8" w:hAnsi="CMMI8" w:eastAsia="CMMI8"/>
          <w:b w:val="0"/>
          <w:i w:val="0"/>
          <w:color w:val="000000"/>
          <w:sz w:val="16"/>
        </w:rPr>
        <w:t>i,j</w:t>
      </w:r>
      <w:r>
        <w:rPr>
          <w:rFonts w:ascii="CMSY8" w:hAnsi="CMSY8" w:eastAsia="CMSY8"/>
          <w:b w:val="0"/>
          <w:i w:val="0"/>
          <w:color w:val="000000"/>
          <w:sz w:val="16"/>
        </w:rPr>
        <w:t>≤</w:t>
      </w:r>
      <w:r>
        <w:rPr>
          <w:rFonts w:ascii="CMMI8" w:hAnsi="CMMI8" w:eastAsia="CMMI8"/>
          <w:b w:val="0"/>
          <w:i w:val="0"/>
          <w:color w:val="000000"/>
          <w:sz w:val="16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>. From the definition of det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A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) as a sum of signed products, we </w:t>
      </w:r>
      <w:r>
        <w:rPr>
          <w:rFonts w:ascii="CMR12" w:hAnsi="CMR12" w:eastAsia="CMR12"/>
          <w:b w:val="0"/>
          <w:i w:val="0"/>
          <w:color w:val="000000"/>
          <w:sz w:val="24"/>
        </w:rPr>
        <w:t>show that det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A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) is the total weight of certain lists of permutations, each list carrying </w:t>
      </w:r>
      <w:r>
        <w:rPr>
          <w:rFonts w:ascii="CMR12" w:hAnsi="CMR12" w:eastAsia="CMR12"/>
          <w:b w:val="0"/>
          <w:i w:val="0"/>
          <w:color w:val="000000"/>
          <w:sz w:val="24"/>
        </w:rPr>
        <w:t>weight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±</w:t>
      </w:r>
      <w:r>
        <w:rPr>
          <w:rFonts w:ascii="CMR12" w:hAnsi="CMR12" w:eastAsia="CMR12"/>
          <w:b w:val="0"/>
          <w:i w:val="0"/>
          <w:color w:val="000000"/>
          <w:sz w:val="24"/>
        </w:rPr>
        <w:t>1. Then a weight-reversing involution cancels all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−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1 weights and reduces the </w:t>
      </w:r>
      <w:r>
        <w:rPr>
          <w:rFonts w:ascii="CMR12" w:hAnsi="CMR12" w:eastAsia="CMR12"/>
          <w:b w:val="0"/>
          <w:i w:val="0"/>
          <w:color w:val="000000"/>
          <w:sz w:val="24"/>
        </w:rPr>
        <w:t>problem to counting the surviving lists. These surviving lists are essentially the codes for</w:t>
      </w:r>
      <w:r>
        <w:tab/>
      </w:r>
      <w:r>
        <w:tab/>
      </w:r>
      <w:r>
        <w:rPr>
          <w:rFonts w:ascii="CMSY8" w:hAnsi="CMSY8" w:eastAsia="CMSY8"/>
          <w:b w:val="0"/>
          <w:i w:val="0"/>
          <w:color w:val="000000"/>
          <w:sz w:val="16"/>
        </w:rPr>
        <w:t>∗</w:t>
      </w:r>
      <w:r>
        <w:br/>
      </w:r>
      <w:r>
        <w:rPr>
          <w:rFonts w:ascii="CMR12" w:hAnsi="CMR12" w:eastAsia="CMR12"/>
          <w:b w:val="0"/>
          <w:i w:val="0"/>
          <w:color w:val="000000"/>
          <w:sz w:val="24"/>
        </w:rPr>
        <w:t>paths in</w:t>
      </w:r>
      <w:r>
        <w:rPr>
          <w:rFonts w:ascii="CMSS12" w:hAnsi="CMSS12" w:eastAsia="CMSS12"/>
          <w:b w:val="0"/>
          <w:i w:val="0"/>
          <w:color w:val="000000"/>
          <w:sz w:val="24"/>
        </w:rPr>
        <w:t xml:space="preserve"> C </w:t>
      </w:r>
      <w:r>
        <w:rPr>
          <w:rFonts w:ascii="CMR8" w:hAnsi="CMR8" w:eastAsia="CMR8"/>
          <w:b w:val="0"/>
          <w:i w:val="0"/>
          <w:color w:val="000000"/>
          <w:sz w:val="16"/>
        </w:rPr>
        <w:t>1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n, p</w:t>
      </w:r>
      <w:r>
        <w:rPr>
          <w:rFonts w:ascii="CMR12" w:hAnsi="CMR12" w:eastAsia="CMR12"/>
          <w:b w:val="0"/>
          <w:i w:val="0"/>
          <w:color w:val="000000"/>
          <w:sz w:val="24"/>
        </w:rPr>
        <w:t>), and the Main Theorem follows from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§</w:t>
      </w:r>
      <w:r>
        <w:rPr>
          <w:rFonts w:ascii="CMR12" w:hAnsi="CMR12" w:eastAsia="CMR12"/>
          <w:b w:val="0"/>
          <w:i w:val="0"/>
          <w:color w:val="000000"/>
          <w:sz w:val="24"/>
        </w:rPr>
        <w:t>4.</w:t>
      </w:r>
    </w:p>
    <w:p>
      <w:pPr>
        <w:autoSpaceDN w:val="0"/>
        <w:tabs>
          <w:tab w:pos="226" w:val="left"/>
          <w:tab w:pos="350" w:val="left"/>
          <w:tab w:pos="718" w:val="left"/>
          <w:tab w:pos="5052" w:val="left"/>
          <w:tab w:pos="5090" w:val="left"/>
          <w:tab w:pos="5504" w:val="left"/>
          <w:tab w:pos="8176" w:val="left"/>
          <w:tab w:pos="8224" w:val="left"/>
        </w:tabs>
        <w:autoSpaceDE w:val="0"/>
        <w:widowControl/>
        <w:spacing w:line="292" w:lineRule="exact" w:before="212" w:after="0"/>
        <w:ind w:left="0" w:right="144" w:firstLine="0"/>
        <w:jc w:val="left"/>
      </w:pPr>
      <w:r>
        <w:tab/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>To describe the permutations giving a nonzero contribution to det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A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>) =</w:t>
      </w:r>
      <w:r>
        <w:tab/>
      </w:r>
      <w:r>
        <w:rPr>
          <w:rFonts w:ascii="CMMI8" w:hAnsi="CMMI8" w:eastAsia="CMMI8"/>
          <w:b w:val="0"/>
          <w:i w:val="0"/>
          <w:color w:val="000000"/>
          <w:sz w:val="16"/>
        </w:rPr>
        <w:t>σ</w:t>
      </w:r>
      <w:r>
        <w:rPr>
          <w:rFonts w:ascii="CMR12" w:hAnsi="CMR12" w:eastAsia="CMR12"/>
          <w:b w:val="0"/>
          <w:i w:val="0"/>
          <w:color w:val="000000"/>
          <w:sz w:val="24"/>
        </w:rPr>
        <w:t>sgn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σ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×</w:t>
      </w:r>
      <w:r>
        <w:rPr>
          <w:rFonts w:ascii="CMMI8" w:hAnsi="CMMI8" w:eastAsia="CMMI8"/>
          <w:b w:val="0"/>
          <w:i w:val="0"/>
          <w:color w:val="000000"/>
          <w:sz w:val="16"/>
        </w:rPr>
        <w:t xml:space="preserve">n </w:t>
      </w:r>
      <w:r>
        <w:br/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R8" w:hAnsi="CMR8" w:eastAsia="CMR8"/>
          <w:b w:val="0"/>
          <w:i w:val="0"/>
          <w:color w:val="000000"/>
          <w:sz w:val="16"/>
        </w:rPr>
        <w:t>=1</w:t>
      </w:r>
      <w:r>
        <w:rPr>
          <w:rFonts w:ascii="CMMI12" w:hAnsi="CMMI12" w:eastAsia="CMMI12"/>
          <w:b w:val="0"/>
          <w:i w:val="0"/>
          <w:color w:val="000000"/>
          <w:sz w:val="24"/>
        </w:rPr>
        <w:t>a</w:t>
      </w:r>
      <w:r>
        <w:rPr>
          <w:rFonts w:ascii="CMMI8" w:hAnsi="CMMI8" w:eastAsia="CMMI8"/>
          <w:b w:val="0"/>
          <w:i w:val="0"/>
          <w:color w:val="000000"/>
          <w:sz w:val="16"/>
        </w:rPr>
        <w:t>i,σ</w:t>
      </w:r>
      <w:r>
        <w:rPr>
          <w:rFonts w:ascii="CMR8" w:hAnsi="CMR8" w:eastAsia="CMR8"/>
          <w:b w:val="0"/>
          <w:i w:val="0"/>
          <w:color w:val="000000"/>
          <w:sz w:val="16"/>
        </w:rPr>
        <w:t>(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R8" w:hAnsi="CMR8" w:eastAsia="CMR8"/>
          <w:b w:val="0"/>
          <w:i w:val="0"/>
          <w:color w:val="000000"/>
          <w:sz w:val="16"/>
        </w:rPr>
        <w:t>)</w:t>
      </w:r>
      <w:r>
        <w:rPr>
          <w:rFonts w:ascii="CMR12" w:hAnsi="CMR12" w:eastAsia="CMR12"/>
          <w:b w:val="0"/>
          <w:i w:val="0"/>
          <w:color w:val="000000"/>
          <w:sz w:val="24"/>
        </w:rPr>
        <w:t>, define the</w:t>
      </w:r>
      <w:r>
        <w:rPr>
          <w:rFonts w:ascii="CMTI12" w:hAnsi="CMTI12" w:eastAsia="CMTI12"/>
          <w:b w:val="0"/>
          <w:i w:val="0"/>
          <w:color w:val="000000"/>
          <w:sz w:val="24"/>
        </w:rPr>
        <w:t xml:space="preserve"> code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of a permutation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σ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on [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>] to be the list</w:t>
      </w:r>
      <w:r>
        <w:rPr>
          <w:rFonts w:ascii="CMBX12" w:hAnsi="CMBX12" w:eastAsia="CMBX12"/>
          <w:b w:val="0"/>
          <w:i w:val="0"/>
          <w:color w:val="000000"/>
          <w:sz w:val="24"/>
        </w:rPr>
        <w:t xml:space="preserve"> c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= (</w:t>
      </w:r>
      <w:r>
        <w:rPr>
          <w:rFonts w:ascii="CMMI12" w:hAnsi="CMMI12" w:eastAsia="CMMI12"/>
          <w:b w:val="0"/>
          <w:i w:val="0"/>
          <w:color w:val="000000"/>
          <w:sz w:val="24"/>
        </w:rPr>
        <w:t>c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R12" w:hAnsi="CMR12" w:eastAsia="CMR12"/>
          <w:b w:val="0"/>
          <w:i w:val="0"/>
          <w:color w:val="000000"/>
          <w:sz w:val="24"/>
        </w:rPr>
        <w:t>)</w:t>
      </w:r>
      <w:r>
        <w:rPr>
          <w:rFonts w:ascii="CMMI8" w:hAnsi="CMMI8" w:eastAsia="CMMI8"/>
          <w:b w:val="0"/>
          <w:i w:val="0"/>
          <w:color w:val="000000"/>
          <w:sz w:val="16"/>
        </w:rPr>
        <w:t xml:space="preserve">n 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R8" w:hAnsi="CMR8" w:eastAsia="CMR8"/>
          <w:b w:val="0"/>
          <w:i w:val="0"/>
          <w:color w:val="000000"/>
          <w:sz w:val="16"/>
        </w:rPr>
        <w:t>=1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with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+1 </w:t>
      </w:r>
      <w:r>
        <w:br/>
      </w:r>
      <w:r>
        <w:rPr>
          <w:rFonts w:ascii="CMMI12" w:hAnsi="CMMI12" w:eastAsia="CMMI12"/>
          <w:b w:val="0"/>
          <w:i w:val="0"/>
          <w:color w:val="000000"/>
          <w:sz w:val="24"/>
        </w:rPr>
        <w:t>c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=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σ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i</w:t>
      </w:r>
      <w:r>
        <w:rPr>
          <w:rFonts w:ascii="CMR12" w:hAnsi="CMR12" w:eastAsia="CMR12"/>
          <w:b w:val="0"/>
          <w:i w:val="0"/>
          <w:color w:val="000000"/>
          <w:sz w:val="24"/>
        </w:rPr>
        <w:t>)</w:t>
      </w:r>
      <w:r>
        <w:rPr>
          <w:rFonts w:ascii="CMSY10" w:hAnsi="CMSY10" w:eastAsia="CMSY10"/>
          <w:b w:val="0"/>
          <w:i w:val="0"/>
          <w:color w:val="000000"/>
          <w:sz w:val="24"/>
        </w:rPr>
        <w:t>−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i</w:t>
      </w:r>
      <w:r>
        <w:rPr>
          <w:rFonts w:ascii="CMSY10" w:hAnsi="CMSY10" w:eastAsia="CMSY10"/>
          <w:b w:val="0"/>
          <w:i w:val="0"/>
          <w:color w:val="000000"/>
          <w:sz w:val="24"/>
        </w:rPr>
        <w:t>−</w:t>
      </w:r>
      <w:r>
        <w:rPr>
          <w:rFonts w:ascii="CMR12" w:hAnsi="CMR12" w:eastAsia="CMR12"/>
          <w:b w:val="0"/>
          <w:i w:val="0"/>
          <w:color w:val="000000"/>
          <w:sz w:val="24"/>
        </w:rPr>
        <w:t>1). Since the (</w:t>
      </w:r>
      <w:r>
        <w:rPr>
          <w:rFonts w:ascii="CMMI12" w:hAnsi="CMMI12" w:eastAsia="CMMI12"/>
          <w:b w:val="0"/>
          <w:i w:val="0"/>
          <w:color w:val="000000"/>
          <w:sz w:val="24"/>
        </w:rPr>
        <w:t>i, j</w:t>
      </w:r>
      <w:r>
        <w:rPr>
          <w:rFonts w:ascii="CMR12" w:hAnsi="CMR12" w:eastAsia="CMR12"/>
          <w:b w:val="0"/>
          <w:i w:val="0"/>
          <w:color w:val="000000"/>
          <w:sz w:val="24"/>
        </w:rPr>
        <w:t>) entry of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A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>)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, 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2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SY8" w:hAnsi="CMSY8" w:eastAsia="CMSY8"/>
          <w:b w:val="0"/>
          <w:i w:val="0"/>
          <w:color w:val="000000"/>
          <w:sz w:val="16"/>
        </w:rPr>
        <w:t>−</w:t>
      </w:r>
      <w:r>
        <w:rPr>
          <w:rFonts w:ascii="CMMI8" w:hAnsi="CMMI8" w:eastAsia="CMMI8"/>
          <w:b w:val="0"/>
          <w:i w:val="0"/>
          <w:color w:val="000000"/>
          <w:sz w:val="16"/>
        </w:rPr>
        <w:t xml:space="preserve">j </w:t>
      </w:r>
      <w:r>
        <w:br/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>, is 0 unless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j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≥</w:t>
      </w:r>
      <w:r>
        <w:rPr>
          <w:rFonts w:ascii="CMMI12" w:hAnsi="CMMI12" w:eastAsia="CMMI12"/>
          <w:b w:val="0"/>
          <w:i w:val="0"/>
          <w:color w:val="000000"/>
          <w:sz w:val="24"/>
        </w:rPr>
        <w:t>i</w:t>
      </w:r>
      <w:r>
        <w:rPr>
          <w:rFonts w:ascii="CMSY10" w:hAnsi="CMSY10" w:eastAsia="CMSY10"/>
          <w:b w:val="0"/>
          <w:i w:val="0"/>
          <w:color w:val="000000"/>
          <w:sz w:val="24"/>
        </w:rPr>
        <w:t>−</w:t>
      </w:r>
      <w:r>
        <w:rPr>
          <w:rFonts w:ascii="CMR12" w:hAnsi="CMR12" w:eastAsia="CMR12"/>
          <w:b w:val="0"/>
          <w:i w:val="0"/>
          <w:color w:val="000000"/>
          <w:sz w:val="24"/>
        </w:rPr>
        <w:t>1, we must have</w:t>
      </w:r>
      <w:r>
        <w:rPr>
          <w:rFonts w:ascii="CMMI12" w:hAnsi="CMMI12" w:eastAsia="CMMI12"/>
          <w:b w:val="0"/>
          <w:i w:val="0"/>
          <w:color w:val="000000"/>
          <w:sz w:val="24"/>
        </w:rPr>
        <w:t>σ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i</w:t>
      </w:r>
      <w:r>
        <w:rPr>
          <w:rFonts w:ascii="CMR12" w:hAnsi="CMR12" w:eastAsia="CMR12"/>
          <w:b w:val="0"/>
          <w:i w:val="0"/>
          <w:color w:val="000000"/>
          <w:sz w:val="24"/>
        </w:rPr>
        <w:t>)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≥</w:t>
      </w:r>
      <w:r>
        <w:rPr>
          <w:rFonts w:ascii="CMMI12" w:hAnsi="CMMI12" w:eastAsia="CMMI12"/>
          <w:b w:val="0"/>
          <w:i w:val="0"/>
          <w:color w:val="000000"/>
          <w:sz w:val="24"/>
        </w:rPr>
        <w:t>i</w:t>
      </w:r>
      <w:r>
        <w:rPr>
          <w:rFonts w:ascii="CMSY10" w:hAnsi="CMSY10" w:eastAsia="CMSY10"/>
          <w:b w:val="0"/>
          <w:i w:val="0"/>
          <w:color w:val="000000"/>
          <w:sz w:val="24"/>
        </w:rPr>
        <w:t>−</w:t>
      </w:r>
      <w:r>
        <w:rPr>
          <w:rFonts w:ascii="CMR12" w:hAnsi="CMR12" w:eastAsia="CMR12"/>
          <w:b w:val="0"/>
          <w:i w:val="0"/>
          <w:color w:val="000000"/>
          <w:sz w:val="24"/>
        </w:rPr>
        <w:t>1 for all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i</w:t>
      </w:r>
      <w:r>
        <w:rPr>
          <w:rFonts w:ascii="CMR12" w:hAnsi="CMR12" w:eastAsia="CMR12"/>
          <w:b w:val="0"/>
          <w:i w:val="0"/>
          <w:color w:val="000000"/>
          <w:sz w:val="24"/>
        </w:rPr>
        <w:t>. It is well known that there are 2</w:t>
      </w:r>
      <w:r>
        <w:rPr>
          <w:rFonts w:ascii="CMMI8" w:hAnsi="CMMI8" w:eastAsia="CMMI8"/>
          <w:b w:val="0"/>
          <w:i w:val="0"/>
          <w:color w:val="000000"/>
          <w:sz w:val="16"/>
        </w:rPr>
        <w:t>n</w:t>
      </w:r>
      <w:r>
        <w:rPr>
          <w:rFonts w:ascii="CMSY8" w:hAnsi="CMSY8" w:eastAsia="CMSY8"/>
          <w:b w:val="0"/>
          <w:i w:val="0"/>
          <w:color w:val="000000"/>
          <w:sz w:val="16"/>
        </w:rPr>
        <w:t>−</w:t>
      </w:r>
      <w:r>
        <w:rPr>
          <w:rFonts w:ascii="CMR8" w:hAnsi="CMR8" w:eastAsia="CMR8"/>
          <w:b w:val="0"/>
          <w:i w:val="0"/>
          <w:color w:val="000000"/>
          <w:sz w:val="16"/>
        </w:rPr>
        <w:t>1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such permutations, corresponding </w:t>
      </w:r>
      <w:r>
        <w:rPr>
          <w:rFonts w:ascii="CMR12" w:hAnsi="CMR12" w:eastAsia="CMR12"/>
          <w:b w:val="0"/>
          <w:i w:val="0"/>
          <w:color w:val="000000"/>
          <w:sz w:val="24"/>
        </w:rPr>
        <w:t>to compositions of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n</w:t>
      </w:r>
      <w:r>
        <w:rPr>
          <w:rFonts w:ascii="CMR12" w:hAnsi="CMR12" w:eastAsia="CMR12"/>
          <w:b w:val="0"/>
          <w:i w:val="0"/>
          <w:color w:val="000000"/>
          <w:sz w:val="24"/>
        </w:rPr>
        <w:t>, with codes characterized by the following four conditions: (i)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c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≥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0 </w:t>
      </w:r>
      <w:r>
        <w:rPr>
          <w:rFonts w:ascii="CMR12" w:hAnsi="CMR12" w:eastAsia="CMR12"/>
          <w:b w:val="0"/>
          <w:i w:val="0"/>
          <w:color w:val="000000"/>
          <w:sz w:val="24"/>
        </w:rPr>
        <w:t>for all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i</w:t>
      </w:r>
      <w:r>
        <w:rPr>
          <w:rFonts w:ascii="CMR12" w:hAnsi="CMR12" w:eastAsia="CMR12"/>
          <w:b w:val="0"/>
          <w:i w:val="0"/>
          <w:color w:val="000000"/>
          <w:sz w:val="24"/>
        </w:rPr>
        <w:t>, (ii)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c</w:t>
      </w:r>
      <w:r>
        <w:rPr>
          <w:rFonts w:ascii="CMR8" w:hAnsi="CMR8" w:eastAsia="CMR8"/>
          <w:b w:val="0"/>
          <w:i w:val="0"/>
          <w:color w:val="000000"/>
          <w:sz w:val="16"/>
        </w:rPr>
        <w:t>1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≥</w:t>
      </w:r>
      <w:r>
        <w:rPr>
          <w:rFonts w:ascii="CMR12" w:hAnsi="CMR12" w:eastAsia="CMR12"/>
          <w:b w:val="0"/>
          <w:i w:val="0"/>
          <w:color w:val="000000"/>
          <w:sz w:val="24"/>
        </w:rPr>
        <w:t>1, (iii) each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c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≥</w:t>
      </w:r>
      <w:r>
        <w:rPr>
          <w:rFonts w:ascii="CMR12" w:hAnsi="CMR12" w:eastAsia="CMR12"/>
          <w:b w:val="0"/>
          <w:i w:val="0"/>
          <w:color w:val="000000"/>
          <w:sz w:val="24"/>
        </w:rPr>
        <w:t>1 is immediately followed by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c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−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1 zeros in the list, </w:t>
      </w:r>
      <w:r>
        <w:rPr>
          <w:rFonts w:ascii="CMR12" w:hAnsi="CMR12" w:eastAsia="CMR12"/>
          <w:b w:val="0"/>
          <w:i w:val="0"/>
          <w:color w:val="000000"/>
          <w:sz w:val="24"/>
        </w:rPr>
        <w:t>(iv)</w:t>
      </w:r>
      <w:r>
        <w:rPr>
          <w:rFonts w:ascii="CMMI8" w:hAnsi="CMMI8" w:eastAsia="CMMI8"/>
          <w:b w:val="0"/>
          <w:i w:val="0"/>
          <w:color w:val="000000"/>
          <w:sz w:val="16"/>
        </w:rPr>
        <w:t xml:space="preserve">n 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R8" w:hAnsi="CMR8" w:eastAsia="CMR8"/>
          <w:b w:val="0"/>
          <w:i w:val="0"/>
          <w:color w:val="000000"/>
          <w:sz w:val="16"/>
        </w:rPr>
        <w:t>=1</w:t>
      </w:r>
      <w:r>
        <w:rPr>
          <w:rFonts w:ascii="CMMI12" w:hAnsi="CMMI12" w:eastAsia="CMMI12"/>
          <w:b w:val="0"/>
          <w:i w:val="0"/>
          <w:color w:val="000000"/>
          <w:sz w:val="24"/>
        </w:rPr>
        <w:t>c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=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n</w:t>
      </w:r>
      <w:r>
        <w:rPr>
          <w:rFonts w:ascii="CMR12" w:hAnsi="CMR12" w:eastAsia="CMR12"/>
          <w:b w:val="0"/>
          <w:i w:val="0"/>
          <w:color w:val="000000"/>
          <w:sz w:val="24"/>
        </w:rPr>
        <w:t>. Let us call such a list a</w:t>
      </w:r>
      <w:r>
        <w:rPr>
          <w:rFonts w:ascii="CMTI12" w:hAnsi="CMTI12" w:eastAsia="CMTI12"/>
          <w:b w:val="0"/>
          <w:i w:val="0"/>
          <w:color w:val="000000"/>
          <w:sz w:val="24"/>
        </w:rPr>
        <w:t xml:space="preserve"> padded composition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of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: deleting the zeros </w:t>
      </w:r>
      <w:r>
        <w:rPr>
          <w:rFonts w:ascii="CMR12" w:hAnsi="CMR12" w:eastAsia="CMR12"/>
          <w:b w:val="0"/>
          <w:i w:val="0"/>
          <w:color w:val="000000"/>
          <w:sz w:val="24"/>
        </w:rPr>
        <w:t>is a bijection to ordinary compositions of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n</w:t>
      </w:r>
      <w:r>
        <w:rPr>
          <w:rFonts w:ascii="CMR12" w:hAnsi="CMR12" w:eastAsia="CMR12"/>
          <w:b w:val="0"/>
          <w:i w:val="0"/>
          <w:color w:val="000000"/>
          <w:sz w:val="24"/>
        </w:rPr>
        <w:t>. For example, (3</w:t>
      </w:r>
      <w:r>
        <w:rPr>
          <w:rFonts w:ascii="CMMI12" w:hAnsi="CMMI12" w:eastAsia="CMMI12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0</w:t>
      </w:r>
      <w:r>
        <w:rPr>
          <w:rFonts w:ascii="CMMI12" w:hAnsi="CMMI12" w:eastAsia="CMMI12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0</w:t>
      </w:r>
      <w:r>
        <w:rPr>
          <w:rFonts w:ascii="CMMI12" w:hAnsi="CMMI12" w:eastAsia="CMMI12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1</w:t>
      </w:r>
      <w:r>
        <w:rPr>
          <w:rFonts w:ascii="CMMI12" w:hAnsi="CMMI12" w:eastAsia="CMMI12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2</w:t>
      </w:r>
      <w:r>
        <w:rPr>
          <w:rFonts w:ascii="CMMI12" w:hAnsi="CMMI12" w:eastAsia="CMMI12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0) is a padded</w:t>
      </w:r>
    </w:p>
    <w:p>
      <w:pPr>
        <w:autoSpaceDN w:val="0"/>
        <w:autoSpaceDE w:val="0"/>
        <w:widowControl/>
        <w:spacing w:line="238" w:lineRule="exact" w:before="508" w:after="0"/>
        <w:ind w:left="0" w:right="4764" w:firstLine="0"/>
        <w:jc w:val="right"/>
      </w:pPr>
      <w:r>
        <w:rPr>
          <w:rFonts w:ascii="CMR12" w:hAnsi="CMR12" w:eastAsia="CMR12"/>
          <w:b w:val="0"/>
          <w:i w:val="0"/>
          <w:color w:val="000000"/>
          <w:sz w:val="24"/>
        </w:rPr>
        <w:t>8</w:t>
      </w:r>
    </w:p>
    <w:p>
      <w:pPr>
        <w:sectPr>
          <w:pgSz w:w="12240" w:h="15840"/>
          <w:pgMar w:top="1120" w:right="1440" w:bottom="38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96"/>
        <w:ind w:left="0" w:right="0"/>
      </w:pPr>
    </w:p>
    <w:p>
      <w:pPr>
        <w:autoSpaceDN w:val="0"/>
        <w:autoSpaceDE w:val="0"/>
        <w:widowControl/>
        <w:spacing w:line="244" w:lineRule="exact" w:before="0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composition of 6. For a permutation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σ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with padded composition code</w:t>
      </w:r>
      <w:r>
        <w:rPr>
          <w:rFonts w:ascii="CMBX12" w:hAnsi="CMBX12" w:eastAsia="CMBX12"/>
          <w:b w:val="0"/>
          <w:i w:val="0"/>
          <w:color w:val="000000"/>
          <w:sz w:val="24"/>
        </w:rPr>
        <w:t xml:space="preserve"> c</w:t>
      </w:r>
      <w:r>
        <w:rPr>
          <w:rFonts w:ascii="CMR12" w:hAnsi="CMR12" w:eastAsia="CMR12"/>
          <w:b w:val="0"/>
          <w:i w:val="0"/>
          <w:color w:val="000000"/>
          <w:sz w:val="24"/>
        </w:rPr>
        <w:t>, the nonzero</w:t>
      </w:r>
    </w:p>
    <w:p>
      <w:pPr>
        <w:autoSpaceDN w:val="0"/>
        <w:autoSpaceDE w:val="0"/>
        <w:widowControl/>
        <w:spacing w:line="376" w:lineRule="exact" w:before="0" w:after="190"/>
        <w:ind w:left="0" w:right="288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entries in</w:t>
      </w:r>
      <w:r>
        <w:rPr>
          <w:rFonts w:ascii="CMBX12" w:hAnsi="CMBX12" w:eastAsia="CMBX12"/>
          <w:b w:val="0"/>
          <w:i w:val="0"/>
          <w:color w:val="000000"/>
          <w:sz w:val="24"/>
        </w:rPr>
        <w:t xml:space="preserve"> c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give the cycle lengths of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σ</w:t>
      </w:r>
      <w:r>
        <w:rPr>
          <w:rFonts w:ascii="CMR12" w:hAnsi="CMR12" w:eastAsia="CMR12"/>
          <w:b w:val="0"/>
          <w:i w:val="0"/>
          <w:color w:val="000000"/>
          <w:sz w:val="24"/>
        </w:rPr>
        <w:t>. Hence sgn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σ</w:t>
      </w:r>
      <w:r>
        <w:rPr>
          <w:rFonts w:ascii="CMR12" w:hAnsi="CMR12" w:eastAsia="CMR12"/>
          <w:b w:val="0"/>
          <w:i w:val="0"/>
          <w:color w:val="000000"/>
          <w:sz w:val="24"/>
        </w:rPr>
        <w:t>, which is the parity of “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−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# cycles </w:t>
      </w:r>
      <w:r>
        <w:rPr>
          <w:rFonts w:ascii="CMR12" w:hAnsi="CMR12" w:eastAsia="CMR12"/>
          <w:b w:val="0"/>
          <w:i w:val="0"/>
          <w:color w:val="000000"/>
          <w:sz w:val="24"/>
        </w:rPr>
        <w:t>in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σ</w:t>
      </w:r>
      <w:r>
        <w:rPr>
          <w:rFonts w:ascii="CMR12" w:hAnsi="CMR12" w:eastAsia="CMR12"/>
          <w:b w:val="0"/>
          <w:i w:val="0"/>
          <w:color w:val="000000"/>
          <w:sz w:val="24"/>
        </w:rPr>
        <w:t>”, is given by (</w:t>
      </w:r>
      <w:r>
        <w:rPr>
          <w:rFonts w:ascii="CMSY10" w:hAnsi="CMSY10" w:eastAsia="CMSY10"/>
          <w:b w:val="0"/>
          <w:i w:val="0"/>
          <w:color w:val="000000"/>
          <w:sz w:val="24"/>
        </w:rPr>
        <w:t>−</w:t>
      </w:r>
      <w:r>
        <w:rPr>
          <w:rFonts w:ascii="CMR12" w:hAnsi="CMR12" w:eastAsia="CMR12"/>
          <w:b w:val="0"/>
          <w:i w:val="0"/>
          <w:color w:val="000000"/>
          <w:sz w:val="24"/>
        </w:rPr>
        <w:t>1)</w:t>
      </w:r>
      <w:r>
        <w:rPr>
          <w:rFonts w:ascii="CMR8" w:hAnsi="CMR8" w:eastAsia="CMR8"/>
          <w:b w:val="0"/>
          <w:i w:val="0"/>
          <w:color w:val="000000"/>
          <w:sz w:val="16"/>
        </w:rPr>
        <w:t># 0s in</w:t>
      </w:r>
      <w:r>
        <w:rPr>
          <w:rFonts w:ascii="CMBX8" w:hAnsi="CMBX8" w:eastAsia="CMBX8"/>
          <w:b w:val="0"/>
          <w:i w:val="0"/>
          <w:color w:val="000000"/>
          <w:sz w:val="16"/>
        </w:rPr>
        <w:t xml:space="preserve"> c</w:t>
      </w:r>
      <w:r>
        <w:rPr>
          <w:rFonts w:ascii="CMR12" w:hAnsi="CMR12" w:eastAsia="CMR12"/>
          <w:b w:val="0"/>
          <w:i w:val="0"/>
          <w:color w:val="000000"/>
          <w:sz w:val="24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.0" w:type="dxa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hRule="exact" w:val="402"/>
        </w:trPr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16" w:after="0"/>
              <w:ind w:left="190" w:right="0" w:firstLine="0"/>
              <w:jc w:val="lef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We have det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 xml:space="preserve"> A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n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) =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58" w:after="0"/>
              <w:ind w:left="0" w:right="0" w:firstLine="0"/>
              <w:jc w:val="center"/>
            </w:pP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σ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sgn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 xml:space="preserve"> σ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 xml:space="preserve">n 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i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=1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i,σ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i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)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 =</w:t>
            </w:r>
          </w:p>
        </w:tc>
        <w:tc>
          <w:tcPr>
            <w:tcW w:type="dxa" w:w="1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58" w:after="0"/>
              <w:ind w:left="0" w:right="0" w:firstLine="0"/>
              <w:jc w:val="center"/>
            </w:pP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σ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sgn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 xml:space="preserve"> σ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 xml:space="preserve">n 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i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=1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6" w:after="0"/>
              <w:ind w:left="0" w:right="0" w:firstLine="0"/>
              <w:jc w:val="center"/>
            </w:pP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i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 xml:space="preserve">+1 </w:t>
            </w:r>
            <w:r>
              <w:br/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2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i</w:t>
            </w:r>
            <w:r>
              <w:rPr>
                <w:rFonts w:ascii="CMSY8" w:hAnsi="CMSY8" w:eastAsia="CMSY8"/>
                <w:b w:val="0"/>
                <w:i w:val="0"/>
                <w:color w:val="000000"/>
                <w:sz w:val="16"/>
              </w:rPr>
              <w:t>−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σ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i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16" w:after="0"/>
              <w:ind w:left="70" w:right="0" w:firstLine="0"/>
              <w:jc w:val="lef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, and so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8" w:after="0"/>
              <w:ind w:left="0" w:right="128" w:firstLine="0"/>
              <w:jc w:val="righ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(2)</w:t>
            </w:r>
          </w:p>
        </w:tc>
      </w:tr>
      <w:tr>
        <w:trPr>
          <w:trHeight w:hRule="exact" w:val="600"/>
        </w:trPr>
        <w:tc>
          <w:tcPr>
            <w:tcW w:type="dxa" w:w="1170"/>
            <w:vMerge/>
            <w:tcBorders/>
          </w:tcPr>
          <w:p/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6" w:after="0"/>
              <w:ind w:left="24" w:right="0" w:firstLine="0"/>
              <w:jc w:val="lef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det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 xml:space="preserve"> A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n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) =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10" w:after="0"/>
              <w:ind w:left="208" w:right="0" w:firstLine="0"/>
              <w:jc w:val="lef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>−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1)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# 0s in</w:t>
            </w:r>
            <w:r>
              <w:rPr>
                <w:rFonts w:ascii="CMBX8" w:hAnsi="CMBX8" w:eastAsia="CMBX8"/>
                <w:b w:val="0"/>
                <w:i w:val="0"/>
                <w:color w:val="000000"/>
                <w:sz w:val="16"/>
              </w:rPr>
              <w:t xml:space="preserve"> c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8" w:after="0"/>
              <w:ind w:left="0" w:right="0" w:firstLine="0"/>
              <w:jc w:val="center"/>
            </w:pP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n</w:t>
            </w:r>
          </w:p>
        </w:tc>
        <w:tc>
          <w:tcPr>
            <w:tcW w:type="dxa" w:w="1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326" w:after="0"/>
              <w:ind w:left="326" w:right="0" w:firstLine="0"/>
              <w:jc w:val="left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 + 1</w:t>
            </w:r>
          </w:p>
        </w:tc>
        <w:tc>
          <w:tcPr>
            <w:tcW w:type="dxa" w:w="1170"/>
            <w:vMerge/>
            <w:tcBorders/>
          </w:tcPr>
          <w:p/>
        </w:tc>
        <w:tc>
          <w:tcPr>
            <w:tcW w:type="dxa" w:w="1170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1170"/>
            <w:vMerge/>
            <w:tcBorders/>
          </w:tcPr>
          <w:p/>
        </w:tc>
        <w:tc>
          <w:tcPr>
            <w:tcW w:type="dxa" w:w="1170"/>
            <w:vMerge/>
            <w:tcBorders/>
          </w:tcPr>
          <w:p/>
        </w:tc>
        <w:tc>
          <w:tcPr>
            <w:tcW w:type="dxa" w:w="1170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2" w:after="0"/>
              <w:ind w:left="0" w:right="0" w:firstLine="0"/>
              <w:jc w:val="center"/>
            </w:pP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i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=1</w:t>
            </w:r>
          </w:p>
        </w:tc>
        <w:tc>
          <w:tcPr>
            <w:tcW w:type="dxa" w:w="1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4" w:after="0"/>
              <w:ind w:left="96" w:right="0" w:firstLine="0"/>
              <w:jc w:val="left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 + 1</w:t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 xml:space="preserve"> −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i</w:t>
            </w:r>
          </w:p>
        </w:tc>
        <w:tc>
          <w:tcPr>
            <w:tcW w:type="dxa" w:w="1170"/>
            <w:vMerge/>
            <w:tcBorders/>
          </w:tcPr>
          <w:p/>
        </w:tc>
        <w:tc>
          <w:tcPr>
            <w:tcW w:type="dxa" w:w="1170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1170"/>
            <w:vMerge/>
            <w:tcBorders/>
          </w:tcPr>
          <w:p/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44" w:after="0"/>
              <w:ind w:left="0" w:right="0" w:firstLine="0"/>
              <w:jc w:val="center"/>
            </w:pPr>
            <w:r>
              <w:rPr>
                <w:rFonts w:ascii="CMBX8" w:hAnsi="CMBX8" w:eastAsia="CMBX8"/>
                <w:b w:val="0"/>
                <w:i w:val="0"/>
                <w:color w:val="000000"/>
                <w:sz w:val="16"/>
              </w:rPr>
              <w:t>c</w:t>
            </w:r>
          </w:p>
        </w:tc>
        <w:tc>
          <w:tcPr>
            <w:tcW w:type="dxa" w:w="1170"/>
            <w:vMerge/>
            <w:tcBorders/>
          </w:tcPr>
          <w:p/>
        </w:tc>
        <w:tc>
          <w:tcPr>
            <w:tcW w:type="dxa" w:w="2340"/>
            <w:gridSpan w:val="2"/>
            <w:vMerge/>
            <w:tcBorders/>
          </w:tcPr>
          <w:p/>
        </w:tc>
        <w:tc>
          <w:tcPr>
            <w:tcW w:type="dxa" w:w="1170"/>
            <w:vMerge/>
            <w:tcBorders/>
          </w:tcPr>
          <w:p/>
        </w:tc>
        <w:tc>
          <w:tcPr>
            <w:tcW w:type="dxa" w:w="117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80" w:lineRule="exact" w:before="178" w:after="28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where the sum is restricted to padded compositions</w:t>
      </w:r>
      <w:r>
        <w:rPr>
          <w:rFonts w:ascii="CMBX12" w:hAnsi="CMBX12" w:eastAsia="CMBX12"/>
          <w:b w:val="0"/>
          <w:i w:val="0"/>
          <w:color w:val="000000"/>
          <w:sz w:val="24"/>
        </w:rPr>
        <w:t xml:space="preserve"> c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of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with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c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≤</w:t>
      </w:r>
      <w:r>
        <w:rPr>
          <w:rFonts w:ascii="CMMI12" w:hAnsi="CMMI12" w:eastAsia="CMMI12"/>
          <w:b w:val="0"/>
          <w:i w:val="0"/>
          <w:color w:val="000000"/>
          <w:sz w:val="24"/>
        </w:rPr>
        <w:t>i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for all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i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(</w:t>
      </w:r>
      <w:r>
        <w:rPr>
          <w:rFonts w:ascii="CMR12" w:hAnsi="CMR12" w:eastAsia="CMR12"/>
          <w:b w:val="0"/>
          <w:i w:val="0"/>
          <w:color w:val="EC008B"/>
          <w:sz w:val="24"/>
        </w:rPr>
        <w:hyperlink r:id="rId13" w:history="1">
          <w:r>
            <w:rPr>
              <w:rStyle w:val="Hyperlink"/>
            </w:rPr>
            <w:t>A002083</w:t>
          </w:r>
        </w:hyperlink>
      </w:r>
      <w:r>
        <w:rPr>
          <w:rFonts w:ascii="CMR12" w:hAnsi="CMR12" w:eastAsia="CMR12"/>
          <w:b w:val="0"/>
          <w:i w:val="0"/>
          <w:color w:val="000000"/>
          <w:sz w:val="24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20"/>
        <w:gridCol w:w="3120"/>
        <w:gridCol w:w="3120"/>
      </w:tblGrid>
      <w:tr>
        <w:trPr>
          <w:trHeight w:hRule="exact" w:val="192"/>
        </w:trPr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4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because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0" w:right="0" w:firstLine="0"/>
              <w:jc w:val="center"/>
            </w:pP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i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+1</w:t>
            </w:r>
          </w:p>
        </w:tc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70" w:after="0"/>
              <w:ind w:left="96" w:right="0" w:firstLine="0"/>
              <w:jc w:val="lef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= 0 unless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 xml:space="preserve"> c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i</w:t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 xml:space="preserve"> ≤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.</w:t>
            </w:r>
          </w:p>
        </w:tc>
      </w:tr>
      <w:tr>
        <w:trPr>
          <w:trHeight w:hRule="exact" w:val="244"/>
        </w:trPr>
        <w:tc>
          <w:tcPr>
            <w:tcW w:type="dxa" w:w="3120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0" w:right="0" w:firstLine="0"/>
              <w:jc w:val="center"/>
            </w:pP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i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+1</w:t>
            </w:r>
            <w:r>
              <w:rPr>
                <w:rFonts w:ascii="CMSY8" w:hAnsi="CMSY8" w:eastAsia="CMSY8"/>
                <w:b w:val="0"/>
                <w:i w:val="0"/>
                <w:color w:val="000000"/>
                <w:sz w:val="16"/>
              </w:rPr>
              <w:t>−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c</w:t>
            </w:r>
            <w:r>
              <w:rPr>
                <w:rFonts w:ascii="CMMI6" w:hAnsi="CMMI6" w:eastAsia="CMMI6"/>
                <w:b w:val="0"/>
                <w:i w:val="0"/>
                <w:color w:val="000000"/>
                <w:sz w:val="12"/>
              </w:rPr>
              <w:t>i</w:t>
            </w:r>
          </w:p>
        </w:tc>
        <w:tc>
          <w:tcPr>
            <w:tcW w:type="dxa" w:w="312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exact" w:before="184" w:after="0"/>
        <w:ind w:left="0" w:right="0" w:firstLine="0"/>
        <w:jc w:val="center"/>
      </w:pPr>
      <w:r>
        <w:rPr>
          <w:rFonts w:ascii="CMR12" w:hAnsi="CMR12" w:eastAsia="CMR12"/>
          <w:b w:val="0"/>
          <w:i w:val="0"/>
          <w:color w:val="000000"/>
          <w:sz w:val="24"/>
        </w:rPr>
        <w:t>Henceforth, let us write all permutations in standard cycle form whereby the smallest</w:t>
      </w:r>
    </w:p>
    <w:p>
      <w:pPr>
        <w:autoSpaceDN w:val="0"/>
        <w:autoSpaceDE w:val="0"/>
        <w:widowControl/>
        <w:spacing w:line="238" w:lineRule="exact" w:before="136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entry occurs first in each cycle and these smallest entries increase left to right. Thus,</w:t>
      </w:r>
    </w:p>
    <w:p>
      <w:pPr>
        <w:autoSpaceDN w:val="0"/>
        <w:autoSpaceDE w:val="0"/>
        <w:widowControl/>
        <w:spacing w:line="240" w:lineRule="exact" w:before="138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with dashes separating cycles, 154-2-36 is the standard cycle form of the permutation</w:t>
      </w:r>
    </w:p>
    <w:p>
      <w:pPr>
        <w:autoSpaceDN w:val="0"/>
        <w:tabs>
          <w:tab w:pos="132" w:val="left"/>
          <w:tab w:pos="3554" w:val="left"/>
        </w:tabs>
        <w:autoSpaceDE w:val="0"/>
        <w:widowControl/>
        <w:spacing w:line="294" w:lineRule="exact" w:before="80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1 2 3 4 5 6 </w:t>
      </w:r>
      <w:r>
        <w:rPr>
          <w:rFonts w:ascii="CMR8" w:hAnsi="CMR8" w:eastAsia="CMR8"/>
          <w:b w:val="0"/>
          <w:i w:val="0"/>
          <w:color w:val="000000"/>
          <w:sz w:val="16"/>
        </w:rPr>
        <w:t>5 2 6 1 4 3</w:t>
      </w:r>
      <w:r>
        <w:rPr>
          <w:rFonts w:ascii="CMR12" w:hAnsi="CMR12" w:eastAsia="CMR12"/>
          <w:b w:val="0"/>
          <w:i w:val="0"/>
          <w:color w:val="000000"/>
          <w:sz w:val="24"/>
        </w:rPr>
        <w:t>). We define a</w:t>
      </w:r>
      <w:r>
        <w:rPr>
          <w:rFonts w:ascii="CMTI12" w:hAnsi="CMTI12" w:eastAsia="CMTI12"/>
          <w:b w:val="0"/>
          <w:i w:val="0"/>
          <w:color w:val="000000"/>
          <w:sz w:val="24"/>
        </w:rPr>
        <w:t xml:space="preserve"> nonfirst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>entry to be one that does not start a cycle. Thus the</w:t>
      </w:r>
    </w:p>
    <w:p>
      <w:pPr>
        <w:autoSpaceDN w:val="0"/>
        <w:autoSpaceDE w:val="0"/>
        <w:widowControl/>
        <w:spacing w:line="238" w:lineRule="exact" w:before="98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preceding permutation has 3 nonfirst entries: 5,4,6. Note that the number of nonfirst</w:t>
      </w:r>
    </w:p>
    <w:p>
      <w:pPr>
        <w:autoSpaceDN w:val="0"/>
        <w:autoSpaceDE w:val="0"/>
        <w:widowControl/>
        <w:spacing w:line="240" w:lineRule="exact" w:before="136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entries is 0 only for the identity permutation. We denote an identity permutation (of any</w:t>
      </w:r>
    </w:p>
    <w:p>
      <w:pPr>
        <w:autoSpaceDN w:val="0"/>
        <w:autoSpaceDE w:val="0"/>
        <w:widowControl/>
        <w:spacing w:line="240" w:lineRule="exact" w:before="136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size) by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ǫ</w:t>
      </w:r>
      <w:r>
        <w:rPr>
          <w:rFonts w:ascii="CMR12" w:hAnsi="CMR12" w:eastAsia="CMR12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06" w:lineRule="exact" w:before="254" w:after="0"/>
        <w:ind w:left="0" w:right="0" w:firstLine="0"/>
        <w:jc w:val="center"/>
      </w:pPr>
      <w:r>
        <w:rPr>
          <w:rFonts w:ascii="CMR12" w:hAnsi="CMR12" w:eastAsia="CMR12"/>
          <w:b w:val="0"/>
          <w:i w:val="0"/>
          <w:color w:val="000000"/>
          <w:sz w:val="24"/>
        </w:rPr>
        <w:t>By definition of Stirling cycle number, the product in (</w:t>
      </w:r>
      <w:r>
        <w:rPr>
          <w:rFonts w:ascii="CMR12" w:hAnsi="CMR12" w:eastAsia="CMR12"/>
          <w:b w:val="0"/>
          <w:i w:val="0"/>
          <w:color w:val="00FF00"/>
          <w:sz w:val="24"/>
        </w:rPr>
        <w:t>2</w:t>
      </w:r>
      <w:r>
        <w:rPr>
          <w:rFonts w:ascii="CMR12" w:hAnsi="CMR12" w:eastAsia="CMR12"/>
          <w:b w:val="0"/>
          <w:i w:val="0"/>
          <w:color w:val="000000"/>
          <w:sz w:val="24"/>
        </w:rPr>
        <w:t>) counts lists (</w:t>
      </w:r>
      <w:r>
        <w:rPr>
          <w:rFonts w:ascii="CMMI12" w:hAnsi="CMMI12" w:eastAsia="CMMI12"/>
          <w:b w:val="0"/>
          <w:i w:val="0"/>
          <w:color w:val="000000"/>
          <w:sz w:val="24"/>
        </w:rPr>
        <w:t>π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R12" w:hAnsi="CMR12" w:eastAsia="CMR12"/>
          <w:b w:val="0"/>
          <w:i w:val="0"/>
          <w:color w:val="000000"/>
          <w:sz w:val="24"/>
        </w:rPr>
        <w:t>)</w:t>
      </w:r>
      <w:r>
        <w:rPr>
          <w:rFonts w:ascii="CMMI8" w:hAnsi="CMMI8" w:eastAsia="CMMI8"/>
          <w:b w:val="0"/>
          <w:i w:val="0"/>
          <w:color w:val="000000"/>
          <w:sz w:val="16"/>
        </w:rPr>
        <w:t xml:space="preserve">n 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R8" w:hAnsi="CMR8" w:eastAsia="CMR8"/>
          <w:b w:val="0"/>
          <w:i w:val="0"/>
          <w:color w:val="000000"/>
          <w:sz w:val="16"/>
        </w:rPr>
        <w:t>=1</w:t>
      </w:r>
      <w:r>
        <w:rPr>
          <w:rFonts w:ascii="CMR12" w:hAnsi="CMR12" w:eastAsia="CMR12"/>
          <w:b w:val="0"/>
          <w:i w:val="0"/>
          <w:color w:val="000000"/>
          <w:sz w:val="24"/>
        </w:rPr>
        <w:t>of permu-</w:t>
      </w:r>
    </w:p>
    <w:p>
      <w:pPr>
        <w:autoSpaceDN w:val="0"/>
        <w:autoSpaceDE w:val="0"/>
        <w:widowControl/>
        <w:spacing w:line="374" w:lineRule="exact" w:before="0" w:after="0"/>
        <w:ind w:left="0" w:right="288" w:firstLine="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>tations where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π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is a permutation on [</w:t>
      </w:r>
      <w:r>
        <w:rPr>
          <w:rFonts w:ascii="CMMI12" w:hAnsi="CMMI12" w:eastAsia="CMMI12"/>
          <w:b w:val="0"/>
          <w:i w:val="0"/>
          <w:color w:val="000000"/>
          <w:sz w:val="24"/>
        </w:rPr>
        <w:t>i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+ 1] with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i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+ 1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−</w:t>
      </w:r>
      <w:r>
        <w:rPr>
          <w:rFonts w:ascii="CMMI12" w:hAnsi="CMMI12" w:eastAsia="CMMI12"/>
          <w:b w:val="0"/>
          <w:i w:val="0"/>
          <w:color w:val="000000"/>
          <w:sz w:val="24"/>
        </w:rPr>
        <w:t>c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cycles, equivalently, with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c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≤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i </w:t>
      </w:r>
      <w:r>
        <w:rPr>
          <w:rFonts w:ascii="CMR12" w:hAnsi="CMR12" w:eastAsia="CMR12"/>
          <w:b w:val="0"/>
          <w:i w:val="0"/>
          <w:color w:val="000000"/>
          <w:sz w:val="24"/>
        </w:rPr>
        <w:t>nonfirst entries. So define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L</w:t>
      </w:r>
      <w:r>
        <w:rPr>
          <w:rFonts w:ascii="CMMI8" w:hAnsi="CMMI8" w:eastAsia="CMMI8"/>
          <w:b w:val="0"/>
          <w:i w:val="0"/>
          <w:color w:val="000000"/>
          <w:sz w:val="16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to be the set all lists of permutations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π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= (</w:t>
      </w:r>
      <w:r>
        <w:rPr>
          <w:rFonts w:ascii="CMMI12" w:hAnsi="CMMI12" w:eastAsia="CMMI12"/>
          <w:b w:val="0"/>
          <w:i w:val="0"/>
          <w:color w:val="000000"/>
          <w:sz w:val="24"/>
        </w:rPr>
        <w:t>π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R12" w:hAnsi="CMR12" w:eastAsia="CMR12"/>
          <w:b w:val="0"/>
          <w:i w:val="0"/>
          <w:color w:val="000000"/>
          <w:sz w:val="24"/>
        </w:rPr>
        <w:t>)</w:t>
      </w:r>
      <w:r>
        <w:rPr>
          <w:rFonts w:ascii="CMMI8" w:hAnsi="CMMI8" w:eastAsia="CMMI8"/>
          <w:b w:val="0"/>
          <w:i w:val="0"/>
          <w:color w:val="000000"/>
          <w:sz w:val="16"/>
        </w:rPr>
        <w:t xml:space="preserve">n 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R8" w:hAnsi="CMR8" w:eastAsia="CMR8"/>
          <w:b w:val="0"/>
          <w:i w:val="0"/>
          <w:color w:val="000000"/>
          <w:sz w:val="16"/>
        </w:rPr>
        <w:t>=1</w:t>
      </w:r>
      <w:r>
        <w:rPr>
          <w:rFonts w:ascii="CMR12" w:hAnsi="CMR12" w:eastAsia="CMR12"/>
          <w:b w:val="0"/>
          <w:i w:val="0"/>
          <w:color w:val="000000"/>
          <w:sz w:val="24"/>
        </w:rPr>
        <w:t>where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π</w:t>
      </w:r>
      <w:r>
        <w:rPr>
          <w:rFonts w:ascii="CMMI8" w:hAnsi="CMMI8" w:eastAsia="CMMI8"/>
          <w:b w:val="0"/>
          <w:i w:val="0"/>
          <w:color w:val="000000"/>
          <w:sz w:val="16"/>
        </w:rPr>
        <w:t xml:space="preserve">i </w:t>
      </w:r>
      <w:r>
        <w:rPr>
          <w:rFonts w:ascii="CMR12" w:hAnsi="CMR12" w:eastAsia="CMR12"/>
          <w:b w:val="0"/>
          <w:i w:val="0"/>
          <w:color w:val="000000"/>
          <w:sz w:val="24"/>
        </w:rPr>
        <w:t>is a permutation on [</w:t>
      </w:r>
      <w:r>
        <w:rPr>
          <w:rFonts w:ascii="CMMI12" w:hAnsi="CMMI12" w:eastAsia="CMMI12"/>
          <w:b w:val="0"/>
          <w:i w:val="0"/>
          <w:color w:val="000000"/>
          <w:sz w:val="24"/>
        </w:rPr>
        <w:t>i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+ 1], # nonfirst entries in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π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is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≤</w:t>
      </w:r>
      <w:r>
        <w:rPr>
          <w:rFonts w:ascii="CMMI12" w:hAnsi="CMMI12" w:eastAsia="CMMI12"/>
          <w:b w:val="0"/>
          <w:i w:val="0"/>
          <w:color w:val="000000"/>
          <w:sz w:val="24"/>
        </w:rPr>
        <w:t>i</w:t>
      </w:r>
      <w:r>
        <w:rPr>
          <w:rFonts w:ascii="CMR12" w:hAnsi="CMR12" w:eastAsia="CMR12"/>
          <w:b w:val="0"/>
          <w:i w:val="0"/>
          <w:color w:val="000000"/>
          <w:sz w:val="24"/>
        </w:rPr>
        <w:t>,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π</w:t>
      </w:r>
      <w:r>
        <w:rPr>
          <w:rFonts w:ascii="CMR8" w:hAnsi="CMR8" w:eastAsia="CMR8"/>
          <w:b w:val="0"/>
          <w:i w:val="0"/>
          <w:color w:val="000000"/>
          <w:sz w:val="16"/>
        </w:rPr>
        <w:t>1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is the transposition (1,2),</w:t>
      </w:r>
    </w:p>
    <w:p>
      <w:pPr>
        <w:autoSpaceDN w:val="0"/>
        <w:autoSpaceDE w:val="0"/>
        <w:widowControl/>
        <w:spacing w:line="282" w:lineRule="exact" w:before="94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each nonidentity permutation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π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is immediately followed by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c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−</w:t>
      </w:r>
      <w:r>
        <w:rPr>
          <w:rFonts w:ascii="CMR12" w:hAnsi="CMR12" w:eastAsia="CMR12"/>
          <w:b w:val="0"/>
          <w:i w:val="0"/>
          <w:color w:val="000000"/>
          <w:sz w:val="24"/>
        </w:rPr>
        <w:t>1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ǫ</w:t>
      </w:r>
      <w:r>
        <w:rPr>
          <w:rFonts w:ascii="CMR12" w:hAnsi="CMR12" w:eastAsia="CMR12"/>
          <w:b w:val="0"/>
          <w:i w:val="0"/>
          <w:color w:val="000000"/>
          <w:sz w:val="24"/>
        </w:rPr>
        <w:t>’s where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c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≥</w:t>
      </w:r>
      <w:r>
        <w:rPr>
          <w:rFonts w:ascii="CMR12" w:hAnsi="CMR12" w:eastAsia="CMR12"/>
          <w:b w:val="0"/>
          <w:i w:val="0"/>
          <w:color w:val="000000"/>
          <w:sz w:val="24"/>
        </w:rPr>
        <w:t>1 is the</w:t>
      </w:r>
    </w:p>
    <w:p>
      <w:pPr>
        <w:autoSpaceDN w:val="0"/>
        <w:autoSpaceDE w:val="0"/>
        <w:widowControl/>
        <w:spacing w:line="374" w:lineRule="exact" w:before="2" w:after="0"/>
        <w:ind w:left="0" w:right="288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number of nonfirst entries in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π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(so the total number of nonfirst entries is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). Assign a </w:t>
      </w:r>
      <w:r>
        <w:rPr>
          <w:rFonts w:ascii="CMR12" w:hAnsi="CMR12" w:eastAsia="CMR12"/>
          <w:b w:val="0"/>
          <w:i w:val="0"/>
          <w:color w:val="000000"/>
          <w:sz w:val="24"/>
        </w:rPr>
        <w:t>weight to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π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∈L</w:t>
      </w:r>
      <w:r>
        <w:rPr>
          <w:rFonts w:ascii="CMMI8" w:hAnsi="CMMI8" w:eastAsia="CMMI8"/>
          <w:b w:val="0"/>
          <w:i w:val="0"/>
          <w:color w:val="000000"/>
          <w:sz w:val="16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by wt(</w:t>
      </w:r>
      <w:r>
        <w:rPr>
          <w:rFonts w:ascii="CMMI12" w:hAnsi="CMMI12" w:eastAsia="CMMI12"/>
          <w:b w:val="0"/>
          <w:i w:val="0"/>
          <w:color w:val="000000"/>
          <w:sz w:val="24"/>
        </w:rPr>
        <w:t>π</w:t>
      </w:r>
      <w:r>
        <w:rPr>
          <w:rFonts w:ascii="CMR12" w:hAnsi="CMR12" w:eastAsia="CMR12"/>
          <w:b w:val="0"/>
          <w:i w:val="0"/>
          <w:color w:val="000000"/>
          <w:sz w:val="24"/>
        </w:rPr>
        <w:t>) = (</w:t>
      </w:r>
      <w:r>
        <w:rPr>
          <w:rFonts w:ascii="CMSY10" w:hAnsi="CMSY10" w:eastAsia="CMSY10"/>
          <w:b w:val="0"/>
          <w:i w:val="0"/>
          <w:color w:val="000000"/>
          <w:sz w:val="24"/>
        </w:rPr>
        <w:t>−</w:t>
      </w:r>
      <w:r>
        <w:rPr>
          <w:rFonts w:ascii="CMR12" w:hAnsi="CMR12" w:eastAsia="CMR12"/>
          <w:b w:val="0"/>
          <w:i w:val="0"/>
          <w:color w:val="000000"/>
          <w:sz w:val="24"/>
        </w:rPr>
        <w:t>1)</w:t>
      </w:r>
      <w:r>
        <w:rPr>
          <w:rFonts w:ascii="CMR8" w:hAnsi="CMR8" w:eastAsia="CMR8"/>
          <w:b w:val="0"/>
          <w:i w:val="0"/>
          <w:color w:val="000000"/>
          <w:sz w:val="16"/>
        </w:rPr>
        <w:t>#</w:t>
      </w:r>
      <w:r>
        <w:rPr>
          <w:rFonts w:ascii="CMMI8" w:hAnsi="CMMI8" w:eastAsia="CMMI8"/>
          <w:b w:val="0"/>
          <w:i w:val="0"/>
          <w:color w:val="000000"/>
          <w:sz w:val="16"/>
        </w:rPr>
        <w:t xml:space="preserve"> ǫ</w:t>
      </w:r>
      <w:r>
        <w:rPr>
          <w:rFonts w:ascii="CMR8" w:hAnsi="CMR8" w:eastAsia="CMR8"/>
          <w:b w:val="0"/>
          <w:i w:val="0"/>
          <w:color w:val="000000"/>
          <w:sz w:val="16"/>
        </w:rPr>
        <w:t>’s in</w:t>
      </w:r>
      <w:r>
        <w:rPr>
          <w:rFonts w:ascii="CMMI8" w:hAnsi="CMMI8" w:eastAsia="CMMI8"/>
          <w:b w:val="0"/>
          <w:i w:val="0"/>
          <w:color w:val="000000"/>
          <w:sz w:val="16"/>
        </w:rPr>
        <w:t xml:space="preserve"> π</w:t>
      </w:r>
      <w:r>
        <w:rPr>
          <w:rFonts w:ascii="CMR12" w:hAnsi="CMR12" w:eastAsia="CMR12"/>
          <w:b w:val="0"/>
          <w:i w:val="0"/>
          <w:color w:val="000000"/>
          <w:sz w:val="24"/>
        </w:rPr>
        <w:t>. Then</w:t>
      </w:r>
    </w:p>
    <w:p>
      <w:pPr>
        <w:autoSpaceDN w:val="0"/>
        <w:tabs>
          <w:tab w:pos="5038" w:val="left"/>
        </w:tabs>
        <w:autoSpaceDE w:val="0"/>
        <w:widowControl/>
        <w:spacing w:line="238" w:lineRule="exact" w:before="340" w:after="0"/>
        <w:ind w:left="3386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det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A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) = </w:t>
      </w:r>
      <w:r>
        <w:rPr>
          <w:rFonts w:ascii="CMR12" w:hAnsi="CMR12" w:eastAsia="CMR12"/>
          <w:b w:val="0"/>
          <w:i w:val="0"/>
          <w:color w:val="000000"/>
          <w:sz w:val="24"/>
        </w:rPr>
        <w:t>wt(</w:t>
      </w:r>
      <w:r>
        <w:rPr>
          <w:rFonts w:ascii="CMMI12" w:hAnsi="CMMI12" w:eastAsia="CMMI12"/>
          <w:b w:val="0"/>
          <w:i w:val="0"/>
          <w:color w:val="000000"/>
          <w:sz w:val="24"/>
        </w:rPr>
        <w:t>π</w:t>
      </w:r>
      <w:r>
        <w:rPr>
          <w:rFonts w:ascii="CMR12" w:hAnsi="CMR12" w:eastAsia="CMR12"/>
          <w:b w:val="0"/>
          <w:i w:val="0"/>
          <w:color w:val="000000"/>
          <w:sz w:val="24"/>
        </w:rPr>
        <w:t>)</w:t>
      </w:r>
      <w:r>
        <w:rPr>
          <w:rFonts w:ascii="CMMI12" w:hAnsi="CMMI12" w:eastAsia="CMMI12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160" w:lineRule="exact" w:before="102" w:after="0"/>
        <w:ind w:left="0" w:right="4372" w:firstLine="0"/>
        <w:jc w:val="right"/>
      </w:pPr>
      <w:r>
        <w:rPr>
          <w:rFonts w:ascii="CMMI8" w:hAnsi="CMMI8" w:eastAsia="CMMI8"/>
          <w:b w:val="0"/>
          <w:i w:val="0"/>
          <w:color w:val="000000"/>
          <w:sz w:val="16"/>
        </w:rPr>
        <w:t>π</w:t>
      </w:r>
      <w:r>
        <w:rPr>
          <w:rFonts w:ascii="CMSY8" w:hAnsi="CMSY8" w:eastAsia="CMSY8"/>
          <w:b w:val="0"/>
          <w:i w:val="0"/>
          <w:color w:val="000000"/>
          <w:sz w:val="16"/>
        </w:rPr>
        <w:t>∈L</w:t>
      </w:r>
      <w:r>
        <w:rPr>
          <w:rFonts w:ascii="CMMI6" w:hAnsi="CMMI6" w:eastAsia="CMMI6"/>
          <w:b w:val="0"/>
          <w:i w:val="0"/>
          <w:color w:val="000000"/>
          <w:sz w:val="12"/>
        </w:rPr>
        <w:t>n</w:t>
      </w:r>
    </w:p>
    <w:p>
      <w:pPr>
        <w:autoSpaceDN w:val="0"/>
        <w:autoSpaceDE w:val="0"/>
        <w:widowControl/>
        <w:spacing w:line="260" w:lineRule="exact" w:before="428" w:after="0"/>
        <w:ind w:left="0" w:right="0" w:firstLine="0"/>
        <w:jc w:val="center"/>
      </w:pPr>
      <w:r>
        <w:rPr>
          <w:rFonts w:ascii="CMR12" w:hAnsi="CMR12" w:eastAsia="CMR12"/>
          <w:b w:val="0"/>
          <w:i w:val="0"/>
          <w:color w:val="000000"/>
          <w:sz w:val="24"/>
        </w:rPr>
        <w:t>We now define a weight-reversing involution on (most of)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L</w:t>
      </w:r>
      <w:r>
        <w:rPr>
          <w:rFonts w:ascii="CMMI8" w:hAnsi="CMMI8" w:eastAsia="CMMI8"/>
          <w:b w:val="0"/>
          <w:i w:val="0"/>
          <w:color w:val="000000"/>
          <w:sz w:val="16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>. Given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π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∈L</w:t>
      </w:r>
      <w:r>
        <w:rPr>
          <w:rFonts w:ascii="CMMI8" w:hAnsi="CMMI8" w:eastAsia="CMMI8"/>
          <w:b w:val="0"/>
          <w:i w:val="0"/>
          <w:color w:val="000000"/>
          <w:sz w:val="16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>, scan the</w:t>
      </w:r>
    </w:p>
    <w:p>
      <w:pPr>
        <w:autoSpaceDN w:val="0"/>
        <w:autoSpaceDE w:val="0"/>
        <w:widowControl/>
        <w:spacing w:line="274" w:lineRule="exact" w:before="120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list of its component permutations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π</w:t>
      </w:r>
      <w:r>
        <w:rPr>
          <w:rFonts w:ascii="CMR8" w:hAnsi="CMR8" w:eastAsia="CMR8"/>
          <w:b w:val="0"/>
          <w:i w:val="0"/>
          <w:color w:val="000000"/>
          <w:sz w:val="16"/>
        </w:rPr>
        <w:t>1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= (1</w:t>
      </w:r>
      <w:r>
        <w:rPr>
          <w:rFonts w:ascii="CMMI12" w:hAnsi="CMMI12" w:eastAsia="CMMI12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2)</w:t>
      </w:r>
      <w:r>
        <w:rPr>
          <w:rFonts w:ascii="CMMI12" w:hAnsi="CMMI12" w:eastAsia="CMMI12"/>
          <w:b w:val="0"/>
          <w:i w:val="0"/>
          <w:color w:val="000000"/>
          <w:sz w:val="24"/>
        </w:rPr>
        <w:t>, π</w:t>
      </w:r>
      <w:r>
        <w:rPr>
          <w:rFonts w:ascii="CMR8" w:hAnsi="CMR8" w:eastAsia="CMR8"/>
          <w:b w:val="0"/>
          <w:i w:val="0"/>
          <w:color w:val="000000"/>
          <w:sz w:val="16"/>
        </w:rPr>
        <w:t>2</w:t>
      </w:r>
      <w:r>
        <w:rPr>
          <w:rFonts w:ascii="CMMI12" w:hAnsi="CMMI12" w:eastAsia="CMMI12"/>
          <w:b w:val="0"/>
          <w:i w:val="0"/>
          <w:color w:val="000000"/>
          <w:sz w:val="24"/>
        </w:rPr>
        <w:t>, π</w:t>
      </w:r>
      <w:r>
        <w:rPr>
          <w:rFonts w:ascii="CMR8" w:hAnsi="CMR8" w:eastAsia="CMR8"/>
          <w:b w:val="0"/>
          <w:i w:val="0"/>
          <w:color w:val="000000"/>
          <w:sz w:val="16"/>
        </w:rPr>
        <w:t>3</w:t>
      </w:r>
      <w:r>
        <w:rPr>
          <w:rFonts w:ascii="CMMI12" w:hAnsi="CMMI12" w:eastAsia="CMMI12"/>
          <w:b w:val="0"/>
          <w:i w:val="0"/>
          <w:color w:val="000000"/>
          <w:sz w:val="24"/>
        </w:rPr>
        <w:t>, . . .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left to right. Stop at the first</w:t>
      </w:r>
    </w:p>
    <w:p>
      <w:pPr>
        <w:autoSpaceDN w:val="0"/>
        <w:autoSpaceDE w:val="0"/>
        <w:widowControl/>
        <w:spacing w:line="240" w:lineRule="exact" w:before="102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one that either (i) has more than one nonfirst entry, or (ii) has only one nonfirst entry,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b</w:t>
      </w:r>
    </w:p>
    <w:p>
      <w:pPr>
        <w:autoSpaceDN w:val="0"/>
        <w:autoSpaceDE w:val="0"/>
        <w:widowControl/>
        <w:spacing w:line="276" w:lineRule="exact" w:before="134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say, and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b &gt;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maximum nonfirst entry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m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of the next permutation in the list. Say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π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is the</w:t>
      </w:r>
    </w:p>
    <w:p>
      <w:pPr>
        <w:autoSpaceDN w:val="0"/>
        <w:autoSpaceDE w:val="0"/>
        <w:widowControl/>
        <w:spacing w:line="238" w:lineRule="exact" w:before="102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permutation where we stop.</w:t>
      </w:r>
    </w:p>
    <w:p>
      <w:pPr>
        <w:autoSpaceDN w:val="0"/>
        <w:autoSpaceDE w:val="0"/>
        <w:widowControl/>
        <w:spacing w:line="238" w:lineRule="exact" w:before="528" w:after="0"/>
        <w:ind w:left="0" w:right="4764" w:firstLine="0"/>
        <w:jc w:val="right"/>
      </w:pPr>
      <w:r>
        <w:rPr>
          <w:rFonts w:ascii="CMR12" w:hAnsi="CMR12" w:eastAsia="CMR12"/>
          <w:b w:val="0"/>
          <w:i w:val="0"/>
          <w:color w:val="000000"/>
          <w:sz w:val="24"/>
        </w:rPr>
        <w:t>9</w:t>
      </w:r>
    </w:p>
    <w:p>
      <w:pPr>
        <w:sectPr>
          <w:pgSz w:w="12240" w:h="15840"/>
          <w:pgMar w:top="1116" w:right="1440" w:bottom="38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98"/>
        <w:ind w:left="0" w:right="0"/>
      </w:pPr>
    </w:p>
    <w:p>
      <w:pPr>
        <w:autoSpaceDN w:val="0"/>
        <w:autoSpaceDE w:val="0"/>
        <w:widowControl/>
        <w:spacing w:line="356" w:lineRule="exact" w:before="0" w:after="202"/>
        <w:ind w:left="0" w:right="288" w:firstLine="35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>In case (i) decrement (i.e. decrease by 1) the number of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ǫ</w:t>
      </w:r>
      <w:r>
        <w:rPr>
          <w:rFonts w:ascii="CMR12" w:hAnsi="CMR12" w:eastAsia="CMR12"/>
          <w:b w:val="0"/>
          <w:i w:val="0"/>
          <w:color w:val="000000"/>
          <w:sz w:val="24"/>
        </w:rPr>
        <w:t>’s in the list by splitting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π</w:t>
      </w:r>
      <w:r>
        <w:rPr>
          <w:rFonts w:ascii="CMMI8" w:hAnsi="CMMI8" w:eastAsia="CMMI8"/>
          <w:b w:val="0"/>
          <w:i w:val="0"/>
          <w:color w:val="000000"/>
          <w:sz w:val="16"/>
        </w:rPr>
        <w:t xml:space="preserve">k </w:t>
      </w:r>
      <w:r>
        <w:rPr>
          <w:rFonts w:ascii="CMR12" w:hAnsi="CMR12" w:eastAsia="CMR12"/>
          <w:b w:val="0"/>
          <w:i w:val="0"/>
          <w:color w:val="000000"/>
          <w:sz w:val="24"/>
        </w:rPr>
        <w:t>into two nonidentity permutations as follows. Let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m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be the largest nonfirst entry of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π</w:t>
      </w:r>
      <w:r>
        <w:rPr>
          <w:rFonts w:ascii="CMMI8" w:hAnsi="CMMI8" w:eastAsia="CMMI8"/>
          <w:b w:val="0"/>
          <w:i w:val="0"/>
          <w:color w:val="000000"/>
          <w:sz w:val="16"/>
        </w:rPr>
        <w:t xml:space="preserve">k </w:t>
      </w:r>
      <w:r>
        <w:rPr>
          <w:rFonts w:ascii="CMR12" w:hAnsi="CMR12" w:eastAsia="CMR12"/>
          <w:b w:val="0"/>
          <w:i w:val="0"/>
          <w:color w:val="000000"/>
          <w:sz w:val="24"/>
        </w:rPr>
        <w:t>and let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ℓ</w:t>
      </w:r>
      <w:r>
        <w:rPr>
          <w:rFonts w:ascii="CMR12" w:hAnsi="CMR12" w:eastAsia="CMR12"/>
          <w:b w:val="0"/>
          <w:i w:val="0"/>
          <w:color w:val="000000"/>
          <w:sz w:val="24"/>
        </w:rPr>
        <w:t>be its predecessor. Replace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π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and its successor in the list (necessarily an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ǫ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) by </w:t>
      </w:r>
      <w:r>
        <w:rPr>
          <w:rFonts w:ascii="CMR12" w:hAnsi="CMR12" w:eastAsia="CMR12"/>
          <w:b w:val="0"/>
          <w:i w:val="0"/>
          <w:color w:val="000000"/>
          <w:sz w:val="24"/>
        </w:rPr>
        <w:t>the following two permutations: first the transposition (</w:t>
      </w:r>
      <w:r>
        <w:rPr>
          <w:rFonts w:ascii="CMMI12" w:hAnsi="CMMI12" w:eastAsia="CMMI12"/>
          <w:b w:val="0"/>
          <w:i w:val="0"/>
          <w:color w:val="000000"/>
          <w:sz w:val="24"/>
        </w:rPr>
        <w:t>ℓ, m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) and second the permutation </w:t>
      </w:r>
      <w:r>
        <w:rPr>
          <w:rFonts w:ascii="CMR12" w:hAnsi="CMR12" w:eastAsia="CMR12"/>
          <w:b w:val="0"/>
          <w:i w:val="0"/>
          <w:color w:val="000000"/>
          <w:sz w:val="24"/>
        </w:rPr>
        <w:t>obtained from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π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by erasing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m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from its cycle and turning it into a singleton. Here are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two examples of this case (recall permutations are in standard cycle form and, for clarity, </w:t>
      </w:r>
      <w:r>
        <w:rPr>
          <w:rFonts w:ascii="CMR12" w:hAnsi="CMR12" w:eastAsia="CMR12"/>
          <w:b w:val="0"/>
          <w:i w:val="0"/>
          <w:color w:val="000000"/>
          <w:sz w:val="24"/>
        </w:rPr>
        <w:t>singleton cycles are not shown).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60.0" w:type="dxa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rPr>
          <w:trHeight w:hRule="exact" w:val="368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162" w:firstLine="0"/>
              <w:jc w:val="right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i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34" w:after="0"/>
              <w:ind w:left="0" w:right="0" w:firstLine="0"/>
              <w:jc w:val="center"/>
            </w:pP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>→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i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0" w:right="0" w:firstLine="0"/>
              <w:jc w:val="lef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</w:tr>
      <w:tr>
        <w:trPr>
          <w:trHeight w:hRule="exact" w:val="392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76" w:after="0"/>
              <w:ind w:left="0" w:right="112" w:firstLine="0"/>
              <w:jc w:val="right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π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i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12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13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23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14-253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ǫ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ǫ</w:t>
            </w:r>
          </w:p>
        </w:tc>
        <w:tc>
          <w:tcPr>
            <w:tcW w:type="dxa" w:w="624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76" w:after="0"/>
              <w:ind w:left="0" w:right="0" w:firstLine="0"/>
              <w:jc w:val="center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π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i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12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13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23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25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14-23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108" w:right="0" w:firstLine="0"/>
              <w:jc w:val="left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ǫ</w:t>
            </w:r>
          </w:p>
        </w:tc>
      </w:tr>
    </w:tbl>
    <w:p>
      <w:pPr>
        <w:autoSpaceDN w:val="0"/>
        <w:autoSpaceDE w:val="0"/>
        <w:widowControl/>
        <w:spacing w:line="238" w:lineRule="exact" w:before="146" w:after="26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rPr>
          <w:trHeight w:hRule="exact" w:val="258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0" w:after="0"/>
              <w:ind w:left="0" w:right="166" w:firstLine="0"/>
              <w:jc w:val="right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i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96" w:after="0"/>
              <w:ind w:left="0" w:right="0" w:firstLine="0"/>
              <w:jc w:val="center"/>
            </w:pP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>→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0" w:after="0"/>
              <w:ind w:left="0" w:right="0" w:firstLine="0"/>
              <w:jc w:val="center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i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164" w:right="0" w:firstLine="0"/>
              <w:jc w:val="lef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</w:tr>
      <w:tr>
        <w:trPr>
          <w:trHeight w:hRule="exact" w:val="468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52" w:after="0"/>
              <w:ind w:left="0" w:right="116" w:firstLine="0"/>
              <w:jc w:val="right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π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i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12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23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14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13-24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52" w:after="0"/>
              <w:ind w:left="0" w:right="0" w:firstLine="0"/>
              <w:jc w:val="center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ǫ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23</w:t>
            </w:r>
          </w:p>
        </w:tc>
        <w:tc>
          <w:tcPr>
            <w:tcW w:type="dxa" w:w="624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52" w:after="0"/>
              <w:ind w:left="0" w:right="0" w:firstLine="0"/>
              <w:jc w:val="center"/>
            </w:pP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π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i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12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23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14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24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13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2" w:after="0"/>
              <w:ind w:left="104" w:right="0" w:firstLine="0"/>
              <w:jc w:val="lef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23</w:t>
            </w:r>
          </w:p>
        </w:tc>
      </w:tr>
    </w:tbl>
    <w:p>
      <w:pPr>
        <w:autoSpaceDN w:val="0"/>
        <w:autoSpaceDE w:val="0"/>
        <w:widowControl/>
        <w:spacing w:line="240" w:lineRule="exact" w:before="264" w:after="0"/>
        <w:ind w:left="35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The reader may readily check that this sends case (i) to case (ii).</w:t>
      </w:r>
    </w:p>
    <w:p>
      <w:pPr>
        <w:autoSpaceDN w:val="0"/>
        <w:autoSpaceDE w:val="0"/>
        <w:widowControl/>
        <w:spacing w:line="370" w:lineRule="exact" w:before="214" w:after="224"/>
        <w:ind w:left="0" w:right="286" w:firstLine="35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>In case (ii),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π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is a transposition (</w:t>
      </w:r>
      <w:r>
        <w:rPr>
          <w:rFonts w:ascii="CMMI12" w:hAnsi="CMMI12" w:eastAsia="CMMI12"/>
          <w:b w:val="0"/>
          <w:i w:val="0"/>
          <w:color w:val="000000"/>
          <w:sz w:val="24"/>
        </w:rPr>
        <w:t>a, b</w:t>
      </w:r>
      <w:r>
        <w:rPr>
          <w:rFonts w:ascii="CMR12" w:hAnsi="CMR12" w:eastAsia="CMR12"/>
          <w:b w:val="0"/>
          <w:i w:val="0"/>
          <w:color w:val="000000"/>
          <w:sz w:val="24"/>
        </w:rPr>
        <w:t>) with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b &gt;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maximum nonfirst entry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m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of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π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8" w:hAnsi="CMR8" w:eastAsia="CMR8"/>
          <w:b w:val="0"/>
          <w:i w:val="0"/>
          <w:color w:val="000000"/>
          <w:sz w:val="16"/>
        </w:rPr>
        <w:t>+1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. In </w:t>
      </w:r>
      <w:r>
        <w:rPr>
          <w:rFonts w:ascii="CMR12" w:hAnsi="CMR12" w:eastAsia="CMR12"/>
          <w:b w:val="0"/>
          <w:i w:val="0"/>
          <w:color w:val="000000"/>
          <w:sz w:val="24"/>
        </w:rPr>
        <w:t>this case, increment the number of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ǫ</w:t>
      </w:r>
      <w:r>
        <w:rPr>
          <w:rFonts w:ascii="CMR12" w:hAnsi="CMR12" w:eastAsia="CMR12"/>
          <w:b w:val="0"/>
          <w:i w:val="0"/>
          <w:color w:val="000000"/>
          <w:sz w:val="24"/>
        </w:rPr>
        <w:t>’s in the list by combining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π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and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π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8" w:hAnsi="CMR8" w:eastAsia="CMR8"/>
          <w:b w:val="0"/>
          <w:i w:val="0"/>
          <w:color w:val="000000"/>
          <w:sz w:val="16"/>
        </w:rPr>
        <w:t>+1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into a single </w:t>
      </w:r>
      <w:r>
        <w:rPr>
          <w:rFonts w:ascii="CMR12" w:hAnsi="CMR12" w:eastAsia="CMR12"/>
          <w:b w:val="0"/>
          <w:i w:val="0"/>
          <w:color w:val="000000"/>
          <w:sz w:val="24"/>
        </w:rPr>
        <w:t>permutation followed by an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ǫ</w:t>
      </w:r>
      <w:r>
        <w:rPr>
          <w:rFonts w:ascii="CMR12" w:hAnsi="CMR12" w:eastAsia="CMR12"/>
          <w:b w:val="0"/>
          <w:i w:val="0"/>
          <w:color w:val="000000"/>
          <w:sz w:val="24"/>
        </w:rPr>
        <w:t>: in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π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8" w:hAnsi="CMR8" w:eastAsia="CMR8"/>
          <w:b w:val="0"/>
          <w:i w:val="0"/>
          <w:color w:val="000000"/>
          <w:sz w:val="16"/>
        </w:rPr>
        <w:t>+1</w:t>
      </w:r>
      <w:r>
        <w:rPr>
          <w:rFonts w:ascii="CMMI12" w:hAnsi="CMMI12" w:eastAsia="CMMI12"/>
          <w:b w:val="0"/>
          <w:i w:val="0"/>
          <w:color w:val="000000"/>
          <w:sz w:val="24"/>
        </w:rPr>
        <w:t>, b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is a singleton; delete this singleton and insert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b </w:t>
      </w:r>
      <w:r>
        <w:rPr>
          <w:rFonts w:ascii="CMR12" w:hAnsi="CMR12" w:eastAsia="CMR12"/>
          <w:b w:val="0"/>
          <w:i w:val="0"/>
          <w:color w:val="000000"/>
          <w:sz w:val="24"/>
        </w:rPr>
        <w:t>immediately after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a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in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π</w:t>
      </w:r>
      <w:r>
        <w:rPr>
          <w:rFonts w:ascii="CMMI8" w:hAnsi="CMMI8" w:eastAsia="CMMI8"/>
          <w:b w:val="0"/>
          <w:i w:val="0"/>
          <w:color w:val="000000"/>
          <w:sz w:val="16"/>
        </w:rPr>
        <w:t>k</w:t>
      </w:r>
      <w:r>
        <w:rPr>
          <w:rFonts w:ascii="CMR8" w:hAnsi="CMR8" w:eastAsia="CMR8"/>
          <w:b w:val="0"/>
          <w:i w:val="0"/>
          <w:color w:val="000000"/>
          <w:sz w:val="16"/>
        </w:rPr>
        <w:t>+1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(in the same cycle). The reader may check that this reverses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the result in the two examples above and, in general, sends case (ii) to case (i). Since the </w:t>
      </w:r>
      <w:r>
        <w:rPr>
          <w:rFonts w:ascii="CMR12" w:hAnsi="CMR12" w:eastAsia="CMR12"/>
          <w:b w:val="0"/>
          <w:i w:val="0"/>
          <w:color w:val="000000"/>
          <w:sz w:val="24"/>
        </w:rPr>
        <w:t>map alters the number of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ǫ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’s in the list by 1, it is clearly weight-reversing. The map fails </w:t>
      </w:r>
      <w:r>
        <w:rPr>
          <w:rFonts w:ascii="CMR12" w:hAnsi="CMR12" w:eastAsia="CMR12"/>
          <w:b w:val="0"/>
          <w:i w:val="0"/>
          <w:color w:val="000000"/>
          <w:sz w:val="24"/>
        </w:rPr>
        <w:t>only for lists that both consist entirely of transpositions and have the form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40"/>
        <w:gridCol w:w="2340"/>
        <w:gridCol w:w="2340"/>
        <w:gridCol w:w="2340"/>
      </w:tblGrid>
      <w:tr>
        <w:trPr>
          <w:trHeight w:hRule="exact" w:val="464"/>
        </w:trPr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66" w:after="0"/>
              <w:ind w:left="0" w:right="98" w:firstLine="0"/>
              <w:jc w:val="righ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1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, b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1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)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 (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2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, b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2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)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, . . . ,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 (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n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, b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n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)</w:t>
            </w:r>
          </w:p>
        </w:tc>
        <w:tc>
          <w:tcPr>
            <w:tcW w:type="dxa" w:w="2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0" w:after="0"/>
              <w:ind w:left="136" w:right="0" w:firstLine="0"/>
              <w:jc w:val="lef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with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 xml:space="preserve"> b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1</w:t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 xml:space="preserve"> ≤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b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2</w:t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 xml:space="preserve"> ≤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. . .</w:t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4"/>
              </w:rPr>
              <w:t xml:space="preserve"> ≤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b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n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.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438" w:after="0"/>
              <w:ind w:left="58" w:right="0" w:firstLine="0"/>
              <w:jc w:val="left"/>
            </w:pP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 xml:space="preserve">n </w:t>
            </w:r>
            <w:r>
              <w:br/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i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=1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satisfying</w:t>
            </w:r>
          </w:p>
        </w:tc>
      </w:tr>
      <w:tr>
        <w:trPr>
          <w:trHeight w:hRule="exact" w:val="470"/>
        </w:trPr>
        <w:tc>
          <w:tcPr>
            <w:tcW w:type="dxa" w:w="6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30" w:after="0"/>
              <w:ind w:left="0" w:right="0" w:firstLine="0"/>
              <w:jc w:val="lef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Such lists have weight 1. Hence det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 xml:space="preserve"> A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n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) is the number of lists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3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i</w:t>
            </w:r>
            <w:r>
              <w:rPr>
                <w:rFonts w:ascii="CMMI12" w:hAnsi="CMMI12" w:eastAsia="CMMI12"/>
                <w:b w:val="0"/>
                <w:i w:val="0"/>
                <w:color w:val="000000"/>
                <w:sz w:val="24"/>
              </w:rPr>
              <w:t>, b</w:t>
            </w:r>
            <w:r>
              <w:rPr>
                <w:rFonts w:ascii="CMMI8" w:hAnsi="CMMI8" w:eastAsia="CMMI8"/>
                <w:b w:val="0"/>
                <w:i w:val="0"/>
                <w:color w:val="000000"/>
                <w:sz w:val="16"/>
              </w:rPr>
              <w:t>i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)</w:t>
            </w:r>
          </w:p>
        </w:tc>
        <w:tc>
          <w:tcPr>
            <w:tcW w:type="dxa" w:w="2340"/>
            <w:vMerge/>
            <w:tcBorders/>
          </w:tcPr>
          <w:p/>
        </w:tc>
      </w:tr>
    </w:tbl>
    <w:p>
      <w:pPr>
        <w:autoSpaceDN w:val="0"/>
        <w:tabs>
          <w:tab w:pos="3398" w:val="left"/>
          <w:tab w:pos="7070" w:val="left"/>
        </w:tabs>
        <w:autoSpaceDE w:val="0"/>
        <w:widowControl/>
        <w:spacing w:line="190" w:lineRule="exact" w:before="118" w:after="0"/>
        <w:ind w:left="0" w:right="288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1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≤</w:t>
      </w:r>
      <w:r>
        <w:rPr>
          <w:rFonts w:ascii="CMMI12" w:hAnsi="CMMI12" w:eastAsia="CMMI12"/>
          <w:b w:val="0"/>
          <w:i w:val="0"/>
          <w:color w:val="000000"/>
          <w:sz w:val="24"/>
        </w:rPr>
        <w:t>a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&lt; b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≤</w:t>
      </w:r>
      <w:r>
        <w:rPr>
          <w:rFonts w:ascii="CMMI12" w:hAnsi="CMMI12" w:eastAsia="CMMI12"/>
          <w:b w:val="0"/>
          <w:i w:val="0"/>
          <w:color w:val="000000"/>
          <w:sz w:val="24"/>
        </w:rPr>
        <w:t>i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+ 1 for 1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≤</w:t>
      </w:r>
      <w:r>
        <w:rPr>
          <w:rFonts w:ascii="CMMI12" w:hAnsi="CMMI12" w:eastAsia="CMMI12"/>
          <w:b w:val="0"/>
          <w:i w:val="0"/>
          <w:color w:val="000000"/>
          <w:sz w:val="24"/>
        </w:rPr>
        <w:t>i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≤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>, and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b</w:t>
      </w:r>
      <w:r>
        <w:rPr>
          <w:rFonts w:ascii="CMR8" w:hAnsi="CMR8" w:eastAsia="CMR8"/>
          <w:b w:val="0"/>
          <w:i w:val="0"/>
          <w:color w:val="000000"/>
          <w:sz w:val="16"/>
        </w:rPr>
        <w:t>1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≤</w:t>
      </w:r>
      <w:r>
        <w:rPr>
          <w:rFonts w:ascii="CMMI12" w:hAnsi="CMMI12" w:eastAsia="CMMI12"/>
          <w:b w:val="0"/>
          <w:i w:val="0"/>
          <w:color w:val="000000"/>
          <w:sz w:val="24"/>
        </w:rPr>
        <w:t>b</w:t>
      </w:r>
      <w:r>
        <w:rPr>
          <w:rFonts w:ascii="CMR8" w:hAnsi="CMR8" w:eastAsia="CMR8"/>
          <w:b w:val="0"/>
          <w:i w:val="0"/>
          <w:color w:val="000000"/>
          <w:sz w:val="16"/>
        </w:rPr>
        <w:t>2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≤</w:t>
      </w:r>
      <w:r>
        <w:rPr>
          <w:rFonts w:ascii="CMMI12" w:hAnsi="CMMI12" w:eastAsia="CMMI12"/>
          <w:b w:val="0"/>
          <w:i w:val="0"/>
          <w:color w:val="000000"/>
          <w:sz w:val="24"/>
        </w:rPr>
        <w:t>. . .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≤</w:t>
      </w:r>
      <w:r>
        <w:rPr>
          <w:rFonts w:ascii="CMMI12" w:hAnsi="CMMI12" w:eastAsia="CMMI12"/>
          <w:b w:val="0"/>
          <w:i w:val="0"/>
          <w:color w:val="000000"/>
          <w:sz w:val="24"/>
        </w:rPr>
        <w:t>b</w:t>
      </w:r>
      <w:r>
        <w:rPr>
          <w:rFonts w:ascii="CMMI8" w:hAnsi="CMMI8" w:eastAsia="CMMI8"/>
          <w:b w:val="0"/>
          <w:i w:val="0"/>
          <w:color w:val="000000"/>
          <w:sz w:val="16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>. After subtracting 1 from each</w:t>
      </w:r>
      <w:r>
        <w:tab/>
      </w:r>
      <w:r>
        <w:rPr>
          <w:rFonts w:ascii="CMSY8" w:hAnsi="CMSY8" w:eastAsia="CMSY8"/>
          <w:b w:val="0"/>
          <w:i w:val="0"/>
          <w:color w:val="000000"/>
          <w:sz w:val="16"/>
        </w:rPr>
        <w:t>∗</w:t>
      </w:r>
      <w:r>
        <w:tab/>
      </w:r>
      <w:r>
        <w:rPr>
          <w:rFonts w:ascii="CMSY8" w:hAnsi="CMSY8" w:eastAsia="CMSY8"/>
          <w:b w:val="0"/>
          <w:i w:val="0"/>
          <w:color w:val="000000"/>
          <w:sz w:val="16"/>
        </w:rPr>
        <w:t>∗</w:t>
      </w:r>
      <w:r>
        <w:br/>
      </w:r>
      <w:r>
        <w:rPr>
          <w:rFonts w:ascii="CMMI12" w:hAnsi="CMMI12" w:eastAsia="CMMI12"/>
          <w:b w:val="0"/>
          <w:i w:val="0"/>
          <w:color w:val="000000"/>
          <w:sz w:val="24"/>
        </w:rPr>
        <w:t>b</w:t>
      </w:r>
      <w:r>
        <w:rPr>
          <w:rFonts w:ascii="CMMI8" w:hAnsi="CMMI8" w:eastAsia="CMMI8"/>
          <w:b w:val="0"/>
          <w:i w:val="0"/>
          <w:color w:val="000000"/>
          <w:sz w:val="16"/>
        </w:rPr>
        <w:t>i</w:t>
      </w:r>
      <w:r>
        <w:rPr>
          <w:rFonts w:ascii="CMR12" w:hAnsi="CMR12" w:eastAsia="CMR12"/>
          <w:b w:val="0"/>
          <w:i w:val="0"/>
          <w:color w:val="000000"/>
          <w:sz w:val="24"/>
        </w:rPr>
        <w:t>, these lists code the paths in</w:t>
      </w:r>
      <w:r>
        <w:rPr>
          <w:rFonts w:ascii="CMSS12" w:hAnsi="CMSS12" w:eastAsia="CMSS12"/>
          <w:b w:val="0"/>
          <w:i w:val="0"/>
          <w:color w:val="000000"/>
          <w:sz w:val="24"/>
        </w:rPr>
        <w:t xml:space="preserve"> C </w:t>
      </w:r>
      <w:r>
        <w:rPr>
          <w:rFonts w:ascii="CMR8" w:hAnsi="CMR8" w:eastAsia="CMR8"/>
          <w:b w:val="0"/>
          <w:i w:val="0"/>
          <w:color w:val="000000"/>
          <w:sz w:val="16"/>
        </w:rPr>
        <w:t>1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n, n</w:t>
      </w:r>
      <w:r>
        <w:rPr>
          <w:rFonts w:ascii="CMR12" w:hAnsi="CMR12" w:eastAsia="CMR12"/>
          <w:b w:val="0"/>
          <w:i w:val="0"/>
          <w:color w:val="000000"/>
          <w:sz w:val="24"/>
        </w:rPr>
        <w:t>) and, using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§</w:t>
      </w:r>
      <w:r>
        <w:rPr>
          <w:rFonts w:ascii="CMR12" w:hAnsi="CMR12" w:eastAsia="CMR12"/>
          <w:b w:val="0"/>
          <w:i w:val="0"/>
          <w:color w:val="000000"/>
          <w:sz w:val="24"/>
        </w:rPr>
        <w:t>4, det</w:t>
      </w:r>
      <w:r>
        <w:rPr>
          <w:rFonts w:ascii="CMMI12" w:hAnsi="CMMI12" w:eastAsia="CMMI12"/>
          <w:b w:val="0"/>
          <w:i w:val="0"/>
          <w:color w:val="000000"/>
          <w:sz w:val="24"/>
        </w:rPr>
        <w:t xml:space="preserve"> A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>) =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|</w:t>
      </w:r>
      <w:r>
        <w:rPr>
          <w:rFonts w:ascii="CMSS12" w:hAnsi="CMSS12" w:eastAsia="CMSS12"/>
          <w:b w:val="0"/>
          <w:i w:val="0"/>
          <w:color w:val="000000"/>
          <w:sz w:val="24"/>
        </w:rPr>
        <w:t xml:space="preserve"> C </w:t>
      </w:r>
      <w:r>
        <w:rPr>
          <w:rFonts w:ascii="CMR8" w:hAnsi="CMR8" w:eastAsia="CMR8"/>
          <w:b w:val="0"/>
          <w:i w:val="0"/>
          <w:color w:val="000000"/>
          <w:sz w:val="16"/>
        </w:rPr>
        <w:t>1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n, n</w:t>
      </w:r>
      <w:r>
        <w:rPr>
          <w:rFonts w:ascii="CMR12" w:hAnsi="CMR12" w:eastAsia="CMR12"/>
          <w:b w:val="0"/>
          <w:i w:val="0"/>
          <w:color w:val="000000"/>
          <w:sz w:val="24"/>
        </w:rPr>
        <w:t>)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|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=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| C</w:t>
      </w:r>
      <w:r>
        <w:rPr>
          <w:rFonts w:ascii="CMR8" w:hAnsi="CMR8" w:eastAsia="CMR8"/>
          <w:b w:val="0"/>
          <w:i w:val="0"/>
          <w:color w:val="000000"/>
          <w:sz w:val="16"/>
        </w:rPr>
        <w:t>2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 w:val="0"/>
          <w:color w:val="000000"/>
          <w:sz w:val="24"/>
        </w:rPr>
        <w:t>n</w:t>
      </w:r>
      <w:r>
        <w:rPr>
          <w:rFonts w:ascii="CMR12" w:hAnsi="CMR12" w:eastAsia="CMR12"/>
          <w:b w:val="0"/>
          <w:i w:val="0"/>
          <w:color w:val="000000"/>
          <w:sz w:val="24"/>
        </w:rPr>
        <w:t>)</w:t>
      </w:r>
      <w:r>
        <w:rPr>
          <w:rFonts w:ascii="CMSY10" w:hAnsi="CMSY10" w:eastAsia="CMSY10"/>
          <w:b w:val="0"/>
          <w:i w:val="0"/>
          <w:color w:val="000000"/>
          <w:sz w:val="24"/>
        </w:rPr>
        <w:t xml:space="preserve"> |</w:t>
      </w:r>
      <w:r>
        <w:rPr>
          <w:rFonts w:ascii="CMR12" w:hAnsi="CMR12" w:eastAsia="CMR12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44" w:lineRule="exact" w:before="722" w:after="382"/>
        <w:ind w:left="0" w:right="0" w:firstLine="0"/>
        <w:jc w:val="left"/>
      </w:pPr>
      <w:r>
        <w:rPr>
          <w:w w:val="101.26706291647518"/>
          <w:rFonts w:ascii="CMBX12" w:hAnsi="CMBX12" w:eastAsia="CMBX12"/>
          <w:b w:val="0"/>
          <w:i w:val="0"/>
          <w:color w:val="000000"/>
          <w:sz w:val="34"/>
        </w:rPr>
        <w:t>References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hRule="exact" w:val="354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78" w:right="0" w:firstLine="0"/>
              <w:jc w:val="lef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[1] Valery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A.</w:t>
            </w:r>
          </w:p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42" w:right="0" w:firstLine="0"/>
              <w:jc w:val="lef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Liskovets,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32" w:firstLine="0"/>
              <w:jc w:val="righ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Exact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43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in</w:t>
            </w:r>
          </w:p>
        </w:tc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32" w:right="0" w:firstLine="0"/>
              <w:jc w:val="lef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enumeration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8" w:firstLine="0"/>
              <w:jc w:val="righ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righ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acyclic</w:t>
            </w:r>
          </w:p>
        </w:tc>
        <w:tc>
          <w:tcPr>
            <w:tcW w:type="dxa" w:w="1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298" w:right="0" w:firstLine="0"/>
              <w:jc w:val="lef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deterministic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au-</w:t>
            </w:r>
          </w:p>
        </w:tc>
      </w:tr>
      <w:tr>
        <w:trPr>
          <w:trHeight w:hRule="exact" w:val="38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4" w:after="0"/>
              <w:ind w:left="0" w:right="64" w:firstLine="0"/>
              <w:jc w:val="righ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tomata,</w:t>
            </w:r>
          </w:p>
        </w:tc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186" w:right="0" w:firstLine="0"/>
              <w:jc w:val="left"/>
            </w:pPr>
            <w:r>
              <w:rPr>
                <w:rFonts w:ascii="CMTI12" w:hAnsi="CMTI12" w:eastAsia="CMTI12"/>
                <w:b w:val="0"/>
                <w:i w:val="0"/>
                <w:color w:val="000000"/>
                <w:sz w:val="24"/>
              </w:rPr>
              <w:t>Disc.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CMTI12" w:hAnsi="CMTI12" w:eastAsia="CMTI12"/>
                <w:b w:val="0"/>
                <w:i w:val="0"/>
                <w:color w:val="000000"/>
                <w:sz w:val="24"/>
              </w:rPr>
              <w:t>Appl.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76" w:after="0"/>
              <w:ind w:left="56" w:right="0" w:firstLine="0"/>
              <w:jc w:val="left"/>
            </w:pPr>
            <w:r>
              <w:rPr>
                <w:rFonts w:ascii="CMTI12" w:hAnsi="CMTI12" w:eastAsia="CMTI12"/>
                <w:b w:val="0"/>
                <w:i w:val="0"/>
                <w:color w:val="000000"/>
                <w:sz w:val="24"/>
              </w:rPr>
              <w:t>Math.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,</w:t>
            </w:r>
          </w:p>
        </w:tc>
        <w:tc>
          <w:tcPr>
            <w:tcW w:type="dxa" w:w="720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4" w:after="0"/>
              <w:ind w:left="224" w:right="0" w:firstLine="0"/>
              <w:jc w:val="lef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press,</w:t>
            </w:r>
          </w:p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4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2006.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4" w:after="0"/>
              <w:ind w:left="20" w:right="0" w:firstLine="0"/>
              <w:jc w:val="lef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Earlier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4" w:after="0"/>
              <w:ind w:left="0" w:right="0" w:firstLine="0"/>
              <w:jc w:val="lef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version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4" w:after="0"/>
              <w:ind w:left="122" w:right="0" w:firstLine="0"/>
              <w:jc w:val="lef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available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4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at</w:t>
            </w:r>
          </w:p>
        </w:tc>
      </w:tr>
    </w:tbl>
    <w:p>
      <w:pPr>
        <w:autoSpaceDN w:val="0"/>
        <w:autoSpaceDE w:val="0"/>
        <w:widowControl/>
        <w:spacing w:line="238" w:lineRule="exact" w:before="76" w:after="0"/>
        <w:ind w:left="482" w:right="0" w:firstLine="0"/>
        <w:jc w:val="left"/>
      </w:pPr>
      <w:r>
        <w:rPr>
          <w:rFonts w:ascii="CMR12" w:hAnsi="CMR12" w:eastAsia="CMR12"/>
          <w:b w:val="0"/>
          <w:i w:val="0"/>
          <w:color w:val="EC008B"/>
          <w:sz w:val="24"/>
        </w:rPr>
        <w:hyperlink r:id="rId14" w:history="1">
          <w:r>
            <w:rPr>
              <w:rStyle w:val="Hyperlink"/>
            </w:rPr>
            <w:t>http://www.i3s.unice.fr/fpsac/FPSAC03/articles.html</w:t>
          </w:r>
        </w:hyperlink>
      </w:r>
    </w:p>
    <w:p>
      <w:pPr>
        <w:autoSpaceDN w:val="0"/>
        <w:autoSpaceDE w:val="0"/>
        <w:widowControl/>
        <w:spacing w:line="238" w:lineRule="exact" w:before="360" w:after="0"/>
        <w:ind w:left="0" w:right="4708" w:firstLine="0"/>
        <w:jc w:val="right"/>
      </w:pPr>
      <w:r>
        <w:rPr>
          <w:rFonts w:ascii="CMR12" w:hAnsi="CMR12" w:eastAsia="CMR12"/>
          <w:b w:val="0"/>
          <w:i w:val="0"/>
          <w:color w:val="000000"/>
          <w:sz w:val="24"/>
        </w:rPr>
        <w:t>10</w:t>
      </w:r>
    </w:p>
    <w:p>
      <w:pPr>
        <w:sectPr>
          <w:pgSz w:w="12240" w:h="15840"/>
          <w:pgMar w:top="1120" w:right="1440" w:bottom="38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98"/>
        <w:ind w:left="0" w:right="0"/>
      </w:pPr>
    </w:p>
    <w:p>
      <w:pPr>
        <w:autoSpaceDN w:val="0"/>
        <w:tabs>
          <w:tab w:pos="482" w:val="left"/>
        </w:tabs>
        <w:autoSpaceDE w:val="0"/>
        <w:widowControl/>
        <w:spacing w:line="306" w:lineRule="exact" w:before="0" w:after="0"/>
        <w:ind w:left="118" w:right="288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[2] J. H. van Lint and R. M. Wilson, A Course in Combinatorics, 2nd ed., Cambridge </w:t>
      </w:r>
      <w:r>
        <w:rPr>
          <w:rFonts w:ascii="CMR12" w:hAnsi="CMR12" w:eastAsia="CMR12"/>
          <w:b w:val="0"/>
          <w:i w:val="0"/>
          <w:color w:val="000000"/>
          <w:sz w:val="24"/>
        </w:rPr>
        <w:t>University Press, NY, 2001.</w:t>
      </w:r>
    </w:p>
    <w:p>
      <w:pPr>
        <w:autoSpaceDN w:val="0"/>
        <w:tabs>
          <w:tab w:pos="482" w:val="left"/>
        </w:tabs>
        <w:autoSpaceDE w:val="0"/>
        <w:widowControl/>
        <w:spacing w:line="374" w:lineRule="exact" w:before="202" w:after="0"/>
        <w:ind w:left="118" w:right="288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[3] Neil J. Sloane (founder and maintainer), The On-Line Encyclopedia of Integer Se-</w:t>
      </w:r>
      <w:r>
        <w:rPr>
          <w:rFonts w:ascii="CMR12" w:hAnsi="CMR12" w:eastAsia="CMR12"/>
          <w:b w:val="0"/>
          <w:i w:val="0"/>
          <w:color w:val="000000"/>
          <w:sz w:val="24"/>
        </w:rPr>
        <w:t>quences</w:t>
      </w:r>
      <w:r>
        <w:rPr>
          <w:rFonts w:ascii="CMR12" w:hAnsi="CMR12" w:eastAsia="CMR12"/>
          <w:b w:val="0"/>
          <w:i w:val="0"/>
          <w:color w:val="EC008B"/>
          <w:sz w:val="24"/>
        </w:rPr>
        <w:hyperlink r:id="rId15" w:history="1">
          <w:r>
            <w:rPr>
              <w:rStyle w:val="Hyperlink"/>
            </w:rPr>
            <w:t xml:space="preserve"> http://www.research.att.com:80/ njas/sequences/index.html?blank=1</w:t>
          </w:r>
        </w:hyperlink>
      </w:r>
    </w:p>
    <w:p>
      <w:pPr>
        <w:autoSpaceDN w:val="0"/>
        <w:autoSpaceDE w:val="0"/>
        <w:widowControl/>
        <w:spacing w:line="238" w:lineRule="exact" w:before="11034" w:after="0"/>
        <w:ind w:left="0" w:right="4708" w:firstLine="0"/>
        <w:jc w:val="right"/>
      </w:pPr>
      <w:r>
        <w:rPr>
          <w:rFonts w:ascii="CMR12" w:hAnsi="CMR12" w:eastAsia="CMR12"/>
          <w:b w:val="0"/>
          <w:i w:val="0"/>
          <w:color w:val="000000"/>
          <w:sz w:val="24"/>
        </w:rPr>
        <w:t>11</w:t>
      </w:r>
    </w:p>
    <w:sectPr w:rsidR="00FC693F" w:rsidRPr="0006063C" w:rsidSect="00034616">
      <w:pgSz w:w="12240" w:h="15840"/>
      <w:pgMar w:top="1120" w:right="1440" w:bottom="382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arxiv.org/abs/0704.0004v1" TargetMode="External"/><Relationship Id="rId10" Type="http://schemas.openxmlformats.org/officeDocument/2006/relationships/image" Target="media/image1.png"/><Relationship Id="rId11" Type="http://schemas.openxmlformats.org/officeDocument/2006/relationships/hyperlink" Target="http://www.research.att.com:80/cgi-bin/access.cgi/as/njas/sequences/eisA.cgi?Anum=A082161" TargetMode="External"/><Relationship Id="rId12" Type="http://schemas.openxmlformats.org/officeDocument/2006/relationships/image" Target="media/image2.png"/><Relationship Id="rId13" Type="http://schemas.openxmlformats.org/officeDocument/2006/relationships/hyperlink" Target="http://www.research.att.com:80/cgi-bin/access.cgi/as/njas/sequences/eisA.cgi?Anum=A002083" TargetMode="External"/><Relationship Id="rId14" Type="http://schemas.openxmlformats.org/officeDocument/2006/relationships/hyperlink" Target="http://www.i3s.unice.fr/fpsac/FPSAC03/articles.html" TargetMode="External"/><Relationship Id="rId15" Type="http://schemas.openxmlformats.org/officeDocument/2006/relationships/hyperlink" Target="http://www.research.att.com:80/~njas/sequences/index.html?bla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