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7ECE" w14:textId="77575CFE" w:rsidR="00C70332" w:rsidRDefault="00C70332" w:rsidP="00C70332">
      <w:pPr>
        <w:rPr>
          <w:rFonts w:hint="eastAsia"/>
          <w:color w:val="EE0000"/>
        </w:rPr>
      </w:pPr>
      <w:r w:rsidRPr="004F3B4C">
        <w:rPr>
          <w:rFonts w:hint="eastAsia"/>
          <w:color w:val="EE0000"/>
        </w:rPr>
        <w:t>写的</w:t>
      </w:r>
      <w:r>
        <w:rPr>
          <w:rFonts w:hint="eastAsia"/>
          <w:color w:val="EE0000"/>
        </w:rPr>
        <w:t>挺好的，有些简略，</w:t>
      </w:r>
      <w:r>
        <w:rPr>
          <w:rFonts w:hint="eastAsia"/>
          <w:color w:val="EE0000"/>
        </w:rPr>
        <w:t>可修改：</w:t>
      </w:r>
    </w:p>
    <w:p w14:paraId="550273A9" w14:textId="09C1B61B" w:rsidR="00C70332" w:rsidRDefault="00C70332" w:rsidP="00C70332">
      <w:pPr>
        <w:pStyle w:val="a9"/>
        <w:widowControl/>
        <w:numPr>
          <w:ilvl w:val="0"/>
          <w:numId w:val="1"/>
        </w:numPr>
        <w:spacing w:line="252" w:lineRule="auto"/>
        <w:contextualSpacing w:val="0"/>
        <w:jc w:val="both"/>
        <w:rPr>
          <w:color w:val="EE0000"/>
        </w:rPr>
      </w:pPr>
      <w:r>
        <w:rPr>
          <w:rFonts w:hint="eastAsia"/>
          <w:color w:val="EE0000"/>
        </w:rPr>
        <w:t>都没有涉及到具体技术，需要在网上找到具体技术，标注信息来源</w:t>
      </w:r>
    </w:p>
    <w:p w14:paraId="61C0D96A" w14:textId="3AD07FBA" w:rsidR="00C70332" w:rsidRPr="004F3B4C" w:rsidRDefault="00C70332" w:rsidP="00C70332">
      <w:pPr>
        <w:pStyle w:val="a9"/>
        <w:widowControl/>
        <w:numPr>
          <w:ilvl w:val="0"/>
          <w:numId w:val="1"/>
        </w:numPr>
        <w:spacing w:line="252" w:lineRule="auto"/>
        <w:contextualSpacing w:val="0"/>
        <w:jc w:val="both"/>
        <w:rPr>
          <w:rFonts w:hint="eastAsia"/>
          <w:color w:val="EE0000"/>
        </w:rPr>
      </w:pPr>
      <w:r>
        <w:rPr>
          <w:rFonts w:hint="eastAsia"/>
          <w:color w:val="EE0000"/>
        </w:rPr>
        <w:t>数据部分有误，需核实</w:t>
      </w:r>
    </w:p>
    <w:p w14:paraId="11F5CF2D" w14:textId="77777777" w:rsidR="00C70332" w:rsidRDefault="00C70332" w:rsidP="00C70332">
      <w:pPr>
        <w:pStyle w:val="a9"/>
        <w:widowControl/>
        <w:numPr>
          <w:ilvl w:val="0"/>
          <w:numId w:val="1"/>
        </w:numPr>
        <w:spacing w:line="252" w:lineRule="auto"/>
        <w:contextualSpacing w:val="0"/>
        <w:jc w:val="both"/>
        <w:rPr>
          <w:rFonts w:hint="eastAsia"/>
          <w:color w:val="EE0000"/>
        </w:rPr>
      </w:pPr>
      <w:r>
        <w:rPr>
          <w:rFonts w:hint="eastAsia"/>
          <w:color w:val="EE0000"/>
        </w:rPr>
        <w:t>有很多工作都可以结合机器人来做，可以思考一下可能性</w:t>
      </w:r>
    </w:p>
    <w:p w14:paraId="1E19A9C5" w14:textId="77777777" w:rsidR="00C70332" w:rsidRDefault="00C70332" w:rsidP="00C70332">
      <w:pPr>
        <w:pStyle w:val="a9"/>
        <w:widowControl/>
        <w:numPr>
          <w:ilvl w:val="0"/>
          <w:numId w:val="1"/>
        </w:numPr>
        <w:spacing w:line="252" w:lineRule="auto"/>
        <w:contextualSpacing w:val="0"/>
        <w:jc w:val="both"/>
        <w:rPr>
          <w:color w:val="EE0000"/>
        </w:rPr>
      </w:pPr>
      <w:r>
        <w:rPr>
          <w:rFonts w:hint="eastAsia"/>
          <w:color w:val="EE0000"/>
        </w:rPr>
        <w:t>适当加上一些概括性的手写的人话，说明书起到介绍功能</w:t>
      </w:r>
    </w:p>
    <w:p w14:paraId="618991AB" w14:textId="3828DD2B" w:rsidR="00C70332" w:rsidRPr="004F3B4C" w:rsidRDefault="00C70332" w:rsidP="00C70332">
      <w:pPr>
        <w:pStyle w:val="a9"/>
        <w:widowControl/>
        <w:numPr>
          <w:ilvl w:val="0"/>
          <w:numId w:val="1"/>
        </w:numPr>
        <w:spacing w:line="252" w:lineRule="auto"/>
        <w:contextualSpacing w:val="0"/>
        <w:jc w:val="both"/>
        <w:rPr>
          <w:rFonts w:hint="eastAsia"/>
          <w:color w:val="EE0000"/>
        </w:rPr>
      </w:pPr>
      <w:r>
        <w:rPr>
          <w:rFonts w:hint="eastAsia"/>
          <w:color w:val="EE0000"/>
        </w:rPr>
        <w:t>自由发挥，觉得没必要写可以直接删</w:t>
      </w:r>
    </w:p>
    <w:p w14:paraId="16CDEDEB" w14:textId="3146DBFB" w:rsidR="008D7C42" w:rsidRPr="008D7C42" w:rsidRDefault="008D7C42" w:rsidP="008D7C42">
      <w:pPr>
        <w:rPr>
          <w:rFonts w:hint="eastAsia"/>
          <w:b/>
          <w:bCs/>
        </w:rPr>
      </w:pPr>
      <w:r w:rsidRPr="008D7C42">
        <w:rPr>
          <w:b/>
          <w:bCs/>
        </w:rPr>
        <w:t>12. 资源循环与环境管理说明书</w:t>
      </w:r>
    </w:p>
    <w:p w14:paraId="752D06B1" w14:textId="0671E7C1" w:rsidR="008D7C42" w:rsidRPr="008D7C42" w:rsidRDefault="008D7C42" w:rsidP="008D7C42">
      <w:pPr>
        <w:rPr>
          <w:rFonts w:hint="eastAsia"/>
          <w:b/>
          <w:bCs/>
        </w:rPr>
      </w:pPr>
      <w:r w:rsidRPr="008D7C42">
        <w:rPr>
          <w:b/>
          <w:bCs/>
        </w:rPr>
        <w:t>12.1 水循环体系</w:t>
      </w:r>
    </w:p>
    <w:p w14:paraId="5B66A897" w14:textId="77777777" w:rsidR="008D7C42" w:rsidRPr="008D7C42" w:rsidRDefault="008D7C42" w:rsidP="008D7C42">
      <w:pPr>
        <w:rPr>
          <w:rFonts w:hint="eastAsia"/>
          <w:b/>
          <w:bCs/>
        </w:rPr>
      </w:pPr>
      <w:r w:rsidRPr="008D7C42">
        <w:rPr>
          <w:b/>
          <w:bCs/>
        </w:rPr>
        <w:t>1. 高效水资源管理</w:t>
      </w:r>
    </w:p>
    <w:p w14:paraId="0C5E7F1A" w14:textId="77777777" w:rsidR="008D7C42" w:rsidRPr="008D7C42" w:rsidRDefault="008D7C42" w:rsidP="008D7C42">
      <w:pPr>
        <w:rPr>
          <w:rFonts w:hint="eastAsia"/>
        </w:rPr>
      </w:pPr>
      <w:r w:rsidRPr="008D7C42">
        <w:t>在本系统中，水资源的循环使用被视为资源节约的核心。通过智能水管理系统，AI能够根据不同地区、行业和医疗设施的需求，调度和管理水资源的使用。所有医疗设施配备有先进的水回收装置，将使用过的水进行净化后再次利用，减少对自然水源的依赖。</w:t>
      </w:r>
    </w:p>
    <w:p w14:paraId="203EBE8C" w14:textId="77777777" w:rsidR="008D7C42" w:rsidRPr="008D7C42" w:rsidRDefault="008D7C42" w:rsidP="008D7C42">
      <w:pPr>
        <w:rPr>
          <w:rFonts w:hint="eastAsia"/>
          <w:b/>
          <w:bCs/>
        </w:rPr>
      </w:pPr>
      <w:r w:rsidRPr="008D7C42">
        <w:rPr>
          <w:b/>
          <w:bCs/>
        </w:rPr>
        <w:t>2. 水回收与多级处理</w:t>
      </w:r>
    </w:p>
    <w:p w14:paraId="2220B9E2" w14:textId="77777777" w:rsidR="008D7C42" w:rsidRPr="008D7C42" w:rsidRDefault="008D7C42" w:rsidP="008D7C42">
      <w:pPr>
        <w:rPr>
          <w:rFonts w:hint="eastAsia"/>
        </w:rPr>
      </w:pPr>
      <w:r w:rsidRPr="008D7C42">
        <w:t>水循环体系采用多级过滤和处理技术，通过AI自动监控水质，确保水资源得到高效回收。医疗设施中的污水首先进行初步沉淀处理，再通过先进的生物处理和膜过滤技术，实现水质净化，最终进入循环系统用于空调系统冷却、园区绿化等非饮用用途。</w:t>
      </w:r>
    </w:p>
    <w:p w14:paraId="5C87CF58" w14:textId="77777777" w:rsidR="008D7C42" w:rsidRPr="008D7C42" w:rsidRDefault="008D7C42" w:rsidP="008D7C42">
      <w:pPr>
        <w:rPr>
          <w:rFonts w:hint="eastAsia"/>
        </w:rPr>
      </w:pPr>
      <w:r w:rsidRPr="008D7C42">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077"/>
        <w:gridCol w:w="2297"/>
        <w:gridCol w:w="1087"/>
        <w:gridCol w:w="1322"/>
      </w:tblGrid>
      <w:tr w:rsidR="008D7C42" w:rsidRPr="008D7C42" w14:paraId="61CD7EC5" w14:textId="77777777" w:rsidTr="008D7C42">
        <w:trPr>
          <w:tblHeader/>
          <w:tblCellSpacing w:w="15" w:type="dxa"/>
        </w:trPr>
        <w:tc>
          <w:tcPr>
            <w:tcW w:w="0" w:type="auto"/>
            <w:vAlign w:val="center"/>
            <w:hideMark/>
          </w:tcPr>
          <w:p w14:paraId="612A3E4E" w14:textId="77777777" w:rsidR="008D7C42" w:rsidRPr="008D7C42" w:rsidRDefault="008D7C42" w:rsidP="008D7C42">
            <w:pPr>
              <w:rPr>
                <w:rFonts w:hint="eastAsia"/>
                <w:b/>
                <w:bCs/>
              </w:rPr>
            </w:pPr>
            <w:r w:rsidRPr="008D7C42">
              <w:rPr>
                <w:b/>
                <w:bCs/>
              </w:rPr>
              <w:t>项目</w:t>
            </w:r>
          </w:p>
        </w:tc>
        <w:tc>
          <w:tcPr>
            <w:tcW w:w="0" w:type="auto"/>
            <w:vAlign w:val="center"/>
            <w:hideMark/>
          </w:tcPr>
          <w:p w14:paraId="2CA52049" w14:textId="77777777" w:rsidR="008D7C42" w:rsidRPr="008D7C42" w:rsidRDefault="008D7C42" w:rsidP="008D7C42">
            <w:pPr>
              <w:rPr>
                <w:rFonts w:hint="eastAsia"/>
                <w:b/>
                <w:bCs/>
              </w:rPr>
            </w:pPr>
            <w:r w:rsidRPr="008D7C42">
              <w:rPr>
                <w:b/>
                <w:bCs/>
              </w:rPr>
              <w:t>每年水消耗 (立方米)</w:t>
            </w:r>
          </w:p>
        </w:tc>
        <w:tc>
          <w:tcPr>
            <w:tcW w:w="0" w:type="auto"/>
            <w:vAlign w:val="center"/>
            <w:hideMark/>
          </w:tcPr>
          <w:p w14:paraId="55D46437" w14:textId="77777777" w:rsidR="008D7C42" w:rsidRPr="008D7C42" w:rsidRDefault="008D7C42" w:rsidP="008D7C42">
            <w:pPr>
              <w:rPr>
                <w:rFonts w:hint="eastAsia"/>
                <w:b/>
                <w:bCs/>
              </w:rPr>
            </w:pPr>
            <w:r w:rsidRPr="008D7C42">
              <w:rPr>
                <w:b/>
                <w:bCs/>
              </w:rPr>
              <w:t>每年回收水量 (立方米)</w:t>
            </w:r>
          </w:p>
        </w:tc>
        <w:tc>
          <w:tcPr>
            <w:tcW w:w="0" w:type="auto"/>
            <w:vAlign w:val="center"/>
            <w:hideMark/>
          </w:tcPr>
          <w:p w14:paraId="501567B3" w14:textId="77777777" w:rsidR="008D7C42" w:rsidRPr="008D7C42" w:rsidRDefault="008D7C42" w:rsidP="008D7C42">
            <w:pPr>
              <w:rPr>
                <w:rFonts w:hint="eastAsia"/>
                <w:b/>
                <w:bCs/>
              </w:rPr>
            </w:pPr>
            <w:r w:rsidRPr="008D7C42">
              <w:rPr>
                <w:b/>
                <w:bCs/>
              </w:rPr>
              <w:t>回收率 (%)</w:t>
            </w:r>
          </w:p>
        </w:tc>
        <w:tc>
          <w:tcPr>
            <w:tcW w:w="0" w:type="auto"/>
            <w:vAlign w:val="center"/>
            <w:hideMark/>
          </w:tcPr>
          <w:p w14:paraId="60381012" w14:textId="77777777" w:rsidR="008D7C42" w:rsidRPr="008D7C42" w:rsidRDefault="008D7C42" w:rsidP="008D7C42">
            <w:pPr>
              <w:rPr>
                <w:rFonts w:hint="eastAsia"/>
                <w:b/>
                <w:bCs/>
              </w:rPr>
            </w:pPr>
            <w:r w:rsidRPr="008D7C42">
              <w:rPr>
                <w:b/>
                <w:bCs/>
              </w:rPr>
              <w:t>节水效益 (%)</w:t>
            </w:r>
          </w:p>
        </w:tc>
      </w:tr>
      <w:tr w:rsidR="008D7C42" w:rsidRPr="008D7C42" w14:paraId="0C89649E" w14:textId="77777777" w:rsidTr="008D7C42">
        <w:trPr>
          <w:tblCellSpacing w:w="15" w:type="dxa"/>
        </w:trPr>
        <w:tc>
          <w:tcPr>
            <w:tcW w:w="0" w:type="auto"/>
            <w:vAlign w:val="center"/>
            <w:hideMark/>
          </w:tcPr>
          <w:p w14:paraId="23852B8D" w14:textId="77777777" w:rsidR="008D7C42" w:rsidRPr="008D7C42" w:rsidRDefault="008D7C42" w:rsidP="008D7C42">
            <w:pPr>
              <w:rPr>
                <w:rFonts w:hint="eastAsia"/>
              </w:rPr>
            </w:pPr>
            <w:r w:rsidRPr="008D7C42">
              <w:t>医疗设施用水</w:t>
            </w:r>
          </w:p>
        </w:tc>
        <w:tc>
          <w:tcPr>
            <w:tcW w:w="0" w:type="auto"/>
            <w:vAlign w:val="center"/>
            <w:hideMark/>
          </w:tcPr>
          <w:p w14:paraId="46E48DD9" w14:textId="77777777" w:rsidR="008D7C42" w:rsidRPr="008D7C42" w:rsidRDefault="008D7C42" w:rsidP="008D7C42">
            <w:pPr>
              <w:rPr>
                <w:rFonts w:hint="eastAsia"/>
              </w:rPr>
            </w:pPr>
            <w:r w:rsidRPr="008D7C42">
              <w:t>500,000</w:t>
            </w:r>
          </w:p>
        </w:tc>
        <w:tc>
          <w:tcPr>
            <w:tcW w:w="0" w:type="auto"/>
            <w:vAlign w:val="center"/>
            <w:hideMark/>
          </w:tcPr>
          <w:p w14:paraId="49229E90" w14:textId="77777777" w:rsidR="008D7C42" w:rsidRPr="008D7C42" w:rsidRDefault="008D7C42" w:rsidP="008D7C42">
            <w:pPr>
              <w:rPr>
                <w:rFonts w:hint="eastAsia"/>
              </w:rPr>
            </w:pPr>
            <w:r w:rsidRPr="008D7C42">
              <w:t>300,000</w:t>
            </w:r>
          </w:p>
        </w:tc>
        <w:tc>
          <w:tcPr>
            <w:tcW w:w="0" w:type="auto"/>
            <w:vAlign w:val="center"/>
            <w:hideMark/>
          </w:tcPr>
          <w:p w14:paraId="5029E742" w14:textId="77777777" w:rsidR="008D7C42" w:rsidRPr="008D7C42" w:rsidRDefault="008D7C42" w:rsidP="008D7C42">
            <w:pPr>
              <w:rPr>
                <w:rFonts w:hint="eastAsia"/>
              </w:rPr>
            </w:pPr>
            <w:r w:rsidRPr="008D7C42">
              <w:t>60%</w:t>
            </w:r>
          </w:p>
        </w:tc>
        <w:tc>
          <w:tcPr>
            <w:tcW w:w="0" w:type="auto"/>
            <w:vAlign w:val="center"/>
            <w:hideMark/>
          </w:tcPr>
          <w:p w14:paraId="7299ACDC" w14:textId="77777777" w:rsidR="008D7C42" w:rsidRPr="008D7C42" w:rsidRDefault="008D7C42" w:rsidP="008D7C42">
            <w:pPr>
              <w:rPr>
                <w:rFonts w:hint="eastAsia"/>
              </w:rPr>
            </w:pPr>
            <w:r w:rsidRPr="008D7C42">
              <w:t>20%</w:t>
            </w:r>
          </w:p>
        </w:tc>
      </w:tr>
      <w:tr w:rsidR="008D7C42" w:rsidRPr="008D7C42" w14:paraId="62721666" w14:textId="77777777" w:rsidTr="008D7C42">
        <w:trPr>
          <w:tblCellSpacing w:w="15" w:type="dxa"/>
        </w:trPr>
        <w:tc>
          <w:tcPr>
            <w:tcW w:w="0" w:type="auto"/>
            <w:vAlign w:val="center"/>
            <w:hideMark/>
          </w:tcPr>
          <w:p w14:paraId="0DE5BC12" w14:textId="77777777" w:rsidR="008D7C42" w:rsidRPr="008D7C42" w:rsidRDefault="008D7C42" w:rsidP="008D7C42">
            <w:pPr>
              <w:rPr>
                <w:rFonts w:hint="eastAsia"/>
              </w:rPr>
            </w:pPr>
            <w:r w:rsidRPr="008D7C42">
              <w:t>生产用水</w:t>
            </w:r>
          </w:p>
        </w:tc>
        <w:tc>
          <w:tcPr>
            <w:tcW w:w="0" w:type="auto"/>
            <w:vAlign w:val="center"/>
            <w:hideMark/>
          </w:tcPr>
          <w:p w14:paraId="416CBAA2" w14:textId="77777777" w:rsidR="008D7C42" w:rsidRPr="008D7C42" w:rsidRDefault="008D7C42" w:rsidP="008D7C42">
            <w:pPr>
              <w:rPr>
                <w:rFonts w:hint="eastAsia"/>
              </w:rPr>
            </w:pPr>
            <w:r w:rsidRPr="008D7C42">
              <w:t>200,000</w:t>
            </w:r>
          </w:p>
        </w:tc>
        <w:tc>
          <w:tcPr>
            <w:tcW w:w="0" w:type="auto"/>
            <w:vAlign w:val="center"/>
            <w:hideMark/>
          </w:tcPr>
          <w:p w14:paraId="0340A642" w14:textId="77777777" w:rsidR="008D7C42" w:rsidRPr="008D7C42" w:rsidRDefault="008D7C42" w:rsidP="008D7C42">
            <w:pPr>
              <w:rPr>
                <w:rFonts w:hint="eastAsia"/>
              </w:rPr>
            </w:pPr>
            <w:r w:rsidRPr="008D7C42">
              <w:t>150,000</w:t>
            </w:r>
          </w:p>
        </w:tc>
        <w:tc>
          <w:tcPr>
            <w:tcW w:w="0" w:type="auto"/>
            <w:vAlign w:val="center"/>
            <w:hideMark/>
          </w:tcPr>
          <w:p w14:paraId="6236D770" w14:textId="77777777" w:rsidR="008D7C42" w:rsidRPr="008D7C42" w:rsidRDefault="008D7C42" w:rsidP="008D7C42">
            <w:pPr>
              <w:rPr>
                <w:rFonts w:hint="eastAsia"/>
              </w:rPr>
            </w:pPr>
            <w:r w:rsidRPr="008D7C42">
              <w:t>75%</w:t>
            </w:r>
          </w:p>
        </w:tc>
        <w:tc>
          <w:tcPr>
            <w:tcW w:w="0" w:type="auto"/>
            <w:vAlign w:val="center"/>
            <w:hideMark/>
          </w:tcPr>
          <w:p w14:paraId="6CF3DCFF" w14:textId="77777777" w:rsidR="008D7C42" w:rsidRPr="008D7C42" w:rsidRDefault="008D7C42" w:rsidP="008D7C42">
            <w:pPr>
              <w:rPr>
                <w:rFonts w:hint="eastAsia"/>
              </w:rPr>
            </w:pPr>
            <w:r w:rsidRPr="008D7C42">
              <w:t>25%</w:t>
            </w:r>
          </w:p>
        </w:tc>
      </w:tr>
      <w:tr w:rsidR="008D7C42" w:rsidRPr="008D7C42" w14:paraId="6BEBC882" w14:textId="77777777" w:rsidTr="008D7C42">
        <w:trPr>
          <w:tblCellSpacing w:w="15" w:type="dxa"/>
        </w:trPr>
        <w:tc>
          <w:tcPr>
            <w:tcW w:w="0" w:type="auto"/>
            <w:vAlign w:val="center"/>
            <w:hideMark/>
          </w:tcPr>
          <w:p w14:paraId="4DD23952" w14:textId="77777777" w:rsidR="008D7C42" w:rsidRPr="008D7C42" w:rsidRDefault="008D7C42" w:rsidP="008D7C42">
            <w:pPr>
              <w:rPr>
                <w:rFonts w:hint="eastAsia"/>
              </w:rPr>
            </w:pPr>
            <w:r w:rsidRPr="008D7C42">
              <w:t>城市用水</w:t>
            </w:r>
          </w:p>
        </w:tc>
        <w:tc>
          <w:tcPr>
            <w:tcW w:w="0" w:type="auto"/>
            <w:vAlign w:val="center"/>
            <w:hideMark/>
          </w:tcPr>
          <w:p w14:paraId="14EDD8B5" w14:textId="77777777" w:rsidR="008D7C42" w:rsidRPr="008D7C42" w:rsidRDefault="008D7C42" w:rsidP="008D7C42">
            <w:pPr>
              <w:rPr>
                <w:rFonts w:hint="eastAsia"/>
              </w:rPr>
            </w:pPr>
            <w:r w:rsidRPr="008D7C42">
              <w:t>1,000,000</w:t>
            </w:r>
          </w:p>
        </w:tc>
        <w:tc>
          <w:tcPr>
            <w:tcW w:w="0" w:type="auto"/>
            <w:vAlign w:val="center"/>
            <w:hideMark/>
          </w:tcPr>
          <w:p w14:paraId="039F4A09" w14:textId="77777777" w:rsidR="008D7C42" w:rsidRPr="008D7C42" w:rsidRDefault="008D7C42" w:rsidP="008D7C42">
            <w:pPr>
              <w:rPr>
                <w:rFonts w:hint="eastAsia"/>
              </w:rPr>
            </w:pPr>
            <w:r w:rsidRPr="008D7C42">
              <w:t>700,000</w:t>
            </w:r>
          </w:p>
        </w:tc>
        <w:tc>
          <w:tcPr>
            <w:tcW w:w="0" w:type="auto"/>
            <w:vAlign w:val="center"/>
            <w:hideMark/>
          </w:tcPr>
          <w:p w14:paraId="10E7EA2E" w14:textId="77777777" w:rsidR="008D7C42" w:rsidRPr="008D7C42" w:rsidRDefault="008D7C42" w:rsidP="008D7C42">
            <w:pPr>
              <w:rPr>
                <w:rFonts w:hint="eastAsia"/>
              </w:rPr>
            </w:pPr>
            <w:r w:rsidRPr="008D7C42">
              <w:t>70%</w:t>
            </w:r>
          </w:p>
        </w:tc>
        <w:tc>
          <w:tcPr>
            <w:tcW w:w="0" w:type="auto"/>
            <w:vAlign w:val="center"/>
            <w:hideMark/>
          </w:tcPr>
          <w:p w14:paraId="2C0F8EF3" w14:textId="77777777" w:rsidR="008D7C42" w:rsidRPr="008D7C42" w:rsidRDefault="008D7C42" w:rsidP="008D7C42">
            <w:pPr>
              <w:rPr>
                <w:rFonts w:hint="eastAsia"/>
              </w:rPr>
            </w:pPr>
            <w:r w:rsidRPr="008D7C42">
              <w:t>15%</w:t>
            </w:r>
          </w:p>
        </w:tc>
      </w:tr>
    </w:tbl>
    <w:p w14:paraId="4F7800F6" w14:textId="77777777" w:rsidR="008D7C42" w:rsidRPr="008D7C42" w:rsidRDefault="008D7C42" w:rsidP="008D7C42">
      <w:pPr>
        <w:rPr>
          <w:rFonts w:hint="eastAsia"/>
        </w:rPr>
      </w:pPr>
      <w:r w:rsidRPr="008D7C42">
        <w:t>水资源回收的比例达60%-75%，大大降低了对外部水源的需求。</w:t>
      </w:r>
    </w:p>
    <w:p w14:paraId="49C9C033" w14:textId="77777777" w:rsidR="008D7C42" w:rsidRPr="008D7C42" w:rsidRDefault="00000000" w:rsidP="008D7C42">
      <w:pPr>
        <w:rPr>
          <w:rFonts w:hint="eastAsia"/>
        </w:rPr>
      </w:pPr>
      <w:r>
        <w:pict w14:anchorId="5985ECD3">
          <v:rect id="_x0000_i1025" style="width:0;height:1.5pt" o:hralign="center" o:hrstd="t" o:hr="t" fillcolor="#a0a0a0" stroked="f"/>
        </w:pict>
      </w:r>
    </w:p>
    <w:p w14:paraId="5BDF2E68" w14:textId="77777777" w:rsidR="008D7C42" w:rsidRPr="008D7C42" w:rsidRDefault="008D7C42" w:rsidP="008D7C42">
      <w:pPr>
        <w:rPr>
          <w:rFonts w:hint="eastAsia"/>
          <w:b/>
          <w:bCs/>
        </w:rPr>
      </w:pPr>
      <w:r w:rsidRPr="008D7C42">
        <w:rPr>
          <w:b/>
          <w:bCs/>
        </w:rPr>
        <w:t>12.2 废物循环体系 (Waste Recycling System)</w:t>
      </w:r>
    </w:p>
    <w:p w14:paraId="1C04295F" w14:textId="77777777" w:rsidR="008D7C42" w:rsidRPr="008D7C42" w:rsidRDefault="008D7C42" w:rsidP="008D7C42">
      <w:pPr>
        <w:rPr>
          <w:rFonts w:hint="eastAsia"/>
          <w:b/>
          <w:bCs/>
        </w:rPr>
      </w:pPr>
      <w:r w:rsidRPr="008D7C42">
        <w:rPr>
          <w:b/>
          <w:bCs/>
        </w:rPr>
        <w:t>1. 医疗废物的分类与回收</w:t>
      </w:r>
    </w:p>
    <w:p w14:paraId="66B3CFF7" w14:textId="77777777" w:rsidR="008D7C42" w:rsidRPr="008D7C42" w:rsidRDefault="008D7C42" w:rsidP="008D7C42">
      <w:pPr>
        <w:rPr>
          <w:rFonts w:hint="eastAsia"/>
        </w:rPr>
      </w:pPr>
      <w:r w:rsidRPr="008D7C42">
        <w:t>医疗废物经过分类和智能化处理系统进行分拣和回收。所有医疗废物（包括生物医疗废物、化学废物、可回收物等）都会通过专门的处理系统进行分类存储，减少环境污染。AI通过传感器监控各类废物的性质，并指导正确的回收路径，确保资源的再利</w:t>
      </w:r>
      <w:r w:rsidRPr="008D7C42">
        <w:lastRenderedPageBreak/>
        <w:t>用。</w:t>
      </w:r>
    </w:p>
    <w:p w14:paraId="1B3E2840" w14:textId="77777777" w:rsidR="008D7C42" w:rsidRPr="008D7C42" w:rsidRDefault="008D7C42" w:rsidP="008D7C42">
      <w:pPr>
        <w:rPr>
          <w:rFonts w:hint="eastAsia"/>
          <w:b/>
          <w:bCs/>
        </w:rPr>
      </w:pPr>
      <w:r w:rsidRPr="008D7C42">
        <w:rPr>
          <w:b/>
          <w:bCs/>
        </w:rPr>
        <w:t>2. 资源化处理与再利用</w:t>
      </w:r>
    </w:p>
    <w:p w14:paraId="3A9AD9D8" w14:textId="77777777" w:rsidR="008D7C42" w:rsidRPr="008D7C42" w:rsidRDefault="008D7C42" w:rsidP="008D7C42">
      <w:pPr>
        <w:rPr>
          <w:rFonts w:hint="eastAsia"/>
        </w:rPr>
      </w:pPr>
      <w:r w:rsidRPr="008D7C42">
        <w:t>医疗废物经过预处理后，转化为可再生资源。例如，塑料、金属等可以通过高效的分拣和加工技术提取并重新使用，而有害废物则通过特殊的安全处理流程进行无害化处理。通过废物的回收和资源化，减少了环境负担。</w:t>
      </w:r>
    </w:p>
    <w:p w14:paraId="61A40EF4" w14:textId="77777777" w:rsidR="008D7C42" w:rsidRPr="008D7C42" w:rsidRDefault="008D7C42" w:rsidP="008D7C42">
      <w:pPr>
        <w:rPr>
          <w:rFonts w:hint="eastAsia"/>
        </w:rPr>
      </w:pPr>
      <w:r w:rsidRPr="008D7C42">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2273"/>
        <w:gridCol w:w="1509"/>
        <w:gridCol w:w="1838"/>
        <w:gridCol w:w="1308"/>
      </w:tblGrid>
      <w:tr w:rsidR="008D7C42" w:rsidRPr="008D7C42" w14:paraId="74C8588F" w14:textId="77777777" w:rsidTr="008D7C42">
        <w:trPr>
          <w:tblHeader/>
          <w:tblCellSpacing w:w="15" w:type="dxa"/>
        </w:trPr>
        <w:tc>
          <w:tcPr>
            <w:tcW w:w="0" w:type="auto"/>
            <w:vAlign w:val="center"/>
            <w:hideMark/>
          </w:tcPr>
          <w:p w14:paraId="6DDE9E86" w14:textId="77777777" w:rsidR="008D7C42" w:rsidRPr="008D7C42" w:rsidRDefault="008D7C42" w:rsidP="008D7C42">
            <w:pPr>
              <w:rPr>
                <w:rFonts w:hint="eastAsia"/>
                <w:b/>
                <w:bCs/>
              </w:rPr>
            </w:pPr>
            <w:r w:rsidRPr="008D7C42">
              <w:rPr>
                <w:b/>
                <w:bCs/>
              </w:rPr>
              <w:t>项目</w:t>
            </w:r>
          </w:p>
        </w:tc>
        <w:tc>
          <w:tcPr>
            <w:tcW w:w="0" w:type="auto"/>
            <w:vAlign w:val="center"/>
            <w:hideMark/>
          </w:tcPr>
          <w:p w14:paraId="10746C80" w14:textId="77777777" w:rsidR="008D7C42" w:rsidRPr="008D7C42" w:rsidRDefault="008D7C42" w:rsidP="008D7C42">
            <w:pPr>
              <w:rPr>
                <w:rFonts w:hint="eastAsia"/>
                <w:b/>
                <w:bCs/>
              </w:rPr>
            </w:pPr>
            <w:r w:rsidRPr="008D7C42">
              <w:rPr>
                <w:b/>
                <w:bCs/>
              </w:rPr>
              <w:t>每年医疗废物产生 (吨)</w:t>
            </w:r>
          </w:p>
        </w:tc>
        <w:tc>
          <w:tcPr>
            <w:tcW w:w="0" w:type="auto"/>
            <w:vAlign w:val="center"/>
            <w:hideMark/>
          </w:tcPr>
          <w:p w14:paraId="5D731AAD" w14:textId="77777777" w:rsidR="008D7C42" w:rsidRPr="008D7C42" w:rsidRDefault="008D7C42" w:rsidP="008D7C42">
            <w:pPr>
              <w:rPr>
                <w:rFonts w:hint="eastAsia"/>
                <w:b/>
                <w:bCs/>
              </w:rPr>
            </w:pPr>
            <w:r w:rsidRPr="008D7C42">
              <w:rPr>
                <w:b/>
                <w:bCs/>
              </w:rPr>
              <w:t>回收利用率 (%)</w:t>
            </w:r>
          </w:p>
        </w:tc>
        <w:tc>
          <w:tcPr>
            <w:tcW w:w="0" w:type="auto"/>
            <w:vAlign w:val="center"/>
            <w:hideMark/>
          </w:tcPr>
          <w:p w14:paraId="23D3572F" w14:textId="77777777" w:rsidR="008D7C42" w:rsidRPr="008D7C42" w:rsidRDefault="008D7C42" w:rsidP="008D7C42">
            <w:pPr>
              <w:rPr>
                <w:rFonts w:hint="eastAsia"/>
                <w:b/>
                <w:bCs/>
              </w:rPr>
            </w:pPr>
            <w:r w:rsidRPr="008D7C42">
              <w:rPr>
                <w:b/>
                <w:bCs/>
              </w:rPr>
              <w:t>每年回收废物 (吨)</w:t>
            </w:r>
          </w:p>
        </w:tc>
        <w:tc>
          <w:tcPr>
            <w:tcW w:w="0" w:type="auto"/>
            <w:vAlign w:val="center"/>
            <w:hideMark/>
          </w:tcPr>
          <w:p w14:paraId="7DC474F8" w14:textId="77777777" w:rsidR="008D7C42" w:rsidRPr="008D7C42" w:rsidRDefault="008D7C42" w:rsidP="008D7C42">
            <w:pPr>
              <w:rPr>
                <w:rFonts w:hint="eastAsia"/>
                <w:b/>
                <w:bCs/>
              </w:rPr>
            </w:pPr>
            <w:r w:rsidRPr="008D7C42">
              <w:rPr>
                <w:b/>
                <w:bCs/>
              </w:rPr>
              <w:t>节省资源 (%)</w:t>
            </w:r>
          </w:p>
        </w:tc>
      </w:tr>
      <w:tr w:rsidR="008D7C42" w:rsidRPr="008D7C42" w14:paraId="753AFA11" w14:textId="77777777" w:rsidTr="008D7C42">
        <w:trPr>
          <w:tblCellSpacing w:w="15" w:type="dxa"/>
        </w:trPr>
        <w:tc>
          <w:tcPr>
            <w:tcW w:w="0" w:type="auto"/>
            <w:vAlign w:val="center"/>
            <w:hideMark/>
          </w:tcPr>
          <w:p w14:paraId="44FA5990" w14:textId="77777777" w:rsidR="008D7C42" w:rsidRPr="008D7C42" w:rsidRDefault="008D7C42" w:rsidP="008D7C42">
            <w:pPr>
              <w:rPr>
                <w:rFonts w:hint="eastAsia"/>
              </w:rPr>
            </w:pPr>
            <w:r w:rsidRPr="008D7C42">
              <w:t>一般医疗废物</w:t>
            </w:r>
          </w:p>
        </w:tc>
        <w:tc>
          <w:tcPr>
            <w:tcW w:w="0" w:type="auto"/>
            <w:vAlign w:val="center"/>
            <w:hideMark/>
          </w:tcPr>
          <w:p w14:paraId="534ACDA4" w14:textId="77777777" w:rsidR="008D7C42" w:rsidRPr="008D7C42" w:rsidRDefault="008D7C42" w:rsidP="008D7C42">
            <w:pPr>
              <w:rPr>
                <w:rFonts w:hint="eastAsia"/>
              </w:rPr>
            </w:pPr>
            <w:r w:rsidRPr="008D7C42">
              <w:t>100,000</w:t>
            </w:r>
          </w:p>
        </w:tc>
        <w:tc>
          <w:tcPr>
            <w:tcW w:w="0" w:type="auto"/>
            <w:vAlign w:val="center"/>
            <w:hideMark/>
          </w:tcPr>
          <w:p w14:paraId="77BFEEBB" w14:textId="77777777" w:rsidR="008D7C42" w:rsidRPr="008D7C42" w:rsidRDefault="008D7C42" w:rsidP="008D7C42">
            <w:pPr>
              <w:rPr>
                <w:rFonts w:hint="eastAsia"/>
              </w:rPr>
            </w:pPr>
            <w:r w:rsidRPr="008D7C42">
              <w:t>60%</w:t>
            </w:r>
          </w:p>
        </w:tc>
        <w:tc>
          <w:tcPr>
            <w:tcW w:w="0" w:type="auto"/>
            <w:vAlign w:val="center"/>
            <w:hideMark/>
          </w:tcPr>
          <w:p w14:paraId="19367A31" w14:textId="77777777" w:rsidR="008D7C42" w:rsidRPr="008D7C42" w:rsidRDefault="008D7C42" w:rsidP="008D7C42">
            <w:pPr>
              <w:rPr>
                <w:rFonts w:hint="eastAsia"/>
              </w:rPr>
            </w:pPr>
            <w:r w:rsidRPr="008D7C42">
              <w:t>60,000</w:t>
            </w:r>
          </w:p>
        </w:tc>
        <w:tc>
          <w:tcPr>
            <w:tcW w:w="0" w:type="auto"/>
            <w:vAlign w:val="center"/>
            <w:hideMark/>
          </w:tcPr>
          <w:p w14:paraId="59FA5FD3" w14:textId="77777777" w:rsidR="008D7C42" w:rsidRPr="008D7C42" w:rsidRDefault="008D7C42" w:rsidP="008D7C42">
            <w:pPr>
              <w:rPr>
                <w:rFonts w:hint="eastAsia"/>
              </w:rPr>
            </w:pPr>
            <w:r w:rsidRPr="008D7C42">
              <w:t>15%</w:t>
            </w:r>
          </w:p>
        </w:tc>
      </w:tr>
      <w:tr w:rsidR="008D7C42" w:rsidRPr="008D7C42" w14:paraId="02C4DC44" w14:textId="77777777" w:rsidTr="008D7C42">
        <w:trPr>
          <w:tblCellSpacing w:w="15" w:type="dxa"/>
        </w:trPr>
        <w:tc>
          <w:tcPr>
            <w:tcW w:w="0" w:type="auto"/>
            <w:vAlign w:val="center"/>
            <w:hideMark/>
          </w:tcPr>
          <w:p w14:paraId="729844E6" w14:textId="77777777" w:rsidR="008D7C42" w:rsidRPr="008D7C42" w:rsidRDefault="008D7C42" w:rsidP="008D7C42">
            <w:pPr>
              <w:rPr>
                <w:rFonts w:hint="eastAsia"/>
              </w:rPr>
            </w:pPr>
            <w:r w:rsidRPr="008D7C42">
              <w:t>危险医疗废物</w:t>
            </w:r>
          </w:p>
        </w:tc>
        <w:tc>
          <w:tcPr>
            <w:tcW w:w="0" w:type="auto"/>
            <w:vAlign w:val="center"/>
            <w:hideMark/>
          </w:tcPr>
          <w:p w14:paraId="56982CF4" w14:textId="77777777" w:rsidR="008D7C42" w:rsidRPr="008D7C42" w:rsidRDefault="008D7C42" w:rsidP="008D7C42">
            <w:pPr>
              <w:rPr>
                <w:rFonts w:hint="eastAsia"/>
              </w:rPr>
            </w:pPr>
            <w:r w:rsidRPr="008D7C42">
              <w:t>30,000</w:t>
            </w:r>
          </w:p>
        </w:tc>
        <w:tc>
          <w:tcPr>
            <w:tcW w:w="0" w:type="auto"/>
            <w:vAlign w:val="center"/>
            <w:hideMark/>
          </w:tcPr>
          <w:p w14:paraId="27018128" w14:textId="77777777" w:rsidR="008D7C42" w:rsidRPr="008D7C42" w:rsidRDefault="008D7C42" w:rsidP="008D7C42">
            <w:pPr>
              <w:rPr>
                <w:rFonts w:hint="eastAsia"/>
              </w:rPr>
            </w:pPr>
            <w:r w:rsidRPr="008D7C42">
              <w:t>80%</w:t>
            </w:r>
          </w:p>
        </w:tc>
        <w:tc>
          <w:tcPr>
            <w:tcW w:w="0" w:type="auto"/>
            <w:vAlign w:val="center"/>
            <w:hideMark/>
          </w:tcPr>
          <w:p w14:paraId="7FC4A050" w14:textId="77777777" w:rsidR="008D7C42" w:rsidRPr="008D7C42" w:rsidRDefault="008D7C42" w:rsidP="008D7C42">
            <w:pPr>
              <w:rPr>
                <w:rFonts w:hint="eastAsia"/>
              </w:rPr>
            </w:pPr>
            <w:r w:rsidRPr="008D7C42">
              <w:t>24,000</w:t>
            </w:r>
          </w:p>
        </w:tc>
        <w:tc>
          <w:tcPr>
            <w:tcW w:w="0" w:type="auto"/>
            <w:vAlign w:val="center"/>
            <w:hideMark/>
          </w:tcPr>
          <w:p w14:paraId="35471386" w14:textId="77777777" w:rsidR="008D7C42" w:rsidRPr="008D7C42" w:rsidRDefault="008D7C42" w:rsidP="008D7C42">
            <w:pPr>
              <w:rPr>
                <w:rFonts w:hint="eastAsia"/>
              </w:rPr>
            </w:pPr>
            <w:r w:rsidRPr="008D7C42">
              <w:t>25%</w:t>
            </w:r>
          </w:p>
        </w:tc>
      </w:tr>
      <w:tr w:rsidR="008D7C42" w:rsidRPr="008D7C42" w14:paraId="70B71846" w14:textId="77777777" w:rsidTr="008D7C42">
        <w:trPr>
          <w:tblCellSpacing w:w="15" w:type="dxa"/>
        </w:trPr>
        <w:tc>
          <w:tcPr>
            <w:tcW w:w="0" w:type="auto"/>
            <w:vAlign w:val="center"/>
            <w:hideMark/>
          </w:tcPr>
          <w:p w14:paraId="5542D559" w14:textId="77777777" w:rsidR="008D7C42" w:rsidRPr="008D7C42" w:rsidRDefault="008D7C42" w:rsidP="008D7C42">
            <w:pPr>
              <w:rPr>
                <w:rFonts w:hint="eastAsia"/>
              </w:rPr>
            </w:pPr>
            <w:r w:rsidRPr="008D7C42">
              <w:t>可回收废物</w:t>
            </w:r>
          </w:p>
        </w:tc>
        <w:tc>
          <w:tcPr>
            <w:tcW w:w="0" w:type="auto"/>
            <w:vAlign w:val="center"/>
            <w:hideMark/>
          </w:tcPr>
          <w:p w14:paraId="7FFF9D75" w14:textId="77777777" w:rsidR="008D7C42" w:rsidRPr="008D7C42" w:rsidRDefault="008D7C42" w:rsidP="008D7C42">
            <w:pPr>
              <w:rPr>
                <w:rFonts w:hint="eastAsia"/>
              </w:rPr>
            </w:pPr>
            <w:r w:rsidRPr="008D7C42">
              <w:t>50,000</w:t>
            </w:r>
          </w:p>
        </w:tc>
        <w:tc>
          <w:tcPr>
            <w:tcW w:w="0" w:type="auto"/>
            <w:vAlign w:val="center"/>
            <w:hideMark/>
          </w:tcPr>
          <w:p w14:paraId="0C489874" w14:textId="77777777" w:rsidR="008D7C42" w:rsidRPr="008D7C42" w:rsidRDefault="008D7C42" w:rsidP="008D7C42">
            <w:pPr>
              <w:rPr>
                <w:rFonts w:hint="eastAsia"/>
              </w:rPr>
            </w:pPr>
            <w:r w:rsidRPr="008D7C42">
              <w:t>90%</w:t>
            </w:r>
          </w:p>
        </w:tc>
        <w:tc>
          <w:tcPr>
            <w:tcW w:w="0" w:type="auto"/>
            <w:vAlign w:val="center"/>
            <w:hideMark/>
          </w:tcPr>
          <w:p w14:paraId="580D52DC" w14:textId="77777777" w:rsidR="008D7C42" w:rsidRPr="008D7C42" w:rsidRDefault="008D7C42" w:rsidP="008D7C42">
            <w:pPr>
              <w:rPr>
                <w:rFonts w:hint="eastAsia"/>
              </w:rPr>
            </w:pPr>
            <w:r w:rsidRPr="008D7C42">
              <w:t>45,000</w:t>
            </w:r>
          </w:p>
        </w:tc>
        <w:tc>
          <w:tcPr>
            <w:tcW w:w="0" w:type="auto"/>
            <w:vAlign w:val="center"/>
            <w:hideMark/>
          </w:tcPr>
          <w:p w14:paraId="1230AF05" w14:textId="77777777" w:rsidR="008D7C42" w:rsidRPr="008D7C42" w:rsidRDefault="008D7C42" w:rsidP="008D7C42">
            <w:pPr>
              <w:rPr>
                <w:rFonts w:hint="eastAsia"/>
              </w:rPr>
            </w:pPr>
            <w:r w:rsidRPr="008D7C42">
              <w:t>30%</w:t>
            </w:r>
          </w:p>
        </w:tc>
      </w:tr>
    </w:tbl>
    <w:p w14:paraId="3B2B1DE1" w14:textId="77777777" w:rsidR="008D7C42" w:rsidRPr="008D7C42" w:rsidRDefault="008D7C42" w:rsidP="008D7C42">
      <w:pPr>
        <w:rPr>
          <w:rFonts w:hint="eastAsia"/>
        </w:rPr>
      </w:pPr>
      <w:r w:rsidRPr="008D7C42">
        <w:t>通过智能化的废物分类与回收，医疗废物的资源利用率达60%-90%。</w:t>
      </w:r>
    </w:p>
    <w:p w14:paraId="002622AC" w14:textId="77777777" w:rsidR="008D7C42" w:rsidRPr="008D7C42" w:rsidRDefault="00000000" w:rsidP="008D7C42">
      <w:pPr>
        <w:rPr>
          <w:rFonts w:hint="eastAsia"/>
        </w:rPr>
      </w:pPr>
      <w:r>
        <w:pict w14:anchorId="01DB2D9A">
          <v:rect id="_x0000_i1026" style="width:0;height:1.5pt" o:hralign="center" o:hrstd="t" o:hr="t" fillcolor="#a0a0a0" stroked="f"/>
        </w:pict>
      </w:r>
    </w:p>
    <w:p w14:paraId="520CE378" w14:textId="61AC7D11" w:rsidR="008D7C42" w:rsidRPr="008D7C42" w:rsidRDefault="008D7C42" w:rsidP="008D7C42">
      <w:pPr>
        <w:rPr>
          <w:rFonts w:hint="eastAsia"/>
          <w:b/>
          <w:bCs/>
        </w:rPr>
      </w:pPr>
      <w:r w:rsidRPr="008D7C42">
        <w:rPr>
          <w:b/>
          <w:bCs/>
        </w:rPr>
        <w:t>12.3 碳管理与自然系统保护</w:t>
      </w:r>
    </w:p>
    <w:p w14:paraId="537F5B45" w14:textId="77777777" w:rsidR="008D7C42" w:rsidRPr="008D7C42" w:rsidRDefault="008D7C42" w:rsidP="008D7C42">
      <w:pPr>
        <w:rPr>
          <w:rFonts w:hint="eastAsia"/>
          <w:b/>
          <w:bCs/>
        </w:rPr>
      </w:pPr>
      <w:r w:rsidRPr="008D7C42">
        <w:rPr>
          <w:b/>
          <w:bCs/>
        </w:rPr>
        <w:t>1. 碳排放监控与减少</w:t>
      </w:r>
    </w:p>
    <w:p w14:paraId="57DD44C6" w14:textId="77777777" w:rsidR="008D7C42" w:rsidRPr="008D7C42" w:rsidRDefault="008D7C42" w:rsidP="008D7C42">
      <w:pPr>
        <w:rPr>
          <w:rFonts w:hint="eastAsia"/>
        </w:rPr>
      </w:pPr>
      <w:r w:rsidRPr="008D7C42">
        <w:t>AI系统通过实时监控各类设备、生产过程、运输环节的碳排放情况，优化资源使用和设备效率，减少碳排放。医疗设施和工业单位都配备了智能碳排放监测装置，并通过AI分析数据，自动调整能源消耗和生产流程，优化碳排放。</w:t>
      </w:r>
    </w:p>
    <w:p w14:paraId="5EA4508C" w14:textId="77777777" w:rsidR="008D7C42" w:rsidRPr="008D7C42" w:rsidRDefault="008D7C42" w:rsidP="008D7C42">
      <w:pPr>
        <w:rPr>
          <w:rFonts w:hint="eastAsia"/>
          <w:b/>
          <w:bCs/>
        </w:rPr>
      </w:pPr>
      <w:r w:rsidRPr="008D7C42">
        <w:rPr>
          <w:b/>
          <w:bCs/>
        </w:rPr>
        <w:t>2. 自然生态保护与恢复</w:t>
      </w:r>
    </w:p>
    <w:p w14:paraId="60B2E4EC" w14:textId="77777777" w:rsidR="008D7C42" w:rsidRPr="008D7C42" w:rsidRDefault="008D7C42" w:rsidP="008D7C42">
      <w:pPr>
        <w:rPr>
          <w:rFonts w:hint="eastAsia"/>
        </w:rPr>
      </w:pPr>
      <w:r w:rsidRPr="008D7C42">
        <w:t>为了平衡工业和生态环境的关系，所有的医疗和工业设施在建设时都需要遵守严格的生态保护标准。AI监控生态环境变化，及时发现潜在的环境威胁并启动恢复机制。重点保护区内的自然资源和物种通过生物多样性保护和栖息地恢复措施，确保生态系统的可持续性。</w:t>
      </w:r>
    </w:p>
    <w:p w14:paraId="4A051850" w14:textId="77777777" w:rsidR="008D7C42" w:rsidRPr="008D7C42" w:rsidRDefault="008D7C42" w:rsidP="008D7C42">
      <w:pPr>
        <w:rPr>
          <w:rFonts w:hint="eastAsia"/>
        </w:rPr>
      </w:pPr>
      <w:r w:rsidRPr="008D7C42">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1475"/>
        <w:gridCol w:w="1543"/>
        <w:gridCol w:w="2035"/>
        <w:gridCol w:w="2398"/>
      </w:tblGrid>
      <w:tr w:rsidR="008D7C42" w:rsidRPr="008D7C42" w14:paraId="62DF33DC" w14:textId="77777777" w:rsidTr="008D7C42">
        <w:trPr>
          <w:tblHeader/>
          <w:tblCellSpacing w:w="15" w:type="dxa"/>
        </w:trPr>
        <w:tc>
          <w:tcPr>
            <w:tcW w:w="0" w:type="auto"/>
            <w:vAlign w:val="center"/>
            <w:hideMark/>
          </w:tcPr>
          <w:p w14:paraId="40828217" w14:textId="77777777" w:rsidR="008D7C42" w:rsidRPr="008D7C42" w:rsidRDefault="008D7C42" w:rsidP="008D7C42">
            <w:pPr>
              <w:rPr>
                <w:rFonts w:hint="eastAsia"/>
                <w:b/>
                <w:bCs/>
              </w:rPr>
            </w:pPr>
            <w:r w:rsidRPr="008D7C42">
              <w:rPr>
                <w:b/>
                <w:bCs/>
              </w:rPr>
              <w:t>项目</w:t>
            </w:r>
          </w:p>
        </w:tc>
        <w:tc>
          <w:tcPr>
            <w:tcW w:w="0" w:type="auto"/>
            <w:vAlign w:val="center"/>
            <w:hideMark/>
          </w:tcPr>
          <w:p w14:paraId="69C57BB4" w14:textId="77777777" w:rsidR="008D7C42" w:rsidRPr="008D7C42" w:rsidRDefault="008D7C42" w:rsidP="008D7C42">
            <w:pPr>
              <w:rPr>
                <w:rFonts w:hint="eastAsia"/>
                <w:b/>
                <w:bCs/>
              </w:rPr>
            </w:pPr>
            <w:r w:rsidRPr="008D7C42">
              <w:rPr>
                <w:b/>
                <w:bCs/>
              </w:rPr>
              <w:t>每年碳排放 (吨)</w:t>
            </w:r>
          </w:p>
        </w:tc>
        <w:tc>
          <w:tcPr>
            <w:tcW w:w="0" w:type="auto"/>
            <w:vAlign w:val="center"/>
            <w:hideMark/>
          </w:tcPr>
          <w:p w14:paraId="58278FF1" w14:textId="77777777" w:rsidR="008D7C42" w:rsidRPr="008D7C42" w:rsidRDefault="008D7C42" w:rsidP="008D7C42">
            <w:pPr>
              <w:rPr>
                <w:rFonts w:hint="eastAsia"/>
                <w:b/>
                <w:bCs/>
              </w:rPr>
            </w:pPr>
            <w:r w:rsidRPr="008D7C42">
              <w:rPr>
                <w:b/>
                <w:bCs/>
              </w:rPr>
              <w:t>碳排放削减率 (%)</w:t>
            </w:r>
          </w:p>
        </w:tc>
        <w:tc>
          <w:tcPr>
            <w:tcW w:w="0" w:type="auto"/>
            <w:vAlign w:val="center"/>
            <w:hideMark/>
          </w:tcPr>
          <w:p w14:paraId="00C9EB71" w14:textId="77777777" w:rsidR="008D7C42" w:rsidRPr="008D7C42" w:rsidRDefault="008D7C42" w:rsidP="008D7C42">
            <w:pPr>
              <w:rPr>
                <w:rFonts w:hint="eastAsia"/>
                <w:b/>
                <w:bCs/>
              </w:rPr>
            </w:pPr>
            <w:r w:rsidRPr="008D7C42">
              <w:rPr>
                <w:b/>
                <w:bCs/>
              </w:rPr>
              <w:t>每年减少碳排放量 (吨)</w:t>
            </w:r>
          </w:p>
        </w:tc>
        <w:tc>
          <w:tcPr>
            <w:tcW w:w="0" w:type="auto"/>
            <w:vAlign w:val="center"/>
            <w:hideMark/>
          </w:tcPr>
          <w:p w14:paraId="5D5A0E30" w14:textId="77777777" w:rsidR="008D7C42" w:rsidRPr="008D7C42" w:rsidRDefault="008D7C42" w:rsidP="008D7C42">
            <w:pPr>
              <w:rPr>
                <w:rFonts w:hint="eastAsia"/>
                <w:b/>
                <w:bCs/>
              </w:rPr>
            </w:pPr>
            <w:r w:rsidRPr="008D7C42">
              <w:rPr>
                <w:b/>
                <w:bCs/>
              </w:rPr>
              <w:t>自然保护区面积 (平方公里)</w:t>
            </w:r>
          </w:p>
        </w:tc>
      </w:tr>
      <w:tr w:rsidR="008D7C42" w:rsidRPr="008D7C42" w14:paraId="7DC21B3E" w14:textId="77777777" w:rsidTr="008D7C42">
        <w:trPr>
          <w:tblCellSpacing w:w="15" w:type="dxa"/>
        </w:trPr>
        <w:tc>
          <w:tcPr>
            <w:tcW w:w="0" w:type="auto"/>
            <w:vAlign w:val="center"/>
            <w:hideMark/>
          </w:tcPr>
          <w:p w14:paraId="27D55DDC" w14:textId="77777777" w:rsidR="008D7C42" w:rsidRPr="008D7C42" w:rsidRDefault="008D7C42" w:rsidP="008D7C42">
            <w:pPr>
              <w:rPr>
                <w:rFonts w:hint="eastAsia"/>
              </w:rPr>
            </w:pPr>
            <w:r w:rsidRPr="008D7C42">
              <w:t>医疗设</w:t>
            </w:r>
            <w:r w:rsidRPr="008D7C42">
              <w:lastRenderedPageBreak/>
              <w:t>施</w:t>
            </w:r>
          </w:p>
        </w:tc>
        <w:tc>
          <w:tcPr>
            <w:tcW w:w="0" w:type="auto"/>
            <w:vAlign w:val="center"/>
            <w:hideMark/>
          </w:tcPr>
          <w:p w14:paraId="3F7E79B8" w14:textId="77777777" w:rsidR="008D7C42" w:rsidRPr="008D7C42" w:rsidRDefault="008D7C42" w:rsidP="008D7C42">
            <w:pPr>
              <w:rPr>
                <w:rFonts w:hint="eastAsia"/>
              </w:rPr>
            </w:pPr>
            <w:r w:rsidRPr="008D7C42">
              <w:lastRenderedPageBreak/>
              <w:t>5,000</w:t>
            </w:r>
          </w:p>
        </w:tc>
        <w:tc>
          <w:tcPr>
            <w:tcW w:w="0" w:type="auto"/>
            <w:vAlign w:val="center"/>
            <w:hideMark/>
          </w:tcPr>
          <w:p w14:paraId="7210558B" w14:textId="77777777" w:rsidR="008D7C42" w:rsidRPr="008D7C42" w:rsidRDefault="008D7C42" w:rsidP="008D7C42">
            <w:pPr>
              <w:rPr>
                <w:rFonts w:hint="eastAsia"/>
              </w:rPr>
            </w:pPr>
            <w:r w:rsidRPr="008D7C42">
              <w:t>20%</w:t>
            </w:r>
          </w:p>
        </w:tc>
        <w:tc>
          <w:tcPr>
            <w:tcW w:w="0" w:type="auto"/>
            <w:vAlign w:val="center"/>
            <w:hideMark/>
          </w:tcPr>
          <w:p w14:paraId="77AE9D32" w14:textId="77777777" w:rsidR="008D7C42" w:rsidRPr="008D7C42" w:rsidRDefault="008D7C42" w:rsidP="008D7C42">
            <w:pPr>
              <w:rPr>
                <w:rFonts w:hint="eastAsia"/>
              </w:rPr>
            </w:pPr>
            <w:r w:rsidRPr="008D7C42">
              <w:t>1,000</w:t>
            </w:r>
          </w:p>
        </w:tc>
        <w:tc>
          <w:tcPr>
            <w:tcW w:w="0" w:type="auto"/>
            <w:vAlign w:val="center"/>
            <w:hideMark/>
          </w:tcPr>
          <w:p w14:paraId="00D16FFE" w14:textId="77777777" w:rsidR="008D7C42" w:rsidRPr="008D7C42" w:rsidRDefault="008D7C42" w:rsidP="008D7C42">
            <w:pPr>
              <w:rPr>
                <w:rFonts w:hint="eastAsia"/>
              </w:rPr>
            </w:pPr>
            <w:r w:rsidRPr="008D7C42">
              <w:t>100</w:t>
            </w:r>
          </w:p>
        </w:tc>
      </w:tr>
      <w:tr w:rsidR="008D7C42" w:rsidRPr="008D7C42" w14:paraId="2A318CD1" w14:textId="77777777" w:rsidTr="008D7C42">
        <w:trPr>
          <w:tblCellSpacing w:w="15" w:type="dxa"/>
        </w:trPr>
        <w:tc>
          <w:tcPr>
            <w:tcW w:w="0" w:type="auto"/>
            <w:vAlign w:val="center"/>
            <w:hideMark/>
          </w:tcPr>
          <w:p w14:paraId="1A9C0DAB" w14:textId="77777777" w:rsidR="008D7C42" w:rsidRPr="008D7C42" w:rsidRDefault="008D7C42" w:rsidP="008D7C42">
            <w:pPr>
              <w:rPr>
                <w:rFonts w:hint="eastAsia"/>
              </w:rPr>
            </w:pPr>
            <w:r w:rsidRPr="008D7C42">
              <w:t>生产设施</w:t>
            </w:r>
          </w:p>
        </w:tc>
        <w:tc>
          <w:tcPr>
            <w:tcW w:w="0" w:type="auto"/>
            <w:vAlign w:val="center"/>
            <w:hideMark/>
          </w:tcPr>
          <w:p w14:paraId="6FC5069A" w14:textId="77777777" w:rsidR="008D7C42" w:rsidRPr="008D7C42" w:rsidRDefault="008D7C42" w:rsidP="008D7C42">
            <w:pPr>
              <w:rPr>
                <w:rFonts w:hint="eastAsia"/>
              </w:rPr>
            </w:pPr>
            <w:r w:rsidRPr="008D7C42">
              <w:t>8,000</w:t>
            </w:r>
          </w:p>
        </w:tc>
        <w:tc>
          <w:tcPr>
            <w:tcW w:w="0" w:type="auto"/>
            <w:vAlign w:val="center"/>
            <w:hideMark/>
          </w:tcPr>
          <w:p w14:paraId="749B2599" w14:textId="77777777" w:rsidR="008D7C42" w:rsidRPr="008D7C42" w:rsidRDefault="008D7C42" w:rsidP="008D7C42">
            <w:pPr>
              <w:rPr>
                <w:rFonts w:hint="eastAsia"/>
              </w:rPr>
            </w:pPr>
            <w:r w:rsidRPr="008D7C42">
              <w:t>30%</w:t>
            </w:r>
          </w:p>
        </w:tc>
        <w:tc>
          <w:tcPr>
            <w:tcW w:w="0" w:type="auto"/>
            <w:vAlign w:val="center"/>
            <w:hideMark/>
          </w:tcPr>
          <w:p w14:paraId="7EFE4EE5" w14:textId="77777777" w:rsidR="008D7C42" w:rsidRPr="008D7C42" w:rsidRDefault="008D7C42" w:rsidP="008D7C42">
            <w:pPr>
              <w:rPr>
                <w:rFonts w:hint="eastAsia"/>
              </w:rPr>
            </w:pPr>
            <w:r w:rsidRPr="008D7C42">
              <w:t>2,400</w:t>
            </w:r>
          </w:p>
        </w:tc>
        <w:tc>
          <w:tcPr>
            <w:tcW w:w="0" w:type="auto"/>
            <w:vAlign w:val="center"/>
            <w:hideMark/>
          </w:tcPr>
          <w:p w14:paraId="7D25B22E" w14:textId="77777777" w:rsidR="008D7C42" w:rsidRPr="008D7C42" w:rsidRDefault="008D7C42" w:rsidP="008D7C42">
            <w:pPr>
              <w:rPr>
                <w:rFonts w:hint="eastAsia"/>
              </w:rPr>
            </w:pPr>
            <w:r w:rsidRPr="008D7C42">
              <w:t>150</w:t>
            </w:r>
          </w:p>
        </w:tc>
      </w:tr>
      <w:tr w:rsidR="008D7C42" w:rsidRPr="008D7C42" w14:paraId="187B5BAE" w14:textId="77777777" w:rsidTr="008D7C42">
        <w:trPr>
          <w:tblCellSpacing w:w="15" w:type="dxa"/>
        </w:trPr>
        <w:tc>
          <w:tcPr>
            <w:tcW w:w="0" w:type="auto"/>
            <w:vAlign w:val="center"/>
            <w:hideMark/>
          </w:tcPr>
          <w:p w14:paraId="49F3FC60" w14:textId="77777777" w:rsidR="008D7C42" w:rsidRPr="008D7C42" w:rsidRDefault="008D7C42" w:rsidP="008D7C42">
            <w:pPr>
              <w:rPr>
                <w:rFonts w:hint="eastAsia"/>
              </w:rPr>
            </w:pPr>
            <w:r w:rsidRPr="008D7C42">
              <w:t>交通运输</w:t>
            </w:r>
          </w:p>
        </w:tc>
        <w:tc>
          <w:tcPr>
            <w:tcW w:w="0" w:type="auto"/>
            <w:vAlign w:val="center"/>
            <w:hideMark/>
          </w:tcPr>
          <w:p w14:paraId="3025CF89" w14:textId="77777777" w:rsidR="008D7C42" w:rsidRPr="008D7C42" w:rsidRDefault="008D7C42" w:rsidP="008D7C42">
            <w:pPr>
              <w:rPr>
                <w:rFonts w:hint="eastAsia"/>
              </w:rPr>
            </w:pPr>
            <w:r w:rsidRPr="008D7C42">
              <w:t>2,000</w:t>
            </w:r>
          </w:p>
        </w:tc>
        <w:tc>
          <w:tcPr>
            <w:tcW w:w="0" w:type="auto"/>
            <w:vAlign w:val="center"/>
            <w:hideMark/>
          </w:tcPr>
          <w:p w14:paraId="35977A62" w14:textId="77777777" w:rsidR="008D7C42" w:rsidRPr="008D7C42" w:rsidRDefault="008D7C42" w:rsidP="008D7C42">
            <w:pPr>
              <w:rPr>
                <w:rFonts w:hint="eastAsia"/>
              </w:rPr>
            </w:pPr>
            <w:r w:rsidRPr="008D7C42">
              <w:t>10%</w:t>
            </w:r>
          </w:p>
        </w:tc>
        <w:tc>
          <w:tcPr>
            <w:tcW w:w="0" w:type="auto"/>
            <w:vAlign w:val="center"/>
            <w:hideMark/>
          </w:tcPr>
          <w:p w14:paraId="0F3EE39C" w14:textId="77777777" w:rsidR="008D7C42" w:rsidRPr="008D7C42" w:rsidRDefault="008D7C42" w:rsidP="008D7C42">
            <w:pPr>
              <w:rPr>
                <w:rFonts w:hint="eastAsia"/>
              </w:rPr>
            </w:pPr>
            <w:r w:rsidRPr="008D7C42">
              <w:t>200</w:t>
            </w:r>
          </w:p>
        </w:tc>
        <w:tc>
          <w:tcPr>
            <w:tcW w:w="0" w:type="auto"/>
            <w:vAlign w:val="center"/>
            <w:hideMark/>
          </w:tcPr>
          <w:p w14:paraId="7AAEA19F" w14:textId="77777777" w:rsidR="008D7C42" w:rsidRPr="008D7C42" w:rsidRDefault="008D7C42" w:rsidP="008D7C42">
            <w:pPr>
              <w:rPr>
                <w:rFonts w:hint="eastAsia"/>
              </w:rPr>
            </w:pPr>
            <w:r w:rsidRPr="008D7C42">
              <w:t>50</w:t>
            </w:r>
          </w:p>
        </w:tc>
      </w:tr>
    </w:tbl>
    <w:p w14:paraId="4F78F30F" w14:textId="77777777" w:rsidR="008D7C42" w:rsidRPr="008D7C42" w:rsidRDefault="008D7C42" w:rsidP="008D7C42">
      <w:pPr>
        <w:rPr>
          <w:rFonts w:hint="eastAsia"/>
        </w:rPr>
      </w:pPr>
      <w:r w:rsidRPr="008D7C42">
        <w:t>碳排放削减率最高可达到30%，并通过保护区措施支持生态恢复。</w:t>
      </w:r>
    </w:p>
    <w:p w14:paraId="6E115FE9" w14:textId="77777777" w:rsidR="008D7C42" w:rsidRPr="008D7C42" w:rsidRDefault="00000000" w:rsidP="008D7C42">
      <w:pPr>
        <w:rPr>
          <w:rFonts w:hint="eastAsia"/>
        </w:rPr>
      </w:pPr>
      <w:r>
        <w:pict w14:anchorId="50712358">
          <v:rect id="_x0000_i1027" style="width:0;height:1.5pt" o:hralign="center" o:hrstd="t" o:hr="t" fillcolor="#a0a0a0" stroked="f"/>
        </w:pict>
      </w:r>
    </w:p>
    <w:p w14:paraId="2B996934" w14:textId="66DDAFC1" w:rsidR="008D7C42" w:rsidRPr="008D7C42" w:rsidRDefault="008D7C42" w:rsidP="008D7C42">
      <w:pPr>
        <w:rPr>
          <w:rFonts w:hint="eastAsia"/>
          <w:b/>
          <w:bCs/>
        </w:rPr>
      </w:pPr>
      <w:r w:rsidRPr="008D7C42">
        <w:rPr>
          <w:b/>
          <w:bCs/>
        </w:rPr>
        <w:t>12.4 新地球资源的低破坏式采集方案</w:t>
      </w:r>
    </w:p>
    <w:p w14:paraId="3765B799" w14:textId="77777777" w:rsidR="008D7C42" w:rsidRPr="008D7C42" w:rsidRDefault="008D7C42" w:rsidP="008D7C42">
      <w:pPr>
        <w:rPr>
          <w:rFonts w:hint="eastAsia"/>
          <w:b/>
          <w:bCs/>
        </w:rPr>
      </w:pPr>
      <w:r w:rsidRPr="008D7C42">
        <w:rPr>
          <w:b/>
          <w:bCs/>
        </w:rPr>
        <w:t>1. 低影响采集技术</w:t>
      </w:r>
    </w:p>
    <w:p w14:paraId="54413BE7" w14:textId="77777777" w:rsidR="008D7C42" w:rsidRPr="008D7C42" w:rsidRDefault="008D7C42" w:rsidP="008D7C42">
      <w:pPr>
        <w:rPr>
          <w:rFonts w:hint="eastAsia"/>
        </w:rPr>
      </w:pPr>
      <w:r w:rsidRPr="008D7C42">
        <w:t>新地球资源的采集采用低破坏式技术，最大限度减少对生态环境的影响。通过使用自动化机械和精准的AI控制技术，资源采集过程中的土壤扰动和生物栖息地破坏得到了有效控制。例如，矿产资源的采集通过地下开采和智能机器人进行，减少地面开发和污染。</w:t>
      </w:r>
    </w:p>
    <w:p w14:paraId="65A3E628" w14:textId="77777777" w:rsidR="008D7C42" w:rsidRPr="008D7C42" w:rsidRDefault="008D7C42" w:rsidP="008D7C42">
      <w:pPr>
        <w:rPr>
          <w:rFonts w:hint="eastAsia"/>
          <w:b/>
          <w:bCs/>
        </w:rPr>
      </w:pPr>
      <w:r w:rsidRPr="008D7C42">
        <w:rPr>
          <w:b/>
          <w:bCs/>
        </w:rPr>
        <w:t>2. 高效资源提取与再利用</w:t>
      </w:r>
    </w:p>
    <w:p w14:paraId="5BC1732E" w14:textId="77777777" w:rsidR="008D7C42" w:rsidRPr="008D7C42" w:rsidRDefault="008D7C42" w:rsidP="008D7C42">
      <w:pPr>
        <w:rPr>
          <w:rFonts w:hint="eastAsia"/>
        </w:rPr>
      </w:pPr>
      <w:r w:rsidRPr="008D7C42">
        <w:t>通过先进的提取工艺和AI优化算法，资源提取效率得到了极大提升，同时也减少了不必要的资源浪费。采集到的资源会经过精细分拣和处理，最大化资源的回收利用，确保可持续发展。</w:t>
      </w:r>
    </w:p>
    <w:p w14:paraId="276CA612" w14:textId="77777777" w:rsidR="008D7C42" w:rsidRPr="008D7C42" w:rsidRDefault="008D7C42" w:rsidP="008D7C42">
      <w:pPr>
        <w:rPr>
          <w:rFonts w:hint="eastAsia"/>
        </w:rPr>
      </w:pPr>
      <w:r w:rsidRPr="008D7C42">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637"/>
        <w:gridCol w:w="2077"/>
        <w:gridCol w:w="2077"/>
        <w:gridCol w:w="1542"/>
      </w:tblGrid>
      <w:tr w:rsidR="008D7C42" w:rsidRPr="008D7C42" w14:paraId="195D660D" w14:textId="77777777" w:rsidTr="008D7C42">
        <w:trPr>
          <w:tblHeader/>
          <w:tblCellSpacing w:w="15" w:type="dxa"/>
        </w:trPr>
        <w:tc>
          <w:tcPr>
            <w:tcW w:w="0" w:type="auto"/>
            <w:vAlign w:val="center"/>
            <w:hideMark/>
          </w:tcPr>
          <w:p w14:paraId="0E2BCBC5" w14:textId="77777777" w:rsidR="008D7C42" w:rsidRPr="008D7C42" w:rsidRDefault="008D7C42" w:rsidP="008D7C42">
            <w:pPr>
              <w:rPr>
                <w:rFonts w:hint="eastAsia"/>
                <w:b/>
                <w:bCs/>
              </w:rPr>
            </w:pPr>
            <w:r w:rsidRPr="008D7C42">
              <w:rPr>
                <w:b/>
                <w:bCs/>
              </w:rPr>
              <w:t>项目</w:t>
            </w:r>
          </w:p>
        </w:tc>
        <w:tc>
          <w:tcPr>
            <w:tcW w:w="0" w:type="auto"/>
            <w:vAlign w:val="center"/>
            <w:hideMark/>
          </w:tcPr>
          <w:p w14:paraId="41350621" w14:textId="77777777" w:rsidR="008D7C42" w:rsidRPr="008D7C42" w:rsidRDefault="008D7C42" w:rsidP="008D7C42">
            <w:pPr>
              <w:rPr>
                <w:rFonts w:hint="eastAsia"/>
                <w:b/>
                <w:bCs/>
              </w:rPr>
            </w:pPr>
            <w:r w:rsidRPr="008D7C42">
              <w:rPr>
                <w:b/>
                <w:bCs/>
              </w:rPr>
              <w:t>资源采集量 (吨)</w:t>
            </w:r>
          </w:p>
        </w:tc>
        <w:tc>
          <w:tcPr>
            <w:tcW w:w="0" w:type="auto"/>
            <w:vAlign w:val="center"/>
            <w:hideMark/>
          </w:tcPr>
          <w:p w14:paraId="2A38F75B" w14:textId="77777777" w:rsidR="008D7C42" w:rsidRPr="008D7C42" w:rsidRDefault="008D7C42" w:rsidP="008D7C42">
            <w:pPr>
              <w:rPr>
                <w:rFonts w:hint="eastAsia"/>
                <w:b/>
                <w:bCs/>
              </w:rPr>
            </w:pPr>
            <w:r w:rsidRPr="008D7C42">
              <w:rPr>
                <w:b/>
                <w:bCs/>
              </w:rPr>
              <w:t>采集过程碳排放 (吨)</w:t>
            </w:r>
          </w:p>
        </w:tc>
        <w:tc>
          <w:tcPr>
            <w:tcW w:w="0" w:type="auto"/>
            <w:vAlign w:val="center"/>
            <w:hideMark/>
          </w:tcPr>
          <w:p w14:paraId="66762FF4" w14:textId="77777777" w:rsidR="008D7C42" w:rsidRPr="008D7C42" w:rsidRDefault="008D7C42" w:rsidP="008D7C42">
            <w:pPr>
              <w:rPr>
                <w:rFonts w:hint="eastAsia"/>
                <w:b/>
                <w:bCs/>
              </w:rPr>
            </w:pPr>
            <w:r w:rsidRPr="008D7C42">
              <w:rPr>
                <w:b/>
                <w:bCs/>
              </w:rPr>
              <w:t>环境扰动 (平方公里)</w:t>
            </w:r>
          </w:p>
        </w:tc>
        <w:tc>
          <w:tcPr>
            <w:tcW w:w="0" w:type="auto"/>
            <w:vAlign w:val="center"/>
            <w:hideMark/>
          </w:tcPr>
          <w:p w14:paraId="5F1A91EF" w14:textId="77777777" w:rsidR="008D7C42" w:rsidRPr="008D7C42" w:rsidRDefault="008D7C42" w:rsidP="008D7C42">
            <w:pPr>
              <w:rPr>
                <w:rFonts w:hint="eastAsia"/>
                <w:b/>
                <w:bCs/>
              </w:rPr>
            </w:pPr>
            <w:r w:rsidRPr="008D7C42">
              <w:rPr>
                <w:b/>
                <w:bCs/>
              </w:rPr>
              <w:t>资源回收率 (%)</w:t>
            </w:r>
          </w:p>
        </w:tc>
      </w:tr>
      <w:tr w:rsidR="008D7C42" w:rsidRPr="008D7C42" w14:paraId="500FB55F" w14:textId="77777777" w:rsidTr="008D7C42">
        <w:trPr>
          <w:tblCellSpacing w:w="15" w:type="dxa"/>
        </w:trPr>
        <w:tc>
          <w:tcPr>
            <w:tcW w:w="0" w:type="auto"/>
            <w:vAlign w:val="center"/>
            <w:hideMark/>
          </w:tcPr>
          <w:p w14:paraId="2F20CD9A" w14:textId="77777777" w:rsidR="008D7C42" w:rsidRPr="008D7C42" w:rsidRDefault="008D7C42" w:rsidP="008D7C42">
            <w:pPr>
              <w:rPr>
                <w:rFonts w:hint="eastAsia"/>
              </w:rPr>
            </w:pPr>
            <w:r w:rsidRPr="008D7C42">
              <w:t>矿产资源</w:t>
            </w:r>
          </w:p>
        </w:tc>
        <w:tc>
          <w:tcPr>
            <w:tcW w:w="0" w:type="auto"/>
            <w:vAlign w:val="center"/>
            <w:hideMark/>
          </w:tcPr>
          <w:p w14:paraId="187C4E5C" w14:textId="77777777" w:rsidR="008D7C42" w:rsidRPr="008D7C42" w:rsidRDefault="008D7C42" w:rsidP="008D7C42">
            <w:pPr>
              <w:rPr>
                <w:rFonts w:hint="eastAsia"/>
              </w:rPr>
            </w:pPr>
            <w:r w:rsidRPr="008D7C42">
              <w:t>50,000</w:t>
            </w:r>
          </w:p>
        </w:tc>
        <w:tc>
          <w:tcPr>
            <w:tcW w:w="0" w:type="auto"/>
            <w:vAlign w:val="center"/>
            <w:hideMark/>
          </w:tcPr>
          <w:p w14:paraId="73D6E8D9" w14:textId="77777777" w:rsidR="008D7C42" w:rsidRPr="008D7C42" w:rsidRDefault="008D7C42" w:rsidP="008D7C42">
            <w:pPr>
              <w:rPr>
                <w:rFonts w:hint="eastAsia"/>
              </w:rPr>
            </w:pPr>
            <w:r w:rsidRPr="008D7C42">
              <w:t>1,500</w:t>
            </w:r>
          </w:p>
        </w:tc>
        <w:tc>
          <w:tcPr>
            <w:tcW w:w="0" w:type="auto"/>
            <w:vAlign w:val="center"/>
            <w:hideMark/>
          </w:tcPr>
          <w:p w14:paraId="16AFCD56" w14:textId="77777777" w:rsidR="008D7C42" w:rsidRPr="008D7C42" w:rsidRDefault="008D7C42" w:rsidP="008D7C42">
            <w:pPr>
              <w:rPr>
                <w:rFonts w:hint="eastAsia"/>
              </w:rPr>
            </w:pPr>
            <w:r w:rsidRPr="008D7C42">
              <w:t>10</w:t>
            </w:r>
          </w:p>
        </w:tc>
        <w:tc>
          <w:tcPr>
            <w:tcW w:w="0" w:type="auto"/>
            <w:vAlign w:val="center"/>
            <w:hideMark/>
          </w:tcPr>
          <w:p w14:paraId="7165237F" w14:textId="77777777" w:rsidR="008D7C42" w:rsidRPr="008D7C42" w:rsidRDefault="008D7C42" w:rsidP="008D7C42">
            <w:pPr>
              <w:rPr>
                <w:rFonts w:hint="eastAsia"/>
              </w:rPr>
            </w:pPr>
            <w:r w:rsidRPr="008D7C42">
              <w:t>90%</w:t>
            </w:r>
          </w:p>
        </w:tc>
      </w:tr>
      <w:tr w:rsidR="008D7C42" w:rsidRPr="008D7C42" w14:paraId="125182E8" w14:textId="77777777" w:rsidTr="008D7C42">
        <w:trPr>
          <w:tblCellSpacing w:w="15" w:type="dxa"/>
        </w:trPr>
        <w:tc>
          <w:tcPr>
            <w:tcW w:w="0" w:type="auto"/>
            <w:vAlign w:val="center"/>
            <w:hideMark/>
          </w:tcPr>
          <w:p w14:paraId="05ADEFA2" w14:textId="77777777" w:rsidR="008D7C42" w:rsidRPr="008D7C42" w:rsidRDefault="008D7C42" w:rsidP="008D7C42">
            <w:pPr>
              <w:rPr>
                <w:rFonts w:hint="eastAsia"/>
              </w:rPr>
            </w:pPr>
            <w:r w:rsidRPr="008D7C42">
              <w:t>土地资源</w:t>
            </w:r>
          </w:p>
        </w:tc>
        <w:tc>
          <w:tcPr>
            <w:tcW w:w="0" w:type="auto"/>
            <w:vAlign w:val="center"/>
            <w:hideMark/>
          </w:tcPr>
          <w:p w14:paraId="7CCEBF76" w14:textId="77777777" w:rsidR="008D7C42" w:rsidRPr="008D7C42" w:rsidRDefault="008D7C42" w:rsidP="008D7C42">
            <w:pPr>
              <w:rPr>
                <w:rFonts w:hint="eastAsia"/>
              </w:rPr>
            </w:pPr>
            <w:r w:rsidRPr="008D7C42">
              <w:t>200,000</w:t>
            </w:r>
          </w:p>
        </w:tc>
        <w:tc>
          <w:tcPr>
            <w:tcW w:w="0" w:type="auto"/>
            <w:vAlign w:val="center"/>
            <w:hideMark/>
          </w:tcPr>
          <w:p w14:paraId="2294191D" w14:textId="77777777" w:rsidR="008D7C42" w:rsidRPr="008D7C42" w:rsidRDefault="008D7C42" w:rsidP="008D7C42">
            <w:pPr>
              <w:rPr>
                <w:rFonts w:hint="eastAsia"/>
              </w:rPr>
            </w:pPr>
            <w:r w:rsidRPr="008D7C42">
              <w:t>500</w:t>
            </w:r>
          </w:p>
        </w:tc>
        <w:tc>
          <w:tcPr>
            <w:tcW w:w="0" w:type="auto"/>
            <w:vAlign w:val="center"/>
            <w:hideMark/>
          </w:tcPr>
          <w:p w14:paraId="26944222" w14:textId="77777777" w:rsidR="008D7C42" w:rsidRPr="008D7C42" w:rsidRDefault="008D7C42" w:rsidP="008D7C42">
            <w:pPr>
              <w:rPr>
                <w:rFonts w:hint="eastAsia"/>
              </w:rPr>
            </w:pPr>
            <w:r w:rsidRPr="008D7C42">
              <w:t>15</w:t>
            </w:r>
          </w:p>
        </w:tc>
        <w:tc>
          <w:tcPr>
            <w:tcW w:w="0" w:type="auto"/>
            <w:vAlign w:val="center"/>
            <w:hideMark/>
          </w:tcPr>
          <w:p w14:paraId="20B9C89A" w14:textId="77777777" w:rsidR="008D7C42" w:rsidRPr="008D7C42" w:rsidRDefault="008D7C42" w:rsidP="008D7C42">
            <w:pPr>
              <w:rPr>
                <w:rFonts w:hint="eastAsia"/>
              </w:rPr>
            </w:pPr>
            <w:r w:rsidRPr="008D7C42">
              <w:t>80%</w:t>
            </w:r>
          </w:p>
        </w:tc>
      </w:tr>
      <w:tr w:rsidR="008D7C42" w:rsidRPr="008D7C42" w14:paraId="147DD1F4" w14:textId="77777777" w:rsidTr="008D7C42">
        <w:trPr>
          <w:tblCellSpacing w:w="15" w:type="dxa"/>
        </w:trPr>
        <w:tc>
          <w:tcPr>
            <w:tcW w:w="0" w:type="auto"/>
            <w:vAlign w:val="center"/>
            <w:hideMark/>
          </w:tcPr>
          <w:p w14:paraId="5C17B248" w14:textId="77777777" w:rsidR="008D7C42" w:rsidRPr="008D7C42" w:rsidRDefault="008D7C42" w:rsidP="008D7C42">
            <w:pPr>
              <w:rPr>
                <w:rFonts w:hint="eastAsia"/>
              </w:rPr>
            </w:pPr>
            <w:r w:rsidRPr="008D7C42">
              <w:t>水资源</w:t>
            </w:r>
          </w:p>
        </w:tc>
        <w:tc>
          <w:tcPr>
            <w:tcW w:w="0" w:type="auto"/>
            <w:vAlign w:val="center"/>
            <w:hideMark/>
          </w:tcPr>
          <w:p w14:paraId="141F503F" w14:textId="77777777" w:rsidR="008D7C42" w:rsidRPr="008D7C42" w:rsidRDefault="008D7C42" w:rsidP="008D7C42">
            <w:pPr>
              <w:rPr>
                <w:rFonts w:hint="eastAsia"/>
              </w:rPr>
            </w:pPr>
            <w:r w:rsidRPr="008D7C42">
              <w:t>1,000,000</w:t>
            </w:r>
          </w:p>
        </w:tc>
        <w:tc>
          <w:tcPr>
            <w:tcW w:w="0" w:type="auto"/>
            <w:vAlign w:val="center"/>
            <w:hideMark/>
          </w:tcPr>
          <w:p w14:paraId="10563D6F" w14:textId="77777777" w:rsidR="008D7C42" w:rsidRPr="008D7C42" w:rsidRDefault="008D7C42" w:rsidP="008D7C42">
            <w:pPr>
              <w:rPr>
                <w:rFonts w:hint="eastAsia"/>
              </w:rPr>
            </w:pPr>
            <w:r w:rsidRPr="008D7C42">
              <w:t>100</w:t>
            </w:r>
          </w:p>
        </w:tc>
        <w:tc>
          <w:tcPr>
            <w:tcW w:w="0" w:type="auto"/>
            <w:vAlign w:val="center"/>
            <w:hideMark/>
          </w:tcPr>
          <w:p w14:paraId="577F75CF" w14:textId="77777777" w:rsidR="008D7C42" w:rsidRPr="008D7C42" w:rsidRDefault="008D7C42" w:rsidP="008D7C42">
            <w:pPr>
              <w:rPr>
                <w:rFonts w:hint="eastAsia"/>
              </w:rPr>
            </w:pPr>
            <w:r w:rsidRPr="008D7C42">
              <w:t>5</w:t>
            </w:r>
          </w:p>
        </w:tc>
        <w:tc>
          <w:tcPr>
            <w:tcW w:w="0" w:type="auto"/>
            <w:vAlign w:val="center"/>
            <w:hideMark/>
          </w:tcPr>
          <w:p w14:paraId="4FD75FAA" w14:textId="77777777" w:rsidR="008D7C42" w:rsidRPr="008D7C42" w:rsidRDefault="008D7C42" w:rsidP="008D7C42">
            <w:pPr>
              <w:rPr>
                <w:rFonts w:hint="eastAsia"/>
              </w:rPr>
            </w:pPr>
            <w:r w:rsidRPr="008D7C42">
              <w:t>85%</w:t>
            </w:r>
          </w:p>
        </w:tc>
      </w:tr>
    </w:tbl>
    <w:p w14:paraId="39EC4546" w14:textId="77777777" w:rsidR="008D7C42" w:rsidRPr="008D7C42" w:rsidRDefault="008D7C42" w:rsidP="008D7C42">
      <w:pPr>
        <w:rPr>
          <w:rFonts w:hint="eastAsia"/>
        </w:rPr>
      </w:pPr>
      <w:r w:rsidRPr="008D7C42">
        <w:t>资源采集过程中的碳排放减少约30%，资源回收率高达90%。</w:t>
      </w:r>
    </w:p>
    <w:p w14:paraId="382A5AC8" w14:textId="77777777" w:rsidR="008D7C42" w:rsidRPr="008D7C42" w:rsidRDefault="00000000" w:rsidP="008D7C42">
      <w:pPr>
        <w:rPr>
          <w:rFonts w:hint="eastAsia"/>
        </w:rPr>
      </w:pPr>
      <w:r>
        <w:pict w14:anchorId="1F65BBDE">
          <v:rect id="_x0000_i1028" style="width:0;height:1.5pt" o:hralign="center" o:hrstd="t" o:hr="t" fillcolor="#a0a0a0" stroked="f"/>
        </w:pict>
      </w:r>
    </w:p>
    <w:p w14:paraId="4BE98804" w14:textId="6604F2A6" w:rsidR="008D7C42" w:rsidRPr="008D7C42" w:rsidRDefault="008D7C42" w:rsidP="008D7C42">
      <w:pPr>
        <w:rPr>
          <w:rFonts w:hint="eastAsia"/>
          <w:b/>
          <w:bCs/>
        </w:rPr>
      </w:pPr>
      <w:r w:rsidRPr="008D7C42">
        <w:rPr>
          <w:b/>
          <w:bCs/>
        </w:rPr>
        <w:t xml:space="preserve">12.5 环境监测与生态恢复技术 </w:t>
      </w:r>
    </w:p>
    <w:p w14:paraId="5913E7BB" w14:textId="77777777" w:rsidR="008D7C42" w:rsidRPr="008D7C42" w:rsidRDefault="008D7C42" w:rsidP="008D7C42">
      <w:pPr>
        <w:rPr>
          <w:rFonts w:hint="eastAsia"/>
          <w:b/>
          <w:bCs/>
        </w:rPr>
      </w:pPr>
      <w:r w:rsidRPr="008D7C42">
        <w:rPr>
          <w:b/>
          <w:bCs/>
        </w:rPr>
        <w:t>1. 智能环境监测系统</w:t>
      </w:r>
    </w:p>
    <w:p w14:paraId="6BADC873" w14:textId="77777777" w:rsidR="008D7C42" w:rsidRPr="008D7C42" w:rsidRDefault="008D7C42" w:rsidP="008D7C42">
      <w:pPr>
        <w:rPr>
          <w:rFonts w:hint="eastAsia"/>
        </w:rPr>
      </w:pPr>
      <w:r w:rsidRPr="008D7C42">
        <w:lastRenderedPageBreak/>
        <w:t>环境监测通过AI智能系统进行，能够实时采集空气质量、水质、噪音等环境数据，并进行分析。系统能够根据监测数据及时预警污染事件，指导相应的应对措施。特别是在重要生态区域，AI会对物种多样性和环境健康状况进行全面监控。</w:t>
      </w:r>
    </w:p>
    <w:p w14:paraId="04EFC39D" w14:textId="77777777" w:rsidR="008D7C42" w:rsidRPr="008D7C42" w:rsidRDefault="008D7C42" w:rsidP="008D7C42">
      <w:pPr>
        <w:rPr>
          <w:rFonts w:hint="eastAsia"/>
          <w:b/>
          <w:bCs/>
        </w:rPr>
      </w:pPr>
      <w:r w:rsidRPr="008D7C42">
        <w:rPr>
          <w:b/>
          <w:bCs/>
        </w:rPr>
        <w:t>2. 生态恢复技术</w:t>
      </w:r>
    </w:p>
    <w:p w14:paraId="7D301DCC" w14:textId="77777777" w:rsidR="008D7C42" w:rsidRPr="008D7C42" w:rsidRDefault="008D7C42" w:rsidP="008D7C42">
      <w:pPr>
        <w:rPr>
          <w:rFonts w:hint="eastAsia"/>
        </w:rPr>
      </w:pPr>
      <w:r w:rsidRPr="008D7C42">
        <w:t>生态恢复技术结合了AI与生物工程手段，通过植被恢复、土壤改良、水体净化等手段，修复受到污染或破坏的生态环境。AI通过模拟生态系统的变化过程，精准预测恢复方案的效果，从而实现生态环境的可持续修复。</w:t>
      </w:r>
    </w:p>
    <w:p w14:paraId="39F40B0E" w14:textId="77777777" w:rsidR="008D7C42" w:rsidRPr="008D7C42" w:rsidRDefault="008D7C42" w:rsidP="008D7C42">
      <w:pPr>
        <w:rPr>
          <w:rFonts w:hint="eastAsia"/>
        </w:rPr>
      </w:pPr>
      <w:r w:rsidRPr="008D7C42">
        <w:rPr>
          <w:b/>
          <w:bCs/>
        </w:rPr>
        <w:t>数据参考：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341"/>
        <w:gridCol w:w="1825"/>
        <w:gridCol w:w="1604"/>
        <w:gridCol w:w="1240"/>
      </w:tblGrid>
      <w:tr w:rsidR="008D7C42" w:rsidRPr="008D7C42" w14:paraId="57A062DB" w14:textId="77777777" w:rsidTr="008D7C42">
        <w:trPr>
          <w:tblHeader/>
          <w:tblCellSpacing w:w="15" w:type="dxa"/>
        </w:trPr>
        <w:tc>
          <w:tcPr>
            <w:tcW w:w="0" w:type="auto"/>
            <w:vAlign w:val="center"/>
            <w:hideMark/>
          </w:tcPr>
          <w:p w14:paraId="6258D9F2" w14:textId="77777777" w:rsidR="008D7C42" w:rsidRPr="008D7C42" w:rsidRDefault="008D7C42" w:rsidP="008D7C42">
            <w:pPr>
              <w:rPr>
                <w:rFonts w:hint="eastAsia"/>
                <w:b/>
                <w:bCs/>
              </w:rPr>
            </w:pPr>
            <w:r w:rsidRPr="008D7C42">
              <w:rPr>
                <w:b/>
                <w:bCs/>
              </w:rPr>
              <w:t>项目</w:t>
            </w:r>
          </w:p>
        </w:tc>
        <w:tc>
          <w:tcPr>
            <w:tcW w:w="0" w:type="auto"/>
            <w:vAlign w:val="center"/>
            <w:hideMark/>
          </w:tcPr>
          <w:p w14:paraId="05AE0C28" w14:textId="77777777" w:rsidR="008D7C42" w:rsidRPr="008D7C42" w:rsidRDefault="008D7C42" w:rsidP="008D7C42">
            <w:pPr>
              <w:rPr>
                <w:rFonts w:hint="eastAsia"/>
                <w:b/>
                <w:bCs/>
              </w:rPr>
            </w:pPr>
            <w:r w:rsidRPr="008D7C42">
              <w:rPr>
                <w:b/>
                <w:bCs/>
              </w:rPr>
              <w:t>每年监测区域 (平方公里)</w:t>
            </w:r>
          </w:p>
        </w:tc>
        <w:tc>
          <w:tcPr>
            <w:tcW w:w="0" w:type="auto"/>
            <w:vAlign w:val="center"/>
            <w:hideMark/>
          </w:tcPr>
          <w:p w14:paraId="01151BF3" w14:textId="77777777" w:rsidR="008D7C42" w:rsidRPr="008D7C42" w:rsidRDefault="008D7C42" w:rsidP="008D7C42">
            <w:pPr>
              <w:rPr>
                <w:rFonts w:hint="eastAsia"/>
                <w:b/>
                <w:bCs/>
              </w:rPr>
            </w:pPr>
            <w:r w:rsidRPr="008D7C42">
              <w:rPr>
                <w:b/>
                <w:bCs/>
              </w:rPr>
              <w:t>环境恢复成功率 (%)</w:t>
            </w:r>
          </w:p>
        </w:tc>
        <w:tc>
          <w:tcPr>
            <w:tcW w:w="0" w:type="auto"/>
            <w:vAlign w:val="center"/>
            <w:hideMark/>
          </w:tcPr>
          <w:p w14:paraId="21DDDC59" w14:textId="77777777" w:rsidR="008D7C42" w:rsidRPr="008D7C42" w:rsidRDefault="008D7C42" w:rsidP="008D7C42">
            <w:pPr>
              <w:rPr>
                <w:rFonts w:hint="eastAsia"/>
                <w:b/>
                <w:bCs/>
              </w:rPr>
            </w:pPr>
            <w:r w:rsidRPr="008D7C42">
              <w:rPr>
                <w:b/>
                <w:bCs/>
              </w:rPr>
              <w:t>监测频次 (次/年)</w:t>
            </w:r>
          </w:p>
        </w:tc>
        <w:tc>
          <w:tcPr>
            <w:tcW w:w="0" w:type="auto"/>
            <w:vAlign w:val="center"/>
            <w:hideMark/>
          </w:tcPr>
          <w:p w14:paraId="575AF61C" w14:textId="77777777" w:rsidR="008D7C42" w:rsidRPr="008D7C42" w:rsidRDefault="008D7C42" w:rsidP="008D7C42">
            <w:pPr>
              <w:rPr>
                <w:rFonts w:hint="eastAsia"/>
                <w:b/>
                <w:bCs/>
              </w:rPr>
            </w:pPr>
            <w:r w:rsidRPr="008D7C42">
              <w:rPr>
                <w:b/>
                <w:bCs/>
              </w:rPr>
              <w:t>恢复效果 (%)</w:t>
            </w:r>
          </w:p>
        </w:tc>
      </w:tr>
      <w:tr w:rsidR="008D7C42" w:rsidRPr="008D7C42" w14:paraId="79BE0255" w14:textId="77777777" w:rsidTr="008D7C42">
        <w:trPr>
          <w:tblCellSpacing w:w="15" w:type="dxa"/>
        </w:trPr>
        <w:tc>
          <w:tcPr>
            <w:tcW w:w="0" w:type="auto"/>
            <w:vAlign w:val="center"/>
            <w:hideMark/>
          </w:tcPr>
          <w:p w14:paraId="3EFD4313" w14:textId="77777777" w:rsidR="008D7C42" w:rsidRPr="008D7C42" w:rsidRDefault="008D7C42" w:rsidP="008D7C42">
            <w:pPr>
              <w:rPr>
                <w:rFonts w:hint="eastAsia"/>
              </w:rPr>
            </w:pPr>
            <w:r w:rsidRPr="008D7C42">
              <w:t>空气质量监测</w:t>
            </w:r>
          </w:p>
        </w:tc>
        <w:tc>
          <w:tcPr>
            <w:tcW w:w="0" w:type="auto"/>
            <w:vAlign w:val="center"/>
            <w:hideMark/>
          </w:tcPr>
          <w:p w14:paraId="15030FBD" w14:textId="77777777" w:rsidR="008D7C42" w:rsidRPr="008D7C42" w:rsidRDefault="008D7C42" w:rsidP="008D7C42">
            <w:pPr>
              <w:rPr>
                <w:rFonts w:hint="eastAsia"/>
              </w:rPr>
            </w:pPr>
            <w:r w:rsidRPr="008D7C42">
              <w:t>1,000</w:t>
            </w:r>
          </w:p>
        </w:tc>
        <w:tc>
          <w:tcPr>
            <w:tcW w:w="0" w:type="auto"/>
            <w:vAlign w:val="center"/>
            <w:hideMark/>
          </w:tcPr>
          <w:p w14:paraId="317F855A" w14:textId="77777777" w:rsidR="008D7C42" w:rsidRPr="008D7C42" w:rsidRDefault="008D7C42" w:rsidP="008D7C42">
            <w:pPr>
              <w:rPr>
                <w:rFonts w:hint="eastAsia"/>
              </w:rPr>
            </w:pPr>
            <w:r w:rsidRPr="008D7C42">
              <w:t>95%</w:t>
            </w:r>
          </w:p>
        </w:tc>
        <w:tc>
          <w:tcPr>
            <w:tcW w:w="0" w:type="auto"/>
            <w:vAlign w:val="center"/>
            <w:hideMark/>
          </w:tcPr>
          <w:p w14:paraId="042B904F" w14:textId="77777777" w:rsidR="008D7C42" w:rsidRPr="008D7C42" w:rsidRDefault="008D7C42" w:rsidP="008D7C42">
            <w:pPr>
              <w:rPr>
                <w:rFonts w:hint="eastAsia"/>
              </w:rPr>
            </w:pPr>
            <w:r w:rsidRPr="008D7C42">
              <w:t>12</w:t>
            </w:r>
          </w:p>
        </w:tc>
        <w:tc>
          <w:tcPr>
            <w:tcW w:w="0" w:type="auto"/>
            <w:vAlign w:val="center"/>
            <w:hideMark/>
          </w:tcPr>
          <w:p w14:paraId="164BEC89" w14:textId="77777777" w:rsidR="008D7C42" w:rsidRPr="008D7C42" w:rsidRDefault="008D7C42" w:rsidP="008D7C42">
            <w:pPr>
              <w:rPr>
                <w:rFonts w:hint="eastAsia"/>
              </w:rPr>
            </w:pPr>
            <w:r w:rsidRPr="008D7C42">
              <w:t>80%</w:t>
            </w:r>
          </w:p>
        </w:tc>
      </w:tr>
      <w:tr w:rsidR="008D7C42" w:rsidRPr="008D7C42" w14:paraId="453F22FF" w14:textId="77777777" w:rsidTr="008D7C42">
        <w:trPr>
          <w:tblCellSpacing w:w="15" w:type="dxa"/>
        </w:trPr>
        <w:tc>
          <w:tcPr>
            <w:tcW w:w="0" w:type="auto"/>
            <w:vAlign w:val="center"/>
            <w:hideMark/>
          </w:tcPr>
          <w:p w14:paraId="096C6A6C" w14:textId="77777777" w:rsidR="008D7C42" w:rsidRPr="008D7C42" w:rsidRDefault="008D7C42" w:rsidP="008D7C42">
            <w:pPr>
              <w:rPr>
                <w:rFonts w:hint="eastAsia"/>
              </w:rPr>
            </w:pPr>
            <w:r w:rsidRPr="008D7C42">
              <w:t>水质监测</w:t>
            </w:r>
          </w:p>
        </w:tc>
        <w:tc>
          <w:tcPr>
            <w:tcW w:w="0" w:type="auto"/>
            <w:vAlign w:val="center"/>
            <w:hideMark/>
          </w:tcPr>
          <w:p w14:paraId="1F3B684F" w14:textId="77777777" w:rsidR="008D7C42" w:rsidRPr="008D7C42" w:rsidRDefault="008D7C42" w:rsidP="008D7C42">
            <w:pPr>
              <w:rPr>
                <w:rFonts w:hint="eastAsia"/>
              </w:rPr>
            </w:pPr>
            <w:r w:rsidRPr="008D7C42">
              <w:t>2,000</w:t>
            </w:r>
          </w:p>
        </w:tc>
        <w:tc>
          <w:tcPr>
            <w:tcW w:w="0" w:type="auto"/>
            <w:vAlign w:val="center"/>
            <w:hideMark/>
          </w:tcPr>
          <w:p w14:paraId="451D6595" w14:textId="77777777" w:rsidR="008D7C42" w:rsidRPr="008D7C42" w:rsidRDefault="008D7C42" w:rsidP="008D7C42">
            <w:pPr>
              <w:rPr>
                <w:rFonts w:hint="eastAsia"/>
              </w:rPr>
            </w:pPr>
            <w:r w:rsidRPr="008D7C42">
              <w:t>90%</w:t>
            </w:r>
          </w:p>
        </w:tc>
        <w:tc>
          <w:tcPr>
            <w:tcW w:w="0" w:type="auto"/>
            <w:vAlign w:val="center"/>
            <w:hideMark/>
          </w:tcPr>
          <w:p w14:paraId="13CED887" w14:textId="77777777" w:rsidR="008D7C42" w:rsidRPr="008D7C42" w:rsidRDefault="008D7C42" w:rsidP="008D7C42">
            <w:pPr>
              <w:rPr>
                <w:rFonts w:hint="eastAsia"/>
              </w:rPr>
            </w:pPr>
            <w:r w:rsidRPr="008D7C42">
              <w:t>24</w:t>
            </w:r>
          </w:p>
        </w:tc>
        <w:tc>
          <w:tcPr>
            <w:tcW w:w="0" w:type="auto"/>
            <w:vAlign w:val="center"/>
            <w:hideMark/>
          </w:tcPr>
          <w:p w14:paraId="01556CE4" w14:textId="77777777" w:rsidR="008D7C42" w:rsidRPr="008D7C42" w:rsidRDefault="008D7C42" w:rsidP="008D7C42">
            <w:pPr>
              <w:rPr>
                <w:rFonts w:hint="eastAsia"/>
              </w:rPr>
            </w:pPr>
            <w:r w:rsidRPr="008D7C42">
              <w:t>75%</w:t>
            </w:r>
          </w:p>
        </w:tc>
      </w:tr>
      <w:tr w:rsidR="008D7C42" w:rsidRPr="008D7C42" w14:paraId="4269C33C" w14:textId="77777777" w:rsidTr="008D7C42">
        <w:trPr>
          <w:tblCellSpacing w:w="15" w:type="dxa"/>
        </w:trPr>
        <w:tc>
          <w:tcPr>
            <w:tcW w:w="0" w:type="auto"/>
            <w:vAlign w:val="center"/>
            <w:hideMark/>
          </w:tcPr>
          <w:p w14:paraId="222E6502" w14:textId="77777777" w:rsidR="008D7C42" w:rsidRPr="008D7C42" w:rsidRDefault="008D7C42" w:rsidP="008D7C42">
            <w:pPr>
              <w:rPr>
                <w:rFonts w:hint="eastAsia"/>
              </w:rPr>
            </w:pPr>
            <w:r w:rsidRPr="008D7C42">
              <w:t>土地恢复</w:t>
            </w:r>
          </w:p>
        </w:tc>
        <w:tc>
          <w:tcPr>
            <w:tcW w:w="0" w:type="auto"/>
            <w:vAlign w:val="center"/>
            <w:hideMark/>
          </w:tcPr>
          <w:p w14:paraId="68E5D0E5" w14:textId="77777777" w:rsidR="008D7C42" w:rsidRPr="008D7C42" w:rsidRDefault="008D7C42" w:rsidP="008D7C42">
            <w:pPr>
              <w:rPr>
                <w:rFonts w:hint="eastAsia"/>
              </w:rPr>
            </w:pPr>
            <w:r w:rsidRPr="008D7C42">
              <w:t>500</w:t>
            </w:r>
          </w:p>
        </w:tc>
        <w:tc>
          <w:tcPr>
            <w:tcW w:w="0" w:type="auto"/>
            <w:vAlign w:val="center"/>
            <w:hideMark/>
          </w:tcPr>
          <w:p w14:paraId="538BD2DB" w14:textId="77777777" w:rsidR="008D7C42" w:rsidRPr="008D7C42" w:rsidRDefault="008D7C42" w:rsidP="008D7C42">
            <w:pPr>
              <w:rPr>
                <w:rFonts w:hint="eastAsia"/>
              </w:rPr>
            </w:pPr>
            <w:r w:rsidRPr="008D7C42">
              <w:t>85%</w:t>
            </w:r>
          </w:p>
        </w:tc>
        <w:tc>
          <w:tcPr>
            <w:tcW w:w="0" w:type="auto"/>
            <w:vAlign w:val="center"/>
            <w:hideMark/>
          </w:tcPr>
          <w:p w14:paraId="36250A74" w14:textId="77777777" w:rsidR="008D7C42" w:rsidRPr="008D7C42" w:rsidRDefault="008D7C42" w:rsidP="008D7C42">
            <w:pPr>
              <w:rPr>
                <w:rFonts w:hint="eastAsia"/>
              </w:rPr>
            </w:pPr>
            <w:r w:rsidRPr="008D7C42">
              <w:t>6</w:t>
            </w:r>
          </w:p>
        </w:tc>
        <w:tc>
          <w:tcPr>
            <w:tcW w:w="0" w:type="auto"/>
            <w:vAlign w:val="center"/>
            <w:hideMark/>
          </w:tcPr>
          <w:p w14:paraId="460ED763" w14:textId="77777777" w:rsidR="008D7C42" w:rsidRPr="008D7C42" w:rsidRDefault="008D7C42" w:rsidP="008D7C42">
            <w:pPr>
              <w:rPr>
                <w:rFonts w:hint="eastAsia"/>
              </w:rPr>
            </w:pPr>
            <w:r w:rsidRPr="008D7C42">
              <w:t>70%</w:t>
            </w:r>
          </w:p>
        </w:tc>
      </w:tr>
    </w:tbl>
    <w:p w14:paraId="6E73BF91" w14:textId="77777777" w:rsidR="008D7C42" w:rsidRPr="008D7C42" w:rsidRDefault="008D7C42" w:rsidP="008D7C42">
      <w:pPr>
        <w:rPr>
          <w:rFonts w:hint="eastAsia"/>
        </w:rPr>
      </w:pPr>
      <w:r w:rsidRPr="008D7C42">
        <w:t>环境恢复的成功率为85%-95%，为生态系统的可持续性提供了保障。</w:t>
      </w:r>
    </w:p>
    <w:p w14:paraId="698917A8" w14:textId="77777777" w:rsidR="008D7C42" w:rsidRPr="008D7C42" w:rsidRDefault="00000000" w:rsidP="008D7C42">
      <w:pPr>
        <w:rPr>
          <w:rFonts w:hint="eastAsia"/>
        </w:rPr>
      </w:pPr>
      <w:r>
        <w:pict w14:anchorId="1CE4F669">
          <v:rect id="_x0000_i1029" style="width:0;height:1.5pt" o:hralign="center" o:hrstd="t" o:hr="t" fillcolor="#a0a0a0" stroked="f"/>
        </w:pict>
      </w:r>
    </w:p>
    <w:p w14:paraId="4B5D7D25" w14:textId="1B09E78E" w:rsidR="008D7C42" w:rsidRPr="008D7C42" w:rsidRDefault="008D7C42" w:rsidP="008D7C42">
      <w:pPr>
        <w:rPr>
          <w:rFonts w:hint="eastAsia"/>
          <w:b/>
          <w:bCs/>
        </w:rPr>
      </w:pPr>
      <w:r w:rsidRPr="008D7C42">
        <w:rPr>
          <w:b/>
          <w:bCs/>
        </w:rPr>
        <w:t xml:space="preserve">12.6 余能回收与再利用 </w:t>
      </w:r>
    </w:p>
    <w:p w14:paraId="5C96CA9C" w14:textId="77777777" w:rsidR="008D7C42" w:rsidRPr="008D7C42" w:rsidRDefault="008D7C42" w:rsidP="008D7C42">
      <w:pPr>
        <w:rPr>
          <w:rFonts w:hint="eastAsia"/>
          <w:b/>
          <w:bCs/>
        </w:rPr>
      </w:pPr>
      <w:r w:rsidRPr="008D7C42">
        <w:rPr>
          <w:b/>
          <w:bCs/>
        </w:rPr>
        <w:t>1. 余热回收与再利用</w:t>
      </w:r>
    </w:p>
    <w:p w14:paraId="1FE7982B" w14:textId="77777777" w:rsidR="008D7C42" w:rsidRPr="008D7C42" w:rsidRDefault="008D7C42" w:rsidP="008D7C42">
      <w:pPr>
        <w:rPr>
          <w:rFonts w:hint="eastAsia"/>
        </w:rPr>
      </w:pPr>
      <w:r w:rsidRPr="008D7C42">
        <w:t>在医疗设施、生产单位及其他能源密集型领域，AI控制的余热回收系统将工业过程中的废热转化为可用能源。通过智能化管理，废热能够用于供暖、热水供应等场所，从而提高能源使用效率。</w:t>
      </w:r>
    </w:p>
    <w:p w14:paraId="12C566C4" w14:textId="77777777" w:rsidR="008D7C42" w:rsidRPr="008D7C42" w:rsidRDefault="008D7C42" w:rsidP="008D7C42">
      <w:pPr>
        <w:rPr>
          <w:rFonts w:hint="eastAsia"/>
          <w:b/>
          <w:bCs/>
        </w:rPr>
      </w:pPr>
      <w:r w:rsidRPr="008D7C42">
        <w:rPr>
          <w:b/>
          <w:bCs/>
        </w:rPr>
        <w:t>2. 废能转化为电力</w:t>
      </w:r>
    </w:p>
    <w:p w14:paraId="3A042912" w14:textId="77777777" w:rsidR="008D7C42" w:rsidRPr="008D7C42" w:rsidRDefault="008D7C42" w:rsidP="008D7C42">
      <w:pPr>
        <w:rPr>
          <w:rFonts w:hint="eastAsia"/>
        </w:rPr>
      </w:pPr>
      <w:r w:rsidRPr="008D7C42">
        <w:t>废能转化为电力是通过高效的能量回收系统实现的。例如，生产过程中的废气、废热等将被转化为电能，并输送至电网或医疗设施供电，从而减少了能源的需求和环境负担</w:t>
      </w:r>
    </w:p>
    <w:p w14:paraId="5B14D835" w14:textId="77777777" w:rsidR="00E74627" w:rsidRPr="008D7C42" w:rsidRDefault="00E74627">
      <w:pPr>
        <w:rPr>
          <w:rFonts w:hint="eastAsia"/>
        </w:rPr>
      </w:pPr>
    </w:p>
    <w:sectPr w:rsidR="00E74627" w:rsidRPr="008D7C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C447F" w14:textId="77777777" w:rsidR="00DE6221" w:rsidRDefault="00DE6221" w:rsidP="008D7C42">
      <w:pPr>
        <w:spacing w:after="0" w:line="240" w:lineRule="auto"/>
        <w:rPr>
          <w:rFonts w:hint="eastAsia"/>
        </w:rPr>
      </w:pPr>
      <w:r>
        <w:separator/>
      </w:r>
    </w:p>
  </w:endnote>
  <w:endnote w:type="continuationSeparator" w:id="0">
    <w:p w14:paraId="4B851373" w14:textId="77777777" w:rsidR="00DE6221" w:rsidRDefault="00DE6221" w:rsidP="008D7C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64B2C" w14:textId="77777777" w:rsidR="00DE6221" w:rsidRDefault="00DE6221" w:rsidP="008D7C42">
      <w:pPr>
        <w:spacing w:after="0" w:line="240" w:lineRule="auto"/>
        <w:rPr>
          <w:rFonts w:hint="eastAsia"/>
        </w:rPr>
      </w:pPr>
      <w:r>
        <w:separator/>
      </w:r>
    </w:p>
  </w:footnote>
  <w:footnote w:type="continuationSeparator" w:id="0">
    <w:p w14:paraId="0877782E" w14:textId="77777777" w:rsidR="00DE6221" w:rsidRDefault="00DE6221" w:rsidP="008D7C4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4AA0"/>
    <w:multiLevelType w:val="hybridMultilevel"/>
    <w:tmpl w:val="0396F140"/>
    <w:lvl w:ilvl="0" w:tplc="B2A2A2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5780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986"/>
    <w:rsid w:val="00091E39"/>
    <w:rsid w:val="00610FAE"/>
    <w:rsid w:val="008847F5"/>
    <w:rsid w:val="008D7C42"/>
    <w:rsid w:val="00902E57"/>
    <w:rsid w:val="00B61986"/>
    <w:rsid w:val="00C70332"/>
    <w:rsid w:val="00DE6221"/>
    <w:rsid w:val="00E74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BEFC4"/>
  <w15:chartTrackingRefBased/>
  <w15:docId w15:val="{F80D5692-4D1A-4D40-9975-0472433A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19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19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19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19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198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198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19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19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19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19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19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19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1986"/>
    <w:rPr>
      <w:rFonts w:cstheme="majorBidi"/>
      <w:color w:val="0F4761" w:themeColor="accent1" w:themeShade="BF"/>
      <w:sz w:val="28"/>
      <w:szCs w:val="28"/>
    </w:rPr>
  </w:style>
  <w:style w:type="character" w:customStyle="1" w:styleId="50">
    <w:name w:val="标题 5 字符"/>
    <w:basedOn w:val="a0"/>
    <w:link w:val="5"/>
    <w:uiPriority w:val="9"/>
    <w:semiHidden/>
    <w:rsid w:val="00B61986"/>
    <w:rPr>
      <w:rFonts w:cstheme="majorBidi"/>
      <w:color w:val="0F4761" w:themeColor="accent1" w:themeShade="BF"/>
      <w:sz w:val="24"/>
    </w:rPr>
  </w:style>
  <w:style w:type="character" w:customStyle="1" w:styleId="60">
    <w:name w:val="标题 6 字符"/>
    <w:basedOn w:val="a0"/>
    <w:link w:val="6"/>
    <w:uiPriority w:val="9"/>
    <w:semiHidden/>
    <w:rsid w:val="00B61986"/>
    <w:rPr>
      <w:rFonts w:cstheme="majorBidi"/>
      <w:b/>
      <w:bCs/>
      <w:color w:val="0F4761" w:themeColor="accent1" w:themeShade="BF"/>
    </w:rPr>
  </w:style>
  <w:style w:type="character" w:customStyle="1" w:styleId="70">
    <w:name w:val="标题 7 字符"/>
    <w:basedOn w:val="a0"/>
    <w:link w:val="7"/>
    <w:uiPriority w:val="9"/>
    <w:semiHidden/>
    <w:rsid w:val="00B61986"/>
    <w:rPr>
      <w:rFonts w:cstheme="majorBidi"/>
      <w:b/>
      <w:bCs/>
      <w:color w:val="595959" w:themeColor="text1" w:themeTint="A6"/>
    </w:rPr>
  </w:style>
  <w:style w:type="character" w:customStyle="1" w:styleId="80">
    <w:name w:val="标题 8 字符"/>
    <w:basedOn w:val="a0"/>
    <w:link w:val="8"/>
    <w:uiPriority w:val="9"/>
    <w:semiHidden/>
    <w:rsid w:val="00B61986"/>
    <w:rPr>
      <w:rFonts w:cstheme="majorBidi"/>
      <w:color w:val="595959" w:themeColor="text1" w:themeTint="A6"/>
    </w:rPr>
  </w:style>
  <w:style w:type="character" w:customStyle="1" w:styleId="90">
    <w:name w:val="标题 9 字符"/>
    <w:basedOn w:val="a0"/>
    <w:link w:val="9"/>
    <w:uiPriority w:val="9"/>
    <w:semiHidden/>
    <w:rsid w:val="00B61986"/>
    <w:rPr>
      <w:rFonts w:eastAsiaTheme="majorEastAsia" w:cstheme="majorBidi"/>
      <w:color w:val="595959" w:themeColor="text1" w:themeTint="A6"/>
    </w:rPr>
  </w:style>
  <w:style w:type="paragraph" w:styleId="a3">
    <w:name w:val="Title"/>
    <w:basedOn w:val="a"/>
    <w:next w:val="a"/>
    <w:link w:val="a4"/>
    <w:uiPriority w:val="10"/>
    <w:qFormat/>
    <w:rsid w:val="00B619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19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19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19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1986"/>
    <w:pPr>
      <w:spacing w:before="160"/>
      <w:jc w:val="center"/>
    </w:pPr>
    <w:rPr>
      <w:i/>
      <w:iCs/>
      <w:color w:val="404040" w:themeColor="text1" w:themeTint="BF"/>
    </w:rPr>
  </w:style>
  <w:style w:type="character" w:customStyle="1" w:styleId="a8">
    <w:name w:val="引用 字符"/>
    <w:basedOn w:val="a0"/>
    <w:link w:val="a7"/>
    <w:uiPriority w:val="29"/>
    <w:rsid w:val="00B61986"/>
    <w:rPr>
      <w:i/>
      <w:iCs/>
      <w:color w:val="404040" w:themeColor="text1" w:themeTint="BF"/>
    </w:rPr>
  </w:style>
  <w:style w:type="paragraph" w:styleId="a9">
    <w:name w:val="List Paragraph"/>
    <w:basedOn w:val="a"/>
    <w:uiPriority w:val="34"/>
    <w:qFormat/>
    <w:rsid w:val="00B61986"/>
    <w:pPr>
      <w:ind w:left="720"/>
      <w:contextualSpacing/>
    </w:pPr>
  </w:style>
  <w:style w:type="character" w:styleId="aa">
    <w:name w:val="Intense Emphasis"/>
    <w:basedOn w:val="a0"/>
    <w:uiPriority w:val="21"/>
    <w:qFormat/>
    <w:rsid w:val="00B61986"/>
    <w:rPr>
      <w:i/>
      <w:iCs/>
      <w:color w:val="0F4761" w:themeColor="accent1" w:themeShade="BF"/>
    </w:rPr>
  </w:style>
  <w:style w:type="paragraph" w:styleId="ab">
    <w:name w:val="Intense Quote"/>
    <w:basedOn w:val="a"/>
    <w:next w:val="a"/>
    <w:link w:val="ac"/>
    <w:uiPriority w:val="30"/>
    <w:qFormat/>
    <w:rsid w:val="00B61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1986"/>
    <w:rPr>
      <w:i/>
      <w:iCs/>
      <w:color w:val="0F4761" w:themeColor="accent1" w:themeShade="BF"/>
    </w:rPr>
  </w:style>
  <w:style w:type="character" w:styleId="ad">
    <w:name w:val="Intense Reference"/>
    <w:basedOn w:val="a0"/>
    <w:uiPriority w:val="32"/>
    <w:qFormat/>
    <w:rsid w:val="00B61986"/>
    <w:rPr>
      <w:b/>
      <w:bCs/>
      <w:smallCaps/>
      <w:color w:val="0F4761" w:themeColor="accent1" w:themeShade="BF"/>
      <w:spacing w:val="5"/>
    </w:rPr>
  </w:style>
  <w:style w:type="paragraph" w:styleId="ae">
    <w:name w:val="header"/>
    <w:basedOn w:val="a"/>
    <w:link w:val="af"/>
    <w:uiPriority w:val="99"/>
    <w:unhideWhenUsed/>
    <w:rsid w:val="008D7C4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D7C42"/>
    <w:rPr>
      <w:sz w:val="18"/>
      <w:szCs w:val="18"/>
    </w:rPr>
  </w:style>
  <w:style w:type="paragraph" w:styleId="af0">
    <w:name w:val="footer"/>
    <w:basedOn w:val="a"/>
    <w:link w:val="af1"/>
    <w:uiPriority w:val="99"/>
    <w:unhideWhenUsed/>
    <w:rsid w:val="008D7C4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D7C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28915">
      <w:bodyDiv w:val="1"/>
      <w:marLeft w:val="0"/>
      <w:marRight w:val="0"/>
      <w:marTop w:val="0"/>
      <w:marBottom w:val="0"/>
      <w:divBdr>
        <w:top w:val="none" w:sz="0" w:space="0" w:color="auto"/>
        <w:left w:val="none" w:sz="0" w:space="0" w:color="auto"/>
        <w:bottom w:val="none" w:sz="0" w:space="0" w:color="auto"/>
        <w:right w:val="none" w:sz="0" w:space="0" w:color="auto"/>
      </w:divBdr>
      <w:divsChild>
        <w:div w:id="45416741">
          <w:marLeft w:val="0"/>
          <w:marRight w:val="0"/>
          <w:marTop w:val="0"/>
          <w:marBottom w:val="0"/>
          <w:divBdr>
            <w:top w:val="none" w:sz="0" w:space="0" w:color="auto"/>
            <w:left w:val="none" w:sz="0" w:space="0" w:color="auto"/>
            <w:bottom w:val="none" w:sz="0" w:space="0" w:color="auto"/>
            <w:right w:val="none" w:sz="0" w:space="0" w:color="auto"/>
          </w:divBdr>
          <w:divsChild>
            <w:div w:id="1180853782">
              <w:marLeft w:val="0"/>
              <w:marRight w:val="0"/>
              <w:marTop w:val="0"/>
              <w:marBottom w:val="0"/>
              <w:divBdr>
                <w:top w:val="none" w:sz="0" w:space="0" w:color="auto"/>
                <w:left w:val="none" w:sz="0" w:space="0" w:color="auto"/>
                <w:bottom w:val="none" w:sz="0" w:space="0" w:color="auto"/>
                <w:right w:val="none" w:sz="0" w:space="0" w:color="auto"/>
              </w:divBdr>
            </w:div>
          </w:divsChild>
        </w:div>
        <w:div w:id="1430465856">
          <w:marLeft w:val="0"/>
          <w:marRight w:val="0"/>
          <w:marTop w:val="0"/>
          <w:marBottom w:val="0"/>
          <w:divBdr>
            <w:top w:val="none" w:sz="0" w:space="0" w:color="auto"/>
            <w:left w:val="none" w:sz="0" w:space="0" w:color="auto"/>
            <w:bottom w:val="none" w:sz="0" w:space="0" w:color="auto"/>
            <w:right w:val="none" w:sz="0" w:space="0" w:color="auto"/>
          </w:divBdr>
          <w:divsChild>
            <w:div w:id="2146388409">
              <w:marLeft w:val="0"/>
              <w:marRight w:val="0"/>
              <w:marTop w:val="0"/>
              <w:marBottom w:val="0"/>
              <w:divBdr>
                <w:top w:val="none" w:sz="0" w:space="0" w:color="auto"/>
                <w:left w:val="none" w:sz="0" w:space="0" w:color="auto"/>
                <w:bottom w:val="none" w:sz="0" w:space="0" w:color="auto"/>
                <w:right w:val="none" w:sz="0" w:space="0" w:color="auto"/>
              </w:divBdr>
            </w:div>
          </w:divsChild>
        </w:div>
        <w:div w:id="1962494799">
          <w:marLeft w:val="0"/>
          <w:marRight w:val="0"/>
          <w:marTop w:val="0"/>
          <w:marBottom w:val="0"/>
          <w:divBdr>
            <w:top w:val="none" w:sz="0" w:space="0" w:color="auto"/>
            <w:left w:val="none" w:sz="0" w:space="0" w:color="auto"/>
            <w:bottom w:val="none" w:sz="0" w:space="0" w:color="auto"/>
            <w:right w:val="none" w:sz="0" w:space="0" w:color="auto"/>
          </w:divBdr>
          <w:divsChild>
            <w:div w:id="899630581">
              <w:marLeft w:val="0"/>
              <w:marRight w:val="0"/>
              <w:marTop w:val="0"/>
              <w:marBottom w:val="0"/>
              <w:divBdr>
                <w:top w:val="none" w:sz="0" w:space="0" w:color="auto"/>
                <w:left w:val="none" w:sz="0" w:space="0" w:color="auto"/>
                <w:bottom w:val="none" w:sz="0" w:space="0" w:color="auto"/>
                <w:right w:val="none" w:sz="0" w:space="0" w:color="auto"/>
              </w:divBdr>
            </w:div>
          </w:divsChild>
        </w:div>
        <w:div w:id="2031250151">
          <w:marLeft w:val="0"/>
          <w:marRight w:val="0"/>
          <w:marTop w:val="0"/>
          <w:marBottom w:val="0"/>
          <w:divBdr>
            <w:top w:val="none" w:sz="0" w:space="0" w:color="auto"/>
            <w:left w:val="none" w:sz="0" w:space="0" w:color="auto"/>
            <w:bottom w:val="none" w:sz="0" w:space="0" w:color="auto"/>
            <w:right w:val="none" w:sz="0" w:space="0" w:color="auto"/>
          </w:divBdr>
          <w:divsChild>
            <w:div w:id="35011975">
              <w:marLeft w:val="0"/>
              <w:marRight w:val="0"/>
              <w:marTop w:val="0"/>
              <w:marBottom w:val="0"/>
              <w:divBdr>
                <w:top w:val="none" w:sz="0" w:space="0" w:color="auto"/>
                <w:left w:val="none" w:sz="0" w:space="0" w:color="auto"/>
                <w:bottom w:val="none" w:sz="0" w:space="0" w:color="auto"/>
                <w:right w:val="none" w:sz="0" w:space="0" w:color="auto"/>
              </w:divBdr>
            </w:div>
          </w:divsChild>
        </w:div>
        <w:div w:id="1809319643">
          <w:marLeft w:val="0"/>
          <w:marRight w:val="0"/>
          <w:marTop w:val="0"/>
          <w:marBottom w:val="0"/>
          <w:divBdr>
            <w:top w:val="none" w:sz="0" w:space="0" w:color="auto"/>
            <w:left w:val="none" w:sz="0" w:space="0" w:color="auto"/>
            <w:bottom w:val="none" w:sz="0" w:space="0" w:color="auto"/>
            <w:right w:val="none" w:sz="0" w:space="0" w:color="auto"/>
          </w:divBdr>
          <w:divsChild>
            <w:div w:id="13584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3143">
      <w:bodyDiv w:val="1"/>
      <w:marLeft w:val="0"/>
      <w:marRight w:val="0"/>
      <w:marTop w:val="0"/>
      <w:marBottom w:val="0"/>
      <w:divBdr>
        <w:top w:val="none" w:sz="0" w:space="0" w:color="auto"/>
        <w:left w:val="none" w:sz="0" w:space="0" w:color="auto"/>
        <w:bottom w:val="none" w:sz="0" w:space="0" w:color="auto"/>
        <w:right w:val="none" w:sz="0" w:space="0" w:color="auto"/>
      </w:divBdr>
      <w:divsChild>
        <w:div w:id="1463575760">
          <w:marLeft w:val="0"/>
          <w:marRight w:val="0"/>
          <w:marTop w:val="0"/>
          <w:marBottom w:val="0"/>
          <w:divBdr>
            <w:top w:val="none" w:sz="0" w:space="0" w:color="auto"/>
            <w:left w:val="none" w:sz="0" w:space="0" w:color="auto"/>
            <w:bottom w:val="none" w:sz="0" w:space="0" w:color="auto"/>
            <w:right w:val="none" w:sz="0" w:space="0" w:color="auto"/>
          </w:divBdr>
          <w:divsChild>
            <w:div w:id="837883464">
              <w:marLeft w:val="0"/>
              <w:marRight w:val="0"/>
              <w:marTop w:val="0"/>
              <w:marBottom w:val="0"/>
              <w:divBdr>
                <w:top w:val="none" w:sz="0" w:space="0" w:color="auto"/>
                <w:left w:val="none" w:sz="0" w:space="0" w:color="auto"/>
                <w:bottom w:val="none" w:sz="0" w:space="0" w:color="auto"/>
                <w:right w:val="none" w:sz="0" w:space="0" w:color="auto"/>
              </w:divBdr>
            </w:div>
          </w:divsChild>
        </w:div>
        <w:div w:id="1932733761">
          <w:marLeft w:val="0"/>
          <w:marRight w:val="0"/>
          <w:marTop w:val="0"/>
          <w:marBottom w:val="0"/>
          <w:divBdr>
            <w:top w:val="none" w:sz="0" w:space="0" w:color="auto"/>
            <w:left w:val="none" w:sz="0" w:space="0" w:color="auto"/>
            <w:bottom w:val="none" w:sz="0" w:space="0" w:color="auto"/>
            <w:right w:val="none" w:sz="0" w:space="0" w:color="auto"/>
          </w:divBdr>
          <w:divsChild>
            <w:div w:id="1858615656">
              <w:marLeft w:val="0"/>
              <w:marRight w:val="0"/>
              <w:marTop w:val="0"/>
              <w:marBottom w:val="0"/>
              <w:divBdr>
                <w:top w:val="none" w:sz="0" w:space="0" w:color="auto"/>
                <w:left w:val="none" w:sz="0" w:space="0" w:color="auto"/>
                <w:bottom w:val="none" w:sz="0" w:space="0" w:color="auto"/>
                <w:right w:val="none" w:sz="0" w:space="0" w:color="auto"/>
              </w:divBdr>
            </w:div>
          </w:divsChild>
        </w:div>
        <w:div w:id="373390536">
          <w:marLeft w:val="0"/>
          <w:marRight w:val="0"/>
          <w:marTop w:val="0"/>
          <w:marBottom w:val="0"/>
          <w:divBdr>
            <w:top w:val="none" w:sz="0" w:space="0" w:color="auto"/>
            <w:left w:val="none" w:sz="0" w:space="0" w:color="auto"/>
            <w:bottom w:val="none" w:sz="0" w:space="0" w:color="auto"/>
            <w:right w:val="none" w:sz="0" w:space="0" w:color="auto"/>
          </w:divBdr>
          <w:divsChild>
            <w:div w:id="1545095113">
              <w:marLeft w:val="0"/>
              <w:marRight w:val="0"/>
              <w:marTop w:val="0"/>
              <w:marBottom w:val="0"/>
              <w:divBdr>
                <w:top w:val="none" w:sz="0" w:space="0" w:color="auto"/>
                <w:left w:val="none" w:sz="0" w:space="0" w:color="auto"/>
                <w:bottom w:val="none" w:sz="0" w:space="0" w:color="auto"/>
                <w:right w:val="none" w:sz="0" w:space="0" w:color="auto"/>
              </w:divBdr>
            </w:div>
          </w:divsChild>
        </w:div>
        <w:div w:id="2127499179">
          <w:marLeft w:val="0"/>
          <w:marRight w:val="0"/>
          <w:marTop w:val="0"/>
          <w:marBottom w:val="0"/>
          <w:divBdr>
            <w:top w:val="none" w:sz="0" w:space="0" w:color="auto"/>
            <w:left w:val="none" w:sz="0" w:space="0" w:color="auto"/>
            <w:bottom w:val="none" w:sz="0" w:space="0" w:color="auto"/>
            <w:right w:val="none" w:sz="0" w:space="0" w:color="auto"/>
          </w:divBdr>
          <w:divsChild>
            <w:div w:id="592320563">
              <w:marLeft w:val="0"/>
              <w:marRight w:val="0"/>
              <w:marTop w:val="0"/>
              <w:marBottom w:val="0"/>
              <w:divBdr>
                <w:top w:val="none" w:sz="0" w:space="0" w:color="auto"/>
                <w:left w:val="none" w:sz="0" w:space="0" w:color="auto"/>
                <w:bottom w:val="none" w:sz="0" w:space="0" w:color="auto"/>
                <w:right w:val="none" w:sz="0" w:space="0" w:color="auto"/>
              </w:divBdr>
            </w:div>
          </w:divsChild>
        </w:div>
        <w:div w:id="156386855">
          <w:marLeft w:val="0"/>
          <w:marRight w:val="0"/>
          <w:marTop w:val="0"/>
          <w:marBottom w:val="0"/>
          <w:divBdr>
            <w:top w:val="none" w:sz="0" w:space="0" w:color="auto"/>
            <w:left w:val="none" w:sz="0" w:space="0" w:color="auto"/>
            <w:bottom w:val="none" w:sz="0" w:space="0" w:color="auto"/>
            <w:right w:val="none" w:sz="0" w:space="0" w:color="auto"/>
          </w:divBdr>
          <w:divsChild>
            <w:div w:id="6023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1829849552@qq.com</dc:creator>
  <cp:keywords/>
  <dc:description/>
  <cp:lastModifiedBy>Vito Wong</cp:lastModifiedBy>
  <cp:revision>3</cp:revision>
  <dcterms:created xsi:type="dcterms:W3CDTF">2025-12-21T13:06:00Z</dcterms:created>
  <dcterms:modified xsi:type="dcterms:W3CDTF">2025-12-26T14:20:00Z</dcterms:modified>
</cp:coreProperties>
</file>