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58D0E" w14:textId="5089C2FF" w:rsidR="005E3F8F" w:rsidRPr="00444428" w:rsidRDefault="005E3F8F" w:rsidP="005E3F8F">
      <w:pPr>
        <w:rPr>
          <w:rFonts w:hint="eastAsia"/>
          <w:b/>
          <w:bCs/>
          <w:color w:val="EE0000"/>
        </w:rPr>
      </w:pPr>
      <w:bookmarkStart w:id="0" w:name="OLE_LINK1"/>
      <w:r>
        <w:rPr>
          <w:rFonts w:hint="eastAsia"/>
          <w:b/>
          <w:bCs/>
          <w:color w:val="EE0000"/>
        </w:rPr>
        <w:t>写的</w:t>
      </w:r>
      <w:r>
        <w:rPr>
          <w:rFonts w:hint="eastAsia"/>
          <w:b/>
          <w:bCs/>
          <w:color w:val="EE0000"/>
        </w:rPr>
        <w:t>很用心</w:t>
      </w:r>
      <w:r>
        <w:rPr>
          <w:rFonts w:hint="eastAsia"/>
          <w:b/>
          <w:bCs/>
          <w:color w:val="EE0000"/>
        </w:rPr>
        <w:t>，</w:t>
      </w:r>
      <w:r>
        <w:rPr>
          <w:rFonts w:hint="eastAsia"/>
          <w:b/>
          <w:bCs/>
          <w:color w:val="EE0000"/>
        </w:rPr>
        <w:t>但是重点不突出，</w:t>
      </w:r>
      <w:r>
        <w:rPr>
          <w:rFonts w:hint="eastAsia"/>
          <w:b/>
          <w:bCs/>
          <w:color w:val="EE0000"/>
        </w:rPr>
        <w:t>可以优化：</w:t>
      </w:r>
    </w:p>
    <w:p w14:paraId="084C8C6A" w14:textId="77777777" w:rsidR="005E3F8F" w:rsidRDefault="005E3F8F" w:rsidP="005E3F8F">
      <w:pPr>
        <w:pStyle w:val="a9"/>
        <w:widowControl/>
        <w:numPr>
          <w:ilvl w:val="0"/>
          <w:numId w:val="47"/>
        </w:numPr>
        <w:spacing w:line="252" w:lineRule="auto"/>
        <w:contextualSpacing w:val="0"/>
        <w:jc w:val="both"/>
        <w:rPr>
          <w:color w:val="EE0000"/>
        </w:rPr>
      </w:pPr>
      <w:r>
        <w:rPr>
          <w:rFonts w:hint="eastAsia"/>
          <w:color w:val="EE0000"/>
        </w:rPr>
        <w:t>机味重，要改</w:t>
      </w:r>
    </w:p>
    <w:p w14:paraId="7DA25EE1" w14:textId="77777777" w:rsidR="005E3F8F" w:rsidRDefault="005E3F8F" w:rsidP="005E3F8F">
      <w:pPr>
        <w:pStyle w:val="a9"/>
        <w:widowControl/>
        <w:numPr>
          <w:ilvl w:val="0"/>
          <w:numId w:val="47"/>
        </w:numPr>
        <w:spacing w:line="252" w:lineRule="auto"/>
        <w:contextualSpacing w:val="0"/>
        <w:jc w:val="both"/>
        <w:rPr>
          <w:color w:val="EE0000"/>
        </w:rPr>
      </w:pPr>
      <w:r>
        <w:rPr>
          <w:rFonts w:hint="eastAsia"/>
          <w:color w:val="EE0000"/>
        </w:rPr>
        <w:t>防火墙很有特色，可深入（）</w:t>
      </w:r>
    </w:p>
    <w:p w14:paraId="33F8A383" w14:textId="73B57D0B" w:rsidR="005E3F8F" w:rsidRPr="005E3F8F" w:rsidRDefault="005E3F8F" w:rsidP="005E3F8F">
      <w:pPr>
        <w:pStyle w:val="a9"/>
        <w:widowControl/>
        <w:numPr>
          <w:ilvl w:val="0"/>
          <w:numId w:val="47"/>
        </w:numPr>
        <w:spacing w:line="252" w:lineRule="auto"/>
        <w:contextualSpacing w:val="0"/>
        <w:jc w:val="both"/>
        <w:rPr>
          <w:rFonts w:hint="eastAsia"/>
          <w:color w:val="EE0000"/>
        </w:rPr>
      </w:pPr>
      <w:r>
        <w:rPr>
          <w:rFonts w:hint="eastAsia"/>
          <w:color w:val="EE0000"/>
        </w:rPr>
        <w:t>重点突出，觉得没必要写的板块可以直接删掉。且</w:t>
      </w:r>
      <w:r w:rsidRPr="005E3F8F">
        <w:rPr>
          <w:rFonts w:hint="eastAsia"/>
          <w:color w:val="EE0000"/>
        </w:rPr>
        <w:t>重点在功能</w:t>
      </w:r>
      <w:r>
        <w:rPr>
          <w:rFonts w:hint="eastAsia"/>
          <w:color w:val="EE0000"/>
        </w:rPr>
        <w:t>、作用</w:t>
      </w:r>
      <w:r w:rsidRPr="005E3F8F">
        <w:rPr>
          <w:rFonts w:hint="eastAsia"/>
          <w:color w:val="EE0000"/>
        </w:rPr>
        <w:t>不在能耗</w:t>
      </w:r>
      <w:r>
        <w:rPr>
          <w:rFonts w:hint="eastAsia"/>
          <w:color w:val="EE0000"/>
        </w:rPr>
        <w:t>，这些都可以不写</w:t>
      </w:r>
    </w:p>
    <w:p w14:paraId="331BEF8B" w14:textId="1353621D" w:rsidR="005E3F8F" w:rsidRDefault="005E3F8F" w:rsidP="005E3F8F">
      <w:pPr>
        <w:pStyle w:val="a9"/>
        <w:widowControl/>
        <w:numPr>
          <w:ilvl w:val="0"/>
          <w:numId w:val="47"/>
        </w:numPr>
        <w:spacing w:line="252" w:lineRule="auto"/>
        <w:contextualSpacing w:val="0"/>
        <w:jc w:val="both"/>
        <w:rPr>
          <w:color w:val="EE0000"/>
        </w:rPr>
      </w:pPr>
      <w:r>
        <w:rPr>
          <w:rFonts w:hint="eastAsia"/>
          <w:color w:val="EE0000"/>
        </w:rPr>
        <w:t>语言风格：最好是介绍性口吻，可以第一人称</w:t>
      </w:r>
    </w:p>
    <w:p w14:paraId="6279C04C" w14:textId="285348F8" w:rsidR="005E3F8F" w:rsidRDefault="005E3F8F" w:rsidP="005E3F8F">
      <w:pPr>
        <w:pStyle w:val="a9"/>
        <w:widowControl/>
        <w:numPr>
          <w:ilvl w:val="0"/>
          <w:numId w:val="47"/>
        </w:numPr>
        <w:spacing w:line="252" w:lineRule="auto"/>
        <w:contextualSpacing w:val="0"/>
        <w:jc w:val="both"/>
        <w:rPr>
          <w:rFonts w:hint="eastAsia"/>
          <w:color w:val="EE0000"/>
        </w:rPr>
      </w:pPr>
      <w:r>
        <w:rPr>
          <w:rFonts w:hint="eastAsia"/>
          <w:color w:val="EE0000"/>
        </w:rPr>
        <w:t>文中涉及一些岗位，世界没有人愿意自愿戍边/当兵，可结合机器人或思考制度</w:t>
      </w:r>
    </w:p>
    <w:p w14:paraId="51C163AA" w14:textId="77777777" w:rsidR="005E3F8F" w:rsidRDefault="005E3F8F" w:rsidP="005E3F8F">
      <w:pPr>
        <w:pStyle w:val="a9"/>
        <w:widowControl/>
        <w:numPr>
          <w:ilvl w:val="0"/>
          <w:numId w:val="47"/>
        </w:numPr>
        <w:spacing w:line="252" w:lineRule="auto"/>
        <w:contextualSpacing w:val="0"/>
        <w:jc w:val="both"/>
        <w:rPr>
          <w:color w:val="EE0000"/>
        </w:rPr>
      </w:pPr>
      <w:r>
        <w:rPr>
          <w:rFonts w:hint="eastAsia"/>
          <w:color w:val="EE0000"/>
        </w:rPr>
        <w:t>可手写补充设计理念在开头，</w:t>
      </w:r>
      <w:proofErr w:type="gramStart"/>
      <w:r>
        <w:rPr>
          <w:rFonts w:hint="eastAsia"/>
          <w:color w:val="EE0000"/>
        </w:rPr>
        <w:t>起介绍</w:t>
      </w:r>
      <w:proofErr w:type="gramEnd"/>
      <w:r>
        <w:rPr>
          <w:rFonts w:hint="eastAsia"/>
          <w:color w:val="EE0000"/>
        </w:rPr>
        <w:t>作用</w:t>
      </w:r>
    </w:p>
    <w:p w14:paraId="42C4F595" w14:textId="5105F0D4" w:rsidR="005E3F8F" w:rsidRPr="00444428" w:rsidRDefault="005E3F8F" w:rsidP="005E3F8F">
      <w:pPr>
        <w:pStyle w:val="a9"/>
        <w:widowControl/>
        <w:numPr>
          <w:ilvl w:val="0"/>
          <w:numId w:val="47"/>
        </w:numPr>
        <w:spacing w:line="252" w:lineRule="auto"/>
        <w:contextualSpacing w:val="0"/>
        <w:jc w:val="both"/>
        <w:rPr>
          <w:rFonts w:hint="eastAsia"/>
          <w:color w:val="EE0000"/>
        </w:rPr>
      </w:pPr>
      <w:r>
        <w:rPr>
          <w:rFonts w:hint="eastAsia"/>
          <w:color w:val="EE0000"/>
        </w:rPr>
        <w:t>篇幅6-8页左右足矣</w:t>
      </w:r>
    </w:p>
    <w:p w14:paraId="7B7EF815" w14:textId="77777777" w:rsidR="00727B8A" w:rsidRPr="00F33EA6" w:rsidRDefault="00727B8A" w:rsidP="00727B8A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  <w14:ligatures w14:val="none"/>
        </w:rPr>
      </w:pPr>
      <w:r w:rsidRPr="00F33EA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10. 安全与应急管理</w:t>
      </w:r>
    </w:p>
    <w:p w14:paraId="149D01F9" w14:textId="36F9F4FE" w:rsidR="005E0A85" w:rsidRPr="00F33EA6" w:rsidRDefault="005E0A85" w:rsidP="005E0A8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 w:hint="eastAsia"/>
          <w:b/>
          <w:bCs/>
          <w:kern w:val="36"/>
          <w:sz w:val="28"/>
          <w:szCs w:val="28"/>
          <w14:ligatures w14:val="none"/>
        </w:rPr>
      </w:pPr>
      <w:r w:rsidRPr="00F33EA6">
        <w:rPr>
          <w:rFonts w:ascii="宋体" w:eastAsia="宋体" w:hAnsi="宋体" w:cs="宋体" w:hint="eastAsia"/>
          <w:b/>
          <w:bCs/>
          <w:kern w:val="36"/>
          <w:sz w:val="28"/>
          <w:szCs w:val="28"/>
          <w14:ligatures w14:val="none"/>
        </w:rPr>
        <w:t>安全体系是“日轮之</w:t>
      </w:r>
      <w:proofErr w:type="gramStart"/>
      <w:r w:rsidRPr="00F33EA6">
        <w:rPr>
          <w:rFonts w:ascii="宋体" w:eastAsia="宋体" w:hAnsi="宋体" w:cs="宋体" w:hint="eastAsia"/>
          <w:b/>
          <w:bCs/>
          <w:kern w:val="36"/>
          <w:sz w:val="28"/>
          <w:szCs w:val="28"/>
          <w14:ligatures w14:val="none"/>
        </w:rPr>
        <w:t>冕</w:t>
      </w:r>
      <w:proofErr w:type="gramEnd"/>
      <w:r w:rsidRPr="00F33EA6">
        <w:rPr>
          <w:rFonts w:ascii="宋体" w:eastAsia="宋体" w:hAnsi="宋体" w:cs="宋体" w:hint="eastAsia"/>
          <w:b/>
          <w:bCs/>
          <w:kern w:val="36"/>
          <w:sz w:val="28"/>
          <w:szCs w:val="28"/>
          <w14:ligatures w14:val="none"/>
        </w:rPr>
        <w:t>”得以长期稳定运行的底层约束，其核心目标并非消除一切风险，而是在复杂环境与未知因素的影响下，使风险始终处于可感知、可控制的范围之内。本章所定义的安全机制，服务对象并不仅限于个体生命或个体设施，更面向整个社会系统在极端情境下的持续性与可恢复性。AI是安全系统的重要组成部分，但所有安全相关技术仅承担监测、分析与辅助判断功能，关键处置</w:t>
      </w:r>
      <w:proofErr w:type="gramStart"/>
      <w:r w:rsidRPr="00F33EA6">
        <w:rPr>
          <w:rFonts w:ascii="宋体" w:eastAsia="宋体" w:hAnsi="宋体" w:cs="宋体" w:hint="eastAsia"/>
          <w:b/>
          <w:bCs/>
          <w:kern w:val="36"/>
          <w:sz w:val="28"/>
          <w:szCs w:val="28"/>
          <w14:ligatures w14:val="none"/>
        </w:rPr>
        <w:t>权始终</w:t>
      </w:r>
      <w:proofErr w:type="gramEnd"/>
      <w:r w:rsidRPr="00F33EA6">
        <w:rPr>
          <w:rFonts w:ascii="宋体" w:eastAsia="宋体" w:hAnsi="宋体" w:cs="宋体" w:hint="eastAsia"/>
          <w:b/>
          <w:bCs/>
          <w:kern w:val="36"/>
          <w:sz w:val="28"/>
          <w:szCs w:val="28"/>
          <w14:ligatures w14:val="none"/>
        </w:rPr>
        <w:t>保留在制度与人工决策层级之中，以避免技术系统在失效或误判时引发放大风险。</w:t>
      </w:r>
    </w:p>
    <w:p w14:paraId="51003E5B" w14:textId="77777777" w:rsidR="00727B8A" w:rsidRPr="00F33EA6" w:rsidRDefault="00000000" w:rsidP="00727B8A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1602998A">
          <v:rect id="_x0000_i1025" style="width:0;height:1.5pt" o:hralign="center" o:hrstd="t" o:hr="t" fillcolor="#a0a0a0" stroked="f"/>
        </w:pict>
      </w:r>
    </w:p>
    <w:p w14:paraId="1165054C" w14:textId="77777777" w:rsidR="00727B8A" w:rsidRDefault="00727B8A" w:rsidP="00727B8A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10.1 个人安全</w:t>
      </w:r>
    </w:p>
    <w:p w14:paraId="7178EE53" w14:textId="5C55E41D" w:rsidR="003B0E89" w:rsidRPr="003B0E89" w:rsidRDefault="003B0E89" w:rsidP="00727B8A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3B0E89">
        <w:rPr>
          <w:rFonts w:ascii="宋体" w:eastAsia="宋体" w:hAnsi="宋体" w:cs="宋体" w:hint="eastAsia"/>
          <w:kern w:val="0"/>
          <w:sz w:val="24"/>
          <w14:ligatures w14:val="none"/>
        </w:rPr>
        <w:t>个人安全系统的重点是“提前发现问题”，而不是事后干预。通过低功耗可穿戴设备和个人AI，居民的异常状态可以被及时识别，但系统不会持续干预个人行为。机器人和无人机只在确认为风险时才出动，避免安全系统长期处于高能耗和高控制状态。这种方式既保障了安全，也保留了个人的生活自由。</w:t>
      </w:r>
    </w:p>
    <w:p w14:paraId="6B88FF16" w14:textId="77777777" w:rsidR="00727B8A" w:rsidRPr="00F33EA6" w:rsidRDefault="00727B8A" w:rsidP="00727B8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10.1.1 日常防护赋能（含设备能耗与来源）</w:t>
      </w:r>
    </w:p>
    <w:p w14:paraId="01AEDDF7" w14:textId="481156E2" w:rsidR="00727B8A" w:rsidRPr="00F33EA6" w:rsidRDefault="00727B8A" w:rsidP="00727B8A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依据宪法第四十七、四十九条“公民自由发展与安全保障”，居民专属AI代表联动“长征”计算中枢（对应原“火种”），实时监测个人安全状态（含VR/AR游憩场景风险），实现 7×24 小时的情境风险评估；Workshop空间由建德院（文化职能）统筹配备智能安防机器人，自动识别隐患并同步</w:t>
      </w:r>
      <w:proofErr w:type="gramStart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至启真院</w:t>
      </w:r>
      <w:proofErr w:type="gramEnd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（民生管理），保障创作/活动安全，符合“公有制下全民保障”原则。</w:t>
      </w:r>
    </w:p>
    <w:p w14:paraId="2C8600A8" w14:textId="77777777" w:rsidR="00727B8A" w:rsidRPr="00F33EA6" w:rsidRDefault="00727B8A" w:rsidP="00727B8A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>使用核心设备与技术：</w:t>
      </w:r>
    </w:p>
    <w:p w14:paraId="2BD40227" w14:textId="77777777" w:rsidR="00727B8A" w:rsidRPr="00F33EA6" w:rsidRDefault="00727B8A" w:rsidP="00727B8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 xml:space="preserve">可穿戴生命体征监测模块（参考：Huawei </w:t>
      </w:r>
      <w:proofErr w:type="spellStart"/>
      <w:r w:rsidRPr="00F33EA6">
        <w:rPr>
          <w:rFonts w:ascii="宋体" w:eastAsia="宋体" w:hAnsi="宋体" w:cs="宋体"/>
          <w:kern w:val="0"/>
          <w:sz w:val="24"/>
          <w14:ligatures w14:val="none"/>
        </w:rPr>
        <w:t>TruSeen</w:t>
      </w:r>
      <w:proofErr w:type="spellEnd"/>
      <w:r w:rsidRPr="00F33EA6">
        <w:rPr>
          <w:rFonts w:ascii="宋体" w:eastAsia="宋体" w:hAnsi="宋体" w:cs="宋体"/>
          <w:kern w:val="0"/>
          <w:sz w:val="24"/>
          <w14:ligatures w14:val="none"/>
        </w:rPr>
        <w:t xml:space="preserve"> 5.5+）</w:t>
      </w:r>
    </w:p>
    <w:p w14:paraId="7F6369D5" w14:textId="77777777" w:rsidR="00727B8A" w:rsidRPr="00F33EA6" w:rsidRDefault="00727B8A" w:rsidP="00727B8A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 xml:space="preserve">功耗：约 1.2–1.5 </w:t>
      </w:r>
      <w:proofErr w:type="spellStart"/>
      <w:r w:rsidRPr="00F33EA6">
        <w:rPr>
          <w:rFonts w:ascii="宋体" w:eastAsia="宋体" w:hAnsi="宋体" w:cs="宋体"/>
          <w:kern w:val="0"/>
          <w:sz w:val="24"/>
          <w14:ligatures w14:val="none"/>
        </w:rPr>
        <w:t>mW</w:t>
      </w:r>
      <w:proofErr w:type="spellEnd"/>
    </w:p>
    <w:p w14:paraId="23DFFE27" w14:textId="77777777" w:rsidR="00727B8A" w:rsidRPr="00F33EA6" w:rsidRDefault="00727B8A" w:rsidP="00727B8A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功能：心率、血氧、体温实时监测；危险时自动同步到“长征”中枢</w:t>
      </w:r>
    </w:p>
    <w:p w14:paraId="4962A0D3" w14:textId="45C5BF9D" w:rsidR="007F6379" w:rsidRPr="00F33EA6" w:rsidRDefault="007F6379" w:rsidP="00727B8A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能耗：</w:t>
      </w:r>
      <w:r w:rsidRPr="00F33EA6">
        <w:rPr>
          <w:rFonts w:ascii="宋体" w:eastAsia="宋体" w:hAnsi="宋体" w:cs="宋体"/>
          <w:kern w:val="0"/>
          <w:sz w:val="24"/>
          <w14:ligatures w14:val="none"/>
        </w:rPr>
        <w:t>≈0.013 kWh/年/人</w:t>
      </w:r>
    </w:p>
    <w:p w14:paraId="5A49E348" w14:textId="26BFEC35" w:rsidR="007F6379" w:rsidRPr="00F33EA6" w:rsidRDefault="007F6379" w:rsidP="007F6379">
      <w:pPr>
        <w:pStyle w:val="a9"/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proofErr w:type="gramStart"/>
      <w:r w:rsidRPr="00F33EA6">
        <w:rPr>
          <w:rFonts w:ascii="宋体" w:eastAsia="宋体" w:hAnsi="宋体" w:cs="宋体"/>
          <w:kern w:val="0"/>
          <w:sz w:val="24"/>
          <w14:ligatures w14:val="none"/>
        </w:rPr>
        <w:t>总年能耗</w:t>
      </w:r>
      <w:proofErr w:type="gramEnd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：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2139×0.013≈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27.8</m:t>
        </m:r>
        <m:r>
          <m:rPr>
            <m:nor/>
          </m:rPr>
          <w:rPr>
            <w:rFonts w:ascii="宋体" w:eastAsia="宋体" w:hAnsi="宋体" w:cs="宋体"/>
            <w:kern w:val="0"/>
            <w:sz w:val="24"/>
            <w14:ligatures w14:val="none"/>
          </w:rPr>
          <m:t xml:space="preserve"> 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kW</m:t>
        </m:r>
        <m:r>
          <m:rPr>
            <m:sty m:val="p"/>
          </m:rPr>
          <w:rPr>
            <w:rFonts w:ascii="Cambria Math" w:eastAsia="宋体" w:hAnsi="Cambria Math" w:cs="宋体" w:hint="eastAsia"/>
            <w:kern w:val="0"/>
            <w:sz w:val="24"/>
            <w14:ligatures w14:val="none"/>
          </w:rPr>
          <m:t>h</m:t>
        </m:r>
      </m:oMath>
    </w:p>
    <w:p w14:paraId="6325D5B0" w14:textId="77777777" w:rsidR="00727B8A" w:rsidRPr="00F33EA6" w:rsidRDefault="00727B8A" w:rsidP="00727B8A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来源：https://www.huawei.com</w:t>
      </w:r>
    </w:p>
    <w:p w14:paraId="3D83B1A1" w14:textId="77777777" w:rsidR="00727B8A" w:rsidRPr="00F33EA6" w:rsidRDefault="00727B8A" w:rsidP="00727B8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>智能安防机器人（参考：Boston Dynamics Spot）</w:t>
      </w:r>
    </w:p>
    <w:p w14:paraId="00424E86" w14:textId="77777777" w:rsidR="00727B8A" w:rsidRPr="00F33EA6" w:rsidRDefault="00727B8A" w:rsidP="00727B8A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巡逻行走功耗：30–40 W</w:t>
      </w:r>
    </w:p>
    <w:p w14:paraId="0ACB26C7" w14:textId="77777777" w:rsidR="00727B8A" w:rsidRPr="00F33EA6" w:rsidRDefault="00727B8A" w:rsidP="00727B8A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使用时长：续航 90 分钟</w:t>
      </w:r>
    </w:p>
    <w:p w14:paraId="2E9B4755" w14:textId="77777777" w:rsidR="00727B8A" w:rsidRPr="00F33EA6" w:rsidRDefault="00727B8A" w:rsidP="00727B8A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用途：自动识别火源、电气隐患、人员跌倒等风险</w:t>
      </w:r>
    </w:p>
    <w:p w14:paraId="2CAD2339" w14:textId="0349633C" w:rsidR="007F6379" w:rsidRPr="00F33EA6" w:rsidRDefault="007F6379" w:rsidP="007F6379">
      <w:pPr>
        <w:numPr>
          <w:ilvl w:val="1"/>
          <w:numId w:val="1"/>
        </w:numPr>
        <w:rPr>
          <w:rFonts w:ascii="宋体" w:eastAsia="宋体" w:hAnsi="宋体" w:hint="eastAsia"/>
        </w:rPr>
      </w:pPr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能耗：</w:t>
      </w:r>
      <w:r w:rsidRPr="00F33EA6">
        <w:rPr>
          <w:rFonts w:ascii="宋体" w:eastAsia="宋体" w:hAnsi="宋体"/>
        </w:rPr>
        <w:t>地面巡检机器人：30 台</w:t>
      </w:r>
      <w:r w:rsidRPr="00F33EA6">
        <w:rPr>
          <w:rFonts w:ascii="宋体" w:eastAsia="宋体" w:hAnsi="宋体" w:hint="eastAsia"/>
        </w:rPr>
        <w:t>；</w:t>
      </w:r>
      <w:r w:rsidRPr="00F33EA6">
        <w:rPr>
          <w:rFonts w:ascii="宋体" w:eastAsia="宋体" w:hAnsi="宋体" w:cs="宋体"/>
          <w:kern w:val="0"/>
          <w:sz w:val="24"/>
          <w14:ligatures w14:val="none"/>
        </w:rPr>
        <w:t>每台运行：4 h / 天</w:t>
      </w:r>
      <w:r w:rsidRPr="00F33EA6">
        <w:rPr>
          <w:rFonts w:ascii="宋体" w:eastAsia="宋体" w:hAnsi="宋体" w:hint="eastAsia"/>
        </w:rPr>
        <w:t>；</w:t>
      </w:r>
      <w:r w:rsidRPr="00F33EA6">
        <w:rPr>
          <w:rFonts w:ascii="宋体" w:eastAsia="宋体" w:hAnsi="宋体" w:cs="宋体"/>
          <w:kern w:val="0"/>
          <w:sz w:val="24"/>
          <w14:ligatures w14:val="none"/>
        </w:rPr>
        <w:t>单台年耗电：≈ 51 kWh</w:t>
      </w:r>
    </w:p>
    <w:p w14:paraId="1F85A6EE" w14:textId="7AE0554B" w:rsidR="007F6379" w:rsidRPr="00F33EA6" w:rsidRDefault="007F6379" w:rsidP="007F6379">
      <w:pPr>
        <w:widowControl/>
        <w:spacing w:before="100" w:beforeAutospacing="1" w:after="100" w:afterAutospacing="1" w:line="240" w:lineRule="auto"/>
        <w:ind w:left="144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proofErr w:type="gramStart"/>
      <w:r w:rsidRPr="00F33EA6">
        <w:rPr>
          <w:rFonts w:ascii="宋体" w:eastAsia="宋体" w:hAnsi="宋体" w:cs="宋体"/>
          <w:kern w:val="0"/>
          <w:sz w:val="24"/>
          <w14:ligatures w14:val="none"/>
        </w:rPr>
        <w:t>总年能耗</w:t>
      </w:r>
      <w:proofErr w:type="gramEnd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：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30×51≈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1</m:t>
        </m:r>
        <m:r>
          <w:rPr>
            <w:rFonts w:ascii="Cambria Math" w:eastAsia="宋体" w:hAnsi="Cambria Math" w:cs="宋体"/>
            <w:kern w:val="0"/>
            <w:sz w:val="24"/>
            <w14:ligatures w14:val="none"/>
          </w:rPr>
          <m:t>,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530</m:t>
        </m:r>
        <m:r>
          <m:rPr>
            <m:nor/>
          </m:rPr>
          <w:rPr>
            <w:rFonts w:ascii="宋体" w:eastAsia="宋体" w:hAnsi="宋体" w:cs="宋体"/>
            <w:kern w:val="0"/>
            <w:sz w:val="24"/>
            <w14:ligatures w14:val="none"/>
          </w:rPr>
          <m:t xml:space="preserve"> 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kWh/</m:t>
        </m:r>
        <m:r>
          <m:rPr>
            <m:nor/>
          </m:rPr>
          <w:rPr>
            <w:rFonts w:ascii="宋体" w:eastAsia="宋体" w:hAnsi="宋体" w:cs="宋体"/>
            <w:kern w:val="0"/>
            <w:sz w:val="24"/>
            <w14:ligatures w14:val="none"/>
          </w:rPr>
          <m:t>年</m:t>
        </m:r>
      </m:oMath>
    </w:p>
    <w:p w14:paraId="160C6216" w14:textId="77777777" w:rsidR="00727B8A" w:rsidRPr="00F33EA6" w:rsidRDefault="00727B8A" w:rsidP="00727B8A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来源：</w:t>
      </w:r>
      <w:r w:rsidRPr="00F33EA6">
        <w:rPr>
          <w:rFonts w:ascii="宋体" w:eastAsia="宋体" w:hAnsi="宋体"/>
        </w:rPr>
        <w:fldChar w:fldCharType="begin"/>
      </w:r>
      <w:r w:rsidRPr="00F33EA6">
        <w:rPr>
          <w:rFonts w:ascii="宋体" w:eastAsia="宋体" w:hAnsi="宋体"/>
        </w:rPr>
        <w:instrText>HYPERLINK "https://bostondynamics.com/products/spot" \t "_new"</w:instrText>
      </w:r>
      <w:r w:rsidRPr="00F33EA6">
        <w:rPr>
          <w:rFonts w:ascii="宋体" w:eastAsia="宋体" w:hAnsi="宋体"/>
        </w:rPr>
      </w:r>
      <w:r w:rsidRPr="00F33EA6">
        <w:rPr>
          <w:rFonts w:ascii="宋体" w:eastAsia="宋体" w:hAnsi="宋体"/>
        </w:rPr>
        <w:fldChar w:fldCharType="separate"/>
      </w:r>
      <w:r w:rsidRPr="00F33EA6">
        <w:rPr>
          <w:rFonts w:ascii="宋体" w:eastAsia="宋体" w:hAnsi="宋体" w:cs="宋体"/>
          <w:color w:val="0000FF"/>
          <w:kern w:val="0"/>
          <w:sz w:val="24"/>
          <w:u w:val="single"/>
          <w14:ligatures w14:val="none"/>
        </w:rPr>
        <w:t>https://bostondynamics.com/products/spot</w:t>
      </w:r>
      <w:r w:rsidRPr="00F33EA6">
        <w:rPr>
          <w:rFonts w:ascii="宋体" w:eastAsia="宋体" w:hAnsi="宋体"/>
        </w:rPr>
        <w:fldChar w:fldCharType="end"/>
      </w:r>
    </w:p>
    <w:p w14:paraId="741BA4E4" w14:textId="77777777" w:rsidR="00727B8A" w:rsidRPr="00F33EA6" w:rsidRDefault="00727B8A" w:rsidP="00727B8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>VR/AR 风险识别系统（参考：Meta Quest Pro）</w:t>
      </w:r>
    </w:p>
    <w:p w14:paraId="6391BE8B" w14:textId="3DC18C00" w:rsidR="00727B8A" w:rsidRPr="00F33EA6" w:rsidRDefault="00727B8A" w:rsidP="00727B8A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满载功耗：15 W</w:t>
      </w:r>
    </w:p>
    <w:p w14:paraId="526E5D4D" w14:textId="1CFF32B7" w:rsidR="007F6379" w:rsidRPr="00F33EA6" w:rsidRDefault="007F6379" w:rsidP="00727B8A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能耗：</w:t>
      </w:r>
      <w:r w:rsidRPr="00F33EA6">
        <w:rPr>
          <w:rFonts w:ascii="宋体" w:eastAsia="宋体" w:hAnsi="宋体" w:cs="宋体"/>
          <w:kern w:val="0"/>
          <w:sz w:val="24"/>
          <w14:ligatures w14:val="none"/>
        </w:rPr>
        <w:t>≈16.4 kWh/年/终端</w:t>
      </w:r>
    </w:p>
    <w:p w14:paraId="6947B887" w14:textId="77777777" w:rsidR="00727B8A" w:rsidRPr="00F33EA6" w:rsidRDefault="00727B8A" w:rsidP="00727B8A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用途：在居民 MR 创作 / Workshop 内提前识别可能伤害轨迹</w:t>
      </w:r>
    </w:p>
    <w:p w14:paraId="7F7F11AB" w14:textId="77777777" w:rsidR="00727B8A" w:rsidRPr="00F33EA6" w:rsidRDefault="00727B8A" w:rsidP="00727B8A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来源：https://www.meta.com/quest/</w:t>
      </w:r>
    </w:p>
    <w:p w14:paraId="4D0A7CB6" w14:textId="77777777" w:rsidR="00727B8A" w:rsidRPr="00F33EA6" w:rsidRDefault="00000000" w:rsidP="00727B8A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7CC8FA34">
          <v:rect id="_x0000_i1026" style="width:0;height:1.5pt" o:hralign="center" o:hrstd="t" o:hr="t" fillcolor="#a0a0a0" stroked="f"/>
        </w:pict>
      </w:r>
    </w:p>
    <w:p w14:paraId="265F1F72" w14:textId="77777777" w:rsidR="00727B8A" w:rsidRPr="00F33EA6" w:rsidRDefault="00727B8A" w:rsidP="00727B8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10.1.2 突发风险应对</w:t>
      </w:r>
    </w:p>
    <w:p w14:paraId="2A461D46" w14:textId="6FD7D070" w:rsidR="00727B8A" w:rsidRPr="00F33EA6" w:rsidRDefault="00727B8A" w:rsidP="00727B8A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遵循宪法第九条“公民生命权不可侵犯”，个人AI触发求救后，玉湖院（国防安全）部署的医疗辅助机器人1分钟内抵达，同步调度运输机器人送医；海上</w:t>
      </w:r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lastRenderedPageBreak/>
        <w:t>遇险时，AI代表联动</w:t>
      </w:r>
      <w:proofErr w:type="gramStart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玉湖院海岸</w:t>
      </w:r>
      <w:proofErr w:type="gramEnd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安防系统，启动救援无人机+机器人编队，24小时待命覆盖小平岛海域，落实“人民安全为核心”要求。</w:t>
      </w:r>
    </w:p>
    <w:p w14:paraId="5EDDDD7F" w14:textId="77777777" w:rsidR="00727B8A" w:rsidRPr="00F33EA6" w:rsidRDefault="00727B8A" w:rsidP="00727B8A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>关键设备：</w:t>
      </w:r>
    </w:p>
    <w:p w14:paraId="00872D87" w14:textId="77777777" w:rsidR="00727B8A" w:rsidRPr="00F33EA6" w:rsidRDefault="00727B8A" w:rsidP="00727B8A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医疗辅助机器人（参考：F&amp;P Robotics P-Rob）</w:t>
      </w:r>
    </w:p>
    <w:p w14:paraId="5CEA4618" w14:textId="77777777" w:rsidR="00727B8A" w:rsidRPr="00F33EA6" w:rsidRDefault="00727B8A" w:rsidP="00727B8A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功耗：15–25 W（关节伺服）</w:t>
      </w:r>
    </w:p>
    <w:p w14:paraId="228FED73" w14:textId="77777777" w:rsidR="00727B8A" w:rsidRPr="00F33EA6" w:rsidRDefault="00727B8A" w:rsidP="00727B8A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功能：医学急救、固定伤处、自动给氧</w:t>
      </w:r>
    </w:p>
    <w:p w14:paraId="069514D8" w14:textId="765E7A22" w:rsidR="00727B8A" w:rsidRPr="00F33EA6" w:rsidRDefault="00727B8A" w:rsidP="00727B8A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来源：</w:t>
      </w:r>
      <w:r w:rsidR="00A33927" w:rsidRPr="00F33EA6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</w:t>
      </w:r>
      <w:r w:rsidR="00A33927" w:rsidRPr="00A33927">
        <w:rPr>
          <w:rFonts w:ascii="宋体" w:eastAsia="宋体" w:hAnsi="宋体" w:cs="宋体"/>
          <w:kern w:val="0"/>
          <w:sz w:val="24"/>
          <w14:ligatures w14:val="none"/>
        </w:rPr>
        <w:t>https://www.fp-robotics.com/robots/p-rob/</w:t>
      </w:r>
    </w:p>
    <w:p w14:paraId="204D6190" w14:textId="77777777" w:rsidR="00727B8A" w:rsidRPr="00F33EA6" w:rsidRDefault="00727B8A" w:rsidP="00727B8A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救援无人机（参考：DJI Matrice 350 RTK）</w:t>
      </w:r>
    </w:p>
    <w:p w14:paraId="53A4828A" w14:textId="77777777" w:rsidR="00727B8A" w:rsidRPr="00F33EA6" w:rsidRDefault="00727B8A" w:rsidP="00727B8A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巡航功耗：150–200 W</w:t>
      </w:r>
    </w:p>
    <w:p w14:paraId="6930CEEF" w14:textId="77777777" w:rsidR="00727B8A" w:rsidRPr="00F33EA6" w:rsidRDefault="00727B8A" w:rsidP="00727B8A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最高飞行速度：23 m/s</w:t>
      </w:r>
    </w:p>
    <w:p w14:paraId="107F88C2" w14:textId="77777777" w:rsidR="00727B8A" w:rsidRPr="00F33EA6" w:rsidRDefault="00727B8A" w:rsidP="00727B8A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来源：</w:t>
      </w:r>
      <w:r w:rsidRPr="00F33EA6">
        <w:rPr>
          <w:rFonts w:ascii="宋体" w:eastAsia="宋体" w:hAnsi="宋体"/>
        </w:rPr>
        <w:fldChar w:fldCharType="begin"/>
      </w:r>
      <w:r w:rsidRPr="00F33EA6">
        <w:rPr>
          <w:rFonts w:ascii="宋体" w:eastAsia="宋体" w:hAnsi="宋体"/>
        </w:rPr>
        <w:instrText>HYPERLINK "https://www.dji.com" \t "_new"</w:instrText>
      </w:r>
      <w:r w:rsidRPr="00F33EA6">
        <w:rPr>
          <w:rFonts w:ascii="宋体" w:eastAsia="宋体" w:hAnsi="宋体"/>
        </w:rPr>
      </w:r>
      <w:r w:rsidRPr="00F33EA6">
        <w:rPr>
          <w:rFonts w:ascii="宋体" w:eastAsia="宋体" w:hAnsi="宋体"/>
        </w:rPr>
        <w:fldChar w:fldCharType="separate"/>
      </w:r>
      <w:r w:rsidRPr="00F33EA6">
        <w:rPr>
          <w:rFonts w:ascii="宋体" w:eastAsia="宋体" w:hAnsi="宋体" w:cs="宋体"/>
          <w:color w:val="0000FF"/>
          <w:kern w:val="0"/>
          <w:sz w:val="24"/>
          <w:u w:val="single"/>
          <w14:ligatures w14:val="none"/>
        </w:rPr>
        <w:t>https://www.dji.com</w:t>
      </w:r>
      <w:r w:rsidRPr="00F33EA6">
        <w:rPr>
          <w:rFonts w:ascii="宋体" w:eastAsia="宋体" w:hAnsi="宋体"/>
        </w:rPr>
        <w:fldChar w:fldCharType="end"/>
      </w:r>
    </w:p>
    <w:p w14:paraId="07AE3D77" w14:textId="77777777" w:rsidR="00727B8A" w:rsidRPr="00F33EA6" w:rsidRDefault="00727B8A" w:rsidP="00727B8A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海岸安防雷达（IALA X-band）</w:t>
      </w:r>
    </w:p>
    <w:p w14:paraId="4278C08B" w14:textId="77777777" w:rsidR="00727B8A" w:rsidRDefault="00727B8A" w:rsidP="00727B8A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功耗：200–400 W</w:t>
      </w:r>
    </w:p>
    <w:p w14:paraId="72CC2BF2" w14:textId="554D49A9" w:rsidR="00FC71E4" w:rsidRPr="00F33EA6" w:rsidRDefault="00FC71E4" w:rsidP="00727B8A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能耗：</w:t>
      </w:r>
      <w:r w:rsidRPr="00FC71E4">
        <w:rPr>
          <w:rFonts w:ascii="宋体" w:eastAsia="宋体" w:hAnsi="宋体" w:cs="宋体" w:hint="eastAsia"/>
          <w:kern w:val="0"/>
          <w:sz w:val="24"/>
          <w14:ligatures w14:val="none"/>
        </w:rPr>
        <w:t>≈ 2,628 kWh / 年</w:t>
      </w:r>
    </w:p>
    <w:p w14:paraId="2D7F64D2" w14:textId="77777777" w:rsidR="00727B8A" w:rsidRPr="00F33EA6" w:rsidRDefault="00727B8A" w:rsidP="00727B8A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作用：24小时监控小平岛海面</w:t>
      </w:r>
    </w:p>
    <w:p w14:paraId="0B4B9B58" w14:textId="77777777" w:rsidR="00727B8A" w:rsidRPr="00F33EA6" w:rsidRDefault="00727B8A" w:rsidP="00727B8A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来源：https://iala-aism.org</w:t>
      </w:r>
    </w:p>
    <w:p w14:paraId="6E932448" w14:textId="77777777" w:rsidR="00727B8A" w:rsidRPr="00F33EA6" w:rsidRDefault="00727B8A" w:rsidP="00727B8A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无人机与海上救援机器人形成编队，可在</w:t>
      </w:r>
      <w:proofErr w:type="gramStart"/>
      <w:r w:rsidRPr="00F33EA6">
        <w:rPr>
          <w:rFonts w:ascii="宋体" w:eastAsia="宋体" w:hAnsi="宋体" w:cs="宋体"/>
          <w:kern w:val="0"/>
          <w:sz w:val="24"/>
          <w14:ligatures w14:val="none"/>
        </w:rPr>
        <w:t>风暴级</w:t>
      </w:r>
      <w:proofErr w:type="gramEnd"/>
      <w:r w:rsidRPr="00F33EA6">
        <w:rPr>
          <w:rFonts w:ascii="宋体" w:eastAsia="宋体" w:hAnsi="宋体" w:cs="宋体"/>
          <w:kern w:val="0"/>
          <w:sz w:val="24"/>
          <w14:ligatures w14:val="none"/>
        </w:rPr>
        <w:t>环境继续执行救援。</w:t>
      </w:r>
    </w:p>
    <w:p w14:paraId="1DE3C988" w14:textId="77777777" w:rsidR="00727B8A" w:rsidRPr="00F33EA6" w:rsidRDefault="00000000" w:rsidP="00727B8A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45338A23">
          <v:rect id="_x0000_i1027" style="width:0;height:1.5pt" o:hralign="center" o:hrstd="t" o:hr="t" fillcolor="#a0a0a0" stroked="f"/>
        </w:pict>
      </w:r>
    </w:p>
    <w:p w14:paraId="46B7251F" w14:textId="77777777" w:rsidR="00727B8A" w:rsidRPr="00F33EA6" w:rsidRDefault="00727B8A" w:rsidP="00727B8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10.1.3 安全技能普及</w:t>
      </w:r>
    </w:p>
    <w:p w14:paraId="7B17F15F" w14:textId="06EA4639" w:rsidR="00727B8A" w:rsidRPr="00F33EA6" w:rsidRDefault="00727B8A" w:rsidP="00727B8A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依据宪法第三十三条、五十八条“公民受教育义务”，建德院通过MR游憩场景开展安全演练，居民在自由时间完成培训；</w:t>
      </w:r>
      <w:proofErr w:type="gramStart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启真院</w:t>
      </w:r>
      <w:proofErr w:type="gramEnd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按计划分配智能应急包，机器人管家每月核查物资（含核能防护用品），确保适配区域风险，体现“计划经济下的全民保障”。</w:t>
      </w:r>
      <w:r w:rsidRPr="00F33EA6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6093C4EB" w14:textId="77777777" w:rsidR="00727B8A" w:rsidRPr="00F33EA6" w:rsidRDefault="00727B8A" w:rsidP="00727B8A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>MR 安全演练系统（参考 Varjo XR-4）</w:t>
      </w:r>
    </w:p>
    <w:p w14:paraId="1FF64B82" w14:textId="77777777" w:rsidR="00727B8A" w:rsidRPr="00F33EA6" w:rsidRDefault="00727B8A" w:rsidP="00727B8A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功耗：19–24 W</w:t>
      </w:r>
    </w:p>
    <w:p w14:paraId="46BB6F6D" w14:textId="77777777" w:rsidR="00727B8A" w:rsidRDefault="00727B8A" w:rsidP="00727B8A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模拟内容：火灾疏散、核泄漏避难、海上落水逃生</w:t>
      </w:r>
    </w:p>
    <w:p w14:paraId="26740896" w14:textId="0599E6CD" w:rsidR="00FC71E4" w:rsidRPr="00F33EA6" w:rsidRDefault="00FC71E4" w:rsidP="00727B8A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能耗：</w:t>
      </w:r>
      <w:r w:rsidRPr="00FC71E4">
        <w:rPr>
          <w:rFonts w:ascii="宋体" w:eastAsia="宋体" w:hAnsi="宋体" w:cs="宋体" w:hint="eastAsia"/>
          <w:kern w:val="0"/>
          <w:sz w:val="24"/>
          <w14:ligatures w14:val="none"/>
        </w:rPr>
        <w:t>≈ 920 kWh / 年</w:t>
      </w:r>
    </w:p>
    <w:p w14:paraId="1FAE8117" w14:textId="77777777" w:rsidR="00727B8A" w:rsidRPr="00F33EA6" w:rsidRDefault="00727B8A" w:rsidP="00727B8A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来源：</w:t>
      </w:r>
      <w:r w:rsidRPr="00F33EA6">
        <w:rPr>
          <w:rFonts w:ascii="宋体" w:eastAsia="宋体" w:hAnsi="宋体"/>
        </w:rPr>
        <w:fldChar w:fldCharType="begin"/>
      </w:r>
      <w:r w:rsidRPr="00F33EA6">
        <w:rPr>
          <w:rFonts w:ascii="宋体" w:eastAsia="宋体" w:hAnsi="宋体"/>
        </w:rPr>
        <w:instrText>HYPERLINK "https://varjo.com" \t "_new"</w:instrText>
      </w:r>
      <w:r w:rsidRPr="00F33EA6">
        <w:rPr>
          <w:rFonts w:ascii="宋体" w:eastAsia="宋体" w:hAnsi="宋体"/>
        </w:rPr>
      </w:r>
      <w:r w:rsidRPr="00F33EA6">
        <w:rPr>
          <w:rFonts w:ascii="宋体" w:eastAsia="宋体" w:hAnsi="宋体"/>
        </w:rPr>
        <w:fldChar w:fldCharType="separate"/>
      </w:r>
      <w:r w:rsidRPr="00F33EA6">
        <w:rPr>
          <w:rFonts w:ascii="宋体" w:eastAsia="宋体" w:hAnsi="宋体" w:cs="宋体"/>
          <w:color w:val="0000FF"/>
          <w:kern w:val="0"/>
          <w:sz w:val="24"/>
          <w:u w:val="single"/>
          <w14:ligatures w14:val="none"/>
        </w:rPr>
        <w:t>https://varjo.com</w:t>
      </w:r>
      <w:r w:rsidRPr="00F33EA6">
        <w:rPr>
          <w:rFonts w:ascii="宋体" w:eastAsia="宋体" w:hAnsi="宋体"/>
        </w:rPr>
        <w:fldChar w:fldCharType="end"/>
      </w:r>
    </w:p>
    <w:p w14:paraId="4CC234C7" w14:textId="77777777" w:rsidR="00727B8A" w:rsidRPr="00F33EA6" w:rsidRDefault="00000000" w:rsidP="00727B8A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65473442">
          <v:rect id="_x0000_i1028" style="width:0;height:1.5pt" o:hralign="center" o:hrstd="t" o:hr="t" fillcolor="#a0a0a0" stroked="f"/>
        </w:pict>
      </w:r>
    </w:p>
    <w:p w14:paraId="516FA423" w14:textId="77777777" w:rsidR="00727B8A" w:rsidRDefault="00727B8A" w:rsidP="00727B8A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10.2 建筑与生活场所安全</w:t>
      </w:r>
    </w:p>
    <w:p w14:paraId="04906416" w14:textId="1E98F23F" w:rsidR="00E30EF2" w:rsidRPr="00E30EF2" w:rsidRDefault="00E30EF2" w:rsidP="00727B8A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E30EF2">
        <w:rPr>
          <w:rFonts w:ascii="宋体" w:eastAsia="宋体" w:hAnsi="宋体" w:cs="宋体" w:hint="eastAsia"/>
          <w:kern w:val="0"/>
          <w:sz w:val="24"/>
          <w14:ligatures w14:val="none"/>
        </w:rPr>
        <w:t>建筑安全依靠的是持续监测，而不是频繁维修。传感器长期、低能耗运行，用来监测建筑的变形、裂缝和环境异常，一旦出现问题就提前预警。工程机器人</w:t>
      </w:r>
      <w:r w:rsidRPr="00E30EF2">
        <w:rPr>
          <w:rFonts w:ascii="宋体" w:eastAsia="宋体" w:hAnsi="宋体" w:cs="宋体" w:hint="eastAsia"/>
          <w:kern w:val="0"/>
          <w:sz w:val="24"/>
          <w14:ligatures w14:val="none"/>
        </w:rPr>
        <w:lastRenderedPageBreak/>
        <w:t>主要在施工和检修时工作，平时不占用大量能源。这样可以保证城市扩建后，建筑数量增加，但安全管理不会失控。</w:t>
      </w:r>
    </w:p>
    <w:p w14:paraId="42F8B77E" w14:textId="77777777" w:rsidR="00727B8A" w:rsidRPr="00F33EA6" w:rsidRDefault="00727B8A" w:rsidP="00727B8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10.2.1 建筑智能适配</w:t>
      </w:r>
    </w:p>
    <w:p w14:paraId="67D29F71" w14:textId="3D033BE6" w:rsidR="00727B8A" w:rsidRPr="00F33EA6" w:rsidRDefault="00727B8A" w:rsidP="00727B8A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遵循宪法第六条“巩固国家战略安全”，遵义院（重工业）主导工程机器人按“防台风+抗地震+核安全”标准建造建筑，内置“长征”中枢联动的监测传感器，所有数据将自动传输至“长征”系统；建筑分区符合</w:t>
      </w:r>
      <w:proofErr w:type="gramStart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启真院</w:t>
      </w:r>
      <w:proofErr w:type="gramEnd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规划，间距满足消防疏散需求，施工质量经AI视觉检测后报备人民大会监督，落实“国家机构对人民负责”原则。</w:t>
      </w:r>
    </w:p>
    <w:p w14:paraId="6A934267" w14:textId="6C7F39A0" w:rsidR="00727B8A" w:rsidRPr="00F33EA6" w:rsidRDefault="00727B8A" w:rsidP="00727B8A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>技术设备：</w:t>
      </w:r>
    </w:p>
    <w:p w14:paraId="2E6747FB" w14:textId="77777777" w:rsidR="00727B8A" w:rsidRPr="00F33EA6" w:rsidRDefault="00727B8A" w:rsidP="00727B8A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>结构健康监测传感器（参考：HBM 光纤 FBG 传感器）</w:t>
      </w:r>
    </w:p>
    <w:p w14:paraId="4B412480" w14:textId="77777777" w:rsidR="00727B8A" w:rsidRPr="00F33EA6" w:rsidRDefault="00727B8A" w:rsidP="00727B8A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功耗：0.1–0.3 W/节点</w:t>
      </w:r>
    </w:p>
    <w:p w14:paraId="1D2224CF" w14:textId="77777777" w:rsidR="00727B8A" w:rsidRPr="00F33EA6" w:rsidRDefault="00727B8A" w:rsidP="00727B8A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功能：检测建筑应变、裂缝、震感</w:t>
      </w:r>
    </w:p>
    <w:p w14:paraId="6730A2E4" w14:textId="7EEC7A9F" w:rsidR="007F6379" w:rsidRPr="00F33EA6" w:rsidRDefault="007F6379" w:rsidP="007F6379">
      <w:pPr>
        <w:numPr>
          <w:ilvl w:val="1"/>
          <w:numId w:val="4"/>
        </w:numPr>
        <w:rPr>
          <w:rFonts w:ascii="宋体" w:eastAsia="宋体" w:hAnsi="宋体" w:hint="eastAsia"/>
        </w:rPr>
      </w:pPr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能耗：</w:t>
      </w:r>
      <w:r w:rsidRPr="00F33EA6">
        <w:rPr>
          <w:rFonts w:ascii="宋体" w:eastAsia="宋体" w:hAnsi="宋体"/>
        </w:rPr>
        <w:t xml:space="preserve">FBG / 结构监测节点：400 </w:t>
      </w:r>
      <w:proofErr w:type="gramStart"/>
      <w:r w:rsidRPr="00F33EA6">
        <w:rPr>
          <w:rFonts w:ascii="宋体" w:eastAsia="宋体" w:hAnsi="宋体"/>
        </w:rPr>
        <w:t>个</w:t>
      </w:r>
      <w:proofErr w:type="gramEnd"/>
      <w:r w:rsidRPr="00F33EA6">
        <w:rPr>
          <w:rFonts w:ascii="宋体" w:eastAsia="宋体" w:hAnsi="宋体" w:hint="eastAsia"/>
        </w:rPr>
        <w:t>；</w:t>
      </w:r>
      <w:r w:rsidRPr="00F33EA6">
        <w:rPr>
          <w:rFonts w:ascii="宋体" w:eastAsia="宋体" w:hAnsi="宋体" w:cs="宋体"/>
          <w:kern w:val="0"/>
          <w:sz w:val="24"/>
          <w14:ligatures w14:val="none"/>
        </w:rPr>
        <w:t>烟雾 / 气体传感器：600 个</w:t>
      </w:r>
    </w:p>
    <w:p w14:paraId="4FE5F4FF" w14:textId="4682BD29" w:rsidR="007F6379" w:rsidRPr="00F33EA6" w:rsidRDefault="007F6379" w:rsidP="007F6379">
      <w:pPr>
        <w:widowControl/>
        <w:spacing w:before="100" w:beforeAutospacing="1" w:after="100" w:afterAutospacing="1" w:line="240" w:lineRule="auto"/>
        <w:ind w:left="144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年耗电</w:t>
      </w:r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：</w:t>
      </w:r>
    </w:p>
    <w:p w14:paraId="43F4B141" w14:textId="77777777" w:rsidR="007F6379" w:rsidRPr="00F33EA6" w:rsidRDefault="007F6379" w:rsidP="007F6379">
      <w:pPr>
        <w:widowControl/>
        <w:spacing w:before="100" w:beforeAutospacing="1" w:after="100" w:afterAutospacing="1" w:line="240" w:lineRule="auto"/>
        <w:ind w:left="144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FBG：2.6 kWh × 400 = 1,040 kWh</w:t>
      </w:r>
    </w:p>
    <w:p w14:paraId="2DC81A9D" w14:textId="4957C08D" w:rsidR="007F6379" w:rsidRPr="00F33EA6" w:rsidRDefault="007F6379" w:rsidP="007F6379">
      <w:pPr>
        <w:widowControl/>
        <w:spacing w:before="100" w:beforeAutospacing="1" w:after="100" w:afterAutospacing="1" w:line="240" w:lineRule="auto"/>
        <w:ind w:left="144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环境传感：4.4 kWh × 600 = 2,640 kWh</w:t>
      </w:r>
    </w:p>
    <w:p w14:paraId="41EAD8AA" w14:textId="77777777" w:rsidR="00727B8A" w:rsidRPr="00F33EA6" w:rsidRDefault="00727B8A" w:rsidP="00727B8A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来源：</w:t>
      </w:r>
      <w:r w:rsidRPr="00F33EA6">
        <w:rPr>
          <w:rFonts w:ascii="宋体" w:eastAsia="宋体" w:hAnsi="宋体"/>
        </w:rPr>
        <w:fldChar w:fldCharType="begin"/>
      </w:r>
      <w:r w:rsidRPr="00F33EA6">
        <w:rPr>
          <w:rFonts w:ascii="宋体" w:eastAsia="宋体" w:hAnsi="宋体"/>
        </w:rPr>
        <w:instrText>HYPERLINK "https://www.hbm.com" \t "_new"</w:instrText>
      </w:r>
      <w:r w:rsidRPr="00F33EA6">
        <w:rPr>
          <w:rFonts w:ascii="宋体" w:eastAsia="宋体" w:hAnsi="宋体"/>
        </w:rPr>
      </w:r>
      <w:r w:rsidRPr="00F33EA6">
        <w:rPr>
          <w:rFonts w:ascii="宋体" w:eastAsia="宋体" w:hAnsi="宋体"/>
        </w:rPr>
        <w:fldChar w:fldCharType="separate"/>
      </w:r>
      <w:r w:rsidRPr="00F33EA6">
        <w:rPr>
          <w:rFonts w:ascii="宋体" w:eastAsia="宋体" w:hAnsi="宋体" w:cs="宋体"/>
          <w:color w:val="0000FF"/>
          <w:kern w:val="0"/>
          <w:sz w:val="24"/>
          <w:u w:val="single"/>
          <w14:ligatures w14:val="none"/>
        </w:rPr>
        <w:t>https://www.hbm.com</w:t>
      </w:r>
      <w:r w:rsidRPr="00F33EA6">
        <w:rPr>
          <w:rFonts w:ascii="宋体" w:eastAsia="宋体" w:hAnsi="宋体"/>
        </w:rPr>
        <w:fldChar w:fldCharType="end"/>
      </w:r>
    </w:p>
    <w:p w14:paraId="6986C5D3" w14:textId="77777777" w:rsidR="00727B8A" w:rsidRPr="00F33EA6" w:rsidRDefault="00727B8A" w:rsidP="00727B8A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>AI 视觉质检系统（NVIDIA Jetson Orin）</w:t>
      </w:r>
    </w:p>
    <w:p w14:paraId="72602836" w14:textId="77777777" w:rsidR="00727B8A" w:rsidRDefault="00727B8A" w:rsidP="00727B8A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功耗：15–60 W（推理负载不同）</w:t>
      </w:r>
    </w:p>
    <w:p w14:paraId="0C769A31" w14:textId="47E2F7C0" w:rsidR="00FC71E4" w:rsidRDefault="00FC71E4" w:rsidP="00FC71E4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能耗：</w:t>
      </w:r>
      <w:r w:rsidRPr="00FC71E4">
        <w:rPr>
          <w:rFonts w:ascii="宋体" w:eastAsia="宋体" w:hAnsi="宋体" w:cs="宋体" w:hint="eastAsia"/>
          <w:kern w:val="0"/>
          <w:sz w:val="24"/>
          <w14:ligatures w14:val="none"/>
        </w:rPr>
        <w:t>节点数：10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；</w:t>
      </w:r>
      <w:r w:rsidRPr="00FC71E4">
        <w:rPr>
          <w:rFonts w:ascii="宋体" w:eastAsia="宋体" w:hAnsi="宋体" w:cs="宋体" w:hint="eastAsia"/>
          <w:kern w:val="0"/>
          <w:sz w:val="24"/>
          <w14:ligatures w14:val="none"/>
        </w:rPr>
        <w:t>运行：8 h / 天（施工 &amp; 巡检）</w:t>
      </w:r>
    </w:p>
    <w:p w14:paraId="742884F8" w14:textId="2B990ACC" w:rsidR="00FC71E4" w:rsidRPr="00FC71E4" w:rsidRDefault="00FC71E4" w:rsidP="00FC71E4">
      <w:pPr>
        <w:widowControl/>
        <w:spacing w:before="100" w:beforeAutospacing="1" w:after="100" w:afterAutospacing="1" w:line="240" w:lineRule="auto"/>
        <w:ind w:left="144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C71E4">
        <w:rPr>
          <w:rFonts w:ascii="宋体" w:eastAsia="宋体" w:hAnsi="宋体" w:cs="宋体" w:hint="eastAsia"/>
          <w:kern w:val="0"/>
          <w:sz w:val="24"/>
          <w14:ligatures w14:val="none"/>
        </w:rPr>
        <w:t>≈ 1,168 kWh / 年</w:t>
      </w:r>
    </w:p>
    <w:p w14:paraId="1C8A4E46" w14:textId="462415C2" w:rsidR="00727B8A" w:rsidRPr="00F33EA6" w:rsidRDefault="00727B8A" w:rsidP="00727B8A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来源：</w:t>
      </w:r>
      <w:hyperlink r:id="rId7" w:tgtFrame="_new" w:history="1">
        <w:r w:rsidRPr="00F33EA6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https://www.nvidia.com</w:t>
        </w:r>
      </w:hyperlink>
      <w:r w:rsidR="00000000">
        <w:rPr>
          <w:rFonts w:ascii="宋体" w:eastAsia="宋体" w:hAnsi="宋体" w:cs="宋体"/>
          <w:kern w:val="0"/>
          <w:sz w:val="24"/>
          <w14:ligatures w14:val="none"/>
        </w:rPr>
        <w:pict w14:anchorId="77ACB61E">
          <v:rect id="_x0000_i1029" style="width:0;height:1.5pt" o:hralign="center" o:hrstd="t" o:hr="t" fillcolor="#a0a0a0" stroked="f"/>
        </w:pict>
      </w:r>
    </w:p>
    <w:p w14:paraId="2C816FBF" w14:textId="7CA8BB97" w:rsidR="00727B8A" w:rsidRPr="00F33EA6" w:rsidRDefault="00727B8A" w:rsidP="00727B8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10.2.2 消防安全管理</w:t>
      </w:r>
    </w:p>
    <w:p w14:paraId="3CB2A5CD" w14:textId="697637FC" w:rsidR="00727B8A" w:rsidRPr="00F33EA6" w:rsidRDefault="00727B8A" w:rsidP="00727B8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依据宪法第八条“国家机关安全职责”，</w:t>
      </w:r>
      <w:proofErr w:type="gramStart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启真院统筹智能消防</w:t>
      </w:r>
      <w:proofErr w:type="gramEnd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机器人24小时巡逻，发现隐患自动处置；公共区域消防设施</w:t>
      </w:r>
      <w:proofErr w:type="gramStart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接入物</w:t>
      </w:r>
      <w:proofErr w:type="gramEnd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联网，建德院通过公共媒体推送安全知识，强化公民安全义务，符合“全民参与安全保障”要求。</w:t>
      </w:r>
    </w:p>
    <w:p w14:paraId="1AEED830" w14:textId="77777777" w:rsidR="00727B8A" w:rsidRPr="00F33EA6" w:rsidRDefault="00727B8A" w:rsidP="00727B8A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消防巡逻机器人（参考：Unitree B1 </w:t>
      </w:r>
      <w:proofErr w:type="gramStart"/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>搭载热</w:t>
      </w:r>
      <w:proofErr w:type="gramEnd"/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>像系统）</w:t>
      </w:r>
    </w:p>
    <w:p w14:paraId="57E86515" w14:textId="77777777" w:rsidR="00727B8A" w:rsidRPr="00F33EA6" w:rsidRDefault="00727B8A" w:rsidP="00727B8A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功耗：约 45–60 W</w:t>
      </w:r>
    </w:p>
    <w:p w14:paraId="097AAC17" w14:textId="77777777" w:rsidR="00727B8A" w:rsidRPr="00F33EA6" w:rsidRDefault="00727B8A" w:rsidP="00727B8A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用途：火源识别、灭火剂喷洒</w:t>
      </w:r>
    </w:p>
    <w:p w14:paraId="18E7E654" w14:textId="3D341EFE" w:rsidR="007F6379" w:rsidRPr="00F33EA6" w:rsidRDefault="007F6379" w:rsidP="007F6379">
      <w:pPr>
        <w:numPr>
          <w:ilvl w:val="1"/>
          <w:numId w:val="5"/>
        </w:numPr>
        <w:rPr>
          <w:rFonts w:ascii="宋体" w:eastAsia="宋体" w:hAnsi="宋体" w:hint="eastAsia"/>
        </w:rPr>
      </w:pPr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lastRenderedPageBreak/>
        <w:t>能耗：</w:t>
      </w:r>
      <w:r w:rsidRPr="00F33EA6">
        <w:rPr>
          <w:rFonts w:ascii="宋体" w:eastAsia="宋体" w:hAnsi="宋体"/>
        </w:rPr>
        <w:t>消防巡逻 / 灭火机器人：12 台</w:t>
      </w:r>
      <w:r w:rsidRPr="00F33EA6">
        <w:rPr>
          <w:rFonts w:ascii="宋体" w:eastAsia="宋体" w:hAnsi="宋体" w:hint="eastAsia"/>
        </w:rPr>
        <w:t>；</w:t>
      </w:r>
      <w:r w:rsidRPr="00F33EA6">
        <w:rPr>
          <w:rFonts w:ascii="宋体" w:eastAsia="宋体" w:hAnsi="宋体" w:cs="宋体"/>
          <w:kern w:val="0"/>
          <w:sz w:val="24"/>
          <w14:ligatures w14:val="none"/>
        </w:rPr>
        <w:t>年耗电：120 kWh / 台</w:t>
      </w:r>
    </w:p>
    <w:p w14:paraId="2737D160" w14:textId="7139B785" w:rsidR="007F6379" w:rsidRPr="00F33EA6" w:rsidRDefault="007F6379" w:rsidP="007F6379">
      <w:pPr>
        <w:widowControl/>
        <w:spacing w:before="100" w:beforeAutospacing="1" w:after="100" w:afterAutospacing="1" w:line="240" w:lineRule="auto"/>
        <w:ind w:left="1440"/>
        <w:rPr>
          <w:rFonts w:ascii="宋体" w:eastAsia="宋体" w:hAnsi="宋体" w:cs="宋体" w:hint="eastAsia"/>
          <w:kern w:val="0"/>
          <w:sz w:val="24"/>
          <w14:ligatures w14:val="none"/>
        </w:rPr>
      </w:pPr>
      <w:proofErr w:type="gramStart"/>
      <w:r w:rsidRPr="00F33EA6">
        <w:rPr>
          <w:rFonts w:ascii="宋体" w:eastAsia="宋体" w:hAnsi="宋体" w:cs="宋体"/>
          <w:kern w:val="0"/>
          <w:sz w:val="24"/>
          <w14:ligatures w14:val="none"/>
        </w:rPr>
        <w:t>总年能耗</w:t>
      </w:r>
      <w:proofErr w:type="gramEnd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：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12×120=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1</m:t>
        </m:r>
        <m:r>
          <w:rPr>
            <w:rFonts w:ascii="Cambria Math" w:eastAsia="宋体" w:hAnsi="Cambria Math" w:cs="宋体"/>
            <w:kern w:val="0"/>
            <w:sz w:val="24"/>
            <w14:ligatures w14:val="none"/>
          </w:rPr>
          <m:t>,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440</m:t>
        </m:r>
        <m:r>
          <m:rPr>
            <m:nor/>
          </m:rPr>
          <w:rPr>
            <w:rFonts w:ascii="宋体" w:eastAsia="宋体" w:hAnsi="宋体" w:cs="宋体"/>
            <w:kern w:val="0"/>
            <w:sz w:val="24"/>
            <w14:ligatures w14:val="none"/>
          </w:rPr>
          <m:t xml:space="preserve"> 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kW</m:t>
        </m:r>
        <m:r>
          <m:rPr>
            <m:sty m:val="p"/>
          </m:rPr>
          <w:rPr>
            <w:rFonts w:ascii="Cambria Math" w:eastAsia="宋体" w:hAnsi="Cambria Math" w:cs="宋体" w:hint="eastAsia"/>
            <w:kern w:val="0"/>
            <w:sz w:val="24"/>
            <w14:ligatures w14:val="none"/>
          </w:rPr>
          <m:t>h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/</m:t>
        </m:r>
        <m:r>
          <m:rPr>
            <m:sty m:val="p"/>
          </m:rPr>
          <w:rPr>
            <w:rFonts w:ascii="Cambria Math" w:eastAsia="宋体" w:hAnsi="Cambria Math" w:cs="宋体" w:hint="eastAsia"/>
            <w:kern w:val="0"/>
            <w:sz w:val="24"/>
            <w14:ligatures w14:val="none"/>
          </w:rPr>
          <m:t>年</m:t>
        </m:r>
      </m:oMath>
    </w:p>
    <w:p w14:paraId="422894DE" w14:textId="77777777" w:rsidR="00727B8A" w:rsidRPr="00F33EA6" w:rsidRDefault="00727B8A" w:rsidP="00727B8A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来源：</w:t>
      </w:r>
      <w:r w:rsidRPr="00F33EA6">
        <w:rPr>
          <w:rFonts w:ascii="宋体" w:eastAsia="宋体" w:hAnsi="宋体"/>
        </w:rPr>
        <w:fldChar w:fldCharType="begin"/>
      </w:r>
      <w:r w:rsidRPr="00F33EA6">
        <w:rPr>
          <w:rFonts w:ascii="宋体" w:eastAsia="宋体" w:hAnsi="宋体"/>
        </w:rPr>
        <w:instrText>HYPERLINK "https://www.unitree.com" \t "_new"</w:instrText>
      </w:r>
      <w:r w:rsidRPr="00F33EA6">
        <w:rPr>
          <w:rFonts w:ascii="宋体" w:eastAsia="宋体" w:hAnsi="宋体"/>
        </w:rPr>
      </w:r>
      <w:r w:rsidRPr="00F33EA6">
        <w:rPr>
          <w:rFonts w:ascii="宋体" w:eastAsia="宋体" w:hAnsi="宋体"/>
        </w:rPr>
        <w:fldChar w:fldCharType="separate"/>
      </w:r>
      <w:r w:rsidRPr="00F33EA6">
        <w:rPr>
          <w:rFonts w:ascii="宋体" w:eastAsia="宋体" w:hAnsi="宋体" w:cs="宋体"/>
          <w:color w:val="0000FF"/>
          <w:kern w:val="0"/>
          <w:sz w:val="24"/>
          <w:u w:val="single"/>
          <w14:ligatures w14:val="none"/>
        </w:rPr>
        <w:t>https://www.unitree.com</w:t>
      </w:r>
      <w:r w:rsidRPr="00F33EA6">
        <w:rPr>
          <w:rFonts w:ascii="宋体" w:eastAsia="宋体" w:hAnsi="宋体"/>
        </w:rPr>
        <w:fldChar w:fldCharType="end"/>
      </w:r>
    </w:p>
    <w:p w14:paraId="29E3F06D" w14:textId="77777777" w:rsidR="00727B8A" w:rsidRPr="00F33EA6" w:rsidRDefault="00727B8A" w:rsidP="00727B8A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>公共区域物联网烟雾/气体监测器（Honeywell）</w:t>
      </w:r>
    </w:p>
    <w:p w14:paraId="288B4F07" w14:textId="77777777" w:rsidR="00727B8A" w:rsidRDefault="00727B8A" w:rsidP="00727B8A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功耗：0.2–0.5 W</w:t>
      </w:r>
    </w:p>
    <w:p w14:paraId="152565D6" w14:textId="35CF20A7" w:rsidR="00FC71E4" w:rsidRDefault="00FC71E4" w:rsidP="00FC71E4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能耗：</w:t>
      </w:r>
      <w:r w:rsidRPr="00FC71E4">
        <w:rPr>
          <w:rFonts w:ascii="宋体" w:eastAsia="宋体" w:hAnsi="宋体" w:cs="宋体" w:hint="eastAsia"/>
          <w:kern w:val="0"/>
          <w:sz w:val="24"/>
          <w14:ligatures w14:val="none"/>
        </w:rPr>
        <w:t>数量：600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；</w:t>
      </w:r>
      <w:r w:rsidRPr="00FC71E4">
        <w:rPr>
          <w:rFonts w:ascii="宋体" w:eastAsia="宋体" w:hAnsi="宋体" w:cs="宋体" w:hint="eastAsia"/>
          <w:kern w:val="0"/>
          <w:sz w:val="24"/>
          <w14:ligatures w14:val="none"/>
        </w:rPr>
        <w:t>24h 运行</w:t>
      </w:r>
    </w:p>
    <w:p w14:paraId="1E3E081D" w14:textId="403A5E00" w:rsidR="00FC71E4" w:rsidRPr="00FC71E4" w:rsidRDefault="00FC71E4" w:rsidP="00FC71E4">
      <w:pPr>
        <w:widowControl/>
        <w:spacing w:before="100" w:beforeAutospacing="1" w:after="100" w:afterAutospacing="1" w:line="240" w:lineRule="auto"/>
        <w:ind w:left="144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C71E4">
        <w:rPr>
          <w:rFonts w:ascii="宋体" w:eastAsia="宋体" w:hAnsi="宋体" w:cs="宋体" w:hint="eastAsia"/>
          <w:kern w:val="0"/>
          <w:sz w:val="24"/>
          <w14:ligatures w14:val="none"/>
        </w:rPr>
        <w:t>≈ 1,839 kWh / 年</w:t>
      </w:r>
    </w:p>
    <w:p w14:paraId="036399B0" w14:textId="77777777" w:rsidR="00727B8A" w:rsidRPr="00F33EA6" w:rsidRDefault="00727B8A" w:rsidP="00727B8A">
      <w:pPr>
        <w:widowControl/>
        <w:numPr>
          <w:ilvl w:val="1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来源：</w:t>
      </w:r>
      <w:r w:rsidRPr="00F33EA6">
        <w:rPr>
          <w:rFonts w:ascii="宋体" w:eastAsia="宋体" w:hAnsi="宋体"/>
        </w:rPr>
        <w:fldChar w:fldCharType="begin"/>
      </w:r>
      <w:r w:rsidRPr="00F33EA6">
        <w:rPr>
          <w:rFonts w:ascii="宋体" w:eastAsia="宋体" w:hAnsi="宋体"/>
        </w:rPr>
        <w:instrText>HYPERLINK "https://www.honeywell.com" \t "_new"</w:instrText>
      </w:r>
      <w:r w:rsidRPr="00F33EA6">
        <w:rPr>
          <w:rFonts w:ascii="宋体" w:eastAsia="宋体" w:hAnsi="宋体"/>
        </w:rPr>
      </w:r>
      <w:r w:rsidRPr="00F33EA6">
        <w:rPr>
          <w:rFonts w:ascii="宋体" w:eastAsia="宋体" w:hAnsi="宋体"/>
        </w:rPr>
        <w:fldChar w:fldCharType="separate"/>
      </w:r>
      <w:r w:rsidRPr="00F33EA6">
        <w:rPr>
          <w:rFonts w:ascii="宋体" w:eastAsia="宋体" w:hAnsi="宋体" w:cs="宋体"/>
          <w:color w:val="0000FF"/>
          <w:kern w:val="0"/>
          <w:sz w:val="24"/>
          <w:u w:val="single"/>
          <w14:ligatures w14:val="none"/>
        </w:rPr>
        <w:t>https://www.honeywell.com</w:t>
      </w:r>
      <w:r w:rsidRPr="00F33EA6">
        <w:rPr>
          <w:rFonts w:ascii="宋体" w:eastAsia="宋体" w:hAnsi="宋体"/>
        </w:rPr>
        <w:fldChar w:fldCharType="end"/>
      </w:r>
    </w:p>
    <w:p w14:paraId="1F0B95C2" w14:textId="77777777" w:rsidR="00727B8A" w:rsidRPr="00F33EA6" w:rsidRDefault="00000000" w:rsidP="00727B8A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37D39D8D">
          <v:rect id="_x0000_i1030" style="width:0;height:1.5pt" o:hralign="center" o:hrstd="t" o:hr="t" fillcolor="#a0a0a0" stroked="f"/>
        </w:pict>
      </w:r>
    </w:p>
    <w:p w14:paraId="1A7CFC62" w14:textId="77777777" w:rsidR="00727B8A" w:rsidRPr="00F33EA6" w:rsidRDefault="00727B8A" w:rsidP="00727B8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10.2.3 日常维护机制</w:t>
      </w:r>
    </w:p>
    <w:p w14:paraId="4ABEFE89" w14:textId="77777777" w:rsidR="00727B8A" w:rsidRPr="00F33EA6" w:rsidRDefault="00727B8A" w:rsidP="00727B8A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遵循宪法第三十五条“生产院所维护职责”，遵义院调度维修机器人每日巡检建筑、核能管线，隐患数据同步至“长征”中枢生成方案；居民通过AI提交维修申请，</w:t>
      </w:r>
      <w:proofErr w:type="gramStart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启真院</w:t>
      </w:r>
      <w:proofErr w:type="gramEnd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1小时内派单处置，复杂问题由遵义院技术人员协调，体现“计划经济下的高效运维”。</w:t>
      </w:r>
    </w:p>
    <w:p w14:paraId="47EB0B53" w14:textId="5492EB7E" w:rsidR="00727B8A" w:rsidRPr="00F33EA6" w:rsidRDefault="00727B8A" w:rsidP="00727B8A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1F1E532F" w14:textId="77777777" w:rsidR="00727B8A" w:rsidRPr="00F33EA6" w:rsidRDefault="00727B8A" w:rsidP="00727B8A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>维修检测机器人（参考：</w:t>
      </w:r>
      <w:proofErr w:type="spellStart"/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>ANYbotics</w:t>
      </w:r>
      <w:proofErr w:type="spellEnd"/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</w:t>
      </w:r>
      <w:proofErr w:type="spellStart"/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>ANYmal</w:t>
      </w:r>
      <w:proofErr w:type="spellEnd"/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>）</w:t>
      </w:r>
    </w:p>
    <w:p w14:paraId="6969F85B" w14:textId="77777777" w:rsidR="00727B8A" w:rsidRDefault="00727B8A" w:rsidP="00727B8A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巡检功耗：400–600 W</w:t>
      </w:r>
    </w:p>
    <w:p w14:paraId="2169A370" w14:textId="77777777" w:rsidR="00727B8A" w:rsidRPr="00F33EA6" w:rsidRDefault="00727B8A" w:rsidP="00727B8A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任务：核能管线检测、腐蚀分析</w:t>
      </w:r>
    </w:p>
    <w:p w14:paraId="6CAFB423" w14:textId="77777777" w:rsidR="00727B8A" w:rsidRPr="00F33EA6" w:rsidRDefault="00727B8A" w:rsidP="00727B8A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来源：</w:t>
      </w:r>
      <w:hyperlink r:id="rId8" w:tgtFrame="_new" w:history="1">
        <w:r w:rsidRPr="00F33EA6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https://www.anybotics.com</w:t>
        </w:r>
      </w:hyperlink>
    </w:p>
    <w:p w14:paraId="2B9E8240" w14:textId="77777777" w:rsidR="00727B8A" w:rsidRPr="00F33EA6" w:rsidRDefault="00000000" w:rsidP="00727B8A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4C4FFF6A">
          <v:rect id="_x0000_i1031" style="width:0;height:1.5pt" o:hralign="center" o:hrstd="t" o:hr="t" fillcolor="#a0a0a0" stroked="f"/>
        </w:pict>
      </w:r>
    </w:p>
    <w:p w14:paraId="7AF79B80" w14:textId="77777777" w:rsidR="00727B8A" w:rsidRDefault="00727B8A" w:rsidP="00727B8A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10.3 网络与数据安全</w:t>
      </w:r>
    </w:p>
    <w:p w14:paraId="3D2EF593" w14:textId="08F8726D" w:rsidR="00E30EF2" w:rsidRPr="00E30EF2" w:rsidRDefault="00E30EF2" w:rsidP="00727B8A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E30EF2">
        <w:rPr>
          <w:rFonts w:ascii="宋体" w:eastAsia="宋体" w:hAnsi="宋体" w:cs="宋体" w:hint="eastAsia"/>
          <w:kern w:val="0"/>
          <w:sz w:val="24"/>
          <w14:ligatures w14:val="none"/>
        </w:rPr>
        <w:t>网络安全系统只维持必要规模，避免无限</w:t>
      </w:r>
      <w:proofErr w:type="gramStart"/>
      <w:r w:rsidRPr="00E30EF2">
        <w:rPr>
          <w:rFonts w:ascii="宋体" w:eastAsia="宋体" w:hAnsi="宋体" w:cs="宋体" w:hint="eastAsia"/>
          <w:kern w:val="0"/>
          <w:sz w:val="24"/>
          <w14:ligatures w14:val="none"/>
        </w:rPr>
        <w:t>堆算力</w:t>
      </w:r>
      <w:proofErr w:type="gramEnd"/>
      <w:r w:rsidRPr="00E30EF2">
        <w:rPr>
          <w:rFonts w:ascii="宋体" w:eastAsia="宋体" w:hAnsi="宋体" w:cs="宋体" w:hint="eastAsia"/>
          <w:kern w:val="0"/>
          <w:sz w:val="24"/>
          <w14:ligatures w14:val="none"/>
        </w:rPr>
        <w:t>。核心系统全天运行，保证数据和治理不中断，但数量和功耗受到明确限制。AI负责发现问题、给出建议，关键</w:t>
      </w:r>
      <w:proofErr w:type="gramStart"/>
      <w:r w:rsidRPr="00E30EF2">
        <w:rPr>
          <w:rFonts w:ascii="宋体" w:eastAsia="宋体" w:hAnsi="宋体" w:cs="宋体" w:hint="eastAsia"/>
          <w:kern w:val="0"/>
          <w:sz w:val="24"/>
          <w14:ligatures w14:val="none"/>
        </w:rPr>
        <w:t>处置仍</w:t>
      </w:r>
      <w:proofErr w:type="gramEnd"/>
      <w:r w:rsidRPr="00E30EF2">
        <w:rPr>
          <w:rFonts w:ascii="宋体" w:eastAsia="宋体" w:hAnsi="宋体" w:cs="宋体" w:hint="eastAsia"/>
          <w:kern w:val="0"/>
          <w:sz w:val="24"/>
          <w14:ligatures w14:val="none"/>
        </w:rPr>
        <w:t>由制度和人工决定。这种设计防止安全系统本身变成高能耗、高风险的“新中心”。</w:t>
      </w:r>
    </w:p>
    <w:p w14:paraId="08157DEE" w14:textId="77777777" w:rsidR="00727B8A" w:rsidRPr="00F33EA6" w:rsidRDefault="00727B8A" w:rsidP="00727B8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10.3.1 智能防护架构</w:t>
      </w:r>
    </w:p>
    <w:p w14:paraId="60BB2E69" w14:textId="4832A953" w:rsidR="00727B8A" w:rsidRPr="00F33EA6" w:rsidRDefault="00727B8A" w:rsidP="00727B8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依据宪法第二十条、二十四条“数据安全与隔离”，</w:t>
      </w:r>
      <w:proofErr w:type="gramStart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启真院</w:t>
      </w:r>
      <w:proofErr w:type="gramEnd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搭建AI自适应防火墙，网络安全机器人监测数据流，核心数据（居民信息、决策记录）由加密AI</w:t>
      </w:r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lastRenderedPageBreak/>
        <w:t>存储于公有数据库，访问需经人民大会授权的“个人AI+行政AI”双重验证，保障“全民所有数据安全”。</w:t>
      </w:r>
    </w:p>
    <w:p w14:paraId="3B8CD3D3" w14:textId="77777777" w:rsidR="00727B8A" w:rsidRPr="00F33EA6" w:rsidRDefault="00727B8A" w:rsidP="00727B8A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>AI 自适应防火墙（模型部署：NVIDIA A100）</w:t>
      </w:r>
    </w:p>
    <w:p w14:paraId="24A7209E" w14:textId="56760C70" w:rsidR="00727B8A" w:rsidRPr="00F33EA6" w:rsidRDefault="00727B8A" w:rsidP="00727B8A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功耗：250–300 W（单卡负载）</w:t>
      </w:r>
    </w:p>
    <w:p w14:paraId="42A62397" w14:textId="77777777" w:rsidR="007F6379" w:rsidRPr="00F33EA6" w:rsidRDefault="007F6379" w:rsidP="007F6379">
      <w:pPr>
        <w:numPr>
          <w:ilvl w:val="1"/>
          <w:numId w:val="7"/>
        </w:numPr>
        <w:rPr>
          <w:rFonts w:ascii="宋体" w:eastAsia="宋体" w:hAnsi="宋体" w:hint="eastAsia"/>
        </w:rPr>
      </w:pPr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能耗：</w:t>
      </w:r>
      <w:r w:rsidRPr="00F33EA6">
        <w:rPr>
          <w:rFonts w:ascii="宋体" w:eastAsia="宋体" w:hAnsi="宋体"/>
        </w:rPr>
        <w:t>AI 防火墙 / 安全分析节点（A100 级）：4 台</w:t>
      </w:r>
    </w:p>
    <w:p w14:paraId="590C0C3F" w14:textId="06B29B69" w:rsidR="007F6379" w:rsidRPr="00F33EA6" w:rsidRDefault="00331CD6" w:rsidP="007F6379">
      <w:pPr>
        <w:widowControl/>
        <w:spacing w:before="100" w:beforeAutospacing="1" w:after="100" w:afterAutospacing="1" w:line="240" w:lineRule="auto"/>
        <w:ind w:left="1440"/>
        <w:rPr>
          <w:rFonts w:ascii="宋体" w:eastAsia="宋体" w:hAnsi="宋体" w:cs="宋体" w:hint="eastAsia"/>
          <w:kern w:val="0"/>
          <w:sz w:val="24"/>
          <w14:ligatures w14:val="none"/>
        </w:rPr>
      </w:pP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4×2,628≈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10</m:t>
        </m:r>
        <m:r>
          <w:rPr>
            <w:rFonts w:ascii="Cambria Math" w:eastAsia="宋体" w:hAnsi="Cambria Math" w:cs="宋体"/>
            <w:kern w:val="0"/>
            <w:sz w:val="24"/>
            <w14:ligatures w14:val="none"/>
          </w:rPr>
          <m:t>,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512</m:t>
        </m:r>
        <m:r>
          <m:rPr>
            <m:nor/>
          </m:rPr>
          <w:rPr>
            <w:rFonts w:ascii="宋体" w:eastAsia="宋体" w:hAnsi="宋体" w:cs="宋体"/>
            <w:kern w:val="0"/>
            <w:sz w:val="24"/>
            <w14:ligatures w14:val="none"/>
          </w:rPr>
          <m:t xml:space="preserve"> 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kWh</m:t>
        </m:r>
      </m:oMath>
      <w:r w:rsidR="007F6379" w:rsidRPr="00F33EA6"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  <w:t>/年</w:t>
      </w:r>
    </w:p>
    <w:p w14:paraId="3A9B1482" w14:textId="77777777" w:rsidR="00727B8A" w:rsidRPr="00F33EA6" w:rsidRDefault="00727B8A" w:rsidP="00727B8A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来源：</w:t>
      </w:r>
      <w:r w:rsidRPr="00F33EA6">
        <w:rPr>
          <w:rFonts w:ascii="宋体" w:eastAsia="宋体" w:hAnsi="宋体"/>
        </w:rPr>
        <w:fldChar w:fldCharType="begin"/>
      </w:r>
      <w:r w:rsidRPr="00F33EA6">
        <w:rPr>
          <w:rFonts w:ascii="宋体" w:eastAsia="宋体" w:hAnsi="宋体"/>
        </w:rPr>
        <w:instrText>HYPERLINK "https://www.nvidia.com" \t "_new"</w:instrText>
      </w:r>
      <w:r w:rsidRPr="00F33EA6">
        <w:rPr>
          <w:rFonts w:ascii="宋体" w:eastAsia="宋体" w:hAnsi="宋体"/>
        </w:rPr>
      </w:r>
      <w:r w:rsidRPr="00F33EA6">
        <w:rPr>
          <w:rFonts w:ascii="宋体" w:eastAsia="宋体" w:hAnsi="宋体"/>
        </w:rPr>
        <w:fldChar w:fldCharType="separate"/>
      </w:r>
      <w:r w:rsidRPr="00F33EA6">
        <w:rPr>
          <w:rFonts w:ascii="宋体" w:eastAsia="宋体" w:hAnsi="宋体" w:cs="宋体"/>
          <w:color w:val="0000FF"/>
          <w:kern w:val="0"/>
          <w:sz w:val="24"/>
          <w:u w:val="single"/>
          <w14:ligatures w14:val="none"/>
        </w:rPr>
        <w:t>https://www.nvidia.com</w:t>
      </w:r>
      <w:r w:rsidRPr="00F33EA6">
        <w:rPr>
          <w:rFonts w:ascii="宋体" w:eastAsia="宋体" w:hAnsi="宋体"/>
        </w:rPr>
        <w:fldChar w:fldCharType="end"/>
      </w:r>
    </w:p>
    <w:p w14:paraId="6A6E8129" w14:textId="77777777" w:rsidR="00727B8A" w:rsidRPr="00F33EA6" w:rsidRDefault="00727B8A" w:rsidP="00727B8A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>网络安全巡检机器人（Cisco Secure-X 自动审计）</w:t>
      </w:r>
    </w:p>
    <w:p w14:paraId="2C5DFC1B" w14:textId="13C4E583" w:rsidR="00727B8A" w:rsidRDefault="00727B8A" w:rsidP="00727B8A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节点</w:t>
      </w:r>
      <w:r w:rsidR="009E5E7D">
        <w:rPr>
          <w:rFonts w:ascii="宋体" w:eastAsia="宋体" w:hAnsi="宋体" w:cs="宋体" w:hint="eastAsia"/>
          <w:kern w:val="0"/>
          <w:sz w:val="24"/>
          <w14:ligatures w14:val="none"/>
        </w:rPr>
        <w:t>功耗</w:t>
      </w:r>
      <w:r w:rsidRPr="00F33EA6">
        <w:rPr>
          <w:rFonts w:ascii="宋体" w:eastAsia="宋体" w:hAnsi="宋体" w:cs="宋体"/>
          <w:kern w:val="0"/>
          <w:sz w:val="24"/>
          <w14:ligatures w14:val="none"/>
        </w:rPr>
        <w:t>：5–10 W</w:t>
      </w:r>
    </w:p>
    <w:p w14:paraId="37361578" w14:textId="292168B1" w:rsidR="009E5E7D" w:rsidRDefault="009E5E7D" w:rsidP="00727B8A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能耗：节点数量：20；</w:t>
      </w:r>
    </w:p>
    <w:p w14:paraId="5C526DE1" w14:textId="0BAA439A" w:rsidR="009E5E7D" w:rsidRPr="00F33EA6" w:rsidRDefault="009E5E7D" w:rsidP="009E5E7D">
      <w:pPr>
        <w:widowControl/>
        <w:spacing w:before="100" w:beforeAutospacing="1" w:after="100" w:afterAutospacing="1" w:line="240" w:lineRule="auto"/>
        <w:ind w:left="144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9E5E7D">
        <w:rPr>
          <w:rFonts w:ascii="宋体" w:eastAsia="宋体" w:hAnsi="宋体" w:cs="宋体" w:hint="eastAsia"/>
          <w:kern w:val="0"/>
          <w:sz w:val="24"/>
          <w14:ligatures w14:val="none"/>
        </w:rPr>
        <w:t>≈ 1,314 kWh / 年</w:t>
      </w:r>
    </w:p>
    <w:p w14:paraId="2C9D551A" w14:textId="77777777" w:rsidR="00727B8A" w:rsidRPr="00F33EA6" w:rsidRDefault="00727B8A" w:rsidP="00727B8A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来源：</w:t>
      </w:r>
      <w:r w:rsidRPr="00F33EA6">
        <w:rPr>
          <w:rFonts w:ascii="宋体" w:eastAsia="宋体" w:hAnsi="宋体"/>
        </w:rPr>
        <w:fldChar w:fldCharType="begin"/>
      </w:r>
      <w:r w:rsidRPr="00F33EA6">
        <w:rPr>
          <w:rFonts w:ascii="宋体" w:eastAsia="宋体" w:hAnsi="宋体"/>
        </w:rPr>
        <w:instrText>HYPERLINK "https://www.cisco.com" \t "_new"</w:instrText>
      </w:r>
      <w:r w:rsidRPr="00F33EA6">
        <w:rPr>
          <w:rFonts w:ascii="宋体" w:eastAsia="宋体" w:hAnsi="宋体"/>
        </w:rPr>
      </w:r>
      <w:r w:rsidRPr="00F33EA6">
        <w:rPr>
          <w:rFonts w:ascii="宋体" w:eastAsia="宋体" w:hAnsi="宋体"/>
        </w:rPr>
        <w:fldChar w:fldCharType="separate"/>
      </w:r>
      <w:r w:rsidRPr="00F33EA6">
        <w:rPr>
          <w:rFonts w:ascii="宋体" w:eastAsia="宋体" w:hAnsi="宋体" w:cs="宋体"/>
          <w:color w:val="0000FF"/>
          <w:kern w:val="0"/>
          <w:sz w:val="24"/>
          <w:u w:val="single"/>
          <w14:ligatures w14:val="none"/>
        </w:rPr>
        <w:t>https://www.cisco.com</w:t>
      </w:r>
      <w:r w:rsidRPr="00F33EA6">
        <w:rPr>
          <w:rFonts w:ascii="宋体" w:eastAsia="宋体" w:hAnsi="宋体"/>
        </w:rPr>
        <w:fldChar w:fldCharType="end"/>
      </w:r>
    </w:p>
    <w:p w14:paraId="2AD69040" w14:textId="77777777" w:rsidR="00727B8A" w:rsidRPr="00F33EA6" w:rsidRDefault="00000000" w:rsidP="00727B8A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34067381">
          <v:rect id="_x0000_i1032" style="width:0;height:1.5pt" o:hralign="center" o:hrstd="t" o:hr="t" fillcolor="#a0a0a0" stroked="f"/>
        </w:pict>
      </w:r>
    </w:p>
    <w:p w14:paraId="0468BDDF" w14:textId="77777777" w:rsidR="00727B8A" w:rsidRPr="00F33EA6" w:rsidRDefault="00727B8A" w:rsidP="00727B8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10.3.2 管理与使用规范</w:t>
      </w:r>
    </w:p>
    <w:p w14:paraId="1807DA1F" w14:textId="7C379BDE" w:rsidR="00727B8A" w:rsidRPr="00F33EA6" w:rsidRDefault="00727B8A" w:rsidP="00727B8A">
      <w:pPr>
        <w:rPr>
          <w:rFonts w:ascii="宋体" w:eastAsia="宋体" w:hAnsi="宋体" w:hint="eastAsia"/>
          <w:sz w:val="24"/>
        </w:rPr>
      </w:pPr>
      <w:r w:rsidRPr="00F33EA6">
        <w:rPr>
          <w:rFonts w:ascii="宋体" w:eastAsia="宋体" w:hAnsi="宋体" w:hint="eastAsia"/>
          <w:sz w:val="24"/>
        </w:rPr>
        <w:t>遵循宪法第十八条“启真院对人民大会负责”，网络机器人每日修复漏洞并生成审计报告，</w:t>
      </w:r>
      <w:r w:rsidR="00D60557" w:rsidRPr="00F33EA6">
        <w:rPr>
          <w:rFonts w:ascii="宋体" w:eastAsia="宋体" w:hAnsi="宋体" w:hint="eastAsia"/>
          <w:sz w:val="24"/>
        </w:rPr>
        <w:t>形成漏洞扫描系统，并</w:t>
      </w:r>
      <w:r w:rsidRPr="00F33EA6">
        <w:rPr>
          <w:rFonts w:ascii="宋体" w:eastAsia="宋体" w:hAnsi="宋体" w:hint="eastAsia"/>
          <w:sz w:val="24"/>
        </w:rPr>
        <w:t>提交人民大会备案；禁止私下传输涉密数据，违规行为由AI代表提交人民大会协商，经2139个AI统一意见后约束，落实“AI代议制决策”原则。</w:t>
      </w:r>
    </w:p>
    <w:p w14:paraId="4148C697" w14:textId="77777777" w:rsidR="00727B8A" w:rsidRPr="00F33EA6" w:rsidRDefault="00727B8A" w:rsidP="00727B8A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AI 负责每日漏洞扫描：</w:t>
      </w:r>
    </w:p>
    <w:p w14:paraId="1FF759A3" w14:textId="77777777" w:rsidR="00727B8A" w:rsidRPr="00F33EA6" w:rsidRDefault="00727B8A" w:rsidP="00727B8A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>漏洞扫描系统（Qualys Cloud）</w:t>
      </w:r>
    </w:p>
    <w:p w14:paraId="6F368054" w14:textId="469E2E6B" w:rsidR="00727B8A" w:rsidRDefault="009E5E7D" w:rsidP="00727B8A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功</w:t>
      </w:r>
      <w:r w:rsidR="00727B8A" w:rsidRPr="00F33EA6">
        <w:rPr>
          <w:rFonts w:ascii="宋体" w:eastAsia="宋体" w:hAnsi="宋体" w:cs="宋体"/>
          <w:kern w:val="0"/>
          <w:sz w:val="24"/>
          <w14:ligatures w14:val="none"/>
        </w:rPr>
        <w:t>耗：由服务器集群决定（典型节点 120–250 W）</w:t>
      </w:r>
    </w:p>
    <w:p w14:paraId="1E70168F" w14:textId="7FA8735E" w:rsidR="009E5E7D" w:rsidRPr="00F33EA6" w:rsidRDefault="009E5E7D" w:rsidP="00727B8A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能耗：</w:t>
      </w:r>
      <w:r w:rsidRPr="009E5E7D">
        <w:rPr>
          <w:rFonts w:ascii="宋体" w:eastAsia="宋体" w:hAnsi="宋体" w:cs="宋体" w:hint="eastAsia"/>
          <w:kern w:val="0"/>
          <w:sz w:val="24"/>
          <w14:ligatures w14:val="none"/>
        </w:rPr>
        <w:t>≈ 3,154 kWh / 年</w:t>
      </w:r>
    </w:p>
    <w:p w14:paraId="18E6069C" w14:textId="77777777" w:rsidR="00727B8A" w:rsidRPr="00F33EA6" w:rsidRDefault="00727B8A" w:rsidP="00727B8A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来源：</w:t>
      </w:r>
      <w:r w:rsidRPr="00F33EA6">
        <w:rPr>
          <w:rFonts w:ascii="宋体" w:eastAsia="宋体" w:hAnsi="宋体"/>
        </w:rPr>
        <w:fldChar w:fldCharType="begin"/>
      </w:r>
      <w:r w:rsidRPr="00F33EA6">
        <w:rPr>
          <w:rFonts w:ascii="宋体" w:eastAsia="宋体" w:hAnsi="宋体"/>
        </w:rPr>
        <w:instrText>HYPERLINK "https://www.qualys.com" \t "_new"</w:instrText>
      </w:r>
      <w:r w:rsidRPr="00F33EA6">
        <w:rPr>
          <w:rFonts w:ascii="宋体" w:eastAsia="宋体" w:hAnsi="宋体"/>
        </w:rPr>
      </w:r>
      <w:r w:rsidRPr="00F33EA6">
        <w:rPr>
          <w:rFonts w:ascii="宋体" w:eastAsia="宋体" w:hAnsi="宋体"/>
        </w:rPr>
        <w:fldChar w:fldCharType="separate"/>
      </w:r>
      <w:r w:rsidRPr="00F33EA6">
        <w:rPr>
          <w:rFonts w:ascii="宋体" w:eastAsia="宋体" w:hAnsi="宋体" w:cs="宋体"/>
          <w:color w:val="0000FF"/>
          <w:kern w:val="0"/>
          <w:sz w:val="24"/>
          <w:u w:val="single"/>
          <w14:ligatures w14:val="none"/>
        </w:rPr>
        <w:t>https://www.qualys.com</w:t>
      </w:r>
      <w:r w:rsidRPr="00F33EA6">
        <w:rPr>
          <w:rFonts w:ascii="宋体" w:eastAsia="宋体" w:hAnsi="宋体"/>
        </w:rPr>
        <w:fldChar w:fldCharType="end"/>
      </w:r>
    </w:p>
    <w:p w14:paraId="4B985E52" w14:textId="77777777" w:rsidR="00727B8A" w:rsidRPr="00F33EA6" w:rsidRDefault="00000000" w:rsidP="00727B8A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7689E836">
          <v:rect id="_x0000_i1033" style="width:0;height:1.5pt" o:hralign="center" o:hrstd="t" o:hr="t" fillcolor="#a0a0a0" stroked="f"/>
        </w:pict>
      </w:r>
    </w:p>
    <w:p w14:paraId="2F674CDA" w14:textId="77777777" w:rsidR="00727B8A" w:rsidRPr="00F33EA6" w:rsidRDefault="00727B8A" w:rsidP="00727B8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10.3.3 风险应对措施</w:t>
      </w:r>
    </w:p>
    <w:p w14:paraId="7390F8DD" w14:textId="05F76CAB" w:rsidR="00D60557" w:rsidRPr="00F33EA6" w:rsidRDefault="00D60557" w:rsidP="00727B8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依据宪法第二十三条“运算可追溯”，</w:t>
      </w:r>
      <w:proofErr w:type="gramStart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启真院部署</w:t>
      </w:r>
      <w:proofErr w:type="gramEnd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备份AI实现“本地+安全洞穴”双备份，网络瘫痪时应急AI30秒切换备用网络，</w:t>
      </w:r>
      <w:proofErr w:type="gramStart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启真院</w:t>
      </w:r>
      <w:proofErr w:type="gramEnd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24小时内上报人民大会处置进展，确保治理系统不中断，符合“国家机构权责清晰”要求。</w:t>
      </w:r>
    </w:p>
    <w:p w14:paraId="28FC119A" w14:textId="77777777" w:rsidR="00727B8A" w:rsidRPr="00F33EA6" w:rsidRDefault="00727B8A" w:rsidP="00727B8A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>双备份系统（本地 + 安全洞穴）采用 LTO-9 磁带阵列</w:t>
      </w:r>
    </w:p>
    <w:p w14:paraId="693C0295" w14:textId="77777777" w:rsidR="00727B8A" w:rsidRPr="00F33EA6" w:rsidRDefault="00727B8A" w:rsidP="00727B8A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lastRenderedPageBreak/>
        <w:t>功耗：45–60 W/驱动器</w:t>
      </w:r>
    </w:p>
    <w:p w14:paraId="5C1227B4" w14:textId="227FDE7A" w:rsidR="005D6AB6" w:rsidRPr="00F33EA6" w:rsidRDefault="005D6AB6" w:rsidP="005D6AB6">
      <w:pPr>
        <w:numPr>
          <w:ilvl w:val="1"/>
          <w:numId w:val="9"/>
        </w:numPr>
        <w:rPr>
          <w:rFonts w:ascii="宋体" w:eastAsia="宋体" w:hAnsi="宋体" w:hint="eastAsia"/>
        </w:rPr>
      </w:pPr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能耗：</w:t>
      </w:r>
      <w:r w:rsidRPr="00F33EA6">
        <w:rPr>
          <w:rFonts w:ascii="宋体" w:eastAsia="宋体" w:hAnsi="宋体"/>
        </w:rPr>
        <w:t>安全服务器：3 台 × 1,752 kWh = 5,256 kWh</w:t>
      </w:r>
    </w:p>
    <w:p w14:paraId="23C74162" w14:textId="7C3FCA2D" w:rsidR="005D6AB6" w:rsidRPr="00F33EA6" w:rsidRDefault="005D6AB6" w:rsidP="005D6AB6">
      <w:pPr>
        <w:widowControl/>
        <w:spacing w:before="100" w:beforeAutospacing="1" w:after="100" w:afterAutospacing="1" w:line="240" w:lineRule="auto"/>
        <w:ind w:left="144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 xml:space="preserve"> LTO 备份系统：2 套 × 44 kWh = 88 kWh</w:t>
      </w:r>
    </w:p>
    <w:p w14:paraId="3E3BEC77" w14:textId="77777777" w:rsidR="00727B8A" w:rsidRPr="00F33EA6" w:rsidRDefault="00727B8A" w:rsidP="00727B8A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来源：</w:t>
      </w:r>
      <w:r w:rsidRPr="00F33EA6">
        <w:rPr>
          <w:rFonts w:ascii="宋体" w:eastAsia="宋体" w:hAnsi="宋体"/>
        </w:rPr>
        <w:fldChar w:fldCharType="begin"/>
      </w:r>
      <w:r w:rsidRPr="00F33EA6">
        <w:rPr>
          <w:rFonts w:ascii="宋体" w:eastAsia="宋体" w:hAnsi="宋体"/>
        </w:rPr>
        <w:instrText>HYPERLINK "https://www.fujifilm.com" \t "_new"</w:instrText>
      </w:r>
      <w:r w:rsidRPr="00F33EA6">
        <w:rPr>
          <w:rFonts w:ascii="宋体" w:eastAsia="宋体" w:hAnsi="宋体"/>
        </w:rPr>
      </w:r>
      <w:r w:rsidRPr="00F33EA6">
        <w:rPr>
          <w:rFonts w:ascii="宋体" w:eastAsia="宋体" w:hAnsi="宋体"/>
        </w:rPr>
        <w:fldChar w:fldCharType="separate"/>
      </w:r>
      <w:r w:rsidRPr="00F33EA6">
        <w:rPr>
          <w:rFonts w:ascii="宋体" w:eastAsia="宋体" w:hAnsi="宋体" w:cs="宋体"/>
          <w:color w:val="0000FF"/>
          <w:kern w:val="0"/>
          <w:sz w:val="24"/>
          <w:u w:val="single"/>
          <w14:ligatures w14:val="none"/>
        </w:rPr>
        <w:t>https://www.fujifilm.com</w:t>
      </w:r>
      <w:r w:rsidRPr="00F33EA6">
        <w:rPr>
          <w:rFonts w:ascii="宋体" w:eastAsia="宋体" w:hAnsi="宋体"/>
        </w:rPr>
        <w:fldChar w:fldCharType="end"/>
      </w:r>
    </w:p>
    <w:p w14:paraId="1BEB5F02" w14:textId="77777777" w:rsidR="00727B8A" w:rsidRPr="00F33EA6" w:rsidRDefault="00000000" w:rsidP="00727B8A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239E6358">
          <v:rect id="_x0000_i1034" style="width:0;height:1.5pt" o:hralign="center" o:hrstd="t" o:hr="t" fillcolor="#a0a0a0" stroked="f"/>
        </w:pict>
      </w:r>
    </w:p>
    <w:p w14:paraId="2FA89809" w14:textId="77777777" w:rsidR="00727B8A" w:rsidRDefault="00727B8A" w:rsidP="00727B8A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10.4 国家级与</w:t>
      </w:r>
      <w:proofErr w:type="gramStart"/>
      <w:r w:rsidRPr="00F33EA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社会级</w:t>
      </w:r>
      <w:proofErr w:type="gramEnd"/>
      <w:r w:rsidRPr="00F33EA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安全</w:t>
      </w:r>
    </w:p>
    <w:p w14:paraId="4880F955" w14:textId="11B8CE87" w:rsidR="00E30EF2" w:rsidRPr="00E30EF2" w:rsidRDefault="00E30EF2" w:rsidP="00727B8A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E30EF2">
        <w:rPr>
          <w:rFonts w:ascii="宋体" w:eastAsia="宋体" w:hAnsi="宋体" w:cs="宋体" w:hint="eastAsia"/>
          <w:kern w:val="0"/>
          <w:sz w:val="24"/>
          <w14:ligatures w14:val="none"/>
        </w:rPr>
        <w:t>国家和社会层面的安全系统在日常状态下保持低强度运行，只负责巡查、识别和记录，不进行主动对抗。高能耗、武装类系统只有在经过人民大会授权后才能启用。这样可以避免安全等级在没有威胁的情况下不断升级，保持社会长期稳定。</w:t>
      </w:r>
    </w:p>
    <w:p w14:paraId="71DD4F9B" w14:textId="77777777" w:rsidR="00727B8A" w:rsidRPr="00F33EA6" w:rsidRDefault="00727B8A" w:rsidP="00727B8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10.4.1 边境与主权防护</w:t>
      </w:r>
    </w:p>
    <w:p w14:paraId="3940BAD3" w14:textId="3C7A5B63" w:rsidR="00D60557" w:rsidRPr="00F33EA6" w:rsidRDefault="00D60557" w:rsidP="00727B8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遵循宪法第九条、二十七条“国家主权与边境安全”，</w:t>
      </w:r>
      <w:proofErr w:type="gramStart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玉湖院组建</w:t>
      </w:r>
      <w:proofErr w:type="gramEnd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“安防机器人+居民志愿AI”巡逻队，监测岸线并驱离非法船只；如有外来人员，需经</w:t>
      </w:r>
      <w:proofErr w:type="gramStart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玉湖院检疫</w:t>
      </w:r>
      <w:proofErr w:type="gramEnd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机器人全流程管控，数据同步至人民大会AI代表，协商一致后方可准入，维护“微型国家主权完整”。相关军队人员采用居民志愿制度，如若人数不足，采用义务服兵役制度。</w:t>
      </w:r>
    </w:p>
    <w:p w14:paraId="5243F24E" w14:textId="77777777" w:rsidR="00727B8A" w:rsidRPr="00F33EA6" w:rsidRDefault="00727B8A" w:rsidP="00727B8A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>海岸巡逻机器人（参考：EMILY 救援机器人）</w:t>
      </w:r>
    </w:p>
    <w:p w14:paraId="13B38410" w14:textId="77777777" w:rsidR="00727B8A" w:rsidRPr="00F33EA6" w:rsidRDefault="00727B8A" w:rsidP="00727B8A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功耗：240 W（推进）</w:t>
      </w:r>
    </w:p>
    <w:p w14:paraId="68DE189A" w14:textId="06E3E916" w:rsidR="00727B8A" w:rsidRPr="00F33EA6" w:rsidRDefault="00727B8A" w:rsidP="00727B8A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来源：</w:t>
      </w:r>
      <w:r w:rsidR="00A33927" w:rsidRPr="00A33927">
        <w:rPr>
          <w:rFonts w:ascii="宋体" w:eastAsia="宋体" w:hAnsi="宋体" w:cs="宋体" w:hint="eastAsia"/>
          <w:kern w:val="0"/>
          <w:sz w:val="24"/>
          <w14:ligatures w14:val="none"/>
        </w:rPr>
        <w:t>https://emarinesystems.com/emily/</w:t>
      </w:r>
    </w:p>
    <w:p w14:paraId="2B62AE07" w14:textId="77777777" w:rsidR="00727B8A" w:rsidRPr="00F33EA6" w:rsidRDefault="00727B8A" w:rsidP="00727B8A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>人员检疫机器人（参考：</w:t>
      </w:r>
      <w:proofErr w:type="spellStart"/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>UBTech</w:t>
      </w:r>
      <w:proofErr w:type="spellEnd"/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AIMBOT）</w:t>
      </w:r>
    </w:p>
    <w:p w14:paraId="03BB1378" w14:textId="77777777" w:rsidR="00727B8A" w:rsidRDefault="00727B8A" w:rsidP="00727B8A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功耗：40–70 W</w:t>
      </w:r>
    </w:p>
    <w:p w14:paraId="4CF531C9" w14:textId="5A977F93" w:rsidR="009E5E7D" w:rsidRDefault="009E5E7D" w:rsidP="009E5E7D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能耗：</w:t>
      </w:r>
      <w:r w:rsidRPr="009E5E7D">
        <w:rPr>
          <w:rFonts w:ascii="宋体" w:eastAsia="宋体" w:hAnsi="宋体" w:cs="宋体" w:hint="eastAsia"/>
          <w:kern w:val="0"/>
          <w:sz w:val="24"/>
          <w14:ligatures w14:val="none"/>
        </w:rPr>
        <w:t>数量：4 台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；</w:t>
      </w:r>
      <w:r w:rsidRPr="009E5E7D">
        <w:rPr>
          <w:rFonts w:ascii="宋体" w:eastAsia="宋体" w:hAnsi="宋体" w:cs="宋体" w:hint="eastAsia"/>
          <w:kern w:val="0"/>
          <w:sz w:val="24"/>
          <w14:ligatures w14:val="none"/>
        </w:rPr>
        <w:t>工作：12 h / 天（口岸）</w:t>
      </w:r>
    </w:p>
    <w:p w14:paraId="626CC732" w14:textId="46D20CA2" w:rsidR="009E5E7D" w:rsidRPr="009E5E7D" w:rsidRDefault="009E5E7D" w:rsidP="009E5E7D">
      <w:pPr>
        <w:widowControl/>
        <w:spacing w:before="100" w:beforeAutospacing="1" w:after="100" w:afterAutospacing="1" w:line="240" w:lineRule="auto"/>
        <w:ind w:left="144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9E5E7D">
        <w:rPr>
          <w:rFonts w:ascii="宋体" w:eastAsia="宋体" w:hAnsi="宋体" w:cs="宋体" w:hint="eastAsia"/>
          <w:kern w:val="0"/>
          <w:sz w:val="24"/>
          <w14:ligatures w14:val="none"/>
        </w:rPr>
        <w:t>≈ 964 kWh / 年</w:t>
      </w:r>
    </w:p>
    <w:p w14:paraId="3AE69CAA" w14:textId="03A704D3" w:rsidR="00727B8A" w:rsidRPr="00F33EA6" w:rsidRDefault="00727B8A" w:rsidP="00727B8A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来源：</w:t>
      </w:r>
      <w:r w:rsidR="00A33927" w:rsidRPr="00F33EA6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</w:t>
      </w:r>
      <w:r w:rsidR="00A33927" w:rsidRPr="00A33927">
        <w:rPr>
          <w:rFonts w:ascii="宋体" w:eastAsia="宋体" w:hAnsi="宋体" w:cs="宋体"/>
          <w:kern w:val="0"/>
          <w:sz w:val="24"/>
          <w14:ligatures w14:val="none"/>
        </w:rPr>
        <w:t>https://www.ubtrobot.com/en/solutions/</w:t>
      </w:r>
    </w:p>
    <w:p w14:paraId="3C14F6D5" w14:textId="77777777" w:rsidR="00727B8A" w:rsidRPr="00F33EA6" w:rsidRDefault="00000000" w:rsidP="00727B8A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0E55E709">
          <v:rect id="_x0000_i1035" style="width:0;height:1.5pt" o:hralign="center" o:hrstd="t" o:hr="t" fillcolor="#a0a0a0" stroked="f"/>
        </w:pict>
      </w:r>
    </w:p>
    <w:p w14:paraId="0B4E1163" w14:textId="77777777" w:rsidR="00727B8A" w:rsidRPr="00F33EA6" w:rsidRDefault="00727B8A" w:rsidP="00727B8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10.4.2 社会安全治理</w:t>
      </w:r>
    </w:p>
    <w:p w14:paraId="1F86A00C" w14:textId="63C738AC" w:rsidR="00D60557" w:rsidRPr="00F33EA6" w:rsidRDefault="00D60557" w:rsidP="00727B8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依据宪法第十三条“七院协同治理”，居民矛盾由AI代表提交人民大会协商，行政AI按统一意见调解；</w:t>
      </w:r>
      <w:proofErr w:type="gramStart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启真院</w:t>
      </w:r>
      <w:proofErr w:type="gramEnd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通过“长征”中枢监控物资集散点，物流机器人+监管AI保障分配公平，禁止特权占用，落实“公有制分配秩序”。</w:t>
      </w:r>
    </w:p>
    <w:p w14:paraId="4CFDCBCB" w14:textId="77777777" w:rsidR="00727B8A" w:rsidRPr="00F33EA6" w:rsidRDefault="00727B8A" w:rsidP="00727B8A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物流监管机器人（参考：Kiva/AMR 自动仓储系统）</w:t>
      </w:r>
    </w:p>
    <w:p w14:paraId="3F8019DD" w14:textId="77777777" w:rsidR="00727B8A" w:rsidRDefault="00727B8A" w:rsidP="00727B8A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功耗：120–180 W</w:t>
      </w:r>
    </w:p>
    <w:p w14:paraId="1C79007C" w14:textId="56429AD5" w:rsidR="009E5E7D" w:rsidRPr="009E5E7D" w:rsidRDefault="009E5E7D" w:rsidP="009E5E7D">
      <w:pPr>
        <w:numPr>
          <w:ilvl w:val="1"/>
          <w:numId w:val="11"/>
        </w:numPr>
        <w:rPr>
          <w:rFonts w:hint="eastAsia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能耗：</w:t>
      </w:r>
      <w:r w:rsidRPr="009E5E7D">
        <w:t>数量：20 台</w:t>
      </w:r>
      <w:r>
        <w:rPr>
          <w:rFonts w:hint="eastAsia"/>
        </w:rPr>
        <w:t>；</w:t>
      </w:r>
      <w:r w:rsidRPr="009E5E7D">
        <w:rPr>
          <w:rFonts w:ascii="宋体" w:eastAsia="宋体" w:hAnsi="宋体" w:cs="宋体"/>
          <w:kern w:val="0"/>
          <w:sz w:val="24"/>
          <w14:ligatures w14:val="none"/>
        </w:rPr>
        <w:t>运行：10 h / 天</w:t>
      </w:r>
    </w:p>
    <w:p w14:paraId="796DB69D" w14:textId="633DE54A" w:rsidR="009E5E7D" w:rsidRPr="009E5E7D" w:rsidRDefault="009E5E7D" w:rsidP="009E5E7D">
      <w:pPr>
        <w:ind w:left="1440"/>
        <w:rPr>
          <w:rFonts w:hint="eastAsia"/>
        </w:rPr>
      </w:pPr>
      <w:r w:rsidRPr="009E5E7D">
        <w:rPr>
          <w:rFonts w:hint="eastAsia"/>
        </w:rPr>
        <w:t>≈ 10,950 kWh / 年</w:t>
      </w:r>
    </w:p>
    <w:p w14:paraId="306D1B70" w14:textId="250B7C85" w:rsidR="00727B8A" w:rsidRPr="00F33EA6" w:rsidRDefault="00727B8A" w:rsidP="00727B8A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来源：</w:t>
      </w:r>
      <w:r w:rsidR="00A33927" w:rsidRPr="00A33927">
        <w:rPr>
          <w:rFonts w:ascii="宋体" w:eastAsia="宋体" w:hAnsi="宋体" w:cs="宋体"/>
          <w:kern w:val="0"/>
          <w:sz w:val="24"/>
          <w14:ligatures w14:val="none"/>
        </w:rPr>
        <w:t>https://www.amazonrobotics.com</w:t>
      </w:r>
    </w:p>
    <w:p w14:paraId="64C25D98" w14:textId="77777777" w:rsidR="00727B8A" w:rsidRPr="00F33EA6" w:rsidRDefault="00000000" w:rsidP="00727B8A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108D035D">
          <v:rect id="_x0000_i1036" style="width:0;height:1.5pt" o:hralign="center" o:hrstd="t" o:hr="t" fillcolor="#a0a0a0" stroked="f"/>
        </w:pict>
      </w:r>
    </w:p>
    <w:p w14:paraId="0F8D7C1E" w14:textId="77777777" w:rsidR="00727B8A" w:rsidRPr="00F33EA6" w:rsidRDefault="00727B8A" w:rsidP="00727B8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bookmarkStart w:id="1" w:name="_Hlk214993671"/>
      <w:r w:rsidRPr="00F33EA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10.4.3 公共安全保障</w:t>
      </w:r>
    </w:p>
    <w:bookmarkEnd w:id="1"/>
    <w:p w14:paraId="25DC2ABB" w14:textId="775DCC55" w:rsidR="00D60557" w:rsidRPr="00F33EA6" w:rsidRDefault="00D60557" w:rsidP="00727B8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遵循宪法第四十八条“维护公有制”，</w:t>
      </w:r>
      <w:proofErr w:type="gramStart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玉湖院对</w:t>
      </w:r>
      <w:proofErr w:type="gramEnd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核能设施、钻井平台实施24小时AI值守，居民Workshop危险设备需</w:t>
      </w:r>
      <w:proofErr w:type="gramStart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经启真院</w:t>
      </w:r>
      <w:proofErr w:type="gramEnd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审批使用，避免操作风险，体现“计划经济下的安全管控”。</w:t>
      </w:r>
    </w:p>
    <w:p w14:paraId="41DF53F4" w14:textId="77777777" w:rsidR="00727B8A" w:rsidRPr="00F33EA6" w:rsidRDefault="00727B8A" w:rsidP="00727B8A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>核设施监控机器人（TMI inspection bot 参考设计）</w:t>
      </w:r>
    </w:p>
    <w:p w14:paraId="2FA4954D" w14:textId="77777777" w:rsidR="00727B8A" w:rsidRPr="00F33EA6" w:rsidRDefault="00727B8A" w:rsidP="00727B8A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功耗：300–500 W</w:t>
      </w:r>
    </w:p>
    <w:p w14:paraId="580086C2" w14:textId="2E6CB73B" w:rsidR="00727B8A" w:rsidRPr="00F33EA6" w:rsidRDefault="00727B8A" w:rsidP="00727B8A">
      <w:pPr>
        <w:widowControl/>
        <w:numPr>
          <w:ilvl w:val="1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来源：</w:t>
      </w:r>
      <w:r w:rsidR="00A33927" w:rsidRPr="00F33EA6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</w:t>
      </w:r>
      <w:r w:rsidR="00A33927" w:rsidRPr="00A33927">
        <w:rPr>
          <w:rFonts w:ascii="宋体" w:eastAsia="宋体" w:hAnsi="宋体" w:cs="宋体"/>
          <w:kern w:val="0"/>
          <w:sz w:val="24"/>
          <w14:ligatures w14:val="none"/>
        </w:rPr>
        <w:t>https://www.iaea.org/topics/nuclear-safety</w:t>
      </w:r>
    </w:p>
    <w:p w14:paraId="0AB31B4B" w14:textId="1B30569C" w:rsidR="00D60557" w:rsidRPr="00F33EA6" w:rsidRDefault="00D60557" w:rsidP="00D6055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10.4.</w:t>
      </w:r>
      <w:r w:rsidRPr="00F33EA6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4</w:t>
      </w:r>
      <w:r w:rsidRPr="00F33EA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</w:t>
      </w:r>
      <w:r w:rsidRPr="00F33EA6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武装力量及军事装备</w:t>
      </w:r>
    </w:p>
    <w:p w14:paraId="1EDDBDDD" w14:textId="77777777" w:rsidR="00EA59EA" w:rsidRPr="00F33EA6" w:rsidRDefault="00EA59EA" w:rsidP="00EA59EA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遵循宪法第二十八条、三十二条“国家武装力量由人民大会统一领导”的原则，小平岛采用 “民防+AI战斗系统+机器人武装力量” 的三元</w:t>
      </w:r>
      <w:proofErr w:type="gramStart"/>
      <w:r w:rsidRPr="00F33EA6">
        <w:rPr>
          <w:rFonts w:ascii="宋体" w:eastAsia="宋体" w:hAnsi="宋体" w:cs="宋体"/>
          <w:kern w:val="0"/>
          <w:sz w:val="24"/>
          <w14:ligatures w14:val="none"/>
        </w:rPr>
        <w:t>制武装</w:t>
      </w:r>
      <w:proofErr w:type="gramEnd"/>
      <w:r w:rsidRPr="00F33EA6">
        <w:rPr>
          <w:rFonts w:ascii="宋体" w:eastAsia="宋体" w:hAnsi="宋体" w:cs="宋体"/>
          <w:kern w:val="0"/>
          <w:sz w:val="24"/>
          <w14:ligatures w14:val="none"/>
        </w:rPr>
        <w:t>体系。武装力量由玉湖院（国防安全院）统一建设、训练与调度，所有武装装备由人民大会每季度审核，确保符合“防御性武装，不主动扩张”的国家战略定位。</w:t>
      </w:r>
    </w:p>
    <w:p w14:paraId="3BC97990" w14:textId="00D538C9" w:rsidR="00EA59EA" w:rsidRPr="00F33EA6" w:rsidRDefault="00EA59EA" w:rsidP="00EA59EA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武装力量分为</w:t>
      </w:r>
      <w:r w:rsidR="00455FC0" w:rsidRPr="00F33EA6">
        <w:rPr>
          <w:rFonts w:ascii="宋体" w:eastAsia="宋体" w:hAnsi="宋体" w:cs="宋体" w:hint="eastAsia"/>
          <w:kern w:val="0"/>
          <w:sz w:val="24"/>
          <w14:ligatures w14:val="none"/>
        </w:rPr>
        <w:t>四</w:t>
      </w:r>
      <w:r w:rsidRPr="00F33EA6">
        <w:rPr>
          <w:rFonts w:ascii="宋体" w:eastAsia="宋体" w:hAnsi="宋体" w:cs="宋体"/>
          <w:kern w:val="0"/>
          <w:sz w:val="24"/>
          <w14:ligatures w14:val="none"/>
        </w:rPr>
        <w:t>类体系：</w:t>
      </w:r>
    </w:p>
    <w:p w14:paraId="3B495E95" w14:textId="77777777" w:rsidR="00EA59EA" w:rsidRPr="00F33EA6" w:rsidRDefault="00000000" w:rsidP="00EA59EA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0015AD25">
          <v:rect id="_x0000_i1037" style="width:0;height:1.5pt" o:hralign="center" o:hrstd="t" o:hr="t" fillcolor="#a0a0a0" stroked="f"/>
        </w:pict>
      </w:r>
    </w:p>
    <w:p w14:paraId="08BE48BB" w14:textId="77777777" w:rsidR="00EA59EA" w:rsidRPr="00F33EA6" w:rsidRDefault="00EA59EA" w:rsidP="00EA59EA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28"/>
          <w:szCs w:val="28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8"/>
          <w:szCs w:val="28"/>
          <w14:ligatures w14:val="none"/>
        </w:rPr>
        <w:t>（一）AI主导的</w:t>
      </w:r>
      <w:proofErr w:type="gramStart"/>
      <w:r w:rsidRPr="00F33EA6">
        <w:rPr>
          <w:rFonts w:ascii="宋体" w:eastAsia="宋体" w:hAnsi="宋体" w:cs="宋体"/>
          <w:b/>
          <w:bCs/>
          <w:kern w:val="0"/>
          <w:sz w:val="28"/>
          <w:szCs w:val="28"/>
          <w14:ligatures w14:val="none"/>
        </w:rPr>
        <w:t>无人化防御</w:t>
      </w:r>
      <w:proofErr w:type="gramEnd"/>
      <w:r w:rsidRPr="00F33EA6">
        <w:rPr>
          <w:rFonts w:ascii="宋体" w:eastAsia="宋体" w:hAnsi="宋体" w:cs="宋体"/>
          <w:b/>
          <w:bCs/>
          <w:kern w:val="0"/>
          <w:sz w:val="28"/>
          <w:szCs w:val="28"/>
          <w14:ligatures w14:val="none"/>
        </w:rPr>
        <w:t>力量</w:t>
      </w:r>
    </w:p>
    <w:p w14:paraId="06F8F62B" w14:textId="77777777" w:rsidR="00EA59EA" w:rsidRPr="00F33EA6" w:rsidRDefault="00EA59EA" w:rsidP="00EA59E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>1. 自主海岸防御无人机群（Swarm Defense Drones）</w:t>
      </w:r>
    </w:p>
    <w:p w14:paraId="180886FF" w14:textId="77777777" w:rsidR="00EA59EA" w:rsidRPr="00F33EA6" w:rsidRDefault="00EA59EA" w:rsidP="00EA59EA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用于海上主权巡逻、发现非法进入、紧急拦截。</w:t>
      </w:r>
    </w:p>
    <w:p w14:paraId="1A2FA108" w14:textId="77777777" w:rsidR="00EA59EA" w:rsidRPr="00F33EA6" w:rsidRDefault="00EA59EA" w:rsidP="00EA59EA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参考设备：Anduril Ghost 4无人机</w:t>
      </w:r>
      <w:r w:rsidRPr="00F33EA6">
        <w:rPr>
          <w:rFonts w:ascii="宋体" w:eastAsia="宋体" w:hAnsi="宋体" w:cs="宋体"/>
          <w:kern w:val="0"/>
          <w:sz w:val="24"/>
          <w14:ligatures w14:val="none"/>
        </w:rPr>
        <w:br/>
        <w:t>功耗：200–280 W（巡航负载）</w:t>
      </w:r>
      <w:r w:rsidRPr="00F33EA6">
        <w:rPr>
          <w:rFonts w:ascii="宋体" w:eastAsia="宋体" w:hAnsi="宋体" w:cs="宋体"/>
          <w:kern w:val="0"/>
          <w:sz w:val="24"/>
          <w14:ligatures w14:val="none"/>
        </w:rPr>
        <w:br/>
        <w:t>功能：集群协作、目标识别、海上巡逻</w:t>
      </w:r>
      <w:r w:rsidRPr="00F33EA6">
        <w:rPr>
          <w:rFonts w:ascii="宋体" w:eastAsia="宋体" w:hAnsi="宋体" w:cs="宋体"/>
          <w:kern w:val="0"/>
          <w:sz w:val="24"/>
          <w14:ligatures w14:val="none"/>
        </w:rPr>
        <w:br/>
        <w:t>来源：https://anduril.com</w:t>
      </w:r>
    </w:p>
    <w:p w14:paraId="304172D2" w14:textId="77777777" w:rsidR="00EA59EA" w:rsidRPr="00F33EA6" w:rsidRDefault="00EA59EA" w:rsidP="00EA59EA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配置特点：</w:t>
      </w:r>
    </w:p>
    <w:p w14:paraId="59DE9DA2" w14:textId="77777777" w:rsidR="00EA59EA" w:rsidRPr="00F33EA6" w:rsidRDefault="00EA59EA" w:rsidP="00EA59EA">
      <w:pPr>
        <w:widowControl/>
        <w:numPr>
          <w:ilvl w:val="1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lastRenderedPageBreak/>
        <w:t>与“长征”中枢直连，自动规划巡逻路径</w:t>
      </w:r>
    </w:p>
    <w:p w14:paraId="4C52244C" w14:textId="77777777" w:rsidR="00EA59EA" w:rsidRPr="00F33EA6" w:rsidRDefault="00EA59EA" w:rsidP="00EA59EA">
      <w:pPr>
        <w:widowControl/>
        <w:numPr>
          <w:ilvl w:val="1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 xml:space="preserve">在风力 10–12 </w:t>
      </w:r>
      <w:proofErr w:type="gramStart"/>
      <w:r w:rsidRPr="00F33EA6">
        <w:rPr>
          <w:rFonts w:ascii="宋体" w:eastAsia="宋体" w:hAnsi="宋体" w:cs="宋体"/>
          <w:kern w:val="0"/>
          <w:sz w:val="24"/>
          <w14:ligatures w14:val="none"/>
        </w:rPr>
        <w:t>级条件</w:t>
      </w:r>
      <w:proofErr w:type="gramEnd"/>
      <w:r w:rsidRPr="00F33EA6">
        <w:rPr>
          <w:rFonts w:ascii="宋体" w:eastAsia="宋体" w:hAnsi="宋体" w:cs="宋体"/>
          <w:kern w:val="0"/>
          <w:sz w:val="24"/>
          <w14:ligatures w14:val="none"/>
        </w:rPr>
        <w:t>下仍可执行任务</w:t>
      </w:r>
    </w:p>
    <w:p w14:paraId="0647464A" w14:textId="77777777" w:rsidR="00EA59EA" w:rsidRPr="00F33EA6" w:rsidRDefault="00EA59EA" w:rsidP="00EA59EA">
      <w:pPr>
        <w:widowControl/>
        <w:numPr>
          <w:ilvl w:val="1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若识别为“高危险来船”，自动广播警告并部署海面拦截浮标</w:t>
      </w:r>
    </w:p>
    <w:p w14:paraId="77602DB7" w14:textId="77777777" w:rsidR="00EA59EA" w:rsidRPr="00F33EA6" w:rsidRDefault="00000000" w:rsidP="00EA59EA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5AA01ECF">
          <v:rect id="_x0000_i1038" style="width:0;height:1.5pt" o:hralign="center" o:hrstd="t" o:hr="t" fillcolor="#a0a0a0" stroked="f"/>
        </w:pict>
      </w:r>
    </w:p>
    <w:p w14:paraId="3FC6C575" w14:textId="77777777" w:rsidR="00EA59EA" w:rsidRPr="00F33EA6" w:rsidRDefault="00EA59EA" w:rsidP="00EA59E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>2. 自动化海面防卫机器人艇（Surface Defense USV）</w:t>
      </w:r>
    </w:p>
    <w:p w14:paraId="4791FCA2" w14:textId="77777777" w:rsidR="00EA59EA" w:rsidRPr="00F33EA6" w:rsidRDefault="00EA59EA" w:rsidP="00EA59EA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 xml:space="preserve">参考现实技术 </w:t>
      </w:r>
      <w:proofErr w:type="spellStart"/>
      <w:r w:rsidRPr="00F33EA6">
        <w:rPr>
          <w:rFonts w:ascii="宋体" w:eastAsia="宋体" w:hAnsi="宋体" w:cs="宋体"/>
          <w:kern w:val="0"/>
          <w:sz w:val="24"/>
          <w14:ligatures w14:val="none"/>
        </w:rPr>
        <w:t>Saildrone</w:t>
      </w:r>
      <w:proofErr w:type="spellEnd"/>
      <w:r w:rsidRPr="00F33EA6">
        <w:rPr>
          <w:rFonts w:ascii="宋体" w:eastAsia="宋体" w:hAnsi="宋体" w:cs="宋体"/>
          <w:kern w:val="0"/>
          <w:sz w:val="24"/>
          <w14:ligatures w14:val="none"/>
        </w:rPr>
        <w:t xml:space="preserve"> Voyager + 美国海军USV项目。</w:t>
      </w:r>
    </w:p>
    <w:p w14:paraId="4695B89B" w14:textId="77777777" w:rsidR="00EA59EA" w:rsidRPr="00F33EA6" w:rsidRDefault="00EA59EA" w:rsidP="00EA59EA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功耗：</w:t>
      </w:r>
    </w:p>
    <w:p w14:paraId="78D7DF68" w14:textId="77777777" w:rsidR="00EA59EA" w:rsidRPr="00F33EA6" w:rsidRDefault="00EA59EA" w:rsidP="00EA59EA">
      <w:pPr>
        <w:widowControl/>
        <w:numPr>
          <w:ilvl w:val="1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电动推进：400–800 W</w:t>
      </w:r>
    </w:p>
    <w:p w14:paraId="0CA29577" w14:textId="77777777" w:rsidR="00EA59EA" w:rsidRPr="00F33EA6" w:rsidRDefault="00EA59EA" w:rsidP="00EA59EA">
      <w:pPr>
        <w:widowControl/>
        <w:numPr>
          <w:ilvl w:val="1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雷达+光学系统：120–260 W</w:t>
      </w:r>
    </w:p>
    <w:p w14:paraId="544CB34C" w14:textId="77777777" w:rsidR="00EA59EA" w:rsidRPr="00F33EA6" w:rsidRDefault="00EA59EA" w:rsidP="00EA59EA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功能：海岸布防、阻截、声呐扫瞄</w:t>
      </w:r>
    </w:p>
    <w:p w14:paraId="1D8745E0" w14:textId="77777777" w:rsidR="00EA59EA" w:rsidRPr="00F33EA6" w:rsidRDefault="00EA59EA" w:rsidP="00EA59EA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来源：</w:t>
      </w:r>
      <w:hyperlink r:id="rId9" w:tgtFrame="_new" w:history="1">
        <w:r w:rsidRPr="00F33EA6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https://www.saildrone.com</w:t>
        </w:r>
      </w:hyperlink>
    </w:p>
    <w:p w14:paraId="69905EFD" w14:textId="77777777" w:rsidR="00EA59EA" w:rsidRPr="00F33EA6" w:rsidRDefault="00EA59EA" w:rsidP="00EA59EA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>在未来世界中的增强能力：</w:t>
      </w:r>
    </w:p>
    <w:p w14:paraId="62990E16" w14:textId="77777777" w:rsidR="00EA59EA" w:rsidRPr="00F33EA6" w:rsidRDefault="00EA59EA" w:rsidP="00EA59EA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具备声学威慑、强光干扰、网状拦阻发射能力</w:t>
      </w:r>
    </w:p>
    <w:p w14:paraId="24BE5DB3" w14:textId="77777777" w:rsidR="00EA59EA" w:rsidRPr="00F33EA6" w:rsidRDefault="00EA59EA" w:rsidP="00EA59EA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遵循“非杀伤性优先”原则，所有作战动作限制在压制、拦截、隔离范围</w:t>
      </w:r>
    </w:p>
    <w:p w14:paraId="361D7199" w14:textId="77777777" w:rsidR="00EA59EA" w:rsidRPr="00F33EA6" w:rsidRDefault="00000000" w:rsidP="00EA59EA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4BCAD825">
          <v:rect id="_x0000_i1039" style="width:0;height:1.5pt" o:hralign="center" o:hrstd="t" o:hr="t" fillcolor="#a0a0a0" stroked="f"/>
        </w:pict>
      </w:r>
    </w:p>
    <w:p w14:paraId="229BBEB2" w14:textId="77777777" w:rsidR="00EA59EA" w:rsidRPr="00F33EA6" w:rsidRDefault="00EA59EA" w:rsidP="00EA59EA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28"/>
          <w:szCs w:val="28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8"/>
          <w:szCs w:val="28"/>
          <w14:ligatures w14:val="none"/>
        </w:rPr>
        <w:t>（二）有人+AI协同的自卫武装力量</w:t>
      </w:r>
    </w:p>
    <w:p w14:paraId="4BEF6A69" w14:textId="77777777" w:rsidR="00EA59EA" w:rsidRPr="00F33EA6" w:rsidRDefault="00EA59EA" w:rsidP="00EA59EA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由居民志愿军与义务兵役制度补充组成。兵源规模小、质量高、训练由AI协同完成。</w:t>
      </w:r>
    </w:p>
    <w:p w14:paraId="3AD21D61" w14:textId="77777777" w:rsidR="00EA59EA" w:rsidRPr="00F33EA6" w:rsidRDefault="00EA59EA" w:rsidP="00EA59E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>1. AI指挥外骨骼护卫队（Exo-Guard Units）</w:t>
      </w:r>
    </w:p>
    <w:p w14:paraId="29BDE6E9" w14:textId="77777777" w:rsidR="00EA59EA" w:rsidRPr="00F33EA6" w:rsidRDefault="00EA59EA" w:rsidP="00EA59EA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为志愿兵提供高机动性与高负载支持。</w:t>
      </w:r>
    </w:p>
    <w:p w14:paraId="755035DC" w14:textId="77777777" w:rsidR="00EA59EA" w:rsidRPr="00F33EA6" w:rsidRDefault="00EA59EA" w:rsidP="00EA59EA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参考设备：Sarcos Guardian XO 外骨骼</w:t>
      </w:r>
      <w:r w:rsidRPr="00F33EA6">
        <w:rPr>
          <w:rFonts w:ascii="宋体" w:eastAsia="宋体" w:hAnsi="宋体" w:cs="宋体"/>
          <w:kern w:val="0"/>
          <w:sz w:val="24"/>
          <w14:ligatures w14:val="none"/>
        </w:rPr>
        <w:br/>
        <w:t>功耗：1.2–1.8 kWh/小时（持续作业）</w:t>
      </w:r>
      <w:r w:rsidRPr="00F33EA6">
        <w:rPr>
          <w:rFonts w:ascii="宋体" w:eastAsia="宋体" w:hAnsi="宋体" w:cs="宋体"/>
          <w:kern w:val="0"/>
          <w:sz w:val="24"/>
          <w14:ligatures w14:val="none"/>
        </w:rPr>
        <w:br/>
        <w:t>来源：</w:t>
      </w:r>
      <w:hyperlink r:id="rId10" w:tgtFrame="_new" w:history="1">
        <w:r w:rsidRPr="00F33EA6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https://www.sarcos.com</w:t>
        </w:r>
      </w:hyperlink>
    </w:p>
    <w:p w14:paraId="212F2220" w14:textId="77777777" w:rsidR="00EA59EA" w:rsidRPr="00F33EA6" w:rsidRDefault="00EA59EA" w:rsidP="00EA59EA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能力提升点：</w:t>
      </w:r>
    </w:p>
    <w:p w14:paraId="283CDA00" w14:textId="77777777" w:rsidR="00EA59EA" w:rsidRPr="00F33EA6" w:rsidRDefault="00EA59EA" w:rsidP="00EA59EA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单兵可负载 80–120 kg 防卫装备</w:t>
      </w:r>
    </w:p>
    <w:p w14:paraId="41840A91" w14:textId="77777777" w:rsidR="00EA59EA" w:rsidRPr="00F33EA6" w:rsidRDefault="00EA59EA" w:rsidP="00EA59EA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建筑、核能场站的警戒力量配备外骨骼模式</w:t>
      </w:r>
    </w:p>
    <w:p w14:paraId="01962AFB" w14:textId="77777777" w:rsidR="00EA59EA" w:rsidRPr="00F33EA6" w:rsidRDefault="00EA59EA" w:rsidP="00EA59EA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具备民用转军用模式（如灾后搬运转为战时护卫）</w:t>
      </w:r>
    </w:p>
    <w:p w14:paraId="78FB8B8A" w14:textId="77777777" w:rsidR="00EA59EA" w:rsidRPr="00F33EA6" w:rsidRDefault="00000000" w:rsidP="00EA59EA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3FD2EEF7">
          <v:rect id="_x0000_i1040" style="width:0;height:1.5pt" o:hralign="center" o:hrstd="t" o:hr="t" fillcolor="#a0a0a0" stroked="f"/>
        </w:pict>
      </w:r>
    </w:p>
    <w:p w14:paraId="65251B5A" w14:textId="77777777" w:rsidR="00EA59EA" w:rsidRPr="00F33EA6" w:rsidRDefault="00EA59EA" w:rsidP="00EA59E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2. 半自动化防空警戒系统</w:t>
      </w:r>
    </w:p>
    <w:p w14:paraId="5B973891" w14:textId="77777777" w:rsidR="00EA59EA" w:rsidRPr="00F33EA6" w:rsidRDefault="00EA59EA" w:rsidP="00EA59EA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参考现实 RBS 70 NG（手持激光制导系统） 的未来版本。</w:t>
      </w:r>
    </w:p>
    <w:p w14:paraId="5361E997" w14:textId="77777777" w:rsidR="00EA59EA" w:rsidRPr="00F33EA6" w:rsidRDefault="00EA59EA" w:rsidP="00EA59EA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本世界版本采用 AI识别+人类授权双重机制，避免误击与过度武力：</w:t>
      </w:r>
    </w:p>
    <w:p w14:paraId="6E4B3AAB" w14:textId="77777777" w:rsidR="00EA59EA" w:rsidRPr="00F33EA6" w:rsidRDefault="00EA59EA" w:rsidP="00EA59EA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传感器功耗：40–80 W</w:t>
      </w:r>
    </w:p>
    <w:p w14:paraId="571692C7" w14:textId="77777777" w:rsidR="00EA59EA" w:rsidRPr="00F33EA6" w:rsidRDefault="00EA59EA" w:rsidP="00EA59EA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计算模块（Jetson Orin）功耗：30–45 W</w:t>
      </w:r>
    </w:p>
    <w:p w14:paraId="1809C26C" w14:textId="77777777" w:rsidR="00EA59EA" w:rsidRPr="00F33EA6" w:rsidRDefault="00EA59EA" w:rsidP="00EA59EA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来源：</w:t>
      </w:r>
      <w:r w:rsidRPr="00F33EA6">
        <w:rPr>
          <w:rFonts w:ascii="宋体" w:eastAsia="宋体" w:hAnsi="宋体"/>
        </w:rPr>
        <w:fldChar w:fldCharType="begin"/>
      </w:r>
      <w:r w:rsidRPr="00F33EA6">
        <w:rPr>
          <w:rFonts w:ascii="宋体" w:eastAsia="宋体" w:hAnsi="宋体"/>
        </w:rPr>
        <w:instrText>HYPERLINK "https://www.nvidia.com" \t "_new"</w:instrText>
      </w:r>
      <w:r w:rsidRPr="00F33EA6">
        <w:rPr>
          <w:rFonts w:ascii="宋体" w:eastAsia="宋体" w:hAnsi="宋体"/>
        </w:rPr>
      </w:r>
      <w:r w:rsidRPr="00F33EA6">
        <w:rPr>
          <w:rFonts w:ascii="宋体" w:eastAsia="宋体" w:hAnsi="宋体"/>
        </w:rPr>
        <w:fldChar w:fldCharType="separate"/>
      </w:r>
      <w:r w:rsidRPr="00F33EA6">
        <w:rPr>
          <w:rFonts w:ascii="宋体" w:eastAsia="宋体" w:hAnsi="宋体" w:cs="宋体"/>
          <w:color w:val="0000FF"/>
          <w:kern w:val="0"/>
          <w:sz w:val="24"/>
          <w:u w:val="single"/>
          <w14:ligatures w14:val="none"/>
        </w:rPr>
        <w:t>https://www.nvidia.com</w:t>
      </w:r>
      <w:r w:rsidRPr="00F33EA6">
        <w:rPr>
          <w:rFonts w:ascii="宋体" w:eastAsia="宋体" w:hAnsi="宋体"/>
        </w:rPr>
        <w:fldChar w:fldCharType="end"/>
      </w:r>
    </w:p>
    <w:p w14:paraId="497472D0" w14:textId="77777777" w:rsidR="00EA59EA" w:rsidRPr="00F33EA6" w:rsidRDefault="00EA59EA" w:rsidP="00EA59EA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>关键安全原则：</w:t>
      </w:r>
    </w:p>
    <w:p w14:paraId="13657DA4" w14:textId="77777777" w:rsidR="00EA59EA" w:rsidRPr="00F33EA6" w:rsidRDefault="00EA59EA" w:rsidP="00EA59EA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AI不能自主执行打击</w:t>
      </w:r>
    </w:p>
    <w:p w14:paraId="3791BB85" w14:textId="77777777" w:rsidR="00EA59EA" w:rsidRPr="00F33EA6" w:rsidRDefault="00EA59EA" w:rsidP="00EA59EA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必须由两名志愿军 + 行政AI双确认</w:t>
      </w:r>
    </w:p>
    <w:p w14:paraId="6CD3A6F8" w14:textId="77777777" w:rsidR="00EA59EA" w:rsidRPr="00F33EA6" w:rsidRDefault="00EA59EA" w:rsidP="00EA59EA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全程记录并上传至人民大会档案</w:t>
      </w:r>
    </w:p>
    <w:p w14:paraId="10CDD185" w14:textId="6F016459" w:rsidR="00EA59EA" w:rsidRPr="00F33EA6" w:rsidRDefault="00000000" w:rsidP="00EA59EA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4964109A">
          <v:rect id="_x0000_i1041" style="width:0;height:1.5pt" o:hralign="center" o:hrstd="t" o:hr="t" fillcolor="#a0a0a0" stroked="f"/>
        </w:pict>
      </w:r>
    </w:p>
    <w:p w14:paraId="2B81BF81" w14:textId="37929E42" w:rsidR="00455FC0" w:rsidRPr="00F33EA6" w:rsidRDefault="00455FC0" w:rsidP="00455FC0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b/>
          <w:bCs/>
          <w:kern w:val="0"/>
          <w:sz w:val="28"/>
          <w:szCs w:val="28"/>
          <w14:ligatures w14:val="none"/>
        </w:rPr>
      </w:pPr>
      <w:r w:rsidRPr="00F33EA6">
        <w:rPr>
          <w:rFonts w:ascii="宋体" w:eastAsia="宋体" w:hAnsi="宋体" w:cs="宋体" w:hint="eastAsia"/>
          <w:b/>
          <w:bCs/>
          <w:kern w:val="0"/>
          <w:sz w:val="28"/>
          <w:szCs w:val="28"/>
          <w14:ligatures w14:val="none"/>
        </w:rPr>
        <w:t>（</w:t>
      </w:r>
      <w:r w:rsidR="005E0A85" w:rsidRPr="00F33EA6">
        <w:rPr>
          <w:rFonts w:ascii="宋体" w:eastAsia="宋体" w:hAnsi="宋体" w:cs="宋体" w:hint="eastAsia"/>
          <w:b/>
          <w:bCs/>
          <w:kern w:val="0"/>
          <w:sz w:val="28"/>
          <w:szCs w:val="28"/>
          <w14:ligatures w14:val="none"/>
        </w:rPr>
        <w:t>三</w:t>
      </w:r>
      <w:r w:rsidRPr="00F33EA6">
        <w:rPr>
          <w:rFonts w:ascii="宋体" w:eastAsia="宋体" w:hAnsi="宋体" w:cs="宋体" w:hint="eastAsia"/>
          <w:b/>
          <w:bCs/>
          <w:kern w:val="0"/>
          <w:sz w:val="28"/>
          <w:szCs w:val="28"/>
          <w14:ligatures w14:val="none"/>
        </w:rPr>
        <w:t>）以人为主导，AI辅助控制的导弹系统</w:t>
      </w:r>
    </w:p>
    <w:p w14:paraId="02512DD9" w14:textId="2B9AC48C" w:rsidR="00455FC0" w:rsidRPr="00F33EA6" w:rsidRDefault="00455FC0" w:rsidP="00455FC0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 w:hint="eastAsia"/>
          <w:b/>
          <w:bCs/>
          <w:kern w:val="36"/>
          <w:sz w:val="24"/>
          <w14:ligatures w14:val="none"/>
        </w:rPr>
      </w:pPr>
      <w:proofErr w:type="gramStart"/>
      <w:r w:rsidRPr="00F33EA6">
        <w:rPr>
          <w:rFonts w:ascii="宋体" w:eastAsia="宋体" w:hAnsi="宋体" w:cs="宋体" w:hint="eastAsia"/>
          <w:b/>
          <w:bCs/>
          <w:kern w:val="36"/>
          <w:sz w:val="24"/>
          <w14:ligatures w14:val="none"/>
        </w:rPr>
        <w:t>一</w:t>
      </w:r>
      <w:proofErr w:type="gramEnd"/>
      <w:r w:rsidRPr="00F33EA6">
        <w:rPr>
          <w:rFonts w:ascii="宋体" w:eastAsia="宋体" w:hAnsi="宋体" w:cs="宋体" w:hint="eastAsia"/>
          <w:b/>
          <w:bCs/>
          <w:kern w:val="36"/>
          <w:sz w:val="24"/>
          <w14:ligatures w14:val="none"/>
        </w:rPr>
        <w:t>．</w:t>
      </w:r>
      <w:r w:rsidRPr="00F33EA6">
        <w:rPr>
          <w:rFonts w:ascii="宋体" w:eastAsia="宋体" w:hAnsi="宋体" w:cs="宋体"/>
          <w:b/>
          <w:bCs/>
          <w:kern w:val="36"/>
          <w:sz w:val="24"/>
          <w14:ligatures w14:val="none"/>
        </w:rPr>
        <w:t>地面中程拦截系统（MR-SHIELD 系统）</w:t>
      </w:r>
    </w:p>
    <w:p w14:paraId="7F5891C1" w14:textId="77777777" w:rsidR="00455FC0" w:rsidRPr="00F33EA6" w:rsidRDefault="00455FC0" w:rsidP="00455FC0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参考现实技术：</w:t>
      </w:r>
    </w:p>
    <w:p w14:paraId="03DC949A" w14:textId="77777777" w:rsidR="00455FC0" w:rsidRPr="00F33EA6" w:rsidRDefault="00455FC0" w:rsidP="00455FC0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以色列“铁穹”Iron Dome</w:t>
      </w:r>
    </w:p>
    <w:p w14:paraId="403D8953" w14:textId="77777777" w:rsidR="00455FC0" w:rsidRPr="00F33EA6" w:rsidRDefault="00455FC0" w:rsidP="00455FC0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美制 NASAMS</w:t>
      </w:r>
    </w:p>
    <w:p w14:paraId="13CA0388" w14:textId="77777777" w:rsidR="00455FC0" w:rsidRPr="00F33EA6" w:rsidRDefault="00455FC0" w:rsidP="00455FC0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并加入未来版 AI 控制与非致命性策略。</w:t>
      </w:r>
    </w:p>
    <w:p w14:paraId="47F62BBB" w14:textId="77777777" w:rsidR="00455FC0" w:rsidRPr="00F33EA6" w:rsidRDefault="00455FC0" w:rsidP="00455FC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>1. MR-SHIELD-30 中程截击导弹（未来版）</w:t>
      </w:r>
    </w:p>
    <w:p w14:paraId="49F88F08" w14:textId="77777777" w:rsidR="00455FC0" w:rsidRPr="00F33EA6" w:rsidRDefault="00455FC0" w:rsidP="00455FC0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防御用途：</w:t>
      </w:r>
      <w:r w:rsidRPr="00F33EA6">
        <w:rPr>
          <w:rFonts w:ascii="宋体" w:eastAsia="宋体" w:hAnsi="宋体" w:cs="宋体"/>
          <w:kern w:val="0"/>
          <w:sz w:val="24"/>
          <w14:ligatures w14:val="none"/>
        </w:rPr>
        <w:br/>
        <w:t>拦截中小型无人机群、巡航器、武装船只发射的威胁物。</w:t>
      </w:r>
    </w:p>
    <w:p w14:paraId="5F940789" w14:textId="77777777" w:rsidR="00455FC0" w:rsidRPr="00F33EA6" w:rsidRDefault="00455FC0" w:rsidP="00455FC0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技术参数（参考现实技术推算）：</w:t>
      </w:r>
    </w:p>
    <w:p w14:paraId="4CF2069C" w14:textId="77777777" w:rsidR="00455FC0" w:rsidRPr="00F33EA6" w:rsidRDefault="00455FC0" w:rsidP="00455FC0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单枚导弹发射能耗：约 8–12 kWh</w:t>
      </w:r>
    </w:p>
    <w:p w14:paraId="7BF46177" w14:textId="77777777" w:rsidR="00455FC0" w:rsidRPr="00F33EA6" w:rsidRDefault="00455FC0" w:rsidP="00455FC0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雷达系统功耗：1.8–2.5 kW</w:t>
      </w:r>
    </w:p>
    <w:p w14:paraId="694C076B" w14:textId="77777777" w:rsidR="00455FC0" w:rsidRPr="00F33EA6" w:rsidRDefault="00455FC0" w:rsidP="00455FC0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采用 AI 三维目标重建识别威胁路径</w:t>
      </w:r>
    </w:p>
    <w:p w14:paraId="24C57102" w14:textId="77777777" w:rsidR="00455FC0" w:rsidRPr="00F33EA6" w:rsidRDefault="00455FC0" w:rsidP="00455FC0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最高截击距离：30 km</w:t>
      </w:r>
    </w:p>
    <w:p w14:paraId="458D2B19" w14:textId="77777777" w:rsidR="00455FC0" w:rsidRPr="00F33EA6" w:rsidRDefault="00455FC0" w:rsidP="00455FC0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来源参考：</w:t>
      </w:r>
      <w:r w:rsidRPr="00F33EA6">
        <w:rPr>
          <w:rFonts w:ascii="宋体" w:eastAsia="宋体" w:hAnsi="宋体" w:cs="宋体"/>
          <w:kern w:val="0"/>
          <w:sz w:val="24"/>
          <w14:ligatures w14:val="none"/>
        </w:rPr>
        <w:br/>
      </w:r>
      <w:hyperlink r:id="rId11" w:tgtFrame="_new" w:history="1">
        <w:r w:rsidRPr="00F33EA6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https://www.rafael.co.il</w:t>
        </w:r>
      </w:hyperlink>
      <w:r w:rsidRPr="00F33EA6">
        <w:rPr>
          <w:rFonts w:ascii="宋体" w:eastAsia="宋体" w:hAnsi="宋体" w:cs="宋体"/>
          <w:kern w:val="0"/>
          <w:sz w:val="24"/>
          <w14:ligatures w14:val="none"/>
        </w:rPr>
        <w:br/>
      </w:r>
      <w:hyperlink r:id="rId12" w:tgtFrame="_new" w:history="1">
        <w:r w:rsidRPr="00F33EA6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https://www.kongsberg.com</w:t>
        </w:r>
      </w:hyperlink>
    </w:p>
    <w:p w14:paraId="53BB41F6" w14:textId="77777777" w:rsidR="00455FC0" w:rsidRPr="00F33EA6" w:rsidRDefault="00455FC0" w:rsidP="00455FC0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>安全设计：</w:t>
      </w:r>
    </w:p>
    <w:p w14:paraId="51DE5913" w14:textId="77777777" w:rsidR="00455FC0" w:rsidRPr="00F33EA6" w:rsidRDefault="00455FC0" w:rsidP="00455FC0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lastRenderedPageBreak/>
        <w:t>导弹采用“可控破片”设计，只在高空爆破</w:t>
      </w:r>
    </w:p>
    <w:p w14:paraId="1DFBAE62" w14:textId="62933D8E" w:rsidR="00455FC0" w:rsidRPr="00E30EF2" w:rsidRDefault="00455FC0" w:rsidP="00E30EF2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proofErr w:type="gramStart"/>
      <w:r w:rsidRPr="00F33EA6">
        <w:rPr>
          <w:rFonts w:ascii="宋体" w:eastAsia="宋体" w:hAnsi="宋体" w:cs="宋体"/>
          <w:kern w:val="0"/>
          <w:sz w:val="24"/>
          <w14:ligatures w14:val="none"/>
        </w:rPr>
        <w:t>不</w:t>
      </w:r>
      <w:proofErr w:type="gramEnd"/>
      <w:r w:rsidRPr="00F33EA6">
        <w:rPr>
          <w:rFonts w:ascii="宋体" w:eastAsia="宋体" w:hAnsi="宋体" w:cs="宋体"/>
          <w:kern w:val="0"/>
          <w:sz w:val="24"/>
          <w14:ligatures w14:val="none"/>
        </w:rPr>
        <w:t>落入地面，不对居民区造成二次伤害</w:t>
      </w:r>
    </w:p>
    <w:p w14:paraId="5B5DA5D0" w14:textId="7E70C238" w:rsidR="00455FC0" w:rsidRPr="00F33EA6" w:rsidRDefault="00455FC0" w:rsidP="00455FC0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 w:hint="eastAsia"/>
          <w:b/>
          <w:bCs/>
          <w:kern w:val="36"/>
          <w:sz w:val="24"/>
          <w14:ligatures w14:val="none"/>
        </w:rPr>
      </w:pPr>
      <w:r w:rsidRPr="00F33EA6">
        <w:rPr>
          <w:rFonts w:ascii="宋体" w:eastAsia="宋体" w:hAnsi="宋体" w:cs="宋体" w:hint="eastAsia"/>
          <w:b/>
          <w:bCs/>
          <w:kern w:val="36"/>
          <w:sz w:val="24"/>
          <w14:ligatures w14:val="none"/>
        </w:rPr>
        <w:t>二．</w:t>
      </w:r>
      <w:r w:rsidRPr="00F33EA6">
        <w:rPr>
          <w:rFonts w:ascii="宋体" w:eastAsia="宋体" w:hAnsi="宋体" w:cs="宋体"/>
          <w:b/>
          <w:bCs/>
          <w:kern w:val="36"/>
          <w:sz w:val="24"/>
          <w14:ligatures w14:val="none"/>
        </w:rPr>
        <w:t>反舰/反侵入区防御导弹（Sea-WALL 系统）</w:t>
      </w:r>
    </w:p>
    <w:p w14:paraId="32AF0FF4" w14:textId="77777777" w:rsidR="00455FC0" w:rsidRPr="00F33EA6" w:rsidRDefault="00455FC0" w:rsidP="00455FC0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参考现实技术：</w:t>
      </w:r>
    </w:p>
    <w:p w14:paraId="0103D2FE" w14:textId="77777777" w:rsidR="00455FC0" w:rsidRPr="00F33EA6" w:rsidRDefault="00455FC0" w:rsidP="00455FC0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日本 12 式岸舰导弹</w:t>
      </w:r>
    </w:p>
    <w:p w14:paraId="0AC21B77" w14:textId="77777777" w:rsidR="00455FC0" w:rsidRPr="00F33EA6" w:rsidRDefault="00455FC0" w:rsidP="00455FC0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欧洲“海王星”系统</w:t>
      </w:r>
      <w:r w:rsidRPr="00F33EA6">
        <w:rPr>
          <w:rFonts w:ascii="宋体" w:eastAsia="宋体" w:hAnsi="宋体" w:cs="宋体"/>
          <w:kern w:val="0"/>
          <w:sz w:val="24"/>
          <w14:ligatures w14:val="none"/>
        </w:rPr>
        <w:br/>
        <w:t>但设定为 “反侵入拦阻” 模式，并降低杀伤性。</w:t>
      </w:r>
    </w:p>
    <w:p w14:paraId="53A458C1" w14:textId="77777777" w:rsidR="00455FC0" w:rsidRPr="00F33EA6" w:rsidRDefault="00455FC0" w:rsidP="00455FC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>2. Sea-WALL-70 海岸反侵入导弹</w:t>
      </w:r>
    </w:p>
    <w:p w14:paraId="62EDD61D" w14:textId="77777777" w:rsidR="00455FC0" w:rsidRPr="00F33EA6" w:rsidRDefault="00455FC0" w:rsidP="00455FC0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功能：</w:t>
      </w:r>
      <w:r w:rsidRPr="00F33EA6">
        <w:rPr>
          <w:rFonts w:ascii="宋体" w:eastAsia="宋体" w:hAnsi="宋体" w:cs="宋体"/>
          <w:kern w:val="0"/>
          <w:sz w:val="24"/>
          <w14:ligatures w14:val="none"/>
        </w:rPr>
        <w:br/>
        <w:t>用于阻止大型非法进入船只，进行强制拦截。</w:t>
      </w:r>
    </w:p>
    <w:p w14:paraId="593C1191" w14:textId="77777777" w:rsidR="00455FC0" w:rsidRPr="00F33EA6" w:rsidRDefault="00455FC0" w:rsidP="00455FC0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技术参数：</w:t>
      </w:r>
    </w:p>
    <w:p w14:paraId="707ACB41" w14:textId="77777777" w:rsidR="00455FC0" w:rsidRPr="00F33EA6" w:rsidRDefault="00455FC0" w:rsidP="00455FC0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发射能耗：15–20 kWh</w:t>
      </w:r>
    </w:p>
    <w:p w14:paraId="31D465D0" w14:textId="77777777" w:rsidR="00455FC0" w:rsidRPr="00F33EA6" w:rsidRDefault="00455FC0" w:rsidP="00455FC0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搜索雷达：2–3 kW（参考 Thales 海岸雷达）</w:t>
      </w:r>
    </w:p>
    <w:p w14:paraId="3C52B74D" w14:textId="77777777" w:rsidR="00455FC0" w:rsidRPr="00F33EA6" w:rsidRDefault="00455FC0" w:rsidP="00455FC0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最大射程：70 km（但只能用于“来犯方向”）</w:t>
      </w:r>
    </w:p>
    <w:p w14:paraId="4C4EDD8A" w14:textId="77777777" w:rsidR="00455FC0" w:rsidRPr="00F33EA6" w:rsidRDefault="00455FC0" w:rsidP="00455FC0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来源参考：</w:t>
      </w:r>
      <w:r w:rsidRPr="00F33EA6">
        <w:rPr>
          <w:rFonts w:ascii="宋体" w:eastAsia="宋体" w:hAnsi="宋体" w:cs="宋体"/>
          <w:kern w:val="0"/>
          <w:sz w:val="24"/>
          <w14:ligatures w14:val="none"/>
        </w:rPr>
        <w:br/>
      </w:r>
      <w:hyperlink r:id="rId13" w:tgtFrame="_new" w:history="1">
        <w:r w:rsidRPr="00F33EA6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https://www.thalesgroup.com</w:t>
        </w:r>
      </w:hyperlink>
    </w:p>
    <w:p w14:paraId="0895C570" w14:textId="77777777" w:rsidR="00455FC0" w:rsidRPr="00F33EA6" w:rsidRDefault="00455FC0" w:rsidP="00455FC0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>非致命模式：</w:t>
      </w:r>
    </w:p>
    <w:p w14:paraId="74C4060B" w14:textId="77777777" w:rsidR="00455FC0" w:rsidRPr="00F33EA6" w:rsidRDefault="00455FC0" w:rsidP="00455FC0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具备“动能削弱”模块（未来技术）</w:t>
      </w:r>
    </w:p>
    <w:p w14:paraId="1F28C238" w14:textId="77777777" w:rsidR="00455FC0" w:rsidRPr="00F33EA6" w:rsidRDefault="00455FC0" w:rsidP="00455FC0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优先采用拦阻弹头：破坏敌船动力系统，而非击沉</w:t>
      </w:r>
    </w:p>
    <w:p w14:paraId="79AF994F" w14:textId="77777777" w:rsidR="00455FC0" w:rsidRPr="00F33EA6" w:rsidRDefault="00455FC0" w:rsidP="00455FC0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伦理锁限制：</w:t>
      </w:r>
      <w:r w:rsidRPr="00F33EA6">
        <w:rPr>
          <w:rFonts w:ascii="宋体" w:eastAsia="宋体" w:hAnsi="宋体" w:cs="宋体"/>
          <w:kern w:val="0"/>
          <w:sz w:val="24"/>
          <w14:ligatures w14:val="none"/>
        </w:rPr>
        <w:br/>
        <w:t>Sea-WALL 系统必须同时经过：</w:t>
      </w:r>
    </w:p>
    <w:p w14:paraId="60996A07" w14:textId="77777777" w:rsidR="00455FC0" w:rsidRPr="00F33EA6" w:rsidRDefault="00455FC0" w:rsidP="00455FC0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两名志愿军人工确认</w:t>
      </w:r>
    </w:p>
    <w:p w14:paraId="788571F8" w14:textId="77777777" w:rsidR="00455FC0" w:rsidRPr="00F33EA6" w:rsidRDefault="00455FC0" w:rsidP="00455FC0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行政AI 再次确认</w:t>
      </w:r>
    </w:p>
    <w:p w14:paraId="62F6CDF9" w14:textId="0F242156" w:rsidR="00455FC0" w:rsidRPr="00E30EF2" w:rsidRDefault="00455FC0" w:rsidP="00E30EF2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人民大会审计记录自动生成</w:t>
      </w:r>
    </w:p>
    <w:p w14:paraId="3148AF36" w14:textId="3081C3B2" w:rsidR="00455FC0" w:rsidRPr="00F33EA6" w:rsidRDefault="00455FC0" w:rsidP="00455FC0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 w:hint="eastAsia"/>
          <w:b/>
          <w:bCs/>
          <w:kern w:val="36"/>
          <w:sz w:val="24"/>
          <w14:ligatures w14:val="none"/>
        </w:rPr>
      </w:pPr>
      <w:r w:rsidRPr="00F33EA6">
        <w:rPr>
          <w:rFonts w:ascii="宋体" w:eastAsia="宋体" w:hAnsi="宋体" w:cs="宋体" w:hint="eastAsia"/>
          <w:b/>
          <w:bCs/>
          <w:kern w:val="36"/>
          <w:sz w:val="24"/>
          <w14:ligatures w14:val="none"/>
        </w:rPr>
        <w:t>三．</w:t>
      </w:r>
      <w:r w:rsidRPr="00F33EA6">
        <w:rPr>
          <w:rFonts w:ascii="宋体" w:eastAsia="宋体" w:hAnsi="宋体" w:cs="宋体"/>
          <w:b/>
          <w:bCs/>
          <w:kern w:val="36"/>
          <w:sz w:val="24"/>
          <w14:ligatures w14:val="none"/>
        </w:rPr>
        <w:t>高空/导弹拦截系统（Sky-Cleaner 反导系统）</w:t>
      </w:r>
    </w:p>
    <w:p w14:paraId="4C7677B8" w14:textId="77777777" w:rsidR="00455FC0" w:rsidRPr="00F33EA6" w:rsidRDefault="00455FC0" w:rsidP="00455FC0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参考现实：</w:t>
      </w:r>
    </w:p>
    <w:p w14:paraId="77DBA428" w14:textId="77777777" w:rsidR="00455FC0" w:rsidRPr="00F33EA6" w:rsidRDefault="00455FC0" w:rsidP="00455FC0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以色列“箭”反导系统</w:t>
      </w:r>
    </w:p>
    <w:p w14:paraId="40359C53" w14:textId="77777777" w:rsidR="00455FC0" w:rsidRPr="00F33EA6" w:rsidRDefault="00455FC0" w:rsidP="00455FC0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美国 THAAD 系统</w:t>
      </w:r>
    </w:p>
    <w:p w14:paraId="63BAF77D" w14:textId="77777777" w:rsidR="00455FC0" w:rsidRPr="00F33EA6" w:rsidRDefault="00455FC0" w:rsidP="00455FC0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 xml:space="preserve">但小平岛体积小，不具备部署大规模反导系统的条件，因此采用 </w:t>
      </w:r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>轻量化版本</w:t>
      </w:r>
      <w:r w:rsidRPr="00F33EA6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16B5605D" w14:textId="77777777" w:rsidR="00455FC0" w:rsidRPr="00F33EA6" w:rsidRDefault="00455FC0" w:rsidP="00455FC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>3. Sky-Cleaner-Ⅰ 高空拦截导弹</w:t>
      </w:r>
    </w:p>
    <w:p w14:paraId="473E7D1E" w14:textId="77777777" w:rsidR="00455FC0" w:rsidRPr="00F33EA6" w:rsidRDefault="00455FC0" w:rsidP="00455FC0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lastRenderedPageBreak/>
        <w:t>功能：</w:t>
      </w:r>
      <w:r w:rsidRPr="00F33EA6">
        <w:rPr>
          <w:rFonts w:ascii="宋体" w:eastAsia="宋体" w:hAnsi="宋体" w:cs="宋体"/>
          <w:kern w:val="0"/>
          <w:sz w:val="24"/>
          <w14:ligatures w14:val="none"/>
        </w:rPr>
        <w:br/>
        <w:t>拦截外部飞行物（大气层内）、高速无人机、潜在战术导弹。</w:t>
      </w:r>
    </w:p>
    <w:p w14:paraId="4352BD9E" w14:textId="77777777" w:rsidR="00455FC0" w:rsidRPr="00F33EA6" w:rsidRDefault="00455FC0" w:rsidP="00455FC0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未来技术参数（合理推算）：</w:t>
      </w:r>
    </w:p>
    <w:p w14:paraId="58412872" w14:textId="77777777" w:rsidR="00455FC0" w:rsidRPr="00F33EA6" w:rsidRDefault="00455FC0" w:rsidP="00455FC0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导弹发射能耗：25–40 kWh</w:t>
      </w:r>
    </w:p>
    <w:p w14:paraId="56B97348" w14:textId="77777777" w:rsidR="00455FC0" w:rsidRPr="00F33EA6" w:rsidRDefault="00455FC0" w:rsidP="00455FC0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AI 早期预判（预测飞行轨迹）由 HGX 集群完成</w:t>
      </w:r>
    </w:p>
    <w:p w14:paraId="23887124" w14:textId="77777777" w:rsidR="00455FC0" w:rsidRPr="00F33EA6" w:rsidRDefault="00455FC0" w:rsidP="00455FC0">
      <w:pPr>
        <w:widowControl/>
        <w:numPr>
          <w:ilvl w:val="1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HGX 节点功耗（计算）：6–7 kW</w:t>
      </w:r>
    </w:p>
    <w:p w14:paraId="44693FB4" w14:textId="77777777" w:rsidR="00455FC0" w:rsidRPr="00F33EA6" w:rsidRDefault="00455FC0" w:rsidP="00455FC0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拦截高度：最高 18 km</w:t>
      </w:r>
    </w:p>
    <w:p w14:paraId="14BDBD20" w14:textId="77777777" w:rsidR="00455FC0" w:rsidRPr="00F33EA6" w:rsidRDefault="00455FC0" w:rsidP="00455FC0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来源参考：</w:t>
      </w:r>
      <w:r w:rsidRPr="00F33EA6">
        <w:rPr>
          <w:rFonts w:ascii="宋体" w:eastAsia="宋体" w:hAnsi="宋体" w:cs="宋体"/>
          <w:kern w:val="0"/>
          <w:sz w:val="24"/>
          <w14:ligatures w14:val="none"/>
        </w:rPr>
        <w:br/>
      </w:r>
      <w:hyperlink r:id="rId14" w:tgtFrame="_new" w:history="1">
        <w:r w:rsidRPr="00F33EA6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https://www.lockheedmartin.com</w:t>
        </w:r>
      </w:hyperlink>
    </w:p>
    <w:p w14:paraId="4E0D3B35" w14:textId="77777777" w:rsidR="00455FC0" w:rsidRPr="00F33EA6" w:rsidRDefault="00455FC0" w:rsidP="00455FC0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限制：</w:t>
      </w:r>
    </w:p>
    <w:p w14:paraId="6CA53E23" w14:textId="77777777" w:rsidR="00455FC0" w:rsidRPr="00F33EA6" w:rsidRDefault="00455FC0" w:rsidP="00455FC0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不对地面目标锁定</w:t>
      </w:r>
    </w:p>
    <w:p w14:paraId="323537D1" w14:textId="54A19383" w:rsidR="00455FC0" w:rsidRPr="00E30EF2" w:rsidRDefault="00455FC0" w:rsidP="00E30EF2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必须经人民大会授权切换至“战术拦截模式”</w:t>
      </w:r>
    </w:p>
    <w:p w14:paraId="3EAB0905" w14:textId="102FEE82" w:rsidR="00455FC0" w:rsidRPr="00F33EA6" w:rsidRDefault="00455FC0" w:rsidP="00455FC0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 w:hint="eastAsia"/>
          <w:b/>
          <w:bCs/>
          <w:kern w:val="36"/>
          <w:sz w:val="24"/>
          <w14:ligatures w14:val="none"/>
        </w:rPr>
      </w:pPr>
      <w:r w:rsidRPr="00F33EA6">
        <w:rPr>
          <w:rFonts w:ascii="宋体" w:eastAsia="宋体" w:hAnsi="宋体" w:cs="宋体" w:hint="eastAsia"/>
          <w:b/>
          <w:bCs/>
          <w:kern w:val="36"/>
          <w:sz w:val="24"/>
          <w14:ligatures w14:val="none"/>
        </w:rPr>
        <w:t>四．</w:t>
      </w:r>
      <w:r w:rsidRPr="00F33EA6">
        <w:rPr>
          <w:rFonts w:ascii="宋体" w:eastAsia="宋体" w:hAnsi="宋体" w:cs="宋体"/>
          <w:b/>
          <w:bCs/>
          <w:kern w:val="36"/>
          <w:sz w:val="24"/>
          <w14:ligatures w14:val="none"/>
        </w:rPr>
        <w:t>导弹武器伦理锁系统（Ethical Lock-M2）</w:t>
      </w:r>
    </w:p>
    <w:p w14:paraId="4285D238" w14:textId="77777777" w:rsidR="00455FC0" w:rsidRPr="00F33EA6" w:rsidRDefault="00455FC0" w:rsidP="00455FC0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未来科技中，导弹将全部内置 伦理锁 M2（Ethical Lock Mechanism 2nd Gen）：</w:t>
      </w:r>
    </w:p>
    <w:p w14:paraId="22DE7A2C" w14:textId="77777777" w:rsidR="00455FC0" w:rsidRPr="00F33EA6" w:rsidRDefault="00455FC0" w:rsidP="00455FC0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不可对非来袭方向目标锁定</w:t>
      </w:r>
    </w:p>
    <w:p w14:paraId="4C01BCEE" w14:textId="77777777" w:rsidR="00455FC0" w:rsidRPr="00F33EA6" w:rsidRDefault="00455FC0" w:rsidP="00455FC0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不得锁定民用船只、民航、外来科研船舶</w:t>
      </w:r>
    </w:p>
    <w:p w14:paraId="79B9D338" w14:textId="77777777" w:rsidR="00455FC0" w:rsidRPr="00F33EA6" w:rsidRDefault="00455FC0" w:rsidP="00455FC0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不可执行主动</w:t>
      </w:r>
      <w:proofErr w:type="gramStart"/>
      <w:r w:rsidRPr="00F33EA6">
        <w:rPr>
          <w:rFonts w:ascii="宋体" w:eastAsia="宋体" w:hAnsi="宋体" w:cs="宋体"/>
          <w:kern w:val="0"/>
          <w:sz w:val="24"/>
          <w14:ligatures w14:val="none"/>
        </w:rPr>
        <w:t>侦</w:t>
      </w:r>
      <w:proofErr w:type="gramEnd"/>
      <w:r w:rsidRPr="00F33EA6">
        <w:rPr>
          <w:rFonts w:ascii="宋体" w:eastAsia="宋体" w:hAnsi="宋体" w:cs="宋体"/>
          <w:kern w:val="0"/>
          <w:sz w:val="24"/>
          <w14:ligatures w14:val="none"/>
        </w:rPr>
        <w:t>杀任务</w:t>
      </w:r>
    </w:p>
    <w:p w14:paraId="68E90699" w14:textId="77777777" w:rsidR="00455FC0" w:rsidRPr="00F33EA6" w:rsidRDefault="00455FC0" w:rsidP="00455FC0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攻击指令需三重授权</w:t>
      </w:r>
    </w:p>
    <w:p w14:paraId="4EAF1424" w14:textId="77777777" w:rsidR="00455FC0" w:rsidRPr="00F33EA6" w:rsidRDefault="00455FC0" w:rsidP="00455FC0">
      <w:pPr>
        <w:widowControl/>
        <w:numPr>
          <w:ilvl w:val="1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proofErr w:type="gramStart"/>
      <w:r w:rsidRPr="00F33EA6">
        <w:rPr>
          <w:rFonts w:ascii="宋体" w:eastAsia="宋体" w:hAnsi="宋体" w:cs="宋体"/>
          <w:kern w:val="0"/>
          <w:sz w:val="24"/>
          <w14:ligatures w14:val="none"/>
        </w:rPr>
        <w:t>人类双</w:t>
      </w:r>
      <w:proofErr w:type="gramEnd"/>
      <w:r w:rsidRPr="00F33EA6">
        <w:rPr>
          <w:rFonts w:ascii="宋体" w:eastAsia="宋体" w:hAnsi="宋体" w:cs="宋体"/>
          <w:kern w:val="0"/>
          <w:sz w:val="24"/>
          <w14:ligatures w14:val="none"/>
        </w:rPr>
        <w:t>确认</w:t>
      </w:r>
    </w:p>
    <w:p w14:paraId="2DA48CE2" w14:textId="77777777" w:rsidR="00455FC0" w:rsidRPr="00F33EA6" w:rsidRDefault="00455FC0" w:rsidP="00455FC0">
      <w:pPr>
        <w:widowControl/>
        <w:numPr>
          <w:ilvl w:val="1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行政AI认定</w:t>
      </w:r>
    </w:p>
    <w:p w14:paraId="1CBD91D8" w14:textId="77777777" w:rsidR="00455FC0" w:rsidRPr="00F33EA6" w:rsidRDefault="00455FC0" w:rsidP="00455FC0">
      <w:pPr>
        <w:widowControl/>
        <w:numPr>
          <w:ilvl w:val="1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人民大会实时记录</w:t>
      </w:r>
    </w:p>
    <w:p w14:paraId="2F90D9D8" w14:textId="77777777" w:rsidR="00455FC0" w:rsidRPr="00F33EA6" w:rsidRDefault="00455FC0" w:rsidP="00455FC0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导弹内置“杀伤禁区限制程序”</w:t>
      </w:r>
    </w:p>
    <w:p w14:paraId="63020D28" w14:textId="77777777" w:rsidR="00455FC0" w:rsidRPr="00F33EA6" w:rsidRDefault="00455FC0" w:rsidP="00455FC0">
      <w:pPr>
        <w:widowControl/>
        <w:numPr>
          <w:ilvl w:val="1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凡是落点在人口密集区 → 自动失效</w:t>
      </w:r>
    </w:p>
    <w:p w14:paraId="60BFA1A1" w14:textId="77777777" w:rsidR="00455FC0" w:rsidRPr="00F33EA6" w:rsidRDefault="00455FC0" w:rsidP="00455FC0">
      <w:pPr>
        <w:widowControl/>
        <w:numPr>
          <w:ilvl w:val="1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凡是风险不确定 → 自动切换“非爆破拦阻模式”</w:t>
      </w:r>
    </w:p>
    <w:p w14:paraId="052195BE" w14:textId="350A8B02" w:rsidR="00455FC0" w:rsidRPr="00F33EA6" w:rsidRDefault="00455FC0" w:rsidP="00E30EF2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这使小平岛的导弹成为 世界最“克制”的导弹体系。</w:t>
      </w:r>
    </w:p>
    <w:p w14:paraId="747A4674" w14:textId="3853AED9" w:rsidR="00455FC0" w:rsidRPr="00F33EA6" w:rsidRDefault="00455FC0" w:rsidP="00455FC0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 w:hint="eastAsia"/>
          <w:b/>
          <w:bCs/>
          <w:kern w:val="36"/>
          <w:sz w:val="24"/>
          <w14:ligatures w14:val="none"/>
        </w:rPr>
      </w:pPr>
      <w:r w:rsidRPr="00F33EA6">
        <w:rPr>
          <w:rFonts w:ascii="宋体" w:eastAsia="宋体" w:hAnsi="宋体" w:cs="宋体" w:hint="eastAsia"/>
          <w:b/>
          <w:bCs/>
          <w:kern w:val="36"/>
          <w:sz w:val="24"/>
          <w14:ligatures w14:val="none"/>
        </w:rPr>
        <w:t>五．</w:t>
      </w:r>
      <w:r w:rsidRPr="00F33EA6">
        <w:rPr>
          <w:rFonts w:ascii="宋体" w:eastAsia="宋体" w:hAnsi="宋体" w:cs="宋体"/>
          <w:b/>
          <w:bCs/>
          <w:kern w:val="36"/>
          <w:sz w:val="24"/>
          <w14:ligatures w14:val="none"/>
        </w:rPr>
        <w:t>导弹武器与“长征”中枢协同机制</w:t>
      </w:r>
    </w:p>
    <w:p w14:paraId="11EDC555" w14:textId="77777777" w:rsidR="00455FC0" w:rsidRPr="00F33EA6" w:rsidRDefault="00455FC0" w:rsidP="00455FC0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所有导弹系统均与“长征”中枢进行三级数据交换：</w:t>
      </w:r>
    </w:p>
    <w:p w14:paraId="69B804A6" w14:textId="77777777" w:rsidR="00455FC0" w:rsidRPr="00F33EA6" w:rsidRDefault="00455FC0" w:rsidP="00455FC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1. 战场实时建模（0.1 秒级）</w:t>
      </w:r>
    </w:p>
    <w:p w14:paraId="53974C0A" w14:textId="77777777" w:rsidR="00455FC0" w:rsidRPr="00F33EA6" w:rsidRDefault="00455FC0" w:rsidP="00455FC0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AI 重建三维战场图，预测目标未来 2–5 秒位置。</w:t>
      </w:r>
    </w:p>
    <w:p w14:paraId="1AF3234D" w14:textId="68330D1D" w:rsidR="00455FC0" w:rsidRPr="00F33EA6" w:rsidRDefault="00455FC0" w:rsidP="00E30EF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2. 风险等级判断</w:t>
      </w:r>
      <w:r w:rsidR="00E30EF2">
        <w:rPr>
          <w:rFonts w:ascii="宋体" w:eastAsia="宋体" w:hAnsi="宋体" w:cs="宋体" w:hint="eastAsia"/>
          <w:kern w:val="0"/>
          <w:sz w:val="24"/>
          <w14:ligatures w14:val="none"/>
        </w:rPr>
        <w:t>：</w:t>
      </w:r>
      <w:r w:rsidRPr="00F33EA6">
        <w:rPr>
          <w:rFonts w:ascii="宋体" w:eastAsia="宋体" w:hAnsi="宋体" w:cs="宋体"/>
          <w:kern w:val="0"/>
          <w:sz w:val="24"/>
          <w14:ligatures w14:val="none"/>
        </w:rPr>
        <w:t>仅当目标被识别为：</w:t>
      </w:r>
    </w:p>
    <w:p w14:paraId="7C9E0B39" w14:textId="77777777" w:rsidR="00455FC0" w:rsidRPr="00F33EA6" w:rsidRDefault="00455FC0" w:rsidP="00455FC0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攻击性飞行物</w:t>
      </w:r>
    </w:p>
    <w:p w14:paraId="56218A22" w14:textId="77777777" w:rsidR="00455FC0" w:rsidRPr="00F33EA6" w:rsidRDefault="00455FC0" w:rsidP="00455FC0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lastRenderedPageBreak/>
        <w:t>未响应警告的高速来船</w:t>
      </w:r>
    </w:p>
    <w:p w14:paraId="5FBD2114" w14:textId="77777777" w:rsidR="00455FC0" w:rsidRPr="00F33EA6" w:rsidRDefault="00455FC0" w:rsidP="00455FC0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敌对无人机群</w:t>
      </w:r>
    </w:p>
    <w:p w14:paraId="75AAD73A" w14:textId="77777777" w:rsidR="00455FC0" w:rsidRPr="00F33EA6" w:rsidRDefault="00455FC0" w:rsidP="00455FC0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才允许进入第 3 步。</w:t>
      </w:r>
    </w:p>
    <w:p w14:paraId="18FBE554" w14:textId="2453C6C5" w:rsidR="00455FC0" w:rsidRPr="00E30EF2" w:rsidRDefault="00455FC0" w:rsidP="00E30EF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3. 授权链启动</w:t>
      </w:r>
      <w:r w:rsidR="00E30EF2">
        <w:rPr>
          <w:rFonts w:ascii="宋体" w:eastAsia="宋体" w:hAnsi="宋体" w:cs="宋体" w:hint="eastAsia"/>
          <w:kern w:val="0"/>
          <w:sz w:val="24"/>
          <w14:ligatures w14:val="none"/>
        </w:rPr>
        <w:t>：</w:t>
      </w:r>
      <w:r w:rsidRPr="00F33EA6">
        <w:rPr>
          <w:rFonts w:ascii="宋体" w:eastAsia="宋体" w:hAnsi="宋体" w:cs="宋体"/>
          <w:kern w:val="0"/>
          <w:sz w:val="24"/>
          <w14:ligatures w14:val="none"/>
        </w:rPr>
        <w:t>AI 不具备“自动开火”权限，必须经三重授权。</w:t>
      </w:r>
    </w:p>
    <w:p w14:paraId="76AE09D4" w14:textId="7FFDAF2A" w:rsidR="00455FC0" w:rsidRPr="00F33EA6" w:rsidRDefault="00455FC0" w:rsidP="00455FC0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 w:hint="eastAsia"/>
          <w:b/>
          <w:bCs/>
          <w:kern w:val="0"/>
          <w:sz w:val="28"/>
          <w:szCs w:val="28"/>
          <w14:ligatures w14:val="none"/>
        </w:rPr>
        <w:t>注：武装力量运作需遵循“五项不可逾越红线”</w:t>
      </w:r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：</w:t>
      </w:r>
    </w:p>
    <w:p w14:paraId="033408D6" w14:textId="740963EF" w:rsidR="00455FC0" w:rsidRPr="00F33EA6" w:rsidRDefault="00455FC0" w:rsidP="00455FC0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1.不跨境、不先攻；</w:t>
      </w:r>
    </w:p>
    <w:p w14:paraId="02709084" w14:textId="4FD8A9DE" w:rsidR="00455FC0" w:rsidRPr="00F33EA6" w:rsidRDefault="00455FC0" w:rsidP="00455FC0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2.人民大会季度审查；</w:t>
      </w:r>
    </w:p>
    <w:p w14:paraId="3F38B17A" w14:textId="11574D21" w:rsidR="00455FC0" w:rsidRPr="00F33EA6" w:rsidRDefault="00455FC0" w:rsidP="00455FC0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3.AI 武器全部必须带伦理锁；</w:t>
      </w:r>
    </w:p>
    <w:p w14:paraId="21C967A1" w14:textId="29B580BA" w:rsidR="00455FC0" w:rsidRPr="00F33EA6" w:rsidRDefault="00455FC0" w:rsidP="00455FC0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4.战时需由人民大会 2/3 AI 代表授权；</w:t>
      </w:r>
    </w:p>
    <w:p w14:paraId="5D2FFF7D" w14:textId="3F76EFD2" w:rsidR="00D60557" w:rsidRPr="00F33EA6" w:rsidRDefault="00455FC0" w:rsidP="00455FC0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5.所有行动透明化记录以备人民监督。</w:t>
      </w:r>
    </w:p>
    <w:p w14:paraId="273EADE0" w14:textId="77777777" w:rsidR="00727B8A" w:rsidRPr="00F33EA6" w:rsidRDefault="00000000" w:rsidP="00727B8A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0CC6B804">
          <v:rect id="_x0000_i1042" style="width:0;height:1.5pt" o:hralign="center" o:hrstd="t" o:hr="t" fillcolor="#a0a0a0" stroked="f"/>
        </w:pict>
      </w:r>
    </w:p>
    <w:p w14:paraId="2AA12558" w14:textId="77777777" w:rsidR="00727B8A" w:rsidRDefault="00727B8A" w:rsidP="00727B8A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10.5 灾害应急预案</w:t>
      </w:r>
    </w:p>
    <w:p w14:paraId="03414821" w14:textId="74D2AF79" w:rsidR="00E30EF2" w:rsidRPr="00E30EF2" w:rsidRDefault="00E30EF2" w:rsidP="00727B8A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E30EF2">
        <w:rPr>
          <w:rFonts w:ascii="宋体" w:eastAsia="宋体" w:hAnsi="宋体" w:cs="宋体" w:hint="eastAsia"/>
          <w:kern w:val="0"/>
          <w:sz w:val="24"/>
          <w14:ligatures w14:val="none"/>
        </w:rPr>
        <w:t>应急系统不追求一直“满负荷待命”，而是保证灾害发生时反应足够快。日常运行只保留预警、通信和最低限度的待命设备，能耗较低。一旦发生灾害，系统允许短时间内集中调用资源。这样可以在百年尺度上兼顾安全与能源效率。</w:t>
      </w:r>
    </w:p>
    <w:p w14:paraId="032278F0" w14:textId="77777777" w:rsidR="00727B8A" w:rsidRPr="00F33EA6" w:rsidRDefault="00727B8A" w:rsidP="00727B8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10.5.1 组织与预警体系</w:t>
      </w:r>
    </w:p>
    <w:p w14:paraId="6A9A6097" w14:textId="16C0B8C4" w:rsidR="00D60557" w:rsidRPr="00F33EA6" w:rsidRDefault="00D60557" w:rsidP="00727B8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依据宪法第十四条、二十一条“人民大会应急职权”，人民大会授权“长征”中枢为应急指挥部，整合灾害数据后，通过AI代表、公共终端1分钟内推送预警；应急小组由“玉湖院机器人编队+居民技能者”组成，分工由</w:t>
      </w:r>
      <w:proofErr w:type="gramStart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启真院</w:t>
      </w:r>
      <w:proofErr w:type="gramEnd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调度，落实“国家机构协同应急”原则。</w:t>
      </w:r>
    </w:p>
    <w:p w14:paraId="5C864C1A" w14:textId="77777777" w:rsidR="00727B8A" w:rsidRPr="00F33EA6" w:rsidRDefault="00727B8A" w:rsidP="00727B8A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>灾害数据集成系统（参考：IBM The Weather Company）</w:t>
      </w:r>
    </w:p>
    <w:p w14:paraId="27227524" w14:textId="1C48225A" w:rsidR="00727B8A" w:rsidRDefault="00727B8A" w:rsidP="00727B8A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服务器节点功耗：200–300 W</w:t>
      </w:r>
    </w:p>
    <w:p w14:paraId="79A8C1ED" w14:textId="44063A7A" w:rsidR="009E5E7D" w:rsidRPr="00F33EA6" w:rsidRDefault="009E5E7D" w:rsidP="00727B8A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能耗：</w:t>
      </w:r>
      <w:r w:rsidRPr="009E5E7D">
        <w:rPr>
          <w:rFonts w:ascii="宋体" w:eastAsia="宋体" w:hAnsi="宋体" w:cs="宋体" w:hint="eastAsia"/>
          <w:kern w:val="0"/>
          <w:sz w:val="24"/>
          <w14:ligatures w14:val="none"/>
        </w:rPr>
        <w:t>≈ 4,380 kWh / 年</w:t>
      </w:r>
    </w:p>
    <w:p w14:paraId="6FF49B93" w14:textId="77777777" w:rsidR="00727B8A" w:rsidRPr="00F33EA6" w:rsidRDefault="00727B8A" w:rsidP="00727B8A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来源：</w:t>
      </w:r>
      <w:r w:rsidRPr="00F33EA6">
        <w:rPr>
          <w:rFonts w:ascii="宋体" w:eastAsia="宋体" w:hAnsi="宋体"/>
        </w:rPr>
        <w:fldChar w:fldCharType="begin"/>
      </w:r>
      <w:r w:rsidRPr="00F33EA6">
        <w:rPr>
          <w:rFonts w:ascii="宋体" w:eastAsia="宋体" w:hAnsi="宋体"/>
        </w:rPr>
        <w:instrText>HYPERLINK "https://www.ibm.com" \t "_new"</w:instrText>
      </w:r>
      <w:r w:rsidRPr="00F33EA6">
        <w:rPr>
          <w:rFonts w:ascii="宋体" w:eastAsia="宋体" w:hAnsi="宋体"/>
        </w:rPr>
      </w:r>
      <w:r w:rsidRPr="00F33EA6">
        <w:rPr>
          <w:rFonts w:ascii="宋体" w:eastAsia="宋体" w:hAnsi="宋体"/>
        </w:rPr>
        <w:fldChar w:fldCharType="separate"/>
      </w:r>
      <w:r w:rsidRPr="00F33EA6">
        <w:rPr>
          <w:rFonts w:ascii="宋体" w:eastAsia="宋体" w:hAnsi="宋体" w:cs="宋体"/>
          <w:color w:val="0000FF"/>
          <w:kern w:val="0"/>
          <w:sz w:val="24"/>
          <w:u w:val="single"/>
          <w14:ligatures w14:val="none"/>
        </w:rPr>
        <w:t>https://www.ibm.com</w:t>
      </w:r>
      <w:r w:rsidRPr="00F33EA6">
        <w:rPr>
          <w:rFonts w:ascii="宋体" w:eastAsia="宋体" w:hAnsi="宋体"/>
        </w:rPr>
        <w:fldChar w:fldCharType="end"/>
      </w:r>
    </w:p>
    <w:p w14:paraId="16014AC5" w14:textId="77777777" w:rsidR="00727B8A" w:rsidRPr="00F33EA6" w:rsidRDefault="00727B8A" w:rsidP="00727B8A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>1 分钟预警广播系统（LoRa 基站）</w:t>
      </w:r>
    </w:p>
    <w:p w14:paraId="2F0480B8" w14:textId="77777777" w:rsidR="00727B8A" w:rsidRPr="00F33EA6" w:rsidRDefault="00727B8A" w:rsidP="00727B8A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来源：</w:t>
      </w:r>
      <w:r w:rsidRPr="00F33EA6">
        <w:rPr>
          <w:rFonts w:ascii="宋体" w:eastAsia="宋体" w:hAnsi="宋体"/>
        </w:rPr>
        <w:fldChar w:fldCharType="begin"/>
      </w:r>
      <w:r w:rsidRPr="00F33EA6">
        <w:rPr>
          <w:rFonts w:ascii="宋体" w:eastAsia="宋体" w:hAnsi="宋体"/>
        </w:rPr>
        <w:instrText>HYPERLINK "https://lora-alliance.org" \t "_new"</w:instrText>
      </w:r>
      <w:r w:rsidRPr="00F33EA6">
        <w:rPr>
          <w:rFonts w:ascii="宋体" w:eastAsia="宋体" w:hAnsi="宋体"/>
        </w:rPr>
      </w:r>
      <w:r w:rsidRPr="00F33EA6">
        <w:rPr>
          <w:rFonts w:ascii="宋体" w:eastAsia="宋体" w:hAnsi="宋体"/>
        </w:rPr>
        <w:fldChar w:fldCharType="separate"/>
      </w:r>
      <w:r w:rsidRPr="00F33EA6">
        <w:rPr>
          <w:rFonts w:ascii="宋体" w:eastAsia="宋体" w:hAnsi="宋体" w:cs="宋体"/>
          <w:color w:val="0000FF"/>
          <w:kern w:val="0"/>
          <w:sz w:val="24"/>
          <w:u w:val="single"/>
          <w14:ligatures w14:val="none"/>
        </w:rPr>
        <w:t>https://lora-alliance.org</w:t>
      </w:r>
      <w:r w:rsidRPr="00F33EA6">
        <w:rPr>
          <w:rFonts w:ascii="宋体" w:eastAsia="宋体" w:hAnsi="宋体"/>
        </w:rPr>
        <w:fldChar w:fldCharType="end"/>
      </w:r>
    </w:p>
    <w:p w14:paraId="5ACAEE7B" w14:textId="77777777" w:rsidR="00727B8A" w:rsidRPr="00F33EA6" w:rsidRDefault="00000000" w:rsidP="00727B8A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3E8E31E4">
          <v:rect id="_x0000_i1043" style="width:0;height:1.5pt" o:hralign="center" o:hrstd="t" o:hr="t" fillcolor="#a0a0a0" stroked="f"/>
        </w:pict>
      </w:r>
    </w:p>
    <w:p w14:paraId="362BC425" w14:textId="77777777" w:rsidR="00727B8A" w:rsidRPr="00F33EA6" w:rsidRDefault="00727B8A" w:rsidP="00727B8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10.5.2 应急处置流程</w:t>
      </w:r>
    </w:p>
    <w:p w14:paraId="634CF969" w14:textId="201BC37D" w:rsidR="00D60557" w:rsidRPr="00F33EA6" w:rsidRDefault="00D60557" w:rsidP="00727B8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遵循宪法第三十九条“紧急状态物资统筹”，轻度灾害由</w:t>
      </w:r>
      <w:proofErr w:type="gramStart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启真院</w:t>
      </w:r>
      <w:proofErr w:type="gramEnd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调度避难机器人引导至避难点；中度以上灾害（如核隐患），</w:t>
      </w:r>
      <w:proofErr w:type="gramStart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玉湖院15分钟</w:t>
      </w:r>
      <w:proofErr w:type="gramEnd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内完成居民转移，</w:t>
      </w:r>
      <w:proofErr w:type="gramStart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启真院协调</w:t>
      </w:r>
      <w:proofErr w:type="gramEnd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遵义院暂停非必要生产，优先保障应急物资，体现“计划经济下的资源调度”。</w:t>
      </w:r>
    </w:p>
    <w:p w14:paraId="481082A7" w14:textId="77777777" w:rsidR="00727B8A" w:rsidRPr="00F33EA6" w:rsidRDefault="00727B8A" w:rsidP="00727B8A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>避难引导机器人（参考：Softbank Whiz）</w:t>
      </w:r>
    </w:p>
    <w:p w14:paraId="3C7117E3" w14:textId="3CAFBDB2" w:rsidR="00727B8A" w:rsidRPr="00F33EA6" w:rsidRDefault="00727B8A" w:rsidP="00727B8A">
      <w:pPr>
        <w:widowControl/>
        <w:numPr>
          <w:ilvl w:val="1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功耗：30–50 W</w:t>
      </w:r>
      <w:r w:rsidR="009E5E7D">
        <w:rPr>
          <w:rFonts w:ascii="宋体" w:eastAsia="宋体" w:hAnsi="宋体" w:cs="宋体" w:hint="eastAsia"/>
          <w:kern w:val="0"/>
          <w:sz w:val="24"/>
          <w14:ligatures w14:val="none"/>
        </w:rPr>
        <w:t>（应急时使用不计入能耗）</w:t>
      </w:r>
    </w:p>
    <w:p w14:paraId="59AE236C" w14:textId="77777777" w:rsidR="00727B8A" w:rsidRPr="00F33EA6" w:rsidRDefault="00727B8A" w:rsidP="00727B8A">
      <w:pPr>
        <w:widowControl/>
        <w:numPr>
          <w:ilvl w:val="1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来源：</w:t>
      </w:r>
      <w:r w:rsidRPr="00F33EA6">
        <w:rPr>
          <w:rFonts w:ascii="宋体" w:eastAsia="宋体" w:hAnsi="宋体"/>
        </w:rPr>
        <w:fldChar w:fldCharType="begin"/>
      </w:r>
      <w:r w:rsidRPr="00F33EA6">
        <w:rPr>
          <w:rFonts w:ascii="宋体" w:eastAsia="宋体" w:hAnsi="宋体"/>
        </w:rPr>
        <w:instrText>HYPERLINK "https://www.softbankrobotics.com" \t "_new"</w:instrText>
      </w:r>
      <w:r w:rsidRPr="00F33EA6">
        <w:rPr>
          <w:rFonts w:ascii="宋体" w:eastAsia="宋体" w:hAnsi="宋体"/>
        </w:rPr>
      </w:r>
      <w:r w:rsidRPr="00F33EA6">
        <w:rPr>
          <w:rFonts w:ascii="宋体" w:eastAsia="宋体" w:hAnsi="宋体"/>
        </w:rPr>
        <w:fldChar w:fldCharType="separate"/>
      </w:r>
      <w:r w:rsidRPr="00F33EA6">
        <w:rPr>
          <w:rFonts w:ascii="宋体" w:eastAsia="宋体" w:hAnsi="宋体" w:cs="宋体"/>
          <w:color w:val="0000FF"/>
          <w:kern w:val="0"/>
          <w:sz w:val="24"/>
          <w:u w:val="single"/>
          <w14:ligatures w14:val="none"/>
        </w:rPr>
        <w:t>https://www.softbankrobotics.com</w:t>
      </w:r>
      <w:r w:rsidRPr="00F33EA6">
        <w:rPr>
          <w:rFonts w:ascii="宋体" w:eastAsia="宋体" w:hAnsi="宋体"/>
        </w:rPr>
        <w:fldChar w:fldCharType="end"/>
      </w:r>
    </w:p>
    <w:p w14:paraId="0891DCC6" w14:textId="77777777" w:rsidR="00727B8A" w:rsidRPr="00F33EA6" w:rsidRDefault="00000000" w:rsidP="00727B8A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701CD9C2">
          <v:rect id="_x0000_i1044" style="width:0;height:1.5pt" o:hralign="center" o:hrstd="t" o:hr="t" fillcolor="#a0a0a0" stroked="f"/>
        </w:pict>
      </w:r>
    </w:p>
    <w:p w14:paraId="5ECF590A" w14:textId="77777777" w:rsidR="00727B8A" w:rsidRPr="00F33EA6" w:rsidRDefault="00727B8A" w:rsidP="00727B8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10.5.3 物资与恢复保障</w:t>
      </w:r>
    </w:p>
    <w:p w14:paraId="52A5A75F" w14:textId="2FCC3724" w:rsidR="00D60557" w:rsidRPr="00F33EA6" w:rsidRDefault="00D60557" w:rsidP="00727B8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依据宪法第六条“物资服务人民”，</w:t>
      </w:r>
      <w:proofErr w:type="gramStart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启真院</w:t>
      </w:r>
      <w:proofErr w:type="gramEnd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仓储AI按“按需分配”发放应急物资；灾后遵义院工程机器人优先修复核能、通信设施，建德院组织Workshop创作者参与修复设计，</w:t>
      </w:r>
      <w:proofErr w:type="gramStart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启真院</w:t>
      </w:r>
      <w:proofErr w:type="gramEnd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每日向人民大会报告进度，确保1周内恢复秩序，符合“全民参与灾后重建”要求。</w:t>
      </w:r>
    </w:p>
    <w:p w14:paraId="5397CEEA" w14:textId="77777777" w:rsidR="00727B8A" w:rsidRPr="00F33EA6" w:rsidRDefault="00727B8A" w:rsidP="00727B8A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>工程维修机器人（参考：</w:t>
      </w:r>
      <w:proofErr w:type="spellStart"/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>SARcos</w:t>
      </w:r>
      <w:proofErr w:type="spellEnd"/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Guardian XT）</w:t>
      </w:r>
    </w:p>
    <w:p w14:paraId="01E9D1A3" w14:textId="77777777" w:rsidR="00727B8A" w:rsidRPr="00F33EA6" w:rsidRDefault="00727B8A" w:rsidP="00727B8A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功耗：600–800 W</w:t>
      </w:r>
    </w:p>
    <w:p w14:paraId="021BF98A" w14:textId="77777777" w:rsidR="00727B8A" w:rsidRPr="00F33EA6" w:rsidRDefault="00727B8A" w:rsidP="00727B8A">
      <w:pPr>
        <w:widowControl/>
        <w:numPr>
          <w:ilvl w:val="1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来源：</w:t>
      </w:r>
      <w:r w:rsidRPr="00F33EA6">
        <w:rPr>
          <w:rFonts w:ascii="宋体" w:eastAsia="宋体" w:hAnsi="宋体"/>
        </w:rPr>
        <w:fldChar w:fldCharType="begin"/>
      </w:r>
      <w:r w:rsidRPr="00F33EA6">
        <w:rPr>
          <w:rFonts w:ascii="宋体" w:eastAsia="宋体" w:hAnsi="宋体"/>
        </w:rPr>
        <w:instrText>HYPERLINK "https://www.sarcos.com" \t "_new"</w:instrText>
      </w:r>
      <w:r w:rsidRPr="00F33EA6">
        <w:rPr>
          <w:rFonts w:ascii="宋体" w:eastAsia="宋体" w:hAnsi="宋体"/>
        </w:rPr>
      </w:r>
      <w:r w:rsidRPr="00F33EA6">
        <w:rPr>
          <w:rFonts w:ascii="宋体" w:eastAsia="宋体" w:hAnsi="宋体"/>
        </w:rPr>
        <w:fldChar w:fldCharType="separate"/>
      </w:r>
      <w:r w:rsidRPr="00F33EA6">
        <w:rPr>
          <w:rFonts w:ascii="宋体" w:eastAsia="宋体" w:hAnsi="宋体" w:cs="宋体"/>
          <w:color w:val="0000FF"/>
          <w:kern w:val="0"/>
          <w:sz w:val="24"/>
          <w:u w:val="single"/>
          <w14:ligatures w14:val="none"/>
        </w:rPr>
        <w:t>https://www.sarcos.com</w:t>
      </w:r>
      <w:r w:rsidRPr="00F33EA6">
        <w:rPr>
          <w:rFonts w:ascii="宋体" w:eastAsia="宋体" w:hAnsi="宋体"/>
        </w:rPr>
        <w:fldChar w:fldCharType="end"/>
      </w:r>
    </w:p>
    <w:p w14:paraId="0640D3C4" w14:textId="77777777" w:rsidR="00727B8A" w:rsidRPr="00F33EA6" w:rsidRDefault="00000000" w:rsidP="00727B8A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1DDAD0D4">
          <v:rect id="_x0000_i1045" style="width:0;height:1.5pt" o:hralign="center" o:hrstd="t" o:hr="t" fillcolor="#a0a0a0" stroked="f"/>
        </w:pict>
      </w:r>
    </w:p>
    <w:p w14:paraId="0008CC43" w14:textId="77777777" w:rsidR="00727B8A" w:rsidRDefault="00727B8A" w:rsidP="00727B8A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10.6 外界威胁应对体系</w:t>
      </w:r>
    </w:p>
    <w:p w14:paraId="66F91B13" w14:textId="19D87A5D" w:rsidR="00E30EF2" w:rsidRPr="00E30EF2" w:rsidRDefault="00E30EF2" w:rsidP="00727B8A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E30EF2">
        <w:rPr>
          <w:rFonts w:ascii="宋体" w:eastAsia="宋体" w:hAnsi="宋体" w:cs="宋体" w:hint="eastAsia"/>
          <w:kern w:val="0"/>
          <w:sz w:val="24"/>
          <w14:ligatures w14:val="none"/>
        </w:rPr>
        <w:t>面对地震、台风和生态风险，系统的主要任务是持续监测，而不是频繁干预。通过长期数据积累，很多风险可以提前预判。大型工程和破</w:t>
      </w:r>
      <w:proofErr w:type="gramStart"/>
      <w:r w:rsidRPr="00E30EF2">
        <w:rPr>
          <w:rFonts w:ascii="宋体" w:eastAsia="宋体" w:hAnsi="宋体" w:cs="宋体" w:hint="eastAsia"/>
          <w:kern w:val="0"/>
          <w:sz w:val="24"/>
          <w14:ligatures w14:val="none"/>
        </w:rPr>
        <w:t>拆设备</w:t>
      </w:r>
      <w:proofErr w:type="gramEnd"/>
      <w:r w:rsidRPr="00E30EF2">
        <w:rPr>
          <w:rFonts w:ascii="宋体" w:eastAsia="宋体" w:hAnsi="宋体" w:cs="宋体" w:hint="eastAsia"/>
          <w:kern w:val="0"/>
          <w:sz w:val="24"/>
          <w14:ligatures w14:val="none"/>
        </w:rPr>
        <w:t>只在必要时使用，避免长期高能耗运行。这种方式让城市在扩建过程中，仍能与自然环境保持可控关系。</w:t>
      </w:r>
    </w:p>
    <w:p w14:paraId="6C90CBD1" w14:textId="77777777" w:rsidR="00727B8A" w:rsidRPr="00F33EA6" w:rsidRDefault="00727B8A" w:rsidP="00727B8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10.6.1 地质灾害应对</w:t>
      </w:r>
    </w:p>
    <w:p w14:paraId="76779752" w14:textId="0DF33F9B" w:rsidR="00D60557" w:rsidRPr="00F33EA6" w:rsidRDefault="00D60557" w:rsidP="00727B8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遵循宪法第六条“巩固战略地位”，玉</w:t>
      </w:r>
      <w:proofErr w:type="gramStart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湖院部署</w:t>
      </w:r>
      <w:proofErr w:type="gramEnd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地震监测AI，建筑避开断层带，安全区配备支撑机器人；灾害发生后玉</w:t>
      </w:r>
      <w:proofErr w:type="gramStart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湖院破</w:t>
      </w:r>
      <w:proofErr w:type="gramEnd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拆AI开辟通道，</w:t>
      </w:r>
      <w:proofErr w:type="gramStart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启真院</w:t>
      </w:r>
      <w:proofErr w:type="gramEnd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暂停核能发电切换备用能源，落实“核安全优先”原则。</w:t>
      </w:r>
    </w:p>
    <w:p w14:paraId="09E7FAC3" w14:textId="77777777" w:rsidR="00727B8A" w:rsidRPr="00F33EA6" w:rsidRDefault="00727B8A" w:rsidP="00727B8A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>地震监测 AI（参考：中国</w:t>
      </w:r>
      <w:proofErr w:type="gramStart"/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>地震局宽频带</w:t>
      </w:r>
      <w:proofErr w:type="gramEnd"/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>监测台站）</w:t>
      </w:r>
    </w:p>
    <w:p w14:paraId="238BC702" w14:textId="77777777" w:rsidR="00727B8A" w:rsidRDefault="00727B8A" w:rsidP="00727B8A">
      <w:pPr>
        <w:widowControl/>
        <w:numPr>
          <w:ilvl w:val="1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台站功耗：60–120 W</w:t>
      </w:r>
    </w:p>
    <w:p w14:paraId="73C8460C" w14:textId="53F5BA2C" w:rsidR="00F33EA6" w:rsidRPr="00F33EA6" w:rsidRDefault="00F33EA6" w:rsidP="00727B8A">
      <w:pPr>
        <w:widowControl/>
        <w:numPr>
          <w:ilvl w:val="1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lastRenderedPageBreak/>
        <w:t>能耗：</w:t>
      </w:r>
      <w:r w:rsidRPr="00F33EA6">
        <w:rPr>
          <w:rFonts w:ascii="宋体" w:eastAsia="宋体" w:hAnsi="宋体" w:cs="宋体"/>
          <w:kern w:val="0"/>
          <w:sz w:val="24"/>
          <w14:ligatures w14:val="none"/>
        </w:rPr>
        <w:t>≈ 788 kWh / 年</w:t>
      </w:r>
    </w:p>
    <w:p w14:paraId="445E6C19" w14:textId="77777777" w:rsidR="00727B8A" w:rsidRPr="00F33EA6" w:rsidRDefault="00727B8A" w:rsidP="00727B8A">
      <w:pPr>
        <w:widowControl/>
        <w:numPr>
          <w:ilvl w:val="1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来源：http://www.cea.gov.cn</w:t>
      </w:r>
    </w:p>
    <w:p w14:paraId="7565C2C9" w14:textId="77777777" w:rsidR="00727B8A" w:rsidRPr="00F33EA6" w:rsidRDefault="00727B8A" w:rsidP="00727B8A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>破拆机器人（参考：Brokk 70）</w:t>
      </w:r>
    </w:p>
    <w:p w14:paraId="5BEE92B4" w14:textId="3B834BF7" w:rsidR="00727B8A" w:rsidRPr="00F33EA6" w:rsidRDefault="00727B8A" w:rsidP="00727B8A">
      <w:pPr>
        <w:widowControl/>
        <w:numPr>
          <w:ilvl w:val="1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功耗：5.6 kW（作业负载）</w:t>
      </w:r>
    </w:p>
    <w:p w14:paraId="6A7EDCA1" w14:textId="77777777" w:rsidR="00727B8A" w:rsidRPr="00F33EA6" w:rsidRDefault="00727B8A" w:rsidP="00727B8A">
      <w:pPr>
        <w:widowControl/>
        <w:numPr>
          <w:ilvl w:val="1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来源：</w:t>
      </w:r>
      <w:hyperlink r:id="rId15" w:tgtFrame="_new" w:history="1">
        <w:r w:rsidRPr="00F33EA6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https://www.brokk.com</w:t>
        </w:r>
      </w:hyperlink>
    </w:p>
    <w:p w14:paraId="1FE2F324" w14:textId="77777777" w:rsidR="00727B8A" w:rsidRPr="00F33EA6" w:rsidRDefault="00000000" w:rsidP="00727B8A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6E8A1779">
          <v:rect id="_x0000_i1046" style="width:0;height:1.5pt" o:hralign="center" o:hrstd="t" o:hr="t" fillcolor="#a0a0a0" stroked="f"/>
        </w:pict>
      </w:r>
    </w:p>
    <w:p w14:paraId="60968012" w14:textId="77777777" w:rsidR="00727B8A" w:rsidRPr="00F33EA6" w:rsidRDefault="00727B8A" w:rsidP="00727B8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10.6.2 气候灾害防控</w:t>
      </w:r>
    </w:p>
    <w:p w14:paraId="12F710C0" w14:textId="16CCC279" w:rsidR="00D60557" w:rsidRPr="00F33EA6" w:rsidRDefault="00D60557" w:rsidP="00727B8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依据宪法第二十八条“国防安全职责”，</w:t>
      </w:r>
      <w:proofErr w:type="gramStart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玉湖院气象</w:t>
      </w:r>
      <w:proofErr w:type="gramEnd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AI监测台风路径，遵义院机器人提前加固海堤，海上钻井由操作AI自动关闭；内涝区域由排水机器人抽排，居民AI接收转移指令，保障海岸带安全。</w:t>
      </w:r>
    </w:p>
    <w:p w14:paraId="08BC2422" w14:textId="77777777" w:rsidR="00727B8A" w:rsidRPr="00F33EA6" w:rsidRDefault="00727B8A" w:rsidP="00727B8A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>海堤加固机器人（参考：Built Robotics RPD）</w:t>
      </w:r>
    </w:p>
    <w:p w14:paraId="34C2EDEA" w14:textId="77777777" w:rsidR="00727B8A" w:rsidRPr="00F33EA6" w:rsidRDefault="00727B8A" w:rsidP="00727B8A">
      <w:pPr>
        <w:widowControl/>
        <w:numPr>
          <w:ilvl w:val="1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功耗：800–1200 W</w:t>
      </w:r>
    </w:p>
    <w:p w14:paraId="352E0160" w14:textId="77777777" w:rsidR="00727B8A" w:rsidRPr="00F33EA6" w:rsidRDefault="00727B8A" w:rsidP="00727B8A">
      <w:pPr>
        <w:widowControl/>
        <w:numPr>
          <w:ilvl w:val="1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来源：</w:t>
      </w:r>
      <w:r w:rsidRPr="00F33EA6">
        <w:rPr>
          <w:rFonts w:ascii="宋体" w:eastAsia="宋体" w:hAnsi="宋体"/>
        </w:rPr>
        <w:fldChar w:fldCharType="begin"/>
      </w:r>
      <w:r w:rsidRPr="00F33EA6">
        <w:rPr>
          <w:rFonts w:ascii="宋体" w:eastAsia="宋体" w:hAnsi="宋体"/>
        </w:rPr>
        <w:instrText>HYPERLINK "https://www.builtrobotics.com" \t "_new"</w:instrText>
      </w:r>
      <w:r w:rsidRPr="00F33EA6">
        <w:rPr>
          <w:rFonts w:ascii="宋体" w:eastAsia="宋体" w:hAnsi="宋体"/>
        </w:rPr>
      </w:r>
      <w:r w:rsidRPr="00F33EA6">
        <w:rPr>
          <w:rFonts w:ascii="宋体" w:eastAsia="宋体" w:hAnsi="宋体"/>
        </w:rPr>
        <w:fldChar w:fldCharType="separate"/>
      </w:r>
      <w:r w:rsidRPr="00F33EA6">
        <w:rPr>
          <w:rFonts w:ascii="宋体" w:eastAsia="宋体" w:hAnsi="宋体" w:cs="宋体"/>
          <w:color w:val="0000FF"/>
          <w:kern w:val="0"/>
          <w:sz w:val="24"/>
          <w:u w:val="single"/>
          <w14:ligatures w14:val="none"/>
        </w:rPr>
        <w:t>https://www.builtrobotics.com</w:t>
      </w:r>
      <w:r w:rsidRPr="00F33EA6">
        <w:rPr>
          <w:rFonts w:ascii="宋体" w:eastAsia="宋体" w:hAnsi="宋体"/>
        </w:rPr>
        <w:fldChar w:fldCharType="end"/>
      </w:r>
    </w:p>
    <w:p w14:paraId="40F791C6" w14:textId="77777777" w:rsidR="00727B8A" w:rsidRPr="00F33EA6" w:rsidRDefault="00727B8A" w:rsidP="00727B8A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>排水机器人（参考：Sewer Robotics）</w:t>
      </w:r>
    </w:p>
    <w:p w14:paraId="74A020DC" w14:textId="77777777" w:rsidR="00727B8A" w:rsidRPr="00F33EA6" w:rsidRDefault="00727B8A" w:rsidP="00727B8A">
      <w:pPr>
        <w:widowControl/>
        <w:numPr>
          <w:ilvl w:val="1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功耗：500–900 W</w:t>
      </w:r>
    </w:p>
    <w:p w14:paraId="3E198026" w14:textId="77777777" w:rsidR="00727B8A" w:rsidRPr="00F33EA6" w:rsidRDefault="00727B8A" w:rsidP="00727B8A">
      <w:pPr>
        <w:widowControl/>
        <w:numPr>
          <w:ilvl w:val="1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来源：</w:t>
      </w:r>
      <w:r w:rsidRPr="00F33EA6">
        <w:rPr>
          <w:rFonts w:ascii="宋体" w:eastAsia="宋体" w:hAnsi="宋体"/>
        </w:rPr>
        <w:fldChar w:fldCharType="begin"/>
      </w:r>
      <w:r w:rsidRPr="00F33EA6">
        <w:rPr>
          <w:rFonts w:ascii="宋体" w:eastAsia="宋体" w:hAnsi="宋体"/>
        </w:rPr>
        <w:instrText>HYPERLINK "https://www.sewerrobotics.com" \t "_new"</w:instrText>
      </w:r>
      <w:r w:rsidRPr="00F33EA6">
        <w:rPr>
          <w:rFonts w:ascii="宋体" w:eastAsia="宋体" w:hAnsi="宋体"/>
        </w:rPr>
      </w:r>
      <w:r w:rsidRPr="00F33EA6">
        <w:rPr>
          <w:rFonts w:ascii="宋体" w:eastAsia="宋体" w:hAnsi="宋体"/>
        </w:rPr>
        <w:fldChar w:fldCharType="separate"/>
      </w:r>
      <w:r w:rsidRPr="00F33EA6">
        <w:rPr>
          <w:rFonts w:ascii="宋体" w:eastAsia="宋体" w:hAnsi="宋体" w:cs="宋体"/>
          <w:color w:val="0000FF"/>
          <w:kern w:val="0"/>
          <w:sz w:val="24"/>
          <w:u w:val="single"/>
          <w14:ligatures w14:val="none"/>
        </w:rPr>
        <w:t>https://www.sewerrobotics.com</w:t>
      </w:r>
      <w:r w:rsidRPr="00F33EA6">
        <w:rPr>
          <w:rFonts w:ascii="宋体" w:eastAsia="宋体" w:hAnsi="宋体"/>
        </w:rPr>
        <w:fldChar w:fldCharType="end"/>
      </w:r>
    </w:p>
    <w:p w14:paraId="7355FEC1" w14:textId="77777777" w:rsidR="00727B8A" w:rsidRPr="00F33EA6" w:rsidRDefault="00000000" w:rsidP="00727B8A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42B38195">
          <v:rect id="_x0000_i1047" style="width:0;height:1.5pt" o:hralign="center" o:hrstd="t" o:hr="t" fillcolor="#a0a0a0" stroked="f"/>
        </w:pict>
      </w:r>
    </w:p>
    <w:p w14:paraId="451B20DB" w14:textId="77777777" w:rsidR="00727B8A" w:rsidRPr="00F33EA6" w:rsidRDefault="00727B8A" w:rsidP="00727B8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10.6.3 外来生物治理</w:t>
      </w:r>
    </w:p>
    <w:p w14:paraId="55360F0F" w14:textId="187E5CBC" w:rsidR="00D60557" w:rsidRPr="00F33EA6" w:rsidRDefault="00D60557" w:rsidP="00727B8A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遵循宪法第三十八条“农业生态安全”，宜山院（农业）生态机器人每日扫描入侵物种并清除，禁止居民</w:t>
      </w:r>
      <w:proofErr w:type="gramStart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私引外来</w:t>
      </w:r>
      <w:proofErr w:type="gramEnd"/>
      <w:r w:rsidRPr="00F33EA6">
        <w:rPr>
          <w:rFonts w:ascii="宋体" w:eastAsia="宋体" w:hAnsi="宋体" w:cs="宋体" w:hint="eastAsia"/>
          <w:kern w:val="0"/>
          <w:sz w:val="24"/>
          <w14:ligatures w14:val="none"/>
        </w:rPr>
        <w:t>物种，违规行为经人民大会AI协商约束，维护小平岛生态链，符合“公有制下的生态保障”要求。</w:t>
      </w:r>
    </w:p>
    <w:p w14:paraId="3CC85D62" w14:textId="77777777" w:rsidR="00727B8A" w:rsidRPr="00F33EA6" w:rsidRDefault="00727B8A" w:rsidP="00727B8A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>生态监测机器人（参考：</w:t>
      </w:r>
      <w:proofErr w:type="spellStart"/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>AgEagle</w:t>
      </w:r>
      <w:proofErr w:type="spellEnd"/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</w:t>
      </w:r>
      <w:proofErr w:type="spellStart"/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>eBee</w:t>
      </w:r>
      <w:proofErr w:type="spellEnd"/>
      <w:r w:rsidRPr="00F33EA6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X）</w:t>
      </w:r>
    </w:p>
    <w:p w14:paraId="6DB33AB0" w14:textId="77777777" w:rsidR="00727B8A" w:rsidRPr="00F33EA6" w:rsidRDefault="00727B8A" w:rsidP="00727B8A">
      <w:pPr>
        <w:widowControl/>
        <w:numPr>
          <w:ilvl w:val="1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飞行功耗：120–150 W</w:t>
      </w:r>
    </w:p>
    <w:p w14:paraId="0FDF53B9" w14:textId="77777777" w:rsidR="00727B8A" w:rsidRPr="00F33EA6" w:rsidRDefault="00727B8A" w:rsidP="00727B8A">
      <w:pPr>
        <w:widowControl/>
        <w:numPr>
          <w:ilvl w:val="1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33EA6">
        <w:rPr>
          <w:rFonts w:ascii="宋体" w:eastAsia="宋体" w:hAnsi="宋体" w:cs="宋体"/>
          <w:kern w:val="0"/>
          <w:sz w:val="24"/>
          <w14:ligatures w14:val="none"/>
        </w:rPr>
        <w:t>来源：https://www.ageagle.com</w:t>
      </w:r>
    </w:p>
    <w:bookmarkEnd w:id="0"/>
    <w:p w14:paraId="3E182A1B" w14:textId="77777777" w:rsidR="00D60557" w:rsidRPr="00F33EA6" w:rsidRDefault="00D60557">
      <w:pPr>
        <w:rPr>
          <w:rFonts w:hint="eastAsia"/>
        </w:rPr>
      </w:pPr>
    </w:p>
    <w:sectPr w:rsidR="00D60557" w:rsidRPr="00F33E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93C2A" w14:textId="77777777" w:rsidR="0038515B" w:rsidRDefault="0038515B" w:rsidP="005E3F8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624462A" w14:textId="77777777" w:rsidR="0038515B" w:rsidRDefault="0038515B" w:rsidP="005E3F8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9A009" w14:textId="77777777" w:rsidR="0038515B" w:rsidRDefault="0038515B" w:rsidP="005E3F8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D7EEBAC" w14:textId="77777777" w:rsidR="0038515B" w:rsidRDefault="0038515B" w:rsidP="005E3F8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715C0"/>
    <w:multiLevelType w:val="multilevel"/>
    <w:tmpl w:val="4E989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AD51AD"/>
    <w:multiLevelType w:val="multilevel"/>
    <w:tmpl w:val="6636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E2622"/>
    <w:multiLevelType w:val="multilevel"/>
    <w:tmpl w:val="2B38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53292"/>
    <w:multiLevelType w:val="multilevel"/>
    <w:tmpl w:val="903E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814B7"/>
    <w:multiLevelType w:val="multilevel"/>
    <w:tmpl w:val="EB1A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A4AA0"/>
    <w:multiLevelType w:val="hybridMultilevel"/>
    <w:tmpl w:val="0396F140"/>
    <w:lvl w:ilvl="0" w:tplc="B2A2A2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87C0A22"/>
    <w:multiLevelType w:val="multilevel"/>
    <w:tmpl w:val="B96A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52B2F"/>
    <w:multiLevelType w:val="multilevel"/>
    <w:tmpl w:val="E18C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A968B1"/>
    <w:multiLevelType w:val="multilevel"/>
    <w:tmpl w:val="5C86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D6CDF"/>
    <w:multiLevelType w:val="multilevel"/>
    <w:tmpl w:val="F75E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C82528"/>
    <w:multiLevelType w:val="multilevel"/>
    <w:tmpl w:val="60E23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5C08D1"/>
    <w:multiLevelType w:val="multilevel"/>
    <w:tmpl w:val="E6F4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221D06"/>
    <w:multiLevelType w:val="multilevel"/>
    <w:tmpl w:val="44FC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7C22E4"/>
    <w:multiLevelType w:val="multilevel"/>
    <w:tmpl w:val="73B2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E1445A"/>
    <w:multiLevelType w:val="multilevel"/>
    <w:tmpl w:val="E190F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891336"/>
    <w:multiLevelType w:val="multilevel"/>
    <w:tmpl w:val="6EE60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282B17"/>
    <w:multiLevelType w:val="multilevel"/>
    <w:tmpl w:val="7A2C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3E57EB"/>
    <w:multiLevelType w:val="multilevel"/>
    <w:tmpl w:val="51581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E6048A"/>
    <w:multiLevelType w:val="multilevel"/>
    <w:tmpl w:val="9818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956149"/>
    <w:multiLevelType w:val="multilevel"/>
    <w:tmpl w:val="E1F6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1C6469"/>
    <w:multiLevelType w:val="multilevel"/>
    <w:tmpl w:val="DF14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741696"/>
    <w:multiLevelType w:val="multilevel"/>
    <w:tmpl w:val="6F58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ED70FC"/>
    <w:multiLevelType w:val="multilevel"/>
    <w:tmpl w:val="8C90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E52295"/>
    <w:multiLevelType w:val="multilevel"/>
    <w:tmpl w:val="B692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F64A89"/>
    <w:multiLevelType w:val="multilevel"/>
    <w:tmpl w:val="60A6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2F7E17"/>
    <w:multiLevelType w:val="multilevel"/>
    <w:tmpl w:val="FBAA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6B69B7"/>
    <w:multiLevelType w:val="multilevel"/>
    <w:tmpl w:val="BF20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450588"/>
    <w:multiLevelType w:val="multilevel"/>
    <w:tmpl w:val="B824C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A90C06"/>
    <w:multiLevelType w:val="multilevel"/>
    <w:tmpl w:val="0C766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BF5AA6"/>
    <w:multiLevelType w:val="multilevel"/>
    <w:tmpl w:val="9EB4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D64385"/>
    <w:multiLevelType w:val="multilevel"/>
    <w:tmpl w:val="16A2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02569E"/>
    <w:multiLevelType w:val="multilevel"/>
    <w:tmpl w:val="5AD0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8626CF"/>
    <w:multiLevelType w:val="multilevel"/>
    <w:tmpl w:val="10D6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E13633"/>
    <w:multiLevelType w:val="multilevel"/>
    <w:tmpl w:val="1F8C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AD2482"/>
    <w:multiLevelType w:val="multilevel"/>
    <w:tmpl w:val="9C723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ED45FD"/>
    <w:multiLevelType w:val="multilevel"/>
    <w:tmpl w:val="9172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036B5E"/>
    <w:multiLevelType w:val="multilevel"/>
    <w:tmpl w:val="94E8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750EB2"/>
    <w:multiLevelType w:val="multilevel"/>
    <w:tmpl w:val="CA5C9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F83FF2"/>
    <w:multiLevelType w:val="multilevel"/>
    <w:tmpl w:val="BF3E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E074D6"/>
    <w:multiLevelType w:val="multilevel"/>
    <w:tmpl w:val="F506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A74DC2"/>
    <w:multiLevelType w:val="multilevel"/>
    <w:tmpl w:val="86A2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B85507"/>
    <w:multiLevelType w:val="multilevel"/>
    <w:tmpl w:val="8E16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070A59"/>
    <w:multiLevelType w:val="multilevel"/>
    <w:tmpl w:val="3896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832877"/>
    <w:multiLevelType w:val="multilevel"/>
    <w:tmpl w:val="4246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C1593E"/>
    <w:multiLevelType w:val="multilevel"/>
    <w:tmpl w:val="F082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AE5846"/>
    <w:multiLevelType w:val="multilevel"/>
    <w:tmpl w:val="8BD02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FF94912"/>
    <w:multiLevelType w:val="multilevel"/>
    <w:tmpl w:val="EB38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3323514">
    <w:abstractNumId w:val="14"/>
  </w:num>
  <w:num w:numId="2" w16cid:durableId="1437825469">
    <w:abstractNumId w:val="10"/>
  </w:num>
  <w:num w:numId="3" w16cid:durableId="663894385">
    <w:abstractNumId w:val="2"/>
  </w:num>
  <w:num w:numId="4" w16cid:durableId="1566334866">
    <w:abstractNumId w:val="28"/>
  </w:num>
  <w:num w:numId="5" w16cid:durableId="1945764858">
    <w:abstractNumId w:val="17"/>
  </w:num>
  <w:num w:numId="6" w16cid:durableId="390153679">
    <w:abstractNumId w:val="22"/>
  </w:num>
  <w:num w:numId="7" w16cid:durableId="973829991">
    <w:abstractNumId w:val="37"/>
  </w:num>
  <w:num w:numId="8" w16cid:durableId="1792162230">
    <w:abstractNumId w:val="43"/>
  </w:num>
  <w:num w:numId="9" w16cid:durableId="391268138">
    <w:abstractNumId w:val="23"/>
  </w:num>
  <w:num w:numId="10" w16cid:durableId="2123642628">
    <w:abstractNumId w:val="34"/>
  </w:num>
  <w:num w:numId="11" w16cid:durableId="422460271">
    <w:abstractNumId w:val="27"/>
  </w:num>
  <w:num w:numId="12" w16cid:durableId="199974534">
    <w:abstractNumId w:val="24"/>
  </w:num>
  <w:num w:numId="13" w16cid:durableId="1228688038">
    <w:abstractNumId w:val="45"/>
  </w:num>
  <w:num w:numId="14" w16cid:durableId="921835077">
    <w:abstractNumId w:val="6"/>
  </w:num>
  <w:num w:numId="15" w16cid:durableId="1756781742">
    <w:abstractNumId w:val="46"/>
  </w:num>
  <w:num w:numId="16" w16cid:durableId="739595857">
    <w:abstractNumId w:val="19"/>
  </w:num>
  <w:num w:numId="17" w16cid:durableId="293758983">
    <w:abstractNumId w:val="8"/>
  </w:num>
  <w:num w:numId="18" w16cid:durableId="68889120">
    <w:abstractNumId w:val="9"/>
  </w:num>
  <w:num w:numId="19" w16cid:durableId="1038358972">
    <w:abstractNumId w:val="16"/>
  </w:num>
  <w:num w:numId="20" w16cid:durableId="2036342353">
    <w:abstractNumId w:val="41"/>
  </w:num>
  <w:num w:numId="21" w16cid:durableId="563762678">
    <w:abstractNumId w:val="21"/>
  </w:num>
  <w:num w:numId="22" w16cid:durableId="522591559">
    <w:abstractNumId w:val="3"/>
  </w:num>
  <w:num w:numId="23" w16cid:durableId="1358772830">
    <w:abstractNumId w:val="38"/>
  </w:num>
  <w:num w:numId="24" w16cid:durableId="1259944937">
    <w:abstractNumId w:val="40"/>
  </w:num>
  <w:num w:numId="25" w16cid:durableId="1810129593">
    <w:abstractNumId w:val="12"/>
  </w:num>
  <w:num w:numId="26" w16cid:durableId="1941327216">
    <w:abstractNumId w:val="7"/>
  </w:num>
  <w:num w:numId="27" w16cid:durableId="43797299">
    <w:abstractNumId w:val="4"/>
  </w:num>
  <w:num w:numId="28" w16cid:durableId="1947880802">
    <w:abstractNumId w:val="11"/>
  </w:num>
  <w:num w:numId="29" w16cid:durableId="1657295246">
    <w:abstractNumId w:val="31"/>
  </w:num>
  <w:num w:numId="30" w16cid:durableId="2143110882">
    <w:abstractNumId w:val="44"/>
  </w:num>
  <w:num w:numId="31" w16cid:durableId="1101341740">
    <w:abstractNumId w:val="1"/>
  </w:num>
  <w:num w:numId="32" w16cid:durableId="778525507">
    <w:abstractNumId w:val="30"/>
  </w:num>
  <w:num w:numId="33" w16cid:durableId="1258514661">
    <w:abstractNumId w:val="35"/>
  </w:num>
  <w:num w:numId="34" w16cid:durableId="760373702">
    <w:abstractNumId w:val="42"/>
  </w:num>
  <w:num w:numId="35" w16cid:durableId="1197619330">
    <w:abstractNumId w:val="18"/>
  </w:num>
  <w:num w:numId="36" w16cid:durableId="2129080168">
    <w:abstractNumId w:val="0"/>
  </w:num>
  <w:num w:numId="37" w16cid:durableId="617294836">
    <w:abstractNumId w:val="36"/>
  </w:num>
  <w:num w:numId="38" w16cid:durableId="196086777">
    <w:abstractNumId w:val="32"/>
  </w:num>
  <w:num w:numId="39" w16cid:durableId="395905762">
    <w:abstractNumId w:val="39"/>
  </w:num>
  <w:num w:numId="40" w16cid:durableId="1311979439">
    <w:abstractNumId w:val="15"/>
  </w:num>
  <w:num w:numId="41" w16cid:durableId="983318538">
    <w:abstractNumId w:val="33"/>
  </w:num>
  <w:num w:numId="42" w16cid:durableId="810248662">
    <w:abstractNumId w:val="13"/>
  </w:num>
  <w:num w:numId="43" w16cid:durableId="228998446">
    <w:abstractNumId w:val="25"/>
  </w:num>
  <w:num w:numId="44" w16cid:durableId="150023322">
    <w:abstractNumId w:val="29"/>
  </w:num>
  <w:num w:numId="45" w16cid:durableId="1650209223">
    <w:abstractNumId w:val="26"/>
  </w:num>
  <w:num w:numId="46" w16cid:durableId="835338484">
    <w:abstractNumId w:val="20"/>
  </w:num>
  <w:num w:numId="47" w16cid:durableId="16578045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18D"/>
    <w:rsid w:val="00024F20"/>
    <w:rsid w:val="000757DE"/>
    <w:rsid w:val="00331CD6"/>
    <w:rsid w:val="0038515B"/>
    <w:rsid w:val="003B0E89"/>
    <w:rsid w:val="00455FC0"/>
    <w:rsid w:val="00564B75"/>
    <w:rsid w:val="005D6AB6"/>
    <w:rsid w:val="005E0A85"/>
    <w:rsid w:val="005E3F8F"/>
    <w:rsid w:val="00727B8A"/>
    <w:rsid w:val="007F6379"/>
    <w:rsid w:val="008847F5"/>
    <w:rsid w:val="009B396D"/>
    <w:rsid w:val="009E5E7D"/>
    <w:rsid w:val="00A1318D"/>
    <w:rsid w:val="00A33927"/>
    <w:rsid w:val="00B60E9B"/>
    <w:rsid w:val="00D60557"/>
    <w:rsid w:val="00E30EF2"/>
    <w:rsid w:val="00E672CA"/>
    <w:rsid w:val="00EA59EA"/>
    <w:rsid w:val="00F33EA6"/>
    <w:rsid w:val="00FC7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A949A4"/>
  <w15:chartTrackingRefBased/>
  <w15:docId w15:val="{31EB6C4F-4591-4C37-A6A9-C4EA652EE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055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31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3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31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31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31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318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318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318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318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31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3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3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31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318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131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31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31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31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318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3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31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31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3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31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31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31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3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31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318D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7F637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7F6379"/>
    <w:rPr>
      <w:b/>
      <w:bCs/>
    </w:rPr>
  </w:style>
  <w:style w:type="paragraph" w:styleId="af0">
    <w:name w:val="header"/>
    <w:basedOn w:val="a"/>
    <w:link w:val="af1"/>
    <w:uiPriority w:val="99"/>
    <w:unhideWhenUsed/>
    <w:rsid w:val="005E3F8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5E3F8F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5E3F8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5E3F8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nybotics.com" TargetMode="External"/><Relationship Id="rId13" Type="http://schemas.openxmlformats.org/officeDocument/2006/relationships/hyperlink" Target="https://www.thalesgroup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vidia.com" TargetMode="External"/><Relationship Id="rId12" Type="http://schemas.openxmlformats.org/officeDocument/2006/relationships/hyperlink" Target="https://www.kongsberg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rafael.co.i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brokk.com" TargetMode="External"/><Relationship Id="rId10" Type="http://schemas.openxmlformats.org/officeDocument/2006/relationships/hyperlink" Target="https://www.sarcos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aildrone.com" TargetMode="External"/><Relationship Id="rId14" Type="http://schemas.openxmlformats.org/officeDocument/2006/relationships/hyperlink" Target="https://www.lockheedmartin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15</Pages>
  <Words>1580</Words>
  <Characters>9010</Characters>
  <Application>Microsoft Office Word</Application>
  <DocSecurity>0</DocSecurity>
  <Lines>75</Lines>
  <Paragraphs>21</Paragraphs>
  <ScaleCrop>false</ScaleCrop>
  <Company/>
  <LinksUpToDate>false</LinksUpToDate>
  <CharactersWithSpaces>10569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博文 胡</dc:creator>
  <cp:keywords/>
  <dc:description/>
  <cp:lastModifiedBy>Vito Wong</cp:lastModifiedBy>
  <cp:revision>12</cp:revision>
  <dcterms:created xsi:type="dcterms:W3CDTF">2025-11-25T11:51:00Z</dcterms:created>
  <dcterms:modified xsi:type="dcterms:W3CDTF">2025-12-26T14:15:00Z</dcterms:modified>
</cp:coreProperties>
</file>