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en su totalidad, aún asi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, he realizado como tal las actividades programadas en los tiempos definidos durante el desarrollo de este proyecto de Capstone, más que facilitado, me ha dificultado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gestión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tiempo disponible para desarrolla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r el Proyecto APT junto a mis compañeros,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Esforzando el desarrollo continuo,  programando mis horarios y estableciendo las limitaciones físicas como psicológicas para el desarrollo del proyecto APT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, esto ha apoyado mi desarrollo en 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El trabajo lo evalúo como un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6.5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, ya que si bien, no he tenido la mejor disposición para trabajar, he seguido constantemente el desarrollo del proyecto APT, cada día dedicamos mínimamente 1 hora para realizarlo a cierta hora del día, lo he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mos cumplido para lograr las reuniones de avances y actividades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Respecto al correcto uso de las tecnologías del proyecto, si bien, conozco y manejo los fundamentos, estamos manejando información “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nueva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” como la Generación de la inteligencia y el manejo con las cámaras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 con Tensorflow, ádemas, el manejo sobre la documentacion que realizamos en la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no es necesario, ya que en la anterior experiencia, hemos decidido en conjunto el desarrollo, con actividades que nos agradan y desafían constantemente, aún asi, debido a la metodología que tomamos, hemos redistribuido las actividades  dado al conocimiento o el tiempo disponible. Actualmente, con Angelo hemos realizado las actividades en orden y logramos mediar las problemáticas presentes, tanto en conocimiento como disponibilidad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evalúo en una escala del 1 al 7, con una calificación de 6.5, tal vez mejoraríamos la puntualidad o disponibilidad para reunirnos, además de los avisos de disponibilidad, aún así, la presencia y el constante apoyo que nos damos en cada actividad se ha notado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GQ8YW67gji3Cns1WktVlbD7Vg==">CgMxLjA4AHIhMW1COWJTQm4wZi1uZjY5Z0JzLTN1N1VCaEVITW93SjZj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