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1FAA2" w14:textId="3AD6D7B7" w:rsidR="00567402" w:rsidRPr="00567402" w:rsidRDefault="00567402" w:rsidP="00567402">
      <w:pPr>
        <w:pStyle w:val="ListParagraph"/>
        <w:numPr>
          <w:ilvl w:val="0"/>
          <w:numId w:val="13"/>
        </w:numPr>
      </w:pPr>
      <w:r w:rsidRPr="00567402">
        <w:rPr>
          <w:b/>
          <w:bCs/>
        </w:rPr>
        <w:t>How can understanding your audience’s expertise level (tech experts vs. regular folks) shape the way you present technical information?</w:t>
      </w:r>
    </w:p>
    <w:p w14:paraId="5268DA1D" w14:textId="77777777" w:rsidR="00567402" w:rsidRPr="00567402" w:rsidRDefault="00567402" w:rsidP="00567402">
      <w:r w:rsidRPr="00567402">
        <w:t>For tech experts, you can use industry-specific terminology and focus on deeper technical details. For non-experts, you need to simplify explanations, avoid jargon, and focus on practical applications, using plain language to explain complex ideas.</w:t>
      </w:r>
    </w:p>
    <w:p w14:paraId="1B846C65" w14:textId="6DAC6868" w:rsidR="00567402" w:rsidRPr="00567402" w:rsidRDefault="00567402" w:rsidP="00567402">
      <w:pPr>
        <w:pStyle w:val="ListParagraph"/>
        <w:numPr>
          <w:ilvl w:val="0"/>
          <w:numId w:val="13"/>
        </w:numPr>
      </w:pPr>
      <w:r w:rsidRPr="00567402">
        <w:rPr>
          <w:b/>
          <w:bCs/>
        </w:rPr>
        <w:t>What are some strategies to tailor your content to different audience types?</w:t>
      </w:r>
    </w:p>
    <w:p w14:paraId="423F31B6" w14:textId="77777777" w:rsidR="00567402" w:rsidRPr="00567402" w:rsidRDefault="00567402" w:rsidP="00567402">
      <w:r w:rsidRPr="00567402">
        <w:t xml:space="preserve">Adjust the level of detail: Give experts in-depth explanations, while providing summaries for non-experts. Use examples and analogies to make complex ideas more relatable for general </w:t>
      </w:r>
      <w:proofErr w:type="gramStart"/>
      <w:r w:rsidRPr="00567402">
        <w:t>audiences, and</w:t>
      </w:r>
      <w:proofErr w:type="gramEnd"/>
      <w:r w:rsidRPr="00567402">
        <w:t xml:space="preserve"> create separate sections or versions for different expertise levels if needed.</w:t>
      </w:r>
    </w:p>
    <w:p w14:paraId="0D62F6DA" w14:textId="72F99DF9" w:rsidR="00567402" w:rsidRPr="00567402" w:rsidRDefault="00567402" w:rsidP="00567402">
      <w:pPr>
        <w:pStyle w:val="ListParagraph"/>
        <w:numPr>
          <w:ilvl w:val="0"/>
          <w:numId w:val="13"/>
        </w:numPr>
      </w:pPr>
      <w:r w:rsidRPr="00567402">
        <w:rPr>
          <w:b/>
          <w:bCs/>
        </w:rPr>
        <w:t>How can you gauge the existing knowledge of your audience to avoid overwhelming them with jargon?</w:t>
      </w:r>
    </w:p>
    <w:p w14:paraId="28A4B39B" w14:textId="77777777" w:rsidR="00567402" w:rsidRPr="00567402" w:rsidRDefault="00567402" w:rsidP="00567402">
      <w:r w:rsidRPr="00567402">
        <w:t>You can survey your audience, research their background, or observe the types of questions they typically ask. If you're working with a mixed audience, it's safer to define key terms or offer explanations for complex concepts.</w:t>
      </w:r>
    </w:p>
    <w:p w14:paraId="518B13CE" w14:textId="1EEDFF1C" w:rsidR="00567402" w:rsidRPr="00567402" w:rsidRDefault="00567402" w:rsidP="00567402">
      <w:pPr>
        <w:pStyle w:val="ListParagraph"/>
        <w:numPr>
          <w:ilvl w:val="0"/>
          <w:numId w:val="13"/>
        </w:numPr>
      </w:pPr>
      <w:r w:rsidRPr="00567402">
        <w:rPr>
          <w:b/>
          <w:bCs/>
        </w:rPr>
        <w:t>What techniques can you use to ensure your content is accessible to those with limited technical knowledge?</w:t>
      </w:r>
    </w:p>
    <w:p w14:paraId="5F839F26" w14:textId="77777777" w:rsidR="00567402" w:rsidRPr="00567402" w:rsidRDefault="00567402" w:rsidP="00567402">
      <w:r w:rsidRPr="00567402">
        <w:t>Use simple language, avoid acronyms or define them, break down complex processes into smaller steps, use analogies or examples, and include visuals like diagrams or flowcharts to illustrate difficult concepts.</w:t>
      </w:r>
    </w:p>
    <w:p w14:paraId="577D626C" w14:textId="6BE796A7" w:rsidR="00567402" w:rsidRPr="00567402" w:rsidRDefault="00567402" w:rsidP="00567402">
      <w:pPr>
        <w:pStyle w:val="ListParagraph"/>
        <w:numPr>
          <w:ilvl w:val="0"/>
          <w:numId w:val="13"/>
        </w:numPr>
      </w:pPr>
      <w:r w:rsidRPr="00567402">
        <w:rPr>
          <w:b/>
          <w:bCs/>
        </w:rPr>
        <w:t>Why is it important to use plain language instead of technical jargon in your writing?</w:t>
      </w:r>
    </w:p>
    <w:p w14:paraId="0035BF7A" w14:textId="77777777" w:rsidR="00567402" w:rsidRPr="00567402" w:rsidRDefault="00567402" w:rsidP="00567402">
      <w:r w:rsidRPr="00567402">
        <w:t>Plain language ensures that your content is understandable to a broader audience, improves user comprehension, and avoids alienating those unfamiliar with technical terms. It makes your writing more inclusive and accessible.</w:t>
      </w:r>
    </w:p>
    <w:p w14:paraId="28FF5090" w14:textId="7014F514" w:rsidR="00567402" w:rsidRPr="00567402" w:rsidRDefault="00567402" w:rsidP="00567402">
      <w:pPr>
        <w:pStyle w:val="ListParagraph"/>
        <w:numPr>
          <w:ilvl w:val="0"/>
          <w:numId w:val="13"/>
        </w:numPr>
      </w:pPr>
      <w:r w:rsidRPr="00567402">
        <w:rPr>
          <w:b/>
          <w:bCs/>
        </w:rPr>
        <w:t>Can you provide examples of how simplifying terms (e.g., "start" instead of "initiate") improves comprehension?</w:t>
      </w:r>
    </w:p>
    <w:p w14:paraId="65C2625A" w14:textId="77777777" w:rsidR="00567402" w:rsidRPr="00567402" w:rsidRDefault="00567402" w:rsidP="00567402">
      <w:r w:rsidRPr="00567402">
        <w:t>Instead of saying “initiate the program,” saying “start the program” is clearer and less formal, making it easier for more people to understand. Similarly, using “set up” instead of “configure” reduces the cognitive load on the reader.</w:t>
      </w:r>
    </w:p>
    <w:p w14:paraId="6D440E34" w14:textId="3E55AB1A" w:rsidR="00567402" w:rsidRPr="00567402" w:rsidRDefault="00567402" w:rsidP="00567402">
      <w:pPr>
        <w:pStyle w:val="ListParagraph"/>
        <w:numPr>
          <w:ilvl w:val="0"/>
          <w:numId w:val="13"/>
        </w:numPr>
      </w:pPr>
      <w:r w:rsidRPr="00567402">
        <w:rPr>
          <w:b/>
          <w:bCs/>
        </w:rPr>
        <w:t>How can using examples and visuals help in explaining complex concepts more clearly?</w:t>
      </w:r>
    </w:p>
    <w:p w14:paraId="66E1D63A" w14:textId="77777777" w:rsidR="00567402" w:rsidRPr="00567402" w:rsidRDefault="00567402" w:rsidP="00567402">
      <w:r w:rsidRPr="00567402">
        <w:lastRenderedPageBreak/>
        <w:t>Examples give context, helping the reader relate abstract ideas to real-world situations. Visuals, such as diagrams or charts, allow people to see information structured in a way that’s easier to grasp, especially for visual learners.</w:t>
      </w:r>
    </w:p>
    <w:p w14:paraId="00E45A4C" w14:textId="38D19389" w:rsidR="00567402" w:rsidRPr="00567402" w:rsidRDefault="00567402" w:rsidP="00567402">
      <w:pPr>
        <w:pStyle w:val="ListParagraph"/>
        <w:numPr>
          <w:ilvl w:val="0"/>
          <w:numId w:val="13"/>
        </w:numPr>
      </w:pPr>
      <w:r w:rsidRPr="00567402">
        <w:rPr>
          <w:b/>
          <w:bCs/>
        </w:rPr>
        <w:t>What types of visuals (e.g., diagrams, charts) are most effective for different kinds of technical information?</w:t>
      </w:r>
    </w:p>
    <w:p w14:paraId="5368C650" w14:textId="77777777" w:rsidR="00567402" w:rsidRPr="00567402" w:rsidRDefault="00567402" w:rsidP="00567402">
      <w:r w:rsidRPr="00567402">
        <w:rPr>
          <w:b/>
          <w:bCs/>
        </w:rPr>
        <w:t>Diagrams</w:t>
      </w:r>
      <w:r w:rsidRPr="00567402">
        <w:t xml:space="preserve"> work well for processes or system architecture, showing how different parts interact. </w:t>
      </w:r>
      <w:r w:rsidRPr="00567402">
        <w:rPr>
          <w:b/>
          <w:bCs/>
        </w:rPr>
        <w:t>Charts</w:t>
      </w:r>
      <w:r w:rsidRPr="00567402">
        <w:t xml:space="preserve"> (e.g., bar, pie) are effective for data comparison. </w:t>
      </w:r>
      <w:r w:rsidRPr="00567402">
        <w:rPr>
          <w:b/>
          <w:bCs/>
        </w:rPr>
        <w:t>Flowcharts</w:t>
      </w:r>
      <w:r w:rsidRPr="00567402">
        <w:t xml:space="preserve"> can simplify complex procedures, and </w:t>
      </w:r>
      <w:r w:rsidRPr="00567402">
        <w:rPr>
          <w:b/>
          <w:bCs/>
        </w:rPr>
        <w:t>infographics</w:t>
      </w:r>
      <w:r w:rsidRPr="00567402">
        <w:t xml:space="preserve"> help break down information into easily digestible pieces.</w:t>
      </w:r>
    </w:p>
    <w:p w14:paraId="758CC773" w14:textId="60E154DA" w:rsidR="00567402" w:rsidRPr="00567402" w:rsidRDefault="00567402" w:rsidP="00567402">
      <w:pPr>
        <w:pStyle w:val="ListParagraph"/>
        <w:numPr>
          <w:ilvl w:val="0"/>
          <w:numId w:val="13"/>
        </w:numPr>
      </w:pPr>
      <w:r w:rsidRPr="00567402">
        <w:rPr>
          <w:b/>
          <w:bCs/>
        </w:rPr>
        <w:t>How do headings and subheadings improve the readability and organization of technical documents?</w:t>
      </w:r>
    </w:p>
    <w:p w14:paraId="34CC6AA8" w14:textId="77777777" w:rsidR="00567402" w:rsidRPr="00567402" w:rsidRDefault="00567402" w:rsidP="00567402">
      <w:r w:rsidRPr="00567402">
        <w:t>Headings and subheadings create a clear structure, allowing readers to skim and find the information they need quickly. They break the content into manageable sections, making it easier to follow and digest.</w:t>
      </w:r>
    </w:p>
    <w:p w14:paraId="21248DD1" w14:textId="194BB336" w:rsidR="00567402" w:rsidRPr="00567402" w:rsidRDefault="00567402" w:rsidP="00567402">
      <w:pPr>
        <w:pStyle w:val="ListParagraph"/>
        <w:numPr>
          <w:ilvl w:val="0"/>
          <w:numId w:val="13"/>
        </w:numPr>
      </w:pPr>
      <w:r w:rsidRPr="00567402">
        <w:rPr>
          <w:b/>
          <w:bCs/>
        </w:rPr>
        <w:t>What are some best practices for creating effective headings and subheadings?</w:t>
      </w:r>
    </w:p>
    <w:p w14:paraId="12615C27" w14:textId="77777777" w:rsidR="00567402" w:rsidRPr="00567402" w:rsidRDefault="00567402" w:rsidP="00567402">
      <w:r w:rsidRPr="00567402">
        <w:t>Use descriptive, concise phrases that reflect the content of each section. Ensure a consistent hierarchy (e.g., H1 for main topics, H2 for subtopics). Make headings stand out visually and avoid overly technical or vague terms.</w:t>
      </w:r>
    </w:p>
    <w:p w14:paraId="3C18F3BF" w14:textId="71E20182" w:rsidR="00567402" w:rsidRPr="00567402" w:rsidRDefault="00567402" w:rsidP="00567402">
      <w:pPr>
        <w:pStyle w:val="ListParagraph"/>
        <w:numPr>
          <w:ilvl w:val="0"/>
          <w:numId w:val="13"/>
        </w:numPr>
      </w:pPr>
      <w:r w:rsidRPr="00567402">
        <w:rPr>
          <w:b/>
          <w:bCs/>
        </w:rPr>
        <w:t>What should be included in the introduction of a Readme to immediately inform users about what the product does?</w:t>
      </w:r>
    </w:p>
    <w:p w14:paraId="244BCD57" w14:textId="77777777" w:rsidR="00567402" w:rsidRPr="00567402" w:rsidRDefault="00567402" w:rsidP="00567402">
      <w:r w:rsidRPr="00567402">
        <w:t>Include a brief description of the product, its primary purpose, and key features. Highlight the problem it solves and mention the intended audience. Keep it concise but informative, so users can quickly grasp what the product is about.</w:t>
      </w:r>
    </w:p>
    <w:p w14:paraId="0B114C1D" w14:textId="536F50FA" w:rsidR="00567402" w:rsidRPr="00567402" w:rsidRDefault="00567402" w:rsidP="00567402">
      <w:pPr>
        <w:pStyle w:val="ListParagraph"/>
        <w:numPr>
          <w:ilvl w:val="0"/>
          <w:numId w:val="13"/>
        </w:numPr>
      </w:pPr>
      <w:r w:rsidRPr="00567402">
        <w:rPr>
          <w:b/>
          <w:bCs/>
        </w:rPr>
        <w:t>How can you succinctly convey the purpose and key features of a product?</w:t>
      </w:r>
    </w:p>
    <w:p w14:paraId="31A1AF48" w14:textId="77777777" w:rsidR="00567402" w:rsidRPr="00567402" w:rsidRDefault="00567402" w:rsidP="00567402">
      <w:r w:rsidRPr="00567402">
        <w:t>Use bullet points or short sentences to list the product’s core functions and unique selling points. Focus on the problem it solves, the benefit to the user, and any standout features that differentiate it from competitors.</w:t>
      </w:r>
    </w:p>
    <w:p w14:paraId="4832DE6E" w14:textId="77777777" w:rsidR="00031C45" w:rsidRDefault="00031C45"/>
    <w:sectPr w:rsidR="0003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5FF3"/>
    <w:multiLevelType w:val="multilevel"/>
    <w:tmpl w:val="952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5691"/>
    <w:multiLevelType w:val="multilevel"/>
    <w:tmpl w:val="93B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5C6A"/>
    <w:multiLevelType w:val="multilevel"/>
    <w:tmpl w:val="19A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6D6"/>
    <w:multiLevelType w:val="multilevel"/>
    <w:tmpl w:val="F0B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561F"/>
    <w:multiLevelType w:val="multilevel"/>
    <w:tmpl w:val="4D4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03F19"/>
    <w:multiLevelType w:val="hybridMultilevel"/>
    <w:tmpl w:val="98B6E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040F42"/>
    <w:multiLevelType w:val="multilevel"/>
    <w:tmpl w:val="30D2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A3314"/>
    <w:multiLevelType w:val="multilevel"/>
    <w:tmpl w:val="88D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B0159"/>
    <w:multiLevelType w:val="multilevel"/>
    <w:tmpl w:val="B04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D4F76"/>
    <w:multiLevelType w:val="multilevel"/>
    <w:tmpl w:val="40C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B2C4D"/>
    <w:multiLevelType w:val="multilevel"/>
    <w:tmpl w:val="A53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60693"/>
    <w:multiLevelType w:val="multilevel"/>
    <w:tmpl w:val="A9AE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F109C"/>
    <w:multiLevelType w:val="multilevel"/>
    <w:tmpl w:val="A860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243403">
    <w:abstractNumId w:val="12"/>
  </w:num>
  <w:num w:numId="2" w16cid:durableId="2055618273">
    <w:abstractNumId w:val="8"/>
  </w:num>
  <w:num w:numId="3" w16cid:durableId="1103039158">
    <w:abstractNumId w:val="4"/>
  </w:num>
  <w:num w:numId="4" w16cid:durableId="1575049990">
    <w:abstractNumId w:val="1"/>
  </w:num>
  <w:num w:numId="5" w16cid:durableId="1806507379">
    <w:abstractNumId w:val="10"/>
  </w:num>
  <w:num w:numId="6" w16cid:durableId="578297229">
    <w:abstractNumId w:val="0"/>
  </w:num>
  <w:num w:numId="7" w16cid:durableId="1050572801">
    <w:abstractNumId w:val="11"/>
  </w:num>
  <w:num w:numId="8" w16cid:durableId="580259164">
    <w:abstractNumId w:val="3"/>
  </w:num>
  <w:num w:numId="9" w16cid:durableId="1821116280">
    <w:abstractNumId w:val="9"/>
  </w:num>
  <w:num w:numId="10" w16cid:durableId="341128622">
    <w:abstractNumId w:val="7"/>
  </w:num>
  <w:num w:numId="11" w16cid:durableId="492918807">
    <w:abstractNumId w:val="2"/>
  </w:num>
  <w:num w:numId="12" w16cid:durableId="1046754062">
    <w:abstractNumId w:val="6"/>
  </w:num>
  <w:num w:numId="13" w16cid:durableId="1247494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02"/>
    <w:rsid w:val="00031C45"/>
    <w:rsid w:val="00567402"/>
    <w:rsid w:val="00E00154"/>
    <w:rsid w:val="00E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DBB9E"/>
  <w15:chartTrackingRefBased/>
  <w15:docId w15:val="{B07D4636-9AFA-48A3-94C2-D348A67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402"/>
    <w:rPr>
      <w:rFonts w:eastAsiaTheme="majorEastAsia" w:cstheme="majorBidi"/>
      <w:color w:val="272727" w:themeColor="text1" w:themeTint="D8"/>
    </w:rPr>
  </w:style>
  <w:style w:type="paragraph" w:styleId="Title">
    <w:name w:val="Title"/>
    <w:basedOn w:val="Normal"/>
    <w:next w:val="Normal"/>
    <w:link w:val="TitleChar"/>
    <w:uiPriority w:val="10"/>
    <w:qFormat/>
    <w:rsid w:val="00567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402"/>
    <w:pPr>
      <w:spacing w:before="160"/>
      <w:jc w:val="center"/>
    </w:pPr>
    <w:rPr>
      <w:i/>
      <w:iCs/>
      <w:color w:val="404040" w:themeColor="text1" w:themeTint="BF"/>
    </w:rPr>
  </w:style>
  <w:style w:type="character" w:customStyle="1" w:styleId="QuoteChar">
    <w:name w:val="Quote Char"/>
    <w:basedOn w:val="DefaultParagraphFont"/>
    <w:link w:val="Quote"/>
    <w:uiPriority w:val="29"/>
    <w:rsid w:val="00567402"/>
    <w:rPr>
      <w:i/>
      <w:iCs/>
      <w:color w:val="404040" w:themeColor="text1" w:themeTint="BF"/>
    </w:rPr>
  </w:style>
  <w:style w:type="paragraph" w:styleId="ListParagraph">
    <w:name w:val="List Paragraph"/>
    <w:basedOn w:val="Normal"/>
    <w:uiPriority w:val="34"/>
    <w:qFormat/>
    <w:rsid w:val="00567402"/>
    <w:pPr>
      <w:ind w:left="720"/>
      <w:contextualSpacing/>
    </w:pPr>
  </w:style>
  <w:style w:type="character" w:styleId="IntenseEmphasis">
    <w:name w:val="Intense Emphasis"/>
    <w:basedOn w:val="DefaultParagraphFont"/>
    <w:uiPriority w:val="21"/>
    <w:qFormat/>
    <w:rsid w:val="00567402"/>
    <w:rPr>
      <w:i/>
      <w:iCs/>
      <w:color w:val="0F4761" w:themeColor="accent1" w:themeShade="BF"/>
    </w:rPr>
  </w:style>
  <w:style w:type="paragraph" w:styleId="IntenseQuote">
    <w:name w:val="Intense Quote"/>
    <w:basedOn w:val="Normal"/>
    <w:next w:val="Normal"/>
    <w:link w:val="IntenseQuoteChar"/>
    <w:uiPriority w:val="30"/>
    <w:qFormat/>
    <w:rsid w:val="00567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402"/>
    <w:rPr>
      <w:i/>
      <w:iCs/>
      <w:color w:val="0F4761" w:themeColor="accent1" w:themeShade="BF"/>
    </w:rPr>
  </w:style>
  <w:style w:type="character" w:styleId="IntenseReference">
    <w:name w:val="Intense Reference"/>
    <w:basedOn w:val="DefaultParagraphFont"/>
    <w:uiPriority w:val="32"/>
    <w:qFormat/>
    <w:rsid w:val="00567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31436">
      <w:bodyDiv w:val="1"/>
      <w:marLeft w:val="0"/>
      <w:marRight w:val="0"/>
      <w:marTop w:val="0"/>
      <w:marBottom w:val="0"/>
      <w:divBdr>
        <w:top w:val="none" w:sz="0" w:space="0" w:color="auto"/>
        <w:left w:val="none" w:sz="0" w:space="0" w:color="auto"/>
        <w:bottom w:val="none" w:sz="0" w:space="0" w:color="auto"/>
        <w:right w:val="none" w:sz="0" w:space="0" w:color="auto"/>
      </w:divBdr>
    </w:div>
    <w:div w:id="13820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Mapulende</dc:creator>
  <cp:keywords/>
  <dc:description/>
  <cp:lastModifiedBy>Ricardo C Mapulende</cp:lastModifiedBy>
  <cp:revision>1</cp:revision>
  <dcterms:created xsi:type="dcterms:W3CDTF">2024-09-16T11:05:00Z</dcterms:created>
  <dcterms:modified xsi:type="dcterms:W3CDTF">2024-09-16T11:12:00Z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2308165c-0502-42c4-9121-a39c0718b99e</vt:lpwstr>
  </property>
</Properties>
</file>