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 IP to eth0 (wired) on Raspberry Pi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1-1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Ipconfig to get ips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Ipconfig /all to get more information, such as MAC Addresses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2-1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to live exceeded for IP 17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Pinged 10.10.10.20 - it worked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Pinged 127.0.0.1 - it worked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Pinging 192.168.0.xx  is not working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2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 IP to eth0 (wired).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Right click wireless symbol, “Wireless and Wired network settings”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iPv4 address: 192.168.100.xx (Pi number)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time it worked, but nobody else got theirs to work, so we didn’t do anything.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2-2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Physical address static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Wireless address is dynamic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Raspberry Pi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2p3ql5abq1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MAC addresses are 6-byte (48-bits) in length, and are written in MM:MM:MM:SS:SS:SS format. The first 3-bytes are ID number of the manufacturer, which is assigned by an Internet standards body. The second 3-bytes are serial number assigned by the manufacturer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3-1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MAC Addresses can be found in the info box below when clicking on the packets.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ARPs send out messages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 ARP request says “Who has 192.168.3.250? Tell 192.168.3.133”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The ARP reply says “192.168.3.250 is at ec:13:db:c8:8e:81”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Ifconfig Linux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3-2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Pinging google grants the same MAC address as the default gateway.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Packet Tracer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Do not save files with same starting letter as others. Or else PC will crash\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Lab 4-1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Use Carbon Straight through cables to connect switches to PCs.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4-2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&gt;enable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Show mac-address-table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Do this to see the MAC addresses of PCs in Packet Tracer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4-3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Note for Lab 4-3, had trouble with switch - router connections today.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Remember to turn on “on” button in router from now on in this situation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Kahoot Notes/Quiz Review: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NIC’s will only “pay attention to” packets that have it’s MAC as the Destination AMC address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Most popular topology: Star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  <w:t xml:space="preserve">What “layer” of the OSI model do Hubs operate at? </w:t>
      </w: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Hub = networking device, used to connect devices together, sends everything in, whatever goes in goes out.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Network switches </w:t>
      </w:r>
      <w:r w:rsidDel="00000000" w:rsidR="00000000" w:rsidRPr="00000000">
        <w:rPr>
          <w:b w:val="1"/>
          <w:rtl w:val="0"/>
        </w:rPr>
        <w:t xml:space="preserve">cannot</w:t>
      </w:r>
      <w:r w:rsidDel="00000000" w:rsidR="00000000" w:rsidRPr="00000000">
        <w:rPr>
          <w:rtl w:val="0"/>
        </w:rPr>
        <w:t xml:space="preserve"> keep track of IP addresses and Physical Port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When switches don’t know a Destination MAC address - they flood the packet to all ports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Systems on a local network find out each other’s MAC addresses by asking with ARP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CAM table - keeps track of MAC addresses and ports connected to router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The source and Destination MAC addresses in a packet DO change when they cross a router.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 foster 202 workstation is connecting to 8.8.8.8, it will arp to the default gateway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All devices in the same Layer 2 Network are in the same Broadcast Domain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OSI Model: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Layer 1 - Physical.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Layer 2 - Data Link.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Layer 3 - Network.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Layer 4 - Transport.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Layer 5 - Session.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Layer 6 - Presentation.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Layer 7 - Application.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Note: OSI model is easier to remember in reverse.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 MAC Address has 48 bits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First 3 parts of MAC are “Organizational Unit Identifier” (OUI)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NICs are interested in Layer 2 MAC Addresses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Hubs are layer 1 devices, send packets to all [ports, and are used in star topologies. They do not only read MAC Addresses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Switch table = MAC and Port addresses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ARP is used to resolve layer 2 addresses from layer 3 addresses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5-1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Need to use a different cable to connect routers - Fiber.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If a router doesn’t have enough ethernet ports, add more to the physical representation in the settings/config menu by clicking on it.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6-1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