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C4687" w14:textId="77777777" w:rsidR="00D71BF3" w:rsidRPr="00D71BF3" w:rsidRDefault="00D71BF3" w:rsidP="004F6A20">
      <w:pPr>
        <w:spacing w:line="360" w:lineRule="auto"/>
        <w:jc w:val="both"/>
        <w:rPr>
          <w:rFonts w:ascii="Arial" w:hAnsi="Arial" w:cs="Arial"/>
          <w:b/>
          <w:color w:val="4F81BD" w:themeColor="accent1"/>
        </w:rPr>
      </w:pPr>
      <w:r w:rsidRPr="00D71BF3">
        <w:rPr>
          <w:rFonts w:ascii="Arial" w:hAnsi="Arial" w:cs="Arial"/>
          <w:b/>
          <w:color w:val="4F81BD" w:themeColor="accent1"/>
        </w:rPr>
        <w:t>Exercises</w:t>
      </w:r>
      <w:r w:rsidR="00F90247">
        <w:rPr>
          <w:rFonts w:ascii="Arial" w:hAnsi="Arial" w:cs="Arial"/>
          <w:b/>
          <w:color w:val="4F81BD" w:themeColor="accent1"/>
        </w:rPr>
        <w:t xml:space="preserve"> Relational Model </w:t>
      </w:r>
    </w:p>
    <w:p w14:paraId="533A9384" w14:textId="77777777" w:rsidR="00D71BF3" w:rsidRDefault="00D71BF3" w:rsidP="004F6A20">
      <w:pPr>
        <w:spacing w:line="360" w:lineRule="auto"/>
        <w:jc w:val="both"/>
        <w:rPr>
          <w:rFonts w:ascii="Arial" w:hAnsi="Arial" w:cs="Arial"/>
          <w:b/>
          <w:sz w:val="21"/>
          <w:szCs w:val="21"/>
        </w:rPr>
      </w:pPr>
    </w:p>
    <w:p w14:paraId="093A0D11" w14:textId="5FB1C8B1" w:rsidR="00D71BF3" w:rsidRPr="00D71BF3" w:rsidRDefault="004F6A20" w:rsidP="004F6A20">
      <w:pPr>
        <w:spacing w:line="360" w:lineRule="auto"/>
        <w:jc w:val="both"/>
        <w:rPr>
          <w:rFonts w:ascii="Arial" w:hAnsi="Arial" w:cs="Arial"/>
        </w:rPr>
      </w:pPr>
      <w:r>
        <w:rPr>
          <w:rFonts w:ascii="Arial" w:hAnsi="Arial" w:cs="Arial"/>
          <w:b/>
        </w:rPr>
        <w:t>1</w:t>
      </w:r>
      <w:r w:rsidR="00D71BF3" w:rsidRPr="00D71BF3">
        <w:rPr>
          <w:rFonts w:ascii="Arial" w:hAnsi="Arial" w:cs="Arial"/>
        </w:rPr>
        <w:t>- Suppose that each of the following Update operations is applied directly to the database state shown in Figure 5.6. Discuss all integrity constraints violated by each operation, if any, and the different ways of enforcing these constraints.</w:t>
      </w:r>
    </w:p>
    <w:p w14:paraId="1313FE0D"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&lt;‘Sophia’, ‘M’, ‘Wood’, ‘973442298’, ‘1974-05-21’, ’23 S Lamar Blvd. Rd, Austin, TX’, ‘F’, 62000, ‘222445555’, 5&gt; into EMPLOYEE. </w:t>
      </w:r>
    </w:p>
    <w:p w14:paraId="4DD17B75" w14:textId="24754728" w:rsidR="002A7598" w:rsidRPr="004F2F75" w:rsidRDefault="002A7598" w:rsidP="002A759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 xml:space="preserve">La inserción no se puede llevar a cabo, ya que se violaría la restricción de integridad referencial. El valor del Super_ssn debe aparecer en la columna Ssn. </w:t>
      </w:r>
    </w:p>
    <w:p w14:paraId="0105E708"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Insert &lt;‘6Sigma’, 4, ‘Austin’, 4&gt; into PROJECT.</w:t>
      </w:r>
    </w:p>
    <w:p w14:paraId="4237A0D3" w14:textId="440FFDA3" w:rsidR="002A7598" w:rsidRPr="004F2F75" w:rsidRDefault="002A7598" w:rsidP="002A759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Correcto. Se puede llevar a cabo la operación.</w:t>
      </w:r>
    </w:p>
    <w:p w14:paraId="5A7CDB1F"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Insert &lt;‘Information Technology’, 2, ‘987987987’, ‘2007-10-01’&gt; into DEPARTMENT.</w:t>
      </w:r>
    </w:p>
    <w:p w14:paraId="34822D95" w14:textId="2E3C6DF5" w:rsidR="002A7598" w:rsidRPr="004F2F75" w:rsidRDefault="002A7598" w:rsidP="002A759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Correcto. Se podría llevar a cabo. No se repite la CP ni se le ha asignado un valor nulo. Se cumple la restricción de integridad referencial puesto que el valor asignado para Mgr_ssn existe en la columna Ssn de EMPLOYEE (se trataría del empleado Ahmad Jabbar)</w:t>
      </w:r>
    </w:p>
    <w:p w14:paraId="02EF1D77"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&lt;‘777624972’, 15, ‘40.0’&gt; into WORKS_ON. </w:t>
      </w:r>
    </w:p>
    <w:p w14:paraId="5F531B61" w14:textId="161B01F1" w:rsidR="002A7598" w:rsidRPr="004F2F75" w:rsidRDefault="002A7598" w:rsidP="002A759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En este caso no se podría llevar a cabo la inserción de este registro. La tabla WORKS_ON representa la relación existente entre los empleados y los proyectos que tienen asignados. Posee dos claves ajenas, una que se llama Essn que referencia el Ssn de EMPLOYEE y otra que se llama Pno que referencia el Pnumber de PROJECT. Por lo tanto, el valor 777624972 asignado a Essn daría error porque no aparece en la columna Ssn de EMPLOYEE (No existe un empleado con ese Ssn en la BD). El valor 15 asignado a Pno también daría error porque hace referencia al atributo Pnumber de la tabla PROJECT y podemos observar que en ningún registro aparece el número 15 (No hay ninguno proyecto en la BD cuyo Pnumber sea 15).</w:t>
      </w:r>
    </w:p>
    <w:p w14:paraId="2A4A1E12"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&lt;‘888665555’, ‘John’, ‘M’, null, ‘Son’&gt; into DEPENDENT. </w:t>
      </w:r>
    </w:p>
    <w:p w14:paraId="252631B3" w14:textId="74F0B02E" w:rsidR="002A7598" w:rsidRPr="004F2F75" w:rsidRDefault="002A7598" w:rsidP="002A759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 xml:space="preserve">Sí que se podría llevar a cabo. Fijémonos como existe una clave ajena desde la tabla DEPENDENT a la tabla EMPLOYEE. El valor asignado al Essn debe existir en la tabbla EMPLOYEE en la columna Ssn, y sí que </w:t>
      </w:r>
      <w:r w:rsidRPr="004F2F75">
        <w:rPr>
          <w:rFonts w:ascii="Arial" w:hAnsi="Arial" w:cs="Arial"/>
          <w:color w:val="4F81BD" w:themeColor="accent1"/>
          <w:sz w:val="24"/>
          <w:szCs w:val="24"/>
        </w:rPr>
        <w:lastRenderedPageBreak/>
        <w:t xml:space="preserve">aparece. En concreto se trata del señor James Borg. </w:t>
      </w:r>
      <w:r w:rsidR="00F602A8" w:rsidRPr="004F2F75">
        <w:rPr>
          <w:rFonts w:ascii="Arial" w:hAnsi="Arial" w:cs="Arial"/>
          <w:color w:val="4F81BD" w:themeColor="accent1"/>
          <w:sz w:val="24"/>
          <w:szCs w:val="24"/>
        </w:rPr>
        <w:t>Puede llamar nuestra atención que para el atributo Bdate se haya asignado un null. Con la información que tenemos hasta el momento no sería problema, puesto que en ningún caso se nos ha informado que este atributo tenga la restricción de valor no nulo.</w:t>
      </w:r>
    </w:p>
    <w:p w14:paraId="78706916"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Delete the DEPENDENT tuples with Essn = ‘987654321’.</w:t>
      </w:r>
    </w:p>
    <w:p w14:paraId="50A3D271" w14:textId="6FA7B8E3" w:rsidR="00F602A8" w:rsidRPr="004F2F75" w:rsidRDefault="00F602A8" w:rsidP="00F602A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Podríamos llevar a cabo perfectamente el borrado de los registros cuyo Essn es 987654321 porque no hay ninguna tupla de ninguna tabla apuntando a este valor. Simplemente se borraría esa tupla.</w:t>
      </w:r>
    </w:p>
    <w:p w14:paraId="0B7C6BF4"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Delete the DEPARTMENT tuples with Dnumber = 5. </w:t>
      </w:r>
    </w:p>
    <w:p w14:paraId="106CD361" w14:textId="716AC6E1" w:rsidR="00F602A8" w:rsidRPr="004F2F75" w:rsidRDefault="00F602A8" w:rsidP="00F602A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Atención a esta operación. Se quiere borrar de la tabla DEPARTAMENTO la tupla cuyo valor Dnumber (su clave primaria) es igual a 5. Esto no se podría llevar a cabo (en principio) puesto que hay otras tablas apuntado a este atributo y violaríamos la restricción de integridad referencial. Estas tablas son EMPLOYEE con su atributo Dno, la tabla PROJECT con su atributo Dnum, y la tabla DEPT_LOCATIONS en su atributo Dnumber.</w:t>
      </w:r>
    </w:p>
    <w:p w14:paraId="4C83A557" w14:textId="440D62CA" w:rsidR="00F602A8" w:rsidRPr="004F2F75" w:rsidRDefault="00F602A8" w:rsidP="00F602A8">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Delante de una situación como esta. Es decir, quiero borrar una tupla de una tabla que esta referenciada por otras tuplas en otras tablas. El comportamiento por defecto del SGBD es rechazar el borrado. Impedirlo. Pero hay otras opciones que se podrían plantear y llevar a cabo:</w:t>
      </w:r>
    </w:p>
    <w:p w14:paraId="7BC15CAD" w14:textId="420E0EA1" w:rsidR="00F602A8" w:rsidRPr="004F2F75" w:rsidRDefault="00F602A8" w:rsidP="00F602A8">
      <w:pPr>
        <w:pStyle w:val="Prrafodelista"/>
        <w:numPr>
          <w:ilvl w:val="0"/>
          <w:numId w:val="2"/>
        </w:numPr>
        <w:spacing w:line="360" w:lineRule="auto"/>
        <w:jc w:val="both"/>
        <w:rPr>
          <w:rFonts w:ascii="Arial" w:hAnsi="Arial" w:cs="Arial"/>
          <w:color w:val="4F81BD" w:themeColor="accent1"/>
          <w:sz w:val="24"/>
          <w:szCs w:val="24"/>
        </w:rPr>
      </w:pPr>
      <w:r w:rsidRPr="004F2F75">
        <w:rPr>
          <w:rFonts w:ascii="Arial" w:hAnsi="Arial" w:cs="Arial"/>
          <w:color w:val="4F81BD" w:themeColor="accent1"/>
          <w:sz w:val="24"/>
          <w:szCs w:val="24"/>
        </w:rPr>
        <w:t>Realizar un borrado en cascada. Se borra la tupla de la tabla DEPARTAMENTO y todas las tuplas de todas las tablas que apunten a ésta. Esto es posible. Es una opción pero es arriesgada y no se suele hacer.</w:t>
      </w:r>
    </w:p>
    <w:p w14:paraId="4981C33F" w14:textId="0658963A" w:rsidR="00F602A8" w:rsidRPr="004F2F75" w:rsidRDefault="00F602A8" w:rsidP="00F602A8">
      <w:pPr>
        <w:pStyle w:val="Prrafodelista"/>
        <w:numPr>
          <w:ilvl w:val="0"/>
          <w:numId w:val="2"/>
        </w:numPr>
        <w:spacing w:line="360" w:lineRule="auto"/>
        <w:jc w:val="both"/>
        <w:rPr>
          <w:rFonts w:ascii="Arial" w:hAnsi="Arial" w:cs="Arial"/>
          <w:color w:val="4F81BD" w:themeColor="accent1"/>
          <w:sz w:val="24"/>
          <w:szCs w:val="24"/>
        </w:rPr>
      </w:pPr>
      <w:r w:rsidRPr="004F2F75">
        <w:rPr>
          <w:rFonts w:ascii="Arial" w:hAnsi="Arial" w:cs="Arial"/>
          <w:color w:val="4F81BD" w:themeColor="accent1"/>
          <w:sz w:val="24"/>
          <w:szCs w:val="24"/>
        </w:rPr>
        <w:t xml:space="preserve">Asignar un valor por defecto. Esto significa que si borramos el departamento número 5 asignaremos a las tuplas de las otras tablas que apuntaban a ésta un valor por defecto, el valor de otro departamento, por ejemplo el 4. </w:t>
      </w:r>
    </w:p>
    <w:p w14:paraId="0F87EE63" w14:textId="77777777" w:rsidR="00C815FC" w:rsidRPr="004F2F75" w:rsidRDefault="00C815FC" w:rsidP="00F602A8">
      <w:pPr>
        <w:pStyle w:val="Prrafodelista"/>
        <w:numPr>
          <w:ilvl w:val="0"/>
          <w:numId w:val="2"/>
        </w:numPr>
        <w:spacing w:line="360" w:lineRule="auto"/>
        <w:jc w:val="both"/>
        <w:rPr>
          <w:rFonts w:ascii="Arial" w:hAnsi="Arial" w:cs="Arial"/>
          <w:color w:val="4F81BD" w:themeColor="accent1"/>
          <w:sz w:val="24"/>
          <w:szCs w:val="24"/>
        </w:rPr>
      </w:pPr>
      <w:r w:rsidRPr="004F2F75">
        <w:rPr>
          <w:rFonts w:ascii="Arial" w:hAnsi="Arial" w:cs="Arial"/>
          <w:color w:val="4F81BD" w:themeColor="accent1"/>
          <w:sz w:val="24"/>
          <w:szCs w:val="24"/>
        </w:rPr>
        <w:t>Asignar un valor nullo. Lo mismo que el anterior caso pero en lugar de asignar un valor por defecto, se le asigna el valor NULL.</w:t>
      </w:r>
    </w:p>
    <w:p w14:paraId="547959A9" w14:textId="77777777" w:rsidR="004F2F75" w:rsidRPr="004F2F75" w:rsidRDefault="00C815FC" w:rsidP="00C815FC">
      <w:pPr>
        <w:spacing w:line="360" w:lineRule="auto"/>
        <w:ind w:left="360"/>
        <w:jc w:val="both"/>
        <w:rPr>
          <w:rFonts w:ascii="Arial" w:hAnsi="Arial" w:cs="Arial"/>
          <w:color w:val="4F81BD" w:themeColor="accent1"/>
        </w:rPr>
      </w:pPr>
      <w:proofErr w:type="spellStart"/>
      <w:r w:rsidRPr="004F2F75">
        <w:rPr>
          <w:rFonts w:ascii="Arial" w:hAnsi="Arial" w:cs="Arial"/>
          <w:color w:val="4F81BD" w:themeColor="accent1"/>
        </w:rPr>
        <w:t>Estas</w:t>
      </w:r>
      <w:proofErr w:type="spellEnd"/>
      <w:r w:rsidRPr="004F2F75">
        <w:rPr>
          <w:rFonts w:ascii="Arial" w:hAnsi="Arial" w:cs="Arial"/>
          <w:color w:val="4F81BD" w:themeColor="accent1"/>
        </w:rPr>
        <w:t xml:space="preserve"> 4 </w:t>
      </w:r>
      <w:proofErr w:type="spellStart"/>
      <w:r w:rsidRPr="004F2F75">
        <w:rPr>
          <w:rFonts w:ascii="Arial" w:hAnsi="Arial" w:cs="Arial"/>
          <w:color w:val="4F81BD" w:themeColor="accent1"/>
        </w:rPr>
        <w:t>opciones</w:t>
      </w:r>
      <w:proofErr w:type="spellEnd"/>
      <w:r w:rsidRPr="004F2F75">
        <w:rPr>
          <w:rFonts w:ascii="Arial" w:hAnsi="Arial" w:cs="Arial"/>
          <w:color w:val="4F81BD" w:themeColor="accent1"/>
        </w:rPr>
        <w:t xml:space="preserve"> se </w:t>
      </w:r>
      <w:proofErr w:type="spellStart"/>
      <w:r w:rsidRPr="004F2F75">
        <w:rPr>
          <w:rFonts w:ascii="Arial" w:hAnsi="Arial" w:cs="Arial"/>
          <w:color w:val="4F81BD" w:themeColor="accent1"/>
        </w:rPr>
        <w:t>establecen</w:t>
      </w:r>
      <w:proofErr w:type="spellEnd"/>
      <w:r w:rsidRPr="004F2F75">
        <w:rPr>
          <w:rFonts w:ascii="Arial" w:hAnsi="Arial" w:cs="Arial"/>
          <w:color w:val="4F81BD" w:themeColor="accent1"/>
        </w:rPr>
        <w:t xml:space="preserve"> </w:t>
      </w:r>
      <w:proofErr w:type="spellStart"/>
      <w:r w:rsidRPr="004F2F75">
        <w:rPr>
          <w:rFonts w:ascii="Arial" w:hAnsi="Arial" w:cs="Arial"/>
          <w:color w:val="4F81BD" w:themeColor="accent1"/>
        </w:rPr>
        <w:t>cuando</w:t>
      </w:r>
      <w:proofErr w:type="spellEnd"/>
      <w:r w:rsidRPr="004F2F75">
        <w:rPr>
          <w:rFonts w:ascii="Arial" w:hAnsi="Arial" w:cs="Arial"/>
          <w:color w:val="4F81BD" w:themeColor="accent1"/>
        </w:rPr>
        <w:t xml:space="preserve"> se </w:t>
      </w:r>
      <w:proofErr w:type="spellStart"/>
      <w:r w:rsidRPr="004F2F75">
        <w:rPr>
          <w:rFonts w:ascii="Arial" w:hAnsi="Arial" w:cs="Arial"/>
          <w:color w:val="4F81BD" w:themeColor="accent1"/>
        </w:rPr>
        <w:t>crea</w:t>
      </w:r>
      <w:proofErr w:type="spellEnd"/>
      <w:r w:rsidRPr="004F2F75">
        <w:rPr>
          <w:rFonts w:ascii="Arial" w:hAnsi="Arial" w:cs="Arial"/>
          <w:color w:val="4F81BD" w:themeColor="accent1"/>
        </w:rPr>
        <w:t xml:space="preserve"> la BD. </w:t>
      </w:r>
      <w:proofErr w:type="spellStart"/>
      <w:r w:rsidRPr="004F2F75">
        <w:rPr>
          <w:rFonts w:ascii="Arial" w:hAnsi="Arial" w:cs="Arial"/>
          <w:color w:val="4F81BD" w:themeColor="accent1"/>
        </w:rPr>
        <w:t>Os</w:t>
      </w:r>
      <w:proofErr w:type="spellEnd"/>
      <w:r w:rsidRPr="004F2F75">
        <w:rPr>
          <w:rFonts w:ascii="Arial" w:hAnsi="Arial" w:cs="Arial"/>
          <w:color w:val="4F81BD" w:themeColor="accent1"/>
        </w:rPr>
        <w:t xml:space="preserve"> lo </w:t>
      </w:r>
      <w:proofErr w:type="spellStart"/>
      <w:r w:rsidRPr="004F2F75">
        <w:rPr>
          <w:rFonts w:ascii="Arial" w:hAnsi="Arial" w:cs="Arial"/>
          <w:color w:val="4F81BD" w:themeColor="accent1"/>
        </w:rPr>
        <w:t>explicaré</w:t>
      </w:r>
      <w:proofErr w:type="spellEnd"/>
      <w:r w:rsidRPr="004F2F75">
        <w:rPr>
          <w:rFonts w:ascii="Arial" w:hAnsi="Arial" w:cs="Arial"/>
          <w:color w:val="4F81BD" w:themeColor="accent1"/>
        </w:rPr>
        <w:t xml:space="preserve"> </w:t>
      </w:r>
      <w:proofErr w:type="spellStart"/>
      <w:r w:rsidRPr="004F2F75">
        <w:rPr>
          <w:rFonts w:ascii="Arial" w:hAnsi="Arial" w:cs="Arial"/>
          <w:color w:val="4F81BD" w:themeColor="accent1"/>
        </w:rPr>
        <w:t>mejor</w:t>
      </w:r>
      <w:proofErr w:type="spellEnd"/>
      <w:r w:rsidRPr="004F2F75">
        <w:rPr>
          <w:rFonts w:ascii="Arial" w:hAnsi="Arial" w:cs="Arial"/>
          <w:color w:val="4F81BD" w:themeColor="accent1"/>
        </w:rPr>
        <w:t xml:space="preserve"> </w:t>
      </w:r>
    </w:p>
    <w:p w14:paraId="77837C97" w14:textId="77777777" w:rsidR="004F2F75" w:rsidRPr="004F2F75" w:rsidRDefault="004F2F75" w:rsidP="00C815FC">
      <w:pPr>
        <w:spacing w:line="360" w:lineRule="auto"/>
        <w:ind w:left="360"/>
        <w:jc w:val="both"/>
        <w:rPr>
          <w:rFonts w:ascii="Arial" w:hAnsi="Arial" w:cs="Arial"/>
          <w:color w:val="4F81BD" w:themeColor="accent1"/>
        </w:rPr>
      </w:pPr>
    </w:p>
    <w:p w14:paraId="6CD11218" w14:textId="4E719C3C" w:rsidR="00C815FC" w:rsidRPr="004F2F75" w:rsidRDefault="00C815FC" w:rsidP="00C815FC">
      <w:pPr>
        <w:spacing w:line="360" w:lineRule="auto"/>
        <w:ind w:left="360"/>
        <w:jc w:val="both"/>
        <w:rPr>
          <w:rFonts w:ascii="Arial" w:hAnsi="Arial" w:cs="Arial"/>
          <w:color w:val="4F81BD" w:themeColor="accent1"/>
        </w:rPr>
      </w:pPr>
      <w:proofErr w:type="gramStart"/>
      <w:r w:rsidRPr="004F2F75">
        <w:rPr>
          <w:rFonts w:ascii="Arial" w:hAnsi="Arial" w:cs="Arial"/>
          <w:color w:val="4F81BD" w:themeColor="accent1"/>
        </w:rPr>
        <w:t>en</w:t>
      </w:r>
      <w:proofErr w:type="gramEnd"/>
      <w:r w:rsidRPr="004F2F75">
        <w:rPr>
          <w:rFonts w:ascii="Arial" w:hAnsi="Arial" w:cs="Arial"/>
          <w:color w:val="4F81BD" w:themeColor="accent1"/>
        </w:rPr>
        <w:t xml:space="preserve"> el video.</w:t>
      </w:r>
    </w:p>
    <w:p w14:paraId="3F4625F7"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Delete the WORKS_ON tuples with Pnoe = 30.</w:t>
      </w:r>
    </w:p>
    <w:p w14:paraId="540D4D2C" w14:textId="0A956735" w:rsidR="00DE0F82" w:rsidRPr="00DE0F82" w:rsidRDefault="00DE0F82" w:rsidP="00DE0F82">
      <w:pPr>
        <w:pStyle w:val="Prrafodelista"/>
        <w:spacing w:line="360" w:lineRule="auto"/>
        <w:ind w:left="360"/>
        <w:jc w:val="both"/>
        <w:rPr>
          <w:rFonts w:ascii="Arial" w:hAnsi="Arial" w:cs="Arial"/>
          <w:color w:val="4F81BD" w:themeColor="accent1"/>
          <w:sz w:val="24"/>
          <w:szCs w:val="24"/>
        </w:rPr>
      </w:pPr>
      <w:r w:rsidRPr="00DE0F82">
        <w:rPr>
          <w:rFonts w:ascii="Arial" w:hAnsi="Arial" w:cs="Arial"/>
          <w:color w:val="4F81BD" w:themeColor="accent1"/>
          <w:sz w:val="24"/>
          <w:szCs w:val="24"/>
        </w:rPr>
        <w:t>Sí que se podría borrar sin problema.</w:t>
      </w:r>
      <w:bookmarkStart w:id="0" w:name="_GoBack"/>
      <w:bookmarkEnd w:id="0"/>
    </w:p>
    <w:p w14:paraId="012B42A9"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Modify the Super_ssn attribute of the EMPLOYEE tuple with Ssn = ‘333445555’ to null. </w:t>
      </w:r>
    </w:p>
    <w:p w14:paraId="6A04C00A" w14:textId="4FD01A95" w:rsidR="00C815FC" w:rsidRPr="004F2F75" w:rsidRDefault="00C815FC" w:rsidP="00C815FC">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Sí que se podría realizar la modificación, puesto que en la relación SUPERVISION que es la que representa la clave ajena Super_ssn no posee una restricción de existencia. Si nos fijamos en el diagrama E-R veremos que no hay dibujada una doble ralla. Esto implica que el valor de la clave ajena puede ser null.</w:t>
      </w:r>
    </w:p>
    <w:p w14:paraId="73A8FD45" w14:textId="77777777" w:rsid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Modify the Pnumber attribute of the PROJECT tuple with Pnumber = 30 to 40</w:t>
      </w:r>
    </w:p>
    <w:p w14:paraId="7D989998" w14:textId="5104AD31" w:rsidR="00C815FC" w:rsidRPr="004F2F75" w:rsidRDefault="00C815FC" w:rsidP="00C815FC">
      <w:pPr>
        <w:pStyle w:val="Prrafodelista"/>
        <w:spacing w:line="360" w:lineRule="auto"/>
        <w:ind w:left="360"/>
        <w:jc w:val="both"/>
        <w:rPr>
          <w:rFonts w:ascii="Arial" w:hAnsi="Arial" w:cs="Arial"/>
          <w:color w:val="4F81BD" w:themeColor="accent1"/>
          <w:sz w:val="24"/>
          <w:szCs w:val="24"/>
        </w:rPr>
      </w:pPr>
      <w:r w:rsidRPr="004F2F75">
        <w:rPr>
          <w:rFonts w:ascii="Arial" w:hAnsi="Arial" w:cs="Arial"/>
          <w:color w:val="4F81BD" w:themeColor="accent1"/>
          <w:sz w:val="24"/>
          <w:szCs w:val="24"/>
        </w:rPr>
        <w:t>Sí que se podría puesto que no hay ninguna otra tupla en esta tabla que posea el número 30 en el valor de la clave primaria.</w:t>
      </w:r>
    </w:p>
    <w:p w14:paraId="350942E5" w14:textId="77777777" w:rsidR="00D71BF3" w:rsidRPr="00D71BF3" w:rsidRDefault="00D71BF3" w:rsidP="004F6A20">
      <w:pPr>
        <w:spacing w:line="360" w:lineRule="auto"/>
        <w:jc w:val="both"/>
        <w:rPr>
          <w:rFonts w:ascii="Arial" w:hAnsi="Arial" w:cs="Arial"/>
        </w:rPr>
      </w:pPr>
    </w:p>
    <w:p w14:paraId="3F580FC0" w14:textId="71ECCF86" w:rsidR="00D71BF3" w:rsidRPr="00D71BF3" w:rsidRDefault="004F6A20" w:rsidP="004F6A20">
      <w:pPr>
        <w:spacing w:line="360" w:lineRule="auto"/>
        <w:jc w:val="both"/>
        <w:rPr>
          <w:rFonts w:ascii="Arial" w:hAnsi="Arial" w:cs="Arial"/>
        </w:rPr>
      </w:pPr>
      <w:r>
        <w:rPr>
          <w:rFonts w:ascii="Arial" w:hAnsi="Arial" w:cs="Arial"/>
          <w:b/>
          <w:bCs/>
        </w:rPr>
        <w:t>2</w:t>
      </w:r>
      <w:r w:rsidR="00D71BF3" w:rsidRPr="00D71BF3">
        <w:rPr>
          <w:rFonts w:ascii="Arial" w:hAnsi="Arial" w:cs="Arial"/>
          <w:bCs/>
        </w:rPr>
        <w:t xml:space="preserve"> - </w:t>
      </w:r>
      <w:r w:rsidR="00D71BF3" w:rsidRPr="00D71BF3">
        <w:rPr>
          <w:rFonts w:ascii="Arial" w:hAnsi="Arial" w:cs="Arial"/>
        </w:rPr>
        <w:t xml:space="preserve">Consider the following relations for a library database that keeps track of users, suppliers, books, </w:t>
      </w:r>
      <w:proofErr w:type="gramStart"/>
      <w:r w:rsidR="00D71BF3" w:rsidRPr="00D71BF3">
        <w:rPr>
          <w:rFonts w:ascii="Arial" w:hAnsi="Arial" w:cs="Arial"/>
        </w:rPr>
        <w:t>user</w:t>
      </w:r>
      <w:proofErr w:type="gramEnd"/>
      <w:r w:rsidR="00D71BF3" w:rsidRPr="00D71BF3">
        <w:rPr>
          <w:rFonts w:ascii="Arial" w:hAnsi="Arial" w:cs="Arial"/>
        </w:rPr>
        <w:t xml:space="preserve"> registration and supply details:</w:t>
      </w:r>
    </w:p>
    <w:p w14:paraId="30611A4F"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USER(</w:t>
      </w:r>
      <w:proofErr w:type="spellStart"/>
      <w:proofErr w:type="gramEnd"/>
      <w:r w:rsidRPr="00D71BF3">
        <w:rPr>
          <w:rFonts w:ascii="Arial" w:hAnsi="Arial" w:cs="Arial"/>
        </w:rPr>
        <w:t>Ssn</w:t>
      </w:r>
      <w:proofErr w:type="spellEnd"/>
      <w:r w:rsidRPr="00D71BF3">
        <w:rPr>
          <w:rFonts w:ascii="Arial" w:hAnsi="Arial" w:cs="Arial"/>
        </w:rPr>
        <w:t xml:space="preserve">, </w:t>
      </w:r>
      <w:proofErr w:type="spellStart"/>
      <w:r w:rsidRPr="00D71BF3">
        <w:rPr>
          <w:rFonts w:ascii="Arial" w:hAnsi="Arial" w:cs="Arial"/>
        </w:rPr>
        <w:t>Uname</w:t>
      </w:r>
      <w:proofErr w:type="spellEnd"/>
      <w:r w:rsidRPr="00D71BF3">
        <w:rPr>
          <w:rFonts w:ascii="Arial" w:hAnsi="Arial" w:cs="Arial"/>
        </w:rPr>
        <w:t xml:space="preserve">, </w:t>
      </w:r>
      <w:proofErr w:type="spellStart"/>
      <w:r w:rsidRPr="00D71BF3">
        <w:rPr>
          <w:rFonts w:ascii="Arial" w:hAnsi="Arial" w:cs="Arial"/>
        </w:rPr>
        <w:t>Uaddress</w:t>
      </w:r>
      <w:proofErr w:type="spellEnd"/>
      <w:r w:rsidRPr="00D71BF3">
        <w:rPr>
          <w:rFonts w:ascii="Arial" w:hAnsi="Arial" w:cs="Arial"/>
        </w:rPr>
        <w:t xml:space="preserve"> , Card#, </w:t>
      </w:r>
      <w:proofErr w:type="spellStart"/>
      <w:r w:rsidRPr="00D71BF3">
        <w:rPr>
          <w:rFonts w:ascii="Arial" w:hAnsi="Arial" w:cs="Arial"/>
        </w:rPr>
        <w:t>Rdate</w:t>
      </w:r>
      <w:proofErr w:type="spellEnd"/>
      <w:r w:rsidRPr="00D71BF3">
        <w:rPr>
          <w:rFonts w:ascii="Arial" w:hAnsi="Arial" w:cs="Arial"/>
        </w:rPr>
        <w:t xml:space="preserve">) </w:t>
      </w:r>
    </w:p>
    <w:p w14:paraId="183B0F36"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BOOK(</w:t>
      </w:r>
      <w:proofErr w:type="spellStart"/>
      <w:proofErr w:type="gramEnd"/>
      <w:r w:rsidRPr="00D71BF3">
        <w:rPr>
          <w:rFonts w:ascii="Arial" w:hAnsi="Arial" w:cs="Arial"/>
        </w:rPr>
        <w:t>Book_isbn</w:t>
      </w:r>
      <w:proofErr w:type="spellEnd"/>
      <w:r w:rsidRPr="00D71BF3">
        <w:rPr>
          <w:rFonts w:ascii="Arial" w:hAnsi="Arial" w:cs="Arial"/>
        </w:rPr>
        <w:t xml:space="preserve">, </w:t>
      </w:r>
      <w:proofErr w:type="spellStart"/>
      <w:r w:rsidRPr="00D71BF3">
        <w:rPr>
          <w:rFonts w:ascii="Arial" w:hAnsi="Arial" w:cs="Arial"/>
        </w:rPr>
        <w:t>Book_title</w:t>
      </w:r>
      <w:proofErr w:type="spellEnd"/>
      <w:r w:rsidRPr="00D71BF3">
        <w:rPr>
          <w:rFonts w:ascii="Arial" w:hAnsi="Arial" w:cs="Arial"/>
        </w:rPr>
        <w:t xml:space="preserve">, Publisher, Author) </w:t>
      </w:r>
    </w:p>
    <w:p w14:paraId="2CC33B2C" w14:textId="77777777" w:rsidR="00D71BF3" w:rsidRPr="00D71BF3" w:rsidRDefault="00D71BF3" w:rsidP="004F6A20">
      <w:pPr>
        <w:spacing w:line="360" w:lineRule="auto"/>
        <w:jc w:val="both"/>
        <w:rPr>
          <w:rFonts w:ascii="Arial" w:hAnsi="Arial" w:cs="Arial"/>
        </w:rPr>
      </w:pPr>
      <w:r w:rsidRPr="00D71BF3">
        <w:rPr>
          <w:rFonts w:ascii="Arial" w:hAnsi="Arial" w:cs="Arial"/>
        </w:rPr>
        <w:t>BOOK_</w:t>
      </w:r>
      <w:proofErr w:type="gramStart"/>
      <w:r w:rsidRPr="00D71BF3">
        <w:rPr>
          <w:rFonts w:ascii="Arial" w:hAnsi="Arial" w:cs="Arial"/>
        </w:rPr>
        <w:t>BORROWED(</w:t>
      </w:r>
      <w:proofErr w:type="spellStart"/>
      <w:proofErr w:type="gramEnd"/>
      <w:r w:rsidRPr="00D71BF3">
        <w:rPr>
          <w:rFonts w:ascii="Arial" w:hAnsi="Arial" w:cs="Arial"/>
        </w:rPr>
        <w:t>Ssn</w:t>
      </w:r>
      <w:proofErr w:type="spellEnd"/>
      <w:r w:rsidRPr="00D71BF3">
        <w:rPr>
          <w:rFonts w:ascii="Arial" w:hAnsi="Arial" w:cs="Arial"/>
        </w:rPr>
        <w:t xml:space="preserve">, Card#, </w:t>
      </w:r>
      <w:proofErr w:type="spellStart"/>
      <w:r w:rsidRPr="00D71BF3">
        <w:rPr>
          <w:rFonts w:ascii="Arial" w:hAnsi="Arial" w:cs="Arial"/>
        </w:rPr>
        <w:t>Issue_date</w:t>
      </w:r>
      <w:proofErr w:type="spellEnd"/>
      <w:r w:rsidRPr="00D71BF3">
        <w:rPr>
          <w:rFonts w:ascii="Arial" w:hAnsi="Arial" w:cs="Arial"/>
        </w:rPr>
        <w:t xml:space="preserve">, </w:t>
      </w:r>
      <w:proofErr w:type="spellStart"/>
      <w:r w:rsidRPr="00D71BF3">
        <w:rPr>
          <w:rFonts w:ascii="Arial" w:hAnsi="Arial" w:cs="Arial"/>
        </w:rPr>
        <w:t>Return_date</w:t>
      </w:r>
      <w:proofErr w:type="spellEnd"/>
      <w:r w:rsidRPr="00D71BF3">
        <w:rPr>
          <w:rFonts w:ascii="Arial" w:hAnsi="Arial" w:cs="Arial"/>
        </w:rPr>
        <w:t xml:space="preserve">, </w:t>
      </w:r>
      <w:proofErr w:type="spellStart"/>
      <w:r w:rsidRPr="00D71BF3">
        <w:rPr>
          <w:rFonts w:ascii="Arial" w:hAnsi="Arial" w:cs="Arial"/>
        </w:rPr>
        <w:t>Book_isbn</w:t>
      </w:r>
      <w:proofErr w:type="spellEnd"/>
      <w:r w:rsidRPr="00D71BF3">
        <w:rPr>
          <w:rFonts w:ascii="Arial" w:hAnsi="Arial" w:cs="Arial"/>
        </w:rPr>
        <w:t xml:space="preserve">) </w:t>
      </w:r>
    </w:p>
    <w:p w14:paraId="58C1D56F"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SUPPLIER(</w:t>
      </w:r>
      <w:proofErr w:type="spellStart"/>
      <w:proofErr w:type="gramEnd"/>
      <w:r w:rsidRPr="00D71BF3">
        <w:rPr>
          <w:rFonts w:ascii="Arial" w:hAnsi="Arial" w:cs="Arial"/>
        </w:rPr>
        <w:t>SSsn</w:t>
      </w:r>
      <w:proofErr w:type="spellEnd"/>
      <w:r w:rsidRPr="00D71BF3">
        <w:rPr>
          <w:rFonts w:ascii="Arial" w:hAnsi="Arial" w:cs="Arial"/>
        </w:rPr>
        <w:t xml:space="preserve">, </w:t>
      </w:r>
      <w:proofErr w:type="spellStart"/>
      <w:r w:rsidRPr="00D71BF3">
        <w:rPr>
          <w:rFonts w:ascii="Arial" w:hAnsi="Arial" w:cs="Arial"/>
        </w:rPr>
        <w:t>Sname</w:t>
      </w:r>
      <w:proofErr w:type="spellEnd"/>
      <w:r w:rsidRPr="00D71BF3">
        <w:rPr>
          <w:rFonts w:ascii="Arial" w:hAnsi="Arial" w:cs="Arial"/>
        </w:rPr>
        <w:t xml:space="preserve">, </w:t>
      </w:r>
      <w:proofErr w:type="spellStart"/>
      <w:r w:rsidRPr="00D71BF3">
        <w:rPr>
          <w:rFonts w:ascii="Arial" w:hAnsi="Arial" w:cs="Arial"/>
        </w:rPr>
        <w:t>Saddress</w:t>
      </w:r>
      <w:proofErr w:type="spellEnd"/>
      <w:r w:rsidRPr="00D71BF3">
        <w:rPr>
          <w:rFonts w:ascii="Arial" w:hAnsi="Arial" w:cs="Arial"/>
        </w:rPr>
        <w:t xml:space="preserve"> , Account#) </w:t>
      </w:r>
    </w:p>
    <w:p w14:paraId="1F25E3FC"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SUPPLY(</w:t>
      </w:r>
      <w:proofErr w:type="spellStart"/>
      <w:proofErr w:type="gramEnd"/>
      <w:r w:rsidRPr="00D71BF3">
        <w:rPr>
          <w:rFonts w:ascii="Arial" w:hAnsi="Arial" w:cs="Arial"/>
        </w:rPr>
        <w:t>Book_isbn</w:t>
      </w:r>
      <w:proofErr w:type="spellEnd"/>
      <w:r w:rsidRPr="00D71BF3">
        <w:rPr>
          <w:rFonts w:ascii="Arial" w:hAnsi="Arial" w:cs="Arial"/>
        </w:rPr>
        <w:t xml:space="preserve">, </w:t>
      </w:r>
      <w:proofErr w:type="spellStart"/>
      <w:r w:rsidRPr="00D71BF3">
        <w:rPr>
          <w:rFonts w:ascii="Arial" w:hAnsi="Arial" w:cs="Arial"/>
        </w:rPr>
        <w:t>SSsn</w:t>
      </w:r>
      <w:proofErr w:type="spellEnd"/>
      <w:r w:rsidRPr="00D71BF3">
        <w:rPr>
          <w:rFonts w:ascii="Arial" w:hAnsi="Arial" w:cs="Arial"/>
        </w:rPr>
        <w:t xml:space="preserve">, price, </w:t>
      </w:r>
      <w:proofErr w:type="spellStart"/>
      <w:r w:rsidRPr="00D71BF3">
        <w:rPr>
          <w:rFonts w:ascii="Arial" w:hAnsi="Arial" w:cs="Arial"/>
        </w:rPr>
        <w:t>Sdate</w:t>
      </w:r>
      <w:proofErr w:type="spellEnd"/>
      <w:r w:rsidRPr="00D71BF3">
        <w:rPr>
          <w:rFonts w:ascii="Arial" w:hAnsi="Arial" w:cs="Arial"/>
        </w:rPr>
        <w:t>)</w:t>
      </w:r>
    </w:p>
    <w:p w14:paraId="0BA7FA2A" w14:textId="77777777" w:rsidR="00D71BF3" w:rsidRDefault="00D71BF3" w:rsidP="004F6A20">
      <w:pPr>
        <w:autoSpaceDE w:val="0"/>
        <w:autoSpaceDN w:val="0"/>
        <w:adjustRightInd w:val="0"/>
        <w:spacing w:line="360" w:lineRule="auto"/>
        <w:jc w:val="both"/>
        <w:rPr>
          <w:rFonts w:ascii="Arial" w:hAnsi="Arial" w:cs="Arial"/>
        </w:rPr>
      </w:pPr>
      <w:r w:rsidRPr="00D71BF3">
        <w:rPr>
          <w:rFonts w:ascii="Arial" w:hAnsi="Arial" w:cs="Arial"/>
        </w:rPr>
        <w:t>Specify the foreign keys for this schema, stating any assumptions you make.</w:t>
      </w:r>
    </w:p>
    <w:p w14:paraId="31FAE484" w14:textId="77777777" w:rsidR="00C815FC" w:rsidRPr="004F2F75" w:rsidRDefault="00C815FC" w:rsidP="004F2F75">
      <w:pPr>
        <w:jc w:val="both"/>
        <w:rPr>
          <w:rFonts w:ascii="Arial" w:hAnsi="Arial" w:cs="Arial"/>
          <w:color w:val="4F81BD" w:themeColor="accent1"/>
          <w:sz w:val="22"/>
          <w:szCs w:val="22"/>
        </w:rPr>
      </w:pPr>
      <w:r w:rsidRPr="004F2F75">
        <w:rPr>
          <w:rFonts w:ascii="Arial" w:hAnsi="Arial" w:cs="Arial"/>
          <w:color w:val="4F81BD" w:themeColor="accent1"/>
          <w:sz w:val="22"/>
          <w:szCs w:val="22"/>
        </w:rPr>
        <w:t>The schema of this question has the following foreign keys:</w:t>
      </w:r>
    </w:p>
    <w:p w14:paraId="011D6610" w14:textId="77777777" w:rsidR="00C815FC" w:rsidRPr="004F2F75" w:rsidRDefault="00C815FC" w:rsidP="004F2F75">
      <w:pPr>
        <w:jc w:val="both"/>
        <w:rPr>
          <w:rFonts w:ascii="Arial" w:hAnsi="Arial" w:cs="Arial"/>
          <w:color w:val="4F81BD" w:themeColor="accent1"/>
          <w:sz w:val="22"/>
          <w:szCs w:val="22"/>
        </w:rPr>
      </w:pPr>
      <w:r w:rsidRPr="004F2F75">
        <w:rPr>
          <w:rFonts w:ascii="Arial" w:hAnsi="Arial" w:cs="Arial"/>
          <w:color w:val="4F81BD" w:themeColor="accent1"/>
          <w:sz w:val="22"/>
          <w:szCs w:val="22"/>
        </w:rPr>
        <w:t xml:space="preserve">1. The attribute </w:t>
      </w:r>
      <w:proofErr w:type="spellStart"/>
      <w:r w:rsidRPr="004F2F75">
        <w:rPr>
          <w:rFonts w:ascii="Arial" w:hAnsi="Arial" w:cs="Arial"/>
          <w:color w:val="4F81BD" w:themeColor="accent1"/>
          <w:sz w:val="22"/>
          <w:szCs w:val="22"/>
        </w:rPr>
        <w:t>Ssn</w:t>
      </w:r>
      <w:proofErr w:type="spellEnd"/>
      <w:r w:rsidRPr="004F2F75">
        <w:rPr>
          <w:rFonts w:ascii="Arial" w:hAnsi="Arial" w:cs="Arial"/>
          <w:color w:val="4F81BD" w:themeColor="accent1"/>
          <w:sz w:val="22"/>
          <w:szCs w:val="22"/>
        </w:rPr>
        <w:t xml:space="preserve"> of relation BOOK_BORROWED that references relation USER.</w:t>
      </w:r>
    </w:p>
    <w:p w14:paraId="5FE11993" w14:textId="77777777" w:rsidR="00C815FC" w:rsidRPr="004F2F75" w:rsidRDefault="00C815FC" w:rsidP="004F2F75">
      <w:pPr>
        <w:jc w:val="both"/>
        <w:rPr>
          <w:rFonts w:ascii="Arial" w:hAnsi="Arial" w:cs="Arial"/>
          <w:color w:val="4F81BD" w:themeColor="accent1"/>
          <w:sz w:val="22"/>
          <w:szCs w:val="22"/>
        </w:rPr>
      </w:pPr>
      <w:r w:rsidRPr="004F2F75">
        <w:rPr>
          <w:rFonts w:ascii="Arial" w:hAnsi="Arial" w:cs="Arial"/>
          <w:color w:val="4F81BD" w:themeColor="accent1"/>
          <w:sz w:val="22"/>
          <w:szCs w:val="22"/>
        </w:rPr>
        <w:t>2. The attribute Card# of relation BOOK_BORROWED that references relation USER.</w:t>
      </w:r>
    </w:p>
    <w:p w14:paraId="599F0B39" w14:textId="77777777" w:rsidR="00C815FC" w:rsidRPr="004F2F75" w:rsidRDefault="00C815FC" w:rsidP="004F2F75">
      <w:pPr>
        <w:jc w:val="both"/>
        <w:rPr>
          <w:rFonts w:ascii="Arial" w:hAnsi="Arial" w:cs="Arial"/>
          <w:color w:val="4F81BD" w:themeColor="accent1"/>
          <w:sz w:val="22"/>
          <w:szCs w:val="22"/>
        </w:rPr>
      </w:pPr>
      <w:r w:rsidRPr="004F2F75">
        <w:rPr>
          <w:rFonts w:ascii="Arial" w:hAnsi="Arial" w:cs="Arial"/>
          <w:color w:val="4F81BD" w:themeColor="accent1"/>
          <w:sz w:val="22"/>
          <w:szCs w:val="22"/>
        </w:rPr>
        <w:t xml:space="preserve">3. The attribute </w:t>
      </w:r>
      <w:proofErr w:type="spellStart"/>
      <w:r w:rsidRPr="004F2F75">
        <w:rPr>
          <w:rFonts w:ascii="Arial" w:hAnsi="Arial" w:cs="Arial"/>
          <w:color w:val="4F81BD" w:themeColor="accent1"/>
          <w:sz w:val="22"/>
          <w:szCs w:val="22"/>
        </w:rPr>
        <w:t>Book_isbn</w:t>
      </w:r>
      <w:proofErr w:type="spellEnd"/>
      <w:r w:rsidRPr="004F2F75">
        <w:rPr>
          <w:rFonts w:ascii="Arial" w:hAnsi="Arial" w:cs="Arial"/>
          <w:color w:val="4F81BD" w:themeColor="accent1"/>
          <w:sz w:val="22"/>
          <w:szCs w:val="22"/>
        </w:rPr>
        <w:t xml:space="preserve"> in relation BOOK_BORROWED that references relation BOOK.</w:t>
      </w:r>
    </w:p>
    <w:p w14:paraId="457E6173" w14:textId="77777777" w:rsidR="00C815FC" w:rsidRPr="004F2F75" w:rsidRDefault="00C815FC" w:rsidP="004F2F75">
      <w:pPr>
        <w:jc w:val="both"/>
        <w:rPr>
          <w:rFonts w:ascii="Arial" w:hAnsi="Arial" w:cs="Arial"/>
          <w:color w:val="4F81BD" w:themeColor="accent1"/>
          <w:sz w:val="22"/>
          <w:szCs w:val="22"/>
        </w:rPr>
      </w:pPr>
      <w:r w:rsidRPr="004F2F75">
        <w:rPr>
          <w:rFonts w:ascii="Arial" w:hAnsi="Arial" w:cs="Arial"/>
          <w:color w:val="4F81BD" w:themeColor="accent1"/>
          <w:sz w:val="22"/>
          <w:szCs w:val="22"/>
        </w:rPr>
        <w:t xml:space="preserve">4. The attribute </w:t>
      </w:r>
      <w:proofErr w:type="spellStart"/>
      <w:r w:rsidRPr="004F2F75">
        <w:rPr>
          <w:rFonts w:ascii="Arial" w:hAnsi="Arial" w:cs="Arial"/>
          <w:color w:val="4F81BD" w:themeColor="accent1"/>
          <w:sz w:val="22"/>
          <w:szCs w:val="22"/>
        </w:rPr>
        <w:t>Book_isbn</w:t>
      </w:r>
      <w:proofErr w:type="spellEnd"/>
      <w:r w:rsidRPr="004F2F75">
        <w:rPr>
          <w:rFonts w:ascii="Arial" w:hAnsi="Arial" w:cs="Arial"/>
          <w:color w:val="4F81BD" w:themeColor="accent1"/>
          <w:sz w:val="22"/>
          <w:szCs w:val="22"/>
        </w:rPr>
        <w:t xml:space="preserve"> of relation </w:t>
      </w:r>
      <w:proofErr w:type="gramStart"/>
      <w:r w:rsidRPr="004F2F75">
        <w:rPr>
          <w:rFonts w:ascii="Arial" w:hAnsi="Arial" w:cs="Arial"/>
          <w:color w:val="4F81BD" w:themeColor="accent1"/>
          <w:sz w:val="22"/>
          <w:szCs w:val="22"/>
        </w:rPr>
        <w:t>SUPPLY</w:t>
      </w:r>
      <w:proofErr w:type="gramEnd"/>
      <w:r w:rsidRPr="004F2F75">
        <w:rPr>
          <w:rFonts w:ascii="Arial" w:hAnsi="Arial" w:cs="Arial"/>
          <w:color w:val="4F81BD" w:themeColor="accent1"/>
          <w:sz w:val="22"/>
          <w:szCs w:val="22"/>
        </w:rPr>
        <w:t xml:space="preserve"> that references relation BOOK.</w:t>
      </w:r>
    </w:p>
    <w:p w14:paraId="1C6D4728" w14:textId="77777777" w:rsidR="00C815FC" w:rsidRPr="004F2F75" w:rsidRDefault="00C815FC" w:rsidP="004F2F75">
      <w:pPr>
        <w:autoSpaceDE w:val="0"/>
        <w:autoSpaceDN w:val="0"/>
        <w:adjustRightInd w:val="0"/>
        <w:jc w:val="both"/>
        <w:rPr>
          <w:rFonts w:ascii="Arial" w:hAnsi="Arial" w:cs="Arial"/>
          <w:color w:val="4F81BD" w:themeColor="accent1"/>
          <w:sz w:val="22"/>
          <w:szCs w:val="22"/>
        </w:rPr>
      </w:pPr>
      <w:r w:rsidRPr="004F2F75">
        <w:rPr>
          <w:rFonts w:ascii="Arial" w:hAnsi="Arial" w:cs="Arial"/>
          <w:color w:val="4F81BD" w:themeColor="accent1"/>
          <w:sz w:val="22"/>
          <w:szCs w:val="22"/>
        </w:rPr>
        <w:t xml:space="preserve">5. The attribute </w:t>
      </w:r>
      <w:proofErr w:type="spellStart"/>
      <w:r w:rsidRPr="004F2F75">
        <w:rPr>
          <w:rFonts w:ascii="Arial" w:hAnsi="Arial" w:cs="Arial"/>
          <w:color w:val="4F81BD" w:themeColor="accent1"/>
          <w:sz w:val="22"/>
          <w:szCs w:val="22"/>
        </w:rPr>
        <w:t>SSsn</w:t>
      </w:r>
      <w:proofErr w:type="spellEnd"/>
      <w:r w:rsidRPr="004F2F75">
        <w:rPr>
          <w:rFonts w:ascii="Arial" w:hAnsi="Arial" w:cs="Arial"/>
          <w:color w:val="4F81BD" w:themeColor="accent1"/>
          <w:sz w:val="22"/>
          <w:szCs w:val="22"/>
        </w:rPr>
        <w:t xml:space="preserve"> of relation </w:t>
      </w:r>
      <w:proofErr w:type="gramStart"/>
      <w:r w:rsidRPr="004F2F75">
        <w:rPr>
          <w:rFonts w:ascii="Arial" w:hAnsi="Arial" w:cs="Arial"/>
          <w:color w:val="4F81BD" w:themeColor="accent1"/>
          <w:sz w:val="22"/>
          <w:szCs w:val="22"/>
        </w:rPr>
        <w:t>SUPPLY</w:t>
      </w:r>
      <w:proofErr w:type="gramEnd"/>
      <w:r w:rsidRPr="004F2F75">
        <w:rPr>
          <w:rFonts w:ascii="Arial" w:hAnsi="Arial" w:cs="Arial"/>
          <w:color w:val="4F81BD" w:themeColor="accent1"/>
          <w:sz w:val="22"/>
          <w:szCs w:val="22"/>
        </w:rPr>
        <w:t xml:space="preserve"> that references relation SUPPLIER.</w:t>
      </w:r>
    </w:p>
    <w:p w14:paraId="0A888249" w14:textId="77777777" w:rsidR="00C815FC" w:rsidRPr="00D71BF3" w:rsidRDefault="00C815FC" w:rsidP="004F6A20">
      <w:pPr>
        <w:autoSpaceDE w:val="0"/>
        <w:autoSpaceDN w:val="0"/>
        <w:adjustRightInd w:val="0"/>
        <w:spacing w:line="360" w:lineRule="auto"/>
        <w:jc w:val="both"/>
        <w:rPr>
          <w:rFonts w:ascii="Arial" w:hAnsi="Arial" w:cs="Arial"/>
          <w:bCs/>
        </w:rPr>
      </w:pPr>
    </w:p>
    <w:p w14:paraId="4634D8E7" w14:textId="77777777" w:rsidR="001C2728" w:rsidRPr="00D71BF3" w:rsidRDefault="001C2728" w:rsidP="004F6A20">
      <w:pPr>
        <w:spacing w:line="360" w:lineRule="auto"/>
        <w:jc w:val="both"/>
      </w:pPr>
    </w:p>
    <w:p w14:paraId="7471DFDF" w14:textId="2F62797B" w:rsidR="00D71BF3" w:rsidRPr="00D71BF3" w:rsidRDefault="004F6A20" w:rsidP="004F6A20">
      <w:pPr>
        <w:spacing w:line="360" w:lineRule="auto"/>
        <w:jc w:val="both"/>
        <w:rPr>
          <w:rFonts w:ascii="Arial" w:hAnsi="Arial" w:cs="Arial"/>
        </w:rPr>
      </w:pPr>
      <w:r>
        <w:rPr>
          <w:rFonts w:ascii="Arial" w:hAnsi="Arial" w:cs="Arial"/>
          <w:b/>
        </w:rPr>
        <w:t>3</w:t>
      </w:r>
      <w:r w:rsidR="00D71BF3" w:rsidRPr="00D71BF3">
        <w:rPr>
          <w:rFonts w:ascii="Arial" w:hAnsi="Arial" w:cs="Arial"/>
        </w:rPr>
        <w:t xml:space="preserve"> – Consider the following relations for a database that keeps track of booking of apartments by a constructor. (OPTION refers to some specific optional requirements/designs stated by the client to be implemented in the flat): </w:t>
      </w:r>
    </w:p>
    <w:p w14:paraId="4FA65291"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APARTMENT(</w:t>
      </w:r>
      <w:proofErr w:type="gramEnd"/>
      <w:r w:rsidRPr="00D71BF3">
        <w:rPr>
          <w:rFonts w:ascii="Arial" w:hAnsi="Arial" w:cs="Arial"/>
        </w:rPr>
        <w:t xml:space="preserve">Apartment#, Model, Address, </w:t>
      </w:r>
      <w:proofErr w:type="spellStart"/>
      <w:r w:rsidRPr="00D71BF3">
        <w:rPr>
          <w:rFonts w:ascii="Arial" w:hAnsi="Arial" w:cs="Arial"/>
        </w:rPr>
        <w:t>Price_perSquareFt</w:t>
      </w:r>
      <w:proofErr w:type="spellEnd"/>
      <w:r w:rsidRPr="00D71BF3">
        <w:rPr>
          <w:rFonts w:ascii="Arial" w:hAnsi="Arial" w:cs="Arial"/>
        </w:rPr>
        <w:t xml:space="preserve">) </w:t>
      </w:r>
    </w:p>
    <w:p w14:paraId="3ABA5586"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OPTION(</w:t>
      </w:r>
      <w:proofErr w:type="gramEnd"/>
      <w:r w:rsidRPr="00D71BF3">
        <w:rPr>
          <w:rFonts w:ascii="Arial" w:hAnsi="Arial" w:cs="Arial"/>
        </w:rPr>
        <w:t xml:space="preserve">Apartment#, </w:t>
      </w:r>
      <w:proofErr w:type="spellStart"/>
      <w:r w:rsidRPr="00D71BF3">
        <w:rPr>
          <w:rFonts w:ascii="Arial" w:hAnsi="Arial" w:cs="Arial"/>
        </w:rPr>
        <w:t>Option_name</w:t>
      </w:r>
      <w:proofErr w:type="spellEnd"/>
      <w:r w:rsidRPr="00D71BF3">
        <w:rPr>
          <w:rFonts w:ascii="Arial" w:hAnsi="Arial" w:cs="Arial"/>
        </w:rPr>
        <w:t xml:space="preserve">, </w:t>
      </w:r>
      <w:proofErr w:type="spellStart"/>
      <w:r w:rsidRPr="00D71BF3">
        <w:rPr>
          <w:rFonts w:ascii="Arial" w:hAnsi="Arial" w:cs="Arial"/>
        </w:rPr>
        <w:t>Extra_price</w:t>
      </w:r>
      <w:proofErr w:type="spellEnd"/>
      <w:r w:rsidRPr="00D71BF3">
        <w:rPr>
          <w:rFonts w:ascii="Arial" w:hAnsi="Arial" w:cs="Arial"/>
        </w:rPr>
        <w:t xml:space="preserve">) </w:t>
      </w:r>
    </w:p>
    <w:p w14:paraId="196FCF26" w14:textId="77777777" w:rsidR="00D71BF3" w:rsidRPr="00D71BF3" w:rsidRDefault="00D71BF3" w:rsidP="004F6A20">
      <w:pPr>
        <w:autoSpaceDE w:val="0"/>
        <w:autoSpaceDN w:val="0"/>
        <w:adjustRightInd w:val="0"/>
        <w:spacing w:line="360" w:lineRule="auto"/>
        <w:jc w:val="both"/>
        <w:rPr>
          <w:rFonts w:ascii="Arial" w:hAnsi="Arial" w:cs="Arial"/>
        </w:rPr>
      </w:pPr>
      <w:proofErr w:type="gramStart"/>
      <w:r w:rsidRPr="00D71BF3">
        <w:rPr>
          <w:rFonts w:ascii="Arial" w:hAnsi="Arial" w:cs="Arial"/>
        </w:rPr>
        <w:t>BOOKING(</w:t>
      </w:r>
      <w:proofErr w:type="spellStart"/>
      <w:proofErr w:type="gramEnd"/>
      <w:r w:rsidRPr="00D71BF3">
        <w:rPr>
          <w:rFonts w:ascii="Arial" w:hAnsi="Arial" w:cs="Arial"/>
        </w:rPr>
        <w:t>Agent_id</w:t>
      </w:r>
      <w:proofErr w:type="spellEnd"/>
      <w:r w:rsidRPr="00D71BF3">
        <w:rPr>
          <w:rFonts w:ascii="Arial" w:hAnsi="Arial" w:cs="Arial"/>
        </w:rPr>
        <w:t xml:space="preserve">, Apartment#, Date, </w:t>
      </w:r>
      <w:proofErr w:type="spellStart"/>
      <w:r w:rsidRPr="00D71BF3">
        <w:rPr>
          <w:rFonts w:ascii="Arial" w:hAnsi="Arial" w:cs="Arial"/>
        </w:rPr>
        <w:t>Booking_price</w:t>
      </w:r>
      <w:proofErr w:type="spellEnd"/>
      <w:r w:rsidRPr="00D71BF3">
        <w:rPr>
          <w:rFonts w:ascii="Arial" w:hAnsi="Arial" w:cs="Arial"/>
        </w:rPr>
        <w:t>)</w:t>
      </w:r>
    </w:p>
    <w:p w14:paraId="716A93A2"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AGENT(</w:t>
      </w:r>
      <w:proofErr w:type="spellStart"/>
      <w:proofErr w:type="gramEnd"/>
      <w:r w:rsidRPr="00D71BF3">
        <w:rPr>
          <w:rFonts w:ascii="Arial" w:hAnsi="Arial" w:cs="Arial"/>
        </w:rPr>
        <w:t>Agent_id</w:t>
      </w:r>
      <w:proofErr w:type="spellEnd"/>
      <w:r w:rsidRPr="00D71BF3">
        <w:rPr>
          <w:rFonts w:ascii="Arial" w:hAnsi="Arial" w:cs="Arial"/>
        </w:rPr>
        <w:t xml:space="preserve">, Name, Phone)  </w:t>
      </w:r>
    </w:p>
    <w:p w14:paraId="20AE9BD9" w14:textId="77777777" w:rsidR="00D71BF3" w:rsidRPr="00D71BF3" w:rsidRDefault="00D71BF3" w:rsidP="004F6A20">
      <w:pPr>
        <w:spacing w:line="360" w:lineRule="auto"/>
        <w:jc w:val="both"/>
        <w:rPr>
          <w:rFonts w:ascii="Arial" w:hAnsi="Arial" w:cs="Arial"/>
        </w:rPr>
      </w:pPr>
    </w:p>
    <w:p w14:paraId="6FDB27F1" w14:textId="6B4D405D" w:rsidR="004F6A20" w:rsidRDefault="00D71BF3" w:rsidP="004F6A20">
      <w:pPr>
        <w:spacing w:line="360" w:lineRule="auto"/>
        <w:jc w:val="both"/>
        <w:rPr>
          <w:rFonts w:ascii="Arial" w:hAnsi="Arial" w:cs="Arial"/>
        </w:rPr>
      </w:pPr>
      <w:r w:rsidRPr="00D71BF3">
        <w:rPr>
          <w:rFonts w:ascii="Arial" w:hAnsi="Arial" w:cs="Arial"/>
        </w:rPr>
        <w:t>First, specify the foreign keys for this schema, stating any assumptions you make. Then give an example of an insertion in the BOOKING and AGENT relations that violates the referential integrity constraints and of another insertion that does not.</w:t>
      </w:r>
    </w:p>
    <w:p w14:paraId="5D05F5B3" w14:textId="1A17C802" w:rsidR="004F2C08" w:rsidRPr="007607B1" w:rsidRDefault="004F2C08" w:rsidP="004F6A20">
      <w:pPr>
        <w:spacing w:line="360" w:lineRule="auto"/>
        <w:jc w:val="both"/>
        <w:rPr>
          <w:rFonts w:ascii="Arial" w:hAnsi="Arial" w:cs="Arial"/>
          <w:color w:val="4F81BD" w:themeColor="accent1"/>
        </w:rPr>
      </w:pPr>
      <w:r w:rsidRPr="007607B1">
        <w:rPr>
          <w:rFonts w:ascii="Arial" w:hAnsi="Arial" w:cs="Arial"/>
          <w:color w:val="4F81BD" w:themeColor="accent1"/>
        </w:rPr>
        <w:t xml:space="preserve">Las claves </w:t>
      </w:r>
      <w:proofErr w:type="spellStart"/>
      <w:r w:rsidRPr="007607B1">
        <w:rPr>
          <w:rFonts w:ascii="Arial" w:hAnsi="Arial" w:cs="Arial"/>
          <w:color w:val="4F81BD" w:themeColor="accent1"/>
        </w:rPr>
        <w:t>ajenas</w:t>
      </w:r>
      <w:proofErr w:type="spellEnd"/>
      <w:r w:rsidRPr="007607B1">
        <w:rPr>
          <w:rFonts w:ascii="Arial" w:hAnsi="Arial" w:cs="Arial"/>
          <w:color w:val="4F81BD" w:themeColor="accent1"/>
        </w:rPr>
        <w:t xml:space="preserve"> son </w:t>
      </w:r>
      <w:proofErr w:type="spellStart"/>
      <w:r w:rsidRPr="007607B1">
        <w:rPr>
          <w:rFonts w:ascii="Arial" w:hAnsi="Arial" w:cs="Arial"/>
          <w:color w:val="4F81BD" w:themeColor="accent1"/>
        </w:rPr>
        <w:t>las</w:t>
      </w:r>
      <w:proofErr w:type="spellEnd"/>
      <w:r w:rsidRPr="007607B1">
        <w:rPr>
          <w:rFonts w:ascii="Arial" w:hAnsi="Arial" w:cs="Arial"/>
          <w:color w:val="4F81BD" w:themeColor="accent1"/>
        </w:rPr>
        <w:t xml:space="preserve"> </w:t>
      </w:r>
      <w:proofErr w:type="spellStart"/>
      <w:r w:rsidRPr="007607B1">
        <w:rPr>
          <w:rFonts w:ascii="Arial" w:hAnsi="Arial" w:cs="Arial"/>
          <w:color w:val="4F81BD" w:themeColor="accent1"/>
        </w:rPr>
        <w:t>siguientes</w:t>
      </w:r>
      <w:proofErr w:type="spellEnd"/>
      <w:r w:rsidRPr="007607B1">
        <w:rPr>
          <w:rFonts w:ascii="Arial" w:hAnsi="Arial" w:cs="Arial"/>
          <w:color w:val="4F81BD" w:themeColor="accent1"/>
        </w:rPr>
        <w:t>:</w:t>
      </w:r>
    </w:p>
    <w:p w14:paraId="48AFC4A5" w14:textId="0E983F5D" w:rsidR="004F2C08" w:rsidRPr="007607B1" w:rsidRDefault="004F2C08" w:rsidP="004F2C08">
      <w:pPr>
        <w:pStyle w:val="Prrafodelista"/>
        <w:numPr>
          <w:ilvl w:val="0"/>
          <w:numId w:val="3"/>
        </w:numPr>
        <w:spacing w:line="360" w:lineRule="auto"/>
        <w:jc w:val="both"/>
        <w:rPr>
          <w:rFonts w:ascii="Arial" w:hAnsi="Arial" w:cs="Arial"/>
          <w:color w:val="4F81BD" w:themeColor="accent1"/>
        </w:rPr>
      </w:pPr>
      <w:r w:rsidRPr="007607B1">
        <w:rPr>
          <w:rFonts w:ascii="Arial" w:hAnsi="Arial" w:cs="Arial"/>
          <w:color w:val="4F81BD" w:themeColor="accent1"/>
        </w:rPr>
        <w:t>Apartment en la relación OPTION es una clave ajena a la relación APARTMENT.</w:t>
      </w:r>
    </w:p>
    <w:p w14:paraId="4850059A" w14:textId="62D3CC37" w:rsidR="004F2C08" w:rsidRPr="007607B1" w:rsidRDefault="004F2C08" w:rsidP="004F2C08">
      <w:pPr>
        <w:pStyle w:val="Prrafodelista"/>
        <w:numPr>
          <w:ilvl w:val="0"/>
          <w:numId w:val="3"/>
        </w:numPr>
        <w:spacing w:line="360" w:lineRule="auto"/>
        <w:jc w:val="both"/>
        <w:rPr>
          <w:rFonts w:ascii="Arial" w:hAnsi="Arial" w:cs="Arial"/>
          <w:color w:val="4F81BD" w:themeColor="accent1"/>
        </w:rPr>
      </w:pPr>
      <w:r w:rsidRPr="007607B1">
        <w:rPr>
          <w:rFonts w:ascii="Arial" w:hAnsi="Arial" w:cs="Arial"/>
          <w:color w:val="4F81BD" w:themeColor="accent1"/>
        </w:rPr>
        <w:t>Apartment en la relación BOOKING es una clave ajena a la relación APARTMENT.</w:t>
      </w:r>
    </w:p>
    <w:p w14:paraId="1D1B3C62" w14:textId="49BECA3C" w:rsidR="004F2C08" w:rsidRPr="007607B1" w:rsidRDefault="004F2C08" w:rsidP="004F2C08">
      <w:pPr>
        <w:pStyle w:val="Prrafodelista"/>
        <w:numPr>
          <w:ilvl w:val="0"/>
          <w:numId w:val="3"/>
        </w:numPr>
        <w:spacing w:line="360" w:lineRule="auto"/>
        <w:jc w:val="both"/>
        <w:rPr>
          <w:rFonts w:ascii="Arial" w:hAnsi="Arial" w:cs="Arial"/>
          <w:color w:val="4F81BD" w:themeColor="accent1"/>
        </w:rPr>
      </w:pPr>
      <w:r w:rsidRPr="007607B1">
        <w:rPr>
          <w:rFonts w:ascii="Arial" w:hAnsi="Arial" w:cs="Arial"/>
          <w:color w:val="4F81BD" w:themeColor="accent1"/>
        </w:rPr>
        <w:t>Agent en la relación BOOKING es una clave ajena a la relación AGENT.</w:t>
      </w:r>
    </w:p>
    <w:p w14:paraId="78BE3EBA" w14:textId="69F4B5C8" w:rsidR="004F2C08" w:rsidRPr="007607B1" w:rsidRDefault="004F2C08" w:rsidP="004F2C08">
      <w:pPr>
        <w:spacing w:line="360" w:lineRule="auto"/>
        <w:jc w:val="both"/>
        <w:rPr>
          <w:rFonts w:ascii="Arial" w:hAnsi="Arial" w:cs="Arial"/>
          <w:color w:val="4F81BD" w:themeColor="accent1"/>
        </w:rPr>
      </w:pPr>
      <w:proofErr w:type="spellStart"/>
      <w:r w:rsidRPr="007607B1">
        <w:rPr>
          <w:rFonts w:ascii="Arial" w:hAnsi="Arial" w:cs="Arial"/>
          <w:color w:val="4F81BD" w:themeColor="accent1"/>
        </w:rPr>
        <w:t>Ejemplos</w:t>
      </w:r>
      <w:proofErr w:type="spellEnd"/>
      <w:r w:rsidRPr="007607B1">
        <w:rPr>
          <w:rFonts w:ascii="Arial" w:hAnsi="Arial" w:cs="Arial"/>
          <w:color w:val="4F81BD" w:themeColor="accent1"/>
        </w:rPr>
        <w:t xml:space="preserve"> de </w:t>
      </w:r>
      <w:proofErr w:type="spellStart"/>
      <w:r w:rsidRPr="007607B1">
        <w:rPr>
          <w:rFonts w:ascii="Arial" w:hAnsi="Arial" w:cs="Arial"/>
          <w:color w:val="4F81BD" w:themeColor="accent1"/>
        </w:rPr>
        <w:t>inserciones</w:t>
      </w:r>
      <w:proofErr w:type="spellEnd"/>
      <w:r w:rsidRPr="007607B1">
        <w:rPr>
          <w:rFonts w:ascii="Arial" w:hAnsi="Arial" w:cs="Arial"/>
          <w:color w:val="4F81BD" w:themeColor="accent1"/>
        </w:rPr>
        <w:t xml:space="preserve"> </w:t>
      </w:r>
      <w:proofErr w:type="spellStart"/>
      <w:r w:rsidRPr="007607B1">
        <w:rPr>
          <w:rFonts w:ascii="Arial" w:hAnsi="Arial" w:cs="Arial"/>
          <w:color w:val="4F81BD" w:themeColor="accent1"/>
        </w:rPr>
        <w:t>que</w:t>
      </w:r>
      <w:proofErr w:type="spellEnd"/>
      <w:r w:rsidRPr="007607B1">
        <w:rPr>
          <w:rFonts w:ascii="Arial" w:hAnsi="Arial" w:cs="Arial"/>
          <w:color w:val="4F81BD" w:themeColor="accent1"/>
        </w:rPr>
        <w:t xml:space="preserve"> </w:t>
      </w:r>
      <w:proofErr w:type="spellStart"/>
      <w:r w:rsidRPr="007607B1">
        <w:rPr>
          <w:rFonts w:ascii="Arial" w:hAnsi="Arial" w:cs="Arial"/>
          <w:color w:val="4F81BD" w:themeColor="accent1"/>
        </w:rPr>
        <w:t>violarían</w:t>
      </w:r>
      <w:proofErr w:type="spellEnd"/>
      <w:r w:rsidRPr="007607B1">
        <w:rPr>
          <w:rFonts w:ascii="Arial" w:hAnsi="Arial" w:cs="Arial"/>
          <w:color w:val="4F81BD" w:themeColor="accent1"/>
        </w:rPr>
        <w:t xml:space="preserve"> la </w:t>
      </w:r>
      <w:proofErr w:type="spellStart"/>
      <w:r w:rsidRPr="007607B1">
        <w:rPr>
          <w:rFonts w:ascii="Arial" w:hAnsi="Arial" w:cs="Arial"/>
          <w:color w:val="4F81BD" w:themeColor="accent1"/>
        </w:rPr>
        <w:t>restri</w:t>
      </w:r>
      <w:r w:rsidR="00A87863" w:rsidRPr="007607B1">
        <w:rPr>
          <w:rFonts w:ascii="Arial" w:hAnsi="Arial" w:cs="Arial"/>
          <w:color w:val="4F81BD" w:themeColor="accent1"/>
        </w:rPr>
        <w:t>cción</w:t>
      </w:r>
      <w:proofErr w:type="spellEnd"/>
      <w:r w:rsidR="00A87863" w:rsidRPr="007607B1">
        <w:rPr>
          <w:rFonts w:ascii="Arial" w:hAnsi="Arial" w:cs="Arial"/>
          <w:color w:val="4F81BD" w:themeColor="accent1"/>
        </w:rPr>
        <w:t xml:space="preserve"> de </w:t>
      </w:r>
      <w:proofErr w:type="spellStart"/>
      <w:r w:rsidR="00A87863" w:rsidRPr="007607B1">
        <w:rPr>
          <w:rFonts w:ascii="Arial" w:hAnsi="Arial" w:cs="Arial"/>
          <w:color w:val="4F81BD" w:themeColor="accent1"/>
        </w:rPr>
        <w:t>integridad</w:t>
      </w:r>
      <w:proofErr w:type="spellEnd"/>
      <w:r w:rsidR="00A87863" w:rsidRPr="007607B1">
        <w:rPr>
          <w:rFonts w:ascii="Arial" w:hAnsi="Arial" w:cs="Arial"/>
          <w:color w:val="4F81BD" w:themeColor="accent1"/>
        </w:rPr>
        <w:t xml:space="preserve"> </w:t>
      </w:r>
      <w:proofErr w:type="spellStart"/>
      <w:r w:rsidR="00A87863" w:rsidRPr="007607B1">
        <w:rPr>
          <w:rFonts w:ascii="Arial" w:hAnsi="Arial" w:cs="Arial"/>
          <w:color w:val="4F81BD" w:themeColor="accent1"/>
        </w:rPr>
        <w:t>referencial</w:t>
      </w:r>
      <w:proofErr w:type="spellEnd"/>
      <w:r w:rsidR="00A87863" w:rsidRPr="007607B1">
        <w:rPr>
          <w:rFonts w:ascii="Arial" w:hAnsi="Arial" w:cs="Arial"/>
          <w:color w:val="4F81BD" w:themeColor="accent1"/>
        </w:rPr>
        <w:t xml:space="preserve"> en la </w:t>
      </w:r>
      <w:proofErr w:type="spellStart"/>
      <w:r w:rsidR="00A87863" w:rsidRPr="007607B1">
        <w:rPr>
          <w:rFonts w:ascii="Arial" w:hAnsi="Arial" w:cs="Arial"/>
          <w:color w:val="4F81BD" w:themeColor="accent1"/>
        </w:rPr>
        <w:t>tabla</w:t>
      </w:r>
      <w:proofErr w:type="spellEnd"/>
      <w:r w:rsidR="00A87863" w:rsidRPr="007607B1">
        <w:rPr>
          <w:rFonts w:ascii="Arial" w:hAnsi="Arial" w:cs="Arial"/>
          <w:color w:val="4F81BD" w:themeColor="accent1"/>
        </w:rPr>
        <w:t xml:space="preserve"> BOOKING</w:t>
      </w:r>
    </w:p>
    <w:p w14:paraId="051F6AE5" w14:textId="475C195A" w:rsidR="004F2C08" w:rsidRPr="007607B1" w:rsidRDefault="004F2C08" w:rsidP="004F2C08">
      <w:pPr>
        <w:spacing w:line="360" w:lineRule="auto"/>
        <w:jc w:val="both"/>
        <w:rPr>
          <w:rFonts w:ascii="Arial" w:eastAsia="Calibri" w:hAnsi="Arial" w:cs="Arial"/>
          <w:color w:val="4F81BD" w:themeColor="accent1"/>
          <w:sz w:val="22"/>
          <w:szCs w:val="22"/>
        </w:rPr>
      </w:pPr>
      <w:r w:rsidRPr="007607B1">
        <w:rPr>
          <w:rFonts w:ascii="Arial" w:hAnsi="Arial" w:cs="Arial"/>
          <w:color w:val="4F81BD" w:themeColor="accent1"/>
          <w:sz w:val="22"/>
          <w:szCs w:val="22"/>
        </w:rPr>
        <w:t xml:space="preserve">INSERT &lt;A4, </w:t>
      </w:r>
      <w:r w:rsidR="00A87863" w:rsidRPr="007607B1">
        <w:rPr>
          <w:rFonts w:ascii="Arial" w:hAnsi="Arial" w:cs="Arial"/>
          <w:color w:val="4F81BD" w:themeColor="accent1"/>
          <w:sz w:val="22"/>
          <w:szCs w:val="22"/>
        </w:rPr>
        <w:t xml:space="preserve">B216, </w:t>
      </w:r>
      <w:r w:rsidR="00A87863" w:rsidRPr="007607B1">
        <w:rPr>
          <w:rFonts w:ascii="Arial" w:eastAsia="Calibri" w:hAnsi="Arial" w:cs="Arial"/>
          <w:color w:val="4F81BD" w:themeColor="accent1"/>
          <w:sz w:val="22"/>
          <w:szCs w:val="22"/>
        </w:rPr>
        <w:t>04-02-2016, 3000&gt; INTO BOOKING</w:t>
      </w:r>
    </w:p>
    <w:p w14:paraId="2A86868D" w14:textId="32EB9289" w:rsidR="00A87863" w:rsidRPr="007607B1" w:rsidRDefault="00A87863" w:rsidP="00A87863">
      <w:pPr>
        <w:spacing w:line="360" w:lineRule="auto"/>
        <w:jc w:val="both"/>
        <w:rPr>
          <w:rFonts w:ascii="Arial" w:eastAsia="Calibri" w:hAnsi="Arial" w:cs="Arial"/>
          <w:color w:val="4F81BD" w:themeColor="accent1"/>
          <w:sz w:val="22"/>
          <w:szCs w:val="22"/>
        </w:rPr>
      </w:pPr>
      <w:r w:rsidRPr="007607B1">
        <w:rPr>
          <w:rFonts w:ascii="Arial" w:hAnsi="Arial" w:cs="Arial"/>
          <w:color w:val="4F81BD" w:themeColor="accent1"/>
          <w:sz w:val="22"/>
          <w:szCs w:val="22"/>
        </w:rPr>
        <w:t xml:space="preserve">INSERT &lt;A1, B217, </w:t>
      </w:r>
      <w:r w:rsidRPr="007607B1">
        <w:rPr>
          <w:rFonts w:ascii="Arial" w:eastAsia="Calibri" w:hAnsi="Arial" w:cs="Arial"/>
          <w:color w:val="4F81BD" w:themeColor="accent1"/>
          <w:sz w:val="22"/>
          <w:szCs w:val="22"/>
        </w:rPr>
        <w:t>04-02-2016, 3000&gt; INTO BOOKING</w:t>
      </w:r>
    </w:p>
    <w:p w14:paraId="437FCADE" w14:textId="77777777" w:rsidR="00A87863" w:rsidRPr="007607B1" w:rsidRDefault="00A87863" w:rsidP="00A87863">
      <w:pPr>
        <w:spacing w:line="360" w:lineRule="auto"/>
        <w:jc w:val="both"/>
        <w:rPr>
          <w:rFonts w:ascii="Arial" w:eastAsia="Calibri" w:hAnsi="Arial" w:cs="Arial"/>
          <w:color w:val="4F81BD" w:themeColor="accent1"/>
          <w:sz w:val="22"/>
          <w:szCs w:val="22"/>
        </w:rPr>
      </w:pPr>
    </w:p>
    <w:p w14:paraId="62DCF549" w14:textId="0AA04BA6" w:rsidR="00A87863" w:rsidRPr="007607B1" w:rsidRDefault="00A87863" w:rsidP="00A87863">
      <w:pPr>
        <w:spacing w:line="360" w:lineRule="auto"/>
        <w:jc w:val="both"/>
        <w:rPr>
          <w:rFonts w:ascii="Arial" w:hAnsi="Arial" w:cs="Arial"/>
          <w:color w:val="4F81BD" w:themeColor="accent1"/>
        </w:rPr>
      </w:pPr>
      <w:proofErr w:type="spellStart"/>
      <w:r w:rsidRPr="007607B1">
        <w:rPr>
          <w:rFonts w:ascii="Arial" w:hAnsi="Arial" w:cs="Arial"/>
          <w:color w:val="4F81BD" w:themeColor="accent1"/>
        </w:rPr>
        <w:t>Ejemplos</w:t>
      </w:r>
      <w:proofErr w:type="spellEnd"/>
      <w:r w:rsidRPr="007607B1">
        <w:rPr>
          <w:rFonts w:ascii="Arial" w:hAnsi="Arial" w:cs="Arial"/>
          <w:color w:val="4F81BD" w:themeColor="accent1"/>
        </w:rPr>
        <w:t xml:space="preserve"> de </w:t>
      </w:r>
      <w:proofErr w:type="spellStart"/>
      <w:r w:rsidRPr="007607B1">
        <w:rPr>
          <w:rFonts w:ascii="Arial" w:hAnsi="Arial" w:cs="Arial"/>
          <w:color w:val="4F81BD" w:themeColor="accent1"/>
        </w:rPr>
        <w:t>inserciones</w:t>
      </w:r>
      <w:proofErr w:type="spellEnd"/>
      <w:r w:rsidRPr="007607B1">
        <w:rPr>
          <w:rFonts w:ascii="Arial" w:hAnsi="Arial" w:cs="Arial"/>
          <w:color w:val="4F81BD" w:themeColor="accent1"/>
        </w:rPr>
        <w:t xml:space="preserve"> </w:t>
      </w:r>
      <w:proofErr w:type="spellStart"/>
      <w:r w:rsidRPr="007607B1">
        <w:rPr>
          <w:rFonts w:ascii="Arial" w:hAnsi="Arial" w:cs="Arial"/>
          <w:color w:val="4F81BD" w:themeColor="accent1"/>
        </w:rPr>
        <w:t>que</w:t>
      </w:r>
      <w:proofErr w:type="spellEnd"/>
      <w:r w:rsidRPr="007607B1">
        <w:rPr>
          <w:rFonts w:ascii="Arial" w:hAnsi="Arial" w:cs="Arial"/>
          <w:color w:val="4F81BD" w:themeColor="accent1"/>
        </w:rPr>
        <w:t xml:space="preserve"> no </w:t>
      </w:r>
      <w:proofErr w:type="spellStart"/>
      <w:r w:rsidRPr="007607B1">
        <w:rPr>
          <w:rFonts w:ascii="Arial" w:hAnsi="Arial" w:cs="Arial"/>
          <w:color w:val="4F81BD" w:themeColor="accent1"/>
        </w:rPr>
        <w:t>violarían</w:t>
      </w:r>
      <w:proofErr w:type="spellEnd"/>
      <w:r w:rsidRPr="007607B1">
        <w:rPr>
          <w:rFonts w:ascii="Arial" w:hAnsi="Arial" w:cs="Arial"/>
          <w:color w:val="4F81BD" w:themeColor="accent1"/>
        </w:rPr>
        <w:t xml:space="preserve"> la </w:t>
      </w:r>
      <w:proofErr w:type="spellStart"/>
      <w:r w:rsidRPr="007607B1">
        <w:rPr>
          <w:rFonts w:ascii="Arial" w:hAnsi="Arial" w:cs="Arial"/>
          <w:color w:val="4F81BD" w:themeColor="accent1"/>
        </w:rPr>
        <w:t>restricción</w:t>
      </w:r>
      <w:proofErr w:type="spellEnd"/>
      <w:r w:rsidRPr="007607B1">
        <w:rPr>
          <w:rFonts w:ascii="Arial" w:hAnsi="Arial" w:cs="Arial"/>
          <w:color w:val="4F81BD" w:themeColor="accent1"/>
        </w:rPr>
        <w:t xml:space="preserve"> de </w:t>
      </w:r>
      <w:proofErr w:type="spellStart"/>
      <w:r w:rsidRPr="007607B1">
        <w:rPr>
          <w:rFonts w:ascii="Arial" w:hAnsi="Arial" w:cs="Arial"/>
          <w:color w:val="4F81BD" w:themeColor="accent1"/>
        </w:rPr>
        <w:t>integridad</w:t>
      </w:r>
      <w:proofErr w:type="spellEnd"/>
      <w:r w:rsidRPr="007607B1">
        <w:rPr>
          <w:rFonts w:ascii="Arial" w:hAnsi="Arial" w:cs="Arial"/>
          <w:color w:val="4F81BD" w:themeColor="accent1"/>
        </w:rPr>
        <w:t xml:space="preserve"> </w:t>
      </w:r>
      <w:proofErr w:type="spellStart"/>
      <w:r w:rsidRPr="007607B1">
        <w:rPr>
          <w:rFonts w:ascii="Arial" w:hAnsi="Arial" w:cs="Arial"/>
          <w:color w:val="4F81BD" w:themeColor="accent1"/>
        </w:rPr>
        <w:t>referencial</w:t>
      </w:r>
      <w:proofErr w:type="spellEnd"/>
      <w:r w:rsidRPr="007607B1">
        <w:rPr>
          <w:rFonts w:ascii="Arial" w:hAnsi="Arial" w:cs="Arial"/>
          <w:color w:val="4F81BD" w:themeColor="accent1"/>
        </w:rPr>
        <w:t xml:space="preserve"> en la </w:t>
      </w:r>
      <w:proofErr w:type="spellStart"/>
      <w:r w:rsidRPr="007607B1">
        <w:rPr>
          <w:rFonts w:ascii="Arial" w:hAnsi="Arial" w:cs="Arial"/>
          <w:color w:val="4F81BD" w:themeColor="accent1"/>
        </w:rPr>
        <w:t>tabla</w:t>
      </w:r>
      <w:proofErr w:type="spellEnd"/>
      <w:r w:rsidRPr="007607B1">
        <w:rPr>
          <w:rFonts w:ascii="Arial" w:hAnsi="Arial" w:cs="Arial"/>
          <w:color w:val="4F81BD" w:themeColor="accent1"/>
        </w:rPr>
        <w:t xml:space="preserve"> BOOKING</w:t>
      </w:r>
    </w:p>
    <w:p w14:paraId="51BAD3E6" w14:textId="325535D7" w:rsidR="00A87863" w:rsidRPr="007607B1" w:rsidRDefault="00A87863" w:rsidP="00A87863">
      <w:pPr>
        <w:spacing w:line="360" w:lineRule="auto"/>
        <w:jc w:val="both"/>
        <w:rPr>
          <w:rFonts w:ascii="Arial" w:eastAsia="Calibri" w:hAnsi="Arial" w:cs="Arial"/>
          <w:color w:val="4F81BD" w:themeColor="accent1"/>
          <w:sz w:val="22"/>
          <w:szCs w:val="22"/>
        </w:rPr>
      </w:pPr>
      <w:r w:rsidRPr="007607B1">
        <w:rPr>
          <w:rFonts w:ascii="Arial" w:hAnsi="Arial" w:cs="Arial"/>
          <w:color w:val="4F81BD" w:themeColor="accent1"/>
          <w:sz w:val="22"/>
          <w:szCs w:val="22"/>
        </w:rPr>
        <w:t xml:space="preserve">INSERT &lt;A1, A308, </w:t>
      </w:r>
      <w:r w:rsidRPr="007607B1">
        <w:rPr>
          <w:rFonts w:ascii="Arial" w:eastAsia="Calibri" w:hAnsi="Arial" w:cs="Arial"/>
          <w:color w:val="4F81BD" w:themeColor="accent1"/>
          <w:sz w:val="22"/>
          <w:szCs w:val="22"/>
        </w:rPr>
        <w:t>04-02-2016, 3000&gt; INTO BOOKING</w:t>
      </w:r>
    </w:p>
    <w:p w14:paraId="07600B5B" w14:textId="28C6AA46" w:rsidR="00A87863" w:rsidRPr="007607B1" w:rsidRDefault="00A87863" w:rsidP="00A87863">
      <w:pPr>
        <w:spacing w:line="360" w:lineRule="auto"/>
        <w:jc w:val="both"/>
        <w:rPr>
          <w:rFonts w:ascii="Arial" w:eastAsia="Calibri" w:hAnsi="Arial" w:cs="Arial"/>
          <w:color w:val="4F81BD" w:themeColor="accent1"/>
          <w:sz w:val="22"/>
          <w:szCs w:val="22"/>
        </w:rPr>
      </w:pPr>
      <w:r w:rsidRPr="007607B1">
        <w:rPr>
          <w:rFonts w:ascii="Arial" w:hAnsi="Arial" w:cs="Arial"/>
          <w:color w:val="4F81BD" w:themeColor="accent1"/>
          <w:sz w:val="22"/>
          <w:szCs w:val="22"/>
        </w:rPr>
        <w:t xml:space="preserve">INSERT &lt;A2, B201, </w:t>
      </w:r>
      <w:r w:rsidRPr="007607B1">
        <w:rPr>
          <w:rFonts w:ascii="Arial" w:eastAsia="Calibri" w:hAnsi="Arial" w:cs="Arial"/>
          <w:color w:val="4F81BD" w:themeColor="accent1"/>
          <w:sz w:val="22"/>
          <w:szCs w:val="22"/>
        </w:rPr>
        <w:t>04-02-2016, 3000&gt; INTO BOOKING</w:t>
      </w:r>
    </w:p>
    <w:p w14:paraId="687F01D0" w14:textId="77777777" w:rsidR="00A87863" w:rsidRPr="007607B1" w:rsidRDefault="00A87863" w:rsidP="00A87863">
      <w:pPr>
        <w:spacing w:line="360" w:lineRule="auto"/>
        <w:jc w:val="both"/>
        <w:rPr>
          <w:rFonts w:ascii="Arial" w:eastAsia="Calibri" w:hAnsi="Arial" w:cs="Arial"/>
          <w:color w:val="4F81BD" w:themeColor="accent1"/>
          <w:sz w:val="22"/>
          <w:szCs w:val="22"/>
        </w:rPr>
      </w:pPr>
    </w:p>
    <w:p w14:paraId="6B758637" w14:textId="2C4333CD" w:rsidR="00A87863" w:rsidRPr="007607B1" w:rsidRDefault="00A87863" w:rsidP="00A87863">
      <w:pPr>
        <w:spacing w:line="360" w:lineRule="auto"/>
        <w:jc w:val="both"/>
        <w:rPr>
          <w:rFonts w:ascii="Arial" w:eastAsia="Calibri" w:hAnsi="Arial" w:cs="Arial"/>
          <w:color w:val="4F81BD" w:themeColor="accent1"/>
          <w:sz w:val="22"/>
          <w:szCs w:val="22"/>
        </w:rPr>
      </w:pPr>
      <w:r w:rsidRPr="007607B1">
        <w:rPr>
          <w:rFonts w:ascii="Arial" w:eastAsia="Calibri" w:hAnsi="Arial" w:cs="Arial"/>
          <w:color w:val="4F81BD" w:themeColor="accent1"/>
          <w:sz w:val="22"/>
          <w:szCs w:val="22"/>
        </w:rPr>
        <w:t xml:space="preserve">Las </w:t>
      </w:r>
      <w:proofErr w:type="spellStart"/>
      <w:r w:rsidRPr="007607B1">
        <w:rPr>
          <w:rFonts w:ascii="Arial" w:eastAsia="Calibri" w:hAnsi="Arial" w:cs="Arial"/>
          <w:color w:val="4F81BD" w:themeColor="accent1"/>
          <w:sz w:val="22"/>
          <w:szCs w:val="22"/>
        </w:rPr>
        <w:t>inserciones</w:t>
      </w:r>
      <w:proofErr w:type="spellEnd"/>
      <w:r w:rsidRPr="007607B1">
        <w:rPr>
          <w:rFonts w:ascii="Arial" w:eastAsia="Calibri" w:hAnsi="Arial" w:cs="Arial"/>
          <w:color w:val="4F81BD" w:themeColor="accent1"/>
          <w:sz w:val="22"/>
          <w:szCs w:val="22"/>
        </w:rPr>
        <w:t xml:space="preserve"> en la table AGENT no </w:t>
      </w:r>
      <w:proofErr w:type="spellStart"/>
      <w:r w:rsidRPr="007607B1">
        <w:rPr>
          <w:rFonts w:ascii="Arial" w:eastAsia="Calibri" w:hAnsi="Arial" w:cs="Arial"/>
          <w:color w:val="4F81BD" w:themeColor="accent1"/>
          <w:sz w:val="22"/>
          <w:szCs w:val="22"/>
        </w:rPr>
        <w:t>generarían</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problemas</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por</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violación</w:t>
      </w:r>
      <w:proofErr w:type="spellEnd"/>
      <w:r w:rsidRPr="007607B1">
        <w:rPr>
          <w:rFonts w:ascii="Arial" w:eastAsia="Calibri" w:hAnsi="Arial" w:cs="Arial"/>
          <w:color w:val="4F81BD" w:themeColor="accent1"/>
          <w:sz w:val="22"/>
          <w:szCs w:val="22"/>
        </w:rPr>
        <w:t xml:space="preserve"> de la </w:t>
      </w:r>
      <w:proofErr w:type="spellStart"/>
      <w:r w:rsidRPr="007607B1">
        <w:rPr>
          <w:rFonts w:ascii="Arial" w:eastAsia="Calibri" w:hAnsi="Arial" w:cs="Arial"/>
          <w:color w:val="4F81BD" w:themeColor="accent1"/>
          <w:sz w:val="22"/>
          <w:szCs w:val="22"/>
        </w:rPr>
        <w:t>restricción</w:t>
      </w:r>
      <w:proofErr w:type="spellEnd"/>
      <w:r w:rsidRPr="007607B1">
        <w:rPr>
          <w:rFonts w:ascii="Arial" w:eastAsia="Calibri" w:hAnsi="Arial" w:cs="Arial"/>
          <w:color w:val="4F81BD" w:themeColor="accent1"/>
          <w:sz w:val="22"/>
          <w:szCs w:val="22"/>
        </w:rPr>
        <w:t xml:space="preserve"> de </w:t>
      </w:r>
      <w:proofErr w:type="spellStart"/>
      <w:r w:rsidRPr="007607B1">
        <w:rPr>
          <w:rFonts w:ascii="Arial" w:eastAsia="Calibri" w:hAnsi="Arial" w:cs="Arial"/>
          <w:color w:val="4F81BD" w:themeColor="accent1"/>
          <w:sz w:val="22"/>
          <w:szCs w:val="22"/>
        </w:rPr>
        <w:t>integridad</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referencial</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sí</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que</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generaría</w:t>
      </w:r>
      <w:proofErr w:type="spellEnd"/>
      <w:r w:rsidRPr="007607B1">
        <w:rPr>
          <w:rFonts w:ascii="Arial" w:eastAsia="Calibri" w:hAnsi="Arial" w:cs="Arial"/>
          <w:color w:val="4F81BD" w:themeColor="accent1"/>
          <w:sz w:val="22"/>
          <w:szCs w:val="22"/>
        </w:rPr>
        <w:t xml:space="preserve"> </w:t>
      </w:r>
      <w:proofErr w:type="spellStart"/>
      <w:proofErr w:type="gramStart"/>
      <w:r w:rsidRPr="007607B1">
        <w:rPr>
          <w:rFonts w:ascii="Arial" w:eastAsia="Calibri" w:hAnsi="Arial" w:cs="Arial"/>
          <w:color w:val="4F81BD" w:themeColor="accent1"/>
          <w:sz w:val="22"/>
          <w:szCs w:val="22"/>
        </w:rPr>
        <w:t>este</w:t>
      </w:r>
      <w:proofErr w:type="spellEnd"/>
      <w:proofErr w:type="gram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problema</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si</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intentamos</w:t>
      </w:r>
      <w:proofErr w:type="spellEnd"/>
      <w:r w:rsidRPr="007607B1">
        <w:rPr>
          <w:rFonts w:ascii="Arial" w:eastAsia="Calibri" w:hAnsi="Arial" w:cs="Arial"/>
          <w:color w:val="4F81BD" w:themeColor="accent1"/>
          <w:sz w:val="22"/>
          <w:szCs w:val="22"/>
        </w:rPr>
        <w:t xml:space="preserve"> </w:t>
      </w:r>
      <w:proofErr w:type="spellStart"/>
      <w:r w:rsidR="007607B1" w:rsidRPr="007607B1">
        <w:rPr>
          <w:rFonts w:ascii="Arial" w:eastAsia="Calibri" w:hAnsi="Arial" w:cs="Arial"/>
          <w:color w:val="4F81BD" w:themeColor="accent1"/>
          <w:sz w:val="22"/>
          <w:szCs w:val="22"/>
        </w:rPr>
        <w:t>realiza</w:t>
      </w:r>
      <w:r w:rsidRPr="007607B1">
        <w:rPr>
          <w:rFonts w:ascii="Arial" w:eastAsia="Calibri" w:hAnsi="Arial" w:cs="Arial"/>
          <w:color w:val="4F81BD" w:themeColor="accent1"/>
          <w:sz w:val="22"/>
          <w:szCs w:val="22"/>
        </w:rPr>
        <w:t>r</w:t>
      </w:r>
      <w:proofErr w:type="spellEnd"/>
      <w:r w:rsidRPr="007607B1">
        <w:rPr>
          <w:rFonts w:ascii="Arial" w:eastAsia="Calibri" w:hAnsi="Arial" w:cs="Arial"/>
          <w:color w:val="4F81BD" w:themeColor="accent1"/>
          <w:sz w:val="22"/>
          <w:szCs w:val="22"/>
        </w:rPr>
        <w:t xml:space="preserve"> un </w:t>
      </w:r>
      <w:proofErr w:type="spellStart"/>
      <w:r w:rsidRPr="007607B1">
        <w:rPr>
          <w:rFonts w:ascii="Arial" w:eastAsia="Calibri" w:hAnsi="Arial" w:cs="Arial"/>
          <w:color w:val="4F81BD" w:themeColor="accent1"/>
          <w:sz w:val="22"/>
          <w:szCs w:val="22"/>
        </w:rPr>
        <w:t>borrado</w:t>
      </w:r>
      <w:proofErr w:type="spellEnd"/>
      <w:r w:rsidRPr="007607B1">
        <w:rPr>
          <w:rFonts w:ascii="Arial" w:eastAsia="Calibri" w:hAnsi="Arial" w:cs="Arial"/>
          <w:color w:val="4F81BD" w:themeColor="accent1"/>
          <w:sz w:val="22"/>
          <w:szCs w:val="22"/>
        </w:rPr>
        <w:t xml:space="preserve">. </w:t>
      </w:r>
      <w:proofErr w:type="spellStart"/>
      <w:r w:rsidRPr="007607B1">
        <w:rPr>
          <w:rFonts w:ascii="Arial" w:eastAsia="Calibri" w:hAnsi="Arial" w:cs="Arial"/>
          <w:color w:val="4F81BD" w:themeColor="accent1"/>
          <w:sz w:val="22"/>
          <w:szCs w:val="22"/>
        </w:rPr>
        <w:t>Ejemplos</w:t>
      </w:r>
      <w:proofErr w:type="spellEnd"/>
      <w:r w:rsidRPr="007607B1">
        <w:rPr>
          <w:rFonts w:ascii="Arial" w:eastAsia="Calibri" w:hAnsi="Arial" w:cs="Arial"/>
          <w:color w:val="4F81BD" w:themeColor="accent1"/>
          <w:sz w:val="22"/>
          <w:szCs w:val="22"/>
        </w:rPr>
        <w:t>:</w:t>
      </w:r>
    </w:p>
    <w:p w14:paraId="1F0CE186" w14:textId="1EBE0FF7" w:rsidR="00A87863" w:rsidRPr="007607B1" w:rsidRDefault="00A87863" w:rsidP="00A87863">
      <w:pPr>
        <w:spacing w:line="360" w:lineRule="auto"/>
        <w:jc w:val="both"/>
        <w:rPr>
          <w:rFonts w:ascii="Arial" w:eastAsia="Calibri" w:hAnsi="Arial" w:cs="Arial"/>
          <w:color w:val="4F81BD" w:themeColor="accent1"/>
          <w:sz w:val="21"/>
          <w:szCs w:val="21"/>
        </w:rPr>
      </w:pPr>
      <w:r w:rsidRPr="007607B1">
        <w:rPr>
          <w:rFonts w:ascii="Arial" w:eastAsia="Calibri" w:hAnsi="Arial" w:cs="Arial"/>
          <w:color w:val="4F81BD" w:themeColor="accent1"/>
          <w:sz w:val="22"/>
          <w:szCs w:val="22"/>
        </w:rPr>
        <w:t xml:space="preserve">DELETE &lt;A1, Will Smith, </w:t>
      </w:r>
      <w:r w:rsidRPr="007607B1">
        <w:rPr>
          <w:rFonts w:ascii="Arial" w:eastAsia="Calibri" w:hAnsi="Arial" w:cs="Arial"/>
          <w:color w:val="4F81BD" w:themeColor="accent1"/>
          <w:sz w:val="21"/>
          <w:szCs w:val="21"/>
        </w:rPr>
        <w:t xml:space="preserve">44 20 7520 1490&gt; FROM AGENT </w:t>
      </w:r>
      <w:proofErr w:type="spellStart"/>
      <w:r w:rsidRPr="007607B1">
        <w:rPr>
          <w:rFonts w:ascii="Arial" w:eastAsia="Calibri" w:hAnsi="Arial" w:cs="Arial"/>
          <w:color w:val="4F81BD" w:themeColor="accent1"/>
          <w:sz w:val="21"/>
          <w:szCs w:val="21"/>
        </w:rPr>
        <w:t>ya</w:t>
      </w:r>
      <w:proofErr w:type="spellEnd"/>
      <w:r w:rsidRPr="007607B1">
        <w:rPr>
          <w:rFonts w:ascii="Arial" w:eastAsia="Calibri" w:hAnsi="Arial" w:cs="Arial"/>
          <w:color w:val="4F81BD" w:themeColor="accent1"/>
          <w:sz w:val="21"/>
          <w:szCs w:val="21"/>
        </w:rPr>
        <w:t xml:space="preserve"> </w:t>
      </w:r>
      <w:proofErr w:type="spellStart"/>
      <w:r w:rsidRPr="007607B1">
        <w:rPr>
          <w:rFonts w:ascii="Arial" w:eastAsia="Calibri" w:hAnsi="Arial" w:cs="Arial"/>
          <w:color w:val="4F81BD" w:themeColor="accent1"/>
          <w:sz w:val="21"/>
          <w:szCs w:val="21"/>
        </w:rPr>
        <w:t>que</w:t>
      </w:r>
      <w:proofErr w:type="spellEnd"/>
      <w:r w:rsidRPr="007607B1">
        <w:rPr>
          <w:rFonts w:ascii="Arial" w:eastAsia="Calibri" w:hAnsi="Arial" w:cs="Arial"/>
          <w:color w:val="4F81BD" w:themeColor="accent1"/>
          <w:sz w:val="21"/>
          <w:szCs w:val="21"/>
        </w:rPr>
        <w:t xml:space="preserve"> en la </w:t>
      </w:r>
      <w:proofErr w:type="spellStart"/>
      <w:r w:rsidRPr="007607B1">
        <w:rPr>
          <w:rFonts w:ascii="Arial" w:eastAsia="Calibri" w:hAnsi="Arial" w:cs="Arial"/>
          <w:color w:val="4F81BD" w:themeColor="accent1"/>
          <w:sz w:val="21"/>
          <w:szCs w:val="21"/>
        </w:rPr>
        <w:t>tabla</w:t>
      </w:r>
      <w:proofErr w:type="spellEnd"/>
      <w:r w:rsidRPr="007607B1">
        <w:rPr>
          <w:rFonts w:ascii="Arial" w:eastAsia="Calibri" w:hAnsi="Arial" w:cs="Arial"/>
          <w:color w:val="4F81BD" w:themeColor="accent1"/>
          <w:sz w:val="21"/>
          <w:szCs w:val="21"/>
        </w:rPr>
        <w:t xml:space="preserve"> BOOKING </w:t>
      </w:r>
      <w:proofErr w:type="spellStart"/>
      <w:r w:rsidRPr="007607B1">
        <w:rPr>
          <w:rFonts w:ascii="Arial" w:eastAsia="Calibri" w:hAnsi="Arial" w:cs="Arial"/>
          <w:color w:val="4F81BD" w:themeColor="accent1"/>
          <w:sz w:val="21"/>
          <w:szCs w:val="21"/>
        </w:rPr>
        <w:t>existe</w:t>
      </w:r>
      <w:proofErr w:type="spellEnd"/>
      <w:r w:rsidRPr="007607B1">
        <w:rPr>
          <w:rFonts w:ascii="Arial" w:eastAsia="Calibri" w:hAnsi="Arial" w:cs="Arial"/>
          <w:color w:val="4F81BD" w:themeColor="accent1"/>
          <w:sz w:val="21"/>
          <w:szCs w:val="21"/>
        </w:rPr>
        <w:t xml:space="preserve"> </w:t>
      </w:r>
      <w:proofErr w:type="spellStart"/>
      <w:r w:rsidRPr="007607B1">
        <w:rPr>
          <w:rFonts w:ascii="Arial" w:eastAsia="Calibri" w:hAnsi="Arial" w:cs="Arial"/>
          <w:color w:val="4F81BD" w:themeColor="accent1"/>
          <w:sz w:val="21"/>
          <w:szCs w:val="21"/>
        </w:rPr>
        <w:t>una</w:t>
      </w:r>
      <w:proofErr w:type="spellEnd"/>
      <w:r w:rsidRPr="007607B1">
        <w:rPr>
          <w:rFonts w:ascii="Arial" w:eastAsia="Calibri" w:hAnsi="Arial" w:cs="Arial"/>
          <w:color w:val="4F81BD" w:themeColor="accent1"/>
          <w:sz w:val="21"/>
          <w:szCs w:val="21"/>
        </w:rPr>
        <w:t xml:space="preserve"> clave </w:t>
      </w:r>
      <w:proofErr w:type="spellStart"/>
      <w:r w:rsidRPr="007607B1">
        <w:rPr>
          <w:rFonts w:ascii="Arial" w:eastAsia="Calibri" w:hAnsi="Arial" w:cs="Arial"/>
          <w:color w:val="4F81BD" w:themeColor="accent1"/>
          <w:sz w:val="21"/>
          <w:szCs w:val="21"/>
        </w:rPr>
        <w:t>ajena</w:t>
      </w:r>
      <w:proofErr w:type="spellEnd"/>
      <w:r w:rsidRPr="007607B1">
        <w:rPr>
          <w:rFonts w:ascii="Arial" w:eastAsia="Calibri" w:hAnsi="Arial" w:cs="Arial"/>
          <w:color w:val="4F81BD" w:themeColor="accent1"/>
          <w:sz w:val="21"/>
          <w:szCs w:val="21"/>
        </w:rPr>
        <w:t xml:space="preserve"> Agent a la </w:t>
      </w:r>
      <w:proofErr w:type="spellStart"/>
      <w:r w:rsidRPr="007607B1">
        <w:rPr>
          <w:rFonts w:ascii="Arial" w:eastAsia="Calibri" w:hAnsi="Arial" w:cs="Arial"/>
          <w:color w:val="4F81BD" w:themeColor="accent1"/>
          <w:sz w:val="21"/>
          <w:szCs w:val="21"/>
        </w:rPr>
        <w:t>relación</w:t>
      </w:r>
      <w:proofErr w:type="spellEnd"/>
      <w:r w:rsidRPr="007607B1">
        <w:rPr>
          <w:rFonts w:ascii="Arial" w:eastAsia="Calibri" w:hAnsi="Arial" w:cs="Arial"/>
          <w:color w:val="4F81BD" w:themeColor="accent1"/>
          <w:sz w:val="21"/>
          <w:szCs w:val="21"/>
        </w:rPr>
        <w:t xml:space="preserve"> AGENT. </w:t>
      </w:r>
    </w:p>
    <w:p w14:paraId="289EF104" w14:textId="77777777" w:rsidR="007607B1" w:rsidRPr="007607B1" w:rsidRDefault="007607B1" w:rsidP="007607B1">
      <w:pPr>
        <w:spacing w:line="360" w:lineRule="auto"/>
        <w:jc w:val="both"/>
        <w:rPr>
          <w:rFonts w:ascii="Arial" w:eastAsia="Calibri" w:hAnsi="Arial" w:cs="Arial"/>
          <w:color w:val="4F81BD" w:themeColor="accent1"/>
          <w:sz w:val="22"/>
          <w:szCs w:val="22"/>
        </w:rPr>
      </w:pPr>
    </w:p>
    <w:p w14:paraId="76A6A9B7" w14:textId="2EC1C8AB" w:rsidR="007607B1" w:rsidRPr="007607B1" w:rsidRDefault="007607B1" w:rsidP="007607B1">
      <w:pPr>
        <w:spacing w:line="360" w:lineRule="auto"/>
        <w:jc w:val="both"/>
        <w:rPr>
          <w:rFonts w:ascii="Arial" w:eastAsia="Calibri" w:hAnsi="Arial" w:cs="Arial"/>
          <w:color w:val="4F81BD" w:themeColor="accent1"/>
          <w:sz w:val="21"/>
          <w:szCs w:val="21"/>
        </w:rPr>
      </w:pPr>
      <w:r w:rsidRPr="007607B1">
        <w:rPr>
          <w:rFonts w:ascii="Arial" w:eastAsia="Calibri" w:hAnsi="Arial" w:cs="Arial"/>
          <w:color w:val="4F81BD" w:themeColor="accent1"/>
          <w:sz w:val="22"/>
          <w:szCs w:val="22"/>
        </w:rPr>
        <w:t xml:space="preserve">DELETE &lt;A2, </w:t>
      </w:r>
      <w:r w:rsidRPr="007607B1">
        <w:rPr>
          <w:rFonts w:ascii="Arial" w:eastAsia="Calibri" w:hAnsi="Arial" w:cs="Arial"/>
          <w:color w:val="4F81BD" w:themeColor="accent1"/>
          <w:sz w:val="21"/>
          <w:szCs w:val="21"/>
        </w:rPr>
        <w:t xml:space="preserve">Ashley </w:t>
      </w:r>
      <w:proofErr w:type="spellStart"/>
      <w:r w:rsidRPr="007607B1">
        <w:rPr>
          <w:rFonts w:ascii="Arial" w:eastAsia="Calibri" w:hAnsi="Arial" w:cs="Arial"/>
          <w:color w:val="4F81BD" w:themeColor="accent1"/>
          <w:sz w:val="21"/>
          <w:szCs w:val="21"/>
        </w:rPr>
        <w:t>Rawdon</w:t>
      </w:r>
      <w:proofErr w:type="spellEnd"/>
      <w:r w:rsidRPr="007607B1">
        <w:rPr>
          <w:rFonts w:ascii="Arial" w:eastAsia="Calibri" w:hAnsi="Arial" w:cs="Arial"/>
          <w:color w:val="4F81BD" w:themeColor="accent1"/>
          <w:sz w:val="22"/>
          <w:szCs w:val="22"/>
        </w:rPr>
        <w:t xml:space="preserve">, </w:t>
      </w:r>
      <w:r w:rsidRPr="007607B1">
        <w:rPr>
          <w:rFonts w:ascii="Arial" w:eastAsia="Calibri" w:hAnsi="Arial" w:cs="Arial"/>
          <w:color w:val="4F81BD" w:themeColor="accent1"/>
          <w:sz w:val="21"/>
          <w:szCs w:val="21"/>
        </w:rPr>
        <w:t xml:space="preserve">44 20 8650 2999&gt; FROM AGENT </w:t>
      </w:r>
      <w:proofErr w:type="spellStart"/>
      <w:r w:rsidRPr="007607B1">
        <w:rPr>
          <w:rFonts w:ascii="Arial" w:eastAsia="Calibri" w:hAnsi="Arial" w:cs="Arial"/>
          <w:color w:val="4F81BD" w:themeColor="accent1"/>
          <w:sz w:val="21"/>
          <w:szCs w:val="21"/>
        </w:rPr>
        <w:t>ya</w:t>
      </w:r>
      <w:proofErr w:type="spellEnd"/>
      <w:r w:rsidRPr="007607B1">
        <w:rPr>
          <w:rFonts w:ascii="Arial" w:eastAsia="Calibri" w:hAnsi="Arial" w:cs="Arial"/>
          <w:color w:val="4F81BD" w:themeColor="accent1"/>
          <w:sz w:val="21"/>
          <w:szCs w:val="21"/>
        </w:rPr>
        <w:t xml:space="preserve"> </w:t>
      </w:r>
      <w:proofErr w:type="spellStart"/>
      <w:r w:rsidRPr="007607B1">
        <w:rPr>
          <w:rFonts w:ascii="Arial" w:eastAsia="Calibri" w:hAnsi="Arial" w:cs="Arial"/>
          <w:color w:val="4F81BD" w:themeColor="accent1"/>
          <w:sz w:val="21"/>
          <w:szCs w:val="21"/>
        </w:rPr>
        <w:t>que</w:t>
      </w:r>
      <w:proofErr w:type="spellEnd"/>
      <w:r w:rsidRPr="007607B1">
        <w:rPr>
          <w:rFonts w:ascii="Arial" w:eastAsia="Calibri" w:hAnsi="Arial" w:cs="Arial"/>
          <w:color w:val="4F81BD" w:themeColor="accent1"/>
          <w:sz w:val="21"/>
          <w:szCs w:val="21"/>
        </w:rPr>
        <w:t xml:space="preserve"> en la </w:t>
      </w:r>
      <w:proofErr w:type="spellStart"/>
      <w:r w:rsidRPr="007607B1">
        <w:rPr>
          <w:rFonts w:ascii="Arial" w:eastAsia="Calibri" w:hAnsi="Arial" w:cs="Arial"/>
          <w:color w:val="4F81BD" w:themeColor="accent1"/>
          <w:sz w:val="21"/>
          <w:szCs w:val="21"/>
        </w:rPr>
        <w:t>tabla</w:t>
      </w:r>
      <w:proofErr w:type="spellEnd"/>
      <w:r w:rsidRPr="007607B1">
        <w:rPr>
          <w:rFonts w:ascii="Arial" w:eastAsia="Calibri" w:hAnsi="Arial" w:cs="Arial"/>
          <w:color w:val="4F81BD" w:themeColor="accent1"/>
          <w:sz w:val="21"/>
          <w:szCs w:val="21"/>
        </w:rPr>
        <w:t xml:space="preserve"> BOOKING </w:t>
      </w:r>
      <w:proofErr w:type="spellStart"/>
      <w:r w:rsidRPr="007607B1">
        <w:rPr>
          <w:rFonts w:ascii="Arial" w:eastAsia="Calibri" w:hAnsi="Arial" w:cs="Arial"/>
          <w:color w:val="4F81BD" w:themeColor="accent1"/>
          <w:sz w:val="21"/>
          <w:szCs w:val="21"/>
        </w:rPr>
        <w:t>existe</w:t>
      </w:r>
      <w:proofErr w:type="spellEnd"/>
      <w:r w:rsidRPr="007607B1">
        <w:rPr>
          <w:rFonts w:ascii="Arial" w:eastAsia="Calibri" w:hAnsi="Arial" w:cs="Arial"/>
          <w:color w:val="4F81BD" w:themeColor="accent1"/>
          <w:sz w:val="21"/>
          <w:szCs w:val="21"/>
        </w:rPr>
        <w:t xml:space="preserve"> </w:t>
      </w:r>
      <w:proofErr w:type="spellStart"/>
      <w:r w:rsidRPr="007607B1">
        <w:rPr>
          <w:rFonts w:ascii="Arial" w:eastAsia="Calibri" w:hAnsi="Arial" w:cs="Arial"/>
          <w:color w:val="4F81BD" w:themeColor="accent1"/>
          <w:sz w:val="21"/>
          <w:szCs w:val="21"/>
        </w:rPr>
        <w:t>una</w:t>
      </w:r>
      <w:proofErr w:type="spellEnd"/>
      <w:r w:rsidRPr="007607B1">
        <w:rPr>
          <w:rFonts w:ascii="Arial" w:eastAsia="Calibri" w:hAnsi="Arial" w:cs="Arial"/>
          <w:color w:val="4F81BD" w:themeColor="accent1"/>
          <w:sz w:val="21"/>
          <w:szCs w:val="21"/>
        </w:rPr>
        <w:t xml:space="preserve"> clave </w:t>
      </w:r>
      <w:proofErr w:type="spellStart"/>
      <w:r w:rsidRPr="007607B1">
        <w:rPr>
          <w:rFonts w:ascii="Arial" w:eastAsia="Calibri" w:hAnsi="Arial" w:cs="Arial"/>
          <w:color w:val="4F81BD" w:themeColor="accent1"/>
          <w:sz w:val="21"/>
          <w:szCs w:val="21"/>
        </w:rPr>
        <w:t>ajena</w:t>
      </w:r>
      <w:proofErr w:type="spellEnd"/>
      <w:r w:rsidRPr="007607B1">
        <w:rPr>
          <w:rFonts w:ascii="Arial" w:eastAsia="Calibri" w:hAnsi="Arial" w:cs="Arial"/>
          <w:color w:val="4F81BD" w:themeColor="accent1"/>
          <w:sz w:val="21"/>
          <w:szCs w:val="21"/>
        </w:rPr>
        <w:t xml:space="preserve"> Agent a la </w:t>
      </w:r>
      <w:proofErr w:type="spellStart"/>
      <w:r w:rsidRPr="007607B1">
        <w:rPr>
          <w:rFonts w:ascii="Arial" w:eastAsia="Calibri" w:hAnsi="Arial" w:cs="Arial"/>
          <w:color w:val="4F81BD" w:themeColor="accent1"/>
          <w:sz w:val="21"/>
          <w:szCs w:val="21"/>
        </w:rPr>
        <w:t>relación</w:t>
      </w:r>
      <w:proofErr w:type="spellEnd"/>
      <w:r w:rsidRPr="007607B1">
        <w:rPr>
          <w:rFonts w:ascii="Arial" w:eastAsia="Calibri" w:hAnsi="Arial" w:cs="Arial"/>
          <w:color w:val="4F81BD" w:themeColor="accent1"/>
          <w:sz w:val="21"/>
          <w:szCs w:val="21"/>
        </w:rPr>
        <w:t xml:space="preserve"> AGENT. </w:t>
      </w:r>
    </w:p>
    <w:p w14:paraId="21A5F4A2" w14:textId="77777777" w:rsidR="007607B1" w:rsidRDefault="007607B1" w:rsidP="00A87863">
      <w:pPr>
        <w:spacing w:line="360" w:lineRule="auto"/>
        <w:jc w:val="both"/>
        <w:rPr>
          <w:rFonts w:ascii="Arial" w:eastAsia="Calibri" w:hAnsi="Arial" w:cs="Arial"/>
          <w:sz w:val="21"/>
          <w:szCs w:val="21"/>
        </w:rPr>
      </w:pPr>
    </w:p>
    <w:p w14:paraId="54A37B4D" w14:textId="77777777" w:rsidR="00A87863" w:rsidRDefault="00A87863" w:rsidP="00A87863">
      <w:pPr>
        <w:spacing w:line="360" w:lineRule="auto"/>
        <w:jc w:val="both"/>
        <w:rPr>
          <w:rFonts w:ascii="Arial" w:eastAsia="Calibri" w:hAnsi="Arial" w:cs="Arial"/>
          <w:sz w:val="22"/>
          <w:szCs w:val="22"/>
        </w:rPr>
      </w:pPr>
    </w:p>
    <w:p w14:paraId="18968E47" w14:textId="77777777" w:rsidR="00A87863" w:rsidRDefault="00A87863" w:rsidP="00A87863">
      <w:pPr>
        <w:spacing w:line="360" w:lineRule="auto"/>
        <w:jc w:val="both"/>
        <w:rPr>
          <w:rFonts w:ascii="Arial" w:eastAsia="Calibri" w:hAnsi="Arial" w:cs="Arial"/>
          <w:sz w:val="22"/>
          <w:szCs w:val="22"/>
        </w:rPr>
      </w:pPr>
    </w:p>
    <w:p w14:paraId="79681F52" w14:textId="77777777" w:rsidR="00A87863" w:rsidRDefault="00A87863" w:rsidP="004F2C08">
      <w:pPr>
        <w:spacing w:line="360" w:lineRule="auto"/>
        <w:jc w:val="both"/>
        <w:rPr>
          <w:rFonts w:ascii="Arial" w:eastAsia="Calibri" w:hAnsi="Arial" w:cs="Arial"/>
          <w:sz w:val="22"/>
          <w:szCs w:val="22"/>
        </w:rPr>
      </w:pPr>
    </w:p>
    <w:p w14:paraId="595FB2D2" w14:textId="77777777" w:rsidR="00A87863" w:rsidRPr="00A87863" w:rsidRDefault="00A87863" w:rsidP="004F2C08">
      <w:pPr>
        <w:spacing w:line="360" w:lineRule="auto"/>
        <w:jc w:val="both"/>
        <w:rPr>
          <w:rFonts w:ascii="Arial" w:hAnsi="Arial" w:cs="Arial"/>
          <w:sz w:val="22"/>
          <w:szCs w:val="22"/>
        </w:rPr>
      </w:pPr>
    </w:p>
    <w:p w14:paraId="45983499" w14:textId="77777777" w:rsidR="004F6A20" w:rsidRDefault="004F6A20" w:rsidP="004F6A20">
      <w:pPr>
        <w:spacing w:line="360" w:lineRule="auto"/>
        <w:jc w:val="both"/>
        <w:rPr>
          <w:rFonts w:ascii="Arial" w:hAnsi="Arial" w:cs="Arial"/>
          <w:b/>
          <w:sz w:val="21"/>
          <w:szCs w:val="21"/>
        </w:rPr>
      </w:pPr>
    </w:p>
    <w:p w14:paraId="66AC5C55" w14:textId="77777777" w:rsidR="00D71BF3" w:rsidRDefault="00D71BF3" w:rsidP="004F6A20">
      <w:pPr>
        <w:spacing w:line="360" w:lineRule="auto"/>
        <w:jc w:val="both"/>
        <w:rPr>
          <w:rFonts w:ascii="Arial" w:hAnsi="Arial" w:cs="Arial"/>
          <w:b/>
          <w:sz w:val="21"/>
          <w:szCs w:val="21"/>
        </w:rPr>
      </w:pPr>
      <w:r w:rsidRPr="00DE6772">
        <w:rPr>
          <w:rFonts w:ascii="Arial" w:hAnsi="Arial" w:cs="Arial"/>
          <w:b/>
          <w:sz w:val="21"/>
          <w:szCs w:val="21"/>
        </w:rPr>
        <w:t>APARTMENT</w:t>
      </w:r>
    </w:p>
    <w:p w14:paraId="7D5F1200" w14:textId="77777777" w:rsidR="00D71BF3" w:rsidRPr="00DE6772" w:rsidRDefault="00D71BF3" w:rsidP="004F6A20">
      <w:pPr>
        <w:spacing w:line="360" w:lineRule="auto"/>
        <w:jc w:val="both"/>
        <w:rPr>
          <w:rFonts w:ascii="Arial" w:hAnsi="Arial" w:cs="Arial"/>
          <w:b/>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134"/>
        <w:gridCol w:w="2835"/>
        <w:gridCol w:w="1984"/>
      </w:tblGrid>
      <w:tr w:rsidR="00D71BF3" w:rsidRPr="00193464" w14:paraId="7D768AAA" w14:textId="77777777" w:rsidTr="002A7598">
        <w:tc>
          <w:tcPr>
            <w:tcW w:w="1668" w:type="dxa"/>
            <w:shd w:val="clear" w:color="auto" w:fill="auto"/>
          </w:tcPr>
          <w:p w14:paraId="43428422"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1134" w:type="dxa"/>
            <w:shd w:val="clear" w:color="auto" w:fill="auto"/>
          </w:tcPr>
          <w:p w14:paraId="69D3E92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Model </w:t>
            </w:r>
          </w:p>
        </w:tc>
        <w:tc>
          <w:tcPr>
            <w:tcW w:w="2835" w:type="dxa"/>
            <w:shd w:val="clear" w:color="auto" w:fill="auto"/>
          </w:tcPr>
          <w:p w14:paraId="01A5B24E" w14:textId="77777777" w:rsidR="00D71BF3" w:rsidRPr="00193464" w:rsidRDefault="00D71BF3" w:rsidP="004F6A20">
            <w:pPr>
              <w:spacing w:line="360" w:lineRule="auto"/>
              <w:jc w:val="both"/>
              <w:rPr>
                <w:rFonts w:ascii="Arial" w:eastAsia="Calibri" w:hAnsi="Arial" w:cs="Arial"/>
                <w:sz w:val="21"/>
                <w:szCs w:val="21"/>
                <w:highlight w:val="yellow"/>
              </w:rPr>
            </w:pPr>
            <w:r w:rsidRPr="00193464">
              <w:rPr>
                <w:rFonts w:ascii="Arial" w:eastAsia="Calibri" w:hAnsi="Arial" w:cs="Arial"/>
                <w:sz w:val="21"/>
                <w:szCs w:val="21"/>
              </w:rPr>
              <w:t>Address</w:t>
            </w:r>
          </w:p>
        </w:tc>
        <w:tc>
          <w:tcPr>
            <w:tcW w:w="1984" w:type="dxa"/>
            <w:shd w:val="clear" w:color="auto" w:fill="auto"/>
          </w:tcPr>
          <w:p w14:paraId="4CB601F9"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Price_perSquareFt</w:t>
            </w:r>
            <w:proofErr w:type="spellEnd"/>
          </w:p>
        </w:tc>
      </w:tr>
      <w:tr w:rsidR="00D71BF3" w:rsidRPr="00193464" w14:paraId="013580B0" w14:textId="77777777" w:rsidTr="002A7598">
        <w:tc>
          <w:tcPr>
            <w:tcW w:w="1668" w:type="dxa"/>
            <w:shd w:val="clear" w:color="auto" w:fill="auto"/>
          </w:tcPr>
          <w:p w14:paraId="47B2A5E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1134" w:type="dxa"/>
            <w:shd w:val="clear" w:color="auto" w:fill="auto"/>
          </w:tcPr>
          <w:p w14:paraId="2B944CD7"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7354A27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Waltham Abbey</w:t>
            </w:r>
          </w:p>
        </w:tc>
        <w:tc>
          <w:tcPr>
            <w:tcW w:w="1984" w:type="dxa"/>
            <w:shd w:val="clear" w:color="auto" w:fill="auto"/>
          </w:tcPr>
          <w:p w14:paraId="10EA2260"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w:t>
            </w:r>
          </w:p>
        </w:tc>
      </w:tr>
      <w:tr w:rsidR="00D71BF3" w:rsidRPr="00193464" w14:paraId="5D3A26FB" w14:textId="77777777" w:rsidTr="002A7598">
        <w:tc>
          <w:tcPr>
            <w:tcW w:w="1668" w:type="dxa"/>
            <w:shd w:val="clear" w:color="auto" w:fill="auto"/>
          </w:tcPr>
          <w:p w14:paraId="7C96A22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A308</w:t>
            </w:r>
          </w:p>
        </w:tc>
        <w:tc>
          <w:tcPr>
            <w:tcW w:w="1134" w:type="dxa"/>
            <w:shd w:val="clear" w:color="auto" w:fill="auto"/>
          </w:tcPr>
          <w:p w14:paraId="39D861B4"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5BHK</w:t>
            </w:r>
          </w:p>
        </w:tc>
        <w:tc>
          <w:tcPr>
            <w:tcW w:w="2835" w:type="dxa"/>
            <w:shd w:val="clear" w:color="auto" w:fill="auto"/>
          </w:tcPr>
          <w:p w14:paraId="3D29152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Charlotte Street</w:t>
            </w:r>
          </w:p>
        </w:tc>
        <w:tc>
          <w:tcPr>
            <w:tcW w:w="1984" w:type="dxa"/>
            <w:shd w:val="clear" w:color="auto" w:fill="auto"/>
          </w:tcPr>
          <w:p w14:paraId="6C1E3091"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120</w:t>
            </w:r>
          </w:p>
        </w:tc>
      </w:tr>
      <w:tr w:rsidR="00D71BF3" w:rsidRPr="00193464" w14:paraId="7B7F0368" w14:textId="77777777" w:rsidTr="002A7598">
        <w:tc>
          <w:tcPr>
            <w:tcW w:w="1668" w:type="dxa"/>
            <w:shd w:val="clear" w:color="auto" w:fill="auto"/>
          </w:tcPr>
          <w:p w14:paraId="1AF65236"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1134" w:type="dxa"/>
            <w:shd w:val="clear" w:color="auto" w:fill="auto"/>
          </w:tcPr>
          <w:p w14:paraId="76BCB216"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4008F95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Old Gloucester Street</w:t>
            </w:r>
          </w:p>
        </w:tc>
        <w:tc>
          <w:tcPr>
            <w:tcW w:w="1984" w:type="dxa"/>
            <w:shd w:val="clear" w:color="auto" w:fill="auto"/>
          </w:tcPr>
          <w:p w14:paraId="3352687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190</w:t>
            </w:r>
          </w:p>
        </w:tc>
      </w:tr>
      <w:tr w:rsidR="00D71BF3" w:rsidRPr="00193464" w14:paraId="48993CA2" w14:textId="77777777" w:rsidTr="002A7598">
        <w:tc>
          <w:tcPr>
            <w:tcW w:w="1668" w:type="dxa"/>
            <w:shd w:val="clear" w:color="auto" w:fill="auto"/>
          </w:tcPr>
          <w:p w14:paraId="52B2ACF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B201</w:t>
            </w:r>
          </w:p>
        </w:tc>
        <w:tc>
          <w:tcPr>
            <w:tcW w:w="1134" w:type="dxa"/>
            <w:shd w:val="clear" w:color="auto" w:fill="auto"/>
          </w:tcPr>
          <w:p w14:paraId="2BA3114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29DB4A9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Old Gloucester Street</w:t>
            </w:r>
          </w:p>
        </w:tc>
        <w:tc>
          <w:tcPr>
            <w:tcW w:w="1984" w:type="dxa"/>
            <w:shd w:val="clear" w:color="auto" w:fill="auto"/>
          </w:tcPr>
          <w:p w14:paraId="5CC9E66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190</w:t>
            </w:r>
          </w:p>
        </w:tc>
      </w:tr>
    </w:tbl>
    <w:p w14:paraId="39B801AC" w14:textId="77777777" w:rsidR="00D71BF3" w:rsidRPr="00DE6772" w:rsidRDefault="00D71BF3" w:rsidP="004F6A20">
      <w:pPr>
        <w:spacing w:line="360" w:lineRule="auto"/>
        <w:jc w:val="both"/>
        <w:rPr>
          <w:rFonts w:ascii="Arial" w:hAnsi="Arial" w:cs="Arial"/>
          <w:sz w:val="21"/>
          <w:szCs w:val="21"/>
        </w:rPr>
      </w:pPr>
    </w:p>
    <w:p w14:paraId="6324EFC2"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119"/>
        <w:gridCol w:w="2321"/>
      </w:tblGrid>
      <w:tr w:rsidR="00D71BF3" w:rsidRPr="00193464" w14:paraId="5F9B3EAB" w14:textId="77777777" w:rsidTr="002A7598">
        <w:tc>
          <w:tcPr>
            <w:tcW w:w="1668" w:type="dxa"/>
            <w:shd w:val="clear" w:color="auto" w:fill="auto"/>
          </w:tcPr>
          <w:p w14:paraId="1B0EE23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4119" w:type="dxa"/>
            <w:shd w:val="clear" w:color="auto" w:fill="auto"/>
          </w:tcPr>
          <w:p w14:paraId="2509DBD5"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Option_name</w:t>
            </w:r>
            <w:proofErr w:type="spellEnd"/>
          </w:p>
        </w:tc>
        <w:tc>
          <w:tcPr>
            <w:tcW w:w="2321" w:type="dxa"/>
            <w:shd w:val="clear" w:color="auto" w:fill="auto"/>
          </w:tcPr>
          <w:p w14:paraId="06435186"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Extra_price</w:t>
            </w:r>
            <w:proofErr w:type="spellEnd"/>
          </w:p>
        </w:tc>
      </w:tr>
      <w:tr w:rsidR="00D71BF3" w:rsidRPr="00193464" w14:paraId="6338A437" w14:textId="77777777" w:rsidTr="002A7598">
        <w:tc>
          <w:tcPr>
            <w:tcW w:w="1668" w:type="dxa"/>
            <w:shd w:val="clear" w:color="auto" w:fill="auto"/>
          </w:tcPr>
          <w:p w14:paraId="61C020C7"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4119" w:type="dxa"/>
            <w:shd w:val="clear" w:color="auto" w:fill="auto"/>
          </w:tcPr>
          <w:p w14:paraId="22B6596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Balcony East Facing</w:t>
            </w:r>
          </w:p>
        </w:tc>
        <w:tc>
          <w:tcPr>
            <w:tcW w:w="2321" w:type="dxa"/>
            <w:shd w:val="clear" w:color="auto" w:fill="auto"/>
          </w:tcPr>
          <w:p w14:paraId="48904F22"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1000</w:t>
            </w:r>
          </w:p>
        </w:tc>
      </w:tr>
      <w:tr w:rsidR="00D71BF3" w:rsidRPr="00193464" w14:paraId="6C7EF2E7" w14:textId="77777777" w:rsidTr="002A7598">
        <w:tc>
          <w:tcPr>
            <w:tcW w:w="1668" w:type="dxa"/>
            <w:shd w:val="clear" w:color="auto" w:fill="auto"/>
          </w:tcPr>
          <w:p w14:paraId="0F00BC2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A308</w:t>
            </w:r>
          </w:p>
        </w:tc>
        <w:tc>
          <w:tcPr>
            <w:tcW w:w="4119" w:type="dxa"/>
            <w:shd w:val="clear" w:color="auto" w:fill="auto"/>
          </w:tcPr>
          <w:p w14:paraId="2A3F0CC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Window</w:t>
            </w:r>
          </w:p>
        </w:tc>
        <w:tc>
          <w:tcPr>
            <w:tcW w:w="2321" w:type="dxa"/>
            <w:shd w:val="clear" w:color="auto" w:fill="auto"/>
          </w:tcPr>
          <w:p w14:paraId="4FD9AAE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500</w:t>
            </w:r>
          </w:p>
        </w:tc>
      </w:tr>
      <w:tr w:rsidR="00D71BF3" w:rsidRPr="00193464" w14:paraId="2EA3BEC3" w14:textId="77777777" w:rsidTr="002A7598">
        <w:tc>
          <w:tcPr>
            <w:tcW w:w="1668" w:type="dxa"/>
            <w:shd w:val="clear" w:color="auto" w:fill="auto"/>
          </w:tcPr>
          <w:p w14:paraId="5D39799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4119" w:type="dxa"/>
            <w:shd w:val="clear" w:color="auto" w:fill="auto"/>
          </w:tcPr>
          <w:p w14:paraId="00FA381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Mezzanine Floor</w:t>
            </w:r>
          </w:p>
        </w:tc>
        <w:tc>
          <w:tcPr>
            <w:tcW w:w="2321" w:type="dxa"/>
            <w:shd w:val="clear" w:color="auto" w:fill="auto"/>
          </w:tcPr>
          <w:p w14:paraId="1A46F14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900</w:t>
            </w:r>
          </w:p>
        </w:tc>
      </w:tr>
    </w:tbl>
    <w:p w14:paraId="5ADA0F20" w14:textId="77777777" w:rsidR="00D71BF3" w:rsidRPr="00DE6772" w:rsidRDefault="00D71BF3" w:rsidP="004F6A20">
      <w:pPr>
        <w:spacing w:line="360" w:lineRule="auto"/>
        <w:jc w:val="both"/>
        <w:rPr>
          <w:rFonts w:ascii="Arial" w:hAnsi="Arial" w:cs="Arial"/>
          <w:sz w:val="21"/>
          <w:szCs w:val="21"/>
        </w:rPr>
      </w:pPr>
    </w:p>
    <w:p w14:paraId="7A831D5E"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BOOKING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620"/>
        <w:gridCol w:w="3440"/>
        <w:gridCol w:w="2236"/>
      </w:tblGrid>
      <w:tr w:rsidR="00D71BF3" w:rsidRPr="00193464" w14:paraId="76A629A2" w14:textId="77777777" w:rsidTr="002A7598">
        <w:tc>
          <w:tcPr>
            <w:tcW w:w="1483" w:type="dxa"/>
            <w:shd w:val="clear" w:color="auto" w:fill="auto"/>
          </w:tcPr>
          <w:p w14:paraId="130AA67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Agent#</w:t>
            </w:r>
          </w:p>
        </w:tc>
        <w:tc>
          <w:tcPr>
            <w:tcW w:w="1659" w:type="dxa"/>
            <w:shd w:val="clear" w:color="auto" w:fill="auto"/>
          </w:tcPr>
          <w:p w14:paraId="1AA1253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3779" w:type="dxa"/>
            <w:shd w:val="clear" w:color="auto" w:fill="auto"/>
          </w:tcPr>
          <w:p w14:paraId="331E27E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Date </w:t>
            </w:r>
          </w:p>
        </w:tc>
        <w:tc>
          <w:tcPr>
            <w:tcW w:w="2321" w:type="dxa"/>
            <w:shd w:val="clear" w:color="auto" w:fill="auto"/>
          </w:tcPr>
          <w:p w14:paraId="26ED3F67"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Booking_price</w:t>
            </w:r>
            <w:proofErr w:type="spellEnd"/>
          </w:p>
        </w:tc>
      </w:tr>
      <w:tr w:rsidR="00D71BF3" w:rsidRPr="00193464" w14:paraId="31E09096" w14:textId="77777777" w:rsidTr="002A7598">
        <w:tc>
          <w:tcPr>
            <w:tcW w:w="1483" w:type="dxa"/>
            <w:shd w:val="clear" w:color="auto" w:fill="auto"/>
          </w:tcPr>
          <w:p w14:paraId="5F98162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w:t>
            </w:r>
          </w:p>
        </w:tc>
        <w:tc>
          <w:tcPr>
            <w:tcW w:w="1659" w:type="dxa"/>
            <w:shd w:val="clear" w:color="auto" w:fill="auto"/>
          </w:tcPr>
          <w:p w14:paraId="68978C9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3779" w:type="dxa"/>
            <w:shd w:val="clear" w:color="auto" w:fill="auto"/>
          </w:tcPr>
          <w:p w14:paraId="18F991A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12-01-2016</w:t>
            </w:r>
          </w:p>
        </w:tc>
        <w:tc>
          <w:tcPr>
            <w:tcW w:w="2321" w:type="dxa"/>
            <w:shd w:val="clear" w:color="auto" w:fill="auto"/>
          </w:tcPr>
          <w:p w14:paraId="3955F68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1000</w:t>
            </w:r>
          </w:p>
        </w:tc>
      </w:tr>
      <w:tr w:rsidR="00D71BF3" w:rsidRPr="00193464" w14:paraId="7455D27D" w14:textId="77777777" w:rsidTr="002A7598">
        <w:tc>
          <w:tcPr>
            <w:tcW w:w="1483" w:type="dxa"/>
            <w:shd w:val="clear" w:color="auto" w:fill="auto"/>
          </w:tcPr>
          <w:p w14:paraId="0F178CA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A2</w:t>
            </w:r>
          </w:p>
        </w:tc>
        <w:tc>
          <w:tcPr>
            <w:tcW w:w="1659" w:type="dxa"/>
            <w:shd w:val="clear" w:color="auto" w:fill="auto"/>
          </w:tcPr>
          <w:p w14:paraId="157BCB6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3779" w:type="dxa"/>
            <w:shd w:val="clear" w:color="auto" w:fill="auto"/>
          </w:tcPr>
          <w:p w14:paraId="49379F2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02-02-2016</w:t>
            </w:r>
          </w:p>
        </w:tc>
        <w:tc>
          <w:tcPr>
            <w:tcW w:w="2321" w:type="dxa"/>
            <w:shd w:val="clear" w:color="auto" w:fill="auto"/>
          </w:tcPr>
          <w:p w14:paraId="75E1D92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2000</w:t>
            </w:r>
          </w:p>
        </w:tc>
      </w:tr>
    </w:tbl>
    <w:p w14:paraId="1B78ED57" w14:textId="77777777" w:rsidR="00D71BF3" w:rsidRPr="00DE6772" w:rsidRDefault="00D71BF3" w:rsidP="004F6A20">
      <w:pPr>
        <w:spacing w:line="360" w:lineRule="auto"/>
        <w:jc w:val="both"/>
        <w:rPr>
          <w:rFonts w:ascii="Arial" w:hAnsi="Arial" w:cs="Arial"/>
          <w:b/>
          <w:sz w:val="21"/>
          <w:szCs w:val="21"/>
        </w:rPr>
      </w:pPr>
    </w:p>
    <w:p w14:paraId="0935D3B0"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AGENT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gridCol w:w="3889"/>
      </w:tblGrid>
      <w:tr w:rsidR="00D71BF3" w:rsidRPr="00193464" w14:paraId="3F727CE8" w14:textId="77777777" w:rsidTr="002A7598">
        <w:tc>
          <w:tcPr>
            <w:tcW w:w="1668" w:type="dxa"/>
            <w:shd w:val="clear" w:color="auto" w:fill="auto"/>
          </w:tcPr>
          <w:p w14:paraId="7106B970"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Agent_id</w:t>
            </w:r>
            <w:proofErr w:type="spellEnd"/>
          </w:p>
        </w:tc>
        <w:tc>
          <w:tcPr>
            <w:tcW w:w="2551" w:type="dxa"/>
            <w:shd w:val="clear" w:color="auto" w:fill="auto"/>
          </w:tcPr>
          <w:p w14:paraId="2A04E7D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Name</w:t>
            </w:r>
          </w:p>
        </w:tc>
        <w:tc>
          <w:tcPr>
            <w:tcW w:w="3889" w:type="dxa"/>
            <w:shd w:val="clear" w:color="auto" w:fill="auto"/>
          </w:tcPr>
          <w:p w14:paraId="193FCB9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Phone</w:t>
            </w:r>
          </w:p>
        </w:tc>
      </w:tr>
      <w:tr w:rsidR="00D71BF3" w:rsidRPr="00193464" w14:paraId="5A9EA902" w14:textId="77777777" w:rsidTr="002A7598">
        <w:tc>
          <w:tcPr>
            <w:tcW w:w="1668" w:type="dxa"/>
            <w:shd w:val="clear" w:color="auto" w:fill="auto"/>
          </w:tcPr>
          <w:p w14:paraId="262E9F5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w:t>
            </w:r>
          </w:p>
        </w:tc>
        <w:tc>
          <w:tcPr>
            <w:tcW w:w="2551" w:type="dxa"/>
            <w:shd w:val="clear" w:color="auto" w:fill="auto"/>
          </w:tcPr>
          <w:p w14:paraId="65A34B8E"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Will Smith</w:t>
            </w:r>
          </w:p>
        </w:tc>
        <w:tc>
          <w:tcPr>
            <w:tcW w:w="3889" w:type="dxa"/>
            <w:shd w:val="clear" w:color="auto" w:fill="auto"/>
          </w:tcPr>
          <w:p w14:paraId="449671F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44 20 7520 1490</w:t>
            </w:r>
          </w:p>
        </w:tc>
      </w:tr>
      <w:tr w:rsidR="00D71BF3" w:rsidRPr="00193464" w14:paraId="2FF26E06" w14:textId="77777777" w:rsidTr="002A7598">
        <w:tc>
          <w:tcPr>
            <w:tcW w:w="1668" w:type="dxa"/>
            <w:shd w:val="clear" w:color="auto" w:fill="auto"/>
          </w:tcPr>
          <w:p w14:paraId="13C685E0"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A2</w:t>
            </w:r>
          </w:p>
        </w:tc>
        <w:tc>
          <w:tcPr>
            <w:tcW w:w="2551" w:type="dxa"/>
            <w:shd w:val="clear" w:color="auto" w:fill="auto"/>
          </w:tcPr>
          <w:p w14:paraId="420A952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Ashley </w:t>
            </w:r>
            <w:proofErr w:type="spellStart"/>
            <w:r w:rsidRPr="00193464">
              <w:rPr>
                <w:rFonts w:ascii="Arial" w:eastAsia="Calibri" w:hAnsi="Arial" w:cs="Arial"/>
                <w:sz w:val="21"/>
                <w:szCs w:val="21"/>
              </w:rPr>
              <w:t>Rawdon</w:t>
            </w:r>
            <w:proofErr w:type="spellEnd"/>
          </w:p>
        </w:tc>
        <w:tc>
          <w:tcPr>
            <w:tcW w:w="3889" w:type="dxa"/>
            <w:shd w:val="clear" w:color="auto" w:fill="auto"/>
          </w:tcPr>
          <w:p w14:paraId="2B09BF0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44 20 8650 2999</w:t>
            </w:r>
          </w:p>
        </w:tc>
      </w:tr>
      <w:tr w:rsidR="00D71BF3" w:rsidRPr="00193464" w14:paraId="77242025" w14:textId="77777777" w:rsidTr="002A7598">
        <w:tc>
          <w:tcPr>
            <w:tcW w:w="1668" w:type="dxa"/>
            <w:shd w:val="clear" w:color="auto" w:fill="auto"/>
          </w:tcPr>
          <w:p w14:paraId="0273A70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w:t>
            </w:r>
          </w:p>
        </w:tc>
        <w:tc>
          <w:tcPr>
            <w:tcW w:w="2551" w:type="dxa"/>
            <w:shd w:val="clear" w:color="auto" w:fill="auto"/>
          </w:tcPr>
          <w:p w14:paraId="29DBC95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John Stuart</w:t>
            </w:r>
          </w:p>
        </w:tc>
        <w:tc>
          <w:tcPr>
            <w:tcW w:w="3889" w:type="dxa"/>
            <w:shd w:val="clear" w:color="auto" w:fill="auto"/>
          </w:tcPr>
          <w:p w14:paraId="6FC86DA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44 20 7419 5000</w:t>
            </w:r>
          </w:p>
        </w:tc>
      </w:tr>
    </w:tbl>
    <w:p w14:paraId="3FF2225A" w14:textId="77777777" w:rsidR="00D71BF3" w:rsidRDefault="00D71BF3" w:rsidP="004F6A20">
      <w:pPr>
        <w:spacing w:line="360" w:lineRule="auto"/>
        <w:jc w:val="both"/>
      </w:pPr>
    </w:p>
    <w:sectPr w:rsidR="00D71BF3" w:rsidSect="001C27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846"/>
    <w:multiLevelType w:val="hybridMultilevel"/>
    <w:tmpl w:val="F440C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5325CB"/>
    <w:multiLevelType w:val="hybridMultilevel"/>
    <w:tmpl w:val="1DA8FD34"/>
    <w:lvl w:ilvl="0" w:tplc="33D8778E">
      <w:start w:val="1"/>
      <w:numFmt w:val="decimal"/>
      <w:lvlText w:val="%1."/>
      <w:lvlJc w:val="left"/>
      <w:pPr>
        <w:ind w:left="740" w:hanging="3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FF7BA2"/>
    <w:multiLevelType w:val="hybridMultilevel"/>
    <w:tmpl w:val="84345BB6"/>
    <w:lvl w:ilvl="0" w:tplc="3A5C46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F3"/>
    <w:rsid w:val="001C2728"/>
    <w:rsid w:val="002A7598"/>
    <w:rsid w:val="004F2C08"/>
    <w:rsid w:val="004F2F75"/>
    <w:rsid w:val="004F6A20"/>
    <w:rsid w:val="007607B1"/>
    <w:rsid w:val="00A478BF"/>
    <w:rsid w:val="00A87863"/>
    <w:rsid w:val="00C815FC"/>
    <w:rsid w:val="00D71BF3"/>
    <w:rsid w:val="00DE0F82"/>
    <w:rsid w:val="00F602A8"/>
    <w:rsid w:val="00F902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437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F3"/>
    <w:rPr>
      <w:rFonts w:ascii="Times New Roman" w:eastAsia="Times New Roman" w:hAnsi="Times New Roman"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BF3"/>
    <w:pPr>
      <w:spacing w:after="200" w:line="276" w:lineRule="auto"/>
      <w:ind w:left="720"/>
      <w:contextualSpacing/>
    </w:pPr>
    <w:rPr>
      <w:rFonts w:ascii="Calibri" w:eastAsia="Calibri" w:hAnsi="Calibri"/>
      <w:sz w:val="22"/>
      <w:szCs w:val="22"/>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F3"/>
    <w:rPr>
      <w:rFonts w:ascii="Times New Roman" w:eastAsia="Times New Roman" w:hAnsi="Times New Roman"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BF3"/>
    <w:pPr>
      <w:spacing w:after="200" w:line="276" w:lineRule="auto"/>
      <w:ind w:left="720"/>
      <w:contextualSpacing/>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1212</Words>
  <Characters>6671</Characters>
  <Application>Microsoft Macintosh Word</Application>
  <DocSecurity>0</DocSecurity>
  <Lines>55</Lines>
  <Paragraphs>15</Paragraphs>
  <ScaleCrop>false</ScaleCrop>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5</cp:revision>
  <dcterms:created xsi:type="dcterms:W3CDTF">2018-12-12T17:11:00Z</dcterms:created>
  <dcterms:modified xsi:type="dcterms:W3CDTF">2022-01-24T09:15:00Z</dcterms:modified>
</cp:coreProperties>
</file>