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1484E" w14:textId="465BEE89" w:rsidR="00FE61E3" w:rsidRPr="00683DEC" w:rsidRDefault="00FE61E3" w:rsidP="00FE61E3">
      <w:pPr>
        <w:tabs>
          <w:tab w:val="num" w:pos="720"/>
        </w:tabs>
        <w:spacing w:before="100" w:beforeAutospacing="1" w:after="100" w:afterAutospacing="1" w:line="360" w:lineRule="auto"/>
        <w:ind w:left="720" w:hanging="360"/>
        <w:contextualSpacing/>
        <w:rPr>
          <w:sz w:val="24"/>
          <w:szCs w:val="24"/>
        </w:rPr>
      </w:pPr>
      <w:r w:rsidRPr="00683DEC">
        <w:rPr>
          <w:sz w:val="24"/>
          <w:szCs w:val="24"/>
        </w:rPr>
        <w:t>Eric Blasko</w:t>
      </w:r>
    </w:p>
    <w:p w14:paraId="4FDAD4B0" w14:textId="6FACFB6A" w:rsidR="00FE61E3" w:rsidRPr="00683DEC" w:rsidRDefault="00FE61E3" w:rsidP="00FE61E3">
      <w:pPr>
        <w:tabs>
          <w:tab w:val="num" w:pos="720"/>
        </w:tabs>
        <w:spacing w:before="100" w:beforeAutospacing="1" w:after="100" w:afterAutospacing="1" w:line="360" w:lineRule="auto"/>
        <w:ind w:left="720" w:hanging="360"/>
        <w:contextualSpacing/>
        <w:rPr>
          <w:sz w:val="24"/>
          <w:szCs w:val="24"/>
        </w:rPr>
      </w:pPr>
      <w:r w:rsidRPr="00683DEC">
        <w:rPr>
          <w:sz w:val="24"/>
          <w:szCs w:val="24"/>
        </w:rPr>
        <w:t>Tong Yu</w:t>
      </w:r>
    </w:p>
    <w:p w14:paraId="5A36154E" w14:textId="460784DE" w:rsidR="00FE61E3" w:rsidRPr="00683DEC" w:rsidRDefault="00FE61E3" w:rsidP="00FE61E3">
      <w:pPr>
        <w:tabs>
          <w:tab w:val="num" w:pos="720"/>
        </w:tabs>
        <w:spacing w:before="100" w:beforeAutospacing="1" w:after="100" w:afterAutospacing="1" w:line="360" w:lineRule="auto"/>
        <w:ind w:left="720" w:hanging="360"/>
        <w:contextualSpacing/>
        <w:rPr>
          <w:sz w:val="24"/>
          <w:szCs w:val="24"/>
        </w:rPr>
      </w:pPr>
      <w:r w:rsidRPr="00683DEC">
        <w:rPr>
          <w:sz w:val="24"/>
          <w:szCs w:val="24"/>
        </w:rPr>
        <w:t>CSE 461</w:t>
      </w:r>
    </w:p>
    <w:p w14:paraId="29810CCB" w14:textId="6DFCDF94" w:rsidR="00FE61E3" w:rsidRPr="00683DEC" w:rsidRDefault="00FE61E3" w:rsidP="00FE61E3">
      <w:pPr>
        <w:tabs>
          <w:tab w:val="num" w:pos="720"/>
        </w:tabs>
        <w:spacing w:before="100" w:beforeAutospacing="1" w:after="100" w:afterAutospacing="1" w:line="360" w:lineRule="auto"/>
        <w:ind w:left="720" w:hanging="360"/>
        <w:contextualSpacing/>
        <w:rPr>
          <w:sz w:val="24"/>
          <w:szCs w:val="24"/>
        </w:rPr>
      </w:pPr>
      <w:r w:rsidRPr="00683DEC">
        <w:rPr>
          <w:sz w:val="24"/>
          <w:szCs w:val="24"/>
        </w:rPr>
        <w:t>March 1, 2019</w:t>
      </w:r>
    </w:p>
    <w:p w14:paraId="191A1AA4" w14:textId="3E6220A7" w:rsidR="00FE61E3" w:rsidRPr="00683DEC" w:rsidRDefault="00FE61E3" w:rsidP="00FE61E3">
      <w:pPr>
        <w:tabs>
          <w:tab w:val="num" w:pos="720"/>
        </w:tabs>
        <w:spacing w:before="100" w:beforeAutospacing="1" w:after="100" w:afterAutospacing="1" w:line="240" w:lineRule="auto"/>
        <w:ind w:left="720" w:hanging="360"/>
        <w:contextualSpacing/>
        <w:jc w:val="center"/>
        <w:rPr>
          <w:sz w:val="24"/>
          <w:szCs w:val="24"/>
        </w:rPr>
      </w:pPr>
      <w:r w:rsidRPr="00683DEC">
        <w:rPr>
          <w:sz w:val="24"/>
          <w:szCs w:val="24"/>
        </w:rPr>
        <w:t>Homework #3</w:t>
      </w:r>
    </w:p>
    <w:p w14:paraId="71D85635" w14:textId="77777777" w:rsidR="000115DC" w:rsidRPr="000115DC" w:rsidRDefault="000115DC" w:rsidP="00FE61E3">
      <w:pPr>
        <w:numPr>
          <w:ilvl w:val="0"/>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( 20 points ) </w:t>
      </w:r>
      <w:r w:rsidRPr="000115DC">
        <w:rPr>
          <w:rFonts w:ascii="Times New Roman" w:eastAsia="Times New Roman" w:hAnsi="Times New Roman" w:cs="Times New Roman"/>
          <w:b/>
          <w:color w:val="000000"/>
          <w:sz w:val="24"/>
          <w:szCs w:val="24"/>
        </w:rPr>
        <w:br/>
        <w:t>A DHT Chord network uses 4 bits (i.e. </w:t>
      </w:r>
      <w:r w:rsidRPr="000115DC">
        <w:rPr>
          <w:rFonts w:ascii="Times New Roman" w:eastAsia="Times New Roman" w:hAnsi="Times New Roman" w:cs="Times New Roman"/>
          <w:b/>
          <w:i/>
          <w:iCs/>
          <w:color w:val="000000"/>
          <w:sz w:val="24"/>
          <w:szCs w:val="24"/>
        </w:rPr>
        <w:t>m</w:t>
      </w:r>
      <w:r w:rsidRPr="000115DC">
        <w:rPr>
          <w:rFonts w:ascii="Times New Roman" w:eastAsia="Times New Roman" w:hAnsi="Times New Roman" w:cs="Times New Roman"/>
          <w:b/>
          <w:color w:val="000000"/>
          <w:sz w:val="24"/>
          <w:szCs w:val="24"/>
        </w:rPr>
        <w:t> = 4 ) to identify machines and keys of entities. At a certain time, machines with identifiers 2, 5, 9, and 11 are attached to and active in the network.</w:t>
      </w:r>
    </w:p>
    <w:p w14:paraId="13702C9D" w14:textId="77777777" w:rsidR="000115DC" w:rsidRPr="000115DC" w:rsidRDefault="000115DC" w:rsidP="00FE61E3">
      <w:pPr>
        <w:numPr>
          <w:ilvl w:val="1"/>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Draw a diagram to show the machine ids and keys of the network.</w:t>
      </w:r>
    </w:p>
    <w:p w14:paraId="516C322A" w14:textId="77777777" w:rsidR="000115DC" w:rsidRPr="000115DC" w:rsidRDefault="000115DC" w:rsidP="00FE61E3">
      <w:pPr>
        <w:numPr>
          <w:ilvl w:val="1"/>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Find the finger table of each of the machines.</w:t>
      </w:r>
    </w:p>
    <w:p w14:paraId="3ECD58C3" w14:textId="0DC68F38" w:rsidR="000115DC" w:rsidRPr="00FE61E3" w:rsidRDefault="000115DC" w:rsidP="00FE61E3">
      <w:pPr>
        <w:numPr>
          <w:ilvl w:val="1"/>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An application running in node 11 is looking for the entity with key value 7. Find the route the system takes to get to the node that has the entity. Show your steps clearly and draw the route on your diagram.</w:t>
      </w:r>
    </w:p>
    <w:p w14:paraId="15710F51" w14:textId="53047156" w:rsidR="000115DC" w:rsidRDefault="00FE61E3" w:rsidP="00FE61E3">
      <w:pPr>
        <w:spacing w:before="100" w:beforeAutospacing="1" w:after="100" w:afterAutospacing="1" w:line="240" w:lineRule="auto"/>
        <w:ind w:left="720"/>
        <w:contextualSpacing/>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14:anchorId="61037644" wp14:editId="334A42C7">
            <wp:extent cx="5943600" cy="4187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187825"/>
                    </a:xfrm>
                    <a:prstGeom prst="rect">
                      <a:avLst/>
                    </a:prstGeom>
                  </pic:spPr>
                </pic:pic>
              </a:graphicData>
            </a:graphic>
          </wp:inline>
        </w:drawing>
      </w:r>
    </w:p>
    <w:p w14:paraId="2FDB34E6" w14:textId="77777777" w:rsidR="001F2D99" w:rsidRDefault="001F2D99" w:rsidP="001F2D99">
      <w:pPr>
        <w:spacing w:before="100" w:beforeAutospacing="1" w:after="100" w:afterAutospacing="1" w:line="240" w:lineRule="auto"/>
        <w:contextualSpacing/>
        <w:rPr>
          <w:rFonts w:ascii="Times New Roman" w:eastAsia="Times New Roman" w:hAnsi="Times New Roman" w:cs="Times New Roman"/>
          <w:color w:val="000000"/>
          <w:sz w:val="27"/>
          <w:szCs w:val="27"/>
        </w:rPr>
      </w:pPr>
    </w:p>
    <w:p w14:paraId="59F41E42" w14:textId="105B8385" w:rsidR="00FE61E3" w:rsidRPr="000115DC" w:rsidRDefault="00FE61E3" w:rsidP="00FE61E3">
      <w:pPr>
        <w:spacing w:before="100" w:beforeAutospacing="1" w:after="100" w:afterAutospacing="1" w:line="240" w:lineRule="auto"/>
        <w:ind w:left="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Starting from node 11, it would search linearly from all the nodes. This would go from node 11 to node 2, from node 2 to node 5, from node 5 to node 9. The key value 7 would be found in node 9.</w:t>
      </w:r>
    </w:p>
    <w:p w14:paraId="66D31312" w14:textId="77777777" w:rsidR="000115DC" w:rsidRPr="000115DC" w:rsidRDefault="000115DC" w:rsidP="00FE61E3">
      <w:pPr>
        <w:spacing w:beforeAutospacing="1" w:after="0" w:afterAutospacing="1" w:line="240" w:lineRule="auto"/>
        <w:ind w:left="720"/>
        <w:contextualSpacing/>
        <w:rPr>
          <w:rFonts w:ascii="Times New Roman" w:eastAsia="Times New Roman" w:hAnsi="Times New Roman" w:cs="Times New Roman"/>
          <w:color w:val="000000"/>
          <w:sz w:val="27"/>
          <w:szCs w:val="27"/>
        </w:rPr>
      </w:pPr>
    </w:p>
    <w:p w14:paraId="7D0AB93E" w14:textId="3D6ED0E2" w:rsidR="000115DC" w:rsidRPr="000115DC" w:rsidRDefault="000115DC" w:rsidP="00FE61E3">
      <w:pPr>
        <w:numPr>
          <w:ilvl w:val="0"/>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( 10 points ) </w:t>
      </w:r>
      <w:bookmarkStart w:id="0" w:name="_GoBack"/>
      <w:bookmarkEnd w:id="0"/>
    </w:p>
    <w:p w14:paraId="7796A2C6" w14:textId="79C7E141" w:rsidR="00FE61E3" w:rsidRDefault="000115DC" w:rsidP="00FE61E3">
      <w:pPr>
        <w:numPr>
          <w:ilvl w:val="1"/>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lastRenderedPageBreak/>
        <w:t>Would you consider a URL such as </w:t>
      </w:r>
      <w:r w:rsidRPr="000115DC">
        <w:rPr>
          <w:rFonts w:ascii="Times New Roman" w:eastAsia="Times New Roman" w:hAnsi="Times New Roman" w:cs="Times New Roman"/>
          <w:b/>
          <w:i/>
          <w:iCs/>
          <w:color w:val="000000"/>
          <w:sz w:val="24"/>
          <w:szCs w:val="24"/>
        </w:rPr>
        <w:t>http://www.acme.org/index.html </w:t>
      </w:r>
      <w:r w:rsidRPr="000115DC">
        <w:rPr>
          <w:rFonts w:ascii="Times New Roman" w:eastAsia="Times New Roman" w:hAnsi="Times New Roman" w:cs="Times New Roman"/>
          <w:b/>
          <w:color w:val="000000"/>
          <w:sz w:val="24"/>
          <w:szCs w:val="24"/>
        </w:rPr>
        <w:t>to be location independent? What about </w:t>
      </w:r>
      <w:r w:rsidRPr="000115DC">
        <w:rPr>
          <w:rFonts w:ascii="Times New Roman" w:eastAsia="Times New Roman" w:hAnsi="Times New Roman" w:cs="Times New Roman"/>
          <w:b/>
          <w:i/>
          <w:iCs/>
          <w:color w:val="000000"/>
          <w:sz w:val="24"/>
          <w:szCs w:val="24"/>
        </w:rPr>
        <w:t>http://www.acme.nl/index.html </w:t>
      </w:r>
      <w:r w:rsidRPr="000115DC">
        <w:rPr>
          <w:rFonts w:ascii="Times New Roman" w:eastAsia="Times New Roman" w:hAnsi="Times New Roman" w:cs="Times New Roman"/>
          <w:b/>
          <w:color w:val="000000"/>
          <w:sz w:val="24"/>
          <w:szCs w:val="24"/>
        </w:rPr>
        <w:t>?</w:t>
      </w:r>
    </w:p>
    <w:p w14:paraId="34AFE26D" w14:textId="77777777" w:rsidR="001F2D99" w:rsidRDefault="001F2D99" w:rsidP="00FE61E3">
      <w:pPr>
        <w:spacing w:before="100" w:beforeAutospacing="1" w:after="100" w:afterAutospacing="1" w:line="240" w:lineRule="auto"/>
        <w:ind w:left="1440"/>
        <w:contextualSpacing/>
        <w:rPr>
          <w:rFonts w:ascii="Times New Roman" w:eastAsia="Times New Roman" w:hAnsi="Times New Roman" w:cs="Times New Roman"/>
          <w:color w:val="000000"/>
          <w:sz w:val="24"/>
          <w:szCs w:val="24"/>
        </w:rPr>
      </w:pPr>
    </w:p>
    <w:p w14:paraId="041969E3" w14:textId="07892DD4" w:rsidR="00FE61E3" w:rsidRDefault="00FE61E3" w:rsidP="00FE61E3">
      <w:pPr>
        <w:spacing w:before="100" w:beforeAutospacing="1" w:after="100" w:afterAutospacing="1" w:line="240" w:lineRule="auto"/>
        <w:ind w:left="14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Answer:</w:t>
      </w:r>
    </w:p>
    <w:p w14:paraId="4D564B8E" w14:textId="66F31BE0" w:rsidR="00FE61E3" w:rsidRDefault="00FE61E3" w:rsidP="00FE61E3">
      <w:pPr>
        <w:spacing w:before="100" w:beforeAutospacing="1" w:after="100" w:afterAutospacing="1" w:line="240" w:lineRule="auto"/>
        <w:ind w:left="14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Both names can be location independent. The first one</w:t>
      </w:r>
      <w:r w:rsidR="00F21CBE">
        <w:rPr>
          <w:rFonts w:ascii="Times New Roman" w:eastAsia="Times New Roman" w:hAnsi="Times New Roman" w:cs="Times New Roman"/>
          <w:color w:val="000000"/>
          <w:sz w:val="24"/>
          <w:szCs w:val="24"/>
        </w:rPr>
        <w:t xml:space="preserve"> however, gives fewer hints on the location of the named entity. This is because .org stands for organization whereas .</w:t>
      </w:r>
      <w:proofErr w:type="spellStart"/>
      <w:r w:rsidR="00F21CBE">
        <w:rPr>
          <w:rFonts w:ascii="Times New Roman" w:eastAsia="Times New Roman" w:hAnsi="Times New Roman" w:cs="Times New Roman"/>
          <w:color w:val="000000"/>
          <w:sz w:val="24"/>
          <w:szCs w:val="24"/>
        </w:rPr>
        <w:t>nl</w:t>
      </w:r>
      <w:proofErr w:type="spellEnd"/>
      <w:r w:rsidR="00F21CBE">
        <w:rPr>
          <w:rFonts w:ascii="Times New Roman" w:eastAsia="Times New Roman" w:hAnsi="Times New Roman" w:cs="Times New Roman"/>
          <w:color w:val="000000"/>
          <w:sz w:val="24"/>
          <w:szCs w:val="24"/>
        </w:rPr>
        <w:t xml:space="preserve"> stands for Netherlands. Regardless, location independent means that the name of the entity is independent of its address. By just considering a name, nothing can be said about the address of the associated entity.</w:t>
      </w:r>
    </w:p>
    <w:p w14:paraId="5FBA2D74" w14:textId="77777777" w:rsidR="00F21CBE" w:rsidRPr="000115DC" w:rsidRDefault="00F21CBE" w:rsidP="00FE61E3">
      <w:pPr>
        <w:spacing w:before="100" w:beforeAutospacing="1" w:after="100" w:afterAutospacing="1" w:line="240" w:lineRule="auto"/>
        <w:ind w:left="1440"/>
        <w:contextualSpacing/>
        <w:rPr>
          <w:rFonts w:ascii="Times New Roman" w:eastAsia="Times New Roman" w:hAnsi="Times New Roman" w:cs="Times New Roman"/>
          <w:color w:val="000000"/>
          <w:sz w:val="24"/>
          <w:szCs w:val="24"/>
        </w:rPr>
      </w:pPr>
    </w:p>
    <w:p w14:paraId="57075AA2" w14:textId="766146C6" w:rsidR="00F21CBE" w:rsidRDefault="000115DC" w:rsidP="00F21CBE">
      <w:pPr>
        <w:numPr>
          <w:ilvl w:val="1"/>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 xml:space="preserve">Consider the behavior of two machines in a distributed system. Both have clocks that are supposed to tick 1000 times per millisecond. One of them </w:t>
      </w:r>
      <w:proofErr w:type="gramStart"/>
      <w:r w:rsidRPr="000115DC">
        <w:rPr>
          <w:rFonts w:ascii="Times New Roman" w:eastAsia="Times New Roman" w:hAnsi="Times New Roman" w:cs="Times New Roman"/>
          <w:b/>
          <w:color w:val="000000"/>
          <w:sz w:val="24"/>
          <w:szCs w:val="24"/>
        </w:rPr>
        <w:t>actually does</w:t>
      </w:r>
      <w:proofErr w:type="gramEnd"/>
      <w:r w:rsidRPr="000115DC">
        <w:rPr>
          <w:rFonts w:ascii="Times New Roman" w:eastAsia="Times New Roman" w:hAnsi="Times New Roman" w:cs="Times New Roman"/>
          <w:b/>
          <w:color w:val="000000"/>
          <w:sz w:val="24"/>
          <w:szCs w:val="24"/>
        </w:rPr>
        <w:t>, but the other ticks only 990 times per millisecond. If UTC updates come in once a minute, what is the maximum clock skew that will occur?</w:t>
      </w:r>
    </w:p>
    <w:p w14:paraId="0CE52167" w14:textId="4D3F2F7A" w:rsidR="00F21CBE" w:rsidRDefault="00F21CBE" w:rsidP="00F21CBE">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p>
    <w:p w14:paraId="463A3071" w14:textId="47F8E9B6" w:rsidR="00F21CBE" w:rsidRDefault="00F21CBE" w:rsidP="00F21CBE">
      <w:pPr>
        <w:spacing w:before="100" w:beforeAutospacing="1" w:after="100" w:afterAutospacing="1" w:line="240" w:lineRule="auto"/>
        <w:ind w:left="1440"/>
        <w:contextualSpacing/>
        <w:rPr>
          <w:rFonts w:ascii="Times New Roman" w:eastAsia="Times New Roman" w:hAnsi="Times New Roman" w:cs="Times New Roman"/>
          <w:color w:val="000000"/>
          <w:sz w:val="24"/>
          <w:szCs w:val="24"/>
        </w:rPr>
      </w:pPr>
      <w:r w:rsidRPr="00F21CBE">
        <w:rPr>
          <w:rFonts w:ascii="Times New Roman" w:eastAsia="Times New Roman" w:hAnsi="Times New Roman" w:cs="Times New Roman"/>
          <w:color w:val="000000"/>
          <w:sz w:val="24"/>
          <w:szCs w:val="24"/>
        </w:rPr>
        <w:t>Answer:</w:t>
      </w:r>
    </w:p>
    <w:p w14:paraId="332AB5D2" w14:textId="69E5EC00" w:rsidR="00F21CBE" w:rsidRDefault="00F21CBE" w:rsidP="00F21CBE">
      <w:pPr>
        <w:spacing w:before="100" w:beforeAutospacing="1" w:after="100" w:afterAutospacing="1" w:line="240" w:lineRule="auto"/>
        <w:ind w:left="144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second clock ticks 990,000 times per second, giving an error of 10 </w:t>
      </w:r>
      <w:proofErr w:type="spellStart"/>
      <w:r>
        <w:rPr>
          <w:rFonts w:ascii="Times New Roman" w:eastAsia="Times New Roman" w:hAnsi="Times New Roman" w:cs="Times New Roman"/>
          <w:color w:val="000000"/>
          <w:sz w:val="24"/>
          <w:szCs w:val="24"/>
        </w:rPr>
        <w:t>msec</w:t>
      </w:r>
      <w:proofErr w:type="spellEnd"/>
      <w:r>
        <w:rPr>
          <w:rFonts w:ascii="Times New Roman" w:eastAsia="Times New Roman" w:hAnsi="Times New Roman" w:cs="Times New Roman"/>
          <w:color w:val="000000"/>
          <w:sz w:val="24"/>
          <w:szCs w:val="24"/>
        </w:rPr>
        <w:t xml:space="preserve"> per second. In a minute this error has grown to be 600 msec. Another was of looking at this is that the second clock is one percent slower, so after a minute it is off by 0.01*60 sec = 600 msec.</w:t>
      </w:r>
    </w:p>
    <w:p w14:paraId="349BBA68" w14:textId="77777777" w:rsidR="00F21CBE" w:rsidRPr="000115DC" w:rsidRDefault="00F21CBE" w:rsidP="00F21CBE">
      <w:pPr>
        <w:spacing w:before="100" w:beforeAutospacing="1" w:after="100" w:afterAutospacing="1" w:line="240" w:lineRule="auto"/>
        <w:ind w:left="1440"/>
        <w:contextualSpacing/>
        <w:rPr>
          <w:rFonts w:ascii="Times New Roman" w:eastAsia="Times New Roman" w:hAnsi="Times New Roman" w:cs="Times New Roman"/>
          <w:color w:val="000000"/>
          <w:sz w:val="24"/>
          <w:szCs w:val="24"/>
        </w:rPr>
      </w:pPr>
    </w:p>
    <w:p w14:paraId="3C96848A" w14:textId="77777777" w:rsidR="000115DC" w:rsidRPr="000115DC" w:rsidRDefault="000115DC" w:rsidP="00FE61E3">
      <w:pPr>
        <w:numPr>
          <w:ilvl w:val="0"/>
          <w:numId w:val="1"/>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( 10 points ) </w:t>
      </w:r>
      <w:r w:rsidRPr="000115DC">
        <w:rPr>
          <w:rFonts w:ascii="Times New Roman" w:eastAsia="Times New Roman" w:hAnsi="Times New Roman" w:cs="Times New Roman"/>
          <w:b/>
          <w:color w:val="000000"/>
          <w:sz w:val="24"/>
          <w:szCs w:val="24"/>
        </w:rPr>
        <w:br/>
      </w:r>
      <w:r w:rsidRPr="000115DC">
        <w:rPr>
          <w:rFonts w:ascii="Times New Roman" w:eastAsia="Times New Roman" w:hAnsi="Times New Roman" w:cs="Times New Roman"/>
          <w:b/>
          <w:color w:val="000000"/>
          <w:sz w:val="24"/>
          <w:szCs w:val="24"/>
        </w:rPr>
        <w:br/>
        <w:t xml:space="preserve">If each process uses a different value for d in the </w:t>
      </w:r>
      <w:proofErr w:type="spellStart"/>
      <w:r w:rsidRPr="000115DC">
        <w:rPr>
          <w:rFonts w:ascii="Times New Roman" w:eastAsia="Times New Roman" w:hAnsi="Times New Roman" w:cs="Times New Roman"/>
          <w:b/>
          <w:color w:val="000000"/>
          <w:sz w:val="24"/>
          <w:szCs w:val="24"/>
        </w:rPr>
        <w:t>Lamport's</w:t>
      </w:r>
      <w:proofErr w:type="spellEnd"/>
      <w:r w:rsidRPr="000115DC">
        <w:rPr>
          <w:rFonts w:ascii="Times New Roman" w:eastAsia="Times New Roman" w:hAnsi="Times New Roman" w:cs="Times New Roman"/>
          <w:b/>
          <w:color w:val="000000"/>
          <w:sz w:val="24"/>
          <w:szCs w:val="24"/>
        </w:rPr>
        <w:t xml:space="preserve"> clock and vector clock equations, will the logical clocks and vector clocks schemes satisfy the total order relation =&gt; and the relation:</w:t>
      </w:r>
    </w:p>
    <w:p w14:paraId="75676710" w14:textId="77777777" w:rsidR="000115DC" w:rsidRPr="000115DC" w:rsidRDefault="000115DC" w:rsidP="00FE61E3">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 xml:space="preserve">a → b </w:t>
      </w:r>
      <w:proofErr w:type="spellStart"/>
      <w:r w:rsidRPr="000115DC">
        <w:rPr>
          <w:rFonts w:ascii="Times New Roman" w:eastAsia="Times New Roman" w:hAnsi="Times New Roman" w:cs="Times New Roman"/>
          <w:b/>
          <w:color w:val="000000"/>
          <w:sz w:val="24"/>
          <w:szCs w:val="24"/>
        </w:rPr>
        <w:t>iff</w:t>
      </w:r>
      <w:proofErr w:type="spellEnd"/>
      <w:r w:rsidRPr="000115DC">
        <w:rPr>
          <w:rFonts w:ascii="Times New Roman" w:eastAsia="Times New Roman" w:hAnsi="Times New Roman" w:cs="Times New Roman"/>
          <w:b/>
          <w:color w:val="000000"/>
          <w:sz w:val="24"/>
          <w:szCs w:val="24"/>
        </w:rPr>
        <w:t xml:space="preserve"> t</w:t>
      </w:r>
      <w:r w:rsidRPr="000115DC">
        <w:rPr>
          <w:rFonts w:ascii="Times New Roman" w:eastAsia="Times New Roman" w:hAnsi="Times New Roman" w:cs="Times New Roman"/>
          <w:b/>
          <w:color w:val="000000"/>
          <w:sz w:val="24"/>
          <w:szCs w:val="24"/>
          <w:vertAlign w:val="superscript"/>
        </w:rPr>
        <w:t>a</w:t>
      </w:r>
      <w:r w:rsidRPr="000115DC">
        <w:rPr>
          <w:rFonts w:ascii="Times New Roman" w:eastAsia="Times New Roman" w:hAnsi="Times New Roman" w:cs="Times New Roman"/>
          <w:b/>
          <w:color w:val="000000"/>
          <w:sz w:val="24"/>
          <w:szCs w:val="24"/>
        </w:rPr>
        <w:t> &lt; t</w:t>
      </w:r>
      <w:r w:rsidRPr="000115DC">
        <w:rPr>
          <w:rFonts w:ascii="Times New Roman" w:eastAsia="Times New Roman" w:hAnsi="Times New Roman" w:cs="Times New Roman"/>
          <w:b/>
          <w:color w:val="000000"/>
          <w:sz w:val="24"/>
          <w:szCs w:val="24"/>
          <w:vertAlign w:val="superscript"/>
        </w:rPr>
        <w:t>b</w:t>
      </w:r>
    </w:p>
    <w:p w14:paraId="02388005" w14:textId="6D282379" w:rsidR="00F41D9D" w:rsidRPr="001F2D99" w:rsidRDefault="000115DC" w:rsidP="00F41D9D">
      <w:pPr>
        <w:spacing w:before="100" w:beforeAutospacing="1" w:after="270" w:line="240" w:lineRule="auto"/>
        <w:ind w:left="72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Explain your argument in detail. </w:t>
      </w:r>
    </w:p>
    <w:p w14:paraId="37E5C78D" w14:textId="052549F6" w:rsidR="00F41D9D" w:rsidRPr="001F2D99" w:rsidRDefault="00F41D9D" w:rsidP="00F41D9D">
      <w:pPr>
        <w:spacing w:before="100" w:beforeAutospacing="1" w:after="270" w:line="240" w:lineRule="auto"/>
        <w:ind w:left="720"/>
        <w:contextualSpacing/>
        <w:rPr>
          <w:rFonts w:ascii="Times New Roman" w:eastAsia="Times New Roman" w:hAnsi="Times New Roman" w:cs="Times New Roman"/>
          <w:b/>
          <w:color w:val="000000"/>
          <w:sz w:val="24"/>
          <w:szCs w:val="24"/>
        </w:rPr>
      </w:pPr>
    </w:p>
    <w:p w14:paraId="02931EC3" w14:textId="3C50EC2A" w:rsidR="00F41D9D" w:rsidRPr="001F2D99" w:rsidRDefault="00F41D9D" w:rsidP="00F41D9D">
      <w:pPr>
        <w:spacing w:before="100" w:beforeAutospacing="1" w:after="270" w:line="240" w:lineRule="auto"/>
        <w:ind w:left="720"/>
        <w:contextualSpacing/>
        <w:rPr>
          <w:rFonts w:ascii="Times New Roman" w:eastAsia="Times New Roman" w:hAnsi="Times New Roman" w:cs="Times New Roman"/>
          <w:color w:val="000000"/>
          <w:sz w:val="24"/>
          <w:szCs w:val="24"/>
        </w:rPr>
      </w:pPr>
      <w:r w:rsidRPr="001F2D99">
        <w:rPr>
          <w:rFonts w:ascii="Times New Roman" w:eastAsia="Times New Roman" w:hAnsi="Times New Roman" w:cs="Times New Roman"/>
          <w:color w:val="000000"/>
          <w:sz w:val="24"/>
          <w:szCs w:val="24"/>
        </w:rPr>
        <w:t>Answer:</w:t>
      </w:r>
    </w:p>
    <w:p w14:paraId="10A83EE6" w14:textId="0B8751B8" w:rsidR="001F2D99" w:rsidRPr="001F2D99" w:rsidRDefault="001F2D99" w:rsidP="001F2D99">
      <w:pPr>
        <w:spacing w:before="100" w:beforeAutospacing="1" w:after="270" w:line="240" w:lineRule="auto"/>
        <w:ind w:left="720"/>
        <w:contextualSpacing/>
        <w:rPr>
          <w:rFonts w:ascii="Times New Roman" w:eastAsia="Times New Roman" w:hAnsi="Times New Roman" w:cs="Times New Roman"/>
          <w:color w:val="000000"/>
          <w:sz w:val="24"/>
          <w:szCs w:val="24"/>
        </w:rPr>
      </w:pPr>
      <w:r w:rsidRPr="001F2D99">
        <w:rPr>
          <w:rFonts w:ascii="Times New Roman" w:eastAsia="Times New Roman" w:hAnsi="Times New Roman" w:cs="Times New Roman"/>
          <w:color w:val="000000"/>
          <w:sz w:val="24"/>
          <w:szCs w:val="24"/>
        </w:rPr>
        <w:t>For the condition to be true, then</w:t>
      </w:r>
    </w:p>
    <w:p w14:paraId="250625F9" w14:textId="363B8922" w:rsidR="001F2D99" w:rsidRPr="001F2D99" w:rsidRDefault="001F2D99" w:rsidP="001F2D99">
      <w:pPr>
        <w:pStyle w:val="ListParagraph"/>
        <w:numPr>
          <w:ilvl w:val="0"/>
          <w:numId w:val="4"/>
        </w:numPr>
        <w:spacing w:before="100" w:beforeAutospacing="1" w:after="270" w:line="240" w:lineRule="auto"/>
        <w:rPr>
          <w:rFonts w:ascii="Times New Roman" w:eastAsia="Times New Roman" w:hAnsi="Times New Roman" w:cs="Times New Roman"/>
          <w:color w:val="000000"/>
          <w:sz w:val="24"/>
          <w:szCs w:val="24"/>
        </w:rPr>
      </w:pPr>
      <w:r w:rsidRPr="001F2D99">
        <w:rPr>
          <w:rFonts w:ascii="Times New Roman" w:eastAsia="Times New Roman" w:hAnsi="Times New Roman" w:cs="Times New Roman"/>
          <w:color w:val="000000"/>
          <w:sz w:val="24"/>
          <w:szCs w:val="24"/>
        </w:rPr>
        <w:t>In the same process P</w:t>
      </w:r>
      <w:r w:rsidRPr="001F2D99">
        <w:rPr>
          <w:rFonts w:ascii="Times New Roman" w:eastAsia="Times New Roman" w:hAnsi="Times New Roman" w:cs="Times New Roman"/>
          <w:color w:val="000000"/>
          <w:sz w:val="24"/>
          <w:szCs w:val="24"/>
          <w:vertAlign w:val="subscript"/>
        </w:rPr>
        <w:t xml:space="preserve">i </w:t>
      </w:r>
      <w:r w:rsidRPr="001F2D99">
        <w:rPr>
          <w:rFonts w:ascii="Times New Roman" w:eastAsia="Times New Roman" w:hAnsi="Times New Roman" w:cs="Times New Roman"/>
          <w:color w:val="000000"/>
          <w:sz w:val="24"/>
          <w:szCs w:val="24"/>
        </w:rPr>
        <w:t>for any two events a and b, if a happens before b, then C</w:t>
      </w:r>
      <w:r w:rsidRPr="001F2D99">
        <w:rPr>
          <w:rFonts w:ascii="Times New Roman" w:eastAsia="Times New Roman" w:hAnsi="Times New Roman" w:cs="Times New Roman"/>
          <w:color w:val="000000"/>
          <w:sz w:val="24"/>
          <w:szCs w:val="24"/>
          <w:vertAlign w:val="subscript"/>
        </w:rPr>
        <w:t>i</w:t>
      </w:r>
      <w:r w:rsidRPr="001F2D99">
        <w:rPr>
          <w:rFonts w:ascii="Times New Roman" w:eastAsia="Times New Roman" w:hAnsi="Times New Roman" w:cs="Times New Roman"/>
          <w:color w:val="000000"/>
          <w:sz w:val="24"/>
          <w:szCs w:val="24"/>
        </w:rPr>
        <w:t xml:space="preserve">(a)&lt; </w:t>
      </w:r>
      <w:proofErr w:type="spellStart"/>
      <w:r w:rsidRPr="001F2D99">
        <w:rPr>
          <w:rFonts w:ascii="Times New Roman" w:eastAsia="Times New Roman" w:hAnsi="Times New Roman" w:cs="Times New Roman"/>
          <w:color w:val="000000"/>
          <w:sz w:val="24"/>
          <w:szCs w:val="24"/>
        </w:rPr>
        <w:t>C</w:t>
      </w:r>
      <w:r w:rsidRPr="001F2D99">
        <w:rPr>
          <w:rFonts w:ascii="Times New Roman" w:eastAsia="Times New Roman" w:hAnsi="Times New Roman" w:cs="Times New Roman"/>
          <w:color w:val="000000"/>
          <w:sz w:val="24"/>
          <w:szCs w:val="24"/>
          <w:vertAlign w:val="subscript"/>
        </w:rPr>
        <w:t>j</w:t>
      </w:r>
      <w:proofErr w:type="spellEnd"/>
      <w:r w:rsidRPr="001F2D99">
        <w:rPr>
          <w:rFonts w:ascii="Times New Roman" w:eastAsia="Times New Roman" w:hAnsi="Times New Roman" w:cs="Times New Roman"/>
          <w:color w:val="000000"/>
          <w:sz w:val="24"/>
          <w:szCs w:val="24"/>
        </w:rPr>
        <w:t>(b).</w:t>
      </w:r>
    </w:p>
    <w:p w14:paraId="2508AC41" w14:textId="2DFA9B02" w:rsidR="001F2D99" w:rsidRPr="001F2D99" w:rsidRDefault="001F2D99" w:rsidP="001F2D99">
      <w:pPr>
        <w:pStyle w:val="ListParagraph"/>
        <w:numPr>
          <w:ilvl w:val="0"/>
          <w:numId w:val="4"/>
        </w:numPr>
        <w:spacing w:before="100" w:beforeAutospacing="1" w:after="270" w:line="240" w:lineRule="auto"/>
        <w:rPr>
          <w:rFonts w:ascii="Times New Roman" w:eastAsia="Times New Roman" w:hAnsi="Times New Roman" w:cs="Times New Roman"/>
          <w:color w:val="000000"/>
          <w:sz w:val="24"/>
          <w:szCs w:val="24"/>
        </w:rPr>
      </w:pPr>
      <w:r w:rsidRPr="001F2D99">
        <w:rPr>
          <w:rFonts w:ascii="Times New Roman" w:eastAsia="Times New Roman" w:hAnsi="Times New Roman" w:cs="Times New Roman"/>
          <w:color w:val="000000"/>
          <w:sz w:val="24"/>
          <w:szCs w:val="24"/>
        </w:rPr>
        <w:t xml:space="preserve">In process </w:t>
      </w:r>
      <w:r w:rsidRPr="001F2D99">
        <w:rPr>
          <w:rFonts w:ascii="Times New Roman" w:eastAsia="Times New Roman" w:hAnsi="Times New Roman" w:cs="Times New Roman"/>
          <w:color w:val="000000"/>
          <w:sz w:val="24"/>
          <w:szCs w:val="24"/>
        </w:rPr>
        <w:t>P</w:t>
      </w:r>
      <w:r w:rsidRPr="001F2D99">
        <w:rPr>
          <w:rFonts w:ascii="Times New Roman" w:eastAsia="Times New Roman" w:hAnsi="Times New Roman" w:cs="Times New Roman"/>
          <w:color w:val="000000"/>
          <w:sz w:val="24"/>
          <w:szCs w:val="24"/>
          <w:vertAlign w:val="subscript"/>
        </w:rPr>
        <w:t>i</w:t>
      </w:r>
      <w:r w:rsidRPr="001F2D99">
        <w:rPr>
          <w:rFonts w:ascii="Times New Roman" w:eastAsia="Times New Roman" w:hAnsi="Times New Roman" w:cs="Times New Roman"/>
          <w:color w:val="000000"/>
          <w:sz w:val="24"/>
          <w:szCs w:val="24"/>
          <w:vertAlign w:val="subscript"/>
        </w:rPr>
        <w:t xml:space="preserve"> </w:t>
      </w:r>
      <w:r w:rsidRPr="001F2D99">
        <w:rPr>
          <w:rFonts w:ascii="Times New Roman" w:eastAsia="Times New Roman" w:hAnsi="Times New Roman" w:cs="Times New Roman"/>
          <w:color w:val="000000"/>
          <w:sz w:val="24"/>
          <w:szCs w:val="24"/>
        </w:rPr>
        <w:t xml:space="preserve">if event a is the even of a sending message, and event b is the event of receiving that same message in a different process </w:t>
      </w:r>
      <w:proofErr w:type="spellStart"/>
      <w:r w:rsidRPr="001F2D99">
        <w:rPr>
          <w:rFonts w:ascii="Times New Roman" w:eastAsia="Times New Roman" w:hAnsi="Times New Roman" w:cs="Times New Roman"/>
          <w:color w:val="000000"/>
          <w:sz w:val="24"/>
          <w:szCs w:val="24"/>
        </w:rPr>
        <w:t>P</w:t>
      </w:r>
      <w:r w:rsidRPr="001F2D99">
        <w:rPr>
          <w:rFonts w:ascii="Times New Roman" w:eastAsia="Times New Roman" w:hAnsi="Times New Roman" w:cs="Times New Roman"/>
          <w:color w:val="000000"/>
          <w:sz w:val="24"/>
          <w:szCs w:val="24"/>
          <w:vertAlign w:val="subscript"/>
        </w:rPr>
        <w:t>j</w:t>
      </w:r>
      <w:proofErr w:type="spellEnd"/>
      <w:r w:rsidRPr="001F2D99">
        <w:rPr>
          <w:rFonts w:ascii="Times New Roman" w:eastAsia="Times New Roman" w:hAnsi="Times New Roman" w:cs="Times New Roman"/>
          <w:color w:val="000000"/>
          <w:sz w:val="24"/>
          <w:szCs w:val="24"/>
        </w:rPr>
        <w:t xml:space="preserve"> the </w:t>
      </w:r>
      <w:r w:rsidRPr="001F2D99">
        <w:rPr>
          <w:rFonts w:ascii="Times New Roman" w:eastAsia="Times New Roman" w:hAnsi="Times New Roman" w:cs="Times New Roman"/>
          <w:color w:val="000000"/>
          <w:sz w:val="24"/>
          <w:szCs w:val="24"/>
        </w:rPr>
        <w:t>C</w:t>
      </w:r>
      <w:r w:rsidRPr="001F2D99">
        <w:rPr>
          <w:rFonts w:ascii="Times New Roman" w:eastAsia="Times New Roman" w:hAnsi="Times New Roman" w:cs="Times New Roman"/>
          <w:color w:val="000000"/>
          <w:sz w:val="24"/>
          <w:szCs w:val="24"/>
          <w:vertAlign w:val="subscript"/>
        </w:rPr>
        <w:t>i</w:t>
      </w:r>
      <w:r w:rsidRPr="001F2D99">
        <w:rPr>
          <w:rFonts w:ascii="Times New Roman" w:eastAsia="Times New Roman" w:hAnsi="Times New Roman" w:cs="Times New Roman"/>
          <w:color w:val="000000"/>
          <w:sz w:val="24"/>
          <w:szCs w:val="24"/>
        </w:rPr>
        <w:t xml:space="preserve">(a)&lt; </w:t>
      </w:r>
      <w:proofErr w:type="spellStart"/>
      <w:r w:rsidRPr="001F2D99">
        <w:rPr>
          <w:rFonts w:ascii="Times New Roman" w:eastAsia="Times New Roman" w:hAnsi="Times New Roman" w:cs="Times New Roman"/>
          <w:color w:val="000000"/>
          <w:sz w:val="24"/>
          <w:szCs w:val="24"/>
        </w:rPr>
        <w:t>C</w:t>
      </w:r>
      <w:r w:rsidRPr="001F2D99">
        <w:rPr>
          <w:rFonts w:ascii="Times New Roman" w:eastAsia="Times New Roman" w:hAnsi="Times New Roman" w:cs="Times New Roman"/>
          <w:color w:val="000000"/>
          <w:sz w:val="24"/>
          <w:szCs w:val="24"/>
          <w:vertAlign w:val="subscript"/>
        </w:rPr>
        <w:t>j</w:t>
      </w:r>
      <w:proofErr w:type="spellEnd"/>
      <w:r w:rsidRPr="001F2D99">
        <w:rPr>
          <w:rFonts w:ascii="Times New Roman" w:eastAsia="Times New Roman" w:hAnsi="Times New Roman" w:cs="Times New Roman"/>
          <w:color w:val="000000"/>
          <w:sz w:val="24"/>
          <w:szCs w:val="24"/>
        </w:rPr>
        <w:t>(b).</w:t>
      </w:r>
    </w:p>
    <w:p w14:paraId="2523D62E" w14:textId="491E4659" w:rsidR="00F41D9D" w:rsidRPr="001F2D99" w:rsidRDefault="001F2D99" w:rsidP="00F41D9D">
      <w:pPr>
        <w:spacing w:before="100" w:beforeAutospacing="1" w:after="270" w:line="240" w:lineRule="auto"/>
        <w:ind w:left="720"/>
        <w:contextualSpacing/>
        <w:rPr>
          <w:rFonts w:ascii="Times New Roman" w:eastAsia="Times New Roman" w:hAnsi="Times New Roman" w:cs="Times New Roman"/>
          <w:color w:val="000000"/>
          <w:sz w:val="24"/>
          <w:szCs w:val="24"/>
        </w:rPr>
      </w:pPr>
      <w:r w:rsidRPr="001F2D99">
        <w:rPr>
          <w:rFonts w:ascii="Times New Roman" w:eastAsia="Times New Roman" w:hAnsi="Times New Roman" w:cs="Times New Roman"/>
          <w:color w:val="000000"/>
          <w:sz w:val="24"/>
          <w:szCs w:val="24"/>
        </w:rPr>
        <w:t xml:space="preserve">So </w:t>
      </w:r>
      <w:r w:rsidR="00F41D9D" w:rsidRPr="001F2D99">
        <w:rPr>
          <w:rFonts w:ascii="Times New Roman" w:eastAsia="Times New Roman" w:hAnsi="Times New Roman" w:cs="Times New Roman"/>
          <w:color w:val="000000"/>
          <w:sz w:val="24"/>
          <w:szCs w:val="24"/>
        </w:rPr>
        <w:t xml:space="preserve">Yes, it will satisfy the total order relation. If event a happens before event b, then the timestamp of a should be less than the clock of value b. </w:t>
      </w:r>
      <w:r w:rsidRPr="001F2D99">
        <w:rPr>
          <w:rFonts w:ascii="Times New Roman" w:eastAsia="Times New Roman" w:hAnsi="Times New Roman" w:cs="Times New Roman"/>
          <w:color w:val="000000"/>
          <w:sz w:val="24"/>
          <w:szCs w:val="24"/>
        </w:rPr>
        <w:t xml:space="preserve">This cannot be said for a condition such as C(a)&lt;C(b), then </w:t>
      </w:r>
      <w:proofErr w:type="spellStart"/>
      <w:r w:rsidRPr="001F2D99">
        <w:rPr>
          <w:rFonts w:ascii="Times New Roman" w:eastAsia="Times New Roman" w:hAnsi="Times New Roman" w:cs="Times New Roman"/>
          <w:color w:val="000000"/>
          <w:sz w:val="24"/>
          <w:szCs w:val="24"/>
        </w:rPr>
        <w:t>a</w:t>
      </w:r>
      <w:r w:rsidRPr="001F2D99">
        <w:rPr>
          <w:rFonts w:ascii="Calibri" w:eastAsia="Times New Roman" w:hAnsi="Calibri" w:cs="Calibri"/>
          <w:color w:val="000000"/>
          <w:sz w:val="24"/>
          <w:szCs w:val="24"/>
        </w:rPr>
        <w:t>→</w:t>
      </w:r>
      <w:r w:rsidRPr="001F2D99">
        <w:rPr>
          <w:rFonts w:ascii="Times New Roman" w:eastAsia="Times New Roman" w:hAnsi="Times New Roman" w:cs="Times New Roman"/>
          <w:color w:val="000000"/>
          <w:sz w:val="24"/>
          <w:szCs w:val="24"/>
        </w:rPr>
        <w:t>b</w:t>
      </w:r>
      <w:proofErr w:type="spellEnd"/>
      <w:r w:rsidRPr="001F2D99">
        <w:rPr>
          <w:rFonts w:ascii="Times New Roman" w:eastAsia="Times New Roman" w:hAnsi="Times New Roman" w:cs="Times New Roman"/>
          <w:color w:val="000000"/>
          <w:sz w:val="24"/>
          <w:szCs w:val="24"/>
        </w:rPr>
        <w:t>.</w:t>
      </w:r>
    </w:p>
    <w:p w14:paraId="297D9D33" w14:textId="77777777" w:rsidR="001F2D99" w:rsidRPr="000115DC" w:rsidRDefault="001F2D99" w:rsidP="00F41D9D">
      <w:pPr>
        <w:spacing w:before="100" w:beforeAutospacing="1" w:after="270" w:line="240" w:lineRule="auto"/>
        <w:ind w:left="720"/>
        <w:contextualSpacing/>
        <w:rPr>
          <w:rFonts w:ascii="Times New Roman" w:eastAsia="Times New Roman" w:hAnsi="Times New Roman" w:cs="Times New Roman"/>
          <w:color w:val="000000"/>
          <w:sz w:val="24"/>
          <w:szCs w:val="24"/>
        </w:rPr>
      </w:pPr>
    </w:p>
    <w:p w14:paraId="17A550F6" w14:textId="77777777" w:rsidR="000115DC" w:rsidRPr="000115DC" w:rsidRDefault="000115DC" w:rsidP="00FE61E3">
      <w:pPr>
        <w:numPr>
          <w:ilvl w:val="0"/>
          <w:numId w:val="2"/>
        </w:numPr>
        <w:spacing w:before="100" w:beforeAutospacing="1" w:after="100" w:afterAutospacing="1" w:line="240" w:lineRule="auto"/>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( 10 points ) </w:t>
      </w:r>
      <w:r w:rsidRPr="000115DC">
        <w:rPr>
          <w:rFonts w:ascii="Times New Roman" w:eastAsia="Times New Roman" w:hAnsi="Times New Roman" w:cs="Times New Roman"/>
          <w:b/>
          <w:color w:val="000000"/>
          <w:sz w:val="24"/>
          <w:szCs w:val="24"/>
        </w:rPr>
        <w:br/>
        <w:t>Suppose Process P</w:t>
      </w:r>
      <w:r w:rsidRPr="000115DC">
        <w:rPr>
          <w:rFonts w:ascii="Times New Roman" w:eastAsia="Times New Roman" w:hAnsi="Times New Roman" w:cs="Times New Roman"/>
          <w:b/>
          <w:color w:val="000000"/>
          <w:sz w:val="24"/>
          <w:szCs w:val="24"/>
          <w:vertAlign w:val="subscript"/>
        </w:rPr>
        <w:t>1</w:t>
      </w:r>
      <w:r w:rsidRPr="000115DC">
        <w:rPr>
          <w:rFonts w:ascii="Times New Roman" w:eastAsia="Times New Roman" w:hAnsi="Times New Roman" w:cs="Times New Roman"/>
          <w:b/>
          <w:color w:val="000000"/>
          <w:sz w:val="24"/>
          <w:szCs w:val="24"/>
        </w:rPr>
        <w:t> has events</w:t>
      </w:r>
    </w:p>
    <w:p w14:paraId="3C1FA6C3" w14:textId="77777777" w:rsidR="000115DC" w:rsidRPr="000115DC" w:rsidRDefault="000115DC" w:rsidP="00FE61E3">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e</w:t>
      </w:r>
      <w:r w:rsidRPr="000115DC">
        <w:rPr>
          <w:rFonts w:ascii="Times New Roman" w:eastAsia="Times New Roman" w:hAnsi="Times New Roman" w:cs="Times New Roman"/>
          <w:b/>
          <w:color w:val="000000"/>
          <w:sz w:val="24"/>
          <w:szCs w:val="24"/>
          <w:vertAlign w:val="subscript"/>
        </w:rPr>
        <w:t>11</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12</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13</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14</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15</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16</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17</w:t>
      </w:r>
    </w:p>
    <w:p w14:paraId="254D65ED" w14:textId="77777777" w:rsidR="000115DC" w:rsidRPr="000115DC" w:rsidRDefault="000115DC" w:rsidP="00FE61E3">
      <w:pPr>
        <w:spacing w:before="100" w:beforeAutospacing="1" w:after="100" w:afterAutospacing="1" w:line="240" w:lineRule="auto"/>
        <w:ind w:left="72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P</w:t>
      </w:r>
      <w:r w:rsidRPr="000115DC">
        <w:rPr>
          <w:rFonts w:ascii="Times New Roman" w:eastAsia="Times New Roman" w:hAnsi="Times New Roman" w:cs="Times New Roman"/>
          <w:b/>
          <w:color w:val="000000"/>
          <w:sz w:val="24"/>
          <w:szCs w:val="24"/>
          <w:vertAlign w:val="subscript"/>
        </w:rPr>
        <w:t>2</w:t>
      </w:r>
      <w:r w:rsidRPr="000115DC">
        <w:rPr>
          <w:rFonts w:ascii="Times New Roman" w:eastAsia="Times New Roman" w:hAnsi="Times New Roman" w:cs="Times New Roman"/>
          <w:b/>
          <w:color w:val="000000"/>
          <w:sz w:val="24"/>
          <w:szCs w:val="24"/>
        </w:rPr>
        <w:t> has events</w:t>
      </w:r>
    </w:p>
    <w:p w14:paraId="254BFBD5" w14:textId="77777777" w:rsidR="000115DC" w:rsidRPr="000115DC" w:rsidRDefault="000115DC" w:rsidP="00FE61E3">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lastRenderedPageBreak/>
        <w:t>e</w:t>
      </w:r>
      <w:r w:rsidRPr="000115DC">
        <w:rPr>
          <w:rFonts w:ascii="Times New Roman" w:eastAsia="Times New Roman" w:hAnsi="Times New Roman" w:cs="Times New Roman"/>
          <w:b/>
          <w:color w:val="000000"/>
          <w:sz w:val="24"/>
          <w:szCs w:val="24"/>
          <w:vertAlign w:val="subscript"/>
        </w:rPr>
        <w:t>21</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22</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23</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24</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25</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26</w:t>
      </w:r>
      <w:r w:rsidRPr="000115DC">
        <w:rPr>
          <w:rFonts w:ascii="Times New Roman" w:eastAsia="Times New Roman" w:hAnsi="Times New Roman" w:cs="Times New Roman"/>
          <w:b/>
          <w:color w:val="000000"/>
          <w:sz w:val="24"/>
          <w:szCs w:val="24"/>
        </w:rPr>
        <w:t>,</w:t>
      </w:r>
    </w:p>
    <w:p w14:paraId="6F08DFD6" w14:textId="77777777" w:rsidR="000115DC" w:rsidRPr="000115DC" w:rsidRDefault="000115DC" w:rsidP="00FE61E3">
      <w:pPr>
        <w:spacing w:before="100" w:beforeAutospacing="1" w:after="100" w:afterAutospacing="1" w:line="240" w:lineRule="auto"/>
        <w:ind w:left="72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P</w:t>
      </w:r>
      <w:r w:rsidRPr="000115DC">
        <w:rPr>
          <w:rFonts w:ascii="Times New Roman" w:eastAsia="Times New Roman" w:hAnsi="Times New Roman" w:cs="Times New Roman"/>
          <w:b/>
          <w:color w:val="000000"/>
          <w:sz w:val="24"/>
          <w:szCs w:val="24"/>
          <w:vertAlign w:val="subscript"/>
        </w:rPr>
        <w:t>3</w:t>
      </w:r>
      <w:r w:rsidRPr="000115DC">
        <w:rPr>
          <w:rFonts w:ascii="Times New Roman" w:eastAsia="Times New Roman" w:hAnsi="Times New Roman" w:cs="Times New Roman"/>
          <w:b/>
          <w:color w:val="000000"/>
          <w:sz w:val="24"/>
          <w:szCs w:val="24"/>
        </w:rPr>
        <w:t> has events</w:t>
      </w:r>
    </w:p>
    <w:p w14:paraId="427FFD31" w14:textId="77777777" w:rsidR="000115DC" w:rsidRPr="000115DC" w:rsidRDefault="000115DC" w:rsidP="00FE61E3">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e</w:t>
      </w:r>
      <w:r w:rsidRPr="000115DC">
        <w:rPr>
          <w:rFonts w:ascii="Times New Roman" w:eastAsia="Times New Roman" w:hAnsi="Times New Roman" w:cs="Times New Roman"/>
          <w:b/>
          <w:color w:val="000000"/>
          <w:sz w:val="24"/>
          <w:szCs w:val="24"/>
          <w:vertAlign w:val="subscript"/>
        </w:rPr>
        <w:t>31</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32</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33</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34</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35</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36</w:t>
      </w:r>
    </w:p>
    <w:p w14:paraId="432122BB" w14:textId="77777777" w:rsidR="000115DC" w:rsidRPr="000115DC" w:rsidRDefault="000115DC" w:rsidP="00FE61E3">
      <w:pPr>
        <w:spacing w:before="100" w:beforeAutospacing="1" w:after="100" w:afterAutospacing="1" w:line="240" w:lineRule="auto"/>
        <w:ind w:left="72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There are message transits from e</w:t>
      </w:r>
      <w:r w:rsidRPr="000115DC">
        <w:rPr>
          <w:rFonts w:ascii="Times New Roman" w:eastAsia="Times New Roman" w:hAnsi="Times New Roman" w:cs="Times New Roman"/>
          <w:b/>
          <w:color w:val="000000"/>
          <w:sz w:val="24"/>
          <w:szCs w:val="24"/>
          <w:vertAlign w:val="subscript"/>
        </w:rPr>
        <w:t>12</w:t>
      </w:r>
      <w:r w:rsidRPr="000115DC">
        <w:rPr>
          <w:rFonts w:ascii="Times New Roman" w:eastAsia="Times New Roman" w:hAnsi="Times New Roman" w:cs="Times New Roman"/>
          <w:b/>
          <w:color w:val="000000"/>
          <w:sz w:val="24"/>
          <w:szCs w:val="24"/>
        </w:rPr>
        <w:t> to e</w:t>
      </w:r>
      <w:r w:rsidRPr="000115DC">
        <w:rPr>
          <w:rFonts w:ascii="Times New Roman" w:eastAsia="Times New Roman" w:hAnsi="Times New Roman" w:cs="Times New Roman"/>
          <w:b/>
          <w:color w:val="000000"/>
          <w:sz w:val="24"/>
          <w:szCs w:val="24"/>
          <w:vertAlign w:val="subscript"/>
        </w:rPr>
        <w:t>22</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24</w:t>
      </w:r>
      <w:r w:rsidRPr="000115DC">
        <w:rPr>
          <w:rFonts w:ascii="Times New Roman" w:eastAsia="Times New Roman" w:hAnsi="Times New Roman" w:cs="Times New Roman"/>
          <w:b/>
          <w:color w:val="000000"/>
          <w:sz w:val="24"/>
          <w:szCs w:val="24"/>
        </w:rPr>
        <w:t> to e</w:t>
      </w:r>
      <w:r w:rsidRPr="000115DC">
        <w:rPr>
          <w:rFonts w:ascii="Times New Roman" w:eastAsia="Times New Roman" w:hAnsi="Times New Roman" w:cs="Times New Roman"/>
          <w:b/>
          <w:color w:val="000000"/>
          <w:sz w:val="24"/>
          <w:szCs w:val="24"/>
          <w:vertAlign w:val="subscript"/>
        </w:rPr>
        <w:t>15</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21</w:t>
      </w:r>
      <w:r w:rsidRPr="000115DC">
        <w:rPr>
          <w:rFonts w:ascii="Times New Roman" w:eastAsia="Times New Roman" w:hAnsi="Times New Roman" w:cs="Times New Roman"/>
          <w:b/>
          <w:color w:val="000000"/>
          <w:sz w:val="24"/>
          <w:szCs w:val="24"/>
        </w:rPr>
        <w:t> to e</w:t>
      </w:r>
      <w:r w:rsidRPr="000115DC">
        <w:rPr>
          <w:rFonts w:ascii="Times New Roman" w:eastAsia="Times New Roman" w:hAnsi="Times New Roman" w:cs="Times New Roman"/>
          <w:b/>
          <w:color w:val="000000"/>
          <w:sz w:val="24"/>
          <w:szCs w:val="24"/>
          <w:vertAlign w:val="subscript"/>
        </w:rPr>
        <w:t>32</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35</w:t>
      </w:r>
      <w:r w:rsidRPr="000115DC">
        <w:rPr>
          <w:rFonts w:ascii="Times New Roman" w:eastAsia="Times New Roman" w:hAnsi="Times New Roman" w:cs="Times New Roman"/>
          <w:b/>
          <w:color w:val="000000"/>
          <w:sz w:val="24"/>
          <w:szCs w:val="24"/>
        </w:rPr>
        <w:t> to e</w:t>
      </w:r>
      <w:r w:rsidRPr="000115DC">
        <w:rPr>
          <w:rFonts w:ascii="Times New Roman" w:eastAsia="Times New Roman" w:hAnsi="Times New Roman" w:cs="Times New Roman"/>
          <w:b/>
          <w:color w:val="000000"/>
          <w:sz w:val="24"/>
          <w:szCs w:val="24"/>
          <w:vertAlign w:val="subscript"/>
        </w:rPr>
        <w:t>25</w:t>
      </w:r>
      <w:r w:rsidRPr="000115DC">
        <w:rPr>
          <w:rFonts w:ascii="Times New Roman" w:eastAsia="Times New Roman" w:hAnsi="Times New Roman" w:cs="Times New Roman"/>
          <w:b/>
          <w:color w:val="000000"/>
          <w:sz w:val="24"/>
          <w:szCs w:val="24"/>
        </w:rPr>
        <w:t>. Suppose the vector time clocks for e</w:t>
      </w:r>
      <w:r w:rsidRPr="000115DC">
        <w:rPr>
          <w:rFonts w:ascii="Times New Roman" w:eastAsia="Times New Roman" w:hAnsi="Times New Roman" w:cs="Times New Roman"/>
          <w:b/>
          <w:color w:val="000000"/>
          <w:sz w:val="24"/>
          <w:szCs w:val="24"/>
          <w:vertAlign w:val="subscript"/>
        </w:rPr>
        <w:t>11</w:t>
      </w:r>
      <w:r w:rsidRPr="000115DC">
        <w:rPr>
          <w:rFonts w:ascii="Times New Roman" w:eastAsia="Times New Roman" w:hAnsi="Times New Roman" w:cs="Times New Roman"/>
          <w:b/>
          <w:color w:val="000000"/>
          <w:sz w:val="24"/>
          <w:szCs w:val="24"/>
        </w:rPr>
        <w:t>, e</w:t>
      </w:r>
      <w:r w:rsidRPr="000115DC">
        <w:rPr>
          <w:rFonts w:ascii="Times New Roman" w:eastAsia="Times New Roman" w:hAnsi="Times New Roman" w:cs="Times New Roman"/>
          <w:b/>
          <w:color w:val="000000"/>
          <w:sz w:val="24"/>
          <w:szCs w:val="24"/>
          <w:vertAlign w:val="subscript"/>
        </w:rPr>
        <w:t>21</w:t>
      </w:r>
      <w:r w:rsidRPr="000115DC">
        <w:rPr>
          <w:rFonts w:ascii="Times New Roman" w:eastAsia="Times New Roman" w:hAnsi="Times New Roman" w:cs="Times New Roman"/>
          <w:b/>
          <w:color w:val="000000"/>
          <w:sz w:val="24"/>
          <w:szCs w:val="24"/>
        </w:rPr>
        <w:t>, and e</w:t>
      </w:r>
      <w:r w:rsidRPr="000115DC">
        <w:rPr>
          <w:rFonts w:ascii="Times New Roman" w:eastAsia="Times New Roman" w:hAnsi="Times New Roman" w:cs="Times New Roman"/>
          <w:b/>
          <w:color w:val="000000"/>
          <w:sz w:val="24"/>
          <w:szCs w:val="24"/>
          <w:vertAlign w:val="subscript"/>
        </w:rPr>
        <w:t>31</w:t>
      </w:r>
      <w:r w:rsidRPr="000115DC">
        <w:rPr>
          <w:rFonts w:ascii="Times New Roman" w:eastAsia="Times New Roman" w:hAnsi="Times New Roman" w:cs="Times New Roman"/>
          <w:b/>
          <w:color w:val="000000"/>
          <w:sz w:val="24"/>
          <w:szCs w:val="24"/>
        </w:rPr>
        <w:t> are</w: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35"/>
        <w:gridCol w:w="180"/>
        <w:gridCol w:w="120"/>
        <w:gridCol w:w="420"/>
        <w:gridCol w:w="120"/>
        <w:gridCol w:w="180"/>
        <w:gridCol w:w="120"/>
        <w:gridCol w:w="420"/>
        <w:gridCol w:w="120"/>
        <w:gridCol w:w="180"/>
        <w:gridCol w:w="135"/>
      </w:tblGrid>
      <w:tr w:rsidR="000115DC" w:rsidRPr="000115DC" w14:paraId="7387D36C" w14:textId="77777777" w:rsidTr="000115DC">
        <w:trPr>
          <w:tblCellSpacing w:w="15" w:type="dxa"/>
        </w:trPr>
        <w:tc>
          <w:tcPr>
            <w:tcW w:w="0" w:type="auto"/>
            <w:vAlign w:val="center"/>
            <w:hideMark/>
          </w:tcPr>
          <w:p w14:paraId="693E4948"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noProof/>
                <w:sz w:val="24"/>
                <w:szCs w:val="24"/>
              </w:rPr>
              <w:drawing>
                <wp:inline distT="0" distB="0" distL="0" distR="0" wp14:anchorId="201274EB" wp14:editId="7F1C264C">
                  <wp:extent cx="38100" cy="657225"/>
                  <wp:effectExtent l="0" t="0" r="0" b="9525"/>
                  <wp:docPr id="13" name="Picture 13" descr="http://cse.csusb.edu/tongyu/courses/cs461/images/4matrix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cse.csusb.edu/tongyu/courses/cs461/images/4matrixlef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657225"/>
                          </a:xfrm>
                          <a:prstGeom prst="rect">
                            <a:avLst/>
                          </a:prstGeom>
                          <a:noFill/>
                          <a:ln>
                            <a:noFill/>
                          </a:ln>
                        </pic:spPr>
                      </pic:pic>
                    </a:graphicData>
                  </a:graphic>
                </wp:inline>
              </w:drawing>
            </w:r>
          </w:p>
        </w:tc>
        <w:tc>
          <w:tcPr>
            <w:tcW w:w="0" w:type="auto"/>
            <w:vAlign w:val="center"/>
            <w:hideMark/>
          </w:tcPr>
          <w:p w14:paraId="158E37D6"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sz w:val="24"/>
                <w:szCs w:val="24"/>
              </w:rPr>
              <w:t>1</w:t>
            </w:r>
            <w:r w:rsidRPr="000115DC">
              <w:rPr>
                <w:rFonts w:ascii="Times New Roman" w:eastAsia="Times New Roman" w:hAnsi="Times New Roman" w:cs="Times New Roman"/>
                <w:b/>
                <w:sz w:val="24"/>
                <w:szCs w:val="24"/>
              </w:rPr>
              <w:br/>
              <w:t>0</w:t>
            </w:r>
            <w:r w:rsidRPr="000115DC">
              <w:rPr>
                <w:rFonts w:ascii="Times New Roman" w:eastAsia="Times New Roman" w:hAnsi="Times New Roman" w:cs="Times New Roman"/>
                <w:b/>
                <w:sz w:val="24"/>
                <w:szCs w:val="24"/>
              </w:rPr>
              <w:br/>
              <w:t>0</w:t>
            </w:r>
          </w:p>
        </w:tc>
        <w:tc>
          <w:tcPr>
            <w:tcW w:w="0" w:type="auto"/>
            <w:vAlign w:val="center"/>
            <w:hideMark/>
          </w:tcPr>
          <w:p w14:paraId="0C00B6B5"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noProof/>
                <w:sz w:val="24"/>
                <w:szCs w:val="24"/>
              </w:rPr>
              <w:drawing>
                <wp:inline distT="0" distB="0" distL="0" distR="0" wp14:anchorId="75F62406" wp14:editId="7ED0E21A">
                  <wp:extent cx="38100" cy="657225"/>
                  <wp:effectExtent l="0" t="0" r="0" b="9525"/>
                  <wp:docPr id="14" name="Picture 14" descr="http://cse.csusb.edu/tongyu/courses/cs461/images/4matrix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cse.csusb.edu/tongyu/courses/cs461/images/4matrixrigh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657225"/>
                          </a:xfrm>
                          <a:prstGeom prst="rect">
                            <a:avLst/>
                          </a:prstGeom>
                          <a:noFill/>
                          <a:ln>
                            <a:noFill/>
                          </a:ln>
                        </pic:spPr>
                      </pic:pic>
                    </a:graphicData>
                  </a:graphic>
                </wp:inline>
              </w:drawing>
            </w:r>
          </w:p>
        </w:tc>
        <w:tc>
          <w:tcPr>
            <w:tcW w:w="0" w:type="auto"/>
            <w:vAlign w:val="center"/>
            <w:hideMark/>
          </w:tcPr>
          <w:p w14:paraId="126DE671"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sz w:val="24"/>
                <w:szCs w:val="24"/>
              </w:rPr>
              <w:t>,     </w:t>
            </w:r>
          </w:p>
        </w:tc>
        <w:tc>
          <w:tcPr>
            <w:tcW w:w="0" w:type="auto"/>
            <w:vAlign w:val="center"/>
            <w:hideMark/>
          </w:tcPr>
          <w:p w14:paraId="1D2E48BB"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noProof/>
                <w:sz w:val="24"/>
                <w:szCs w:val="24"/>
              </w:rPr>
              <w:drawing>
                <wp:inline distT="0" distB="0" distL="0" distR="0" wp14:anchorId="2E7EFD40" wp14:editId="58C65930">
                  <wp:extent cx="38100" cy="657225"/>
                  <wp:effectExtent l="0" t="0" r="0" b="9525"/>
                  <wp:docPr id="15" name="Picture 15" descr="http://cse.csusb.edu/tongyu/courses/cs461/images/4matrix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cse.csusb.edu/tongyu/courses/cs461/images/4matrixlef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657225"/>
                          </a:xfrm>
                          <a:prstGeom prst="rect">
                            <a:avLst/>
                          </a:prstGeom>
                          <a:noFill/>
                          <a:ln>
                            <a:noFill/>
                          </a:ln>
                        </pic:spPr>
                      </pic:pic>
                    </a:graphicData>
                  </a:graphic>
                </wp:inline>
              </w:drawing>
            </w:r>
          </w:p>
        </w:tc>
        <w:tc>
          <w:tcPr>
            <w:tcW w:w="0" w:type="auto"/>
            <w:vAlign w:val="center"/>
            <w:hideMark/>
          </w:tcPr>
          <w:p w14:paraId="13A8F2F2"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sz w:val="24"/>
                <w:szCs w:val="24"/>
              </w:rPr>
              <w:t>0</w:t>
            </w:r>
            <w:r w:rsidRPr="000115DC">
              <w:rPr>
                <w:rFonts w:ascii="Times New Roman" w:eastAsia="Times New Roman" w:hAnsi="Times New Roman" w:cs="Times New Roman"/>
                <w:b/>
                <w:sz w:val="24"/>
                <w:szCs w:val="24"/>
              </w:rPr>
              <w:br/>
              <w:t>1</w:t>
            </w:r>
            <w:r w:rsidRPr="000115DC">
              <w:rPr>
                <w:rFonts w:ascii="Times New Roman" w:eastAsia="Times New Roman" w:hAnsi="Times New Roman" w:cs="Times New Roman"/>
                <w:b/>
                <w:sz w:val="24"/>
                <w:szCs w:val="24"/>
              </w:rPr>
              <w:br/>
              <w:t>0</w:t>
            </w:r>
          </w:p>
        </w:tc>
        <w:tc>
          <w:tcPr>
            <w:tcW w:w="0" w:type="auto"/>
            <w:vAlign w:val="center"/>
            <w:hideMark/>
          </w:tcPr>
          <w:p w14:paraId="537CEC8E"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noProof/>
                <w:sz w:val="24"/>
                <w:szCs w:val="24"/>
              </w:rPr>
              <w:drawing>
                <wp:inline distT="0" distB="0" distL="0" distR="0" wp14:anchorId="4C587794" wp14:editId="78F04D3E">
                  <wp:extent cx="38100" cy="657225"/>
                  <wp:effectExtent l="0" t="0" r="0" b="9525"/>
                  <wp:docPr id="16" name="Picture 16" descr="http://cse.csusb.edu/tongyu/courses/cs461/images/4matrix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cse.csusb.edu/tongyu/courses/cs461/images/4matrixrigh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657225"/>
                          </a:xfrm>
                          <a:prstGeom prst="rect">
                            <a:avLst/>
                          </a:prstGeom>
                          <a:noFill/>
                          <a:ln>
                            <a:noFill/>
                          </a:ln>
                        </pic:spPr>
                      </pic:pic>
                    </a:graphicData>
                  </a:graphic>
                </wp:inline>
              </w:drawing>
            </w:r>
          </w:p>
        </w:tc>
        <w:tc>
          <w:tcPr>
            <w:tcW w:w="0" w:type="auto"/>
            <w:vAlign w:val="center"/>
            <w:hideMark/>
          </w:tcPr>
          <w:p w14:paraId="7A8BD7BA"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sz w:val="24"/>
                <w:szCs w:val="24"/>
              </w:rPr>
              <w:t>,     </w:t>
            </w:r>
          </w:p>
        </w:tc>
        <w:tc>
          <w:tcPr>
            <w:tcW w:w="0" w:type="auto"/>
            <w:vAlign w:val="center"/>
            <w:hideMark/>
          </w:tcPr>
          <w:p w14:paraId="61DFFA19"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noProof/>
                <w:sz w:val="24"/>
                <w:szCs w:val="24"/>
              </w:rPr>
              <w:drawing>
                <wp:inline distT="0" distB="0" distL="0" distR="0" wp14:anchorId="35D0339E" wp14:editId="0F59040D">
                  <wp:extent cx="38100" cy="657225"/>
                  <wp:effectExtent l="0" t="0" r="0" b="9525"/>
                  <wp:docPr id="17" name="Picture 17" descr="http://cse.csusb.edu/tongyu/courses/cs461/images/4matrix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cse.csusb.edu/tongyu/courses/cs461/images/4matrixlef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 cy="657225"/>
                          </a:xfrm>
                          <a:prstGeom prst="rect">
                            <a:avLst/>
                          </a:prstGeom>
                          <a:noFill/>
                          <a:ln>
                            <a:noFill/>
                          </a:ln>
                        </pic:spPr>
                      </pic:pic>
                    </a:graphicData>
                  </a:graphic>
                </wp:inline>
              </w:drawing>
            </w:r>
          </w:p>
        </w:tc>
        <w:tc>
          <w:tcPr>
            <w:tcW w:w="0" w:type="auto"/>
            <w:vAlign w:val="center"/>
            <w:hideMark/>
          </w:tcPr>
          <w:p w14:paraId="688A70EA"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sz w:val="24"/>
                <w:szCs w:val="24"/>
              </w:rPr>
              <w:t>0</w:t>
            </w:r>
            <w:r w:rsidRPr="000115DC">
              <w:rPr>
                <w:rFonts w:ascii="Times New Roman" w:eastAsia="Times New Roman" w:hAnsi="Times New Roman" w:cs="Times New Roman"/>
                <w:b/>
                <w:sz w:val="24"/>
                <w:szCs w:val="24"/>
              </w:rPr>
              <w:br/>
              <w:t>0</w:t>
            </w:r>
            <w:r w:rsidRPr="000115DC">
              <w:rPr>
                <w:rFonts w:ascii="Times New Roman" w:eastAsia="Times New Roman" w:hAnsi="Times New Roman" w:cs="Times New Roman"/>
                <w:b/>
                <w:sz w:val="24"/>
                <w:szCs w:val="24"/>
              </w:rPr>
              <w:br/>
              <w:t>1</w:t>
            </w:r>
          </w:p>
        </w:tc>
        <w:tc>
          <w:tcPr>
            <w:tcW w:w="0" w:type="auto"/>
            <w:vAlign w:val="center"/>
            <w:hideMark/>
          </w:tcPr>
          <w:p w14:paraId="221AA710" w14:textId="77777777" w:rsidR="000115DC" w:rsidRPr="000115DC" w:rsidRDefault="000115DC" w:rsidP="00FE61E3">
            <w:pPr>
              <w:spacing w:after="0" w:line="240" w:lineRule="auto"/>
              <w:contextualSpacing/>
              <w:rPr>
                <w:rFonts w:ascii="Times New Roman" w:eastAsia="Times New Roman" w:hAnsi="Times New Roman" w:cs="Times New Roman"/>
                <w:b/>
                <w:sz w:val="24"/>
                <w:szCs w:val="24"/>
              </w:rPr>
            </w:pPr>
            <w:r w:rsidRPr="000115DC">
              <w:rPr>
                <w:rFonts w:ascii="Times New Roman" w:eastAsia="Times New Roman" w:hAnsi="Times New Roman" w:cs="Times New Roman"/>
                <w:b/>
                <w:noProof/>
                <w:sz w:val="24"/>
                <w:szCs w:val="24"/>
              </w:rPr>
              <w:drawing>
                <wp:inline distT="0" distB="0" distL="0" distR="0" wp14:anchorId="64FD1D6B" wp14:editId="5D5E82A3">
                  <wp:extent cx="38100" cy="657225"/>
                  <wp:effectExtent l="0" t="0" r="0" b="9525"/>
                  <wp:docPr id="18" name="Picture 18" descr="http://cse.csusb.edu/tongyu/courses/cs461/images/4matrixr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se.csusb.edu/tongyu/courses/cs461/images/4matrixright.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 cy="657225"/>
                          </a:xfrm>
                          <a:prstGeom prst="rect">
                            <a:avLst/>
                          </a:prstGeom>
                          <a:noFill/>
                          <a:ln>
                            <a:noFill/>
                          </a:ln>
                        </pic:spPr>
                      </pic:pic>
                    </a:graphicData>
                  </a:graphic>
                </wp:inline>
              </w:drawing>
            </w:r>
          </w:p>
        </w:tc>
      </w:tr>
    </w:tbl>
    <w:p w14:paraId="3CC6C26E" w14:textId="77777777" w:rsidR="000115DC" w:rsidRPr="000115DC" w:rsidRDefault="000115DC" w:rsidP="00FE61E3">
      <w:pPr>
        <w:spacing w:before="100" w:beforeAutospacing="1" w:after="100" w:afterAutospacing="1" w:line="240" w:lineRule="auto"/>
        <w:ind w:left="72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respectively.</w:t>
      </w:r>
    </w:p>
    <w:p w14:paraId="301DDAE4" w14:textId="77777777" w:rsidR="000115DC" w:rsidRPr="000115DC" w:rsidRDefault="000115DC" w:rsidP="00FE61E3">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a) Draw a diagram to show all the transitions and events.</w:t>
      </w:r>
    </w:p>
    <w:p w14:paraId="04632A02" w14:textId="77777777" w:rsidR="000115DC" w:rsidRPr="000115DC" w:rsidRDefault="000115DC" w:rsidP="00FE61E3">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b) Find the vector clocks of all the events.</w:t>
      </w:r>
    </w:p>
    <w:p w14:paraId="6B4F45A6" w14:textId="77777777" w:rsidR="000115DC" w:rsidRPr="000115DC" w:rsidRDefault="000115DC" w:rsidP="00FE61E3">
      <w:pPr>
        <w:spacing w:before="100" w:beforeAutospacing="1" w:after="10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c) Give an example for each of the following:</w:t>
      </w:r>
    </w:p>
    <w:p w14:paraId="5B2FD09D" w14:textId="77777777" w:rsidR="000115DC" w:rsidRPr="000115DC" w:rsidRDefault="000115DC" w:rsidP="00FE61E3">
      <w:pPr>
        <w:spacing w:beforeAutospacing="1" w:after="0" w:afterAutospacing="1" w:line="240" w:lineRule="auto"/>
        <w:ind w:left="2160"/>
        <w:contextualSpacing/>
        <w:rPr>
          <w:rFonts w:ascii="Times New Roman" w:eastAsia="Times New Roman" w:hAnsi="Times New Roman" w:cs="Times New Roman"/>
          <w:b/>
          <w:color w:val="000000"/>
          <w:sz w:val="24"/>
          <w:szCs w:val="24"/>
        </w:rPr>
      </w:pPr>
      <w:proofErr w:type="spellStart"/>
      <w:r w:rsidRPr="000115DC">
        <w:rPr>
          <w:rFonts w:ascii="Times New Roman" w:eastAsia="Times New Roman" w:hAnsi="Times New Roman" w:cs="Times New Roman"/>
          <w:b/>
          <w:color w:val="000000"/>
          <w:sz w:val="24"/>
          <w:szCs w:val="24"/>
        </w:rPr>
        <w:t>i</w:t>
      </w:r>
      <w:proofErr w:type="spellEnd"/>
      <w:r w:rsidRPr="000115DC">
        <w:rPr>
          <w:rFonts w:ascii="Times New Roman" w:eastAsia="Times New Roman" w:hAnsi="Times New Roman" w:cs="Times New Roman"/>
          <w:b/>
          <w:color w:val="000000"/>
          <w:sz w:val="24"/>
          <w:szCs w:val="24"/>
        </w:rPr>
        <w:t>) a strongly consistent state</w:t>
      </w:r>
    </w:p>
    <w:p w14:paraId="5462F2AC" w14:textId="77777777" w:rsidR="000115DC" w:rsidRPr="000115DC" w:rsidRDefault="000115DC" w:rsidP="00FE61E3">
      <w:pPr>
        <w:spacing w:before="100" w:beforeAutospacing="1" w:after="100" w:afterAutospacing="1" w:line="240" w:lineRule="auto"/>
        <w:ind w:left="216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ii) a consistent but not strongly consistent state</w:t>
      </w:r>
    </w:p>
    <w:p w14:paraId="73048FF1" w14:textId="77777777" w:rsidR="000115DC" w:rsidRPr="000115DC" w:rsidRDefault="000115DC" w:rsidP="00FE61E3">
      <w:pPr>
        <w:spacing w:before="100" w:beforeAutospacing="1" w:after="100" w:afterAutospacing="1" w:line="240" w:lineRule="auto"/>
        <w:ind w:left="216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iii) an inconsistent state</w:t>
      </w:r>
    </w:p>
    <w:p w14:paraId="1112FA21" w14:textId="77777777" w:rsidR="000115DC" w:rsidRPr="000115DC" w:rsidRDefault="000115DC" w:rsidP="00FE61E3">
      <w:pPr>
        <w:spacing w:beforeAutospacing="1" w:after="0" w:afterAutospacing="1" w:line="240" w:lineRule="auto"/>
        <w:ind w:left="1440"/>
        <w:contextualSpacing/>
        <w:rPr>
          <w:rFonts w:ascii="Times New Roman" w:eastAsia="Times New Roman" w:hAnsi="Times New Roman" w:cs="Times New Roman"/>
          <w:b/>
          <w:color w:val="000000"/>
          <w:sz w:val="24"/>
          <w:szCs w:val="24"/>
        </w:rPr>
      </w:pPr>
      <w:r w:rsidRPr="000115DC">
        <w:rPr>
          <w:rFonts w:ascii="Times New Roman" w:eastAsia="Times New Roman" w:hAnsi="Times New Roman" w:cs="Times New Roman"/>
          <w:b/>
          <w:color w:val="000000"/>
          <w:sz w:val="24"/>
          <w:szCs w:val="24"/>
        </w:rPr>
        <w:t xml:space="preserve">Your global state should be consisted of the </w:t>
      </w:r>
      <w:proofErr w:type="spellStart"/>
      <w:r w:rsidRPr="000115DC">
        <w:rPr>
          <w:rFonts w:ascii="Times New Roman" w:eastAsia="Times New Roman" w:hAnsi="Times New Roman" w:cs="Times New Roman"/>
          <w:b/>
          <w:color w:val="000000"/>
          <w:sz w:val="24"/>
          <w:szCs w:val="24"/>
        </w:rPr>
        <w:t>the</w:t>
      </w:r>
      <w:proofErr w:type="spellEnd"/>
      <w:r w:rsidRPr="000115DC">
        <w:rPr>
          <w:rFonts w:ascii="Times New Roman" w:eastAsia="Times New Roman" w:hAnsi="Times New Roman" w:cs="Times New Roman"/>
          <w:b/>
          <w:color w:val="000000"/>
          <w:sz w:val="24"/>
          <w:szCs w:val="24"/>
        </w:rPr>
        <w:t xml:space="preserve"> events given ( e.g. e</w:t>
      </w:r>
      <w:r w:rsidRPr="000115DC">
        <w:rPr>
          <w:rFonts w:ascii="Times New Roman" w:eastAsia="Times New Roman" w:hAnsi="Times New Roman" w:cs="Times New Roman"/>
          <w:b/>
          <w:color w:val="000000"/>
          <w:sz w:val="24"/>
          <w:szCs w:val="24"/>
          <w:vertAlign w:val="subscript"/>
        </w:rPr>
        <w:t>11</w:t>
      </w:r>
      <w:r w:rsidRPr="000115DC">
        <w:rPr>
          <w:rFonts w:ascii="Times New Roman" w:eastAsia="Times New Roman" w:hAnsi="Times New Roman" w:cs="Times New Roman"/>
          <w:b/>
          <w:color w:val="000000"/>
          <w:sz w:val="24"/>
          <w:szCs w:val="24"/>
        </w:rPr>
        <w:t> ) but should </w:t>
      </w:r>
      <w:r w:rsidRPr="000115DC">
        <w:rPr>
          <w:rFonts w:ascii="Times New Roman" w:eastAsia="Times New Roman" w:hAnsi="Times New Roman" w:cs="Times New Roman"/>
          <w:b/>
          <w:bCs/>
          <w:color w:val="000000"/>
          <w:sz w:val="24"/>
          <w:szCs w:val="24"/>
        </w:rPr>
        <w:t>not</w:t>
      </w:r>
      <w:r w:rsidRPr="000115DC">
        <w:rPr>
          <w:rFonts w:ascii="Times New Roman" w:eastAsia="Times New Roman" w:hAnsi="Times New Roman" w:cs="Times New Roman"/>
          <w:b/>
          <w:color w:val="000000"/>
          <w:sz w:val="24"/>
          <w:szCs w:val="24"/>
        </w:rPr>
        <w:t> contain any event that is sending ( e.g. e</w:t>
      </w:r>
      <w:r w:rsidRPr="000115DC">
        <w:rPr>
          <w:rFonts w:ascii="Times New Roman" w:eastAsia="Times New Roman" w:hAnsi="Times New Roman" w:cs="Times New Roman"/>
          <w:b/>
          <w:color w:val="000000"/>
          <w:sz w:val="24"/>
          <w:szCs w:val="24"/>
          <w:vertAlign w:val="subscript"/>
        </w:rPr>
        <w:t>12</w:t>
      </w:r>
      <w:r w:rsidRPr="000115DC">
        <w:rPr>
          <w:rFonts w:ascii="Times New Roman" w:eastAsia="Times New Roman" w:hAnsi="Times New Roman" w:cs="Times New Roman"/>
          <w:b/>
          <w:color w:val="000000"/>
          <w:sz w:val="24"/>
          <w:szCs w:val="24"/>
        </w:rPr>
        <w:t> ) or receiving a message ( e.g. e</w:t>
      </w:r>
      <w:r w:rsidRPr="000115DC">
        <w:rPr>
          <w:rFonts w:ascii="Times New Roman" w:eastAsia="Times New Roman" w:hAnsi="Times New Roman" w:cs="Times New Roman"/>
          <w:b/>
          <w:color w:val="000000"/>
          <w:sz w:val="24"/>
          <w:szCs w:val="24"/>
          <w:vertAlign w:val="subscript"/>
        </w:rPr>
        <w:t>22</w:t>
      </w:r>
      <w:r w:rsidRPr="000115DC">
        <w:rPr>
          <w:rFonts w:ascii="Times New Roman" w:eastAsia="Times New Roman" w:hAnsi="Times New Roman" w:cs="Times New Roman"/>
          <w:b/>
          <w:color w:val="000000"/>
          <w:sz w:val="24"/>
          <w:szCs w:val="24"/>
        </w:rPr>
        <w:t> ). </w:t>
      </w:r>
    </w:p>
    <w:p w14:paraId="3D4F6C43" w14:textId="07FA3CA1" w:rsidR="00B10DD3" w:rsidRDefault="003979D5" w:rsidP="00FE61E3">
      <w:pPr>
        <w:contextualSpacing/>
      </w:pPr>
      <w:r>
        <w:rPr>
          <w:noProof/>
        </w:rPr>
        <w:drawing>
          <wp:inline distT="0" distB="0" distL="0" distR="0" wp14:anchorId="25F48E82" wp14:editId="600AEE0E">
            <wp:extent cx="6757002" cy="4761822"/>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3).png"/>
                    <pic:cNvPicPr/>
                  </pic:nvPicPr>
                  <pic:blipFill>
                    <a:blip r:embed="rId8">
                      <a:extLst>
                        <a:ext uri="{28A0092B-C50C-407E-A947-70E740481C1C}">
                          <a14:useLocalDpi xmlns:a14="http://schemas.microsoft.com/office/drawing/2010/main" val="0"/>
                        </a:ext>
                      </a:extLst>
                    </a:blip>
                    <a:stretch>
                      <a:fillRect/>
                    </a:stretch>
                  </pic:blipFill>
                  <pic:spPr>
                    <a:xfrm>
                      <a:off x="0" y="0"/>
                      <a:ext cx="6838528" cy="4819275"/>
                    </a:xfrm>
                    <a:prstGeom prst="rect">
                      <a:avLst/>
                    </a:prstGeom>
                  </pic:spPr>
                </pic:pic>
              </a:graphicData>
            </a:graphic>
          </wp:inline>
        </w:drawing>
      </w:r>
    </w:p>
    <w:sectPr w:rsidR="00B10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71F91"/>
    <w:multiLevelType w:val="hybridMultilevel"/>
    <w:tmpl w:val="47BA1378"/>
    <w:lvl w:ilvl="0" w:tplc="8D183A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A726957"/>
    <w:multiLevelType w:val="hybridMultilevel"/>
    <w:tmpl w:val="D6367172"/>
    <w:lvl w:ilvl="0" w:tplc="33BE79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71807E4F"/>
    <w:multiLevelType w:val="multilevel"/>
    <w:tmpl w:val="F3F24A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5DC"/>
    <w:rsid w:val="000115DC"/>
    <w:rsid w:val="001F2D99"/>
    <w:rsid w:val="003979D5"/>
    <w:rsid w:val="00683DEC"/>
    <w:rsid w:val="00B10DD3"/>
    <w:rsid w:val="00F21CBE"/>
    <w:rsid w:val="00F41D9D"/>
    <w:rsid w:val="00FE6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D4D5"/>
  <w15:chartTrackingRefBased/>
  <w15:docId w15:val="{5CDBBE98-D367-41B8-9070-E08F19F6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2D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4240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gif"/><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blasko</dc:creator>
  <cp:keywords/>
  <dc:description/>
  <cp:lastModifiedBy>eric blasko</cp:lastModifiedBy>
  <cp:revision>1</cp:revision>
  <dcterms:created xsi:type="dcterms:W3CDTF">2019-03-01T20:49:00Z</dcterms:created>
  <dcterms:modified xsi:type="dcterms:W3CDTF">2019-03-01T22:44:00Z</dcterms:modified>
</cp:coreProperties>
</file>