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DA0" w14:textId="3FACF631" w:rsidR="00C10C7C" w:rsidRPr="001D5CDC" w:rsidRDefault="00BC2F3A" w:rsidP="003004FA">
      <w:pPr>
        <w:spacing w:after="240" w:line="240" w:lineRule="auto"/>
        <w:jc w:val="center"/>
        <w:rPr>
          <w:rFonts w:ascii="Times New Roman" w:hAnsi="Times New Roman" w:cs="Times New Roman"/>
          <w:noProof/>
          <w:sz w:val="36"/>
          <w:szCs w:val="36"/>
          <w:u w:val="single"/>
        </w:rPr>
      </w:pPr>
      <w:r w:rsidRPr="001D5CDC">
        <w:rPr>
          <w:rFonts w:ascii="Times New Roman" w:hAnsi="Times New Roman" w:cs="Times New Roman"/>
          <w:noProof/>
          <w:sz w:val="36"/>
          <w:szCs w:val="36"/>
          <w:u w:val="single"/>
        </w:rPr>
        <w:t>Frontend API hívások dokumentációja</w:t>
      </w:r>
    </w:p>
    <w:p w14:paraId="516EC64A" w14:textId="4071C836" w:rsidR="00EC556A" w:rsidRPr="001D5CDC" w:rsidRDefault="00EC556A" w:rsidP="00EC556A">
      <w:pPr>
        <w:pStyle w:val="Listaszerbekezds"/>
        <w:numPr>
          <w:ilvl w:val="0"/>
          <w:numId w:val="1"/>
        </w:numPr>
        <w:spacing w:after="240" w:line="240" w:lineRule="auto"/>
        <w:jc w:val="both"/>
        <w:rPr>
          <w:rFonts w:ascii="Times New Roman" w:hAnsi="Times New Roman" w:cs="Times New Roman"/>
          <w:noProof/>
          <w:sz w:val="24"/>
          <w:szCs w:val="24"/>
        </w:rPr>
      </w:pPr>
      <w:r w:rsidRPr="001D5CDC">
        <w:rPr>
          <w:rFonts w:ascii="Times New Roman" w:hAnsi="Times New Roman" w:cs="Times New Roman"/>
          <w:noProof/>
          <w:sz w:val="24"/>
          <w:szCs w:val="24"/>
        </w:rPr>
        <w:t>Hálózati kommunikáció</w:t>
      </w:r>
    </w:p>
    <w:p w14:paraId="3CB14DFA" w14:textId="4CD3AE85" w:rsidR="00E21E5F" w:rsidRPr="001D5CDC" w:rsidRDefault="00831DF8" w:rsidP="004B3D53">
      <w:pPr>
        <w:spacing w:after="240" w:line="240" w:lineRule="auto"/>
        <w:jc w:val="both"/>
        <w:rPr>
          <w:rFonts w:ascii="Times New Roman" w:hAnsi="Times New Roman" w:cs="Times New Roman"/>
          <w:noProof/>
          <w:sz w:val="24"/>
          <w:szCs w:val="24"/>
        </w:rPr>
      </w:pPr>
      <w:r w:rsidRPr="001D5CDC">
        <w:rPr>
          <w:rFonts w:ascii="Times New Roman" w:hAnsi="Times New Roman" w:cs="Times New Roman"/>
          <w:noProof/>
          <w:sz w:val="24"/>
          <w:szCs w:val="24"/>
        </w:rPr>
        <w:t xml:space="preserve">Fontos része a </w:t>
      </w:r>
      <w:r w:rsidR="00E21E5F" w:rsidRPr="001D5CDC">
        <w:rPr>
          <w:rFonts w:ascii="Times New Roman" w:hAnsi="Times New Roman" w:cs="Times New Roman"/>
          <w:noProof/>
          <w:sz w:val="24"/>
          <w:szCs w:val="24"/>
        </w:rPr>
        <w:t>szoftver</w:t>
      </w:r>
      <w:r w:rsidRPr="001D5CDC">
        <w:rPr>
          <w:rFonts w:ascii="Times New Roman" w:hAnsi="Times New Roman" w:cs="Times New Roman"/>
          <w:noProof/>
          <w:sz w:val="24"/>
          <w:szCs w:val="24"/>
        </w:rPr>
        <w:t xml:space="preserve"> működésének, hogy a </w:t>
      </w:r>
      <w:r w:rsidR="00E21E5F" w:rsidRPr="001D5CDC">
        <w:rPr>
          <w:rFonts w:ascii="Times New Roman" w:hAnsi="Times New Roman" w:cs="Times New Roman"/>
          <w:noProof/>
          <w:sz w:val="24"/>
          <w:szCs w:val="24"/>
        </w:rPr>
        <w:t>Unity-ban elkészített játék tudjon kommunikálni a szerverrel, hogy az adatok mentésre kerüljenek, illetve hogy a kliensek egymással tudjanak interaktálni. A szervernek a kliens kérésére ki kell szolgálnia azt adatokkal, illetve létre kell hozni, módosítani kell adatbázis rekordokat.</w:t>
      </w:r>
    </w:p>
    <w:p w14:paraId="4B1DE54E" w14:textId="0D9F6530" w:rsidR="004B3D53" w:rsidRPr="001D5CDC" w:rsidRDefault="00E21E5F" w:rsidP="00E806CE">
      <w:pPr>
        <w:spacing w:after="240" w:line="240" w:lineRule="auto"/>
        <w:jc w:val="both"/>
        <w:rPr>
          <w:rFonts w:ascii="Times New Roman" w:hAnsi="Times New Roman" w:cs="Times New Roman"/>
          <w:noProof/>
          <w:sz w:val="24"/>
          <w:szCs w:val="24"/>
        </w:rPr>
      </w:pPr>
      <w:r w:rsidRPr="001D5CDC">
        <w:rPr>
          <w:rFonts w:ascii="Times New Roman" w:hAnsi="Times New Roman" w:cs="Times New Roman"/>
          <w:noProof/>
          <w:sz w:val="24"/>
          <w:szCs w:val="24"/>
        </w:rPr>
        <w:t>A frontenden a statikus APIHelper nevű osztály felelős ezért. Ezen osztály bármely másik s</w:t>
      </w:r>
      <w:r w:rsidR="004B3D53" w:rsidRPr="001D5CDC">
        <w:rPr>
          <w:rFonts w:ascii="Times New Roman" w:hAnsi="Times New Roman" w:cs="Times New Roman"/>
          <w:noProof/>
          <w:sz w:val="24"/>
          <w:szCs w:val="24"/>
        </w:rPr>
        <w:t>zk</w:t>
      </w:r>
      <w:r w:rsidRPr="001D5CDC">
        <w:rPr>
          <w:rFonts w:ascii="Times New Roman" w:hAnsi="Times New Roman" w:cs="Times New Roman"/>
          <w:noProof/>
          <w:sz w:val="24"/>
          <w:szCs w:val="24"/>
        </w:rPr>
        <w:t>riptből elérhető, publikus. Metódusaival aszinkron API kéréseket tud küldeni a szerver felé.</w:t>
      </w:r>
    </w:p>
    <w:p w14:paraId="5CFF8F45" w14:textId="1BD30A63" w:rsidR="00E21E5F" w:rsidRPr="001D5CDC" w:rsidRDefault="00393DD5" w:rsidP="004B3D53">
      <w:pPr>
        <w:spacing w:after="240" w:line="240" w:lineRule="auto"/>
        <w:jc w:val="both"/>
        <w:rPr>
          <w:rFonts w:ascii="Times New Roman" w:hAnsi="Times New Roman" w:cs="Times New Roman"/>
          <w:noProof/>
          <w:sz w:val="24"/>
          <w:szCs w:val="24"/>
        </w:rPr>
      </w:pPr>
      <w:r w:rsidRPr="001D5CDC">
        <w:rPr>
          <w:rFonts w:ascii="Times New Roman" w:hAnsi="Times New Roman" w:cs="Times New Roman"/>
          <w:noProof/>
          <w:sz w:val="24"/>
          <w:szCs w:val="24"/>
        </w:rPr>
        <w:t>Fontos, hogy a kérések aszinkronok legyenek</w:t>
      </w:r>
      <w:r w:rsidR="004B3D53" w:rsidRPr="001D5CDC">
        <w:rPr>
          <w:rFonts w:ascii="Times New Roman" w:hAnsi="Times New Roman" w:cs="Times New Roman"/>
          <w:noProof/>
          <w:sz w:val="24"/>
          <w:szCs w:val="24"/>
        </w:rPr>
        <w:t>, hiszen a megfelelő játékélmény érdekében (pl. egy “ostrom indítása” gomb megnyomására) nem szabad várakoznia</w:t>
      </w:r>
      <w:r w:rsidR="00F41C1A" w:rsidRPr="001D5CDC">
        <w:rPr>
          <w:rFonts w:ascii="Times New Roman" w:hAnsi="Times New Roman" w:cs="Times New Roman"/>
          <w:noProof/>
          <w:sz w:val="24"/>
          <w:szCs w:val="24"/>
        </w:rPr>
        <w:t>, megállnia</w:t>
      </w:r>
      <w:r w:rsidR="004B3D53" w:rsidRPr="001D5CDC">
        <w:rPr>
          <w:rFonts w:ascii="Times New Roman" w:hAnsi="Times New Roman" w:cs="Times New Roman"/>
          <w:noProof/>
          <w:sz w:val="24"/>
          <w:szCs w:val="24"/>
        </w:rPr>
        <w:t xml:space="preserve"> a programnak. Így simább, minőségibb érzete lesz a szoftvernek.</w:t>
      </w:r>
    </w:p>
    <w:p w14:paraId="7E3F7714" w14:textId="213AB8B5" w:rsidR="00A203DA" w:rsidRPr="001D5CDC" w:rsidRDefault="00867833" w:rsidP="004B3D53">
      <w:pPr>
        <w:spacing w:after="240" w:line="240" w:lineRule="auto"/>
        <w:jc w:val="both"/>
        <w:rPr>
          <w:rFonts w:ascii="Times New Roman" w:hAnsi="Times New Roman" w:cs="Times New Roman"/>
          <w:noProof/>
          <w:sz w:val="24"/>
          <w:szCs w:val="24"/>
        </w:rPr>
      </w:pPr>
      <w:r w:rsidRPr="001D5CDC">
        <w:rPr>
          <w:rFonts w:ascii="Times New Roman" w:hAnsi="Times New Roman" w:cs="Times New Roman"/>
          <w:noProof/>
          <w:sz w:val="24"/>
          <w:szCs w:val="24"/>
        </w:rPr>
        <w:t xml:space="preserve">Az APIHelper metódusai a </w:t>
      </w:r>
      <w:r w:rsidR="00066F9C" w:rsidRPr="001D5CDC">
        <w:rPr>
          <w:rFonts w:ascii="Times New Roman" w:hAnsi="Times New Roman" w:cs="Times New Roman"/>
          <w:noProof/>
          <w:sz w:val="24"/>
          <w:szCs w:val="24"/>
        </w:rPr>
        <w:t xml:space="preserve">System.Net és a Unity beépített UnityEngine.Networking osztályokat használják a kommunikáció megvalósítására. </w:t>
      </w:r>
      <w:r w:rsidR="003E5B21" w:rsidRPr="001D5CDC">
        <w:rPr>
          <w:rFonts w:ascii="Times New Roman" w:hAnsi="Times New Roman" w:cs="Times New Roman"/>
          <w:noProof/>
          <w:sz w:val="24"/>
          <w:szCs w:val="24"/>
        </w:rPr>
        <w:t>Ha adatot kér le az egyik metódus a szerverről (ez lehet például egy felhasználó, vagy egy város adatai, de akár ezekből több is egyszerre), akkor azt a Scripts/Models mappában található megfelelő modell formájában adja vissza</w:t>
      </w:r>
      <w:r w:rsidR="008867AD" w:rsidRPr="001D5CDC">
        <w:rPr>
          <w:rFonts w:ascii="Times New Roman" w:hAnsi="Times New Roman" w:cs="Times New Roman"/>
          <w:noProof/>
          <w:sz w:val="24"/>
          <w:szCs w:val="24"/>
        </w:rPr>
        <w:t xml:space="preserve"> (pl. egy felhasználó adatait a Scripts/Models/User modellben)</w:t>
      </w:r>
      <w:r w:rsidR="003E5B21" w:rsidRPr="001D5CDC">
        <w:rPr>
          <w:rFonts w:ascii="Times New Roman" w:hAnsi="Times New Roman" w:cs="Times New Roman"/>
          <w:noProof/>
          <w:sz w:val="24"/>
          <w:szCs w:val="24"/>
        </w:rPr>
        <w:t>.</w:t>
      </w:r>
    </w:p>
    <w:p w14:paraId="3C13F460" w14:textId="526881D3" w:rsidR="00A203DA" w:rsidRPr="001D5CDC" w:rsidRDefault="00A203DA" w:rsidP="00A203DA">
      <w:pPr>
        <w:pStyle w:val="Listaszerbekezds"/>
        <w:numPr>
          <w:ilvl w:val="0"/>
          <w:numId w:val="1"/>
        </w:numPr>
        <w:spacing w:after="240" w:line="240" w:lineRule="auto"/>
        <w:jc w:val="both"/>
        <w:rPr>
          <w:rFonts w:ascii="Times New Roman" w:hAnsi="Times New Roman" w:cs="Times New Roman"/>
          <w:noProof/>
          <w:sz w:val="24"/>
          <w:szCs w:val="24"/>
        </w:rPr>
      </w:pPr>
      <w:r w:rsidRPr="001D5CDC">
        <w:rPr>
          <w:rFonts w:ascii="Times New Roman" w:hAnsi="Times New Roman" w:cs="Times New Roman"/>
          <w:noProof/>
          <w:sz w:val="24"/>
          <w:szCs w:val="24"/>
        </w:rPr>
        <w:t>Bejelentkezés API kéréssel</w:t>
      </w:r>
    </w:p>
    <w:p w14:paraId="5C22743A" w14:textId="5343E247" w:rsidR="00A203DA" w:rsidRPr="001D5CDC" w:rsidRDefault="00A203DA" w:rsidP="00A203DA">
      <w:pPr>
        <w:spacing w:after="240" w:line="240" w:lineRule="auto"/>
        <w:jc w:val="both"/>
        <w:rPr>
          <w:rFonts w:ascii="Times New Roman" w:hAnsi="Times New Roman" w:cs="Times New Roman"/>
          <w:noProof/>
        </w:rPr>
      </w:pPr>
      <w:r w:rsidRPr="001D5CDC">
        <w:rPr>
          <w:rFonts w:ascii="Times New Roman" w:hAnsi="Times New Roman" w:cs="Times New Roman"/>
          <w:noProof/>
          <w:sz w:val="24"/>
          <w:szCs w:val="24"/>
        </w:rPr>
        <w:drawing>
          <wp:anchor distT="0" distB="0" distL="114300" distR="114300" simplePos="0" relativeHeight="251660288" behindDoc="0" locked="0" layoutInCell="1" allowOverlap="1" wp14:anchorId="2FFC2153" wp14:editId="0C7E86B9">
            <wp:simplePos x="0" y="0"/>
            <wp:positionH relativeFrom="margin">
              <wp:align>right</wp:align>
            </wp:positionH>
            <wp:positionV relativeFrom="paragraph">
              <wp:posOffset>5080</wp:posOffset>
            </wp:positionV>
            <wp:extent cx="3150870" cy="1887220"/>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0870" cy="1887220"/>
                    </a:xfrm>
                    <a:prstGeom prst="rect">
                      <a:avLst/>
                    </a:prstGeom>
                  </pic:spPr>
                </pic:pic>
              </a:graphicData>
            </a:graphic>
            <wp14:sizeRelH relativeFrom="margin">
              <wp14:pctWidth>0</wp14:pctWidth>
            </wp14:sizeRelH>
            <wp14:sizeRelV relativeFrom="margin">
              <wp14:pctHeight>0</wp14:pctHeight>
            </wp14:sizeRelV>
          </wp:anchor>
        </w:drawing>
      </w:r>
      <w:r w:rsidRPr="001D5CDC">
        <w:rPr>
          <w:rFonts w:ascii="Times New Roman" w:hAnsi="Times New Roman" w:cs="Times New Roman"/>
          <w:noProof/>
          <w:sz w:val="24"/>
          <w:szCs w:val="24"/>
        </w:rPr>
        <w:t>Tökéletes példa egy API kérésre a bejelentkezés folyamata.</w:t>
      </w:r>
      <w:r w:rsidRPr="001D5CDC">
        <w:rPr>
          <w:rFonts w:ascii="Times New Roman" w:hAnsi="Times New Roman" w:cs="Times New Roman"/>
          <w:noProof/>
        </w:rPr>
        <w:t xml:space="preserve"> Az APIHelper osztály postTryLogin metódusa ezt valósítja meg. A folyamat try-catch szintaxissal van felkészítve az esetleges hálózati kommunikációs hibákra.</w:t>
      </w:r>
    </w:p>
    <w:p w14:paraId="402E8D46" w14:textId="61C4EFF8" w:rsidR="00A203DA" w:rsidRPr="001D5CDC" w:rsidRDefault="00A203DA" w:rsidP="00A203DA">
      <w:pPr>
        <w:spacing w:after="240" w:line="240" w:lineRule="auto"/>
        <w:jc w:val="both"/>
        <w:rPr>
          <w:rFonts w:ascii="Times New Roman" w:hAnsi="Times New Roman" w:cs="Times New Roman"/>
          <w:noProof/>
        </w:rPr>
      </w:pPr>
      <w:r w:rsidRPr="001D5CDC">
        <w:rPr>
          <w:rFonts w:ascii="Times New Roman" w:hAnsi="Times New Roman" w:cs="Times New Roman"/>
          <w:noProof/>
        </w:rPr>
        <w:t>Első lépésben a paraméterként kapott felhasználónevet és jelszót állítjuk be a kérés tartalmának. Ezután a 134. sorban történik a kérés elküldése, és a várakozás a válaszra.</w:t>
      </w:r>
    </w:p>
    <w:p w14:paraId="0076D206" w14:textId="64CCB6EB" w:rsidR="00A203DA" w:rsidRPr="001D5CDC" w:rsidRDefault="00955B5E" w:rsidP="00A203DA">
      <w:pPr>
        <w:spacing w:after="240" w:line="240" w:lineRule="auto"/>
        <w:jc w:val="both"/>
        <w:rPr>
          <w:rFonts w:ascii="Times New Roman" w:hAnsi="Times New Roman" w:cs="Times New Roman"/>
          <w:noProof/>
        </w:rPr>
      </w:pPr>
      <w:r w:rsidRPr="001D5CDC">
        <w:rPr>
          <w:rFonts w:ascii="Times New Roman" w:hAnsi="Times New Roman" w:cs="Times New Roman"/>
          <w:noProof/>
          <w:sz w:val="24"/>
          <w:szCs w:val="24"/>
        </w:rPr>
        <w:drawing>
          <wp:anchor distT="0" distB="0" distL="114300" distR="114300" simplePos="0" relativeHeight="251662336" behindDoc="0" locked="0" layoutInCell="1" allowOverlap="1" wp14:anchorId="26440D4C" wp14:editId="6AE52BB7">
            <wp:simplePos x="0" y="0"/>
            <wp:positionH relativeFrom="margin">
              <wp:align>right</wp:align>
            </wp:positionH>
            <wp:positionV relativeFrom="paragraph">
              <wp:posOffset>683895</wp:posOffset>
            </wp:positionV>
            <wp:extent cx="2505075" cy="2035326"/>
            <wp:effectExtent l="0" t="0" r="0" b="3175"/>
            <wp:wrapSquare wrapText="bothSides"/>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5075" cy="2035326"/>
                    </a:xfrm>
                    <a:prstGeom prst="rect">
                      <a:avLst/>
                    </a:prstGeom>
                  </pic:spPr>
                </pic:pic>
              </a:graphicData>
            </a:graphic>
            <wp14:sizeRelH relativeFrom="margin">
              <wp14:pctWidth>0</wp14:pctWidth>
            </wp14:sizeRelH>
            <wp14:sizeRelV relativeFrom="margin">
              <wp14:pctHeight>0</wp14:pctHeight>
            </wp14:sizeRelV>
          </wp:anchor>
        </w:drawing>
      </w:r>
      <w:r w:rsidR="00A203DA" w:rsidRPr="001D5CDC">
        <w:rPr>
          <w:rFonts w:ascii="Times New Roman" w:hAnsi="Times New Roman" w:cs="Times New Roman"/>
          <w:noProof/>
        </w:rPr>
        <w:drawing>
          <wp:anchor distT="0" distB="0" distL="114300" distR="114300" simplePos="0" relativeHeight="251661312" behindDoc="0" locked="0" layoutInCell="1" allowOverlap="1" wp14:anchorId="3FBE2468" wp14:editId="2FC1A4E6">
            <wp:simplePos x="0" y="0"/>
            <wp:positionH relativeFrom="margin">
              <wp:align>left</wp:align>
            </wp:positionH>
            <wp:positionV relativeFrom="paragraph">
              <wp:posOffset>10160</wp:posOffset>
            </wp:positionV>
            <wp:extent cx="3124200" cy="608965"/>
            <wp:effectExtent l="0" t="0" r="0" b="63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608965"/>
                    </a:xfrm>
                    <a:prstGeom prst="rect">
                      <a:avLst/>
                    </a:prstGeom>
                  </pic:spPr>
                </pic:pic>
              </a:graphicData>
            </a:graphic>
            <wp14:sizeRelH relativeFrom="margin">
              <wp14:pctWidth>0</wp14:pctWidth>
            </wp14:sizeRelH>
            <wp14:sizeRelV relativeFrom="margin">
              <wp14:pctHeight>0</wp14:pctHeight>
            </wp14:sizeRelV>
          </wp:anchor>
        </w:drawing>
      </w:r>
      <w:r w:rsidR="00A203DA" w:rsidRPr="001D5CDC">
        <w:rPr>
          <w:rFonts w:ascii="Times New Roman" w:hAnsi="Times New Roman" w:cs="Times New Roman"/>
          <w:noProof/>
        </w:rPr>
        <w:t>A client nevű objektum egy HttpClient típusú mezője az APIHelper osztálynak. Ez az objektum tartja fent a kapcsolatot a hálózattal a játék teljes menete során.</w:t>
      </w:r>
    </w:p>
    <w:p w14:paraId="03DE8EB1" w14:textId="1F50A1FF" w:rsidR="00FF4422" w:rsidRPr="001D5CDC" w:rsidRDefault="00A203DA" w:rsidP="00A203DA">
      <w:pPr>
        <w:spacing w:after="240" w:line="240" w:lineRule="auto"/>
        <w:jc w:val="both"/>
        <w:rPr>
          <w:rFonts w:ascii="Times New Roman" w:hAnsi="Times New Roman" w:cs="Times New Roman"/>
          <w:noProof/>
        </w:rPr>
      </w:pPr>
      <w:r w:rsidRPr="001D5CDC">
        <w:rPr>
          <w:rFonts w:ascii="Times New Roman" w:hAnsi="Times New Roman" w:cs="Times New Roman"/>
          <w:noProof/>
        </w:rPr>
        <w:t>A loginRoute a kérés útvonala, ez is egy statikus tulajdonsága az APIHelper osztálynak, hiszen ezek a játék közben nem változnak.</w:t>
      </w:r>
      <w:r w:rsidR="00B031D8" w:rsidRPr="001D5CDC">
        <w:rPr>
          <w:rFonts w:ascii="Times New Roman" w:hAnsi="Times New Roman" w:cs="Times New Roman"/>
          <w:noProof/>
        </w:rPr>
        <w:t xml:space="preserve"> A könnyebb átláthatóság érdekében ezeket egy helyre gyűjtöttük (hiszen nem csak egy útvonal van, amire API kérések lesznek küldve), és csoportosítottuk őket aszerint, hogy helyi hálózaton (localhost) teszteljük, vagy az éles szerveren futó backenddel</w:t>
      </w:r>
      <w:r w:rsidR="00B26905" w:rsidRPr="001D5CDC">
        <w:rPr>
          <w:rFonts w:ascii="Times New Roman" w:hAnsi="Times New Roman" w:cs="Times New Roman"/>
          <w:noProof/>
        </w:rPr>
        <w:t xml:space="preserve"> (houseofswords.hu)</w:t>
      </w:r>
      <w:r w:rsidR="00B031D8" w:rsidRPr="001D5CDC">
        <w:rPr>
          <w:rFonts w:ascii="Times New Roman" w:hAnsi="Times New Roman" w:cs="Times New Roman"/>
          <w:noProof/>
        </w:rPr>
        <w:t>.</w:t>
      </w:r>
    </w:p>
    <w:p w14:paraId="73637CD7" w14:textId="77777777" w:rsidR="00FF4422" w:rsidRPr="001D5CDC" w:rsidRDefault="00FF4422">
      <w:pPr>
        <w:rPr>
          <w:rFonts w:ascii="Times New Roman" w:hAnsi="Times New Roman" w:cs="Times New Roman"/>
          <w:noProof/>
        </w:rPr>
      </w:pPr>
      <w:r w:rsidRPr="001D5CDC">
        <w:rPr>
          <w:rFonts w:ascii="Times New Roman" w:hAnsi="Times New Roman" w:cs="Times New Roman"/>
          <w:noProof/>
        </w:rPr>
        <w:br w:type="page"/>
      </w:r>
    </w:p>
    <w:p w14:paraId="2839AD1A" w14:textId="77777777" w:rsidR="00FF4422" w:rsidRPr="001D5CDC" w:rsidRDefault="00FF4422" w:rsidP="00A203DA">
      <w:pPr>
        <w:spacing w:after="240" w:line="240" w:lineRule="auto"/>
        <w:jc w:val="both"/>
        <w:rPr>
          <w:rFonts w:ascii="Times New Roman" w:hAnsi="Times New Roman" w:cs="Times New Roman"/>
          <w:noProof/>
        </w:rPr>
      </w:pPr>
      <w:r w:rsidRPr="001D5CDC">
        <w:rPr>
          <w:rFonts w:ascii="Times New Roman" w:hAnsi="Times New Roman" w:cs="Times New Roman"/>
          <w:noProof/>
        </w:rPr>
        <w:lastRenderedPageBreak/>
        <w:t>A response.EnsureSuccessStatusCode() sor megvizsgálja a kérés hatására visszaérkezett választ, és ha a kérés státuszkódja nem sikeres, akkor hibát dob, és a függvény a catch ágon folytatódik.</w:t>
      </w:r>
    </w:p>
    <w:p w14:paraId="3FE09E81" w14:textId="77777777" w:rsidR="00FF4422" w:rsidRPr="001D5CDC" w:rsidRDefault="00FF4422" w:rsidP="00A203DA">
      <w:pPr>
        <w:spacing w:after="240" w:line="240" w:lineRule="auto"/>
        <w:jc w:val="both"/>
        <w:rPr>
          <w:rFonts w:ascii="Times New Roman" w:hAnsi="Times New Roman" w:cs="Times New Roman"/>
          <w:noProof/>
        </w:rPr>
      </w:pPr>
      <w:r w:rsidRPr="001D5CDC">
        <w:rPr>
          <w:rFonts w:ascii="Times New Roman" w:hAnsi="Times New Roman" w:cs="Times New Roman"/>
          <w:noProof/>
        </w:rPr>
        <w:t>A response.ReadAsStringAsync() metódussal olvashatjuk ki az érkezett válasz törzsét, így jutunk hozzá a kért adatokhoz.</w:t>
      </w:r>
    </w:p>
    <w:p w14:paraId="2D834090" w14:textId="48801EB1" w:rsidR="00FF4422" w:rsidRPr="001D5CDC" w:rsidRDefault="00FF4422" w:rsidP="00A203DA">
      <w:pPr>
        <w:spacing w:after="240" w:line="240" w:lineRule="auto"/>
        <w:jc w:val="both"/>
        <w:rPr>
          <w:rFonts w:ascii="Times New Roman" w:hAnsi="Times New Roman" w:cs="Times New Roman"/>
          <w:noProof/>
        </w:rPr>
      </w:pPr>
      <w:r w:rsidRPr="001D5CDC">
        <w:rPr>
          <w:rFonts w:ascii="Times New Roman" w:hAnsi="Times New Roman" w:cs="Times New Roman"/>
          <w:noProof/>
        </w:rPr>
        <w:t>A kért adatokat ezek alatt a sorok alatt feldolgozzuk (például jelen esetben egy User objektumot készítünk a JSON válaszból, amit vissza fogunk adni, és beállítjuk az APIHelper gameSessionToken mezőjét, erről a következő pontban lesz szó), majd visszaadjuk a kívánt adatokat.</w:t>
      </w:r>
    </w:p>
    <w:p w14:paraId="7626598B" w14:textId="15517F79" w:rsidR="00FF4422" w:rsidRPr="001D5CDC" w:rsidRDefault="00FF4422" w:rsidP="00A203DA">
      <w:pPr>
        <w:spacing w:after="240" w:line="240" w:lineRule="auto"/>
        <w:jc w:val="both"/>
        <w:rPr>
          <w:rFonts w:ascii="Times New Roman" w:hAnsi="Times New Roman" w:cs="Times New Roman"/>
          <w:noProof/>
        </w:rPr>
      </w:pPr>
      <w:r w:rsidRPr="001D5CDC">
        <w:rPr>
          <w:rFonts w:ascii="Times New Roman" w:hAnsi="Times New Roman" w:cs="Times New Roman"/>
          <w:noProof/>
        </w:rPr>
        <w:t>Ha a függvény hibába ütközik, akkor kiíratjuk az esetet a Debug konzolra, és általában null-t adunk vissza eredményül (de ez igény szerint módosítható).</w:t>
      </w:r>
    </w:p>
    <w:p w14:paraId="05C94E45" w14:textId="4C7BE835" w:rsidR="00FF4422" w:rsidRPr="001D5CDC" w:rsidRDefault="00FF4422" w:rsidP="00FF4422">
      <w:pPr>
        <w:pStyle w:val="Listaszerbekezds"/>
        <w:numPr>
          <w:ilvl w:val="0"/>
          <w:numId w:val="1"/>
        </w:numPr>
        <w:spacing w:after="240" w:line="240" w:lineRule="auto"/>
        <w:jc w:val="both"/>
        <w:rPr>
          <w:rFonts w:ascii="Times New Roman" w:hAnsi="Times New Roman" w:cs="Times New Roman"/>
          <w:noProof/>
        </w:rPr>
      </w:pPr>
      <w:r w:rsidRPr="001D5CDC">
        <w:rPr>
          <w:rFonts w:ascii="Times New Roman" w:hAnsi="Times New Roman" w:cs="Times New Roman"/>
          <w:noProof/>
        </w:rPr>
        <w:t>API titkosítás</w:t>
      </w:r>
      <w:r w:rsidR="00F738B9" w:rsidRPr="001D5CDC">
        <w:rPr>
          <w:rFonts w:ascii="Times New Roman" w:hAnsi="Times New Roman" w:cs="Times New Roman"/>
          <w:noProof/>
        </w:rPr>
        <w:t xml:space="preserve"> tokennel</w:t>
      </w:r>
    </w:p>
    <w:p w14:paraId="0BCAB0A7" w14:textId="48881F02" w:rsidR="00E73AC0" w:rsidRPr="001D5CDC" w:rsidRDefault="00E73AC0" w:rsidP="002135DB">
      <w:pPr>
        <w:spacing w:after="240" w:line="240" w:lineRule="auto"/>
        <w:jc w:val="both"/>
        <w:rPr>
          <w:rFonts w:ascii="Times New Roman" w:hAnsi="Times New Roman" w:cs="Times New Roman"/>
          <w:noProof/>
        </w:rPr>
      </w:pPr>
      <w:r w:rsidRPr="001D5CDC">
        <w:rPr>
          <w:rFonts w:ascii="Times New Roman" w:hAnsi="Times New Roman" w:cs="Times New Roman"/>
          <w:noProof/>
        </w:rPr>
        <w:drawing>
          <wp:anchor distT="0" distB="0" distL="114300" distR="114300" simplePos="0" relativeHeight="251663360" behindDoc="0" locked="0" layoutInCell="1" allowOverlap="1" wp14:anchorId="2378DAC1" wp14:editId="4CF12E72">
            <wp:simplePos x="0" y="0"/>
            <wp:positionH relativeFrom="margin">
              <wp:align>right</wp:align>
            </wp:positionH>
            <wp:positionV relativeFrom="paragraph">
              <wp:posOffset>13970</wp:posOffset>
            </wp:positionV>
            <wp:extent cx="3227070" cy="1411605"/>
            <wp:effectExtent l="0" t="0" r="0" b="0"/>
            <wp:wrapSquare wrapText="bothSides"/>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7070" cy="1411605"/>
                    </a:xfrm>
                    <a:prstGeom prst="rect">
                      <a:avLst/>
                    </a:prstGeom>
                  </pic:spPr>
                </pic:pic>
              </a:graphicData>
            </a:graphic>
            <wp14:sizeRelH relativeFrom="margin">
              <wp14:pctWidth>0</wp14:pctWidth>
            </wp14:sizeRelH>
            <wp14:sizeRelV relativeFrom="margin">
              <wp14:pctHeight>0</wp14:pctHeight>
            </wp14:sizeRelV>
          </wp:anchor>
        </w:drawing>
      </w:r>
      <w:r w:rsidR="00D608FF" w:rsidRPr="001D5CDC">
        <w:rPr>
          <w:rFonts w:ascii="Times New Roman" w:hAnsi="Times New Roman" w:cs="Times New Roman"/>
          <w:noProof/>
        </w:rPr>
        <w:t>Amikor a felhasználó bejelentkezett, a felhasználó objektumban létrejött egy GameSessionToken nevű karakterlánc.</w:t>
      </w:r>
      <w:r w:rsidRPr="001D5CDC">
        <w:rPr>
          <w:rFonts w:ascii="Times New Roman" w:hAnsi="Times New Roman" w:cs="Times New Roman"/>
          <w:noProof/>
        </w:rPr>
        <w:t xml:space="preserve"> Ezt csakis a felhasználó és a szerver ismerheti, így ez a karakterlánc használható a két fél közötti kommunikáció hitelesítésére.</w:t>
      </w:r>
    </w:p>
    <w:p w14:paraId="1301359D" w14:textId="38D940B3" w:rsidR="002135DB" w:rsidRPr="001D5CDC" w:rsidRDefault="00E73AC0" w:rsidP="002135DB">
      <w:pPr>
        <w:spacing w:after="240" w:line="240" w:lineRule="auto"/>
        <w:jc w:val="both"/>
        <w:rPr>
          <w:rFonts w:ascii="Times New Roman" w:hAnsi="Times New Roman" w:cs="Times New Roman"/>
          <w:noProof/>
        </w:rPr>
      </w:pPr>
      <w:r w:rsidRPr="001D5CDC">
        <w:rPr>
          <w:rFonts w:ascii="Times New Roman" w:hAnsi="Times New Roman" w:cs="Times New Roman"/>
          <w:noProof/>
        </w:rPr>
        <w:t xml:space="preserve">Ez pedig úgy történik, hogy a front-end által meghívott további kérések végére ún. query paraméterként bekerül a GameSessionToken. A sessionString változó szintén az APIHelper egyik mezője, ami visszaadja a beállított tokent olyan formában, ahogy be kell helyezni az url végére. Példa egy lehetséges kérés útvonalára: </w:t>
      </w:r>
      <w:hyperlink r:id="rId10" w:history="1">
        <w:r w:rsidRPr="001D5CDC">
          <w:rPr>
            <w:rStyle w:val="Hiperhivatkozs"/>
            <w:rFonts w:ascii="Times New Roman" w:hAnsi="Times New Roman" w:cs="Times New Roman"/>
            <w:noProof/>
          </w:rPr>
          <w:t>http://localhost:8000/api/users?gamesessiontoken=aXiW4V8jnJ</w:t>
        </w:r>
      </w:hyperlink>
      <w:r w:rsidRPr="001D5CDC">
        <w:rPr>
          <w:rFonts w:ascii="Times New Roman" w:hAnsi="Times New Roman" w:cs="Times New Roman"/>
          <w:noProof/>
        </w:rPr>
        <w:t xml:space="preserve">. A sessionString változó értéke ebben az esetben: ?gamesessiontoken=aXiW4V8jnJ; ahol a hitelesítéshez használt karakterlánc a </w:t>
      </w:r>
      <w:r w:rsidR="008A0135" w:rsidRPr="001D5CDC">
        <w:rPr>
          <w:rFonts w:ascii="Times New Roman" w:hAnsi="Times New Roman" w:cs="Times New Roman"/>
          <w:noProof/>
        </w:rPr>
        <w:t>„</w:t>
      </w:r>
      <w:r w:rsidRPr="001D5CDC">
        <w:rPr>
          <w:rFonts w:ascii="Times New Roman" w:hAnsi="Times New Roman" w:cs="Times New Roman"/>
          <w:noProof/>
        </w:rPr>
        <w:t>aXiW4V8jnJ</w:t>
      </w:r>
      <w:r w:rsidR="008A0135" w:rsidRPr="001D5CDC">
        <w:rPr>
          <w:rFonts w:ascii="Times New Roman" w:hAnsi="Times New Roman" w:cs="Times New Roman"/>
          <w:noProof/>
        </w:rPr>
        <w:t>” sorozat</w:t>
      </w:r>
      <w:r w:rsidRPr="001D5CDC">
        <w:rPr>
          <w:rFonts w:ascii="Times New Roman" w:hAnsi="Times New Roman" w:cs="Times New Roman"/>
          <w:noProof/>
        </w:rPr>
        <w:t>.</w:t>
      </w:r>
    </w:p>
    <w:p w14:paraId="0193DE2F" w14:textId="629A0485" w:rsidR="00B47B30" w:rsidRPr="001D5CDC" w:rsidRDefault="00B47B30" w:rsidP="002135DB">
      <w:pPr>
        <w:spacing w:after="240" w:line="240" w:lineRule="auto"/>
        <w:jc w:val="both"/>
        <w:rPr>
          <w:rFonts w:ascii="Times New Roman" w:hAnsi="Times New Roman" w:cs="Times New Roman"/>
          <w:noProof/>
        </w:rPr>
      </w:pPr>
      <w:r w:rsidRPr="001D5CDC">
        <w:rPr>
          <w:rFonts w:ascii="Times New Roman" w:hAnsi="Times New Roman" w:cs="Times New Roman"/>
          <w:noProof/>
        </w:rPr>
        <w:t xml:space="preserve">Erre a karakterláncra azért van szükség, hogy azonosítani tudjuk a felhasználót, miután már egyszer beírta a felhasználónevét és a jelszavát. Ezzel a módszerrel nem kell minden kérésben benne lennie a felhasználónévnek és a jelszónak, hogy tudjuk, a küldő a hiteles felhasználó. Így a biztonság a szerver és a </w:t>
      </w:r>
      <w:r w:rsidR="009710A7" w:rsidRPr="001D5CDC">
        <w:rPr>
          <w:rFonts w:ascii="Times New Roman" w:hAnsi="Times New Roman" w:cs="Times New Roman"/>
          <w:noProof/>
        </w:rPr>
        <w:t>kliens között megerősödik.</w:t>
      </w:r>
    </w:p>
    <w:p w14:paraId="6630C096" w14:textId="536C92F7" w:rsidR="004F2548" w:rsidRPr="001D5CDC" w:rsidRDefault="00C57453" w:rsidP="002135DB">
      <w:pPr>
        <w:spacing w:after="240" w:line="240" w:lineRule="auto"/>
        <w:jc w:val="both"/>
        <w:rPr>
          <w:rFonts w:ascii="Times New Roman" w:hAnsi="Times New Roman" w:cs="Times New Roman"/>
          <w:noProof/>
        </w:rPr>
      </w:pPr>
      <w:r w:rsidRPr="001D5CDC">
        <w:rPr>
          <w:rFonts w:ascii="Times New Roman" w:hAnsi="Times New Roman" w:cs="Times New Roman"/>
          <w:noProof/>
        </w:rPr>
        <w:t>Fontos kiemelni, hogy egy ilyen token nem érvényes örökké. A kiadás után számolt 5 percig érvényes, amennyiben abban az 5 percben nem érkezik egy újabb kérés, amelyik ezt a tokent tartalmazza. Ha érkezik egy kérés ezzel a tokennel, akkor az 5 perc újra kezdődik, mielőtt elavul a karakterlánc, és újra be kell jelentkezni.</w:t>
      </w:r>
    </w:p>
    <w:p w14:paraId="448D2E67" w14:textId="4F24AE5A" w:rsidR="002C5B2B" w:rsidRPr="001D5CDC" w:rsidRDefault="003474DC" w:rsidP="00955B5E">
      <w:pPr>
        <w:rPr>
          <w:rFonts w:ascii="Times New Roman" w:hAnsi="Times New Roman" w:cs="Times New Roman"/>
          <w:noProof/>
          <w:sz w:val="24"/>
          <w:szCs w:val="24"/>
        </w:rPr>
      </w:pPr>
      <w:r w:rsidRPr="001D5CDC">
        <w:rPr>
          <w:rFonts w:ascii="Times New Roman" w:hAnsi="Times New Roman" w:cs="Times New Roman"/>
          <w:noProof/>
          <w:sz w:val="24"/>
          <w:szCs w:val="24"/>
        </w:rPr>
        <w:t>A szerver csak azokat a kéréseket hajlandó teljesíteni, amikkel be szeretnénk jelentkezni, vagy amelyek már tartalmazzák paraméterként az azonosító tokent.</w:t>
      </w:r>
    </w:p>
    <w:sectPr w:rsidR="002C5B2B" w:rsidRPr="001D5CDC" w:rsidSect="00553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1220"/>
    <w:multiLevelType w:val="hybridMultilevel"/>
    <w:tmpl w:val="3DDEBF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915214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E1"/>
    <w:rsid w:val="00025732"/>
    <w:rsid w:val="00066F9C"/>
    <w:rsid w:val="001135F3"/>
    <w:rsid w:val="001D5CDC"/>
    <w:rsid w:val="002135DB"/>
    <w:rsid w:val="0025077B"/>
    <w:rsid w:val="002C5B2B"/>
    <w:rsid w:val="003004FA"/>
    <w:rsid w:val="003474DC"/>
    <w:rsid w:val="00393DD5"/>
    <w:rsid w:val="003E5B21"/>
    <w:rsid w:val="004B3D53"/>
    <w:rsid w:val="004F2548"/>
    <w:rsid w:val="00553345"/>
    <w:rsid w:val="00584750"/>
    <w:rsid w:val="00597AE1"/>
    <w:rsid w:val="006A6DDB"/>
    <w:rsid w:val="006B4B1C"/>
    <w:rsid w:val="006E0CB5"/>
    <w:rsid w:val="006E32B9"/>
    <w:rsid w:val="00831DF8"/>
    <w:rsid w:val="00867833"/>
    <w:rsid w:val="008867AD"/>
    <w:rsid w:val="008A0135"/>
    <w:rsid w:val="00955B5E"/>
    <w:rsid w:val="009710A7"/>
    <w:rsid w:val="009866C6"/>
    <w:rsid w:val="00992726"/>
    <w:rsid w:val="00A203DA"/>
    <w:rsid w:val="00A63CFE"/>
    <w:rsid w:val="00A63FFC"/>
    <w:rsid w:val="00B02D85"/>
    <w:rsid w:val="00B031D8"/>
    <w:rsid w:val="00B20872"/>
    <w:rsid w:val="00B26905"/>
    <w:rsid w:val="00B45748"/>
    <w:rsid w:val="00B47B30"/>
    <w:rsid w:val="00BC2F3A"/>
    <w:rsid w:val="00BE72BC"/>
    <w:rsid w:val="00C57453"/>
    <w:rsid w:val="00CA0676"/>
    <w:rsid w:val="00D019BE"/>
    <w:rsid w:val="00D608FF"/>
    <w:rsid w:val="00E21E5F"/>
    <w:rsid w:val="00E56A5B"/>
    <w:rsid w:val="00E62E4C"/>
    <w:rsid w:val="00E675BB"/>
    <w:rsid w:val="00E70B51"/>
    <w:rsid w:val="00E73AC0"/>
    <w:rsid w:val="00E806CE"/>
    <w:rsid w:val="00EC556A"/>
    <w:rsid w:val="00F41C1A"/>
    <w:rsid w:val="00F738B9"/>
    <w:rsid w:val="00FE0175"/>
    <w:rsid w:val="00FF44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C376"/>
  <w15:chartTrackingRefBased/>
  <w15:docId w15:val="{AAAB425D-0D12-4A07-A342-2F82F88E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C556A"/>
    <w:pPr>
      <w:ind w:left="720"/>
      <w:contextualSpacing/>
    </w:pPr>
  </w:style>
  <w:style w:type="character" w:styleId="Hiperhivatkozs">
    <w:name w:val="Hyperlink"/>
    <w:basedOn w:val="Bekezdsalapbettpusa"/>
    <w:uiPriority w:val="99"/>
    <w:unhideWhenUsed/>
    <w:rsid w:val="00E73AC0"/>
    <w:rPr>
      <w:color w:val="0563C1" w:themeColor="hyperlink"/>
      <w:u w:val="single"/>
    </w:rPr>
  </w:style>
  <w:style w:type="character" w:styleId="Feloldatlanmegemlts">
    <w:name w:val="Unresolved Mention"/>
    <w:basedOn w:val="Bekezdsalapbettpusa"/>
    <w:uiPriority w:val="99"/>
    <w:semiHidden/>
    <w:unhideWhenUsed/>
    <w:rsid w:val="00E73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00/api/users?gamesessiontoken=aXiW4V8jnJ"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2C85-241E-487C-B286-93E7AEF2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586</Words>
  <Characters>4048</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Venter</dc:creator>
  <cp:keywords/>
  <dc:description/>
  <cp:lastModifiedBy>Alex Venter</cp:lastModifiedBy>
  <cp:revision>44</cp:revision>
  <dcterms:created xsi:type="dcterms:W3CDTF">2023-01-16T20:18:00Z</dcterms:created>
  <dcterms:modified xsi:type="dcterms:W3CDTF">2023-03-05T19:17:00Z</dcterms:modified>
</cp:coreProperties>
</file>