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to slides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The topmost priority of the North Carolina Department of Health and Human Services (the Department) is the health and well-being of the individuals they serve. </w:t>
      </w:r>
      <w:r w:rsidDel="00000000" w:rsidR="00000000" w:rsidRPr="00000000">
        <w:rPr>
          <w:b w:val="1"/>
          <w:rtl w:val="0"/>
        </w:rPr>
        <w:t xml:space="preserve">Your team is assigned to </w:t>
      </w:r>
      <w:r w:rsidDel="00000000" w:rsidR="00000000" w:rsidRPr="00000000">
        <w:rPr>
          <w:b w:val="1"/>
          <w:highlight w:val="yellow"/>
          <w:rtl w:val="0"/>
        </w:rPr>
        <w:t xml:space="preserve">work on the usability testing</w:t>
      </w:r>
      <w:r w:rsidDel="00000000" w:rsidR="00000000" w:rsidRPr="00000000">
        <w:rPr>
          <w:b w:val="1"/>
          <w:rtl w:val="0"/>
        </w:rPr>
        <w:t xml:space="preserve"> of a SAAS application targeted for healthcare systems to be used by the served population.</w:t>
      </w:r>
      <w:r w:rsidDel="00000000" w:rsidR="00000000" w:rsidRPr="00000000">
        <w:rPr>
          <w:rtl w:val="0"/>
        </w:rPr>
        <w:t xml:space="preserve"> Think through the target audience, </w:t>
      </w:r>
      <w:r w:rsidDel="00000000" w:rsidR="00000000" w:rsidRPr="00000000">
        <w:rPr>
          <w:highlight w:val="yellow"/>
          <w:rtl w:val="0"/>
        </w:rPr>
        <w:t xml:space="preserve">discuss and present the test plan</w:t>
      </w:r>
      <w:r w:rsidDel="00000000" w:rsidR="00000000" w:rsidRPr="00000000">
        <w:rPr>
          <w:rtl w:val="0"/>
        </w:rPr>
        <w:t xml:space="preserve"> for ensuring better usability of the mobile and web app. Focus on what constitutes usability to the target audience, and how your proposal addresses those concerns.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https://www.ncdhhs.gov/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https://blog.hubspot.com/marketing/usability-testing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http://samples.jbpub.com/9781284129175/9781284138443_CH05_WD.pdf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Methods for Examining Usability: Quantitative vs Qualitative methods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 part of your team project, every team member will host/manage at least one team meeting, and </w:t>
      </w:r>
      <w:r w:rsidDel="00000000" w:rsidR="00000000" w:rsidRPr="00000000">
        <w:rPr>
          <w:b w:val="1"/>
          <w:rtl w:val="0"/>
        </w:rPr>
        <w:t xml:space="preserve">follows up on the action items during the next scheduled meeting</w:t>
      </w:r>
      <w:r w:rsidDel="00000000" w:rsidR="00000000" w:rsidRPr="00000000">
        <w:rPr>
          <w:rtl w:val="0"/>
        </w:rPr>
        <w:t xml:space="preserve">. Each member will upload the minutes of the meeting that they hosted, and an update on the action items here.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highlight w:val="cyan"/>
          <w:rtl w:val="0"/>
        </w:rPr>
        <w:t xml:space="preserve">Sean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Rudolph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Cristina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Outline (9)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specific scenario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What is SAAS application?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SAAS application and Healthcare Systems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cyan"/>
          <w:rtl w:val="0"/>
        </w:rPr>
        <w:t xml:space="preserve">North Carolina Specific Systems</w:t>
      </w:r>
      <w:r w:rsidDel="00000000" w:rsidR="00000000" w:rsidRPr="00000000">
        <w:rPr>
          <w:rtl w:val="0"/>
        </w:rPr>
        <w:t xml:space="preserve"> (Intro the website &amp; </w:t>
      </w:r>
      <w:r w:rsidDel="00000000" w:rsidR="00000000" w:rsidRPr="00000000">
        <w:rPr>
          <w:highlight w:val="cyan"/>
          <w:rtl w:val="0"/>
        </w:rPr>
        <w:t xml:space="preserve">apps</w:t>
      </w:r>
      <w:r w:rsidDel="00000000" w:rsidR="00000000" w:rsidRPr="00000000">
        <w:rPr>
          <w:rtl w:val="0"/>
        </w:rPr>
        <w:t xml:space="preserve">): target audience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What is usability testing. What is considered usable to the target audience.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General testing plan that we would ideally use. Our testing plan given our assignment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cyan"/>
          <w:rtl w:val="0"/>
        </w:rPr>
        <w:t xml:space="preserve">[1,2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yellow"/>
          <w:rtl w:val="0"/>
        </w:rPr>
        <w:t xml:space="preserve">3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highlight w:val="cyan"/>
          <w:rtl w:val="0"/>
        </w:rPr>
        <w:t xml:space="preserve">Using personas</w:t>
      </w:r>
      <w:r w:rsidDel="00000000" w:rsidR="00000000" w:rsidRPr="00000000">
        <w:rPr>
          <w:rtl w:val="0"/>
        </w:rPr>
        <w:t xml:space="preserve"> (fictional representation from each user’s point of view)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Layout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functionalities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ease of use (elderly, children, disabled, healthcare professionals)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Critiques.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Conclusion. Is the app market ready?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u w:val="single"/>
          <w:rtl w:val="0"/>
        </w:rPr>
        <w:t xml:space="preserve">Possible qualities for personas</w:t>
      </w:r>
      <w:r w:rsidDel="00000000" w:rsidR="00000000" w:rsidRPr="00000000">
        <w:rPr>
          <w:rtl w:val="0"/>
        </w:rPr>
        <w:t xml:space="preserve">: speaks only spanish, bad eyesight,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action items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created an outline of presentation,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gave roles (who writes about each point),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slides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meeting minutes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resent our websites 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Decide on websites to use 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 make accounts for the apps and look at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Some places where we can get content for our presentation: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link posted above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Other health.gov websites (For comparisons and contrasts)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NC Medicaid Managed Care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Website/app design statistics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NC Medicaid app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tabs in home page (provides simple view w/ seemingly 4 most popular actions)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Information, like contact info, is easy to find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Spanish is an option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11% of NC population speaks Spanish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claims to update available health plans each day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buttons/tabs/links/videos direct the user out of the app. (Harder for those less tech savvy to get back on app)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directed out of app to mobile website, the layout is different (different info &amp; in different locations) which can be more confusing to navigate. 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general search bar like the website provides. No other language translations available.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Didn’t size perfectly when adjusting font size (those with bad eyesight) But it did resize so just needs to be updated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NCDHHS.gov: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multilingual website. It offers content in more than 20 languages.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linked to the main social media sites.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What Does Software As A Service Mean For Healthcare? (forbes.com)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usability.gov/how-to-and-tools/methods/personas.html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www.forbes.com/sites/forbestechcouncil/2021/01/04/what-does-software-as-a-service-mean-for-healthcare/?sh=4d061b8068f8" TargetMode="External"/><Relationship Id="rId12" Type="http://schemas.openxmlformats.org/officeDocument/2006/relationships/hyperlink" Target="https://www.charlottestories.com/commonly-spoken-foreign-languages-carolina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amples.jbpub.com/9781284129175/9781284138443_CH05_WD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K0L57ktu1lGjbFPB-6WoDP27hMA6-lntuWBhX7hGO4o/edit?usp=sharing" TargetMode="External"/><Relationship Id="rId7" Type="http://schemas.openxmlformats.org/officeDocument/2006/relationships/hyperlink" Target="https://www.ncdhhs.gov/" TargetMode="External"/><Relationship Id="rId8" Type="http://schemas.openxmlformats.org/officeDocument/2006/relationships/hyperlink" Target="https://blog.hubspot.com/marketing/usability-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