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Tecnologias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Desarrollo local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Control de Versiones: Git, Github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Stack de Desarrollo: React 18, Javascript, Tailwinds CSS, Vite,NPM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CI/CD Automatico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Cloudflate y Railway: Git Push -&gt; Deploy, CI/CD Pipeline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Despliegue Frontend Hosting Cloudflare pages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Caracteristicas: Build automatico con vite, CDN Goblal ultra rapido, SSL/HTTPS Automatico, Deploy en cada push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Stack Frontend: React 18, React Router, Tailwinds CSS, Vite Build Tool, Javascript, npm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SSL/CDN Cloudflare: HTTPS automatico, cashe global, ddos proteccion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Despliegue Backend Hosting Railway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Caracteristicas: Desploy automatic, escalado automatico, variables de entorno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Stack Backend: node.js, express.js, javascript, api rest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Base de datos: PostgreSQL, Supabase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