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highlight w:val="yellow"/>
              </w:rPr>
            </w:pPr>
            <w:r w:rsidDel="00000000" w:rsidR="00000000" w:rsidRPr="00000000">
              <w:rPr>
                <w:rFonts w:ascii="Calibri" w:cs="Calibri" w:eastAsia="Calibri" w:hAnsi="Calibri"/>
                <w:b w:val="1"/>
                <w:color w:val="3b3838"/>
                <w:highlight w:val="yellow"/>
                <w:rtl w:val="0"/>
              </w:rPr>
              <w:t xml:space="preserve">RA1 </w:t>
            </w:r>
          </w:p>
          <w:p w:rsidR="00000000" w:rsidDel="00000000" w:rsidP="00000000" w:rsidRDefault="00000000" w:rsidRPr="00000000" w14:paraId="0000001D">
            <w:pPr>
              <w:jc w:val="both"/>
              <w:rPr>
                <w:rFonts w:ascii="Calibri" w:cs="Calibri" w:eastAsia="Calibri" w:hAnsi="Calibri"/>
                <w:color w:val="3b3838"/>
                <w:highlight w:val="yellow"/>
              </w:rPr>
            </w:pPr>
            <w:r w:rsidDel="00000000" w:rsidR="00000000" w:rsidRPr="00000000">
              <w:rPr>
                <w:rFonts w:ascii="Calibri" w:cs="Calibri" w:eastAsia="Calibri" w:hAnsi="Calibri"/>
                <w:color w:val="3b3838"/>
                <w:highlight w:val="yellow"/>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highlight w:val="yellow"/>
              </w:rPr>
            </w:pPr>
            <w:r w:rsidDel="00000000" w:rsidR="00000000" w:rsidRPr="00000000">
              <w:rPr>
                <w:rFonts w:ascii="Calibri" w:cs="Calibri" w:eastAsia="Calibri" w:hAnsi="Calibri"/>
                <w:b w:val="1"/>
                <w:color w:val="3b3838"/>
                <w:highlight w:val="yellow"/>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highlight w:val="green"/>
                <w:u w:val="none"/>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highlight w:val="green"/>
                <w:u w:val="none"/>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highlight w:val="green"/>
                <w:u w:val="none"/>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1"/>
                <w:i w:val="0"/>
                <w:smallCaps w:val="0"/>
                <w:strike w:val="0"/>
                <w:color w:val="3b3838"/>
                <w:sz w:val="20"/>
                <w:szCs w:val="20"/>
                <w:highlight w:val="yellow"/>
                <w:u w:val="none"/>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highlight w:val="green"/>
                <w:u w:val="none"/>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1"/>
                <w:i w:val="0"/>
                <w:smallCaps w:val="0"/>
                <w:strike w:val="0"/>
                <w:color w:val="3b3838"/>
                <w:sz w:val="20"/>
                <w:szCs w:val="20"/>
                <w:highlight w:val="yellow"/>
                <w:u w:val="none"/>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highlight w:val="green"/>
                <w:u w:val="none"/>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highlight w:val="yellow"/>
              </w:rPr>
            </w:pPr>
            <w:r w:rsidDel="00000000" w:rsidR="00000000" w:rsidRPr="00000000">
              <w:rPr>
                <w:rFonts w:ascii="Calibri" w:cs="Calibri" w:eastAsia="Calibri" w:hAnsi="Calibri"/>
                <w:b w:val="1"/>
                <w:color w:val="3b3838"/>
                <w:highlight w:val="yellow"/>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highlight w:val="green"/>
                <w:u w:val="none"/>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highlight w:val="yellow"/>
              </w:rPr>
            </w:pPr>
            <w:r w:rsidDel="00000000" w:rsidR="00000000" w:rsidRPr="00000000">
              <w:rPr>
                <w:rFonts w:ascii="Calibri" w:cs="Calibri" w:eastAsia="Calibri" w:hAnsi="Calibri"/>
                <w:b w:val="1"/>
                <w:color w:val="3b3838"/>
                <w:highlight w:val="yellow"/>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3b3838"/>
                <w:sz w:val="20"/>
                <w:szCs w:val="20"/>
                <w:highlight w:val="yellow"/>
                <w:u w:val="none"/>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769.8437499999999"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highlight w:val="yellow"/>
              </w:rPr>
            </w:pPr>
            <w:r w:rsidDel="00000000" w:rsidR="00000000" w:rsidRPr="00000000">
              <w:rPr>
                <w:rFonts w:ascii="Calibri" w:cs="Calibri" w:eastAsia="Calibri" w:hAnsi="Calibri"/>
                <w:color w:val="000000"/>
                <w:highlight w:val="yellow"/>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highlight w:val="green"/>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highlight w:val="yellow"/>
              </w:rPr>
            </w:pPr>
            <w:r w:rsidDel="00000000" w:rsidR="00000000" w:rsidRPr="00000000">
              <w:rPr>
                <w:rFonts w:ascii="Calibri" w:cs="Calibri" w:eastAsia="Calibri" w:hAnsi="Calibri"/>
                <w:highlight w:val="yellow"/>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VThtx+fnmtYkGPP7zH1NbRLMzg==">CgMxLjA4AHIhMVdqSjlIYmlkd3B1UHY1Q0ZSVzIxaDFNV0pPQ1pNbUh2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