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 Document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 Blaugranes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UofR Student Hub</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01/11/2019</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Ufuoma Aya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Anirudh Bindal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Kyle Jakob Labatete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32"/>
          <w:szCs w:val="32"/>
          <w:highlight w:val="white"/>
          <w:rtl w:val="0"/>
        </w:rPr>
        <w:t xml:space="preserve">Sopuruchukwu Gift Ugwuonah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Ufuoma Aya</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01/11/2019</w:t>
            </w:r>
            <w:r w:rsidDel="00000000" w:rsidR="00000000" w:rsidRPr="00000000">
              <w:rPr>
                <w:rtl w:val="0"/>
              </w:rPr>
            </w:r>
          </w:p>
        </w:tc>
      </w:tr>
      <w:t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360" w:right="0" w:hanging="36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9">
      <w:pPr>
        <w:pStyle w:val="Heading2"/>
        <w:numPr>
          <w:ilvl w:val="1"/>
          <w:numId w:val="9"/>
        </w:numPr>
        <w:ind w:left="576" w:hanging="576"/>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2et92p0" w:id="3"/>
      <w:bookmarkEnd w:id="3"/>
      <w:r w:rsidDel="00000000" w:rsidR="00000000" w:rsidRPr="00000000">
        <w:rPr>
          <w:sz w:val="24"/>
          <w:szCs w:val="24"/>
          <w:rtl w:val="0"/>
        </w:rPr>
        <w:t xml:space="preserve">The purpose of UofR Student Hub website is to provide a safe and educative platform where students who are currently enrolled in a program at the University of Regina can learn and exchange knowledge in an interactive and fun approach.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5nbh9ci9wzsh" w:id="4"/>
      <w:bookmarkEnd w:id="4"/>
      <w:r w:rsidDel="00000000" w:rsidR="00000000" w:rsidRPr="00000000">
        <w:rPr>
          <w:sz w:val="24"/>
          <w:szCs w:val="24"/>
          <w:rtl w:val="0"/>
        </w:rPr>
        <w:t xml:space="preserve">This document will provide detailed information on the functional requirements available to accomplish this task. Discussions on the architectural approach will be provided. Also, it will provide guidelines on the procedures needed to be taken to ensure a successful functional website.</w:t>
      </w:r>
      <w:r w:rsidDel="00000000" w:rsidR="00000000" w:rsidRPr="00000000">
        <w:rPr>
          <w:rtl w:val="0"/>
        </w:rPr>
      </w:r>
    </w:p>
    <w:p w:rsidR="00000000" w:rsidDel="00000000" w:rsidP="00000000" w:rsidRDefault="00000000" w:rsidRPr="00000000" w14:paraId="0000004C">
      <w:pPr>
        <w:pStyle w:val="Heading2"/>
        <w:numPr>
          <w:ilvl w:val="1"/>
          <w:numId w:val="9"/>
        </w:numPr>
        <w:ind w:left="576" w:hanging="576"/>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tyjcwt" w:id="5"/>
      <w:bookmarkEnd w:id="5"/>
      <w:r w:rsidDel="00000000" w:rsidR="00000000" w:rsidRPr="00000000">
        <w:rPr>
          <w:sz w:val="24"/>
          <w:szCs w:val="24"/>
          <w:rtl w:val="0"/>
        </w:rPr>
        <w:t xml:space="preserve">This document will help the team and users have a better understanding on the functionalities of our website. It will provide clear details of what is needed for the website to work, the processes and measures implemented that makes the website work and functionalities of the website.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2prf9ad1ukt" w:id="6"/>
      <w:bookmarkEnd w:id="6"/>
      <w:r w:rsidDel="00000000" w:rsidR="00000000" w:rsidRPr="00000000">
        <w:rPr>
          <w:sz w:val="24"/>
          <w:szCs w:val="24"/>
          <w:rtl w:val="0"/>
        </w:rPr>
        <w:t xml:space="preserve">This is achieved by comprehensively detailing the several needs of our website and providing a process of solving these needs. To improve the quality and functionalities of our website, modifications will be implemented, therefore, our website is subjected to changes in the nearest future.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7d061ixu29vi" w:id="7"/>
      <w:bookmarkEnd w:id="7"/>
      <w:r w:rsidDel="00000000" w:rsidR="00000000" w:rsidRPr="00000000">
        <w:rPr>
          <w:rtl w:val="0"/>
        </w:rPr>
      </w:r>
    </w:p>
    <w:p w:rsidR="00000000" w:rsidDel="00000000" w:rsidP="00000000" w:rsidRDefault="00000000" w:rsidRPr="00000000" w14:paraId="00000050">
      <w:pPr>
        <w:pStyle w:val="Heading2"/>
        <w:numPr>
          <w:ilvl w:val="1"/>
          <w:numId w:val="9"/>
        </w:numPr>
        <w:ind w:left="576" w:hanging="576"/>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highlight w:val="white"/>
        </w:rPr>
      </w:pPr>
      <w:bookmarkStart w:colFirst="0" w:colLast="0" w:name="_3dy6vkm" w:id="8"/>
      <w:bookmarkEnd w:id="8"/>
      <w:r w:rsidDel="00000000" w:rsidR="00000000" w:rsidRPr="00000000">
        <w:rPr>
          <w:sz w:val="24"/>
          <w:szCs w:val="24"/>
          <w:rtl w:val="0"/>
        </w:rPr>
        <w:t xml:space="preserve">We are a team of four, collectively known as The Blaugranes. The members are Ufuoma Aya, </w:t>
      </w:r>
      <w:r w:rsidDel="00000000" w:rsidR="00000000" w:rsidRPr="00000000">
        <w:rPr>
          <w:sz w:val="24"/>
          <w:szCs w:val="24"/>
          <w:highlight w:val="white"/>
          <w:rtl w:val="0"/>
        </w:rPr>
        <w:t xml:space="preserve">Anirudh Bindal, Kyle Jakob Labatete and Sopuruchukwu Gift Ugwuonah.  It is our commitment to design and develop a website or minimum viable product (login, registration and department webpages) before the intended due date. As such, we have divided the development process to achieving this goal and each member has been assigned to a particular task.</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highlight w:val="white"/>
        </w:rPr>
      </w:pPr>
      <w:bookmarkStart w:colFirst="0" w:colLast="0" w:name="_c4dvd5yq7cq7" w:id="9"/>
      <w:bookmarkEnd w:id="9"/>
      <w:r w:rsidDel="00000000" w:rsidR="00000000" w:rsidRPr="00000000">
        <w:rPr>
          <w:sz w:val="24"/>
          <w:szCs w:val="24"/>
          <w:highlight w:val="white"/>
          <w:rtl w:val="0"/>
        </w:rPr>
        <w:t xml:space="preserve">This document will provide useful and necessary information needed to help understand the project’s scope and architecture.</w:t>
      </w:r>
      <w:r w:rsidDel="00000000" w:rsidR="00000000" w:rsidRPr="00000000">
        <w:rPr>
          <w:rtl w:val="0"/>
        </w:rPr>
      </w:r>
    </w:p>
    <w:p w:rsidR="00000000" w:rsidDel="00000000" w:rsidP="00000000" w:rsidRDefault="00000000" w:rsidRPr="00000000" w14:paraId="00000053">
      <w:pPr>
        <w:pStyle w:val="Heading2"/>
        <w:numPr>
          <w:ilvl w:val="1"/>
          <w:numId w:val="9"/>
        </w:numPr>
        <w:ind w:left="576" w:hanging="576"/>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1t3h5sf" w:id="10"/>
      <w:bookmarkEnd w:id="10"/>
      <w:hyperlink r:id="rId6">
        <w:r w:rsidDel="00000000" w:rsidR="00000000" w:rsidRPr="00000000">
          <w:rPr>
            <w:color w:val="1155cc"/>
            <w:sz w:val="24"/>
            <w:szCs w:val="24"/>
            <w:u w:val="single"/>
            <w:rtl w:val="0"/>
          </w:rPr>
          <w:t xml:space="preserve">https://github.com/Blaugranes/UofR-Student-Hub/tree/master/UML</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vl5tng7upw36" w:id="11"/>
      <w:bookmarkEnd w:id="11"/>
      <w:hyperlink r:id="rId7">
        <w:r w:rsidDel="00000000" w:rsidR="00000000" w:rsidRPr="00000000">
          <w:rPr>
            <w:color w:val="1155cc"/>
            <w:sz w:val="24"/>
            <w:szCs w:val="24"/>
            <w:u w:val="single"/>
            <w:rtl w:val="0"/>
          </w:rPr>
          <w:t xml:space="preserve">https://github.com/Blaugranes/UofR-Student-Hub/blob/master/Lo-Fidelity%20Prototype.pdf</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v5figu6anu6i" w:id="12"/>
      <w:bookmarkEnd w:id="12"/>
      <w:hyperlink r:id="rId8">
        <w:r w:rsidDel="00000000" w:rsidR="00000000" w:rsidRPr="00000000">
          <w:rPr>
            <w:color w:val="1155cc"/>
            <w:sz w:val="24"/>
            <w:szCs w:val="24"/>
            <w:u w:val="single"/>
            <w:rtl w:val="0"/>
          </w:rPr>
          <w:t xml:space="preserve">https://github.com/Blaugranes/UofR-Student-Hub/blob/master/MVC%20-%20MileStone%202.pptx</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uzuozl1r9nci" w:id="13"/>
      <w:bookmarkEnd w:id="13"/>
      <w:hyperlink r:id="rId9">
        <w:r w:rsidDel="00000000" w:rsidR="00000000" w:rsidRPr="00000000">
          <w:rPr>
            <w:color w:val="1155cc"/>
            <w:sz w:val="24"/>
            <w:szCs w:val="24"/>
            <w:u w:val="single"/>
            <w:rtl w:val="0"/>
          </w:rPr>
          <w:t xml:space="preserve">https://github.com/Blaugranes/UofR-Student-Hub/projects/1</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35s6ra9qffcb" w:id="14"/>
      <w:bookmarkEnd w:id="14"/>
      <w:r w:rsidDel="00000000" w:rsidR="00000000" w:rsidRPr="00000000">
        <w:rPr>
          <w:rtl w:val="0"/>
        </w:rPr>
      </w:r>
    </w:p>
    <w:p w:rsidR="00000000" w:rsidDel="00000000" w:rsidP="00000000" w:rsidRDefault="00000000" w:rsidRPr="00000000" w14:paraId="00000059">
      <w:pPr>
        <w:pStyle w:val="Heading2"/>
        <w:numPr>
          <w:ilvl w:val="1"/>
          <w:numId w:val="3"/>
        </w:numPr>
        <w:ind w:left="576" w:hanging="576"/>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A">
      <w:pPr>
        <w:pStyle w:val="Heading3"/>
        <w:numPr>
          <w:ilvl w:val="2"/>
          <w:numId w:val="5"/>
        </w:numPr>
        <w:ind w:left="720" w:hanging="72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5"/>
      <w:bookmarkEnd w:id="15"/>
      <w:r w:rsidDel="00000000" w:rsidR="00000000" w:rsidRPr="00000000">
        <w:rPr>
          <w:sz w:val="24"/>
          <w:szCs w:val="24"/>
          <w:rtl w:val="0"/>
        </w:rPr>
        <w:t xml:space="preserve">This document assumes that required users are students are currently enrolled in a program at the University of Regina.</w:t>
      </w:r>
      <w:r w:rsidDel="00000000" w:rsidR="00000000" w:rsidRPr="00000000">
        <w:rPr>
          <w:rtl w:val="0"/>
        </w:rPr>
      </w:r>
    </w:p>
    <w:p w:rsidR="00000000" w:rsidDel="00000000" w:rsidP="00000000" w:rsidRDefault="00000000" w:rsidRPr="00000000" w14:paraId="0000005C">
      <w:pPr>
        <w:pStyle w:val="Heading3"/>
        <w:numPr>
          <w:ilvl w:val="2"/>
          <w:numId w:val="5"/>
        </w:numPr>
        <w:ind w:left="720" w:hanging="720"/>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are boundary conditions on how the system must be designed and constructed.  Examples include: legal requirements, technical standards, strategic decisions. </w:t>
      </w:r>
    </w:p>
    <w:p w:rsidR="00000000" w:rsidDel="00000000" w:rsidP="00000000" w:rsidRDefault="00000000" w:rsidRPr="00000000" w14:paraId="0000005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organization in legal default, the date is a constraint.</w:t>
      </w:r>
    </w:p>
    <w:p w:rsidR="00000000" w:rsidDel="00000000" w:rsidP="00000000" w:rsidRDefault="00000000" w:rsidRPr="00000000" w14:paraId="0000005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bookmarkStart w:colFirst="0" w:colLast="0" w:name="_17dp8vu"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Preferences are arbitrary.  For example, a date chosen arbitrarily is a preference.  Preferences, if included in the FRD, should be noted as such.]</w:t>
      </w:r>
    </w:p>
    <w:p w:rsidR="00000000" w:rsidDel="00000000" w:rsidP="00000000" w:rsidRDefault="00000000" w:rsidRPr="00000000" w14:paraId="00000060">
      <w:pPr>
        <w:pStyle w:val="Heading2"/>
        <w:numPr>
          <w:ilvl w:val="1"/>
          <w:numId w:val="5"/>
        </w:numPr>
        <w:ind w:left="576" w:hanging="576"/>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7"/>
      <w:bookmarkEnd w:id="17"/>
      <w:r w:rsidDel="00000000" w:rsidR="00000000" w:rsidRPr="00000000">
        <w:rPr>
          <w:sz w:val="24"/>
          <w:szCs w:val="24"/>
          <w:rtl w:val="0"/>
        </w:rPr>
        <w:t xml:space="preserve">This document will provide a clarifying explanation on the current processes, plans, architectural designs, requirements and limitations of the development of our website . It will contain discussions of what the functional requirements are, the processes and measures taken, the implementation of architectural designs and correlations to the project. Also, we will detail the guiding principles and importance behind our website’s security and privacy, audit trail, reliability, recoverability, and error handling as well as other needs such as supported interfaces and hardwares.</w:t>
      </w:r>
      <w:r w:rsidDel="00000000" w:rsidR="00000000" w:rsidRPr="00000000">
        <w:rPr>
          <w:rtl w:val="0"/>
        </w:rPr>
      </w:r>
    </w:p>
    <w:p w:rsidR="00000000" w:rsidDel="00000000" w:rsidP="00000000" w:rsidRDefault="00000000" w:rsidRPr="00000000" w14:paraId="00000062">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8"/>
      <w:bookmarkEnd w:id="18"/>
      <w:r w:rsidDel="00000000" w:rsidR="00000000" w:rsidRPr="00000000">
        <w:rPr>
          <w:sz w:val="24"/>
          <w:szCs w:val="24"/>
          <w:rtl w:val="0"/>
        </w:rPr>
        <w:t xml:space="preserve">Problems may arise in the development process of our website, the team will brainstorm and develop solutions to deal with these problems. The solutions will be implemented, therefore, continuously implementing modifications will to our website. This document will also outline modifications implemented for the improvement of already existing functionalities and addition of new functionalities.</w:t>
      </w:r>
      <w:r w:rsidDel="00000000" w:rsidR="00000000" w:rsidRPr="00000000">
        <w:rPr>
          <w:rtl w:val="0"/>
        </w:rPr>
      </w:r>
    </w:p>
    <w:p w:rsidR="00000000" w:rsidDel="00000000" w:rsidP="00000000" w:rsidRDefault="00000000" w:rsidRPr="00000000" w14:paraId="00000064">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5">
      <w:pPr>
        <w:pStyle w:val="Heading2"/>
        <w:numPr>
          <w:ilvl w:val="1"/>
          <w:numId w:val="2"/>
        </w:numPr>
        <w:ind w:left="576" w:hanging="576"/>
        <w:rPr/>
      </w:pPr>
      <w:bookmarkStart w:colFirst="0" w:colLast="0" w:name="_lnxbz9" w:id="19"/>
      <w:bookmarkEnd w:id="19"/>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67">
      <w:pPr>
        <w:pStyle w:val="Title"/>
        <w:rPr>
          <w:vertAlign w:val="baseline"/>
        </w:rPr>
      </w:pPr>
      <w:r w:rsidDel="00000000" w:rsidR="00000000" w:rsidRPr="00000000">
        <w:rPr>
          <w:b w:val="1"/>
          <w:vertAlign w:val="baseline"/>
          <w:rtl w:val="0"/>
        </w:rPr>
        <w:t xml:space="preserve">Exhibit 2 - Generic Context Diagram</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114300" distR="114300">
            <wp:extent cx="4780915" cy="268986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80915"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numPr>
          <w:ilvl w:val="1"/>
          <w:numId w:val="2"/>
        </w:numPr>
        <w:ind w:left="576" w:hanging="576"/>
        <w:rPr/>
      </w:pPr>
      <w:r w:rsidDel="00000000" w:rsidR="00000000" w:rsidRPr="00000000">
        <w:rPr>
          <w:b w:val="1"/>
          <w:vertAlign w:val="baseline"/>
          <w:rtl w:val="0"/>
        </w:rPr>
        <w:t xml:space="preserve">User Requirements</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Our website is only valid for students </w:t>
      </w:r>
      <w:r w:rsidDel="00000000" w:rsidR="00000000" w:rsidRPr="00000000">
        <w:rPr>
          <w:sz w:val="24"/>
          <w:szCs w:val="24"/>
          <w:rtl w:val="0"/>
        </w:rPr>
        <w:t xml:space="preserve">currently enrolled in a program at the University of Regina. User should be able to create discussion threads, comment and vote on already existing discussion threads.</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Users should be able to access the general university’s public page, the page of their respective department and also, be able to view upcoming events on the general public and department pages.</w:t>
      </w:r>
    </w:p>
    <w:p w:rsidR="00000000" w:rsidDel="00000000" w:rsidP="00000000" w:rsidRDefault="00000000" w:rsidRPr="00000000" w14:paraId="0000006C">
      <w:pPr>
        <w:spacing w:line="240" w:lineRule="auto"/>
        <w:rPr/>
      </w:pPr>
      <w:r w:rsidDel="00000000" w:rsidR="00000000" w:rsidRPr="00000000">
        <w:rPr>
          <w:sz w:val="24"/>
          <w:szCs w:val="24"/>
          <w:rtl w:val="0"/>
        </w:rPr>
        <w:t xml:space="preserve">Users should be able to receive notifications, these notifications should result from one of the following: a new discussion thread added on the department page, a new comment added to a discussion thread being followed by the user, a vote added casted on a discussion thread or comment and an upcoming event.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1ksv4uv" w:id="21"/>
      <w:bookmarkEnd w:id="21"/>
      <w:r w:rsidDel="00000000" w:rsidR="00000000" w:rsidRPr="00000000">
        <w:rPr>
          <w:sz w:val="24"/>
          <w:szCs w:val="24"/>
          <w:rtl w:val="0"/>
        </w:rPr>
        <w:t xml:space="preserve">For minimum viable product, users should be able to access the registration webpage and will be required to provide necessary information (including their respective departments) to successfully register to the website. After registration is completed, users should be able to successfully login to the website to gain access to the public page and their respective department page.</w:t>
      </w:r>
      <w:r w:rsidDel="00000000" w:rsidR="00000000" w:rsidRPr="00000000">
        <w:rPr>
          <w:rtl w:val="0"/>
        </w:rPr>
      </w:r>
    </w:p>
    <w:p w:rsidR="00000000" w:rsidDel="00000000" w:rsidP="00000000" w:rsidRDefault="00000000" w:rsidRPr="00000000" w14:paraId="0000006E">
      <w:pPr>
        <w:pStyle w:val="Heading2"/>
        <w:numPr>
          <w:ilvl w:val="1"/>
          <w:numId w:val="2"/>
        </w:numPr>
        <w:ind w:left="576" w:hanging="576"/>
        <w:rPr/>
      </w:pPr>
      <w:r w:rsidDel="00000000" w:rsidR="00000000" w:rsidRPr="00000000">
        <w:rPr>
          <w:b w:val="1"/>
          <w:vertAlign w:val="baseline"/>
          <w:rtl w:val="0"/>
        </w:rPr>
        <w:t xml:space="preserve">Data Flow Diagrams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[Decompose the context level diagrams to determine the functional requirements.  Data flow diagrams should be decomposed down to the functional primitive level.  These diagrams are further decomposed during design.]</w:t>
      </w:r>
    </w:p>
    <w:p w:rsidR="00000000" w:rsidDel="00000000" w:rsidP="00000000" w:rsidRDefault="00000000" w:rsidRPr="00000000" w14:paraId="00000070">
      <w:pPr>
        <w:pStyle w:val="Heading2"/>
        <w:numPr>
          <w:ilvl w:val="1"/>
          <w:numId w:val="2"/>
        </w:numPr>
        <w:ind w:left="576" w:hanging="576"/>
        <w:rPr/>
      </w:pPr>
      <w:r w:rsidDel="00000000" w:rsidR="00000000" w:rsidRPr="00000000">
        <w:rPr>
          <w:b w:val="1"/>
          <w:vertAlign w:val="baseline"/>
          <w:rtl w:val="0"/>
        </w:rPr>
        <w:t xml:space="preserve">Logical Data Model/Data Dictionary</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2jxsxqh" w:id="23"/>
      <w:bookmarkEnd w:id="23"/>
      <w:r w:rsidDel="00000000" w:rsidR="00000000" w:rsidRPr="00000000">
        <w:rPr>
          <w:sz w:val="24"/>
          <w:szCs w:val="24"/>
          <w:rtl w:val="0"/>
        </w:rPr>
        <w:t xml:space="preserve">Class diagram is subjected to modifications in the future.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l1xh9voh5z0t" w:id="24"/>
      <w:bookmarkEnd w:id="24"/>
      <w:r w:rsidDel="00000000" w:rsidR="00000000" w:rsidRPr="00000000">
        <w:rPr>
          <w:sz w:val="24"/>
          <w:szCs w:val="24"/>
        </w:rPr>
        <w:drawing>
          <wp:inline distB="114300" distT="114300" distL="114300" distR="114300">
            <wp:extent cx="5805488" cy="33564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05488" cy="33564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74">
      <w:pPr>
        <w:pStyle w:val="Heading3"/>
        <w:numPr>
          <w:ilvl w:val="2"/>
          <w:numId w:val="2"/>
        </w:numPr>
        <w:ind w:left="720" w:hanging="720"/>
        <w:rPr/>
      </w:pPr>
      <w:r w:rsidDel="00000000" w:rsidR="00000000" w:rsidRPr="00000000">
        <w:rPr>
          <w:b w:val="1"/>
          <w:vertAlign w:val="baseline"/>
          <w:rtl w:val="0"/>
        </w:rPr>
        <w:t xml:space="preserve">Functional Requirements Group 1</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functional requirements for each functional requirements group.]</w:t>
      </w:r>
    </w:p>
    <w:p w:rsidR="00000000" w:rsidDel="00000000" w:rsidP="00000000" w:rsidRDefault="00000000" w:rsidRPr="00000000" w14:paraId="00000076">
      <w:pPr>
        <w:pStyle w:val="Title"/>
        <w:rPr>
          <w:vertAlign w:val="baseline"/>
        </w:rPr>
      </w:pPr>
      <w:r w:rsidDel="00000000" w:rsidR="00000000" w:rsidRPr="00000000">
        <w:rPr>
          <w:b w:val="1"/>
          <w:vertAlign w:val="baseline"/>
          <w:rtl w:val="0"/>
        </w:rPr>
        <w:t xml:space="preserve">Exhibit 4 - Sample Requirements Group 1</w:t>
      </w:r>
      <w:r w:rsidDel="00000000" w:rsidR="00000000" w:rsidRPr="00000000">
        <w:rPr>
          <w:rtl w:val="0"/>
        </w:rPr>
      </w:r>
    </w:p>
    <w:tbl>
      <w:tblPr>
        <w:tblStyle w:val="Table2"/>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Definition</w:t>
            </w:r>
            <w:r w:rsidDel="00000000" w:rsidR="00000000" w:rsidRPr="00000000">
              <w:rPr>
                <w:rtl w:val="0"/>
              </w:rPr>
            </w:r>
          </w:p>
        </w:tc>
      </w:tr>
      <w:tr>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FR1.0.</w:t>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[parent requirement group 1].</w:t>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[child/parent requirement].</w:t>
            </w:r>
          </w:p>
        </w:tc>
      </w:tr>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FR1.1.1</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 requirement].</w:t>
            </w:r>
          </w:p>
        </w:tc>
      </w:tr>
      <w:tr>
        <w:trPr>
          <w:trHeight w:val="340" w:hRule="atLeast"/>
        </w:trPr>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FR1.1.2</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 requirement].</w:t>
            </w:r>
          </w:p>
        </w:tc>
      </w:tr>
    </w:tbl>
    <w:p w:rsidR="00000000" w:rsidDel="00000000" w:rsidP="00000000" w:rsidRDefault="00000000" w:rsidRPr="00000000" w14:paraId="00000081">
      <w:pPr>
        <w:pStyle w:val="Heading3"/>
        <w:numPr>
          <w:ilvl w:val="2"/>
          <w:numId w:val="2"/>
        </w:numPr>
        <w:ind w:left="720" w:hanging="720"/>
        <w:rPr/>
      </w:pPr>
      <w:bookmarkStart w:colFirst="0" w:colLast="0" w:name="_3j2qqm3" w:id="25"/>
      <w:bookmarkEnd w:id="25"/>
      <w:r w:rsidDel="00000000" w:rsidR="00000000" w:rsidRPr="00000000">
        <w:rPr>
          <w:b w:val="1"/>
          <w:vertAlign w:val="baseline"/>
          <w:rtl w:val="0"/>
        </w:rPr>
        <w:t xml:space="preserve">Functional Requirements Group 2, Etc.</w:t>
      </w:r>
      <w:r w:rsidDel="00000000" w:rsidR="00000000" w:rsidRPr="00000000">
        <w:rPr>
          <w:rtl w:val="0"/>
        </w:rPr>
      </w:r>
    </w:p>
    <w:p w:rsidR="00000000" w:rsidDel="00000000" w:rsidP="00000000" w:rsidRDefault="00000000" w:rsidRPr="00000000" w14:paraId="0000008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r w:rsidDel="00000000" w:rsidR="00000000" w:rsidRPr="00000000">
        <w:rPr>
          <w:rtl w:val="0"/>
        </w:rPr>
      </w:r>
    </w:p>
    <w:p w:rsidR="00000000" w:rsidDel="00000000" w:rsidP="00000000" w:rsidRDefault="00000000" w:rsidRPr="00000000" w14:paraId="00000083">
      <w:pPr>
        <w:pStyle w:val="Heading2"/>
        <w:numPr>
          <w:ilvl w:val="1"/>
          <w:numId w:val="2"/>
        </w:numPr>
        <w:ind w:left="576" w:hanging="576"/>
        <w:rPr/>
      </w:pPr>
      <w:r w:rsidDel="00000000" w:rsidR="00000000" w:rsidRPr="00000000">
        <w:rPr>
          <w:b w:val="1"/>
          <w:vertAlign w:val="baseline"/>
          <w:rtl w:val="0"/>
        </w:rPr>
        <w:t xml:space="preserve">Interface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6"/>
      <w:bookmarkEnd w:id="26"/>
      <w:r w:rsidDel="00000000" w:rsidR="00000000" w:rsidRPr="00000000">
        <w:rPr>
          <w:sz w:val="24"/>
          <w:szCs w:val="24"/>
          <w:rtl w:val="0"/>
        </w:rPr>
        <w:t xml:space="preserve">Users should be able to interface with the website via a supported web browser.</w:t>
      </w:r>
      <w:r w:rsidDel="00000000" w:rsidR="00000000" w:rsidRPr="00000000">
        <w:rPr>
          <w:rtl w:val="0"/>
        </w:rPr>
      </w:r>
    </w:p>
    <w:p w:rsidR="00000000" w:rsidDel="00000000" w:rsidP="00000000" w:rsidRDefault="00000000" w:rsidRPr="00000000" w14:paraId="00000085">
      <w:pPr>
        <w:pStyle w:val="Heading3"/>
        <w:numPr>
          <w:ilvl w:val="2"/>
          <w:numId w:val="2"/>
        </w:numPr>
        <w:ind w:left="720" w:hanging="72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7"/>
      <w:bookmarkEnd w:id="27"/>
      <w:r w:rsidDel="00000000" w:rsidR="00000000" w:rsidRPr="00000000">
        <w:rPr>
          <w:sz w:val="24"/>
          <w:szCs w:val="24"/>
          <w:rtl w:val="0"/>
        </w:rPr>
        <w:t xml:space="preserve">Several tests have been carried out on both computers and mobile devices. Although these devices should be able to interface with our website via supported web browsers, the mobile version needs to be modified to be fully compatible with several screen sizes.</w:t>
      </w:r>
      <w:r w:rsidDel="00000000" w:rsidR="00000000" w:rsidRPr="00000000">
        <w:rPr>
          <w:rtl w:val="0"/>
        </w:rPr>
      </w:r>
    </w:p>
    <w:p w:rsidR="00000000" w:rsidDel="00000000" w:rsidP="00000000" w:rsidRDefault="00000000" w:rsidRPr="00000000" w14:paraId="00000087">
      <w:pPr>
        <w:pStyle w:val="Heading3"/>
        <w:numPr>
          <w:ilvl w:val="2"/>
          <w:numId w:val="2"/>
        </w:numPr>
        <w:ind w:left="720" w:hanging="72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applications with which the subject application must interface.  State the following for each such application: name of application, external owner of application, interface details (only if determined by the other application).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acceptable to reference an interface control document for details of the interface interactions.]</w:t>
      </w:r>
    </w:p>
    <w:p w:rsidR="00000000" w:rsidDel="00000000" w:rsidP="00000000" w:rsidRDefault="00000000" w:rsidRPr="00000000" w14:paraId="0000008A">
      <w:pPr>
        <w:pStyle w:val="Heading3"/>
        <w:numPr>
          <w:ilvl w:val="2"/>
          <w:numId w:val="2"/>
        </w:numPr>
        <w:ind w:left="720" w:hanging="72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whwml4"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communications interfaces to other systems or devices, such as local area networks.]</w:t>
      </w:r>
    </w:p>
    <w:p w:rsidR="00000000" w:rsidDel="00000000" w:rsidP="00000000" w:rsidRDefault="00000000" w:rsidRPr="00000000" w14:paraId="0000008C">
      <w:pPr>
        <w:pStyle w:val="Heading2"/>
        <w:numPr>
          <w:ilvl w:val="1"/>
          <w:numId w:val="2"/>
        </w:numPr>
        <w:ind w:left="576" w:hanging="576"/>
        <w:rPr/>
      </w:pPr>
      <w:r w:rsidDel="00000000" w:rsidR="00000000" w:rsidRPr="00000000">
        <w:rPr>
          <w:b w:val="1"/>
          <w:vertAlign w:val="baseline"/>
          <w:rtl w:val="0"/>
        </w:rPr>
        <w:t xml:space="preserve">Data Conversion Requirements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bn6wsx"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requirements needed for conversion of legacy data into the system.]</w:t>
      </w:r>
    </w:p>
    <w:p w:rsidR="00000000" w:rsidDel="00000000" w:rsidP="00000000" w:rsidRDefault="00000000" w:rsidRPr="00000000" w14:paraId="0000008E">
      <w:pPr>
        <w:pStyle w:val="Heading2"/>
        <w:numPr>
          <w:ilvl w:val="1"/>
          <w:numId w:val="2"/>
        </w:numPr>
        <w:ind w:left="576" w:hanging="576"/>
        <w:rPr/>
      </w:pP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description of the hardware and software platforms needed to support the system.]</w:t>
      </w:r>
    </w:p>
    <w:p w:rsidR="00000000" w:rsidDel="00000000" w:rsidP="00000000" w:rsidRDefault="00000000" w:rsidRPr="00000000" w14:paraId="00000090">
      <w:pPr>
        <w:pStyle w:val="Heading2"/>
        <w:numPr>
          <w:ilvl w:val="1"/>
          <w:numId w:val="2"/>
        </w:numPr>
        <w:ind w:left="576" w:hanging="576"/>
        <w:rPr/>
      </w:pPr>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1">
      <w:pPr>
        <w:pStyle w:val="Heading3"/>
        <w:numPr>
          <w:ilvl w:val="2"/>
          <w:numId w:val="2"/>
        </w:numPr>
        <w:ind w:left="720" w:hanging="720"/>
        <w:rPr/>
      </w:pP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onsequences of the following breaches of security in the subject application:</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p>
    <w:p w:rsidR="00000000" w:rsidDel="00000000" w:rsidP="00000000" w:rsidRDefault="00000000" w:rsidRPr="00000000" w14:paraId="0000009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Minimal consequences expected. No breaches in privacy.</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No foreseeable reason for users’ personal information to be disclosed to attackers. </w:t>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098">
      <w:pPr>
        <w:numPr>
          <w:ilvl w:val="0"/>
          <w:numId w:val="11"/>
        </w:numPr>
        <w:spacing w:before="0" w:beforeAutospacing="0" w:lineRule="auto"/>
        <w:ind w:left="720" w:hanging="360"/>
        <w:jc w:val="both"/>
        <w:rPr>
          <w:sz w:val="24"/>
          <w:szCs w:val="24"/>
        </w:rPr>
      </w:pPr>
      <w:r w:rsidDel="00000000" w:rsidR="00000000" w:rsidRPr="00000000">
        <w:rPr>
          <w:sz w:val="24"/>
          <w:szCs w:val="24"/>
          <w:rtl w:val="0"/>
        </w:rPr>
        <w:t xml:space="preserve">No foreseeable reason for users private information to be disclosed to external sources such as hackers. </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We will ensure the inability of external sources such as hackers to gain control of our website.</w:t>
      </w:r>
    </w:p>
    <w:p w:rsidR="00000000" w:rsidDel="00000000" w:rsidP="00000000" w:rsidRDefault="00000000" w:rsidRPr="00000000" w14:paraId="000000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type(s) of security required.  Include the need for the following as appropriate:</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Required username and protected password</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control requirements by data attribute.  For example, one group of users has permission to view an attribute but not update it while another group of users has permissions to update or view it.</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if there is a need for certification and accreditation of the security measures adopted for this application]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pxezwc"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Security Section describes the need to control access to the data.  This includes controlling who may view and alter application data.</w:t>
      </w:r>
      <w:r w:rsidDel="00000000" w:rsidR="00000000" w:rsidRPr="00000000">
        <w:rPr>
          <w:rtl w:val="0"/>
        </w:rPr>
      </w:r>
    </w:p>
    <w:p w:rsidR="00000000" w:rsidDel="00000000" w:rsidP="00000000" w:rsidRDefault="00000000" w:rsidRPr="00000000" w14:paraId="000000A3">
      <w:pPr>
        <w:pStyle w:val="Heading3"/>
        <w:numPr>
          <w:ilvl w:val="2"/>
          <w:numId w:val="2"/>
        </w:numPr>
        <w:ind w:left="720" w:hanging="720"/>
        <w:rPr/>
      </w:pPr>
      <w:r w:rsidDel="00000000" w:rsidR="00000000" w:rsidRPr="00000000">
        <w:rPr>
          <w:b w:val="1"/>
          <w:vertAlign w:val="baseline"/>
          <w:rtl w:val="0"/>
        </w:rPr>
        <w:t xml:space="preserve">Audit Trail</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activities recorded in the application’s audit trail.  For each activity, list the data recorded.]</w:t>
      </w:r>
    </w:p>
    <w:p w:rsidR="00000000" w:rsidDel="00000000" w:rsidP="00000000" w:rsidRDefault="00000000" w:rsidRPr="00000000" w14:paraId="000000A5">
      <w:pPr>
        <w:pStyle w:val="Heading3"/>
        <w:numPr>
          <w:ilvl w:val="2"/>
          <w:numId w:val="2"/>
        </w:numPr>
        <w:ind w:left="720" w:hanging="720"/>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4"/>
      <w:bookmarkEnd w:id="34"/>
      <w:r w:rsidDel="00000000" w:rsidR="00000000" w:rsidRPr="00000000">
        <w:rPr>
          <w:sz w:val="24"/>
          <w:szCs w:val="24"/>
          <w:rtl w:val="0"/>
        </w:rPr>
        <w:t xml:space="preserve">If there exists a performance failure in our website, we will define the cause and work on developing a solution. Users should able to lookup and access alternative solutions.</w:t>
      </w:r>
      <w:r w:rsidDel="00000000" w:rsidR="00000000" w:rsidRPr="00000000">
        <w:rPr>
          <w:rtl w:val="0"/>
        </w:rPr>
      </w:r>
    </w:p>
    <w:p w:rsidR="00000000" w:rsidDel="00000000" w:rsidP="00000000" w:rsidRDefault="00000000" w:rsidRPr="00000000" w14:paraId="000000A7">
      <w:pPr>
        <w:pStyle w:val="Heading3"/>
        <w:numPr>
          <w:ilvl w:val="2"/>
          <w:numId w:val="2"/>
        </w:numPr>
        <w:ind w:left="720" w:hanging="720"/>
        <w:rPr/>
      </w:pP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 in this section: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In the event the application is unavailable to users (down) because of a system failure, how soon after the failure is detected must function be restored?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In the event the database is corrupted, to what level of currency must it be restored?  For example “The database must be capable of being restored to its condition of no more than 1 hour before the corruption occurred”.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If the processing site (hardware, data, and onsite backup) is destroyed, how soon must the application be able to be restored?]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Recoverability is the ability to restore function and data in the event of a failure.</w:t>
      </w:r>
      <w:r w:rsidDel="00000000" w:rsidR="00000000" w:rsidRPr="00000000">
        <w:rPr>
          <w:rtl w:val="0"/>
        </w:rPr>
      </w:r>
    </w:p>
    <w:p w:rsidR="00000000" w:rsidDel="00000000" w:rsidP="00000000" w:rsidRDefault="00000000" w:rsidRPr="00000000" w14:paraId="000000AD">
      <w:pPr>
        <w:pStyle w:val="Heading3"/>
        <w:numPr>
          <w:ilvl w:val="2"/>
          <w:numId w:val="2"/>
        </w:numPr>
        <w:ind w:left="720" w:hanging="720"/>
        <w:rPr/>
      </w:pP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period during which the application must be available to users.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application must be available to users Monday through Friday between the hours of 6:30 a.m. and 5:30 p.m. 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application must be available to users in more than one time zone, state the earliest start time and the latest stop time.  Consider daylight savings time, too.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use peak times.  These are times when system unavailability is least acceptable.]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availability is the time when the application must be available for use.  Required system availability is used in determining when maintenance may be performed.</w:t>
      </w:r>
      <w:r w:rsidDel="00000000" w:rsidR="00000000" w:rsidRPr="00000000">
        <w:rPr>
          <w:rtl w:val="0"/>
        </w:rPr>
      </w:r>
    </w:p>
    <w:p w:rsidR="00000000" w:rsidDel="00000000" w:rsidP="00000000" w:rsidRDefault="00000000" w:rsidRPr="00000000" w14:paraId="000000B1">
      <w:pPr>
        <w:pStyle w:val="Heading3"/>
        <w:numPr>
          <w:ilvl w:val="2"/>
          <w:numId w:val="2"/>
        </w:numPr>
        <w:ind w:left="720" w:hanging="720"/>
        <w:rPr/>
      </w:pPr>
      <w:r w:rsidDel="00000000" w:rsidR="00000000" w:rsidRPr="00000000">
        <w:rPr>
          <w:b w:val="1"/>
          <w:vertAlign w:val="baseline"/>
          <w:rtl w:val="0"/>
        </w:rPr>
        <w:t xml:space="preserve">General Performance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requirements for the following: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Response time for queries and updates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Throughput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Expected rate of user activity (for example, number of transactions per hour, day, or month, or cyclical periods)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performance requirements, related to a specific functional requirement, should be listed with that functional requirement.</w:t>
      </w:r>
    </w:p>
    <w:p w:rsidR="00000000" w:rsidDel="00000000" w:rsidP="00000000" w:rsidRDefault="00000000" w:rsidRPr="00000000" w14:paraId="000000B7">
      <w:pPr>
        <w:pStyle w:val="Heading3"/>
        <w:numPr>
          <w:ilvl w:val="2"/>
          <w:numId w:val="2"/>
        </w:numPr>
        <w:ind w:left="720" w:hanging="720"/>
        <w:rPr/>
      </w:pPr>
      <w:r w:rsidDel="00000000" w:rsidR="00000000" w:rsidRPr="00000000">
        <w:rPr>
          <w:b w:val="1"/>
          <w:vertAlign w:val="baseline"/>
          <w:rtl w:val="0"/>
        </w:rPr>
        <w:t xml:space="preserve">Capacity</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required capacities and expected volumes of data in business terms.  Do not state capacities in terms of system memory requirements or disk space—if growth trends or projections are available, provide them]</w:t>
      </w:r>
    </w:p>
    <w:p w:rsidR="00000000" w:rsidDel="00000000" w:rsidP="00000000" w:rsidRDefault="00000000" w:rsidRPr="00000000" w14:paraId="000000B9">
      <w:pPr>
        <w:pStyle w:val="Heading3"/>
        <w:numPr>
          <w:ilvl w:val="2"/>
          <w:numId w:val="2"/>
        </w:numPr>
        <w:ind w:left="720" w:hanging="720"/>
        <w:rPr/>
      </w:pP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length of time various forms of data must be retained and the requirements for its destruction.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system shall retain application information for 3 years”.  Different forms of data include: system documentation, audit records, database records, access records.]</w:t>
      </w:r>
    </w:p>
    <w:p w:rsidR="00000000" w:rsidDel="00000000" w:rsidP="00000000" w:rsidRDefault="00000000" w:rsidRPr="00000000" w14:paraId="000000BC">
      <w:pPr>
        <w:pStyle w:val="Heading3"/>
        <w:numPr>
          <w:ilvl w:val="2"/>
          <w:numId w:val="2"/>
        </w:numPr>
        <w:ind w:left="720" w:hanging="720"/>
        <w:rPr/>
      </w:pPr>
      <w:r w:rsidDel="00000000" w:rsidR="00000000" w:rsidRPr="00000000">
        <w:rPr>
          <w:b w:val="1"/>
          <w:vertAlign w:val="baseline"/>
          <w:rtl w:val="0"/>
        </w:rPr>
        <w:t xml:space="preserve">Error Handling</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hmsyys"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system error handling.]</w:t>
      </w:r>
    </w:p>
    <w:p w:rsidR="00000000" w:rsidDel="00000000" w:rsidP="00000000" w:rsidRDefault="00000000" w:rsidRPr="00000000" w14:paraId="000000BE">
      <w:pPr>
        <w:pStyle w:val="Heading3"/>
        <w:numPr>
          <w:ilvl w:val="2"/>
          <w:numId w:val="2"/>
        </w:numPr>
        <w:ind w:left="720" w:hanging="720"/>
        <w:rPr/>
      </w:pPr>
      <w:r w:rsidDel="00000000" w:rsidR="00000000" w:rsidRPr="00000000">
        <w:rPr>
          <w:b w:val="1"/>
          <w:vertAlign w:val="baseline"/>
          <w:rtl w:val="0"/>
        </w:rPr>
        <w:t xml:space="preserve">Validation Rules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1mghml"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System Validation Rules.]</w:t>
      </w:r>
    </w:p>
    <w:p w:rsidR="00000000" w:rsidDel="00000000" w:rsidP="00000000" w:rsidRDefault="00000000" w:rsidRPr="00000000" w14:paraId="000000C0">
      <w:pPr>
        <w:pStyle w:val="Heading3"/>
        <w:numPr>
          <w:ilvl w:val="2"/>
          <w:numId w:val="2"/>
        </w:numPr>
        <w:ind w:left="720" w:hanging="720"/>
        <w:rPr/>
      </w:pPr>
      <w:r w:rsidDel="00000000" w:rsidR="00000000" w:rsidRPr="00000000">
        <w:rPr>
          <w:b w:val="1"/>
          <w:vertAlign w:val="baseline"/>
          <w:rtl w:val="0"/>
        </w:rPr>
        <w:t xml:space="preserve">Conventions/Standards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system conventions and standards followed.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Microsoft standards are followed for windows, Institute of Electrical and Electronics Engineers (IEEE) for data formats, etc.]</w:t>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grqrue" w:id="42"/>
      <w:bookmarkEnd w:id="4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GLOSSARY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terms, acronyms, and abbreviations used in the FRD.]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footerReference r:id="rId13" w:type="first"/>
      <w:footerReference r:id="rId14"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3"/>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laugranes/UofR-Student-Hub/projects/1"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Blaugranes/UofR-Student-Hub/tree/master/UML" TargetMode="External"/><Relationship Id="rId7" Type="http://schemas.openxmlformats.org/officeDocument/2006/relationships/hyperlink" Target="https://github.com/Blaugranes/UofR-Student-Hub/blob/master/Lo-Fidelity%20Prototype.pdf" TargetMode="External"/><Relationship Id="rId8" Type="http://schemas.openxmlformats.org/officeDocument/2006/relationships/hyperlink" Target="https://github.com/Blaugranes/UofR-Student-Hub/blob/master/MVC%20-%20MileStone%202.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