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0261" w14:textId="77777777" w:rsidR="00C7343B" w:rsidRDefault="00C7343B" w:rsidP="00C7343B">
      <w:pPr>
        <w:keepNext/>
        <w:keepLines/>
        <w:spacing w:after="3"/>
        <w:ind w:left="630" w:right="626" w:hanging="10"/>
        <w:jc w:val="center"/>
        <w:outlineLvl w:val="2"/>
        <w:rPr>
          <w:b/>
          <w:color w:val="000000"/>
          <w:sz w:val="24"/>
          <w:lang w:eastAsia="ru-RU"/>
        </w:rPr>
      </w:pPr>
      <w:r w:rsidRPr="00DA0976">
        <w:rPr>
          <w:b/>
          <w:color w:val="000000"/>
          <w:sz w:val="24"/>
          <w:lang w:eastAsia="ru-RU"/>
        </w:rPr>
        <w:t xml:space="preserve">ТЕХНИЧЕСКОЕ ЗАДАНИЕ </w:t>
      </w:r>
    </w:p>
    <w:p w14:paraId="29741177" w14:textId="77777777" w:rsidR="00C7343B" w:rsidRDefault="00C7343B" w:rsidP="00C7343B">
      <w:pPr>
        <w:keepNext/>
        <w:keepLines/>
        <w:spacing w:after="3"/>
        <w:ind w:left="630" w:right="626" w:hanging="10"/>
        <w:jc w:val="center"/>
        <w:outlineLvl w:val="2"/>
        <w:rPr>
          <w:b/>
          <w:color w:val="000000"/>
          <w:sz w:val="24"/>
          <w:lang w:eastAsia="ru-RU"/>
        </w:rPr>
      </w:pPr>
      <w:r w:rsidRPr="008075BE">
        <w:rPr>
          <w:b/>
          <w:color w:val="000000"/>
          <w:sz w:val="24"/>
          <w:lang w:eastAsia="ru-RU"/>
        </w:rPr>
        <w:t>Поставка источников бесперебойного питания</w:t>
      </w:r>
    </w:p>
    <w:p w14:paraId="4ED7B942" w14:textId="77777777" w:rsidR="00E949C5" w:rsidRDefault="00E949C5" w:rsidP="00C7343B">
      <w:pPr>
        <w:keepNext/>
        <w:keepLines/>
        <w:spacing w:after="3"/>
        <w:ind w:left="630" w:right="626" w:hanging="10"/>
        <w:jc w:val="center"/>
        <w:outlineLvl w:val="2"/>
        <w:rPr>
          <w:b/>
          <w:color w:val="000000"/>
          <w:sz w:val="24"/>
          <w:lang w:eastAsia="ru-RU"/>
        </w:rPr>
      </w:pPr>
    </w:p>
    <w:p w14:paraId="0283A3D9" w14:textId="632B7C3E" w:rsidR="00E949C5" w:rsidRPr="004765B2" w:rsidRDefault="00E949C5" w:rsidP="00C7343B">
      <w:pPr>
        <w:keepNext/>
        <w:keepLines/>
        <w:spacing w:after="3"/>
        <w:ind w:left="630" w:right="626" w:hanging="10"/>
        <w:jc w:val="center"/>
        <w:outlineLvl w:val="2"/>
        <w:rPr>
          <w:b/>
          <w:color w:val="000000"/>
          <w:sz w:val="24"/>
          <w:lang w:eastAsia="ru-RU"/>
        </w:rPr>
      </w:pPr>
      <w:r w:rsidRPr="00E949C5">
        <w:rPr>
          <w:b/>
          <w:color w:val="000000"/>
          <w:sz w:val="24"/>
          <w:lang w:eastAsia="ru-RU"/>
        </w:rPr>
        <w:t>ИКЗ 261770325558077030100100660000000244</w:t>
      </w:r>
    </w:p>
    <w:p w14:paraId="64CECDFB" w14:textId="77777777" w:rsidR="00C7343B" w:rsidRPr="00DA0976" w:rsidRDefault="00C7343B" w:rsidP="00C7343B">
      <w:pPr>
        <w:spacing w:after="19"/>
        <w:ind w:left="57"/>
        <w:jc w:val="center"/>
        <w:rPr>
          <w:color w:val="000000"/>
          <w:sz w:val="24"/>
          <w:lang w:eastAsia="ru-RU"/>
        </w:rPr>
      </w:pPr>
    </w:p>
    <w:p w14:paraId="6CC10886" w14:textId="77777777" w:rsidR="00C7343B" w:rsidRPr="00554935" w:rsidRDefault="00C7343B" w:rsidP="00C7343B">
      <w:pPr>
        <w:spacing w:after="7" w:line="247" w:lineRule="auto"/>
        <w:ind w:left="-10" w:right="1" w:firstLine="719"/>
        <w:jc w:val="both"/>
        <w:rPr>
          <w:sz w:val="24"/>
          <w:szCs w:val="24"/>
          <w:lang w:eastAsia="ru-RU"/>
        </w:rPr>
      </w:pPr>
      <w:r w:rsidRPr="00DA0976">
        <w:rPr>
          <w:color w:val="000000"/>
          <w:sz w:val="24"/>
          <w:lang w:eastAsia="ru-RU"/>
        </w:rPr>
        <w:t xml:space="preserve">1. </w:t>
      </w:r>
      <w:r>
        <w:rPr>
          <w:color w:val="000000"/>
          <w:sz w:val="24"/>
          <w:lang w:eastAsia="ru-RU"/>
        </w:rPr>
        <w:t xml:space="preserve"> </w:t>
      </w:r>
      <w:r w:rsidRPr="00554935">
        <w:rPr>
          <w:sz w:val="24"/>
          <w:lang w:eastAsia="ru-RU"/>
        </w:rPr>
        <w:t xml:space="preserve">Место поставки товара: </w:t>
      </w:r>
      <w:bookmarkStart w:id="0" w:name="_Hlk161304841"/>
      <w:r w:rsidRPr="00554935">
        <w:rPr>
          <w:sz w:val="24"/>
          <w:szCs w:val="24"/>
          <w:lang w:eastAsia="ru-RU"/>
        </w:rPr>
        <w:t>123242, г. Москва, Большая Грузинская улица, 4/6</w:t>
      </w:r>
      <w:bookmarkEnd w:id="0"/>
      <w:r w:rsidRPr="00554935">
        <w:rPr>
          <w:sz w:val="24"/>
          <w:szCs w:val="24"/>
          <w:lang w:eastAsia="ru-RU"/>
        </w:rPr>
        <w:t>, стр. 1</w:t>
      </w:r>
      <w:r w:rsidRPr="00554935">
        <w:rPr>
          <w:sz w:val="24"/>
          <w:lang w:eastAsia="ru-RU"/>
        </w:rPr>
        <w:t>, по рабочим дням.</w:t>
      </w:r>
    </w:p>
    <w:p w14:paraId="4470DD90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Поставщик вправе привлечь третье лицо для оказания услуги по доставке (транспортировке) товара, оставаясь ответственным перед Поставщиком за действия данного третьего лица.</w:t>
      </w:r>
    </w:p>
    <w:p w14:paraId="38F0B1E8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 xml:space="preserve">2. </w:t>
      </w:r>
      <w:r>
        <w:rPr>
          <w:color w:val="000000"/>
          <w:sz w:val="24"/>
          <w:lang w:eastAsia="ru-RU"/>
        </w:rPr>
        <w:t xml:space="preserve"> </w:t>
      </w:r>
      <w:r w:rsidRPr="00DA0976">
        <w:rPr>
          <w:color w:val="000000"/>
          <w:sz w:val="24"/>
          <w:lang w:eastAsia="ru-RU"/>
        </w:rPr>
        <w:t>Срок и условия поставки:</w:t>
      </w:r>
    </w:p>
    <w:p w14:paraId="04E5EDE6" w14:textId="14950C6F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bookmarkStart w:id="1" w:name="_Hlk25841190"/>
      <w:r w:rsidRPr="00DA0976">
        <w:rPr>
          <w:color w:val="000000"/>
          <w:sz w:val="24"/>
          <w:lang w:eastAsia="ru-RU"/>
        </w:rPr>
        <w:t>Поставка товара осуществляется в течени</w:t>
      </w:r>
      <w:r w:rsidR="00F1771F">
        <w:rPr>
          <w:color w:val="000000"/>
          <w:sz w:val="24"/>
          <w:lang w:eastAsia="ru-RU"/>
        </w:rPr>
        <w:t>и</w:t>
      </w:r>
      <w:r w:rsidRPr="00DA0976">
        <w:rPr>
          <w:color w:val="000000"/>
          <w:sz w:val="24"/>
          <w:lang w:eastAsia="ru-RU"/>
        </w:rPr>
        <w:t xml:space="preserve"> </w:t>
      </w:r>
      <w:r w:rsidR="00B05444">
        <w:rPr>
          <w:color w:val="000000"/>
          <w:sz w:val="24"/>
          <w:lang w:eastAsia="ru-RU"/>
        </w:rPr>
        <w:t>10</w:t>
      </w:r>
      <w:r w:rsidRPr="00B77FFE">
        <w:rPr>
          <w:color w:val="000000"/>
          <w:sz w:val="24"/>
          <w:lang w:eastAsia="ru-RU"/>
        </w:rPr>
        <w:t xml:space="preserve"> (</w:t>
      </w:r>
      <w:r w:rsidR="00B05444">
        <w:rPr>
          <w:color w:val="000000"/>
          <w:sz w:val="24"/>
          <w:lang w:eastAsia="ru-RU"/>
        </w:rPr>
        <w:t>десяти</w:t>
      </w:r>
      <w:r w:rsidRPr="00B77FFE">
        <w:rPr>
          <w:color w:val="000000"/>
          <w:sz w:val="24"/>
          <w:lang w:eastAsia="ru-RU"/>
        </w:rPr>
        <w:t>)</w:t>
      </w:r>
      <w:r w:rsidRPr="00C62665">
        <w:rPr>
          <w:color w:val="000000"/>
          <w:sz w:val="24"/>
          <w:lang w:eastAsia="ru-RU"/>
        </w:rPr>
        <w:t xml:space="preserve"> рабочих дней</w:t>
      </w:r>
      <w:r w:rsidRPr="00DA0976">
        <w:rPr>
          <w:color w:val="000000"/>
          <w:sz w:val="24"/>
          <w:lang w:eastAsia="ru-RU"/>
        </w:rPr>
        <w:t xml:space="preserve"> с момента заключения Государственного контракта. По согласованию с Государственным заказчиком допускается досрочная поставка товаров. </w:t>
      </w:r>
    </w:p>
    <w:bookmarkEnd w:id="1"/>
    <w:p w14:paraId="03E43127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3.</w:t>
      </w:r>
      <w:r>
        <w:rPr>
          <w:color w:val="000000"/>
          <w:sz w:val="24"/>
          <w:lang w:eastAsia="ru-RU"/>
        </w:rPr>
        <w:t xml:space="preserve"> </w:t>
      </w:r>
      <w:r w:rsidRPr="00DA0976">
        <w:rPr>
          <w:color w:val="000000"/>
          <w:sz w:val="24"/>
          <w:lang w:eastAsia="ru-RU"/>
        </w:rPr>
        <w:t>Поставщик, учитывая административно-пропускной режим на территории Государственного заказчика, предоставляет перечень автотранспорта, въезжающего на территорию объекта с указанием регистрационных данных и паспортные данные своих сотрудников, участвующих в разгрузке товара.</w:t>
      </w:r>
    </w:p>
    <w:p w14:paraId="643E592B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4. Поставщик обеспечивает соблюдение сотрудниками Поставщика трудовой дисциплины. Техники безопасности, правил пожарной безопасности, трудового распорядка и существующего на территории Государственного заказчика пропускного режима.</w:t>
      </w:r>
    </w:p>
    <w:p w14:paraId="46EFA2B5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5. Требования к качеству товара:</w:t>
      </w:r>
    </w:p>
    <w:p w14:paraId="7241DCA8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Поставляемый товар должен быть новым (неиспользованным), не имеющим дефектов, связанных с материалами и качеством изготовления, либо проявляющихся в результате действия или упущения Поставщика при нормальной эксплуатации товара в условиях, обычных для Российской Федерации.</w:t>
      </w:r>
    </w:p>
    <w:p w14:paraId="63BB103E" w14:textId="42B7F4EB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 xml:space="preserve">Дата производства товара </w:t>
      </w:r>
      <w:r>
        <w:rPr>
          <w:color w:val="000000"/>
          <w:sz w:val="24"/>
          <w:lang w:eastAsia="ru-RU"/>
        </w:rPr>
        <w:t xml:space="preserve">и его компонентов </w:t>
      </w:r>
      <w:r w:rsidRPr="00B77FFE">
        <w:rPr>
          <w:color w:val="000000"/>
          <w:sz w:val="24"/>
          <w:lang w:eastAsia="ru-RU"/>
        </w:rPr>
        <w:t>не ранее 202</w:t>
      </w:r>
      <w:r w:rsidR="00B05444">
        <w:rPr>
          <w:color w:val="000000"/>
          <w:sz w:val="24"/>
          <w:lang w:eastAsia="ru-RU"/>
        </w:rPr>
        <w:t>5</w:t>
      </w:r>
      <w:r w:rsidRPr="00B77FFE">
        <w:rPr>
          <w:color w:val="000000"/>
          <w:sz w:val="24"/>
          <w:lang w:eastAsia="ru-RU"/>
        </w:rPr>
        <w:t xml:space="preserve"> года.</w:t>
      </w:r>
    </w:p>
    <w:p w14:paraId="1A6AF411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 xml:space="preserve">6. </w:t>
      </w:r>
      <w:r>
        <w:rPr>
          <w:color w:val="000000"/>
          <w:sz w:val="24"/>
          <w:lang w:eastAsia="ru-RU"/>
        </w:rPr>
        <w:t xml:space="preserve"> </w:t>
      </w:r>
      <w:r w:rsidRPr="00DA0976">
        <w:rPr>
          <w:color w:val="000000"/>
          <w:sz w:val="24"/>
          <w:lang w:eastAsia="ru-RU"/>
        </w:rPr>
        <w:t>Требования к упаковке товара:</w:t>
      </w:r>
    </w:p>
    <w:p w14:paraId="1421E5FA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Товар должен поставляться в целостной (ненарушенной) таре (упаковке) производителя, отвечающий требованиям ГОСТов, ТУ и нормативных актов, и обеспечивающей сохранность Товара при транспортировке, погрузке/разгрузке и хранении.</w:t>
      </w:r>
    </w:p>
    <w:p w14:paraId="73806B54" w14:textId="77777777" w:rsidR="00C7343B" w:rsidRPr="00DA0976" w:rsidRDefault="00C7343B" w:rsidP="00C7343B">
      <w:pPr>
        <w:spacing w:after="7" w:line="247" w:lineRule="auto"/>
        <w:ind w:left="-10" w:right="1" w:firstLine="719"/>
        <w:jc w:val="both"/>
        <w:rPr>
          <w:color w:val="000000"/>
          <w:sz w:val="24"/>
          <w:lang w:eastAsia="ru-RU"/>
        </w:rPr>
      </w:pPr>
      <w:r>
        <w:rPr>
          <w:color w:val="000000"/>
          <w:sz w:val="24"/>
          <w:lang w:eastAsia="ru-RU"/>
        </w:rPr>
        <w:t>7</w:t>
      </w:r>
      <w:r w:rsidRPr="00DA0976">
        <w:rPr>
          <w:color w:val="000000"/>
          <w:sz w:val="24"/>
          <w:lang w:eastAsia="ru-RU"/>
        </w:rPr>
        <w:t xml:space="preserve">. </w:t>
      </w:r>
      <w:r>
        <w:rPr>
          <w:color w:val="000000"/>
          <w:sz w:val="24"/>
          <w:lang w:eastAsia="ru-RU"/>
        </w:rPr>
        <w:t xml:space="preserve"> </w:t>
      </w:r>
      <w:r w:rsidRPr="00DA0976">
        <w:rPr>
          <w:color w:val="000000"/>
          <w:sz w:val="24"/>
          <w:lang w:eastAsia="ru-RU"/>
        </w:rPr>
        <w:t>Описание объекта закупки:</w:t>
      </w:r>
    </w:p>
    <w:tbl>
      <w:tblPr>
        <w:tblW w:w="10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687"/>
        <w:gridCol w:w="1556"/>
        <w:gridCol w:w="3524"/>
        <w:gridCol w:w="1071"/>
        <w:gridCol w:w="800"/>
      </w:tblGrid>
      <w:tr w:rsidR="00C7343B" w:rsidRPr="00AF555B" w14:paraId="6F051613" w14:textId="77777777" w:rsidTr="00EF0BA5">
        <w:trPr>
          <w:trHeight w:val="481"/>
        </w:trPr>
        <w:tc>
          <w:tcPr>
            <w:tcW w:w="559" w:type="dxa"/>
            <w:noWrap/>
            <w:hideMark/>
          </w:tcPr>
          <w:p w14:paraId="20A2689C" w14:textId="77777777" w:rsidR="00C7343B" w:rsidRPr="00AF555B" w:rsidRDefault="00C7343B" w:rsidP="00EF0BA5">
            <w:pPr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b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687" w:type="dxa"/>
            <w:noWrap/>
            <w:hideMark/>
          </w:tcPr>
          <w:p w14:paraId="1193DC27" w14:textId="77777777" w:rsidR="00C7343B" w:rsidRPr="00AF555B" w:rsidRDefault="00C7343B" w:rsidP="00EF0BA5">
            <w:pPr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b/>
                <w:bCs/>
                <w:color w:val="000000"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1555" w:type="dxa"/>
          </w:tcPr>
          <w:p w14:paraId="70716F79" w14:textId="77777777" w:rsidR="00C7343B" w:rsidRPr="00AF555B" w:rsidRDefault="00C7343B" w:rsidP="00EF0BA5">
            <w:pPr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b/>
                <w:bCs/>
                <w:color w:val="000000"/>
                <w:sz w:val="24"/>
                <w:szCs w:val="24"/>
                <w:lang w:eastAsia="ru-RU"/>
              </w:rPr>
              <w:t>ОКПД2, КТРУ</w:t>
            </w:r>
          </w:p>
        </w:tc>
        <w:tc>
          <w:tcPr>
            <w:tcW w:w="3524" w:type="dxa"/>
            <w:noWrap/>
            <w:hideMark/>
          </w:tcPr>
          <w:p w14:paraId="4ACE74B6" w14:textId="77777777" w:rsidR="00C7343B" w:rsidRPr="00AF555B" w:rsidRDefault="00C7343B" w:rsidP="00EF0BA5">
            <w:pPr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b/>
                <w:bCs/>
                <w:color w:val="000000"/>
                <w:sz w:val="24"/>
                <w:szCs w:val="24"/>
                <w:lang w:eastAsia="ru-RU"/>
              </w:rPr>
              <w:t>Технические характеристики товара</w:t>
            </w:r>
          </w:p>
        </w:tc>
        <w:tc>
          <w:tcPr>
            <w:tcW w:w="1071" w:type="dxa"/>
            <w:noWrap/>
            <w:vAlign w:val="center"/>
            <w:hideMark/>
          </w:tcPr>
          <w:p w14:paraId="6D60386A" w14:textId="77777777" w:rsidR="00C7343B" w:rsidRPr="00AF555B" w:rsidRDefault="00C7343B" w:rsidP="00EF0BA5">
            <w:pPr>
              <w:jc w:val="center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b/>
                <w:bCs/>
                <w:color w:val="000000"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800" w:type="dxa"/>
            <w:noWrap/>
            <w:vAlign w:val="center"/>
            <w:hideMark/>
          </w:tcPr>
          <w:p w14:paraId="1F613398" w14:textId="77777777" w:rsidR="00C7343B" w:rsidRPr="00AF555B" w:rsidRDefault="00C7343B" w:rsidP="00EF0BA5">
            <w:pPr>
              <w:jc w:val="center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b/>
                <w:bCs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</w:tr>
      <w:tr w:rsidR="00C7343B" w:rsidRPr="00AF555B" w14:paraId="6BE1660A" w14:textId="77777777" w:rsidTr="00EF0BA5">
        <w:trPr>
          <w:trHeight w:val="359"/>
        </w:trPr>
        <w:tc>
          <w:tcPr>
            <w:tcW w:w="559" w:type="dxa"/>
            <w:noWrap/>
            <w:vAlign w:val="center"/>
          </w:tcPr>
          <w:p w14:paraId="312CB829" w14:textId="77777777" w:rsidR="00C7343B" w:rsidRPr="00AF555B" w:rsidRDefault="00C7343B" w:rsidP="00EF0BA5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87" w:type="dxa"/>
            <w:noWrap/>
            <w:hideMark/>
          </w:tcPr>
          <w:p w14:paraId="1BA1CE0B" w14:textId="77777777" w:rsidR="00C7343B" w:rsidRPr="00AF555B" w:rsidRDefault="00C7343B" w:rsidP="00EF0BA5">
            <w:pPr>
              <w:rPr>
                <w:sz w:val="24"/>
                <w:szCs w:val="24"/>
              </w:rPr>
            </w:pPr>
            <w:r w:rsidRPr="008075BE">
              <w:rPr>
                <w:sz w:val="24"/>
                <w:szCs w:val="24"/>
              </w:rPr>
              <w:t>Источник бесперебойного питания</w:t>
            </w:r>
          </w:p>
        </w:tc>
        <w:tc>
          <w:tcPr>
            <w:tcW w:w="1555" w:type="dxa"/>
          </w:tcPr>
          <w:p w14:paraId="296A4AF9" w14:textId="77777777" w:rsidR="00C7343B" w:rsidRPr="00A53C9D" w:rsidRDefault="00C7343B" w:rsidP="00EF0BA5">
            <w:pPr>
              <w:rPr>
                <w:sz w:val="24"/>
                <w:szCs w:val="24"/>
                <w:lang w:val="en-US"/>
              </w:rPr>
            </w:pPr>
            <w:r w:rsidRPr="008075BE">
              <w:rPr>
                <w:sz w:val="24"/>
                <w:szCs w:val="24"/>
              </w:rPr>
              <w:t>26.20.40.110-00000001</w:t>
            </w:r>
          </w:p>
        </w:tc>
        <w:tc>
          <w:tcPr>
            <w:tcW w:w="3524" w:type="dxa"/>
          </w:tcPr>
          <w:p w14:paraId="45188FBC" w14:textId="3B9B4A2B" w:rsidR="00FA3B48" w:rsidRPr="0027481F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Активная мощность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 xml:space="preserve">≥ </w:t>
            </w:r>
            <w:r w:rsidR="005703CE" w:rsidRPr="005703CE">
              <w:rPr>
                <w:sz w:val="24"/>
                <w:szCs w:val="24"/>
              </w:rPr>
              <w:t>12</w:t>
            </w:r>
            <w:r w:rsidR="000A0A75">
              <w:rPr>
                <w:sz w:val="24"/>
                <w:szCs w:val="24"/>
              </w:rPr>
              <w:t>00</w:t>
            </w:r>
            <w:r w:rsidRPr="0027481F">
              <w:rPr>
                <w:sz w:val="24"/>
                <w:szCs w:val="24"/>
              </w:rPr>
              <w:t>Ватт</w:t>
            </w:r>
            <w:r>
              <w:rPr>
                <w:sz w:val="24"/>
                <w:szCs w:val="24"/>
              </w:rPr>
              <w:t>;</w:t>
            </w:r>
          </w:p>
          <w:p w14:paraId="5A4EECEC" w14:textId="56A2596E" w:rsidR="00FA3B48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Верхняя граница диапазона входного напряжения (фаза-нейтраль) без перехода в режим работы от батарей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 xml:space="preserve">≥ </w:t>
            </w:r>
            <w:r w:rsidR="005703CE" w:rsidRPr="005703CE">
              <w:rPr>
                <w:sz w:val="24"/>
                <w:szCs w:val="24"/>
              </w:rPr>
              <w:t>300</w:t>
            </w:r>
            <w:r>
              <w:rPr>
                <w:sz w:val="24"/>
                <w:szCs w:val="24"/>
              </w:rPr>
              <w:t xml:space="preserve"> </w:t>
            </w:r>
            <w:r w:rsidRPr="0027481F">
              <w:rPr>
                <w:sz w:val="24"/>
                <w:szCs w:val="24"/>
              </w:rPr>
              <w:t>Вольт</w:t>
            </w:r>
            <w:r>
              <w:rPr>
                <w:sz w:val="24"/>
                <w:szCs w:val="24"/>
              </w:rPr>
              <w:t>;</w:t>
            </w:r>
          </w:p>
          <w:p w14:paraId="20E3FA78" w14:textId="77777777" w:rsidR="00FA3B48" w:rsidRPr="0045783B" w:rsidRDefault="00FA3B48" w:rsidP="00FA3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Коэффициент полезного действия ИБП: </w:t>
            </w:r>
            <w:r>
              <w:rPr>
                <w:rFonts w:ascii="Roboto" w:hAnsi="Roboto"/>
                <w:color w:val="334059"/>
                <w:sz w:val="21"/>
                <w:szCs w:val="21"/>
                <w:shd w:val="clear" w:color="auto" w:fill="FFFFFF"/>
              </w:rPr>
              <w:t>≥ 97</w:t>
            </w:r>
          </w:p>
          <w:p w14:paraId="650C942D" w14:textId="77777777" w:rsidR="00FA3B48" w:rsidRPr="0027481F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Возможность замены аккумуляторной батареи пользователем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</w:rPr>
              <w:t>;</w:t>
            </w:r>
          </w:p>
          <w:p w14:paraId="2E9D603C" w14:textId="4F46C5E6" w:rsidR="00FA3B48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Количество выходных разъемов питания с батарейной поддержкой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 xml:space="preserve">≥ </w:t>
            </w:r>
            <w:r w:rsidR="005703CE" w:rsidRPr="005703CE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  <w:r w:rsidRPr="0027481F">
              <w:rPr>
                <w:sz w:val="24"/>
                <w:szCs w:val="24"/>
              </w:rPr>
              <w:t>Штука</w:t>
            </w:r>
            <w:r>
              <w:rPr>
                <w:sz w:val="24"/>
                <w:szCs w:val="24"/>
              </w:rPr>
              <w:t>;</w:t>
            </w:r>
          </w:p>
          <w:p w14:paraId="6922D79A" w14:textId="032BF9F4" w:rsidR="005703CE" w:rsidRPr="00F676DD" w:rsidRDefault="005703CE" w:rsidP="00FA3B48">
            <w:pPr>
              <w:rPr>
                <w:sz w:val="24"/>
                <w:szCs w:val="24"/>
              </w:rPr>
            </w:pPr>
            <w:r w:rsidRPr="005703CE">
              <w:rPr>
                <w:sz w:val="24"/>
                <w:szCs w:val="24"/>
              </w:rPr>
              <w:t xml:space="preserve">Емкость одного аккумулятора 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 xml:space="preserve">≥ </w:t>
            </w:r>
            <w:r w:rsidRPr="005703CE">
              <w:rPr>
                <w:sz w:val="24"/>
                <w:szCs w:val="24"/>
              </w:rPr>
              <w:t>1</w:t>
            </w:r>
            <w:r w:rsidRPr="00F676DD">
              <w:rPr>
                <w:sz w:val="24"/>
                <w:szCs w:val="24"/>
              </w:rPr>
              <w:t>5</w:t>
            </w:r>
          </w:p>
          <w:p w14:paraId="6681A820" w14:textId="77777777" w:rsidR="00FA3B48" w:rsidRPr="0027481F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Максимально-допустимое номинальное напряжение аккумуляторных батарей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 xml:space="preserve"> </w:t>
            </w:r>
            <w:r w:rsidRPr="0027481F">
              <w:rPr>
                <w:sz w:val="24"/>
                <w:szCs w:val="24"/>
              </w:rPr>
              <w:t>Вольт</w:t>
            </w:r>
            <w:r>
              <w:rPr>
                <w:sz w:val="24"/>
                <w:szCs w:val="24"/>
              </w:rPr>
              <w:t>;</w:t>
            </w:r>
          </w:p>
          <w:p w14:paraId="171BB4A9" w14:textId="053FBE89" w:rsidR="00FA3B48" w:rsidRPr="0027481F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Масса</w:t>
            </w:r>
            <w:r>
              <w:rPr>
                <w:sz w:val="24"/>
                <w:szCs w:val="24"/>
              </w:rPr>
              <w:t xml:space="preserve"> : </w:t>
            </w:r>
            <w:r w:rsidRPr="0027481F">
              <w:rPr>
                <w:sz w:val="24"/>
                <w:szCs w:val="24"/>
              </w:rPr>
              <w:t xml:space="preserve">≤ </w:t>
            </w:r>
            <w:r w:rsidR="005703CE" w:rsidRPr="005703CE">
              <w:rPr>
                <w:sz w:val="24"/>
                <w:szCs w:val="24"/>
              </w:rPr>
              <w:t>5</w:t>
            </w:r>
            <w:r w:rsidRPr="0027481F">
              <w:rPr>
                <w:sz w:val="24"/>
                <w:szCs w:val="24"/>
              </w:rPr>
              <w:t>0</w:t>
            </w:r>
            <w:r w:rsidRPr="0027481F">
              <w:rPr>
                <w:sz w:val="24"/>
                <w:szCs w:val="24"/>
              </w:rPr>
              <w:tab/>
              <w:t>Килограмм</w:t>
            </w:r>
            <w:r>
              <w:rPr>
                <w:sz w:val="24"/>
                <w:szCs w:val="24"/>
              </w:rPr>
              <w:t>;</w:t>
            </w:r>
          </w:p>
          <w:p w14:paraId="02D14FD1" w14:textId="77777777" w:rsidR="00FA3B48" w:rsidRPr="0027481F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lastRenderedPageBreak/>
              <w:t>Номинальная входная частота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</w:rPr>
              <w:t xml:space="preserve"> </w:t>
            </w:r>
            <w:r w:rsidRPr="0027481F">
              <w:rPr>
                <w:sz w:val="24"/>
                <w:szCs w:val="24"/>
              </w:rPr>
              <w:t>Герц</w:t>
            </w:r>
            <w:r>
              <w:rPr>
                <w:sz w:val="24"/>
                <w:szCs w:val="24"/>
              </w:rPr>
              <w:t>;</w:t>
            </w:r>
          </w:p>
          <w:p w14:paraId="32EFAA64" w14:textId="77777777" w:rsidR="00FA3B48" w:rsidRDefault="00FA3B48" w:rsidP="00FA3B48">
            <w:pPr>
              <w:rPr>
                <w:sz w:val="24"/>
                <w:szCs w:val="24"/>
              </w:rPr>
            </w:pPr>
            <w:r w:rsidRPr="0027481F">
              <w:rPr>
                <w:sz w:val="24"/>
                <w:szCs w:val="24"/>
              </w:rPr>
              <w:t>Форм-фактор источника бесперебойного питания</w:t>
            </w:r>
            <w:r>
              <w:rPr>
                <w:sz w:val="24"/>
                <w:szCs w:val="24"/>
              </w:rPr>
              <w:t xml:space="preserve">: </w:t>
            </w:r>
            <w:r w:rsidRPr="0027481F">
              <w:rPr>
                <w:sz w:val="24"/>
                <w:szCs w:val="24"/>
              </w:rPr>
              <w:t>Отдельно стоящий (напольный)</w:t>
            </w:r>
            <w:r>
              <w:rPr>
                <w:sz w:val="24"/>
                <w:szCs w:val="24"/>
              </w:rPr>
              <w:t>;</w:t>
            </w:r>
          </w:p>
          <w:p w14:paraId="2F689147" w14:textId="77777777" w:rsidR="00FA3B48" w:rsidRDefault="00FA3B48" w:rsidP="00FA3B48">
            <w:pPr>
              <w:rPr>
                <w:sz w:val="24"/>
                <w:szCs w:val="24"/>
              </w:rPr>
            </w:pPr>
            <w:r w:rsidRPr="0045783B">
              <w:rPr>
                <w:sz w:val="24"/>
                <w:szCs w:val="24"/>
              </w:rPr>
              <w:t>Минимальная температура окружающей среды без снижения паспортных и эксплуатационных характеристик, ограничений по времени работы, гарантийных ограничений: 0;</w:t>
            </w:r>
          </w:p>
          <w:p w14:paraId="599A1E31" w14:textId="77777777" w:rsidR="00FA3B48" w:rsidRDefault="00FA3B48" w:rsidP="00FA3B48">
            <w:pPr>
              <w:rPr>
                <w:sz w:val="24"/>
                <w:szCs w:val="24"/>
              </w:rPr>
            </w:pPr>
            <w:r w:rsidRPr="0045783B">
              <w:rPr>
                <w:sz w:val="24"/>
                <w:szCs w:val="24"/>
              </w:rPr>
              <w:t>Наличие дисплея</w:t>
            </w:r>
            <w:r>
              <w:rPr>
                <w:sz w:val="24"/>
                <w:szCs w:val="24"/>
              </w:rPr>
              <w:t>: Да;</w:t>
            </w:r>
          </w:p>
          <w:p w14:paraId="08852FFF" w14:textId="686EDAD3" w:rsidR="00FA3B48" w:rsidRDefault="00FA3B48" w:rsidP="00FA3B48">
            <w:pPr>
              <w:rPr>
                <w:sz w:val="24"/>
                <w:szCs w:val="24"/>
              </w:rPr>
            </w:pPr>
            <w:r w:rsidRPr="0045783B">
              <w:rPr>
                <w:sz w:val="24"/>
                <w:szCs w:val="24"/>
              </w:rPr>
              <w:t>Нижняя граница диапазона входного напряжения (фаза-нейтраль) без перехода в режим работы от батарей</w:t>
            </w:r>
            <w:r>
              <w:rPr>
                <w:sz w:val="24"/>
                <w:szCs w:val="24"/>
              </w:rPr>
              <w:t xml:space="preserve">: </w:t>
            </w:r>
            <w:r w:rsidRPr="0045783B">
              <w:rPr>
                <w:sz w:val="24"/>
                <w:szCs w:val="24"/>
              </w:rPr>
              <w:t>≤ 1</w:t>
            </w:r>
            <w:r w:rsidR="005703CE" w:rsidRPr="005703CE">
              <w:rPr>
                <w:sz w:val="24"/>
                <w:szCs w:val="24"/>
              </w:rPr>
              <w:t>55</w:t>
            </w:r>
            <w:r>
              <w:rPr>
                <w:sz w:val="24"/>
                <w:szCs w:val="24"/>
              </w:rPr>
              <w:t xml:space="preserve"> Вольт;</w:t>
            </w:r>
          </w:p>
          <w:p w14:paraId="788EF637" w14:textId="77777777" w:rsidR="00FA3B48" w:rsidRDefault="00FA3B48" w:rsidP="00FA3B48">
            <w:pPr>
              <w:rPr>
                <w:sz w:val="24"/>
                <w:szCs w:val="24"/>
              </w:rPr>
            </w:pPr>
            <w:r w:rsidRPr="0045783B">
              <w:rPr>
                <w:sz w:val="24"/>
                <w:szCs w:val="24"/>
              </w:rPr>
              <w:t>Номинальное входное напряжение</w:t>
            </w:r>
            <w:r>
              <w:rPr>
                <w:sz w:val="24"/>
                <w:szCs w:val="24"/>
              </w:rPr>
              <w:t xml:space="preserve">: </w:t>
            </w:r>
            <w:r w:rsidRPr="0045783B">
              <w:rPr>
                <w:sz w:val="24"/>
                <w:szCs w:val="24"/>
              </w:rPr>
              <w:t>≥ 220  и  &lt; 240</w:t>
            </w:r>
            <w:r>
              <w:rPr>
                <w:sz w:val="24"/>
                <w:szCs w:val="24"/>
              </w:rPr>
              <w:t>;</w:t>
            </w:r>
          </w:p>
          <w:p w14:paraId="1F889F1B" w14:textId="77777777" w:rsidR="00FA3B48" w:rsidRDefault="00FA3B48" w:rsidP="00FA3B48">
            <w:pPr>
              <w:rPr>
                <w:sz w:val="24"/>
                <w:szCs w:val="24"/>
              </w:rPr>
            </w:pPr>
          </w:p>
          <w:p w14:paraId="47BE6ADE" w14:textId="1A55ADF2" w:rsidR="00C7343B" w:rsidRPr="00F676DD" w:rsidRDefault="00FA3B48" w:rsidP="00FA3B48">
            <w:pPr>
              <w:rPr>
                <w:sz w:val="24"/>
                <w:szCs w:val="24"/>
              </w:rPr>
            </w:pPr>
            <w:r w:rsidRPr="001A4434">
              <w:rPr>
                <w:sz w:val="24"/>
                <w:szCs w:val="24"/>
              </w:rPr>
              <w:t xml:space="preserve">ИБП </w:t>
            </w:r>
            <w:r w:rsidR="00B151C5">
              <w:rPr>
                <w:sz w:val="24"/>
                <w:szCs w:val="24"/>
                <w:lang w:val="en-US"/>
              </w:rPr>
              <w:t>CyberPower</w:t>
            </w:r>
            <w:r w:rsidR="00B151C5" w:rsidRPr="005703CE">
              <w:rPr>
                <w:sz w:val="24"/>
                <w:szCs w:val="24"/>
              </w:rPr>
              <w:t xml:space="preserve"> </w:t>
            </w:r>
            <w:r w:rsidR="005703CE">
              <w:rPr>
                <w:sz w:val="24"/>
                <w:szCs w:val="24"/>
                <w:lang w:val="en-US"/>
              </w:rPr>
              <w:t>PR</w:t>
            </w:r>
            <w:r w:rsidR="005703CE" w:rsidRPr="00F676DD">
              <w:rPr>
                <w:sz w:val="24"/>
                <w:szCs w:val="24"/>
              </w:rPr>
              <w:t>1500</w:t>
            </w:r>
            <w:r w:rsidR="005703CE">
              <w:rPr>
                <w:sz w:val="24"/>
                <w:szCs w:val="24"/>
                <w:lang w:val="en-US"/>
              </w:rPr>
              <w:t>ELCD</w:t>
            </w:r>
          </w:p>
        </w:tc>
        <w:tc>
          <w:tcPr>
            <w:tcW w:w="1071" w:type="dxa"/>
            <w:noWrap/>
            <w:vAlign w:val="center"/>
            <w:hideMark/>
          </w:tcPr>
          <w:p w14:paraId="6F168EA7" w14:textId="77777777" w:rsidR="00C7343B" w:rsidRPr="00AF555B" w:rsidRDefault="00C7343B" w:rsidP="00EF0BA5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AF555B">
              <w:rPr>
                <w:color w:val="000000"/>
                <w:sz w:val="24"/>
                <w:szCs w:val="24"/>
                <w:lang w:eastAsia="ru-RU"/>
              </w:rPr>
              <w:lastRenderedPageBreak/>
              <w:t>штука</w:t>
            </w:r>
          </w:p>
        </w:tc>
        <w:tc>
          <w:tcPr>
            <w:tcW w:w="800" w:type="dxa"/>
            <w:noWrap/>
            <w:vAlign w:val="center"/>
            <w:hideMark/>
          </w:tcPr>
          <w:p w14:paraId="4F6B8BDC" w14:textId="2FF5BE0D" w:rsidR="00C7343B" w:rsidRPr="00B577A2" w:rsidRDefault="00B577A2" w:rsidP="00EF0BA5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14:paraId="411475C9" w14:textId="77777777" w:rsidR="00C7343B" w:rsidRPr="00DA0976" w:rsidRDefault="00C7343B" w:rsidP="00C7343B">
      <w:pPr>
        <w:jc w:val="both"/>
        <w:rPr>
          <w:color w:val="000000"/>
          <w:sz w:val="24"/>
          <w:lang w:eastAsia="ru-RU"/>
        </w:rPr>
      </w:pPr>
    </w:p>
    <w:p w14:paraId="48F76614" w14:textId="77777777" w:rsidR="00C7343B" w:rsidRPr="00DA0976" w:rsidRDefault="00C7343B" w:rsidP="00C7343B">
      <w:pPr>
        <w:ind w:firstLine="709"/>
        <w:jc w:val="both"/>
        <w:rPr>
          <w:color w:val="000000"/>
          <w:sz w:val="24"/>
          <w:lang w:eastAsia="ru-RU"/>
        </w:rPr>
      </w:pPr>
      <w:r w:rsidRPr="00DA0976">
        <w:rPr>
          <w:color w:val="000000"/>
          <w:sz w:val="24"/>
          <w:lang w:eastAsia="ru-RU"/>
        </w:rPr>
        <w:t>Потребительские свойства, функциональные, технические, качественные характеристики Товара указаны в соответствии с потребностью Государственного заказчика, с целью обеспечения совместимости с техникой, оборудованием и другими материально-техническими средствами, используемыми Государственным заказчиком, обеспечение взаимозаменяемости Товара, а также исходя из принципа эффективности использования бюджетных средств, установленного статьей 34 Бюджетного кодекса Российской Федерации, необходимости достижения наилучшего результата с использованием определенного бюджетом объема средств.</w:t>
      </w:r>
    </w:p>
    <w:p w14:paraId="5613E0BC" w14:textId="77777777" w:rsidR="00C7343B" w:rsidRDefault="00C7343B" w:rsidP="00C7343B"/>
    <w:p w14:paraId="127EC68B" w14:textId="77777777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4821A321" w14:textId="73D7C75D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380835E5" w14:textId="2E085674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10E965D4" w14:textId="64F426A4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057B5D5D" w14:textId="68B96EF5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2CE2935C" w14:textId="0B3BE88C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1454F836" w14:textId="1AC2EFAF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4371CBAA" w14:textId="7F9F1058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14430D23" w14:textId="6B5BB348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37F9BA82" w14:textId="0274CFB1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56507132" w14:textId="67137856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70FC5EAB" w14:textId="1CC8C7C0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p w14:paraId="5DA3CD84" w14:textId="701026B4" w:rsidR="00C7343B" w:rsidRDefault="00C7343B" w:rsidP="00706B75">
      <w:pPr>
        <w:spacing w:after="160" w:line="259" w:lineRule="auto"/>
        <w:jc w:val="right"/>
        <w:rPr>
          <w:sz w:val="24"/>
          <w:szCs w:val="24"/>
          <w:u w:val="single"/>
        </w:rPr>
      </w:pPr>
    </w:p>
    <w:sectPr w:rsidR="00C7343B" w:rsidSect="00E75204">
      <w:pgSz w:w="11906" w:h="16838"/>
      <w:pgMar w:top="425" w:right="851" w:bottom="851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344C" w14:textId="77777777" w:rsidR="00CE296A" w:rsidRDefault="00CE296A" w:rsidP="001431C7">
      <w:r>
        <w:separator/>
      </w:r>
    </w:p>
  </w:endnote>
  <w:endnote w:type="continuationSeparator" w:id="0">
    <w:p w14:paraId="59C3FDEB" w14:textId="77777777" w:rsidR="00CE296A" w:rsidRDefault="00CE296A" w:rsidP="00143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7A03" w14:textId="77777777" w:rsidR="00CE296A" w:rsidRDefault="00CE296A" w:rsidP="001431C7">
      <w:r>
        <w:separator/>
      </w:r>
    </w:p>
  </w:footnote>
  <w:footnote w:type="continuationSeparator" w:id="0">
    <w:p w14:paraId="12176AD1" w14:textId="77777777" w:rsidR="00CE296A" w:rsidRDefault="00CE296A" w:rsidP="00143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7F5"/>
    <w:multiLevelType w:val="hybridMultilevel"/>
    <w:tmpl w:val="3D5A163A"/>
    <w:lvl w:ilvl="0" w:tplc="02A00590">
      <w:start w:val="1"/>
      <w:numFmt w:val="decimal"/>
      <w:lvlText w:val="%1."/>
      <w:lvlJc w:val="left"/>
      <w:pPr>
        <w:ind w:left="-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927" w:hanging="360"/>
      </w:pPr>
    </w:lvl>
    <w:lvl w:ilvl="2" w:tplc="0419001B" w:tentative="1">
      <w:start w:val="1"/>
      <w:numFmt w:val="lowerRoman"/>
      <w:lvlText w:val="%3."/>
      <w:lvlJc w:val="right"/>
      <w:pPr>
        <w:ind w:left="1647" w:hanging="180"/>
      </w:pPr>
    </w:lvl>
    <w:lvl w:ilvl="3" w:tplc="0419000F" w:tentative="1">
      <w:start w:val="1"/>
      <w:numFmt w:val="decimal"/>
      <w:lvlText w:val="%4."/>
      <w:lvlJc w:val="left"/>
      <w:pPr>
        <w:ind w:left="2367" w:hanging="360"/>
      </w:pPr>
    </w:lvl>
    <w:lvl w:ilvl="4" w:tplc="04190019" w:tentative="1">
      <w:start w:val="1"/>
      <w:numFmt w:val="lowerLetter"/>
      <w:lvlText w:val="%5."/>
      <w:lvlJc w:val="left"/>
      <w:pPr>
        <w:ind w:left="3087" w:hanging="360"/>
      </w:pPr>
    </w:lvl>
    <w:lvl w:ilvl="5" w:tplc="0419001B" w:tentative="1">
      <w:start w:val="1"/>
      <w:numFmt w:val="lowerRoman"/>
      <w:lvlText w:val="%6."/>
      <w:lvlJc w:val="right"/>
      <w:pPr>
        <w:ind w:left="3807" w:hanging="180"/>
      </w:pPr>
    </w:lvl>
    <w:lvl w:ilvl="6" w:tplc="0419000F" w:tentative="1">
      <w:start w:val="1"/>
      <w:numFmt w:val="decimal"/>
      <w:lvlText w:val="%7."/>
      <w:lvlJc w:val="left"/>
      <w:pPr>
        <w:ind w:left="4527" w:hanging="360"/>
      </w:pPr>
    </w:lvl>
    <w:lvl w:ilvl="7" w:tplc="04190019" w:tentative="1">
      <w:start w:val="1"/>
      <w:numFmt w:val="lowerLetter"/>
      <w:lvlText w:val="%8."/>
      <w:lvlJc w:val="left"/>
      <w:pPr>
        <w:ind w:left="5247" w:hanging="360"/>
      </w:pPr>
    </w:lvl>
    <w:lvl w:ilvl="8" w:tplc="0419001B" w:tentative="1">
      <w:start w:val="1"/>
      <w:numFmt w:val="lowerRoman"/>
      <w:lvlText w:val="%9."/>
      <w:lvlJc w:val="right"/>
      <w:pPr>
        <w:ind w:left="5967" w:hanging="180"/>
      </w:pPr>
    </w:lvl>
  </w:abstractNum>
  <w:abstractNum w:abstractNumId="1" w15:restartNumberingAfterBreak="0">
    <w:nsid w:val="275F1487"/>
    <w:multiLevelType w:val="hybridMultilevel"/>
    <w:tmpl w:val="1818CB46"/>
    <w:lvl w:ilvl="0" w:tplc="B64285EC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E06485"/>
    <w:multiLevelType w:val="multilevel"/>
    <w:tmpl w:val="93547F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" w15:restartNumberingAfterBreak="0">
    <w:nsid w:val="68C35DA9"/>
    <w:multiLevelType w:val="multilevel"/>
    <w:tmpl w:val="BC385F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1509783931">
    <w:abstractNumId w:val="0"/>
  </w:num>
  <w:num w:numId="2" w16cid:durableId="286132042">
    <w:abstractNumId w:val="3"/>
  </w:num>
  <w:num w:numId="3" w16cid:durableId="1275480097">
    <w:abstractNumId w:val="1"/>
  </w:num>
  <w:num w:numId="4" w16cid:durableId="99537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3A"/>
    <w:rsid w:val="000019D5"/>
    <w:rsid w:val="00063344"/>
    <w:rsid w:val="000669D9"/>
    <w:rsid w:val="0008118A"/>
    <w:rsid w:val="000A0A75"/>
    <w:rsid w:val="000A1720"/>
    <w:rsid w:val="000A2C23"/>
    <w:rsid w:val="000A7B17"/>
    <w:rsid w:val="000A7F1E"/>
    <w:rsid w:val="000B3140"/>
    <w:rsid w:val="000C09B8"/>
    <w:rsid w:val="000C3120"/>
    <w:rsid w:val="001042CA"/>
    <w:rsid w:val="00123061"/>
    <w:rsid w:val="001431C7"/>
    <w:rsid w:val="00156D5F"/>
    <w:rsid w:val="00157320"/>
    <w:rsid w:val="00163169"/>
    <w:rsid w:val="00174FD1"/>
    <w:rsid w:val="001753D1"/>
    <w:rsid w:val="00175AF3"/>
    <w:rsid w:val="00197803"/>
    <w:rsid w:val="001B0115"/>
    <w:rsid w:val="001D7F55"/>
    <w:rsid w:val="001E2C08"/>
    <w:rsid w:val="001E47E3"/>
    <w:rsid w:val="00210950"/>
    <w:rsid w:val="00211387"/>
    <w:rsid w:val="00217171"/>
    <w:rsid w:val="00230C05"/>
    <w:rsid w:val="00232659"/>
    <w:rsid w:val="00234F76"/>
    <w:rsid w:val="00240BB6"/>
    <w:rsid w:val="002500E4"/>
    <w:rsid w:val="00251329"/>
    <w:rsid w:val="00255D50"/>
    <w:rsid w:val="00267E58"/>
    <w:rsid w:val="00285678"/>
    <w:rsid w:val="0028682D"/>
    <w:rsid w:val="00287475"/>
    <w:rsid w:val="00292816"/>
    <w:rsid w:val="002B335F"/>
    <w:rsid w:val="002C75F0"/>
    <w:rsid w:val="002D2213"/>
    <w:rsid w:val="002E5654"/>
    <w:rsid w:val="002F1001"/>
    <w:rsid w:val="002F290C"/>
    <w:rsid w:val="0030335C"/>
    <w:rsid w:val="003048BE"/>
    <w:rsid w:val="00304985"/>
    <w:rsid w:val="00311659"/>
    <w:rsid w:val="003300BC"/>
    <w:rsid w:val="0033507A"/>
    <w:rsid w:val="00340BDC"/>
    <w:rsid w:val="003540DF"/>
    <w:rsid w:val="00357637"/>
    <w:rsid w:val="00360464"/>
    <w:rsid w:val="00364EAA"/>
    <w:rsid w:val="003670E6"/>
    <w:rsid w:val="00375B46"/>
    <w:rsid w:val="00386747"/>
    <w:rsid w:val="003A61E5"/>
    <w:rsid w:val="003B0DC5"/>
    <w:rsid w:val="003B78AE"/>
    <w:rsid w:val="003D4175"/>
    <w:rsid w:val="003D70AA"/>
    <w:rsid w:val="003E0C74"/>
    <w:rsid w:val="003E4CBE"/>
    <w:rsid w:val="003F3B13"/>
    <w:rsid w:val="003F6EA4"/>
    <w:rsid w:val="004054F3"/>
    <w:rsid w:val="0042064D"/>
    <w:rsid w:val="00425A55"/>
    <w:rsid w:val="0042614E"/>
    <w:rsid w:val="00427806"/>
    <w:rsid w:val="00435CC1"/>
    <w:rsid w:val="00452F9A"/>
    <w:rsid w:val="00461033"/>
    <w:rsid w:val="0046295C"/>
    <w:rsid w:val="00471B4E"/>
    <w:rsid w:val="0047367D"/>
    <w:rsid w:val="00481B3E"/>
    <w:rsid w:val="004933B9"/>
    <w:rsid w:val="004B72DC"/>
    <w:rsid w:val="004C281F"/>
    <w:rsid w:val="004C3BE8"/>
    <w:rsid w:val="004D6B97"/>
    <w:rsid w:val="004E61BD"/>
    <w:rsid w:val="004F0E9C"/>
    <w:rsid w:val="004F5A80"/>
    <w:rsid w:val="0051715F"/>
    <w:rsid w:val="00522E90"/>
    <w:rsid w:val="005263B3"/>
    <w:rsid w:val="005355E5"/>
    <w:rsid w:val="00541B82"/>
    <w:rsid w:val="005551EA"/>
    <w:rsid w:val="00561813"/>
    <w:rsid w:val="0056250B"/>
    <w:rsid w:val="005703CE"/>
    <w:rsid w:val="00592809"/>
    <w:rsid w:val="00594DE7"/>
    <w:rsid w:val="005B35C0"/>
    <w:rsid w:val="005C1255"/>
    <w:rsid w:val="005C5C19"/>
    <w:rsid w:val="005D6A4F"/>
    <w:rsid w:val="005D6A8D"/>
    <w:rsid w:val="005E770D"/>
    <w:rsid w:val="006040C6"/>
    <w:rsid w:val="00615BC3"/>
    <w:rsid w:val="00626F67"/>
    <w:rsid w:val="00632FE1"/>
    <w:rsid w:val="0063375D"/>
    <w:rsid w:val="006540DC"/>
    <w:rsid w:val="00654EB6"/>
    <w:rsid w:val="00656CBC"/>
    <w:rsid w:val="006610E5"/>
    <w:rsid w:val="00672C2F"/>
    <w:rsid w:val="006911A2"/>
    <w:rsid w:val="006925F3"/>
    <w:rsid w:val="00693F1F"/>
    <w:rsid w:val="006A2354"/>
    <w:rsid w:val="006A3CC8"/>
    <w:rsid w:val="006A7199"/>
    <w:rsid w:val="006B2A00"/>
    <w:rsid w:val="006C1D50"/>
    <w:rsid w:val="006C3006"/>
    <w:rsid w:val="006D2C13"/>
    <w:rsid w:val="006D51A0"/>
    <w:rsid w:val="006E0C18"/>
    <w:rsid w:val="006E635E"/>
    <w:rsid w:val="006F0FFE"/>
    <w:rsid w:val="00704353"/>
    <w:rsid w:val="00706B75"/>
    <w:rsid w:val="007079CF"/>
    <w:rsid w:val="00716B17"/>
    <w:rsid w:val="0072047D"/>
    <w:rsid w:val="00732E9C"/>
    <w:rsid w:val="00734A85"/>
    <w:rsid w:val="00747F72"/>
    <w:rsid w:val="007501D9"/>
    <w:rsid w:val="0075693B"/>
    <w:rsid w:val="007751FB"/>
    <w:rsid w:val="0078711B"/>
    <w:rsid w:val="00793CD4"/>
    <w:rsid w:val="007A1E69"/>
    <w:rsid w:val="007A5073"/>
    <w:rsid w:val="007D0033"/>
    <w:rsid w:val="007D3025"/>
    <w:rsid w:val="007D46E4"/>
    <w:rsid w:val="007D7145"/>
    <w:rsid w:val="007E0BC7"/>
    <w:rsid w:val="007E2744"/>
    <w:rsid w:val="007F4CDC"/>
    <w:rsid w:val="00802A21"/>
    <w:rsid w:val="0081108C"/>
    <w:rsid w:val="00835C30"/>
    <w:rsid w:val="008401BD"/>
    <w:rsid w:val="00840991"/>
    <w:rsid w:val="008409FB"/>
    <w:rsid w:val="00847034"/>
    <w:rsid w:val="00852CC3"/>
    <w:rsid w:val="008711BB"/>
    <w:rsid w:val="008746E0"/>
    <w:rsid w:val="008804E0"/>
    <w:rsid w:val="00881C19"/>
    <w:rsid w:val="008A6733"/>
    <w:rsid w:val="008A68CE"/>
    <w:rsid w:val="008B20FB"/>
    <w:rsid w:val="008B3ED0"/>
    <w:rsid w:val="008D2FB6"/>
    <w:rsid w:val="008D7A21"/>
    <w:rsid w:val="008F3AFD"/>
    <w:rsid w:val="008F745B"/>
    <w:rsid w:val="009013FE"/>
    <w:rsid w:val="00902187"/>
    <w:rsid w:val="00915AD3"/>
    <w:rsid w:val="0093105B"/>
    <w:rsid w:val="00932CCB"/>
    <w:rsid w:val="00933193"/>
    <w:rsid w:val="009410CA"/>
    <w:rsid w:val="00945303"/>
    <w:rsid w:val="00951176"/>
    <w:rsid w:val="009522CA"/>
    <w:rsid w:val="00957ED6"/>
    <w:rsid w:val="00976F02"/>
    <w:rsid w:val="00987B86"/>
    <w:rsid w:val="00994FEA"/>
    <w:rsid w:val="009B6829"/>
    <w:rsid w:val="009B6DFD"/>
    <w:rsid w:val="009C0D24"/>
    <w:rsid w:val="009C3335"/>
    <w:rsid w:val="009C36FB"/>
    <w:rsid w:val="009D4A3C"/>
    <w:rsid w:val="009D6393"/>
    <w:rsid w:val="009D72D8"/>
    <w:rsid w:val="009E5670"/>
    <w:rsid w:val="009E73FB"/>
    <w:rsid w:val="009F2D23"/>
    <w:rsid w:val="009F5672"/>
    <w:rsid w:val="00A00FA5"/>
    <w:rsid w:val="00A046AE"/>
    <w:rsid w:val="00A15567"/>
    <w:rsid w:val="00A16098"/>
    <w:rsid w:val="00A16F9E"/>
    <w:rsid w:val="00A236F5"/>
    <w:rsid w:val="00A419F2"/>
    <w:rsid w:val="00A641AF"/>
    <w:rsid w:val="00A66F58"/>
    <w:rsid w:val="00A73A67"/>
    <w:rsid w:val="00A73B2B"/>
    <w:rsid w:val="00A91193"/>
    <w:rsid w:val="00AA7155"/>
    <w:rsid w:val="00AA72C9"/>
    <w:rsid w:val="00AB52E2"/>
    <w:rsid w:val="00AC3548"/>
    <w:rsid w:val="00AE2691"/>
    <w:rsid w:val="00B01A5F"/>
    <w:rsid w:val="00B05444"/>
    <w:rsid w:val="00B0634B"/>
    <w:rsid w:val="00B106FA"/>
    <w:rsid w:val="00B10BD0"/>
    <w:rsid w:val="00B11312"/>
    <w:rsid w:val="00B151C5"/>
    <w:rsid w:val="00B3605B"/>
    <w:rsid w:val="00B45D31"/>
    <w:rsid w:val="00B523A4"/>
    <w:rsid w:val="00B56AE5"/>
    <w:rsid w:val="00B577A2"/>
    <w:rsid w:val="00B57C4C"/>
    <w:rsid w:val="00B60653"/>
    <w:rsid w:val="00B7044A"/>
    <w:rsid w:val="00B81681"/>
    <w:rsid w:val="00B94564"/>
    <w:rsid w:val="00B97950"/>
    <w:rsid w:val="00BB3514"/>
    <w:rsid w:val="00BD3E3A"/>
    <w:rsid w:val="00BD5C1A"/>
    <w:rsid w:val="00BD771E"/>
    <w:rsid w:val="00BE5230"/>
    <w:rsid w:val="00BF66D9"/>
    <w:rsid w:val="00C0183A"/>
    <w:rsid w:val="00C114A3"/>
    <w:rsid w:val="00C137A3"/>
    <w:rsid w:val="00C16098"/>
    <w:rsid w:val="00C20F03"/>
    <w:rsid w:val="00C21536"/>
    <w:rsid w:val="00C21E86"/>
    <w:rsid w:val="00C371FA"/>
    <w:rsid w:val="00C4110C"/>
    <w:rsid w:val="00C47B50"/>
    <w:rsid w:val="00C60002"/>
    <w:rsid w:val="00C7343B"/>
    <w:rsid w:val="00C92CAC"/>
    <w:rsid w:val="00CA3B34"/>
    <w:rsid w:val="00CC7DCC"/>
    <w:rsid w:val="00CD2503"/>
    <w:rsid w:val="00CD5B65"/>
    <w:rsid w:val="00CD677E"/>
    <w:rsid w:val="00CE296A"/>
    <w:rsid w:val="00CF5DDD"/>
    <w:rsid w:val="00CF6F3A"/>
    <w:rsid w:val="00D06512"/>
    <w:rsid w:val="00D14E4C"/>
    <w:rsid w:val="00D27EFD"/>
    <w:rsid w:val="00D37363"/>
    <w:rsid w:val="00D41903"/>
    <w:rsid w:val="00D45F5E"/>
    <w:rsid w:val="00D512CA"/>
    <w:rsid w:val="00D832AA"/>
    <w:rsid w:val="00D934CF"/>
    <w:rsid w:val="00DA1ED8"/>
    <w:rsid w:val="00DB3A8F"/>
    <w:rsid w:val="00DC4D43"/>
    <w:rsid w:val="00DC6739"/>
    <w:rsid w:val="00DD232C"/>
    <w:rsid w:val="00DD2646"/>
    <w:rsid w:val="00DE2A4A"/>
    <w:rsid w:val="00DE5D10"/>
    <w:rsid w:val="00DF359B"/>
    <w:rsid w:val="00DF4327"/>
    <w:rsid w:val="00E10BB7"/>
    <w:rsid w:val="00E33F1A"/>
    <w:rsid w:val="00E5413B"/>
    <w:rsid w:val="00E6044C"/>
    <w:rsid w:val="00E63461"/>
    <w:rsid w:val="00E72D4E"/>
    <w:rsid w:val="00E75204"/>
    <w:rsid w:val="00E91192"/>
    <w:rsid w:val="00E949C5"/>
    <w:rsid w:val="00EA1523"/>
    <w:rsid w:val="00EB3935"/>
    <w:rsid w:val="00EB5333"/>
    <w:rsid w:val="00EC04B0"/>
    <w:rsid w:val="00EC16D9"/>
    <w:rsid w:val="00EC5311"/>
    <w:rsid w:val="00EC7F5C"/>
    <w:rsid w:val="00EE362F"/>
    <w:rsid w:val="00EE709C"/>
    <w:rsid w:val="00EF3091"/>
    <w:rsid w:val="00F10BAB"/>
    <w:rsid w:val="00F1759F"/>
    <w:rsid w:val="00F1771F"/>
    <w:rsid w:val="00F3749D"/>
    <w:rsid w:val="00F45FA1"/>
    <w:rsid w:val="00F639E5"/>
    <w:rsid w:val="00F66B16"/>
    <w:rsid w:val="00F676DD"/>
    <w:rsid w:val="00F87853"/>
    <w:rsid w:val="00F935BC"/>
    <w:rsid w:val="00F94043"/>
    <w:rsid w:val="00F95AA3"/>
    <w:rsid w:val="00F97574"/>
    <w:rsid w:val="00FA08D2"/>
    <w:rsid w:val="00FA3B48"/>
    <w:rsid w:val="00FC6E5C"/>
    <w:rsid w:val="00FF223A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5981"/>
  <w15:chartTrackingRefBased/>
  <w15:docId w15:val="{550CC38A-E37C-4BDD-8D91-3405D979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E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D3E3A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D512C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87B8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1431C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431C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8">
    <w:name w:val="footer"/>
    <w:basedOn w:val="a"/>
    <w:link w:val="a9"/>
    <w:uiPriority w:val="99"/>
    <w:unhideWhenUsed/>
    <w:rsid w:val="001431C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431C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aa">
    <w:name w:val="annotation reference"/>
    <w:basedOn w:val="a0"/>
    <w:uiPriority w:val="99"/>
    <w:semiHidden/>
    <w:unhideWhenUsed/>
    <w:rsid w:val="001B0115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1B0115"/>
  </w:style>
  <w:style w:type="character" w:customStyle="1" w:styleId="ac">
    <w:name w:val="Текст примечания Знак"/>
    <w:basedOn w:val="a0"/>
    <w:link w:val="ab"/>
    <w:uiPriority w:val="99"/>
    <w:rsid w:val="001B011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B0115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1B011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table" w:styleId="af">
    <w:name w:val="Table Grid"/>
    <w:basedOn w:val="a1"/>
    <w:uiPriority w:val="39"/>
    <w:rsid w:val="008D7A21"/>
    <w:pPr>
      <w:spacing w:after="0" w:line="240" w:lineRule="auto"/>
    </w:pPr>
    <w:rPr>
      <w:rFonts w:ascii="Times New Roman" w:eastAsiaTheme="minorEastAs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43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B151C5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B151C5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ФКУ ДОСЗ</cp:lastModifiedBy>
  <cp:revision>7</cp:revision>
  <cp:lastPrinted>2026-08-13T05:33:00Z</cp:lastPrinted>
  <dcterms:created xsi:type="dcterms:W3CDTF">2026-08-11T12:04:00Z</dcterms:created>
  <dcterms:modified xsi:type="dcterms:W3CDTF">2026-09-10T06:59:00Z</dcterms:modified>
</cp:coreProperties>
</file>