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E20D" w14:textId="5854A02A" w:rsidR="00064747" w:rsidRDefault="003C3149" w:rsidP="00DD456A">
      <w:pPr>
        <w:jc w:val="center"/>
        <w:rPr>
          <w:b/>
          <w:bCs/>
          <w:sz w:val="32"/>
          <w:szCs w:val="32"/>
        </w:rPr>
      </w:pPr>
      <w:r>
        <w:rPr>
          <w:b/>
          <w:bCs/>
          <w:sz w:val="32"/>
          <w:szCs w:val="32"/>
        </w:rPr>
        <w:t>Algoritmos I</w:t>
      </w:r>
    </w:p>
    <w:p w14:paraId="1A959BD1" w14:textId="5F136F2C" w:rsidR="00DD456A" w:rsidRDefault="00DD456A" w:rsidP="00DD456A">
      <w:pPr>
        <w:jc w:val="center"/>
        <w:rPr>
          <w:b/>
          <w:bCs/>
          <w:sz w:val="32"/>
          <w:szCs w:val="32"/>
        </w:rPr>
      </w:pPr>
      <w:r w:rsidRPr="00DD456A">
        <w:rPr>
          <w:b/>
          <w:bCs/>
          <w:sz w:val="32"/>
          <w:szCs w:val="32"/>
        </w:rPr>
        <w:t>Actividad 1 - Tercer Corte</w:t>
      </w:r>
    </w:p>
    <w:p w14:paraId="2B4D300B" w14:textId="22ACED2C" w:rsidR="00064747" w:rsidRDefault="00064747" w:rsidP="00DD456A">
      <w:pPr>
        <w:jc w:val="center"/>
        <w:rPr>
          <w:b/>
          <w:bCs/>
          <w:sz w:val="32"/>
          <w:szCs w:val="32"/>
        </w:rPr>
      </w:pPr>
      <w:r>
        <w:rPr>
          <w:b/>
          <w:bCs/>
          <w:sz w:val="32"/>
          <w:szCs w:val="32"/>
        </w:rPr>
        <w:t>Julio Cesar Arellano Guerrero</w:t>
      </w:r>
    </w:p>
    <w:p w14:paraId="78876EB3" w14:textId="77777777" w:rsidR="00A97856" w:rsidRPr="00A97856" w:rsidRDefault="00A97856" w:rsidP="00A97856">
      <w:pPr>
        <w:rPr>
          <w:b/>
          <w:bCs/>
          <w:sz w:val="24"/>
          <w:szCs w:val="24"/>
        </w:rPr>
      </w:pPr>
      <w:r w:rsidRPr="00A97856">
        <w:rPr>
          <w:b/>
          <w:bCs/>
          <w:sz w:val="24"/>
          <w:szCs w:val="24"/>
        </w:rPr>
        <w:t>Herencia en python</w:t>
      </w:r>
    </w:p>
    <w:p w14:paraId="7EAEB7B1" w14:textId="77777777" w:rsidR="00DD456A" w:rsidRDefault="00DD456A" w:rsidP="00A97856">
      <w:r w:rsidRPr="00DD456A">
        <w:t>En herencia, la clase secundaria hereda los métodos de la clase principal. Sin embargo, es posible modificar un método en una clase secundaria que ha heredado de la clase principal</w:t>
      </w:r>
    </w:p>
    <w:p w14:paraId="0FCA0C72" w14:textId="77777777" w:rsidR="00A97856" w:rsidRDefault="00DD456A" w:rsidP="00A97856">
      <w:pPr>
        <w:rPr>
          <w:b/>
          <w:bCs/>
          <w:sz w:val="24"/>
          <w:szCs w:val="24"/>
        </w:rPr>
      </w:pPr>
      <w:r w:rsidRPr="00DD456A">
        <w:rPr>
          <w:b/>
          <w:bCs/>
          <w:sz w:val="24"/>
          <w:szCs w:val="24"/>
        </w:rPr>
        <w:t>Polimorfismo</w:t>
      </w:r>
      <w:r w:rsidR="00A97856" w:rsidRPr="00DD456A">
        <w:rPr>
          <w:b/>
          <w:bCs/>
          <w:sz w:val="24"/>
          <w:szCs w:val="24"/>
        </w:rPr>
        <w:t xml:space="preserve"> en </w:t>
      </w:r>
      <w:r w:rsidRPr="00DD456A">
        <w:rPr>
          <w:b/>
          <w:bCs/>
          <w:sz w:val="24"/>
          <w:szCs w:val="24"/>
        </w:rPr>
        <w:t>python</w:t>
      </w:r>
    </w:p>
    <w:p w14:paraId="554C30BA" w14:textId="77777777" w:rsidR="00DD456A" w:rsidRPr="00DD456A" w:rsidRDefault="00DD456A" w:rsidP="00A97856">
      <w:pPr>
        <w:rPr>
          <w:sz w:val="24"/>
          <w:szCs w:val="24"/>
        </w:rPr>
      </w:pPr>
      <w:r w:rsidRPr="00DD456A">
        <w:rPr>
          <w:sz w:val="24"/>
          <w:szCs w:val="24"/>
        </w:rPr>
        <w:t>en Python, el polimorfismo nos permite definir métodos en la clase secundaria que tienen el mismo nombre que los métodos en la clase principal.</w:t>
      </w:r>
    </w:p>
    <w:p w14:paraId="66F63C10" w14:textId="77777777" w:rsidR="00A97856" w:rsidRDefault="00DD456A" w:rsidP="00A97856">
      <w:pPr>
        <w:rPr>
          <w:b/>
          <w:bCs/>
          <w:sz w:val="24"/>
          <w:szCs w:val="24"/>
        </w:rPr>
      </w:pPr>
      <w:r w:rsidRPr="00DD456A">
        <w:rPr>
          <w:b/>
          <w:bCs/>
          <w:sz w:val="24"/>
          <w:szCs w:val="24"/>
        </w:rPr>
        <w:t>Manejo de Archivos en Python (Texto, Binario)</w:t>
      </w:r>
    </w:p>
    <w:p w14:paraId="0F6B329E" w14:textId="77777777" w:rsidR="00DD456A" w:rsidRPr="0056396F" w:rsidRDefault="00DD456A" w:rsidP="00DD456A">
      <w:r w:rsidRPr="0056396F">
        <w:t>No todos los archivos son archivos de texto, y por lo tanto no todos los archivos pueden ser procesados por líneas. Existen archivos en los que cada byte tiene un significado particular, y es necesario manipularlos conociendo el formato en que están los datos para poder procesar esa información.</w:t>
      </w:r>
    </w:p>
    <w:p w14:paraId="1E819418" w14:textId="77777777" w:rsidR="00DD456A" w:rsidRPr="0056396F" w:rsidRDefault="00DD456A" w:rsidP="00DD456A">
      <w:r w:rsidRPr="0056396F">
        <w:t>Para abrir un archivo y manejarlo de forma binaria es necesario agregarle una</w:t>
      </w:r>
      <w:r w:rsidRPr="0056396F">
        <w:rPr>
          <w:rFonts w:ascii="Abadi" w:hAnsi="Abadi"/>
        </w:rPr>
        <w:t xml:space="preserve"> </w:t>
      </w:r>
      <w:r w:rsidRPr="0056396F">
        <w:rPr>
          <w:rFonts w:ascii="Abadi" w:hAnsi="Abadi"/>
          <w:color w:val="00B050"/>
        </w:rPr>
        <w:t>b</w:t>
      </w:r>
      <w:r w:rsidRPr="0056396F">
        <w:t xml:space="preserve"> al parámetro de modo.</w:t>
      </w:r>
    </w:p>
    <w:p w14:paraId="6C1B1523" w14:textId="77777777" w:rsidR="00DD456A" w:rsidRPr="0056396F" w:rsidRDefault="00DD456A" w:rsidP="00DD456A">
      <w:r w:rsidRPr="0056396F">
        <w:t xml:space="preserve">Para procesar el archivo de a bytes en lugar de líneas, se utiliza la función </w:t>
      </w:r>
      <w:r w:rsidR="0056396F">
        <w:t xml:space="preserve">                           </w:t>
      </w:r>
      <w:r w:rsidRPr="0056396F">
        <w:rPr>
          <w:rFonts w:ascii="Abadi" w:hAnsi="Abadi"/>
          <w:color w:val="00B050"/>
        </w:rPr>
        <w:t xml:space="preserve">contenido = </w:t>
      </w:r>
      <w:proofErr w:type="gramStart"/>
      <w:r w:rsidRPr="0056396F">
        <w:rPr>
          <w:rFonts w:ascii="Abadi" w:hAnsi="Abadi"/>
          <w:color w:val="00B050"/>
        </w:rPr>
        <w:t>archivo.read</w:t>
      </w:r>
      <w:proofErr w:type="gramEnd"/>
      <w:r w:rsidRPr="0056396F">
        <w:rPr>
          <w:rFonts w:ascii="Abadi" w:hAnsi="Abadi"/>
          <w:color w:val="00B050"/>
        </w:rPr>
        <w:t>(n)</w:t>
      </w:r>
      <w:r w:rsidRPr="0056396F">
        <w:rPr>
          <w:color w:val="00B050"/>
        </w:rPr>
        <w:t xml:space="preserve"> </w:t>
      </w:r>
      <w:r w:rsidRPr="0056396F">
        <w:t xml:space="preserve">para leer </w:t>
      </w:r>
      <w:r w:rsidRPr="0056396F">
        <w:rPr>
          <w:rFonts w:ascii="Abadi" w:hAnsi="Abadi"/>
          <w:color w:val="00B050"/>
        </w:rPr>
        <w:t>n</w:t>
      </w:r>
      <w:r w:rsidRPr="0056396F">
        <w:rPr>
          <w:rFonts w:ascii="Abadi" w:hAnsi="Abadi"/>
        </w:rPr>
        <w:t xml:space="preserve"> bytes y </w:t>
      </w:r>
      <w:r w:rsidRPr="0056396F">
        <w:rPr>
          <w:rFonts w:ascii="Abadi" w:hAnsi="Abadi"/>
          <w:color w:val="00B050"/>
        </w:rPr>
        <w:t>archivo.write(contenido)</w:t>
      </w:r>
      <w:r w:rsidRPr="0056396F">
        <w:t>, para escribir contenido en la posición actual del archivo.</w:t>
      </w:r>
    </w:p>
    <w:p w14:paraId="6606D74C" w14:textId="77777777" w:rsidR="00DD456A" w:rsidRPr="0056396F" w:rsidRDefault="00DD456A" w:rsidP="00DD456A">
      <w:r w:rsidRPr="0056396F">
        <w:t>(“La b en el modo de apertura viene de binario, por el sistema de numeración binaria, ya que en el procesador de la computadora la información es manejada únicamente mediante ceros o unos (bits) que conforman números binarios. Si bien no es necesaria en todos los sistemas (en general el mismo sistema detecta que es un archivo binario sin que se lo pidamos), es una buena costumbre usarla, por más que sirva principalmente como documentación.”)</w:t>
      </w:r>
    </w:p>
    <w:p w14:paraId="2F7E7AEB" w14:textId="77777777" w:rsidR="00DD456A" w:rsidRPr="0056396F" w:rsidRDefault="00DD456A" w:rsidP="00DD456A">
      <w:r w:rsidRPr="0056396F">
        <w:t xml:space="preserve">Al manejar un archivo binario, es necesario poder conocer la posición actual en el archivo y poder modificarla. Para obtener la posición actual se utiliza </w:t>
      </w:r>
      <w:proofErr w:type="gramStart"/>
      <w:r w:rsidRPr="0056396F">
        <w:rPr>
          <w:rFonts w:ascii="Abadi" w:hAnsi="Abadi"/>
          <w:color w:val="00B050"/>
        </w:rPr>
        <w:t>archivo.tell</w:t>
      </w:r>
      <w:proofErr w:type="gramEnd"/>
      <w:r w:rsidRPr="0056396F">
        <w:rPr>
          <w:rFonts w:ascii="Abadi" w:hAnsi="Abadi"/>
          <w:color w:val="00B050"/>
        </w:rPr>
        <w:t>()</w:t>
      </w:r>
      <w:r w:rsidRPr="0056396F">
        <w:t>, que indica la cantidad de bytes desde el comienzo del archivo.</w:t>
      </w:r>
    </w:p>
    <w:p w14:paraId="223E49F6" w14:textId="77777777" w:rsidR="00DD456A" w:rsidRPr="0056396F" w:rsidRDefault="00DD456A" w:rsidP="00DD456A"/>
    <w:p w14:paraId="4AA82BDF" w14:textId="77777777" w:rsidR="00DD456A" w:rsidRDefault="00DD456A" w:rsidP="00DD456A">
      <w:r w:rsidRPr="0056396F">
        <w:t xml:space="preserve">Para modificar la posición actual se utiliza </w:t>
      </w:r>
      <w:proofErr w:type="gramStart"/>
      <w:r w:rsidRPr="0056396F">
        <w:rPr>
          <w:rFonts w:ascii="Abadi" w:hAnsi="Abadi"/>
          <w:color w:val="00B050"/>
        </w:rPr>
        <w:t>archivo.seek</w:t>
      </w:r>
      <w:proofErr w:type="gramEnd"/>
      <w:r w:rsidRPr="0056396F">
        <w:rPr>
          <w:rFonts w:ascii="Abadi" w:hAnsi="Abadi"/>
          <w:color w:val="00B050"/>
        </w:rPr>
        <w:t>(inicio, desde)</w:t>
      </w:r>
      <w:r w:rsidRPr="0056396F">
        <w:rPr>
          <w:color w:val="00B050"/>
        </w:rPr>
        <w:t xml:space="preserve"> </w:t>
      </w:r>
      <w:r w:rsidRPr="0056396F">
        <w:t>, que permite desplazarse una cantidad inicio de bytes en el archivo, contando desde el comienzo del archivo, desde la posición actual o desde el final.</w:t>
      </w:r>
    </w:p>
    <w:p w14:paraId="30A7EB1F" w14:textId="77777777" w:rsidR="0056396F" w:rsidRDefault="0056396F" w:rsidP="00DD456A">
      <w:pPr>
        <w:rPr>
          <w:b/>
          <w:bCs/>
          <w:sz w:val="24"/>
          <w:szCs w:val="24"/>
        </w:rPr>
      </w:pPr>
      <w:r w:rsidRPr="0056396F">
        <w:rPr>
          <w:b/>
          <w:bCs/>
          <w:sz w:val="24"/>
          <w:szCs w:val="24"/>
        </w:rPr>
        <w:t>Persistencia de Objetos en python</w:t>
      </w:r>
    </w:p>
    <w:p w14:paraId="34F3C753" w14:textId="77777777" w:rsidR="0056396F" w:rsidRDefault="0056396F" w:rsidP="0056396F">
      <w:r>
        <w:t xml:space="preserve">La persistencia es la acción de conservar la información un objeto de forma permanente, pero también de recuperarla. Para esto existe algo conocido como serialización de objetos. La </w:t>
      </w:r>
      <w:r>
        <w:lastRenderedPageBreak/>
        <w:t xml:space="preserve">serialización de un objeto consiste en generar una secuencia de bytes para su almacenamiento. Después mediante la deserialización, el estado original del objeto se puede reconstruir. Esto es posible hacerlo en Python con las librerías </w:t>
      </w:r>
      <w:r w:rsidRPr="0056396F">
        <w:rPr>
          <w:color w:val="00B050"/>
        </w:rPr>
        <w:t xml:space="preserve">Pickle </w:t>
      </w:r>
      <w:r>
        <w:t xml:space="preserve">y </w:t>
      </w:r>
      <w:r w:rsidRPr="0056396F">
        <w:rPr>
          <w:color w:val="00B050"/>
        </w:rPr>
        <w:t>CPyckle</w:t>
      </w:r>
      <w:r>
        <w:t>. La diferencia entre estas dos librerías es sencillamente que la segunda está escrita en C.</w:t>
      </w:r>
    </w:p>
    <w:p w14:paraId="07328470" w14:textId="77777777" w:rsidR="00A97856" w:rsidRPr="0056396F" w:rsidRDefault="0056396F" w:rsidP="0056396F">
      <w:pPr>
        <w:rPr>
          <w:b/>
          <w:bCs/>
          <w:sz w:val="24"/>
          <w:szCs w:val="24"/>
        </w:rPr>
      </w:pPr>
      <w:r w:rsidRPr="0056396F">
        <w:rPr>
          <w:b/>
          <w:bCs/>
          <w:sz w:val="24"/>
          <w:szCs w:val="24"/>
        </w:rPr>
        <w:t>Referencias</w:t>
      </w:r>
    </w:p>
    <w:p w14:paraId="2FC8AB8A" w14:textId="7C3EE047" w:rsidR="00251098" w:rsidRDefault="00251098" w:rsidP="00A97856">
      <w:r w:rsidRPr="00251098">
        <w:rPr>
          <w:i/>
          <w:iCs/>
        </w:rPr>
        <w:t>Herencia y Polimorfismo en Python (Ejemplo Simple)</w:t>
      </w:r>
      <w:r w:rsidRPr="00251098">
        <w:t>. (2020, 22 diciembre). Mi Diario Python. Recuperado 20 de octubre de 2022, de https://pythondiario.com/2016/10/herencia-y-polimorfismo-en-python.html</w:t>
      </w:r>
    </w:p>
    <w:p w14:paraId="380F6287" w14:textId="132EF205" w:rsidR="00A97856" w:rsidRDefault="00251098" w:rsidP="00A97856">
      <w:hyperlink r:id="rId9" w:history="1">
        <w:r w:rsidRPr="00486B3E">
          <w:rPr>
            <w:rStyle w:val="Hipervnculo"/>
          </w:rPr>
          <w:t>https://pythondiario.com/2016/10/herencia-y-polimorfismo-en-python.html</w:t>
        </w:r>
      </w:hyperlink>
    </w:p>
    <w:p w14:paraId="0B07555A" w14:textId="5CAAFE41" w:rsidR="00251098" w:rsidRDefault="00B71B57" w:rsidP="00A97856">
      <w:r w:rsidRPr="00B71B57">
        <w:rPr>
          <w:i/>
          <w:iCs/>
        </w:rPr>
        <w:t>Polimorfismo en Python – Acervo Lima</w:t>
      </w:r>
      <w:r w:rsidRPr="00B71B57">
        <w:t>. (s. f.). Recuperado 20 de octubre de 2022, de https://es.acervolima.com/polimorfismo-en-python/</w:t>
      </w:r>
    </w:p>
    <w:p w14:paraId="4143A478" w14:textId="17B2A56F" w:rsidR="00A97856" w:rsidRDefault="003C3149" w:rsidP="00A97856">
      <w:pPr>
        <w:rPr>
          <w:rStyle w:val="Hipervnculo"/>
        </w:rPr>
      </w:pPr>
      <w:hyperlink r:id="rId10" w:anchor=":~:text=en%20Python%2C%20el%20polimorfismo%20nos%20permite%20definir%20m%C3%A9todos,secundaria%20que%20ha%20heredado%20de%20la%20clase%20principal." w:history="1">
        <w:r w:rsidR="00DD456A">
          <w:rPr>
            <w:rStyle w:val="Hipervnculo"/>
          </w:rPr>
          <w:t>Polimorfismo en Python – Acervo Lima</w:t>
        </w:r>
      </w:hyperlink>
    </w:p>
    <w:p w14:paraId="3B8147A0" w14:textId="2E791575" w:rsidR="00964BCC" w:rsidRDefault="00964BCC" w:rsidP="00A97856">
      <w:r w:rsidRPr="00964BCC">
        <w:t xml:space="preserve">uniwebsidad. (s. f.). </w:t>
      </w:r>
      <w:r w:rsidRPr="00964BCC">
        <w:rPr>
          <w:i/>
          <w:iCs/>
        </w:rPr>
        <w:t>11.6. Manipular un archivo en forma binaria (Algoritmos de Programación con Python)</w:t>
      </w:r>
      <w:r w:rsidRPr="00964BCC">
        <w:t>. Recuperado 20 de octubre de 2022, de https://uniwebsidad.com/libros/algoritmos-python/capitulo-11/manipular-un-archivo-en-forma-binaria</w:t>
      </w:r>
    </w:p>
    <w:p w14:paraId="5B0957C0" w14:textId="7638F15B" w:rsidR="0056396F" w:rsidRDefault="003C3149" w:rsidP="00A97856">
      <w:hyperlink r:id="rId11" w:anchor=":~:text=Para%20abrir%20un%20archivo%20y,la%20posici%C3%B3n%20actual%20del%20archivo" w:history="1">
        <w:r w:rsidR="0056396F" w:rsidRPr="000F0C6E">
          <w:rPr>
            <w:rStyle w:val="Hipervnculo"/>
          </w:rPr>
          <w:t>https://uniwebsidad.com/libros/algoritmos-python/capitulo-11/manipular-un-archivo-en-forma-binaria#:~:text=Para%20abrir%20un%20archivo%20y,la%20posici%C3%B3n%20actual%20del%20archivo</w:t>
        </w:r>
      </w:hyperlink>
      <w:r w:rsidR="0056396F" w:rsidRPr="0056396F">
        <w:t>.</w:t>
      </w:r>
    </w:p>
    <w:p w14:paraId="019037AF" w14:textId="6F2ED517" w:rsidR="00964BCC" w:rsidRDefault="006A11C5" w:rsidP="00A97856">
      <w:r w:rsidRPr="006A11C5">
        <w:rPr>
          <w:i/>
          <w:iCs/>
        </w:rPr>
        <w:t>Persistencia de datos — documentación de Python - 3.10.8</w:t>
      </w:r>
      <w:r w:rsidRPr="006A11C5">
        <w:t>. (s. f.). Recuperado 20 de octubre de 2022, de https://docs.python.org/es/3/library/persistence.html</w:t>
      </w:r>
    </w:p>
    <w:p w14:paraId="10783785" w14:textId="72B1CE9C" w:rsidR="0056396F" w:rsidRDefault="003C3149" w:rsidP="00A97856">
      <w:pPr>
        <w:rPr>
          <w:rStyle w:val="Hipervnculo"/>
        </w:rPr>
      </w:pPr>
      <w:hyperlink r:id="rId12" w:history="1">
        <w:r w:rsidR="0056396F" w:rsidRPr="000F0C6E">
          <w:rPr>
            <w:rStyle w:val="Hipervnculo"/>
          </w:rPr>
          <w:t>https://docs.python.org/es/3/library/persistence.html</w:t>
        </w:r>
      </w:hyperlink>
    </w:p>
    <w:p w14:paraId="2A502F3C" w14:textId="1C9E71B1" w:rsidR="006A11C5" w:rsidRDefault="004802B6" w:rsidP="00A97856">
      <w:r w:rsidRPr="004802B6">
        <w:rPr>
          <w:i/>
          <w:iCs/>
        </w:rPr>
        <w:t>Serialización y persistencia de objetos en Python - Mi Blog</w:t>
      </w:r>
      <w:r w:rsidRPr="004802B6">
        <w:t>. (2016, 26 diciembre). Recuperado 20 de octubre de 2022, de http://josearcosaneas.github.io/python/serializaci%C3%B3n/persistencia/2016/12/26/serializacion-persistencia.html</w:t>
      </w:r>
    </w:p>
    <w:p w14:paraId="6EF6A9D4" w14:textId="77777777" w:rsidR="0056396F" w:rsidRDefault="003C3149" w:rsidP="00A97856">
      <w:hyperlink r:id="rId13" w:anchor=":~:text=La%20persistencia%20es%20la%20acci%C3%B3n,de%20bytes%20para%20su%20almacenamiento" w:history="1">
        <w:r w:rsidR="0056396F" w:rsidRPr="000F0C6E">
          <w:rPr>
            <w:rStyle w:val="Hipervnculo"/>
          </w:rPr>
          <w:t>http://josearcosaneas.github.io/python/serializaci%C3%B3n/persistencia/2016/12/26/serializacion-persistencia.html#:~:text=La%20persistencia%20es%20la%20acci%C3%B3n,de%20bytes%20para%20su%20almacenamiento</w:t>
        </w:r>
      </w:hyperlink>
      <w:r w:rsidR="0056396F" w:rsidRPr="0056396F">
        <w:t>.</w:t>
      </w:r>
    </w:p>
    <w:p w14:paraId="07DE12EB" w14:textId="77777777" w:rsidR="0056396F" w:rsidRDefault="0056396F" w:rsidP="00A97856"/>
    <w:p w14:paraId="6D88803C" w14:textId="77777777" w:rsidR="0056396F" w:rsidRDefault="0056396F" w:rsidP="00A97856"/>
    <w:p w14:paraId="28AC66D9" w14:textId="77777777" w:rsidR="00DD456A" w:rsidRDefault="00DD456A" w:rsidP="00A97856"/>
    <w:sectPr w:rsidR="00DD45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3E21"/>
    <w:multiLevelType w:val="multilevel"/>
    <w:tmpl w:val="4CA2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71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56"/>
    <w:rsid w:val="00064747"/>
    <w:rsid w:val="00251098"/>
    <w:rsid w:val="003C3149"/>
    <w:rsid w:val="004802B6"/>
    <w:rsid w:val="0056396F"/>
    <w:rsid w:val="006A11C5"/>
    <w:rsid w:val="007F4DE5"/>
    <w:rsid w:val="00964BCC"/>
    <w:rsid w:val="00A97856"/>
    <w:rsid w:val="00B71B57"/>
    <w:rsid w:val="00DA0527"/>
    <w:rsid w:val="00DD45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ECAE"/>
  <w15:chartTrackingRefBased/>
  <w15:docId w15:val="{B4C1EBDB-3FA7-4C20-A30E-28B52A51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856"/>
    <w:rPr>
      <w:color w:val="0563C1" w:themeColor="hyperlink"/>
      <w:u w:val="single"/>
    </w:rPr>
  </w:style>
  <w:style w:type="character" w:styleId="Mencinsinresolver">
    <w:name w:val="Unresolved Mention"/>
    <w:basedOn w:val="Fuentedeprrafopredeter"/>
    <w:uiPriority w:val="99"/>
    <w:semiHidden/>
    <w:unhideWhenUsed/>
    <w:rsid w:val="00A97856"/>
    <w:rPr>
      <w:color w:val="605E5C"/>
      <w:shd w:val="clear" w:color="auto" w:fill="E1DFDD"/>
    </w:rPr>
  </w:style>
  <w:style w:type="character" w:styleId="Hipervnculovisitado">
    <w:name w:val="FollowedHyperlink"/>
    <w:basedOn w:val="Fuentedeprrafopredeter"/>
    <w:uiPriority w:val="99"/>
    <w:semiHidden/>
    <w:unhideWhenUsed/>
    <w:rsid w:val="00DD4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564">
      <w:bodyDiv w:val="1"/>
      <w:marLeft w:val="0"/>
      <w:marRight w:val="0"/>
      <w:marTop w:val="0"/>
      <w:marBottom w:val="0"/>
      <w:divBdr>
        <w:top w:val="none" w:sz="0" w:space="0" w:color="auto"/>
        <w:left w:val="none" w:sz="0" w:space="0" w:color="auto"/>
        <w:bottom w:val="none" w:sz="0" w:space="0" w:color="auto"/>
        <w:right w:val="none" w:sz="0" w:space="0" w:color="auto"/>
      </w:divBdr>
    </w:div>
    <w:div w:id="485123789">
      <w:bodyDiv w:val="1"/>
      <w:marLeft w:val="0"/>
      <w:marRight w:val="0"/>
      <w:marTop w:val="0"/>
      <w:marBottom w:val="0"/>
      <w:divBdr>
        <w:top w:val="none" w:sz="0" w:space="0" w:color="auto"/>
        <w:left w:val="none" w:sz="0" w:space="0" w:color="auto"/>
        <w:bottom w:val="none" w:sz="0" w:space="0" w:color="auto"/>
        <w:right w:val="none" w:sz="0" w:space="0" w:color="auto"/>
      </w:divBdr>
    </w:div>
    <w:div w:id="545142394">
      <w:bodyDiv w:val="1"/>
      <w:marLeft w:val="0"/>
      <w:marRight w:val="0"/>
      <w:marTop w:val="0"/>
      <w:marBottom w:val="0"/>
      <w:divBdr>
        <w:top w:val="none" w:sz="0" w:space="0" w:color="auto"/>
        <w:left w:val="none" w:sz="0" w:space="0" w:color="auto"/>
        <w:bottom w:val="none" w:sz="0" w:space="0" w:color="auto"/>
        <w:right w:val="none" w:sz="0" w:space="0" w:color="auto"/>
      </w:divBdr>
    </w:div>
    <w:div w:id="726145522">
      <w:bodyDiv w:val="1"/>
      <w:marLeft w:val="0"/>
      <w:marRight w:val="0"/>
      <w:marTop w:val="0"/>
      <w:marBottom w:val="0"/>
      <w:divBdr>
        <w:top w:val="none" w:sz="0" w:space="0" w:color="auto"/>
        <w:left w:val="none" w:sz="0" w:space="0" w:color="auto"/>
        <w:bottom w:val="none" w:sz="0" w:space="0" w:color="auto"/>
        <w:right w:val="none" w:sz="0" w:space="0" w:color="auto"/>
      </w:divBdr>
    </w:div>
    <w:div w:id="729882597">
      <w:bodyDiv w:val="1"/>
      <w:marLeft w:val="0"/>
      <w:marRight w:val="0"/>
      <w:marTop w:val="0"/>
      <w:marBottom w:val="0"/>
      <w:divBdr>
        <w:top w:val="none" w:sz="0" w:space="0" w:color="auto"/>
        <w:left w:val="none" w:sz="0" w:space="0" w:color="auto"/>
        <w:bottom w:val="none" w:sz="0" w:space="0" w:color="auto"/>
        <w:right w:val="none" w:sz="0" w:space="0" w:color="auto"/>
      </w:divBdr>
    </w:div>
    <w:div w:id="827475909">
      <w:bodyDiv w:val="1"/>
      <w:marLeft w:val="0"/>
      <w:marRight w:val="0"/>
      <w:marTop w:val="0"/>
      <w:marBottom w:val="0"/>
      <w:divBdr>
        <w:top w:val="none" w:sz="0" w:space="0" w:color="auto"/>
        <w:left w:val="none" w:sz="0" w:space="0" w:color="auto"/>
        <w:bottom w:val="none" w:sz="0" w:space="0" w:color="auto"/>
        <w:right w:val="none" w:sz="0" w:space="0" w:color="auto"/>
      </w:divBdr>
    </w:div>
    <w:div w:id="855848312">
      <w:bodyDiv w:val="1"/>
      <w:marLeft w:val="0"/>
      <w:marRight w:val="0"/>
      <w:marTop w:val="0"/>
      <w:marBottom w:val="0"/>
      <w:divBdr>
        <w:top w:val="none" w:sz="0" w:space="0" w:color="auto"/>
        <w:left w:val="none" w:sz="0" w:space="0" w:color="auto"/>
        <w:bottom w:val="none" w:sz="0" w:space="0" w:color="auto"/>
        <w:right w:val="none" w:sz="0" w:space="0" w:color="auto"/>
      </w:divBdr>
    </w:div>
    <w:div w:id="882710887">
      <w:bodyDiv w:val="1"/>
      <w:marLeft w:val="0"/>
      <w:marRight w:val="0"/>
      <w:marTop w:val="0"/>
      <w:marBottom w:val="0"/>
      <w:divBdr>
        <w:top w:val="none" w:sz="0" w:space="0" w:color="auto"/>
        <w:left w:val="none" w:sz="0" w:space="0" w:color="auto"/>
        <w:bottom w:val="none" w:sz="0" w:space="0" w:color="auto"/>
        <w:right w:val="none" w:sz="0" w:space="0" w:color="auto"/>
      </w:divBdr>
    </w:div>
    <w:div w:id="974791871">
      <w:bodyDiv w:val="1"/>
      <w:marLeft w:val="0"/>
      <w:marRight w:val="0"/>
      <w:marTop w:val="0"/>
      <w:marBottom w:val="0"/>
      <w:divBdr>
        <w:top w:val="none" w:sz="0" w:space="0" w:color="auto"/>
        <w:left w:val="none" w:sz="0" w:space="0" w:color="auto"/>
        <w:bottom w:val="none" w:sz="0" w:space="0" w:color="auto"/>
        <w:right w:val="none" w:sz="0" w:space="0" w:color="auto"/>
      </w:divBdr>
    </w:div>
    <w:div w:id="1042829287">
      <w:bodyDiv w:val="1"/>
      <w:marLeft w:val="0"/>
      <w:marRight w:val="0"/>
      <w:marTop w:val="0"/>
      <w:marBottom w:val="0"/>
      <w:divBdr>
        <w:top w:val="none" w:sz="0" w:space="0" w:color="auto"/>
        <w:left w:val="none" w:sz="0" w:space="0" w:color="auto"/>
        <w:bottom w:val="none" w:sz="0" w:space="0" w:color="auto"/>
        <w:right w:val="none" w:sz="0" w:space="0" w:color="auto"/>
      </w:divBdr>
    </w:div>
    <w:div w:id="1219395472">
      <w:bodyDiv w:val="1"/>
      <w:marLeft w:val="0"/>
      <w:marRight w:val="0"/>
      <w:marTop w:val="0"/>
      <w:marBottom w:val="0"/>
      <w:divBdr>
        <w:top w:val="none" w:sz="0" w:space="0" w:color="auto"/>
        <w:left w:val="none" w:sz="0" w:space="0" w:color="auto"/>
        <w:bottom w:val="none" w:sz="0" w:space="0" w:color="auto"/>
        <w:right w:val="none" w:sz="0" w:space="0" w:color="auto"/>
      </w:divBdr>
    </w:div>
    <w:div w:id="1254049668">
      <w:bodyDiv w:val="1"/>
      <w:marLeft w:val="0"/>
      <w:marRight w:val="0"/>
      <w:marTop w:val="0"/>
      <w:marBottom w:val="0"/>
      <w:divBdr>
        <w:top w:val="none" w:sz="0" w:space="0" w:color="auto"/>
        <w:left w:val="none" w:sz="0" w:space="0" w:color="auto"/>
        <w:bottom w:val="none" w:sz="0" w:space="0" w:color="auto"/>
        <w:right w:val="none" w:sz="0" w:space="0" w:color="auto"/>
      </w:divBdr>
    </w:div>
    <w:div w:id="1345329222">
      <w:bodyDiv w:val="1"/>
      <w:marLeft w:val="0"/>
      <w:marRight w:val="0"/>
      <w:marTop w:val="0"/>
      <w:marBottom w:val="0"/>
      <w:divBdr>
        <w:top w:val="none" w:sz="0" w:space="0" w:color="auto"/>
        <w:left w:val="none" w:sz="0" w:space="0" w:color="auto"/>
        <w:bottom w:val="none" w:sz="0" w:space="0" w:color="auto"/>
        <w:right w:val="none" w:sz="0" w:space="0" w:color="auto"/>
      </w:divBdr>
    </w:div>
    <w:div w:id="1359546029">
      <w:bodyDiv w:val="1"/>
      <w:marLeft w:val="0"/>
      <w:marRight w:val="0"/>
      <w:marTop w:val="0"/>
      <w:marBottom w:val="0"/>
      <w:divBdr>
        <w:top w:val="none" w:sz="0" w:space="0" w:color="auto"/>
        <w:left w:val="none" w:sz="0" w:space="0" w:color="auto"/>
        <w:bottom w:val="none" w:sz="0" w:space="0" w:color="auto"/>
        <w:right w:val="none" w:sz="0" w:space="0" w:color="auto"/>
      </w:divBdr>
    </w:div>
    <w:div w:id="1365977555">
      <w:bodyDiv w:val="1"/>
      <w:marLeft w:val="0"/>
      <w:marRight w:val="0"/>
      <w:marTop w:val="0"/>
      <w:marBottom w:val="0"/>
      <w:divBdr>
        <w:top w:val="none" w:sz="0" w:space="0" w:color="auto"/>
        <w:left w:val="none" w:sz="0" w:space="0" w:color="auto"/>
        <w:bottom w:val="none" w:sz="0" w:space="0" w:color="auto"/>
        <w:right w:val="none" w:sz="0" w:space="0" w:color="auto"/>
      </w:divBdr>
    </w:div>
    <w:div w:id="1684474235">
      <w:bodyDiv w:val="1"/>
      <w:marLeft w:val="0"/>
      <w:marRight w:val="0"/>
      <w:marTop w:val="0"/>
      <w:marBottom w:val="0"/>
      <w:divBdr>
        <w:top w:val="none" w:sz="0" w:space="0" w:color="auto"/>
        <w:left w:val="none" w:sz="0" w:space="0" w:color="auto"/>
        <w:bottom w:val="none" w:sz="0" w:space="0" w:color="auto"/>
        <w:right w:val="none" w:sz="0" w:space="0" w:color="auto"/>
      </w:divBdr>
    </w:div>
    <w:div w:id="1688822266">
      <w:bodyDiv w:val="1"/>
      <w:marLeft w:val="0"/>
      <w:marRight w:val="0"/>
      <w:marTop w:val="0"/>
      <w:marBottom w:val="0"/>
      <w:divBdr>
        <w:top w:val="none" w:sz="0" w:space="0" w:color="auto"/>
        <w:left w:val="none" w:sz="0" w:space="0" w:color="auto"/>
        <w:bottom w:val="none" w:sz="0" w:space="0" w:color="auto"/>
        <w:right w:val="none" w:sz="0" w:space="0" w:color="auto"/>
      </w:divBdr>
    </w:div>
    <w:div w:id="1935480212">
      <w:bodyDiv w:val="1"/>
      <w:marLeft w:val="0"/>
      <w:marRight w:val="0"/>
      <w:marTop w:val="0"/>
      <w:marBottom w:val="0"/>
      <w:divBdr>
        <w:top w:val="none" w:sz="0" w:space="0" w:color="auto"/>
        <w:left w:val="none" w:sz="0" w:space="0" w:color="auto"/>
        <w:bottom w:val="none" w:sz="0" w:space="0" w:color="auto"/>
        <w:right w:val="none" w:sz="0" w:space="0" w:color="auto"/>
      </w:divBdr>
    </w:div>
    <w:div w:id="2028871813">
      <w:bodyDiv w:val="1"/>
      <w:marLeft w:val="0"/>
      <w:marRight w:val="0"/>
      <w:marTop w:val="0"/>
      <w:marBottom w:val="0"/>
      <w:divBdr>
        <w:top w:val="none" w:sz="0" w:space="0" w:color="auto"/>
        <w:left w:val="none" w:sz="0" w:space="0" w:color="auto"/>
        <w:bottom w:val="none" w:sz="0" w:space="0" w:color="auto"/>
        <w:right w:val="none" w:sz="0" w:space="0" w:color="auto"/>
      </w:divBdr>
    </w:div>
    <w:div w:id="21433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searcosaneas.github.io/python/serializaci%C3%B3n/persistencia/2016/12/26/serializacion-persistencia.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python.org/es/3/library/persistenc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iwebsidad.com/libros/algoritmos-python/capitulo-11/manipular-un-archivo-en-forma-binari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es.acervolima.com/polimorfismo-en-python/" TargetMode="External"/><Relationship Id="rId4" Type="http://schemas.openxmlformats.org/officeDocument/2006/relationships/customXml" Target="../customXml/item4.xml"/><Relationship Id="rId9" Type="http://schemas.openxmlformats.org/officeDocument/2006/relationships/hyperlink" Target="https://pythondiario.com/2016/10/herencia-y-polimorfismo-en-python.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161E13D8368544AC04DED9C6FE1950" ma:contentTypeVersion="11" ma:contentTypeDescription="Crear nuevo documento." ma:contentTypeScope="" ma:versionID="38213f0d7ba61f6e10b75de087bf61fb">
  <xsd:schema xmlns:xsd="http://www.w3.org/2001/XMLSchema" xmlns:xs="http://www.w3.org/2001/XMLSchema" xmlns:p="http://schemas.microsoft.com/office/2006/metadata/properties" xmlns:ns3="93c24ddf-d29d-431f-b610-0143e8809f04" xmlns:ns4="4911694b-b016-4504-a25d-7d4e304236c4" targetNamespace="http://schemas.microsoft.com/office/2006/metadata/properties" ma:root="true" ma:fieldsID="55c08b885005a9f786b27c85c3d80c97" ns3:_="" ns4:_="">
    <xsd:import namespace="93c24ddf-d29d-431f-b610-0143e8809f04"/>
    <xsd:import namespace="4911694b-b016-4504-a25d-7d4e304236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4ddf-d29d-431f-b610-0143e8809f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11694b-b016-4504-a25d-7d4e304236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7B34AF-4080-4FB2-8F2F-4CBACFA08537}">
  <ds:schemaRefs>
    <ds:schemaRef ds:uri="http://schemas.openxmlformats.org/officeDocument/2006/bibliography"/>
  </ds:schemaRefs>
</ds:datastoreItem>
</file>

<file path=customXml/itemProps2.xml><?xml version="1.0" encoding="utf-8"?>
<ds:datastoreItem xmlns:ds="http://schemas.openxmlformats.org/officeDocument/2006/customXml" ds:itemID="{CC5C8B53-BF90-4022-8D39-B5AFDBDAE6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E097B-2164-44AF-B32E-D439F28C3DFE}">
  <ds:schemaRefs>
    <ds:schemaRef ds:uri="http://schemas.microsoft.com/sharepoint/v3/contenttype/forms"/>
  </ds:schemaRefs>
</ds:datastoreItem>
</file>

<file path=customXml/itemProps4.xml><?xml version="1.0" encoding="utf-8"?>
<ds:datastoreItem xmlns:ds="http://schemas.openxmlformats.org/officeDocument/2006/customXml" ds:itemID="{DC30345C-7258-4A33-AB25-50F8D5D1A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4ddf-d29d-431f-b610-0143e8809f04"/>
    <ds:schemaRef ds:uri="4911694b-b016-4504-a25d-7d4e30423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ARELLANO GUERRERO</dc:creator>
  <cp:keywords/>
  <dc:description/>
  <cp:lastModifiedBy>ARELLANO GUERRERO JULIO</cp:lastModifiedBy>
  <cp:revision>8</cp:revision>
  <dcterms:created xsi:type="dcterms:W3CDTF">2022-10-20T15:42:00Z</dcterms:created>
  <dcterms:modified xsi:type="dcterms:W3CDTF">2022-10-20T23:34:00Z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0x010100B5161E13D8368544AC04DED9C6FE1950</vt:lpwstr>
  </property>
</Properties>
</file>