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2FB8" w14:textId="77777777" w:rsidR="00AD2AB0" w:rsidRDefault="00AD2AB0" w:rsidP="00AD2AB0">
      <w:pPr>
        <w:pStyle w:val="Titre2"/>
        <w:shd w:val="clear" w:color="auto" w:fill="FFFFFF"/>
        <w:rPr>
          <w:rFonts w:ascii="Roboto" w:hAnsi="Roboto"/>
          <w:color w:val="303030"/>
          <w:sz w:val="33"/>
          <w:szCs w:val="33"/>
        </w:rPr>
      </w:pPr>
      <w:r>
        <w:rPr>
          <w:rFonts w:ascii="Roboto" w:hAnsi="Roboto"/>
          <w:color w:val="303030"/>
          <w:sz w:val="33"/>
          <w:szCs w:val="33"/>
        </w:rPr>
        <w:t>Comment retrouver la clé de licence de Windows avec l'invite de commande ?</w:t>
      </w:r>
    </w:p>
    <w:p w14:paraId="06458C33" w14:textId="77777777" w:rsidR="00AD2AB0" w:rsidRDefault="00AD2AB0" w:rsidP="00AD2AB0">
      <w:pPr>
        <w:pStyle w:val="NormalWeb"/>
        <w:shd w:val="clear" w:color="auto" w:fill="FFFFFF"/>
        <w:rPr>
          <w:rFonts w:ascii="Roboto" w:hAnsi="Roboto"/>
          <w:color w:val="303030"/>
        </w:rPr>
      </w:pPr>
      <w:r>
        <w:rPr>
          <w:rFonts w:ascii="Roboto" w:hAnsi="Roboto"/>
          <w:color w:val="303030"/>
        </w:rPr>
        <w:t>La façon la plus rapide de retrouver la clé de licence d'une version de Windows installée sur un PC fonctionnel consiste à utiliser l'invite de commande.</w:t>
      </w:r>
    </w:p>
    <w:p w14:paraId="352038A6" w14:textId="77777777" w:rsidR="00AD2AB0" w:rsidRDefault="00AD2AB0" w:rsidP="00AD2AB0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Roboto" w:hAnsi="Roboto"/>
          <w:color w:val="303030"/>
        </w:rPr>
      </w:pPr>
      <w:r>
        <w:rPr>
          <w:rFonts w:ascii="Roboto" w:hAnsi="Roboto"/>
          <w:color w:val="303030"/>
        </w:rPr>
        <w:t>Tapez le raccourci clavier </w:t>
      </w:r>
      <w:r>
        <w:rPr>
          <w:rFonts w:ascii="Roboto" w:hAnsi="Roboto"/>
          <w:b/>
          <w:bCs/>
          <w:color w:val="303030"/>
        </w:rPr>
        <w:t>Windows + R</w:t>
      </w:r>
      <w:r>
        <w:rPr>
          <w:rFonts w:ascii="Roboto" w:hAnsi="Roboto"/>
          <w:color w:val="303030"/>
        </w:rPr>
        <w:t>.</w:t>
      </w:r>
    </w:p>
    <w:p w14:paraId="302A1405" w14:textId="77777777" w:rsidR="00AD2AB0" w:rsidRDefault="00AD2AB0" w:rsidP="00AD2AB0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Roboto" w:hAnsi="Roboto"/>
          <w:color w:val="303030"/>
        </w:rPr>
      </w:pPr>
      <w:r>
        <w:rPr>
          <w:rFonts w:ascii="Roboto" w:hAnsi="Roboto"/>
          <w:color w:val="303030"/>
        </w:rPr>
        <w:t>La fenêtre </w:t>
      </w:r>
      <w:r>
        <w:rPr>
          <w:rFonts w:ascii="Roboto" w:hAnsi="Roboto"/>
          <w:i/>
          <w:iCs/>
          <w:color w:val="303030"/>
        </w:rPr>
        <w:t>Exécuter</w:t>
      </w:r>
      <w:r>
        <w:rPr>
          <w:rFonts w:ascii="Roboto" w:hAnsi="Roboto"/>
          <w:color w:val="303030"/>
        </w:rPr>
        <w:t> s'ouvre. Dans le champ de saisie, tapez </w:t>
      </w:r>
    </w:p>
    <w:p w14:paraId="594EC3E1" w14:textId="77777777" w:rsidR="00AD2AB0" w:rsidRDefault="00AD2AB0" w:rsidP="00AD2AB0">
      <w:pPr>
        <w:pStyle w:val="PrformatHTML"/>
        <w:pBdr>
          <w:top w:val="single" w:sz="6" w:space="15" w:color="ECECEC"/>
          <w:left w:val="single" w:sz="6" w:space="15" w:color="ECECEC"/>
          <w:bottom w:val="single" w:sz="6" w:space="15" w:color="ECECEC"/>
          <w:right w:val="single" w:sz="6" w:space="15" w:color="ECECEC"/>
        </w:pBdr>
        <w:shd w:val="clear" w:color="auto" w:fill="F7F7F7"/>
        <w:ind w:left="720"/>
        <w:rPr>
          <w:color w:val="303030"/>
          <w:sz w:val="21"/>
          <w:szCs w:val="21"/>
        </w:rPr>
      </w:pPr>
      <w:proofErr w:type="gramStart"/>
      <w:r>
        <w:rPr>
          <w:color w:val="303030"/>
          <w:sz w:val="21"/>
          <w:szCs w:val="21"/>
        </w:rPr>
        <w:t>cmd</w:t>
      </w:r>
      <w:proofErr w:type="gramEnd"/>
    </w:p>
    <w:p w14:paraId="3DBD7431" w14:textId="77777777" w:rsidR="00AD2AB0" w:rsidRDefault="00AD2AB0" w:rsidP="00AD2AB0">
      <w:pPr>
        <w:shd w:val="clear" w:color="auto" w:fill="FFFFFF"/>
        <w:spacing w:beforeAutospacing="1"/>
        <w:ind w:left="720"/>
        <w:rPr>
          <w:rFonts w:ascii="Roboto" w:hAnsi="Roboto"/>
          <w:color w:val="303030"/>
        </w:rPr>
      </w:pPr>
      <w:r>
        <w:rPr>
          <w:rFonts w:ascii="Roboto" w:hAnsi="Roboto"/>
          <w:color w:val="303030"/>
        </w:rPr>
        <w:t> </w:t>
      </w:r>
      <w:proofErr w:type="gramStart"/>
      <w:r>
        <w:rPr>
          <w:rFonts w:ascii="Roboto" w:hAnsi="Roboto"/>
          <w:color w:val="303030"/>
        </w:rPr>
        <w:t>et</w:t>
      </w:r>
      <w:proofErr w:type="gramEnd"/>
      <w:r>
        <w:rPr>
          <w:rFonts w:ascii="Roboto" w:hAnsi="Roboto"/>
          <w:color w:val="303030"/>
        </w:rPr>
        <w:t xml:space="preserve"> validez avec la touche </w:t>
      </w:r>
      <w:r>
        <w:rPr>
          <w:rFonts w:ascii="Roboto" w:hAnsi="Roboto"/>
          <w:b/>
          <w:bCs/>
          <w:color w:val="303030"/>
        </w:rPr>
        <w:t>Entrée</w:t>
      </w:r>
      <w:r>
        <w:rPr>
          <w:rFonts w:ascii="Roboto" w:hAnsi="Roboto"/>
          <w:color w:val="303030"/>
        </w:rPr>
        <w:t>.</w:t>
      </w:r>
    </w:p>
    <w:p w14:paraId="281F5365" w14:textId="12B585E6" w:rsidR="00AD2AB0" w:rsidRDefault="00AD2AB0" w:rsidP="00AD2AB0">
      <w:pPr>
        <w:shd w:val="clear" w:color="auto" w:fill="FFFFFF"/>
        <w:jc w:val="center"/>
        <w:rPr>
          <w:rFonts w:ascii="Roboto" w:hAnsi="Roboto"/>
          <w:color w:val="303030"/>
        </w:rPr>
      </w:pPr>
      <w:r>
        <w:rPr>
          <w:rFonts w:ascii="Roboto" w:hAnsi="Roboto"/>
          <w:noProof/>
          <w:color w:val="303030"/>
        </w:rPr>
        <w:drawing>
          <wp:inline distT="0" distB="0" distL="0" distR="0" wp14:anchorId="6BFD24F1" wp14:editId="1440BD94">
            <wp:extent cx="4286250" cy="2552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F0A21" w14:textId="77777777" w:rsidR="00AD2AB0" w:rsidRDefault="00AD2AB0" w:rsidP="00AD2AB0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Roboto" w:hAnsi="Roboto"/>
          <w:color w:val="303030"/>
        </w:rPr>
      </w:pPr>
      <w:r>
        <w:rPr>
          <w:rFonts w:ascii="Roboto" w:hAnsi="Roboto"/>
          <w:color w:val="303030"/>
        </w:rPr>
        <w:t>L'invite de commande s'affiche dans une fenêtre "à l'ancienne", avec simplement du texte sur fond noir. En principe, le curseur clignote à la fin de la ligne </w:t>
      </w:r>
    </w:p>
    <w:p w14:paraId="25C475EC" w14:textId="77777777" w:rsidR="00AD2AB0" w:rsidRDefault="00AD2AB0" w:rsidP="00AD2AB0">
      <w:pPr>
        <w:pStyle w:val="PrformatHTML"/>
        <w:pBdr>
          <w:top w:val="single" w:sz="6" w:space="15" w:color="ECECEC"/>
          <w:left w:val="single" w:sz="6" w:space="15" w:color="ECECEC"/>
          <w:bottom w:val="single" w:sz="6" w:space="15" w:color="ECECEC"/>
          <w:right w:val="single" w:sz="6" w:space="15" w:color="ECECEC"/>
        </w:pBdr>
        <w:shd w:val="clear" w:color="auto" w:fill="F7F7F7"/>
        <w:ind w:left="720"/>
        <w:rPr>
          <w:color w:val="303030"/>
          <w:sz w:val="21"/>
          <w:szCs w:val="21"/>
        </w:rPr>
      </w:pPr>
      <w:r>
        <w:rPr>
          <w:color w:val="303030"/>
          <w:sz w:val="21"/>
          <w:szCs w:val="21"/>
        </w:rPr>
        <w:t>C:\Users\votrenom&gt;</w:t>
      </w:r>
    </w:p>
    <w:p w14:paraId="7CECA1B8" w14:textId="77777777" w:rsidR="00AD2AB0" w:rsidRDefault="00AD2AB0" w:rsidP="00AD2AB0">
      <w:pPr>
        <w:shd w:val="clear" w:color="auto" w:fill="FFFFFF"/>
        <w:spacing w:beforeAutospacing="1"/>
        <w:ind w:left="720"/>
        <w:rPr>
          <w:rFonts w:ascii="Roboto" w:hAnsi="Roboto"/>
          <w:color w:val="303030"/>
        </w:rPr>
      </w:pPr>
      <w:r>
        <w:rPr>
          <w:rFonts w:ascii="Roboto" w:hAnsi="Roboto"/>
          <w:color w:val="303030"/>
        </w:rPr>
        <w:t>.</w:t>
      </w:r>
    </w:p>
    <w:p w14:paraId="1D04F885" w14:textId="6752DE0D" w:rsidR="00AD2AB0" w:rsidRDefault="00AD2AB0" w:rsidP="00AD2AB0">
      <w:pPr>
        <w:shd w:val="clear" w:color="auto" w:fill="FFFFFF"/>
        <w:jc w:val="center"/>
        <w:rPr>
          <w:rFonts w:ascii="Roboto" w:hAnsi="Roboto"/>
          <w:color w:val="303030"/>
        </w:rPr>
      </w:pPr>
      <w:r>
        <w:rPr>
          <w:rFonts w:ascii="Roboto" w:hAnsi="Roboto"/>
          <w:noProof/>
          <w:color w:val="303030"/>
        </w:rPr>
        <w:lastRenderedPageBreak/>
        <w:drawing>
          <wp:inline distT="0" distB="0" distL="0" distR="0" wp14:anchorId="697F2EFB" wp14:editId="0B2A0D74">
            <wp:extent cx="5715000" cy="3257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D6B6" w14:textId="77777777" w:rsidR="00AD2AB0" w:rsidRDefault="00AD2AB0" w:rsidP="00AD2AB0">
      <w:pPr>
        <w:numPr>
          <w:ilvl w:val="0"/>
          <w:numId w:val="3"/>
        </w:numPr>
        <w:shd w:val="clear" w:color="auto" w:fill="FFFFFF"/>
        <w:spacing w:before="100" w:beforeAutospacing="1" w:after="150"/>
        <w:rPr>
          <w:rFonts w:ascii="Roboto" w:hAnsi="Roboto"/>
          <w:color w:val="303030"/>
        </w:rPr>
      </w:pPr>
      <w:r>
        <w:rPr>
          <w:rFonts w:ascii="Roboto" w:hAnsi="Roboto"/>
          <w:color w:val="303030"/>
        </w:rPr>
        <w:t>Tapez </w:t>
      </w:r>
    </w:p>
    <w:p w14:paraId="4E40007F" w14:textId="77777777" w:rsidR="00AD2AB0" w:rsidRDefault="00AD2AB0" w:rsidP="00AD2AB0">
      <w:pPr>
        <w:pStyle w:val="PrformatHTML"/>
        <w:pBdr>
          <w:top w:val="single" w:sz="6" w:space="15" w:color="ECECEC"/>
          <w:left w:val="single" w:sz="6" w:space="15" w:color="ECECEC"/>
          <w:bottom w:val="single" w:sz="6" w:space="15" w:color="ECECEC"/>
          <w:right w:val="single" w:sz="6" w:space="15" w:color="ECECEC"/>
        </w:pBdr>
        <w:shd w:val="clear" w:color="auto" w:fill="F7F7F7"/>
        <w:ind w:left="720"/>
        <w:rPr>
          <w:color w:val="303030"/>
          <w:sz w:val="21"/>
          <w:szCs w:val="21"/>
        </w:rPr>
      </w:pPr>
      <w:proofErr w:type="spellStart"/>
      <w:proofErr w:type="gramStart"/>
      <w:r>
        <w:rPr>
          <w:color w:val="303030"/>
          <w:sz w:val="21"/>
          <w:szCs w:val="21"/>
        </w:rPr>
        <w:t>wmic</w:t>
      </w:r>
      <w:proofErr w:type="spellEnd"/>
      <w:proofErr w:type="gramEnd"/>
      <w:r>
        <w:rPr>
          <w:color w:val="303030"/>
          <w:sz w:val="21"/>
          <w:szCs w:val="21"/>
        </w:rPr>
        <w:t xml:space="preserve"> </w:t>
      </w:r>
      <w:proofErr w:type="spellStart"/>
      <w:r>
        <w:rPr>
          <w:color w:val="303030"/>
          <w:sz w:val="21"/>
          <w:szCs w:val="21"/>
        </w:rPr>
        <w:t>path</w:t>
      </w:r>
      <w:proofErr w:type="spellEnd"/>
      <w:r>
        <w:rPr>
          <w:color w:val="303030"/>
          <w:sz w:val="21"/>
          <w:szCs w:val="21"/>
        </w:rPr>
        <w:t xml:space="preserve"> </w:t>
      </w:r>
      <w:proofErr w:type="spellStart"/>
      <w:r>
        <w:rPr>
          <w:color w:val="303030"/>
          <w:sz w:val="21"/>
          <w:szCs w:val="21"/>
        </w:rPr>
        <w:t>softwarelicensingservice</w:t>
      </w:r>
      <w:proofErr w:type="spellEnd"/>
      <w:r>
        <w:rPr>
          <w:color w:val="303030"/>
          <w:sz w:val="21"/>
          <w:szCs w:val="21"/>
        </w:rPr>
        <w:t xml:space="preserve"> </w:t>
      </w:r>
      <w:proofErr w:type="spellStart"/>
      <w:r>
        <w:rPr>
          <w:color w:val="303030"/>
          <w:sz w:val="21"/>
          <w:szCs w:val="21"/>
        </w:rPr>
        <w:t>get</w:t>
      </w:r>
      <w:proofErr w:type="spellEnd"/>
      <w:r>
        <w:rPr>
          <w:color w:val="303030"/>
          <w:sz w:val="21"/>
          <w:szCs w:val="21"/>
        </w:rPr>
        <w:t xml:space="preserve"> OA3xOriginalProductKey</w:t>
      </w:r>
    </w:p>
    <w:p w14:paraId="746EDA58" w14:textId="77777777" w:rsidR="008F79B3" w:rsidRDefault="008F79B3"/>
    <w:sectPr w:rsidR="008F7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C5B71"/>
    <w:multiLevelType w:val="multilevel"/>
    <w:tmpl w:val="7310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EC2946"/>
    <w:multiLevelType w:val="multilevel"/>
    <w:tmpl w:val="3E12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C768F"/>
    <w:multiLevelType w:val="multilevel"/>
    <w:tmpl w:val="39E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69358">
    <w:abstractNumId w:val="2"/>
  </w:num>
  <w:num w:numId="2" w16cid:durableId="539973001">
    <w:abstractNumId w:val="1"/>
  </w:num>
  <w:num w:numId="3" w16cid:durableId="656958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FC5"/>
    <w:rsid w:val="0046146D"/>
    <w:rsid w:val="008F79B3"/>
    <w:rsid w:val="009744AF"/>
    <w:rsid w:val="00A126DC"/>
    <w:rsid w:val="00AD2AB0"/>
    <w:rsid w:val="00BA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3BA4A-4A67-452E-BC8F-4AA65870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D2AB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D2AB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D2AB0"/>
    <w:pPr>
      <w:spacing w:before="100" w:beforeAutospacing="1" w:after="100" w:afterAutospacing="1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D2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2AB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Florin</dc:creator>
  <cp:keywords/>
  <dc:description/>
  <cp:lastModifiedBy>Bruno Florin</cp:lastModifiedBy>
  <cp:revision>2</cp:revision>
  <dcterms:created xsi:type="dcterms:W3CDTF">2022-09-19T09:44:00Z</dcterms:created>
  <dcterms:modified xsi:type="dcterms:W3CDTF">2022-09-19T09:45:00Z</dcterms:modified>
</cp:coreProperties>
</file>