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програміст (trainee, intern, junior)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Повна зайнятість, неповна зайнятість.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Вік: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років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Місто проживання: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Готовий працювати: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Дистанційно, Харків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Бажана зп: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 11000 грн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 інформація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Ел. пошта: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Професійні та інші навички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Гарне володіння HTML та CSS, семантичної верстки, базові знання JavaScript (JS), початкові знання 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препроцесорами такими як PUG, SCSS, Sass;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клиентом (FileZilla);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працювати з Git,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Некомерційний досвід Front-end - 4 місяці.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Вміння верстати за макетами (Figma, psd).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Приклади роботи (верстка за макетами):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https://britlex-language-school.netlify.app/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https://artificial-intelligence-site-dark.netlify.app/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https://netflix-clone-website-netflix.netlify.app/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https://relvise-website.netlify.app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https://john-creative-technologist-web.netlify.app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https://bakery-website-gl.netlify.app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https://resume-website-cv.netlify.app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https://furniture-test-web-site.netlify.app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Додаткова інформація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 резюме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https://cv-front-end-dev.netlify.app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Мешкаю у м.Харків.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Готовий працювати віддалено,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також готовий до переїзду.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lvise-website.netlify.app/" Id="docRId3" Type="http://schemas.openxmlformats.org/officeDocument/2006/relationships/hyperlink" /><Relationship TargetMode="External" Target="https://furniture-test-web-site.netlify.app/" Id="docRId7" Type="http://schemas.openxmlformats.org/officeDocument/2006/relationships/hyperlink" /><Relationship TargetMode="External" Target="https://britlex-language-school.netlify.app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netflix-clone-website-netflix.netlify.app/" Id="docRId2" Type="http://schemas.openxmlformats.org/officeDocument/2006/relationships/hyperlink" /><Relationship TargetMode="External" Target="https://john-creative-technologist-web.netlify.app/" Id="docRId4" Type="http://schemas.openxmlformats.org/officeDocument/2006/relationships/hyperlink" /><Relationship TargetMode="External" Target="https://resume-website-cv.netlify.app/" Id="docRId6" Type="http://schemas.openxmlformats.org/officeDocument/2006/relationships/hyperlink" /><Relationship TargetMode="External" Target="https://cv-front-end-dev.netlify.app/" Id="docRId8" Type="http://schemas.openxmlformats.org/officeDocument/2006/relationships/hyperlink" /><Relationship TargetMode="External" Target="https://artificial-intelligence-site-dark.netlify.app/" Id="docRId1" Type="http://schemas.openxmlformats.org/officeDocument/2006/relationships/hyperlink" /><Relationship TargetMode="External" Target="https://bakery-website-gl.netlify.app/" Id="docRId5" Type="http://schemas.openxmlformats.org/officeDocument/2006/relationships/hyperlink" /><Relationship Target="numbering.xml" Id="docRId9" Type="http://schemas.openxmlformats.org/officeDocument/2006/relationships/numbering" /></Relationships>
</file>