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ind w:firstLine="0" w:firstLineChars="0"/>
        <w:jc w:val="center"/>
        <w:rPr>
          <w:color w:val="000000" w:themeColor="text1"/>
          <w:sz w:val="30"/>
          <w:szCs w:val="30"/>
          <w14:textFill>
            <w14:solidFill>
              <w14:schemeClr w14:val="tx1"/>
            </w14:solidFill>
          </w14:textFill>
        </w:rPr>
      </w:pPr>
    </w:p>
    <w:p>
      <w:pPr>
        <w:ind w:firstLine="0" w:firstLineChars="0"/>
        <w:jc w:val="center"/>
        <w:rPr>
          <w:color w:val="000000" w:themeColor="text1"/>
          <w:sz w:val="30"/>
          <w:szCs w:val="30"/>
          <w14:textFill>
            <w14:solidFill>
              <w14:schemeClr w14:val="tx1"/>
            </w14:solidFill>
          </w14:textFill>
        </w:rPr>
      </w:pPr>
    </w:p>
    <w:p>
      <w:pPr>
        <w:ind w:firstLine="0" w:firstLineChars="0"/>
        <w:jc w:val="center"/>
        <w:rPr>
          <w:color w:val="000000" w:themeColor="text1"/>
          <w:sz w:val="30"/>
          <w:szCs w:val="30"/>
          <w14:textFill>
            <w14:solidFill>
              <w14:schemeClr w14:val="tx1"/>
            </w14:solidFill>
          </w14:textFill>
        </w:rPr>
      </w:pPr>
    </w:p>
    <w:p>
      <w:pPr>
        <w:ind w:firstLine="0" w:firstLineChars="0"/>
        <w:jc w:val="center"/>
        <w:rPr>
          <w:rFonts w:hint="default" w:ascii="黑体" w:hAnsi="黑体" w:eastAsia="黑体"/>
          <w:bCs/>
          <w:color w:val="000000" w:themeColor="text1"/>
          <w:sz w:val="52"/>
          <w:szCs w:val="52"/>
          <w:lang w:val="en-US" w:eastAsia="zh-CN"/>
          <w14:textFill>
            <w14:solidFill>
              <w14:schemeClr w14:val="tx1"/>
            </w14:solidFill>
          </w14:textFill>
        </w:rPr>
      </w:pPr>
      <w:r>
        <w:rPr>
          <w:rFonts w:hint="eastAsia" w:ascii="黑体" w:hAnsi="黑体" w:eastAsia="黑体"/>
          <w:bCs/>
          <w:color w:val="000000" w:themeColor="text1"/>
          <w:sz w:val="52"/>
          <w:szCs w:val="52"/>
          <w:lang w:val="en-US" w:eastAsia="zh-CN"/>
          <w14:textFill>
            <w14:solidFill>
              <w14:schemeClr w14:val="tx1"/>
            </w14:solidFill>
          </w14:textFill>
        </w:rPr>
        <w:t>X飞机机轮</w:t>
      </w:r>
      <w:bookmarkStart w:id="306" w:name="_GoBack"/>
      <w:bookmarkEnd w:id="306"/>
      <w:r>
        <w:rPr>
          <w:rFonts w:hint="eastAsia" w:ascii="黑体" w:hAnsi="黑体" w:eastAsia="黑体"/>
          <w:bCs/>
          <w:color w:val="000000" w:themeColor="text1"/>
          <w:sz w:val="52"/>
          <w:szCs w:val="52"/>
          <w:lang w:val="en-US" w:eastAsia="zh-CN"/>
          <w14:textFill>
            <w14:solidFill>
              <w14:schemeClr w14:val="tx1"/>
            </w14:solidFill>
          </w14:textFill>
        </w:rPr>
        <w:t>刹车系统刹车控制阀（单）环境鉴定试验大纲（电磁类）</w:t>
      </w:r>
    </w:p>
    <w:p>
      <w:pPr>
        <w:ind w:firstLine="0" w:firstLineChars="0"/>
        <w:jc w:val="center"/>
        <w:rPr>
          <w:rFonts w:hint="eastAsia"/>
          <w:b/>
          <w:bCs/>
          <w:sz w:val="30"/>
          <w:szCs w:val="30"/>
          <w:lang w:val="en-US" w:eastAsia="zh-CN"/>
        </w:rPr>
      </w:pPr>
      <w:r>
        <w:rPr>
          <w:rFonts w:hint="eastAsia"/>
          <w:b/>
          <w:bCs/>
          <w:sz w:val="30"/>
          <w:szCs w:val="30"/>
          <w:lang w:val="en-US" w:eastAsia="zh-CN"/>
        </w:rPr>
        <w:t xml:space="preserve">Environmental Qualification Test Procedure </w:t>
      </w:r>
    </w:p>
    <w:p>
      <w:pPr>
        <w:ind w:firstLine="0" w:firstLineChars="0"/>
        <w:jc w:val="center"/>
        <w:rPr>
          <w:b/>
          <w:bCs/>
          <w:color w:val="000000" w:themeColor="text1"/>
          <w:sz w:val="30"/>
          <w:szCs w:val="30"/>
          <w14:textFill>
            <w14:solidFill>
              <w14:schemeClr w14:val="tx1"/>
            </w14:solidFill>
          </w14:textFill>
        </w:rPr>
      </w:pPr>
      <w:r>
        <w:rPr>
          <w:rFonts w:hint="eastAsia"/>
          <w:b/>
          <w:bCs/>
          <w:sz w:val="30"/>
          <w:szCs w:val="30"/>
          <w:lang w:val="en-US" w:eastAsia="zh-CN"/>
        </w:rPr>
        <w:t>(Electromagnetic Type) for Brake Control Valve(Sigle)</w:t>
      </w:r>
    </w:p>
    <w:p>
      <w:pPr>
        <w:ind w:firstLine="0" w:firstLineChars="0"/>
        <w:jc w:val="center"/>
        <w:rPr>
          <w:b/>
          <w:bCs/>
          <w:color w:val="000000" w:themeColor="text1"/>
          <w:sz w:val="32"/>
          <w:szCs w:val="32"/>
          <w14:textFill>
            <w14:solidFill>
              <w14:schemeClr w14:val="tx1"/>
            </w14:solidFill>
          </w14:textFill>
        </w:rPr>
      </w:pPr>
    </w:p>
    <w:p>
      <w:pPr>
        <w:ind w:firstLine="0" w:firstLineChars="0"/>
        <w:jc w:val="center"/>
        <w:rPr>
          <w:b/>
          <w:bCs/>
          <w:color w:val="000000" w:themeColor="text1"/>
          <w:sz w:val="32"/>
          <w:szCs w:val="32"/>
          <w14:textFill>
            <w14:solidFill>
              <w14:schemeClr w14:val="tx1"/>
            </w14:solidFill>
          </w14:textFill>
        </w:rPr>
      </w:pPr>
    </w:p>
    <w:tbl>
      <w:tblPr>
        <w:tblStyle w:val="3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38"/>
        <w:gridCol w:w="326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38" w:type="dxa"/>
            <w:vAlign w:val="center"/>
          </w:tcPr>
          <w:p>
            <w:pPr>
              <w:ind w:firstLine="0" w:firstLineChars="0"/>
              <w:jc w:val="right"/>
              <w:rPr>
                <w:color w:val="000000" w:themeColor="text1"/>
                <w:sz w:val="30"/>
                <w:szCs w:val="30"/>
                <w14:textFill>
                  <w14:solidFill>
                    <w14:schemeClr w14:val="tx1"/>
                  </w14:solidFill>
                </w14:textFill>
              </w:rPr>
            </w:pPr>
            <w:r>
              <w:rPr>
                <w:rFonts w:hint="eastAsia"/>
                <w:color w:val="000000" w:themeColor="text1"/>
                <w:sz w:val="30"/>
                <w:szCs w:val="30"/>
                <w14:textFill>
                  <w14:solidFill>
                    <w14:schemeClr w14:val="tx1"/>
                  </w14:solidFill>
                </w14:textFill>
              </w:rPr>
              <w:t>文件编号：</w:t>
            </w:r>
          </w:p>
        </w:tc>
        <w:tc>
          <w:tcPr>
            <w:tcW w:w="3265" w:type="dxa"/>
            <w:vAlign w:val="center"/>
          </w:tcPr>
          <w:p>
            <w:pPr>
              <w:ind w:firstLine="0" w:firstLineChars="0"/>
              <w:jc w:val="left"/>
              <w:rPr>
                <w:rFonts w:hint="default" w:eastAsia="宋体"/>
                <w:color w:val="000000" w:themeColor="text1"/>
                <w:sz w:val="30"/>
                <w:szCs w:val="30"/>
                <w:lang w:val="en-US" w:eastAsia="zh-CN"/>
                <w14:textFill>
                  <w14:solidFill>
                    <w14:schemeClr w14:val="tx1"/>
                  </w14:solidFill>
                </w14:textFill>
              </w:rPr>
            </w:pPr>
            <w:r>
              <w:rPr>
                <w:color w:val="000000" w:themeColor="text1"/>
                <w:sz w:val="30"/>
                <w14:textFill>
                  <w14:solidFill>
                    <w14:schemeClr w14:val="tx1"/>
                  </w14:solidFill>
                </w14:textFill>
              </w:rPr>
              <w:t>AVICAS-</w:t>
            </w:r>
            <w:r>
              <w:rPr>
                <w:rFonts w:hint="eastAsia"/>
                <w:color w:val="000000" w:themeColor="text1"/>
                <w:sz w:val="30"/>
                <w:lang w:val="en-US" w:eastAsia="zh-CN"/>
                <w14:textFill>
                  <w14:solidFill>
                    <w14:schemeClr w14:val="tx1"/>
                  </w14:solidFill>
                </w14:textFill>
              </w:rPr>
              <w:t>xxx</w:t>
            </w:r>
            <w:r>
              <w:rPr>
                <w:color w:val="000000" w:themeColor="text1"/>
                <w:sz w:val="30"/>
                <w14:textFill>
                  <w14:solidFill>
                    <w14:schemeClr w14:val="tx1"/>
                  </w14:solidFill>
                </w14:textFill>
              </w:rPr>
              <w:t>-</w:t>
            </w:r>
            <w:r>
              <w:rPr>
                <w:rFonts w:hint="eastAsia"/>
                <w:color w:val="000000" w:themeColor="text1"/>
                <w:sz w:val="30"/>
                <w:lang w:val="en-US" w:eastAsia="zh-CN"/>
                <w14:textFill>
                  <w14:solidFill>
                    <w14:schemeClr w14:val="tx1"/>
                  </w14:solidFill>
                </w14:textFill>
              </w:rPr>
              <w:t>xxx</w:t>
            </w:r>
            <w:r>
              <w:rPr>
                <w:color w:val="000000" w:themeColor="text1"/>
                <w:sz w:val="30"/>
                <w14:textFill>
                  <w14:solidFill>
                    <w14:schemeClr w14:val="tx1"/>
                  </w14:solidFill>
                </w14:textFill>
              </w:rPr>
              <w:t>-</w:t>
            </w:r>
            <w:r>
              <w:rPr>
                <w:rFonts w:hint="eastAsia"/>
                <w:color w:val="000000" w:themeColor="text1"/>
                <w:sz w:val="30"/>
                <w:lang w:val="en-US" w:eastAsia="zh-CN"/>
                <w14:textFill>
                  <w14:solidFill>
                    <w14:schemeClr w14:val="tx1"/>
                  </w14:solidFill>
                </w14:textFill>
              </w:rPr>
              <w:t>xxxx</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38" w:type="dxa"/>
            <w:vAlign w:val="center"/>
          </w:tcPr>
          <w:p>
            <w:pPr>
              <w:wordWrap w:val="0"/>
              <w:ind w:firstLine="0" w:firstLineChars="0"/>
              <w:jc w:val="right"/>
              <w:rPr>
                <w:color w:val="000000" w:themeColor="text1"/>
                <w:sz w:val="30"/>
                <w:szCs w:val="30"/>
                <w14:textFill>
                  <w14:solidFill>
                    <w14:schemeClr w14:val="tx1"/>
                  </w14:solidFill>
                </w14:textFill>
              </w:rPr>
            </w:pPr>
            <w:r>
              <w:rPr>
                <w:rFonts w:hint="eastAsia"/>
                <w:color w:val="000000" w:themeColor="text1"/>
                <w:sz w:val="30"/>
                <w:szCs w:val="30"/>
                <w14:textFill>
                  <w14:solidFill>
                    <w14:schemeClr w14:val="tx1"/>
                  </w14:solidFill>
                </w14:textFill>
              </w:rPr>
              <w:t>发布日期：</w:t>
            </w:r>
          </w:p>
        </w:tc>
        <w:tc>
          <w:tcPr>
            <w:tcW w:w="3265" w:type="dxa"/>
            <w:vAlign w:val="center"/>
          </w:tcPr>
          <w:p>
            <w:pPr>
              <w:ind w:firstLine="0" w:firstLineChars="0"/>
              <w:jc w:val="left"/>
              <w:rPr>
                <w:rFonts w:hint="default" w:eastAsia="宋体"/>
                <w:color w:val="000000" w:themeColor="text1"/>
                <w:sz w:val="30"/>
                <w:szCs w:val="30"/>
                <w:lang w:val="en-US" w:eastAsia="zh-CN"/>
                <w14:textFill>
                  <w14:solidFill>
                    <w14:schemeClr w14:val="tx1"/>
                  </w14:solidFill>
                </w14:textFill>
              </w:rPr>
            </w:pPr>
            <w:r>
              <w:rPr>
                <w:color w:val="000000" w:themeColor="text1"/>
                <w:sz w:val="30"/>
                <w:szCs w:val="30"/>
                <w14:textFill>
                  <w14:solidFill>
                    <w14:schemeClr w14:val="tx1"/>
                  </w14:solidFill>
                </w14:textFill>
              </w:rPr>
              <w:t>202</w:t>
            </w:r>
            <w:r>
              <w:rPr>
                <w:rFonts w:hint="eastAsia"/>
                <w:color w:val="000000" w:themeColor="text1"/>
                <w:sz w:val="30"/>
                <w:szCs w:val="30"/>
                <w:lang w:val="en-US" w:eastAsia="zh-CN"/>
                <w14:textFill>
                  <w14:solidFill>
                    <w14:schemeClr w14:val="tx1"/>
                  </w14:solidFill>
                </w14:textFill>
              </w:rPr>
              <w:t>4</w:t>
            </w:r>
            <w:r>
              <w:rPr>
                <w:color w:val="000000" w:themeColor="text1"/>
                <w:sz w:val="30"/>
                <w:szCs w:val="30"/>
                <w14:textFill>
                  <w14:solidFill>
                    <w14:schemeClr w14:val="tx1"/>
                  </w14:solidFill>
                </w14:textFill>
              </w:rPr>
              <w:t>-</w:t>
            </w:r>
            <w:r>
              <w:rPr>
                <w:rFonts w:hint="eastAsia"/>
                <w:color w:val="000000" w:themeColor="text1"/>
                <w:sz w:val="30"/>
                <w:szCs w:val="30"/>
                <w:lang w:val="en-US" w:eastAsia="zh-CN"/>
                <w14:textFill>
                  <w14:solidFill>
                    <w14:schemeClr w14:val="tx1"/>
                  </w14:solidFill>
                </w14:textFill>
              </w:rPr>
              <w:t>xx</w:t>
            </w:r>
            <w:r>
              <w:rPr>
                <w:rFonts w:hint="eastAsia"/>
                <w:color w:val="000000" w:themeColor="text1"/>
                <w:sz w:val="30"/>
                <w:szCs w:val="30"/>
                <w14:textFill>
                  <w14:solidFill>
                    <w14:schemeClr w14:val="tx1"/>
                  </w14:solidFill>
                </w14:textFill>
              </w:rPr>
              <w:t>-</w:t>
            </w:r>
            <w:r>
              <w:rPr>
                <w:rFonts w:hint="eastAsia"/>
                <w:color w:val="000000" w:themeColor="text1"/>
                <w:sz w:val="30"/>
                <w:szCs w:val="30"/>
                <w:lang w:val="en-US" w:eastAsia="zh-CN"/>
                <w14:textFill>
                  <w14:solidFill>
                    <w14:schemeClr w14:val="tx1"/>
                  </w14:solidFill>
                </w14:textFill>
              </w:rPr>
              <w:t>xx</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38" w:type="dxa"/>
            <w:vAlign w:val="center"/>
          </w:tcPr>
          <w:p>
            <w:pPr>
              <w:wordWrap w:val="0"/>
              <w:ind w:firstLine="0" w:firstLineChars="0"/>
              <w:jc w:val="right"/>
              <w:rPr>
                <w:color w:val="000000" w:themeColor="text1"/>
                <w:sz w:val="30"/>
                <w:szCs w:val="30"/>
                <w14:textFill>
                  <w14:solidFill>
                    <w14:schemeClr w14:val="tx1"/>
                  </w14:solidFill>
                </w14:textFill>
              </w:rPr>
            </w:pPr>
            <w:r>
              <w:rPr>
                <w:rFonts w:hint="eastAsia"/>
                <w:color w:val="000000" w:themeColor="text1"/>
                <w:sz w:val="30"/>
                <w:szCs w:val="30"/>
                <w14:textFill>
                  <w14:solidFill>
                    <w14:schemeClr w14:val="tx1"/>
                  </w14:solidFill>
                </w14:textFill>
              </w:rPr>
              <w:t>页</w:t>
            </w:r>
            <w:r>
              <w:rPr>
                <w:color w:val="000000" w:themeColor="text1"/>
                <w:sz w:val="30"/>
                <w:szCs w:val="30"/>
                <w14:textFill>
                  <w14:solidFill>
                    <w14:schemeClr w14:val="tx1"/>
                  </w14:solidFill>
                </w14:textFill>
              </w:rPr>
              <w:t xml:space="preserve">    </w:t>
            </w:r>
            <w:r>
              <w:rPr>
                <w:rFonts w:hint="eastAsia"/>
                <w:color w:val="000000" w:themeColor="text1"/>
                <w:sz w:val="30"/>
                <w:szCs w:val="30"/>
                <w14:textFill>
                  <w14:solidFill>
                    <w14:schemeClr w14:val="tx1"/>
                  </w14:solidFill>
                </w14:textFill>
              </w:rPr>
              <w:t>数：</w:t>
            </w:r>
          </w:p>
        </w:tc>
        <w:tc>
          <w:tcPr>
            <w:tcW w:w="3265" w:type="dxa"/>
            <w:vAlign w:val="center"/>
          </w:tcPr>
          <w:p>
            <w:pPr>
              <w:ind w:firstLine="0" w:firstLineChars="0"/>
              <w:jc w:val="left"/>
              <w:rPr>
                <w:rFonts w:hint="default" w:eastAsia="宋体"/>
                <w:color w:val="000000" w:themeColor="text1"/>
                <w:sz w:val="30"/>
                <w:szCs w:val="30"/>
                <w:lang w:val="en-US" w:eastAsia="zh-CN"/>
                <w14:textFill>
                  <w14:solidFill>
                    <w14:schemeClr w14:val="tx1"/>
                  </w14:solidFill>
                </w14:textFill>
              </w:rPr>
            </w:pPr>
          </w:p>
        </w:tc>
      </w:tr>
    </w:tbl>
    <w:p>
      <w:pPr>
        <w:ind w:firstLine="0" w:firstLineChars="0"/>
        <w:jc w:val="center"/>
        <w:rPr>
          <w:b/>
          <w:bCs/>
          <w:color w:val="000000" w:themeColor="text1"/>
          <w14:textFill>
            <w14:solidFill>
              <w14:schemeClr w14:val="tx1"/>
            </w14:solidFill>
          </w14:textFill>
        </w:rPr>
      </w:pPr>
    </w:p>
    <w:p>
      <w:pPr>
        <w:ind w:firstLine="0" w:firstLineChars="0"/>
        <w:jc w:val="center"/>
        <w:rPr>
          <w:b/>
          <w:bCs/>
          <w:color w:val="000000" w:themeColor="text1"/>
          <w14:textFill>
            <w14:solidFill>
              <w14:schemeClr w14:val="tx1"/>
            </w14:solidFill>
          </w14:textFill>
        </w:rPr>
      </w:pPr>
    </w:p>
    <w:p>
      <w:pPr>
        <w:spacing w:line="240" w:lineRule="auto"/>
        <w:ind w:firstLine="0" w:firstLineChars="0"/>
        <w:jc w:val="center"/>
        <w:rPr>
          <w:color w:val="000000" w:themeColor="text1"/>
          <w:sz w:val="18"/>
          <w:szCs w:val="18"/>
          <w14:textFill>
            <w14:solidFill>
              <w14:schemeClr w14:val="tx1"/>
            </w14:solidFill>
          </w14:textFill>
        </w:rPr>
      </w:pPr>
    </w:p>
    <w:p>
      <w:pPr>
        <w:ind w:firstLine="0" w:firstLineChars="0"/>
        <w:jc w:val="center"/>
        <w:rPr>
          <w:rFonts w:ascii="黑体" w:hAnsi="黑体" w:eastAsia="黑体"/>
          <w:color w:val="000000" w:themeColor="text1"/>
          <w:sz w:val="30"/>
          <w:szCs w:val="30"/>
          <w14:textFill>
            <w14:solidFill>
              <w14:schemeClr w14:val="tx1"/>
            </w14:solidFill>
          </w14:textFill>
        </w:rPr>
      </w:pPr>
      <w:r>
        <w:rPr>
          <w:rFonts w:hint="eastAsia" w:ascii="黑体" w:hAnsi="黑体" w:eastAsia="黑体"/>
          <w:color w:val="000000" w:themeColor="text1"/>
          <w:sz w:val="30"/>
          <w:szCs w:val="30"/>
          <w14:textFill>
            <w14:solidFill>
              <w14:schemeClr w14:val="tx1"/>
            </w14:solidFill>
          </w14:textFill>
        </w:rPr>
        <w:t>中航机载系统共性技术有限公司</w:t>
      </w:r>
    </w:p>
    <w:p>
      <w:pPr>
        <w:ind w:firstLine="0" w:firstLineChars="0"/>
        <w:jc w:val="center"/>
        <w:rPr>
          <w:rFonts w:eastAsia="黑体"/>
          <w:b/>
          <w:color w:val="000000" w:themeColor="text1"/>
          <w14:textFill>
            <w14:solidFill>
              <w14:schemeClr w14:val="tx1"/>
            </w14:solidFill>
          </w14:textFill>
        </w:rPr>
      </w:pPr>
      <w:r>
        <w:rPr>
          <w:b/>
          <w:color w:val="000000" w:themeColor="text1"/>
          <w14:textFill>
            <w14:solidFill>
              <w14:schemeClr w14:val="tx1"/>
            </w14:solidFill>
          </w14:textFill>
        </w:rPr>
        <w:t>AVICAS GENERIC TECHNOLOGY CO., LTD</w:t>
      </w:r>
    </w:p>
    <w:p>
      <w:pPr>
        <w:ind w:firstLine="0" w:firstLineChars="0"/>
        <w:rPr>
          <w:color w:val="000000" w:themeColor="text1"/>
          <w14:textFill>
            <w14:solidFill>
              <w14:schemeClr w14:val="tx1"/>
            </w14:solidFill>
          </w14:textFill>
        </w:rPr>
      </w:pPr>
    </w:p>
    <w:p>
      <w:pPr>
        <w:widowControl/>
        <w:ind w:firstLine="0" w:firstLineChars="0"/>
        <w:jc w:val="left"/>
        <w:rPr>
          <w:b/>
          <w:color w:val="000000" w:themeColor="text1"/>
          <w14:textFill>
            <w14:solidFill>
              <w14:schemeClr w14:val="tx1"/>
            </w14:solidFill>
          </w14:textFill>
        </w:rPr>
        <w:sectPr>
          <w:footerReference r:id="rId8" w:type="first"/>
          <w:headerReference r:id="rId5" w:type="default"/>
          <w:footerReference r:id="rId6" w:type="default"/>
          <w:footerReference r:id="rId7" w:type="even"/>
          <w:pgSz w:w="11906" w:h="16838"/>
          <w:pgMar w:top="1440" w:right="1418" w:bottom="1440" w:left="1418" w:header="850" w:footer="1417" w:gutter="0"/>
          <w:pgNumType w:start="1"/>
          <w:cols w:space="720" w:num="1"/>
          <w:docGrid w:type="lines" w:linePitch="326" w:charSpace="0"/>
        </w:sectPr>
      </w:pPr>
    </w:p>
    <w:p>
      <w:pPr>
        <w:pStyle w:val="87"/>
        <w:spacing w:before="120" w:after="120"/>
        <w:rPr>
          <w:rFonts w:ascii="Times New Roman" w:hAnsi="Times New Roman"/>
          <w:color w:val="000000" w:themeColor="text1"/>
          <w14:textFill>
            <w14:solidFill>
              <w14:schemeClr w14:val="tx1"/>
            </w14:solidFill>
          </w14:textFill>
        </w:rPr>
      </w:pPr>
      <w:bookmarkStart w:id="0" w:name="_Toc26374780"/>
      <w:bookmarkStart w:id="1" w:name="_Toc26276555"/>
      <w:bookmarkStart w:id="2" w:name="_Toc536455372"/>
      <w:r>
        <w:rPr>
          <w:rFonts w:hint="eastAsia" w:ascii="Times New Roman" w:hAnsi="Times New Roman"/>
          <w:color w:val="000000" w:themeColor="text1"/>
          <w14:textFill>
            <w14:solidFill>
              <w14:schemeClr w14:val="tx1"/>
            </w14:solidFill>
          </w14:textFill>
        </w:rPr>
        <w:t>更改记录</w:t>
      </w:r>
    </w:p>
    <w:tbl>
      <w:tblPr>
        <w:tblStyle w:val="3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36"/>
        <w:gridCol w:w="609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6"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1"/>
              <w:jc w:val="center"/>
              <w:rPr>
                <w:b/>
              </w:rPr>
            </w:pPr>
            <w:r>
              <w:rPr>
                <w:rFonts w:hint="eastAsia"/>
                <w:b/>
              </w:rPr>
              <w:t>发布日期</w:t>
            </w:r>
          </w:p>
        </w:tc>
        <w:tc>
          <w:tcPr>
            <w:tcW w:w="6090" w:type="dxa"/>
            <w:tcBorders>
              <w:top w:val="single" w:color="auto" w:sz="4" w:space="0"/>
              <w:left w:val="single" w:color="auto" w:sz="4" w:space="0"/>
              <w:bottom w:val="single" w:color="auto" w:sz="4" w:space="0"/>
              <w:right w:val="single" w:color="auto" w:sz="4" w:space="0"/>
            </w:tcBorders>
            <w:vAlign w:val="center"/>
          </w:tcPr>
          <w:p>
            <w:pPr>
              <w:pStyle w:val="61"/>
              <w:jc w:val="center"/>
              <w:rPr>
                <w:b/>
              </w:rPr>
            </w:pPr>
            <w:r>
              <w:rPr>
                <w:rFonts w:hint="eastAsia"/>
                <w:b/>
              </w:rPr>
              <w:t>更改描述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22"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1"/>
              <w:rPr>
                <w:rFonts w:hint="default" w:eastAsia="宋体"/>
                <w:lang w:val="en-US" w:eastAsia="zh-CN"/>
              </w:rPr>
            </w:pPr>
            <w:r>
              <w:rPr>
                <w:rFonts w:hint="eastAsia"/>
              </w:rPr>
              <w:t>2</w:t>
            </w:r>
            <w:r>
              <w:t>02</w:t>
            </w:r>
            <w:r>
              <w:rPr>
                <w:rFonts w:hint="eastAsia"/>
                <w:lang w:val="en-US" w:eastAsia="zh-CN"/>
              </w:rPr>
              <w:t>4</w:t>
            </w:r>
            <w:r>
              <w:rPr>
                <w:rFonts w:hint="eastAsia"/>
              </w:rPr>
              <w:t>-</w:t>
            </w:r>
            <w:r>
              <w:rPr>
                <w:rFonts w:hint="eastAsia"/>
                <w:lang w:val="en-US" w:eastAsia="zh-CN"/>
              </w:rPr>
              <w:t>xx</w:t>
            </w:r>
            <w:r>
              <w:rPr>
                <w:rFonts w:hint="eastAsia"/>
              </w:rPr>
              <w:t>-</w:t>
            </w:r>
            <w:r>
              <w:rPr>
                <w:rFonts w:hint="eastAsia"/>
                <w:lang w:val="en-US" w:eastAsia="zh-CN"/>
              </w:rPr>
              <w:t>xx</w:t>
            </w:r>
          </w:p>
        </w:tc>
        <w:tc>
          <w:tcPr>
            <w:tcW w:w="6090" w:type="dxa"/>
            <w:tcBorders>
              <w:top w:val="single" w:color="auto" w:sz="4" w:space="0"/>
              <w:left w:val="single" w:color="auto" w:sz="4" w:space="0"/>
              <w:bottom w:val="single" w:color="auto" w:sz="4" w:space="0"/>
              <w:right w:val="single" w:color="auto" w:sz="4" w:space="0"/>
            </w:tcBorders>
            <w:vAlign w:val="center"/>
          </w:tcPr>
          <w:p>
            <w:pPr>
              <w:pStyle w:val="61"/>
            </w:pPr>
            <w:r>
              <w:rPr>
                <w:rFonts w:hint="eastAsia"/>
              </w:rPr>
              <w:t>初始发布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13"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1"/>
            </w:pPr>
          </w:p>
        </w:tc>
        <w:tc>
          <w:tcPr>
            <w:tcW w:w="6090" w:type="dxa"/>
            <w:tcBorders>
              <w:top w:val="single" w:color="auto" w:sz="4" w:space="0"/>
              <w:left w:val="single" w:color="auto" w:sz="4" w:space="0"/>
              <w:bottom w:val="single" w:color="auto" w:sz="4" w:space="0"/>
              <w:right w:val="single" w:color="auto" w:sz="4" w:space="0"/>
            </w:tcBorders>
            <w:vAlign w:val="center"/>
          </w:tcPr>
          <w:p>
            <w:pPr>
              <w:pStyle w:val="61"/>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9"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1"/>
            </w:pPr>
          </w:p>
        </w:tc>
        <w:tc>
          <w:tcPr>
            <w:tcW w:w="6090" w:type="dxa"/>
            <w:tcBorders>
              <w:top w:val="single" w:color="auto" w:sz="4" w:space="0"/>
              <w:left w:val="single" w:color="auto" w:sz="4" w:space="0"/>
              <w:bottom w:val="single" w:color="auto" w:sz="4" w:space="0"/>
              <w:right w:val="single" w:color="auto" w:sz="4" w:space="0"/>
            </w:tcBorders>
            <w:vAlign w:val="center"/>
          </w:tcPr>
          <w:p>
            <w:pPr>
              <w:pStyle w:val="61"/>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11"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1"/>
            </w:pPr>
          </w:p>
        </w:tc>
        <w:tc>
          <w:tcPr>
            <w:tcW w:w="6090" w:type="dxa"/>
            <w:tcBorders>
              <w:top w:val="single" w:color="auto" w:sz="4" w:space="0"/>
              <w:left w:val="single" w:color="auto" w:sz="4" w:space="0"/>
              <w:bottom w:val="single" w:color="auto" w:sz="4" w:space="0"/>
              <w:right w:val="single" w:color="auto" w:sz="4" w:space="0"/>
            </w:tcBorders>
            <w:vAlign w:val="center"/>
          </w:tcPr>
          <w:p>
            <w:pPr>
              <w:pStyle w:val="61"/>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17"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1"/>
            </w:pPr>
          </w:p>
        </w:tc>
        <w:tc>
          <w:tcPr>
            <w:tcW w:w="6090" w:type="dxa"/>
            <w:tcBorders>
              <w:top w:val="single" w:color="auto" w:sz="4" w:space="0"/>
              <w:left w:val="single" w:color="auto" w:sz="4" w:space="0"/>
              <w:bottom w:val="single" w:color="auto" w:sz="4" w:space="0"/>
              <w:right w:val="single" w:color="auto" w:sz="4" w:space="0"/>
            </w:tcBorders>
            <w:vAlign w:val="center"/>
          </w:tcPr>
          <w:p>
            <w:pPr>
              <w:pStyle w:val="61"/>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1"/>
            </w:pPr>
          </w:p>
        </w:tc>
        <w:tc>
          <w:tcPr>
            <w:tcW w:w="6090" w:type="dxa"/>
            <w:tcBorders>
              <w:top w:val="single" w:color="auto" w:sz="4" w:space="0"/>
              <w:left w:val="single" w:color="auto" w:sz="4" w:space="0"/>
              <w:bottom w:val="single" w:color="auto" w:sz="4" w:space="0"/>
              <w:right w:val="single" w:color="auto" w:sz="4" w:space="0"/>
            </w:tcBorders>
            <w:vAlign w:val="center"/>
          </w:tcPr>
          <w:p>
            <w:pPr>
              <w:pStyle w:val="61"/>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1"/>
            </w:pPr>
          </w:p>
        </w:tc>
        <w:tc>
          <w:tcPr>
            <w:tcW w:w="6090" w:type="dxa"/>
            <w:tcBorders>
              <w:top w:val="single" w:color="auto" w:sz="4" w:space="0"/>
              <w:left w:val="single" w:color="auto" w:sz="4" w:space="0"/>
              <w:bottom w:val="single" w:color="auto" w:sz="4" w:space="0"/>
              <w:right w:val="single" w:color="auto" w:sz="4" w:space="0"/>
            </w:tcBorders>
            <w:vAlign w:val="center"/>
          </w:tcPr>
          <w:p>
            <w:pPr>
              <w:pStyle w:val="61"/>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1"/>
            </w:pPr>
          </w:p>
        </w:tc>
        <w:tc>
          <w:tcPr>
            <w:tcW w:w="6090" w:type="dxa"/>
            <w:tcBorders>
              <w:top w:val="single" w:color="auto" w:sz="4" w:space="0"/>
              <w:left w:val="single" w:color="auto" w:sz="4" w:space="0"/>
              <w:bottom w:val="single" w:color="auto" w:sz="4" w:space="0"/>
              <w:right w:val="single" w:color="auto" w:sz="4" w:space="0"/>
            </w:tcBorders>
            <w:vAlign w:val="center"/>
          </w:tcPr>
          <w:p>
            <w:pPr>
              <w:pStyle w:val="61"/>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1"/>
            </w:pPr>
          </w:p>
        </w:tc>
        <w:tc>
          <w:tcPr>
            <w:tcW w:w="6090" w:type="dxa"/>
            <w:tcBorders>
              <w:top w:val="single" w:color="auto" w:sz="4" w:space="0"/>
              <w:left w:val="single" w:color="auto" w:sz="4" w:space="0"/>
              <w:bottom w:val="single" w:color="auto" w:sz="4" w:space="0"/>
              <w:right w:val="single" w:color="auto" w:sz="4" w:space="0"/>
            </w:tcBorders>
            <w:vAlign w:val="center"/>
          </w:tcPr>
          <w:p>
            <w:pPr>
              <w:pStyle w:val="61"/>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1"/>
            </w:pPr>
          </w:p>
        </w:tc>
        <w:tc>
          <w:tcPr>
            <w:tcW w:w="6090" w:type="dxa"/>
            <w:tcBorders>
              <w:top w:val="single" w:color="auto" w:sz="4" w:space="0"/>
              <w:left w:val="single" w:color="auto" w:sz="4" w:space="0"/>
              <w:bottom w:val="single" w:color="auto" w:sz="4" w:space="0"/>
              <w:right w:val="single" w:color="auto" w:sz="4" w:space="0"/>
            </w:tcBorders>
            <w:vAlign w:val="center"/>
          </w:tcPr>
          <w:p>
            <w:pPr>
              <w:pStyle w:val="61"/>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1"/>
            </w:pPr>
          </w:p>
        </w:tc>
        <w:tc>
          <w:tcPr>
            <w:tcW w:w="6090" w:type="dxa"/>
            <w:tcBorders>
              <w:top w:val="single" w:color="auto" w:sz="4" w:space="0"/>
              <w:left w:val="single" w:color="auto" w:sz="4" w:space="0"/>
              <w:bottom w:val="single" w:color="auto" w:sz="4" w:space="0"/>
              <w:right w:val="single" w:color="auto" w:sz="4" w:space="0"/>
            </w:tcBorders>
            <w:vAlign w:val="center"/>
          </w:tcPr>
          <w:p>
            <w:pPr>
              <w:pStyle w:val="61"/>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08"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1"/>
            </w:pPr>
          </w:p>
        </w:tc>
        <w:tc>
          <w:tcPr>
            <w:tcW w:w="6090" w:type="dxa"/>
            <w:tcBorders>
              <w:top w:val="single" w:color="auto" w:sz="4" w:space="0"/>
              <w:left w:val="single" w:color="auto" w:sz="4" w:space="0"/>
              <w:bottom w:val="single" w:color="auto" w:sz="4" w:space="0"/>
              <w:right w:val="single" w:color="auto" w:sz="4" w:space="0"/>
            </w:tcBorders>
            <w:vAlign w:val="center"/>
          </w:tcPr>
          <w:p>
            <w:pPr>
              <w:pStyle w:val="61"/>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1"/>
            </w:pPr>
          </w:p>
        </w:tc>
        <w:tc>
          <w:tcPr>
            <w:tcW w:w="6090" w:type="dxa"/>
            <w:tcBorders>
              <w:top w:val="single" w:color="auto" w:sz="4" w:space="0"/>
              <w:left w:val="single" w:color="auto" w:sz="4" w:space="0"/>
              <w:bottom w:val="single" w:color="auto" w:sz="4" w:space="0"/>
              <w:right w:val="single" w:color="auto" w:sz="4" w:space="0"/>
            </w:tcBorders>
            <w:vAlign w:val="center"/>
          </w:tcPr>
          <w:p>
            <w:pPr>
              <w:pStyle w:val="61"/>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08"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1"/>
            </w:pPr>
          </w:p>
        </w:tc>
        <w:tc>
          <w:tcPr>
            <w:tcW w:w="6090" w:type="dxa"/>
            <w:tcBorders>
              <w:top w:val="single" w:color="auto" w:sz="4" w:space="0"/>
              <w:left w:val="single" w:color="auto" w:sz="4" w:space="0"/>
              <w:bottom w:val="single" w:color="auto" w:sz="4" w:space="0"/>
              <w:right w:val="single" w:color="auto" w:sz="4" w:space="0"/>
            </w:tcBorders>
            <w:vAlign w:val="center"/>
          </w:tcPr>
          <w:p>
            <w:pPr>
              <w:pStyle w:val="61"/>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1"/>
            </w:pPr>
          </w:p>
        </w:tc>
        <w:tc>
          <w:tcPr>
            <w:tcW w:w="6090" w:type="dxa"/>
            <w:tcBorders>
              <w:top w:val="single" w:color="auto" w:sz="4" w:space="0"/>
              <w:left w:val="single" w:color="auto" w:sz="4" w:space="0"/>
              <w:bottom w:val="single" w:color="auto" w:sz="4" w:space="0"/>
              <w:right w:val="single" w:color="auto" w:sz="4" w:space="0"/>
            </w:tcBorders>
            <w:vAlign w:val="center"/>
          </w:tcPr>
          <w:p>
            <w:pPr>
              <w:pStyle w:val="61"/>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08"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1"/>
            </w:pPr>
          </w:p>
        </w:tc>
        <w:tc>
          <w:tcPr>
            <w:tcW w:w="6090" w:type="dxa"/>
            <w:tcBorders>
              <w:top w:val="single" w:color="auto" w:sz="4" w:space="0"/>
              <w:left w:val="single" w:color="auto" w:sz="4" w:space="0"/>
              <w:bottom w:val="single" w:color="auto" w:sz="4" w:space="0"/>
              <w:right w:val="single" w:color="auto" w:sz="4" w:space="0"/>
            </w:tcBorders>
            <w:vAlign w:val="center"/>
          </w:tcPr>
          <w:p>
            <w:pPr>
              <w:pStyle w:val="61"/>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1"/>
            </w:pPr>
          </w:p>
        </w:tc>
        <w:tc>
          <w:tcPr>
            <w:tcW w:w="6090" w:type="dxa"/>
            <w:tcBorders>
              <w:top w:val="single" w:color="auto" w:sz="4" w:space="0"/>
              <w:left w:val="single" w:color="auto" w:sz="4" w:space="0"/>
              <w:bottom w:val="single" w:color="auto" w:sz="4" w:space="0"/>
              <w:right w:val="single" w:color="auto" w:sz="4" w:space="0"/>
            </w:tcBorders>
            <w:vAlign w:val="center"/>
          </w:tcPr>
          <w:p>
            <w:pPr>
              <w:pStyle w:val="61"/>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1"/>
            </w:pPr>
          </w:p>
        </w:tc>
        <w:tc>
          <w:tcPr>
            <w:tcW w:w="6090" w:type="dxa"/>
            <w:tcBorders>
              <w:top w:val="single" w:color="auto" w:sz="4" w:space="0"/>
              <w:left w:val="single" w:color="auto" w:sz="4" w:space="0"/>
              <w:bottom w:val="single" w:color="auto" w:sz="4" w:space="0"/>
              <w:right w:val="single" w:color="auto" w:sz="4" w:space="0"/>
            </w:tcBorders>
            <w:vAlign w:val="center"/>
          </w:tcPr>
          <w:p>
            <w:pPr>
              <w:pStyle w:val="61"/>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08"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1"/>
            </w:pPr>
          </w:p>
        </w:tc>
        <w:tc>
          <w:tcPr>
            <w:tcW w:w="6090" w:type="dxa"/>
            <w:tcBorders>
              <w:top w:val="single" w:color="auto" w:sz="4" w:space="0"/>
              <w:left w:val="single" w:color="auto" w:sz="4" w:space="0"/>
              <w:bottom w:val="single" w:color="auto" w:sz="4" w:space="0"/>
              <w:right w:val="single" w:color="auto" w:sz="4" w:space="0"/>
            </w:tcBorders>
            <w:vAlign w:val="center"/>
          </w:tcPr>
          <w:p>
            <w:pPr>
              <w:pStyle w:val="61"/>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1"/>
            </w:pPr>
          </w:p>
        </w:tc>
        <w:tc>
          <w:tcPr>
            <w:tcW w:w="6090" w:type="dxa"/>
            <w:tcBorders>
              <w:top w:val="single" w:color="auto" w:sz="4" w:space="0"/>
              <w:left w:val="single" w:color="auto" w:sz="4" w:space="0"/>
              <w:bottom w:val="single" w:color="auto" w:sz="4" w:space="0"/>
              <w:right w:val="single" w:color="auto" w:sz="4" w:space="0"/>
            </w:tcBorders>
            <w:vAlign w:val="center"/>
          </w:tcPr>
          <w:p>
            <w:pPr>
              <w:pStyle w:val="61"/>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1"/>
            </w:pPr>
          </w:p>
        </w:tc>
        <w:tc>
          <w:tcPr>
            <w:tcW w:w="6090" w:type="dxa"/>
            <w:tcBorders>
              <w:top w:val="single" w:color="auto" w:sz="4" w:space="0"/>
              <w:left w:val="single" w:color="auto" w:sz="4" w:space="0"/>
              <w:bottom w:val="single" w:color="auto" w:sz="4" w:space="0"/>
              <w:right w:val="single" w:color="auto" w:sz="4" w:space="0"/>
            </w:tcBorders>
            <w:vAlign w:val="center"/>
          </w:tcPr>
          <w:p>
            <w:pPr>
              <w:pStyle w:val="61"/>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1"/>
            </w:pPr>
          </w:p>
        </w:tc>
        <w:tc>
          <w:tcPr>
            <w:tcW w:w="6090" w:type="dxa"/>
            <w:tcBorders>
              <w:top w:val="single" w:color="auto" w:sz="4" w:space="0"/>
              <w:left w:val="single" w:color="auto" w:sz="4" w:space="0"/>
              <w:bottom w:val="single" w:color="auto" w:sz="4" w:space="0"/>
              <w:right w:val="single" w:color="auto" w:sz="4" w:space="0"/>
            </w:tcBorders>
            <w:vAlign w:val="center"/>
          </w:tcPr>
          <w:p>
            <w:pPr>
              <w:pStyle w:val="61"/>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1"/>
            </w:pPr>
          </w:p>
        </w:tc>
        <w:tc>
          <w:tcPr>
            <w:tcW w:w="6090" w:type="dxa"/>
            <w:tcBorders>
              <w:top w:val="single" w:color="auto" w:sz="4" w:space="0"/>
              <w:left w:val="single" w:color="auto" w:sz="4" w:space="0"/>
              <w:bottom w:val="single" w:color="auto" w:sz="4" w:space="0"/>
              <w:right w:val="single" w:color="auto" w:sz="4" w:space="0"/>
            </w:tcBorders>
            <w:vAlign w:val="center"/>
          </w:tcPr>
          <w:p>
            <w:pPr>
              <w:pStyle w:val="61"/>
            </w:pPr>
          </w:p>
        </w:tc>
      </w:tr>
    </w:tbl>
    <w:p>
      <w:pPr>
        <w:widowControl/>
        <w:ind w:firstLine="482"/>
        <w:jc w:val="left"/>
        <w:rPr>
          <w:b/>
        </w:rPr>
        <w:sectPr>
          <w:headerReference r:id="rId11" w:type="first"/>
          <w:headerReference r:id="rId9" w:type="default"/>
          <w:footerReference r:id="rId12" w:type="default"/>
          <w:headerReference r:id="rId10" w:type="even"/>
          <w:pgSz w:w="11906" w:h="16838"/>
          <w:pgMar w:top="1701" w:right="1418" w:bottom="1418" w:left="1418" w:header="851" w:footer="850" w:gutter="0"/>
          <w:pgNumType w:fmt="upperRoman" w:start="1"/>
          <w:cols w:space="425" w:num="1"/>
          <w:docGrid w:linePitch="326" w:charSpace="0"/>
        </w:sectPr>
      </w:pPr>
    </w:p>
    <w:p>
      <w:pPr>
        <w:spacing w:before="163" w:beforeLines="50" w:after="163" w:afterLines="50"/>
        <w:ind w:firstLine="0" w:firstLineChars="0"/>
        <w:jc w:val="center"/>
        <w:rPr>
          <w:rFonts w:ascii="黑体" w:hAnsi="黑体" w:eastAsia="黑体"/>
          <w:color w:val="000000" w:themeColor="text1"/>
          <w:sz w:val="32"/>
          <w:szCs w:val="32"/>
          <w14:textFill>
            <w14:solidFill>
              <w14:schemeClr w14:val="tx1"/>
            </w14:solidFill>
          </w14:textFill>
        </w:rPr>
      </w:pPr>
      <w:r>
        <w:rPr>
          <w:rFonts w:hint="eastAsia" w:ascii="黑体" w:hAnsi="黑体" w:eastAsia="黑体"/>
          <w:color w:val="000000" w:themeColor="text1"/>
          <w:sz w:val="32"/>
          <w:szCs w:val="32"/>
          <w14:textFill>
            <w14:solidFill>
              <w14:schemeClr w14:val="tx1"/>
            </w14:solidFill>
          </w14:textFill>
        </w:rPr>
        <w:t>目  录</w:t>
      </w:r>
      <w:bookmarkEnd w:id="0"/>
      <w:bookmarkEnd w:id="1"/>
    </w:p>
    <w:p>
      <w:pPr>
        <w:pStyle w:val="21"/>
        <w:tabs>
          <w:tab w:val="right" w:leader="dot" w:pos="9070"/>
        </w:tabs>
      </w:pPr>
      <w:r>
        <w:rPr>
          <w:rFonts w:hint="eastAsia"/>
        </w:rPr>
        <w:fldChar w:fldCharType="begin"/>
      </w:r>
      <w:r>
        <w:rPr>
          <w:rFonts w:hint="eastAsia"/>
          <w:color w:val="000000" w:themeColor="text1"/>
          <w14:textFill>
            <w14:solidFill>
              <w14:schemeClr w14:val="tx1"/>
            </w14:solidFill>
          </w14:textFill>
        </w:rPr>
        <w:instrText xml:space="preserve"> TOC \o "1-4" \h \z \u </w:instrText>
      </w:r>
      <w:r>
        <w:rPr>
          <w:rFonts w:hint="eastAsia"/>
        </w:rPr>
        <w:fldChar w:fldCharType="separate"/>
      </w:r>
      <w:r>
        <w:rPr>
          <w:rFonts w:hint="eastAsia"/>
        </w:rPr>
        <w:fldChar w:fldCharType="begin"/>
      </w:r>
      <w:r>
        <w:rPr>
          <w:rFonts w:hint="eastAsia"/>
        </w:rPr>
        <w:instrText xml:space="preserve"> HYPERLINK \l _Toc16660 </w:instrText>
      </w:r>
      <w:r>
        <w:rPr>
          <w:rFonts w:hint="eastAsia"/>
        </w:rPr>
        <w:fldChar w:fldCharType="separate"/>
      </w:r>
      <w:r>
        <w:rPr>
          <w:rFonts w:hint="eastAsia" w:cs="Times New Roman"/>
          <w:i w:val="0"/>
          <w:iCs w:val="0"/>
          <w:caps w:val="0"/>
          <w:smallCaps w:val="0"/>
          <w:strike w:val="0"/>
          <w:dstrike w:val="0"/>
          <w:outline w:val="0"/>
          <w:shadow w:val="0"/>
          <w:emboss w:val="0"/>
          <w:imprint w:val="0"/>
          <w:vanish w:val="0"/>
          <w:spacing w:val="0"/>
          <w:position w:val="0"/>
          <w:vertAlign w:val="baseline"/>
          <w14:ligatures w14:val="none"/>
          <w14:numForm w14:val="default"/>
          <w14:numSpacing w14:val="default"/>
        </w:rPr>
        <w:t xml:space="preserve">1 </w:t>
      </w:r>
      <w:r>
        <w:rPr>
          <w:rFonts w:hint="eastAsia"/>
          <w:lang w:val="en-US" w:eastAsia="zh-CN"/>
        </w:rPr>
        <w:t>目的</w:t>
      </w:r>
      <w:r>
        <w:tab/>
      </w:r>
      <w:r>
        <w:fldChar w:fldCharType="begin"/>
      </w:r>
      <w:r>
        <w:instrText xml:space="preserve"> PAGEREF _Toc16660 \h </w:instrText>
      </w:r>
      <w:r>
        <w:fldChar w:fldCharType="separate"/>
      </w:r>
      <w:r>
        <w:t>1</w:t>
      </w:r>
      <w:r>
        <w:fldChar w:fldCharType="end"/>
      </w:r>
      <w:r>
        <w:rPr>
          <w:rFonts w:hint="eastAsia"/>
        </w:rPr>
        <w:fldChar w:fldCharType="end"/>
      </w:r>
    </w:p>
    <w:p>
      <w:pPr>
        <w:pStyle w:val="21"/>
        <w:tabs>
          <w:tab w:val="right" w:leader="dot" w:pos="9070"/>
        </w:tabs>
      </w:pPr>
      <w:r>
        <w:rPr>
          <w:rFonts w:hint="eastAsia"/>
        </w:rPr>
        <w:fldChar w:fldCharType="begin"/>
      </w:r>
      <w:r>
        <w:rPr>
          <w:rFonts w:hint="eastAsia"/>
        </w:rPr>
        <w:instrText xml:space="preserve"> HYPERLINK \l _Toc10522 </w:instrText>
      </w:r>
      <w:r>
        <w:rPr>
          <w:rFonts w:hint="eastAsia"/>
        </w:rPr>
        <w:fldChar w:fldCharType="separate"/>
      </w:r>
      <w:r>
        <w:rPr>
          <w:rFonts w:hint="eastAsia" w:cs="Times New Roman"/>
          <w:i w:val="0"/>
          <w:iCs w:val="0"/>
          <w:caps w:val="0"/>
          <w:smallCaps w:val="0"/>
          <w:strike w:val="0"/>
          <w:dstrike w:val="0"/>
          <w:outline w:val="0"/>
          <w:shadow w:val="0"/>
          <w:emboss w:val="0"/>
          <w:imprint w:val="0"/>
          <w:vanish w:val="0"/>
          <w:spacing w:val="0"/>
          <w:position w:val="0"/>
          <w:vertAlign w:val="baseline"/>
          <w14:ligatures w14:val="none"/>
          <w14:numForm w14:val="default"/>
          <w14:numSpacing w14:val="default"/>
        </w:rPr>
        <w:t xml:space="preserve">2 </w:t>
      </w:r>
      <w:r>
        <w:rPr>
          <w:rFonts w:hint="eastAsia"/>
          <w:lang w:val="en-US" w:eastAsia="zh-CN"/>
        </w:rPr>
        <w:t>范围</w:t>
      </w:r>
      <w:r>
        <w:tab/>
      </w:r>
      <w:r>
        <w:fldChar w:fldCharType="begin"/>
      </w:r>
      <w:r>
        <w:instrText xml:space="preserve"> PAGEREF _Toc10522 \h </w:instrText>
      </w:r>
      <w:r>
        <w:fldChar w:fldCharType="separate"/>
      </w:r>
      <w:r>
        <w:t>1</w:t>
      </w:r>
      <w:r>
        <w:fldChar w:fldCharType="end"/>
      </w:r>
      <w:r>
        <w:rPr>
          <w:rFonts w:hint="eastAsia"/>
        </w:rPr>
        <w:fldChar w:fldCharType="end"/>
      </w:r>
    </w:p>
    <w:p>
      <w:pPr>
        <w:pStyle w:val="21"/>
        <w:tabs>
          <w:tab w:val="right" w:leader="dot" w:pos="9070"/>
        </w:tabs>
      </w:pPr>
      <w:r>
        <w:rPr>
          <w:rFonts w:hint="eastAsia"/>
        </w:rPr>
        <w:fldChar w:fldCharType="begin"/>
      </w:r>
      <w:r>
        <w:rPr>
          <w:rFonts w:hint="eastAsia"/>
        </w:rPr>
        <w:instrText xml:space="preserve"> HYPERLINK \l _Toc9211 </w:instrText>
      </w:r>
      <w:r>
        <w:rPr>
          <w:rFonts w:hint="eastAsia"/>
        </w:rPr>
        <w:fldChar w:fldCharType="separate"/>
      </w:r>
      <w:r>
        <w:rPr>
          <w:rFonts w:hint="eastAsia" w:cs="Times New Roman"/>
          <w:i w:val="0"/>
          <w:iCs w:val="0"/>
          <w:caps w:val="0"/>
          <w:smallCaps w:val="0"/>
          <w:strike w:val="0"/>
          <w:dstrike w:val="0"/>
          <w:outline w:val="0"/>
          <w:shadow w:val="0"/>
          <w:emboss w:val="0"/>
          <w:imprint w:val="0"/>
          <w:vanish w:val="0"/>
          <w:spacing w:val="0"/>
          <w:position w:val="0"/>
          <w:vertAlign w:val="baseline"/>
          <w14:ligatures w14:val="none"/>
          <w14:numForm w14:val="default"/>
          <w14:numSpacing w14:val="default"/>
        </w:rPr>
        <w:t xml:space="preserve">3 </w:t>
      </w:r>
      <w:r>
        <w:rPr>
          <w:rFonts w:hint="eastAsia"/>
          <w:lang w:val="en-US" w:eastAsia="zh-CN"/>
        </w:rPr>
        <w:t>依据</w:t>
      </w:r>
      <w:r>
        <w:tab/>
      </w:r>
      <w:r>
        <w:fldChar w:fldCharType="begin"/>
      </w:r>
      <w:r>
        <w:instrText xml:space="preserve"> PAGEREF _Toc9211 \h </w:instrText>
      </w:r>
      <w:r>
        <w:fldChar w:fldCharType="separate"/>
      </w:r>
      <w:r>
        <w:t>1</w:t>
      </w:r>
      <w:r>
        <w:fldChar w:fldCharType="end"/>
      </w:r>
      <w:r>
        <w:rPr>
          <w:rFonts w:hint="eastAsia"/>
        </w:rPr>
        <w:fldChar w:fldCharType="end"/>
      </w:r>
    </w:p>
    <w:p>
      <w:pPr>
        <w:pStyle w:val="21"/>
        <w:tabs>
          <w:tab w:val="right" w:leader="dot" w:pos="9070"/>
        </w:tabs>
      </w:pPr>
      <w:r>
        <w:rPr>
          <w:rFonts w:hint="eastAsia"/>
        </w:rPr>
        <w:fldChar w:fldCharType="begin"/>
      </w:r>
      <w:r>
        <w:rPr>
          <w:rFonts w:hint="eastAsia"/>
        </w:rPr>
        <w:instrText xml:space="preserve"> HYPERLINK \l _Toc28589 </w:instrText>
      </w:r>
      <w:r>
        <w:rPr>
          <w:rFonts w:hint="eastAsia"/>
        </w:rPr>
        <w:fldChar w:fldCharType="separate"/>
      </w:r>
      <w:r>
        <w:rPr>
          <w:rFonts w:hint="eastAsia" w:cs="Times New Roman"/>
          <w:i w:val="0"/>
          <w:iCs w:val="0"/>
          <w:caps w:val="0"/>
          <w:smallCaps w:val="0"/>
          <w:strike w:val="0"/>
          <w:dstrike w:val="0"/>
          <w:outline w:val="0"/>
          <w:shadow w:val="0"/>
          <w:emboss w:val="0"/>
          <w:imprint w:val="0"/>
          <w:vanish w:val="0"/>
          <w:spacing w:val="0"/>
          <w:position w:val="0"/>
          <w:vertAlign w:val="baseline"/>
          <w14:ligatures w14:val="none"/>
          <w14:numForm w14:val="default"/>
          <w14:numSpacing w14:val="default"/>
        </w:rPr>
        <w:t xml:space="preserve">4 </w:t>
      </w:r>
      <w:r>
        <w:rPr>
          <w:rFonts w:hint="eastAsia"/>
        </w:rPr>
        <w:t>术语和缩略语</w:t>
      </w:r>
      <w:r>
        <w:tab/>
      </w:r>
      <w:r>
        <w:fldChar w:fldCharType="begin"/>
      </w:r>
      <w:r>
        <w:instrText xml:space="preserve"> PAGEREF _Toc28589 \h </w:instrText>
      </w:r>
      <w:r>
        <w:fldChar w:fldCharType="separate"/>
      </w:r>
      <w:r>
        <w:t>1</w:t>
      </w:r>
      <w:r>
        <w:fldChar w:fldCharType="end"/>
      </w:r>
      <w:r>
        <w:rPr>
          <w:rFonts w:hint="eastAsia"/>
        </w:rPr>
        <w:fldChar w:fldCharType="end"/>
      </w:r>
    </w:p>
    <w:p>
      <w:pPr>
        <w:pStyle w:val="26"/>
        <w:tabs>
          <w:tab w:val="right" w:leader="dot" w:pos="9070"/>
        </w:tabs>
      </w:pPr>
      <w:r>
        <w:rPr>
          <w:rFonts w:hint="eastAsia"/>
        </w:rPr>
        <w:fldChar w:fldCharType="begin"/>
      </w:r>
      <w:r>
        <w:rPr>
          <w:rFonts w:hint="eastAsia"/>
        </w:rPr>
        <w:instrText xml:space="preserve"> HYPERLINK \l _Toc6150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14:ligatures w14:val="none"/>
          <w14:numForm w14:val="default"/>
          <w14:numSpacing w14:val="default"/>
        </w:rPr>
        <w:t xml:space="preserve">4.1 </w:t>
      </w:r>
      <w:r>
        <w:rPr>
          <w:rFonts w:hint="eastAsia"/>
        </w:rPr>
        <w:t>缩略语</w:t>
      </w:r>
      <w:r>
        <w:tab/>
      </w:r>
      <w:r>
        <w:fldChar w:fldCharType="begin"/>
      </w:r>
      <w:r>
        <w:instrText xml:space="preserve"> PAGEREF _Toc6150 \h </w:instrText>
      </w:r>
      <w:r>
        <w:fldChar w:fldCharType="separate"/>
      </w:r>
      <w:r>
        <w:t>1</w:t>
      </w:r>
      <w:r>
        <w:fldChar w:fldCharType="end"/>
      </w:r>
      <w:r>
        <w:rPr>
          <w:rFonts w:hint="eastAsia"/>
        </w:rPr>
        <w:fldChar w:fldCharType="end"/>
      </w:r>
    </w:p>
    <w:p>
      <w:pPr>
        <w:pStyle w:val="26"/>
        <w:tabs>
          <w:tab w:val="right" w:leader="dot" w:pos="9070"/>
        </w:tabs>
      </w:pPr>
      <w:r>
        <w:rPr>
          <w:rFonts w:hint="eastAsia"/>
        </w:rPr>
        <w:fldChar w:fldCharType="begin"/>
      </w:r>
      <w:r>
        <w:rPr>
          <w:rFonts w:hint="eastAsia"/>
        </w:rPr>
        <w:instrText xml:space="preserve"> HYPERLINK \l _Toc31580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14:ligatures w14:val="none"/>
          <w14:numForm w14:val="default"/>
          <w14:numSpacing w14:val="default"/>
        </w:rPr>
        <w:t xml:space="preserve">4.2 </w:t>
      </w:r>
      <w:r>
        <w:rPr>
          <w:rFonts w:hint="eastAsia"/>
        </w:rPr>
        <w:t>术语及定义</w:t>
      </w:r>
      <w:r>
        <w:tab/>
      </w:r>
      <w:r>
        <w:fldChar w:fldCharType="begin"/>
      </w:r>
      <w:r>
        <w:instrText xml:space="preserve"> PAGEREF _Toc31580 \h </w:instrText>
      </w:r>
      <w:r>
        <w:fldChar w:fldCharType="separate"/>
      </w:r>
      <w:r>
        <w:t>2</w:t>
      </w:r>
      <w:r>
        <w:fldChar w:fldCharType="end"/>
      </w:r>
      <w:r>
        <w:rPr>
          <w:rFonts w:hint="eastAsia"/>
        </w:rPr>
        <w:fldChar w:fldCharType="end"/>
      </w:r>
    </w:p>
    <w:p>
      <w:pPr>
        <w:pStyle w:val="16"/>
        <w:tabs>
          <w:tab w:val="right" w:leader="dot" w:pos="9070"/>
        </w:tabs>
      </w:pPr>
      <w:r>
        <w:rPr>
          <w:rFonts w:hint="eastAsia"/>
        </w:rPr>
        <w:fldChar w:fldCharType="begin"/>
      </w:r>
      <w:r>
        <w:rPr>
          <w:rFonts w:hint="eastAsia"/>
        </w:rPr>
        <w:instrText xml:space="preserve"> HYPERLINK \l _Toc41 </w:instrText>
      </w:r>
      <w:r>
        <w:rPr>
          <w:rFonts w:hint="eastAsia"/>
        </w:rPr>
        <w:fldChar w:fldCharType="separate"/>
      </w:r>
      <w:r>
        <w:rPr>
          <w:rFonts w:hint="default" w:ascii="Arial" w:hAnsi="Arial" w:eastAsia="黑体" w:cs="Times New Roman"/>
          <w:bCs w:val="0"/>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4.2.1 </w:t>
      </w:r>
      <w:r>
        <w:rPr>
          <w:rFonts w:hint="eastAsia"/>
          <w:lang w:val="en-US" w:eastAsia="zh-CN"/>
        </w:rPr>
        <w:t>设备温度稳定</w:t>
      </w:r>
      <w:r>
        <w:tab/>
      </w:r>
      <w:r>
        <w:fldChar w:fldCharType="begin"/>
      </w:r>
      <w:r>
        <w:instrText xml:space="preserve"> PAGEREF _Toc41 \h </w:instrText>
      </w:r>
      <w:r>
        <w:fldChar w:fldCharType="separate"/>
      </w:r>
      <w:r>
        <w:t>2</w:t>
      </w:r>
      <w:r>
        <w:fldChar w:fldCharType="end"/>
      </w:r>
      <w:r>
        <w:rPr>
          <w:rFonts w:hint="eastAsia"/>
        </w:rPr>
        <w:fldChar w:fldCharType="end"/>
      </w:r>
    </w:p>
    <w:p>
      <w:pPr>
        <w:pStyle w:val="16"/>
        <w:tabs>
          <w:tab w:val="right" w:leader="dot" w:pos="9070"/>
        </w:tabs>
      </w:pPr>
      <w:r>
        <w:rPr>
          <w:rFonts w:hint="eastAsia"/>
        </w:rPr>
        <w:fldChar w:fldCharType="begin"/>
      </w:r>
      <w:r>
        <w:rPr>
          <w:rFonts w:hint="eastAsia"/>
        </w:rPr>
        <w:instrText xml:space="preserve"> HYPERLINK \l _Toc22915 </w:instrText>
      </w:r>
      <w:r>
        <w:rPr>
          <w:rFonts w:hint="eastAsia"/>
        </w:rPr>
        <w:fldChar w:fldCharType="separate"/>
      </w:r>
      <w:r>
        <w:rPr>
          <w:rFonts w:hint="default" w:ascii="Arial" w:hAnsi="Arial" w:eastAsia="黑体" w:cs="Times New Roman"/>
          <w:bCs w:val="0"/>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4.2.2 </w:t>
      </w:r>
      <w:r>
        <w:rPr>
          <w:rFonts w:hint="eastAsia"/>
          <w:lang w:val="en-US" w:eastAsia="zh-CN"/>
        </w:rPr>
        <w:t>不工作</w:t>
      </w:r>
      <w:r>
        <w:tab/>
      </w:r>
      <w:r>
        <w:fldChar w:fldCharType="begin"/>
      </w:r>
      <w:r>
        <w:instrText xml:space="preserve"> PAGEREF _Toc22915 \h </w:instrText>
      </w:r>
      <w:r>
        <w:fldChar w:fldCharType="separate"/>
      </w:r>
      <w:r>
        <w:t>2</w:t>
      </w:r>
      <w:r>
        <w:fldChar w:fldCharType="end"/>
      </w:r>
      <w:r>
        <w:rPr>
          <w:rFonts w:hint="eastAsia"/>
        </w:rPr>
        <w:fldChar w:fldCharType="end"/>
      </w:r>
    </w:p>
    <w:p>
      <w:pPr>
        <w:pStyle w:val="16"/>
        <w:tabs>
          <w:tab w:val="right" w:leader="dot" w:pos="9070"/>
        </w:tabs>
      </w:pPr>
      <w:r>
        <w:rPr>
          <w:rFonts w:hint="eastAsia"/>
        </w:rPr>
        <w:fldChar w:fldCharType="begin"/>
      </w:r>
      <w:r>
        <w:rPr>
          <w:rFonts w:hint="eastAsia"/>
        </w:rPr>
        <w:instrText xml:space="preserve"> HYPERLINK \l _Toc31136 </w:instrText>
      </w:r>
      <w:r>
        <w:rPr>
          <w:rFonts w:hint="eastAsia"/>
        </w:rPr>
        <w:fldChar w:fldCharType="separate"/>
      </w:r>
      <w:r>
        <w:rPr>
          <w:rFonts w:hint="default" w:ascii="Arial" w:hAnsi="Arial" w:eastAsia="黑体" w:cs="Times New Roman"/>
          <w:bCs w:val="0"/>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4.2.3 </w:t>
      </w:r>
      <w:r>
        <w:rPr>
          <w:rFonts w:hint="eastAsia"/>
          <w:lang w:val="en-US" w:eastAsia="zh-CN"/>
        </w:rPr>
        <w:t>总偏差</w:t>
      </w:r>
      <w:r>
        <w:tab/>
      </w:r>
      <w:r>
        <w:fldChar w:fldCharType="begin"/>
      </w:r>
      <w:r>
        <w:instrText xml:space="preserve"> PAGEREF _Toc31136 \h </w:instrText>
      </w:r>
      <w:r>
        <w:fldChar w:fldCharType="separate"/>
      </w:r>
      <w:r>
        <w:t>2</w:t>
      </w:r>
      <w:r>
        <w:fldChar w:fldCharType="end"/>
      </w:r>
      <w:r>
        <w:rPr>
          <w:rFonts w:hint="eastAsia"/>
        </w:rPr>
        <w:fldChar w:fldCharType="end"/>
      </w:r>
    </w:p>
    <w:p>
      <w:pPr>
        <w:pStyle w:val="16"/>
        <w:tabs>
          <w:tab w:val="right" w:leader="dot" w:pos="9070"/>
        </w:tabs>
      </w:pPr>
      <w:r>
        <w:rPr>
          <w:rFonts w:hint="eastAsia"/>
        </w:rPr>
        <w:fldChar w:fldCharType="begin"/>
      </w:r>
      <w:r>
        <w:rPr>
          <w:rFonts w:hint="eastAsia"/>
        </w:rPr>
        <w:instrText xml:space="preserve"> HYPERLINK \l _Toc10877 </w:instrText>
      </w:r>
      <w:r>
        <w:rPr>
          <w:rFonts w:hint="eastAsia"/>
        </w:rPr>
        <w:fldChar w:fldCharType="separate"/>
      </w:r>
      <w:r>
        <w:rPr>
          <w:rFonts w:hint="default" w:ascii="Arial" w:hAnsi="Arial" w:eastAsia="黑体" w:cs="Times New Roman"/>
          <w:bCs w:val="0"/>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4.2.4 </w:t>
      </w:r>
      <w:r>
        <w:rPr>
          <w:rFonts w:hint="eastAsia"/>
          <w:lang w:val="en-US" w:eastAsia="zh-CN"/>
        </w:rPr>
        <w:t>设备</w:t>
      </w:r>
      <w:r>
        <w:tab/>
      </w:r>
      <w:r>
        <w:fldChar w:fldCharType="begin"/>
      </w:r>
      <w:r>
        <w:instrText xml:space="preserve"> PAGEREF _Toc10877 \h </w:instrText>
      </w:r>
      <w:r>
        <w:fldChar w:fldCharType="separate"/>
      </w:r>
      <w:r>
        <w:t>2</w:t>
      </w:r>
      <w:r>
        <w:fldChar w:fldCharType="end"/>
      </w:r>
      <w:r>
        <w:rPr>
          <w:rFonts w:hint="eastAsia"/>
        </w:rPr>
        <w:fldChar w:fldCharType="end"/>
      </w:r>
    </w:p>
    <w:p>
      <w:pPr>
        <w:pStyle w:val="16"/>
        <w:tabs>
          <w:tab w:val="right" w:leader="dot" w:pos="9070"/>
        </w:tabs>
      </w:pPr>
      <w:r>
        <w:rPr>
          <w:rFonts w:hint="eastAsia"/>
        </w:rPr>
        <w:fldChar w:fldCharType="begin"/>
      </w:r>
      <w:r>
        <w:rPr>
          <w:rFonts w:hint="eastAsia"/>
        </w:rPr>
        <w:instrText xml:space="preserve"> HYPERLINK \l _Toc25403 </w:instrText>
      </w:r>
      <w:r>
        <w:rPr>
          <w:rFonts w:hint="eastAsia"/>
        </w:rPr>
        <w:fldChar w:fldCharType="separate"/>
      </w:r>
      <w:r>
        <w:rPr>
          <w:rFonts w:hint="default" w:ascii="Arial" w:hAnsi="Arial" w:eastAsia="黑体" w:cs="Times New Roman"/>
          <w:bCs w:val="0"/>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4.2.5 </w:t>
      </w:r>
      <w:r>
        <w:rPr>
          <w:rFonts w:hint="eastAsia"/>
          <w:lang w:val="en-US" w:eastAsia="zh-CN"/>
        </w:rPr>
        <w:t>高度</w:t>
      </w:r>
      <w:r>
        <w:tab/>
      </w:r>
      <w:r>
        <w:fldChar w:fldCharType="begin"/>
      </w:r>
      <w:r>
        <w:instrText xml:space="preserve"> PAGEREF _Toc25403 \h </w:instrText>
      </w:r>
      <w:r>
        <w:fldChar w:fldCharType="separate"/>
      </w:r>
      <w:r>
        <w:t>2</w:t>
      </w:r>
      <w:r>
        <w:fldChar w:fldCharType="end"/>
      </w:r>
      <w:r>
        <w:rPr>
          <w:rFonts w:hint="eastAsia"/>
        </w:rPr>
        <w:fldChar w:fldCharType="end"/>
      </w:r>
    </w:p>
    <w:p>
      <w:pPr>
        <w:pStyle w:val="16"/>
        <w:tabs>
          <w:tab w:val="right" w:leader="dot" w:pos="9070"/>
        </w:tabs>
      </w:pPr>
      <w:r>
        <w:rPr>
          <w:rFonts w:hint="eastAsia"/>
        </w:rPr>
        <w:fldChar w:fldCharType="begin"/>
      </w:r>
      <w:r>
        <w:rPr>
          <w:rFonts w:hint="eastAsia"/>
        </w:rPr>
        <w:instrText xml:space="preserve"> HYPERLINK \l _Toc6702 </w:instrText>
      </w:r>
      <w:r>
        <w:rPr>
          <w:rFonts w:hint="eastAsia"/>
        </w:rPr>
        <w:fldChar w:fldCharType="separate"/>
      </w:r>
      <w:r>
        <w:rPr>
          <w:rFonts w:hint="default" w:ascii="Arial" w:hAnsi="Arial" w:eastAsia="黑体" w:cs="Times New Roman"/>
          <w:bCs w:val="0"/>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4.2.6 </w:t>
      </w:r>
      <w:r>
        <w:rPr>
          <w:rFonts w:hint="eastAsia"/>
          <w:lang w:val="en-US" w:eastAsia="zh-CN"/>
        </w:rPr>
        <w:t>试验类别和说明</w:t>
      </w:r>
      <w:r>
        <w:tab/>
      </w:r>
      <w:r>
        <w:fldChar w:fldCharType="begin"/>
      </w:r>
      <w:r>
        <w:instrText xml:space="preserve"> PAGEREF _Toc6702 \h </w:instrText>
      </w:r>
      <w:r>
        <w:fldChar w:fldCharType="separate"/>
      </w:r>
      <w:r>
        <w:t>2</w:t>
      </w:r>
      <w:r>
        <w:fldChar w:fldCharType="end"/>
      </w:r>
      <w:r>
        <w:rPr>
          <w:rFonts w:hint="eastAsia"/>
        </w:rPr>
        <w:fldChar w:fldCharType="end"/>
      </w:r>
    </w:p>
    <w:p>
      <w:pPr>
        <w:pStyle w:val="16"/>
        <w:tabs>
          <w:tab w:val="right" w:leader="dot" w:pos="9070"/>
        </w:tabs>
      </w:pPr>
      <w:r>
        <w:rPr>
          <w:rFonts w:hint="eastAsia"/>
        </w:rPr>
        <w:fldChar w:fldCharType="begin"/>
      </w:r>
      <w:r>
        <w:rPr>
          <w:rFonts w:hint="eastAsia"/>
        </w:rPr>
        <w:instrText xml:space="preserve"> HYPERLINK \l _Toc18500 </w:instrText>
      </w:r>
      <w:r>
        <w:rPr>
          <w:rFonts w:hint="eastAsia"/>
        </w:rPr>
        <w:fldChar w:fldCharType="separate"/>
      </w:r>
      <w:r>
        <w:rPr>
          <w:rFonts w:hint="default" w:ascii="Arial" w:hAnsi="Arial" w:eastAsia="黑体" w:cs="Times New Roman"/>
          <w:bCs w:val="0"/>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4.2.7 </w:t>
      </w:r>
      <w:r>
        <w:rPr>
          <w:rFonts w:hint="eastAsia"/>
          <w:lang w:val="en-US" w:eastAsia="zh-CN"/>
        </w:rPr>
        <w:t>试验结果的适用性</w:t>
      </w:r>
      <w:r>
        <w:tab/>
      </w:r>
      <w:r>
        <w:fldChar w:fldCharType="begin"/>
      </w:r>
      <w:r>
        <w:instrText xml:space="preserve"> PAGEREF _Toc18500 \h </w:instrText>
      </w:r>
      <w:r>
        <w:fldChar w:fldCharType="separate"/>
      </w:r>
      <w:r>
        <w:t>3</w:t>
      </w:r>
      <w:r>
        <w:fldChar w:fldCharType="end"/>
      </w:r>
      <w:r>
        <w:rPr>
          <w:rFonts w:hint="eastAsia"/>
        </w:rPr>
        <w:fldChar w:fldCharType="end"/>
      </w:r>
    </w:p>
    <w:p>
      <w:pPr>
        <w:pStyle w:val="21"/>
        <w:tabs>
          <w:tab w:val="right" w:leader="dot" w:pos="9070"/>
        </w:tabs>
      </w:pPr>
      <w:r>
        <w:rPr>
          <w:rFonts w:hint="eastAsia"/>
        </w:rPr>
        <w:fldChar w:fldCharType="begin"/>
      </w:r>
      <w:r>
        <w:rPr>
          <w:rFonts w:hint="eastAsia"/>
        </w:rPr>
        <w:instrText xml:space="preserve"> HYPERLINK \l _Toc8676 </w:instrText>
      </w:r>
      <w:r>
        <w:rPr>
          <w:rFonts w:hint="eastAsia"/>
        </w:rPr>
        <w:fldChar w:fldCharType="separate"/>
      </w:r>
      <w:r>
        <w:rPr>
          <w:rFonts w:hint="eastAsia" w:cs="Times New Roman"/>
          <w:i w:val="0"/>
          <w:iCs w:val="0"/>
          <w:caps w:val="0"/>
          <w:smallCaps w:val="0"/>
          <w:strike w:val="0"/>
          <w:dstrike w:val="0"/>
          <w:outline w:val="0"/>
          <w:shadow w:val="0"/>
          <w:emboss w:val="0"/>
          <w:imprint w:val="0"/>
          <w:vanish w:val="0"/>
          <w:spacing w:val="0"/>
          <w:position w:val="0"/>
          <w:vertAlign w:val="baseline"/>
          <w14:ligatures w14:val="none"/>
          <w14:numForm w14:val="default"/>
          <w14:numSpacing w14:val="default"/>
        </w:rPr>
        <w:t xml:space="preserve">5 </w:t>
      </w:r>
      <w:r>
        <w:rPr>
          <w:rFonts w:hint="eastAsia"/>
          <w:lang w:val="en-US" w:eastAsia="zh-CN"/>
        </w:rPr>
        <w:t>相关验证条款</w:t>
      </w:r>
      <w:r>
        <w:tab/>
      </w:r>
      <w:r>
        <w:fldChar w:fldCharType="begin"/>
      </w:r>
      <w:r>
        <w:instrText xml:space="preserve"> PAGEREF _Toc8676 \h </w:instrText>
      </w:r>
      <w:r>
        <w:fldChar w:fldCharType="separate"/>
      </w:r>
      <w:r>
        <w:t>3</w:t>
      </w:r>
      <w:r>
        <w:fldChar w:fldCharType="end"/>
      </w:r>
      <w:r>
        <w:rPr>
          <w:rFonts w:hint="eastAsia"/>
        </w:rPr>
        <w:fldChar w:fldCharType="end"/>
      </w:r>
    </w:p>
    <w:p>
      <w:pPr>
        <w:pStyle w:val="21"/>
        <w:tabs>
          <w:tab w:val="right" w:leader="dot" w:pos="9070"/>
        </w:tabs>
      </w:pPr>
      <w:r>
        <w:rPr>
          <w:rFonts w:hint="eastAsia"/>
        </w:rPr>
        <w:fldChar w:fldCharType="begin"/>
      </w:r>
      <w:r>
        <w:rPr>
          <w:rFonts w:hint="eastAsia"/>
        </w:rPr>
        <w:instrText xml:space="preserve"> HYPERLINK \l _Toc4941 </w:instrText>
      </w:r>
      <w:r>
        <w:rPr>
          <w:rFonts w:hint="eastAsia"/>
        </w:rPr>
        <w:fldChar w:fldCharType="separate"/>
      </w:r>
      <w:r>
        <w:rPr>
          <w:rFonts w:hint="eastAsia" w:cs="Times New Roman"/>
          <w:i w:val="0"/>
          <w:iCs w:val="0"/>
          <w:caps w:val="0"/>
          <w:smallCaps w:val="0"/>
          <w:strike w:val="0"/>
          <w:dstrike w:val="0"/>
          <w:outline w:val="0"/>
          <w:shadow w:val="0"/>
          <w:emboss w:val="0"/>
          <w:imprint w:val="0"/>
          <w:vanish w:val="0"/>
          <w:spacing w:val="0"/>
          <w:position w:val="0"/>
          <w:vertAlign w:val="baseline"/>
          <w14:ligatures w14:val="none"/>
          <w14:numForm w14:val="default"/>
          <w14:numSpacing w14:val="default"/>
        </w:rPr>
        <w:t xml:space="preserve">6 </w:t>
      </w:r>
      <w:r>
        <w:rPr>
          <w:rFonts w:hint="eastAsia"/>
          <w:lang w:val="en-US" w:eastAsia="zh-CN"/>
        </w:rPr>
        <w:t>试验设备描述</w:t>
      </w:r>
      <w:r>
        <w:tab/>
      </w:r>
      <w:r>
        <w:fldChar w:fldCharType="begin"/>
      </w:r>
      <w:r>
        <w:instrText xml:space="preserve"> PAGEREF _Toc4941 \h </w:instrText>
      </w:r>
      <w:r>
        <w:fldChar w:fldCharType="separate"/>
      </w:r>
      <w:r>
        <w:t>3</w:t>
      </w:r>
      <w:r>
        <w:fldChar w:fldCharType="end"/>
      </w:r>
      <w:r>
        <w:rPr>
          <w:rFonts w:hint="eastAsia"/>
        </w:rPr>
        <w:fldChar w:fldCharType="end"/>
      </w:r>
    </w:p>
    <w:p>
      <w:pPr>
        <w:pStyle w:val="26"/>
        <w:tabs>
          <w:tab w:val="right" w:leader="dot" w:pos="9070"/>
        </w:tabs>
      </w:pPr>
      <w:r>
        <w:rPr>
          <w:rFonts w:hint="eastAsia"/>
        </w:rPr>
        <w:fldChar w:fldCharType="begin"/>
      </w:r>
      <w:r>
        <w:rPr>
          <w:rFonts w:hint="eastAsia"/>
        </w:rPr>
        <w:instrText xml:space="preserve"> HYPERLINK \l _Toc1634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6.1 </w:t>
      </w:r>
      <w:r>
        <w:rPr>
          <w:rFonts w:hint="eastAsia"/>
          <w:lang w:val="en-US" w:eastAsia="zh-CN"/>
        </w:rPr>
        <w:t>功能及受试设备信息描述</w:t>
      </w:r>
      <w:r>
        <w:tab/>
      </w:r>
      <w:r>
        <w:fldChar w:fldCharType="begin"/>
      </w:r>
      <w:r>
        <w:instrText xml:space="preserve"> PAGEREF _Toc1634 \h </w:instrText>
      </w:r>
      <w:r>
        <w:fldChar w:fldCharType="separate"/>
      </w:r>
      <w:r>
        <w:t>3</w:t>
      </w:r>
      <w:r>
        <w:fldChar w:fldCharType="end"/>
      </w:r>
      <w:r>
        <w:rPr>
          <w:rFonts w:hint="eastAsia"/>
        </w:rPr>
        <w:fldChar w:fldCharType="end"/>
      </w:r>
    </w:p>
    <w:p>
      <w:pPr>
        <w:pStyle w:val="26"/>
        <w:tabs>
          <w:tab w:val="right" w:leader="dot" w:pos="9070"/>
        </w:tabs>
      </w:pPr>
      <w:r>
        <w:rPr>
          <w:rFonts w:hint="eastAsia"/>
        </w:rPr>
        <w:fldChar w:fldCharType="begin"/>
      </w:r>
      <w:r>
        <w:rPr>
          <w:rFonts w:hint="eastAsia"/>
        </w:rPr>
        <w:instrText xml:space="preserve"> HYPERLINK \l _Toc20645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14:ligatures w14:val="none"/>
          <w14:numForm w14:val="default"/>
          <w14:numSpacing w14:val="default"/>
        </w:rPr>
        <w:t xml:space="preserve">6.2 </w:t>
      </w:r>
      <w:r>
        <w:rPr>
          <w:rFonts w:hint="eastAsia"/>
          <w:lang w:val="en-US" w:eastAsia="zh-CN"/>
        </w:rPr>
        <w:t>受试设备物理状态</w:t>
      </w:r>
      <w:r>
        <w:tab/>
      </w:r>
      <w:r>
        <w:fldChar w:fldCharType="begin"/>
      </w:r>
      <w:r>
        <w:instrText xml:space="preserve"> PAGEREF _Toc20645 \h </w:instrText>
      </w:r>
      <w:r>
        <w:fldChar w:fldCharType="separate"/>
      </w:r>
      <w:r>
        <w:t>4</w:t>
      </w:r>
      <w:r>
        <w:fldChar w:fldCharType="end"/>
      </w:r>
      <w:r>
        <w:rPr>
          <w:rFonts w:hint="eastAsia"/>
        </w:rPr>
        <w:fldChar w:fldCharType="end"/>
      </w:r>
    </w:p>
    <w:p>
      <w:pPr>
        <w:pStyle w:val="26"/>
        <w:tabs>
          <w:tab w:val="right" w:leader="dot" w:pos="9070"/>
        </w:tabs>
      </w:pPr>
      <w:r>
        <w:rPr>
          <w:rFonts w:hint="eastAsia"/>
        </w:rPr>
        <w:fldChar w:fldCharType="begin"/>
      </w:r>
      <w:r>
        <w:rPr>
          <w:rFonts w:hint="eastAsia"/>
        </w:rPr>
        <w:instrText xml:space="preserve"> HYPERLINK \l _Toc23304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6.3 </w:t>
      </w:r>
      <w:r>
        <w:rPr>
          <w:rFonts w:hint="eastAsia"/>
          <w:lang w:val="en-US" w:eastAsia="zh-CN"/>
        </w:rPr>
        <w:t>受试设备交联关系描述</w:t>
      </w:r>
      <w:r>
        <w:tab/>
      </w:r>
      <w:r>
        <w:fldChar w:fldCharType="begin"/>
      </w:r>
      <w:r>
        <w:instrText xml:space="preserve"> PAGEREF _Toc23304 \h </w:instrText>
      </w:r>
      <w:r>
        <w:fldChar w:fldCharType="separate"/>
      </w:r>
      <w:r>
        <w:t>5</w:t>
      </w:r>
      <w:r>
        <w:fldChar w:fldCharType="end"/>
      </w:r>
      <w:r>
        <w:rPr>
          <w:rFonts w:hint="eastAsia"/>
        </w:rPr>
        <w:fldChar w:fldCharType="end"/>
      </w:r>
    </w:p>
    <w:p>
      <w:pPr>
        <w:pStyle w:val="26"/>
        <w:tabs>
          <w:tab w:val="right" w:leader="dot" w:pos="9070"/>
        </w:tabs>
      </w:pPr>
      <w:r>
        <w:rPr>
          <w:rFonts w:hint="eastAsia"/>
        </w:rPr>
        <w:fldChar w:fldCharType="begin"/>
      </w:r>
      <w:r>
        <w:rPr>
          <w:rFonts w:hint="eastAsia"/>
        </w:rPr>
        <w:instrText xml:space="preserve"> HYPERLINK \l _Toc17737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14:ligatures w14:val="none"/>
          <w14:numForm w14:val="default"/>
          <w14:numSpacing w14:val="default"/>
        </w:rPr>
        <w:t xml:space="preserve">6.4 </w:t>
      </w:r>
      <w:r>
        <w:rPr>
          <w:rFonts w:hint="eastAsia"/>
          <w:lang w:val="en-US" w:eastAsia="zh-CN"/>
        </w:rPr>
        <w:t>受试设备试验状态描述</w:t>
      </w:r>
      <w:r>
        <w:tab/>
      </w:r>
      <w:r>
        <w:fldChar w:fldCharType="begin"/>
      </w:r>
      <w:r>
        <w:instrText xml:space="preserve"> PAGEREF _Toc17737 \h </w:instrText>
      </w:r>
      <w:r>
        <w:fldChar w:fldCharType="separate"/>
      </w:r>
      <w:r>
        <w:t>5</w:t>
      </w:r>
      <w:r>
        <w:fldChar w:fldCharType="end"/>
      </w:r>
      <w:r>
        <w:rPr>
          <w:rFonts w:hint="eastAsia"/>
        </w:rPr>
        <w:fldChar w:fldCharType="end"/>
      </w:r>
    </w:p>
    <w:p>
      <w:pPr>
        <w:pStyle w:val="26"/>
        <w:tabs>
          <w:tab w:val="right" w:leader="dot" w:pos="9070"/>
        </w:tabs>
      </w:pPr>
      <w:r>
        <w:rPr>
          <w:rFonts w:hint="eastAsia"/>
        </w:rPr>
        <w:fldChar w:fldCharType="begin"/>
      </w:r>
      <w:r>
        <w:rPr>
          <w:rFonts w:hint="eastAsia"/>
        </w:rPr>
        <w:instrText xml:space="preserve"> HYPERLINK \l _Toc23416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eastAsia="zh-CN"/>
          <w14:ligatures w14:val="none"/>
          <w14:numForm w14:val="default"/>
          <w14:numSpacing w14:val="default"/>
        </w:rPr>
        <w:t xml:space="preserve">6.5 </w:t>
      </w:r>
      <w:r>
        <w:rPr>
          <w:rFonts w:hint="eastAsia"/>
          <w:lang w:val="en-US" w:eastAsia="zh-CN"/>
        </w:rPr>
        <w:t>陪试设备</w:t>
      </w:r>
      <w:r>
        <w:tab/>
      </w:r>
      <w:r>
        <w:fldChar w:fldCharType="begin"/>
      </w:r>
      <w:r>
        <w:instrText xml:space="preserve"> PAGEREF _Toc23416 \h </w:instrText>
      </w:r>
      <w:r>
        <w:fldChar w:fldCharType="separate"/>
      </w:r>
      <w:r>
        <w:t>5</w:t>
      </w:r>
      <w:r>
        <w:fldChar w:fldCharType="end"/>
      </w:r>
      <w:r>
        <w:rPr>
          <w:rFonts w:hint="eastAsia"/>
        </w:rPr>
        <w:fldChar w:fldCharType="end"/>
      </w:r>
    </w:p>
    <w:p>
      <w:pPr>
        <w:pStyle w:val="21"/>
        <w:tabs>
          <w:tab w:val="right" w:leader="dot" w:pos="9070"/>
        </w:tabs>
      </w:pPr>
      <w:r>
        <w:rPr>
          <w:rFonts w:hint="eastAsia"/>
        </w:rPr>
        <w:fldChar w:fldCharType="begin"/>
      </w:r>
      <w:r>
        <w:rPr>
          <w:rFonts w:hint="eastAsia"/>
        </w:rPr>
        <w:instrText xml:space="preserve"> HYPERLINK \l _Toc1673 </w:instrText>
      </w:r>
      <w:r>
        <w:rPr>
          <w:rFonts w:hint="eastAsia"/>
        </w:rPr>
        <w:fldChar w:fldCharType="separate"/>
      </w:r>
      <w:r>
        <w:rPr>
          <w:rFonts w:hint="eastAsia" w:ascii="Arial" w:hAnsi="Arial"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7 </w:t>
      </w:r>
      <w:r>
        <w:rPr>
          <w:rFonts w:hint="eastAsia" w:ascii="Arial" w:hAnsi="Arial"/>
          <w:lang w:val="en-US" w:eastAsia="zh-CN"/>
        </w:rPr>
        <w:t>试验概述</w:t>
      </w:r>
      <w:r>
        <w:tab/>
      </w:r>
      <w:r>
        <w:fldChar w:fldCharType="begin"/>
      </w:r>
      <w:r>
        <w:instrText xml:space="preserve"> PAGEREF _Toc1673 \h </w:instrText>
      </w:r>
      <w:r>
        <w:fldChar w:fldCharType="separate"/>
      </w:r>
      <w:r>
        <w:t>6</w:t>
      </w:r>
      <w:r>
        <w:fldChar w:fldCharType="end"/>
      </w:r>
      <w:r>
        <w:rPr>
          <w:rFonts w:hint="eastAsia"/>
        </w:rPr>
        <w:fldChar w:fldCharType="end"/>
      </w:r>
    </w:p>
    <w:p>
      <w:pPr>
        <w:pStyle w:val="26"/>
        <w:tabs>
          <w:tab w:val="right" w:leader="dot" w:pos="9070"/>
        </w:tabs>
      </w:pPr>
      <w:r>
        <w:rPr>
          <w:rFonts w:hint="eastAsia"/>
        </w:rPr>
        <w:fldChar w:fldCharType="begin"/>
      </w:r>
      <w:r>
        <w:rPr>
          <w:rFonts w:hint="eastAsia"/>
        </w:rPr>
        <w:instrText xml:space="preserve"> HYPERLINK \l _Toc14120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7.1 </w:t>
      </w:r>
      <w:r>
        <w:rPr>
          <w:rFonts w:hint="default"/>
          <w:lang w:val="en-US" w:eastAsia="zh-CN"/>
        </w:rPr>
        <w:t>试验概述</w:t>
      </w:r>
      <w:r>
        <w:tab/>
      </w:r>
      <w:r>
        <w:fldChar w:fldCharType="begin"/>
      </w:r>
      <w:r>
        <w:instrText xml:space="preserve"> PAGEREF _Toc14120 \h </w:instrText>
      </w:r>
      <w:r>
        <w:fldChar w:fldCharType="separate"/>
      </w:r>
      <w:r>
        <w:t>6</w:t>
      </w:r>
      <w:r>
        <w:fldChar w:fldCharType="end"/>
      </w:r>
      <w:r>
        <w:rPr>
          <w:rFonts w:hint="eastAsia"/>
        </w:rPr>
        <w:fldChar w:fldCharType="end"/>
      </w:r>
    </w:p>
    <w:p>
      <w:pPr>
        <w:pStyle w:val="26"/>
        <w:tabs>
          <w:tab w:val="right" w:leader="dot" w:pos="9070"/>
        </w:tabs>
      </w:pPr>
      <w:r>
        <w:rPr>
          <w:rFonts w:hint="eastAsia"/>
        </w:rPr>
        <w:fldChar w:fldCharType="begin"/>
      </w:r>
      <w:r>
        <w:rPr>
          <w:rFonts w:hint="eastAsia"/>
        </w:rPr>
        <w:instrText xml:space="preserve"> HYPERLINK \l _Toc24514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7.2 </w:t>
      </w:r>
      <w:r>
        <w:rPr>
          <w:rFonts w:hint="eastAsia"/>
          <w:lang w:val="en-US" w:eastAsia="zh-CN"/>
        </w:rPr>
        <w:t>预期试验周期</w:t>
      </w:r>
      <w:r>
        <w:tab/>
      </w:r>
      <w:r>
        <w:fldChar w:fldCharType="begin"/>
      </w:r>
      <w:r>
        <w:instrText xml:space="preserve"> PAGEREF _Toc24514 \h </w:instrText>
      </w:r>
      <w:r>
        <w:fldChar w:fldCharType="separate"/>
      </w:r>
      <w:r>
        <w:t>6</w:t>
      </w:r>
      <w:r>
        <w:fldChar w:fldCharType="end"/>
      </w:r>
      <w:r>
        <w:rPr>
          <w:rFonts w:hint="eastAsia"/>
        </w:rPr>
        <w:fldChar w:fldCharType="end"/>
      </w:r>
    </w:p>
    <w:p>
      <w:pPr>
        <w:pStyle w:val="26"/>
        <w:tabs>
          <w:tab w:val="right" w:leader="dot" w:pos="9070"/>
        </w:tabs>
      </w:pPr>
      <w:r>
        <w:rPr>
          <w:rFonts w:hint="eastAsia"/>
        </w:rPr>
        <w:fldChar w:fldCharType="begin"/>
      </w:r>
      <w:r>
        <w:rPr>
          <w:rFonts w:hint="eastAsia"/>
        </w:rPr>
        <w:instrText xml:space="preserve"> HYPERLINK \l _Toc1729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14:ligatures w14:val="none"/>
          <w14:numForm w14:val="default"/>
          <w14:numSpacing w14:val="default"/>
        </w:rPr>
        <w:t xml:space="preserve">7.3 </w:t>
      </w:r>
      <w:r>
        <w:rPr>
          <w:rFonts w:hint="eastAsia"/>
          <w:lang w:val="en-US" w:eastAsia="zh-CN"/>
        </w:rPr>
        <w:t>鉴定试验项目试验顺序</w:t>
      </w:r>
      <w:r>
        <w:tab/>
      </w:r>
      <w:r>
        <w:fldChar w:fldCharType="begin"/>
      </w:r>
      <w:r>
        <w:instrText xml:space="preserve"> PAGEREF _Toc1729 \h </w:instrText>
      </w:r>
      <w:r>
        <w:fldChar w:fldCharType="separate"/>
      </w:r>
      <w:r>
        <w:t>7</w:t>
      </w:r>
      <w:r>
        <w:fldChar w:fldCharType="end"/>
      </w:r>
      <w:r>
        <w:rPr>
          <w:rFonts w:hint="eastAsia"/>
        </w:rPr>
        <w:fldChar w:fldCharType="end"/>
      </w:r>
    </w:p>
    <w:p>
      <w:pPr>
        <w:pStyle w:val="21"/>
        <w:tabs>
          <w:tab w:val="right" w:leader="dot" w:pos="9070"/>
        </w:tabs>
      </w:pPr>
      <w:r>
        <w:rPr>
          <w:rFonts w:hint="eastAsia"/>
        </w:rPr>
        <w:fldChar w:fldCharType="begin"/>
      </w:r>
      <w:r>
        <w:rPr>
          <w:rFonts w:hint="eastAsia"/>
        </w:rPr>
        <w:instrText xml:space="preserve"> HYPERLINK \l _Toc32462 </w:instrText>
      </w:r>
      <w:r>
        <w:rPr>
          <w:rFonts w:hint="eastAsia"/>
        </w:rPr>
        <w:fldChar w:fldCharType="separate"/>
      </w:r>
      <w:r>
        <w:rPr>
          <w:rFonts w:hint="eastAsia" w:cs="Times New Roman"/>
          <w:i w:val="0"/>
          <w:iCs w:val="0"/>
          <w:caps w:val="0"/>
          <w:smallCaps w:val="0"/>
          <w:strike w:val="0"/>
          <w:dstrike w:val="0"/>
          <w:outline w:val="0"/>
          <w:shadow w:val="0"/>
          <w:emboss w:val="0"/>
          <w:imprint w:val="0"/>
          <w:vanish w:val="0"/>
          <w:spacing w:val="0"/>
          <w:position w:val="0"/>
          <w:vertAlign w:val="baseline"/>
          <w14:ligatures w14:val="none"/>
          <w14:numForm w14:val="default"/>
          <w14:numSpacing w14:val="default"/>
        </w:rPr>
        <w:t xml:space="preserve">8 </w:t>
      </w:r>
      <w:r>
        <w:rPr>
          <w:rFonts w:hint="eastAsia"/>
          <w:lang w:val="en-US" w:eastAsia="zh-CN"/>
        </w:rPr>
        <w:t>试验通用条件</w:t>
      </w:r>
      <w:r>
        <w:tab/>
      </w:r>
      <w:r>
        <w:fldChar w:fldCharType="begin"/>
      </w:r>
      <w:r>
        <w:instrText xml:space="preserve"> PAGEREF _Toc32462 \h </w:instrText>
      </w:r>
      <w:r>
        <w:fldChar w:fldCharType="separate"/>
      </w:r>
      <w:r>
        <w:t>8</w:t>
      </w:r>
      <w:r>
        <w:fldChar w:fldCharType="end"/>
      </w:r>
      <w:r>
        <w:rPr>
          <w:rFonts w:hint="eastAsia"/>
        </w:rPr>
        <w:fldChar w:fldCharType="end"/>
      </w:r>
    </w:p>
    <w:p>
      <w:pPr>
        <w:pStyle w:val="26"/>
        <w:tabs>
          <w:tab w:val="right" w:leader="dot" w:pos="9070"/>
        </w:tabs>
      </w:pPr>
      <w:r>
        <w:rPr>
          <w:rFonts w:hint="eastAsia"/>
        </w:rPr>
        <w:fldChar w:fldCharType="begin"/>
      </w:r>
      <w:r>
        <w:rPr>
          <w:rFonts w:hint="eastAsia"/>
        </w:rPr>
        <w:instrText xml:space="preserve"> HYPERLINK \l _Toc8508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14:ligatures w14:val="none"/>
          <w14:numForm w14:val="default"/>
          <w14:numSpacing w14:val="default"/>
        </w:rPr>
        <w:t xml:space="preserve">8.1 </w:t>
      </w:r>
      <w:r>
        <w:rPr>
          <w:rFonts w:hint="eastAsia"/>
          <w:lang w:val="en-US" w:eastAsia="zh-CN"/>
        </w:rPr>
        <w:t>试验环境条件</w:t>
      </w:r>
      <w:r>
        <w:tab/>
      </w:r>
      <w:r>
        <w:fldChar w:fldCharType="begin"/>
      </w:r>
      <w:r>
        <w:instrText xml:space="preserve"> PAGEREF _Toc8508 \h </w:instrText>
      </w:r>
      <w:r>
        <w:fldChar w:fldCharType="separate"/>
      </w:r>
      <w:r>
        <w:t>8</w:t>
      </w:r>
      <w:r>
        <w:fldChar w:fldCharType="end"/>
      </w:r>
      <w:r>
        <w:rPr>
          <w:rFonts w:hint="eastAsia"/>
        </w:rPr>
        <w:fldChar w:fldCharType="end"/>
      </w:r>
    </w:p>
    <w:p>
      <w:pPr>
        <w:pStyle w:val="26"/>
        <w:tabs>
          <w:tab w:val="right" w:leader="dot" w:pos="9070"/>
        </w:tabs>
      </w:pPr>
      <w:r>
        <w:rPr>
          <w:rFonts w:hint="eastAsia"/>
        </w:rPr>
        <w:fldChar w:fldCharType="begin"/>
      </w:r>
      <w:r>
        <w:rPr>
          <w:rFonts w:hint="eastAsia"/>
        </w:rPr>
        <w:instrText xml:space="preserve"> HYPERLINK \l _Toc25888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14:ligatures w14:val="none"/>
          <w14:numForm w14:val="default"/>
          <w14:numSpacing w14:val="default"/>
        </w:rPr>
        <w:t xml:space="preserve">8.2 </w:t>
      </w:r>
      <w:r>
        <w:rPr>
          <w:rFonts w:hint="eastAsia"/>
          <w:lang w:val="en-US" w:eastAsia="zh-CN"/>
        </w:rPr>
        <w:t>试验条件允许误差</w:t>
      </w:r>
      <w:r>
        <w:tab/>
      </w:r>
      <w:r>
        <w:fldChar w:fldCharType="begin"/>
      </w:r>
      <w:r>
        <w:instrText xml:space="preserve"> PAGEREF _Toc25888 \h </w:instrText>
      </w:r>
      <w:r>
        <w:fldChar w:fldCharType="separate"/>
      </w:r>
      <w:r>
        <w:t>9</w:t>
      </w:r>
      <w:r>
        <w:fldChar w:fldCharType="end"/>
      </w:r>
      <w:r>
        <w:rPr>
          <w:rFonts w:hint="eastAsia"/>
        </w:rPr>
        <w:fldChar w:fldCharType="end"/>
      </w:r>
    </w:p>
    <w:p>
      <w:pPr>
        <w:pStyle w:val="26"/>
        <w:tabs>
          <w:tab w:val="right" w:leader="dot" w:pos="9070"/>
        </w:tabs>
      </w:pPr>
      <w:r>
        <w:rPr>
          <w:rFonts w:hint="eastAsia"/>
        </w:rPr>
        <w:fldChar w:fldCharType="begin"/>
      </w:r>
      <w:r>
        <w:rPr>
          <w:rFonts w:hint="eastAsia"/>
        </w:rPr>
        <w:instrText xml:space="preserve"> HYPERLINK \l _Toc30490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14:ligatures w14:val="none"/>
          <w14:numForm w14:val="default"/>
          <w14:numSpacing w14:val="default"/>
        </w:rPr>
        <w:t xml:space="preserve">8.3 </w:t>
      </w:r>
      <w:r>
        <w:rPr>
          <w:rFonts w:hint="eastAsia"/>
          <w:lang w:val="en-US" w:eastAsia="zh-CN"/>
        </w:rPr>
        <w:t>试验夹具要求</w:t>
      </w:r>
      <w:r>
        <w:tab/>
      </w:r>
      <w:r>
        <w:fldChar w:fldCharType="begin"/>
      </w:r>
      <w:r>
        <w:instrText xml:space="preserve"> PAGEREF _Toc30490 \h </w:instrText>
      </w:r>
      <w:r>
        <w:fldChar w:fldCharType="separate"/>
      </w:r>
      <w:r>
        <w:t>9</w:t>
      </w:r>
      <w:r>
        <w:fldChar w:fldCharType="end"/>
      </w:r>
      <w:r>
        <w:rPr>
          <w:rFonts w:hint="eastAsia"/>
        </w:rPr>
        <w:fldChar w:fldCharType="end"/>
      </w:r>
    </w:p>
    <w:p>
      <w:pPr>
        <w:pStyle w:val="26"/>
        <w:tabs>
          <w:tab w:val="right" w:leader="dot" w:pos="9070"/>
        </w:tabs>
      </w:pPr>
      <w:r>
        <w:rPr>
          <w:rFonts w:hint="eastAsia"/>
        </w:rPr>
        <w:fldChar w:fldCharType="begin"/>
      </w:r>
      <w:r>
        <w:rPr>
          <w:rFonts w:hint="eastAsia"/>
        </w:rPr>
        <w:instrText xml:space="preserve"> HYPERLINK \l _Toc19115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8.4 </w:t>
      </w:r>
      <w:r>
        <w:rPr>
          <w:rFonts w:hint="eastAsia"/>
          <w:lang w:val="en-US" w:eastAsia="zh-CN"/>
        </w:rPr>
        <w:t>试验装置要求</w:t>
      </w:r>
      <w:r>
        <w:tab/>
      </w:r>
      <w:r>
        <w:fldChar w:fldCharType="begin"/>
      </w:r>
      <w:r>
        <w:instrText xml:space="preserve"> PAGEREF _Toc19115 \h </w:instrText>
      </w:r>
      <w:r>
        <w:fldChar w:fldCharType="separate"/>
      </w:r>
      <w:r>
        <w:t>9</w:t>
      </w:r>
      <w:r>
        <w:fldChar w:fldCharType="end"/>
      </w:r>
      <w:r>
        <w:rPr>
          <w:rFonts w:hint="eastAsia"/>
        </w:rPr>
        <w:fldChar w:fldCharType="end"/>
      </w:r>
    </w:p>
    <w:p>
      <w:pPr>
        <w:pStyle w:val="21"/>
        <w:tabs>
          <w:tab w:val="right" w:leader="dot" w:pos="9070"/>
        </w:tabs>
      </w:pPr>
      <w:r>
        <w:rPr>
          <w:rFonts w:hint="eastAsia"/>
        </w:rPr>
        <w:fldChar w:fldCharType="begin"/>
      </w:r>
      <w:r>
        <w:rPr>
          <w:rFonts w:hint="eastAsia"/>
        </w:rPr>
        <w:instrText xml:space="preserve"> HYPERLINK \l _Toc3115 </w:instrText>
      </w:r>
      <w:r>
        <w:rPr>
          <w:rFonts w:hint="eastAsia"/>
        </w:rPr>
        <w:fldChar w:fldCharType="separate"/>
      </w:r>
      <w:r>
        <w:rPr>
          <w:rFonts w:hint="eastAsia" w:ascii="Arial" w:hAnsi="Arial"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9 </w:t>
      </w:r>
      <w:r>
        <w:rPr>
          <w:rFonts w:hint="eastAsia" w:ascii="Arial" w:hAnsi="Arial"/>
          <w:lang w:val="en-US" w:eastAsia="zh-CN"/>
        </w:rPr>
        <w:t>试验承试单位</w:t>
      </w:r>
      <w:r>
        <w:tab/>
      </w:r>
      <w:r>
        <w:fldChar w:fldCharType="begin"/>
      </w:r>
      <w:r>
        <w:instrText xml:space="preserve"> PAGEREF _Toc3115 \h </w:instrText>
      </w:r>
      <w:r>
        <w:fldChar w:fldCharType="separate"/>
      </w:r>
      <w:r>
        <w:t>9</w:t>
      </w:r>
      <w:r>
        <w:fldChar w:fldCharType="end"/>
      </w:r>
      <w:r>
        <w:rPr>
          <w:rFonts w:hint="eastAsia"/>
        </w:rPr>
        <w:fldChar w:fldCharType="end"/>
      </w:r>
    </w:p>
    <w:p>
      <w:pPr>
        <w:pStyle w:val="21"/>
        <w:tabs>
          <w:tab w:val="right" w:leader="dot" w:pos="9070"/>
        </w:tabs>
      </w:pPr>
      <w:r>
        <w:rPr>
          <w:rFonts w:hint="eastAsia"/>
        </w:rPr>
        <w:fldChar w:fldCharType="begin"/>
      </w:r>
      <w:r>
        <w:rPr>
          <w:rFonts w:hint="eastAsia"/>
        </w:rPr>
        <w:instrText xml:space="preserve"> HYPERLINK \l _Toc18686 </w:instrText>
      </w:r>
      <w:r>
        <w:rPr>
          <w:rFonts w:hint="eastAsia"/>
        </w:rPr>
        <w:fldChar w:fldCharType="separate"/>
      </w:r>
      <w:r>
        <w:rPr>
          <w:rFonts w:hint="eastAsia" w:ascii="Arial" w:hAnsi="Arial"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10 </w:t>
      </w:r>
      <w:r>
        <w:rPr>
          <w:rFonts w:hint="eastAsia" w:ascii="Arial" w:hAnsi="Arial"/>
          <w:lang w:val="en-US" w:eastAsia="zh-CN"/>
        </w:rPr>
        <w:t>试验人员</w:t>
      </w:r>
      <w:r>
        <w:tab/>
      </w:r>
      <w:r>
        <w:fldChar w:fldCharType="begin"/>
      </w:r>
      <w:r>
        <w:instrText xml:space="preserve"> PAGEREF _Toc18686 \h </w:instrText>
      </w:r>
      <w:r>
        <w:fldChar w:fldCharType="separate"/>
      </w:r>
      <w:r>
        <w:t>9</w:t>
      </w:r>
      <w:r>
        <w:fldChar w:fldCharType="end"/>
      </w:r>
      <w:r>
        <w:rPr>
          <w:rFonts w:hint="eastAsia"/>
        </w:rPr>
        <w:fldChar w:fldCharType="end"/>
      </w:r>
    </w:p>
    <w:p>
      <w:pPr>
        <w:pStyle w:val="21"/>
        <w:tabs>
          <w:tab w:val="right" w:leader="dot" w:pos="9070"/>
        </w:tabs>
      </w:pPr>
      <w:r>
        <w:rPr>
          <w:rFonts w:hint="eastAsia"/>
        </w:rPr>
        <w:fldChar w:fldCharType="begin"/>
      </w:r>
      <w:r>
        <w:rPr>
          <w:rFonts w:hint="eastAsia"/>
        </w:rPr>
        <w:instrText xml:space="preserve"> HYPERLINK \l _Toc11456 </w:instrText>
      </w:r>
      <w:r>
        <w:rPr>
          <w:rFonts w:hint="eastAsia"/>
        </w:rPr>
        <w:fldChar w:fldCharType="separate"/>
      </w:r>
      <w:r>
        <w:rPr>
          <w:rFonts w:hint="eastAsia" w:ascii="Arial" w:hAnsi="Arial"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11 </w:t>
      </w:r>
      <w:r>
        <w:rPr>
          <w:rFonts w:hint="eastAsia" w:ascii="Arial" w:hAnsi="Arial"/>
          <w:lang w:val="en-US" w:eastAsia="zh-CN"/>
        </w:rPr>
        <w:t>试验组织及责任分工</w:t>
      </w:r>
      <w:r>
        <w:tab/>
      </w:r>
      <w:r>
        <w:fldChar w:fldCharType="begin"/>
      </w:r>
      <w:r>
        <w:instrText xml:space="preserve"> PAGEREF _Toc11456 \h </w:instrText>
      </w:r>
      <w:r>
        <w:fldChar w:fldCharType="separate"/>
      </w:r>
      <w:r>
        <w:t>10</w:t>
      </w:r>
      <w:r>
        <w:fldChar w:fldCharType="end"/>
      </w:r>
      <w:r>
        <w:rPr>
          <w:rFonts w:hint="eastAsia"/>
        </w:rPr>
        <w:fldChar w:fldCharType="end"/>
      </w:r>
    </w:p>
    <w:p>
      <w:pPr>
        <w:pStyle w:val="26"/>
        <w:tabs>
          <w:tab w:val="right" w:leader="dot" w:pos="9070"/>
        </w:tabs>
      </w:pPr>
      <w:r>
        <w:rPr>
          <w:rFonts w:hint="eastAsia"/>
        </w:rPr>
        <w:fldChar w:fldCharType="begin"/>
      </w:r>
      <w:r>
        <w:rPr>
          <w:rFonts w:hint="eastAsia"/>
        </w:rPr>
        <w:instrText xml:space="preserve"> HYPERLINK \l _Toc6201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14:ligatures w14:val="none"/>
          <w14:numForm w14:val="default"/>
          <w14:numSpacing w14:val="default"/>
        </w:rPr>
        <w:t xml:space="preserve">11.1 </w:t>
      </w:r>
      <w:r>
        <w:rPr>
          <w:rFonts w:hint="eastAsia"/>
          <w:lang w:val="en-US" w:eastAsia="zh-CN"/>
        </w:rPr>
        <w:t>设备承制单位的主要职责</w:t>
      </w:r>
      <w:r>
        <w:tab/>
      </w:r>
      <w:r>
        <w:fldChar w:fldCharType="begin"/>
      </w:r>
      <w:r>
        <w:instrText xml:space="preserve"> PAGEREF _Toc6201 \h </w:instrText>
      </w:r>
      <w:r>
        <w:fldChar w:fldCharType="separate"/>
      </w:r>
      <w:r>
        <w:t>10</w:t>
      </w:r>
      <w:r>
        <w:fldChar w:fldCharType="end"/>
      </w:r>
      <w:r>
        <w:rPr>
          <w:rFonts w:hint="eastAsia"/>
        </w:rPr>
        <w:fldChar w:fldCharType="end"/>
      </w:r>
    </w:p>
    <w:p>
      <w:pPr>
        <w:pStyle w:val="26"/>
        <w:tabs>
          <w:tab w:val="right" w:leader="dot" w:pos="9070"/>
        </w:tabs>
      </w:pPr>
      <w:r>
        <w:rPr>
          <w:rFonts w:hint="eastAsia"/>
        </w:rPr>
        <w:fldChar w:fldCharType="begin"/>
      </w:r>
      <w:r>
        <w:rPr>
          <w:rFonts w:hint="eastAsia"/>
        </w:rPr>
        <w:instrText xml:space="preserve"> HYPERLINK \l _Toc8510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11.2 </w:t>
      </w:r>
      <w:r>
        <w:rPr>
          <w:rFonts w:hint="eastAsia" w:ascii="Arial" w:hAnsi="Arial"/>
          <w:lang w:val="en-US" w:eastAsia="zh-CN"/>
        </w:rPr>
        <w:t>试验承试单位的主要职责</w:t>
      </w:r>
      <w:r>
        <w:tab/>
      </w:r>
      <w:r>
        <w:fldChar w:fldCharType="begin"/>
      </w:r>
      <w:r>
        <w:instrText xml:space="preserve"> PAGEREF _Toc8510 \h </w:instrText>
      </w:r>
      <w:r>
        <w:fldChar w:fldCharType="separate"/>
      </w:r>
      <w:r>
        <w:t>10</w:t>
      </w:r>
      <w:r>
        <w:fldChar w:fldCharType="end"/>
      </w:r>
      <w:r>
        <w:rPr>
          <w:rFonts w:hint="eastAsia"/>
        </w:rPr>
        <w:fldChar w:fldCharType="end"/>
      </w:r>
    </w:p>
    <w:p>
      <w:pPr>
        <w:pStyle w:val="21"/>
        <w:tabs>
          <w:tab w:val="right" w:leader="dot" w:pos="9070"/>
        </w:tabs>
      </w:pPr>
      <w:r>
        <w:rPr>
          <w:rFonts w:hint="eastAsia"/>
        </w:rPr>
        <w:fldChar w:fldCharType="begin"/>
      </w:r>
      <w:r>
        <w:rPr>
          <w:rFonts w:hint="eastAsia"/>
        </w:rPr>
        <w:instrText xml:space="preserve"> HYPERLINK \l _Toc13520 </w:instrText>
      </w:r>
      <w:r>
        <w:rPr>
          <w:rFonts w:hint="eastAsia"/>
        </w:rPr>
        <w:fldChar w:fldCharType="separate"/>
      </w:r>
      <w:r>
        <w:rPr>
          <w:rFonts w:hint="eastAsia" w:ascii="Arial" w:hAnsi="Arial"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12 </w:t>
      </w:r>
      <w:r>
        <w:rPr>
          <w:rFonts w:hint="eastAsia" w:ascii="Arial" w:hAnsi="Arial"/>
          <w:lang w:val="en-US" w:eastAsia="zh-CN"/>
        </w:rPr>
        <w:t>设备功能检查</w:t>
      </w:r>
      <w:r>
        <w:tab/>
      </w:r>
      <w:r>
        <w:fldChar w:fldCharType="begin"/>
      </w:r>
      <w:r>
        <w:instrText xml:space="preserve"> PAGEREF _Toc13520 \h </w:instrText>
      </w:r>
      <w:r>
        <w:fldChar w:fldCharType="separate"/>
      </w:r>
      <w:r>
        <w:t>11</w:t>
      </w:r>
      <w:r>
        <w:fldChar w:fldCharType="end"/>
      </w:r>
      <w:r>
        <w:rPr>
          <w:rFonts w:hint="eastAsia"/>
        </w:rPr>
        <w:fldChar w:fldCharType="end"/>
      </w:r>
    </w:p>
    <w:p>
      <w:pPr>
        <w:pStyle w:val="26"/>
        <w:tabs>
          <w:tab w:val="right" w:leader="dot" w:pos="9070"/>
        </w:tabs>
      </w:pPr>
      <w:r>
        <w:rPr>
          <w:rFonts w:hint="eastAsia"/>
        </w:rPr>
        <w:fldChar w:fldCharType="begin"/>
      </w:r>
      <w:r>
        <w:rPr>
          <w:rFonts w:hint="eastAsia"/>
        </w:rPr>
        <w:instrText xml:space="preserve"> HYPERLINK \l _Toc31590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12.1 </w:t>
      </w:r>
      <w:r>
        <w:rPr>
          <w:rFonts w:hint="eastAsia"/>
          <w:lang w:val="en-US" w:eastAsia="zh-CN"/>
        </w:rPr>
        <w:t>产品验收测试（ATP）</w:t>
      </w:r>
      <w:r>
        <w:tab/>
      </w:r>
      <w:r>
        <w:fldChar w:fldCharType="begin"/>
      </w:r>
      <w:r>
        <w:instrText xml:space="preserve"> PAGEREF _Toc31590 \h </w:instrText>
      </w:r>
      <w:r>
        <w:fldChar w:fldCharType="separate"/>
      </w:r>
      <w:r>
        <w:t>11</w:t>
      </w:r>
      <w:r>
        <w:fldChar w:fldCharType="end"/>
      </w:r>
      <w:r>
        <w:rPr>
          <w:rFonts w:hint="eastAsia"/>
        </w:rPr>
        <w:fldChar w:fldCharType="end"/>
      </w:r>
    </w:p>
    <w:p>
      <w:pPr>
        <w:pStyle w:val="26"/>
        <w:tabs>
          <w:tab w:val="right" w:leader="dot" w:pos="9070"/>
        </w:tabs>
      </w:pPr>
      <w:r>
        <w:rPr>
          <w:rFonts w:hint="eastAsia"/>
        </w:rPr>
        <w:fldChar w:fldCharType="begin"/>
      </w:r>
      <w:r>
        <w:rPr>
          <w:rFonts w:hint="eastAsia"/>
        </w:rPr>
        <w:instrText xml:space="preserve"> HYPERLINK \l _Toc15410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12.2 </w:t>
      </w:r>
      <w:r>
        <w:rPr>
          <w:rFonts w:hint="eastAsia" w:ascii="Arial" w:hAnsi="Arial"/>
          <w:lang w:val="en-US" w:eastAsia="zh-CN"/>
        </w:rPr>
        <w:t>鉴定性能接受试验（QPAT）</w:t>
      </w:r>
      <w:r>
        <w:tab/>
      </w:r>
      <w:r>
        <w:fldChar w:fldCharType="begin"/>
      </w:r>
      <w:r>
        <w:instrText xml:space="preserve"> PAGEREF _Toc15410 \h </w:instrText>
      </w:r>
      <w:r>
        <w:fldChar w:fldCharType="separate"/>
      </w:r>
      <w:r>
        <w:t>11</w:t>
      </w:r>
      <w:r>
        <w:fldChar w:fldCharType="end"/>
      </w:r>
      <w:r>
        <w:rPr>
          <w:rFonts w:hint="eastAsia"/>
        </w:rPr>
        <w:fldChar w:fldCharType="end"/>
      </w:r>
    </w:p>
    <w:p>
      <w:pPr>
        <w:pStyle w:val="21"/>
        <w:tabs>
          <w:tab w:val="right" w:leader="dot" w:pos="9070"/>
        </w:tabs>
      </w:pPr>
      <w:r>
        <w:rPr>
          <w:rFonts w:hint="eastAsia"/>
        </w:rPr>
        <w:fldChar w:fldCharType="begin"/>
      </w:r>
      <w:r>
        <w:rPr>
          <w:rFonts w:hint="eastAsia"/>
        </w:rPr>
        <w:instrText xml:space="preserve"> HYPERLINK \l _Toc13013 </w:instrText>
      </w:r>
      <w:r>
        <w:rPr>
          <w:rFonts w:hint="eastAsia"/>
        </w:rPr>
        <w:fldChar w:fldCharType="separate"/>
      </w:r>
      <w:r>
        <w:rPr>
          <w:rFonts w:hint="eastAsia" w:ascii="Arial" w:hAnsi="Arial"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13 </w:t>
      </w:r>
      <w:r>
        <w:rPr>
          <w:rFonts w:hint="eastAsia"/>
          <w:lang w:val="en-US" w:eastAsia="zh-CN"/>
        </w:rPr>
        <w:t>磁影响</w:t>
      </w:r>
      <w:r>
        <w:tab/>
      </w:r>
      <w:r>
        <w:fldChar w:fldCharType="begin"/>
      </w:r>
      <w:r>
        <w:instrText xml:space="preserve"> PAGEREF _Toc13013 \h </w:instrText>
      </w:r>
      <w:r>
        <w:fldChar w:fldCharType="separate"/>
      </w:r>
      <w:r>
        <w:t>14</w:t>
      </w:r>
      <w:r>
        <w:fldChar w:fldCharType="end"/>
      </w:r>
      <w:r>
        <w:rPr>
          <w:rFonts w:hint="eastAsia"/>
        </w:rPr>
        <w:fldChar w:fldCharType="end"/>
      </w:r>
    </w:p>
    <w:p>
      <w:pPr>
        <w:pStyle w:val="26"/>
        <w:tabs>
          <w:tab w:val="right" w:leader="dot" w:pos="9070"/>
        </w:tabs>
      </w:pPr>
      <w:r>
        <w:rPr>
          <w:rFonts w:hint="eastAsia"/>
        </w:rPr>
        <w:fldChar w:fldCharType="begin"/>
      </w:r>
      <w:r>
        <w:rPr>
          <w:rFonts w:hint="eastAsia"/>
        </w:rPr>
        <w:instrText xml:space="preserve"> HYPERLINK \l _Toc32713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13.1 </w:t>
      </w:r>
      <w:r>
        <w:rPr>
          <w:rFonts w:hint="eastAsia"/>
          <w:lang w:val="en-US" w:eastAsia="zh-CN"/>
        </w:rPr>
        <w:t>试验目的</w:t>
      </w:r>
      <w:r>
        <w:tab/>
      </w:r>
      <w:r>
        <w:fldChar w:fldCharType="begin"/>
      </w:r>
      <w:r>
        <w:instrText xml:space="preserve"> PAGEREF _Toc32713 \h </w:instrText>
      </w:r>
      <w:r>
        <w:fldChar w:fldCharType="separate"/>
      </w:r>
      <w:r>
        <w:t>14</w:t>
      </w:r>
      <w:r>
        <w:fldChar w:fldCharType="end"/>
      </w:r>
      <w:r>
        <w:rPr>
          <w:rFonts w:hint="eastAsia"/>
        </w:rPr>
        <w:fldChar w:fldCharType="end"/>
      </w:r>
    </w:p>
    <w:p>
      <w:pPr>
        <w:pStyle w:val="26"/>
        <w:tabs>
          <w:tab w:val="right" w:leader="dot" w:pos="9070"/>
        </w:tabs>
      </w:pPr>
      <w:r>
        <w:rPr>
          <w:rFonts w:hint="eastAsia"/>
        </w:rPr>
        <w:fldChar w:fldCharType="begin"/>
      </w:r>
      <w:r>
        <w:rPr>
          <w:rFonts w:hint="eastAsia"/>
        </w:rPr>
        <w:instrText xml:space="preserve"> HYPERLINK \l _Toc12933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14:ligatures w14:val="none"/>
          <w14:numForm w14:val="default"/>
          <w14:numSpacing w14:val="default"/>
        </w:rPr>
        <w:t xml:space="preserve">13.2 </w:t>
      </w:r>
      <w:r>
        <w:rPr>
          <w:rFonts w:hint="eastAsia"/>
          <w:lang w:val="en-US" w:eastAsia="zh-CN"/>
        </w:rPr>
        <w:t>试验要求</w:t>
      </w:r>
      <w:r>
        <w:tab/>
      </w:r>
      <w:r>
        <w:fldChar w:fldCharType="begin"/>
      </w:r>
      <w:r>
        <w:instrText xml:space="preserve"> PAGEREF _Toc12933 \h </w:instrText>
      </w:r>
      <w:r>
        <w:fldChar w:fldCharType="separate"/>
      </w:r>
      <w:r>
        <w:t>14</w:t>
      </w:r>
      <w:r>
        <w:fldChar w:fldCharType="end"/>
      </w:r>
      <w:r>
        <w:rPr>
          <w:rFonts w:hint="eastAsia"/>
        </w:rPr>
        <w:fldChar w:fldCharType="end"/>
      </w:r>
    </w:p>
    <w:p>
      <w:pPr>
        <w:pStyle w:val="26"/>
        <w:tabs>
          <w:tab w:val="right" w:leader="dot" w:pos="9070"/>
        </w:tabs>
      </w:pPr>
      <w:r>
        <w:rPr>
          <w:rFonts w:hint="eastAsia"/>
        </w:rPr>
        <w:fldChar w:fldCharType="begin"/>
      </w:r>
      <w:r>
        <w:rPr>
          <w:rFonts w:hint="eastAsia"/>
        </w:rPr>
        <w:instrText xml:space="preserve"> HYPERLINK \l _Toc2296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eastAsia="zh-CN"/>
          <w14:ligatures w14:val="none"/>
          <w14:numForm w14:val="default"/>
          <w14:numSpacing w14:val="default"/>
        </w:rPr>
        <w:t xml:space="preserve">13.3 </w:t>
      </w:r>
      <w:r>
        <w:rPr>
          <w:rFonts w:hint="eastAsia"/>
          <w:lang w:val="en-US" w:eastAsia="zh-CN"/>
        </w:rPr>
        <w:t>受试/陪试设备</w:t>
      </w:r>
      <w:r>
        <w:tab/>
      </w:r>
      <w:r>
        <w:fldChar w:fldCharType="begin"/>
      </w:r>
      <w:r>
        <w:instrText xml:space="preserve"> PAGEREF _Toc2296 \h </w:instrText>
      </w:r>
      <w:r>
        <w:fldChar w:fldCharType="separate"/>
      </w:r>
      <w:r>
        <w:t>14</w:t>
      </w:r>
      <w:r>
        <w:fldChar w:fldCharType="end"/>
      </w:r>
      <w:r>
        <w:rPr>
          <w:rFonts w:hint="eastAsia"/>
        </w:rPr>
        <w:fldChar w:fldCharType="end"/>
      </w:r>
    </w:p>
    <w:p>
      <w:pPr>
        <w:pStyle w:val="26"/>
        <w:tabs>
          <w:tab w:val="right" w:leader="dot" w:pos="9070"/>
        </w:tabs>
      </w:pPr>
      <w:r>
        <w:rPr>
          <w:rFonts w:hint="eastAsia"/>
        </w:rPr>
        <w:fldChar w:fldCharType="begin"/>
      </w:r>
      <w:r>
        <w:rPr>
          <w:rFonts w:hint="eastAsia"/>
        </w:rPr>
        <w:instrText xml:space="preserve"> HYPERLINK \l _Toc18265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13.4 </w:t>
      </w:r>
      <w:r>
        <w:rPr>
          <w:rFonts w:hint="eastAsia"/>
          <w:lang w:val="en-US" w:eastAsia="zh-CN"/>
        </w:rPr>
        <w:t>试验设备、测试设备及要求</w:t>
      </w:r>
      <w:r>
        <w:tab/>
      </w:r>
      <w:r>
        <w:fldChar w:fldCharType="begin"/>
      </w:r>
      <w:r>
        <w:instrText xml:space="preserve"> PAGEREF _Toc18265 \h </w:instrText>
      </w:r>
      <w:r>
        <w:fldChar w:fldCharType="separate"/>
      </w:r>
      <w:r>
        <w:t>14</w:t>
      </w:r>
      <w:r>
        <w:fldChar w:fldCharType="end"/>
      </w:r>
      <w:r>
        <w:rPr>
          <w:rFonts w:hint="eastAsia"/>
        </w:rPr>
        <w:fldChar w:fldCharType="end"/>
      </w:r>
    </w:p>
    <w:p>
      <w:pPr>
        <w:pStyle w:val="26"/>
        <w:tabs>
          <w:tab w:val="right" w:leader="dot" w:pos="9070"/>
        </w:tabs>
      </w:pPr>
      <w:r>
        <w:rPr>
          <w:rFonts w:hint="eastAsia"/>
        </w:rPr>
        <w:fldChar w:fldCharType="begin"/>
      </w:r>
      <w:r>
        <w:rPr>
          <w:rFonts w:hint="eastAsia"/>
        </w:rPr>
        <w:instrText xml:space="preserve"> HYPERLINK \l _Toc24060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14:ligatures w14:val="none"/>
          <w14:numForm w14:val="default"/>
          <w14:numSpacing w14:val="default"/>
        </w:rPr>
        <w:t xml:space="preserve">13.5 </w:t>
      </w:r>
      <w:r>
        <w:rPr>
          <w:rFonts w:hint="eastAsia"/>
          <w:lang w:val="en-US" w:eastAsia="zh-CN"/>
        </w:rPr>
        <w:t>试验布置和连接</w:t>
      </w:r>
      <w:r>
        <w:tab/>
      </w:r>
      <w:r>
        <w:fldChar w:fldCharType="begin"/>
      </w:r>
      <w:r>
        <w:instrText xml:space="preserve"> PAGEREF _Toc24060 \h </w:instrText>
      </w:r>
      <w:r>
        <w:fldChar w:fldCharType="separate"/>
      </w:r>
      <w:r>
        <w:t>15</w:t>
      </w:r>
      <w:r>
        <w:fldChar w:fldCharType="end"/>
      </w:r>
      <w:r>
        <w:rPr>
          <w:rFonts w:hint="eastAsia"/>
        </w:rPr>
        <w:fldChar w:fldCharType="end"/>
      </w:r>
    </w:p>
    <w:p>
      <w:pPr>
        <w:pStyle w:val="26"/>
        <w:tabs>
          <w:tab w:val="right" w:leader="dot" w:pos="9070"/>
        </w:tabs>
      </w:pPr>
      <w:r>
        <w:rPr>
          <w:rFonts w:hint="eastAsia"/>
        </w:rPr>
        <w:fldChar w:fldCharType="begin"/>
      </w:r>
      <w:r>
        <w:rPr>
          <w:rFonts w:hint="eastAsia"/>
        </w:rPr>
        <w:instrText xml:space="preserve"> HYPERLINK \l _Toc8180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13.6 </w:t>
      </w:r>
      <w:r>
        <w:rPr>
          <w:rFonts w:hint="eastAsia"/>
          <w:lang w:val="en-US" w:eastAsia="zh-CN"/>
        </w:rPr>
        <w:t>受试设备、试验装置（试验前）的制造符合性要求</w:t>
      </w:r>
      <w:r>
        <w:tab/>
      </w:r>
      <w:r>
        <w:fldChar w:fldCharType="begin"/>
      </w:r>
      <w:r>
        <w:instrText xml:space="preserve"> PAGEREF _Toc8180 \h </w:instrText>
      </w:r>
      <w:r>
        <w:fldChar w:fldCharType="separate"/>
      </w:r>
      <w:r>
        <w:t>16</w:t>
      </w:r>
      <w:r>
        <w:fldChar w:fldCharType="end"/>
      </w:r>
      <w:r>
        <w:rPr>
          <w:rFonts w:hint="eastAsia"/>
        </w:rPr>
        <w:fldChar w:fldCharType="end"/>
      </w:r>
    </w:p>
    <w:p>
      <w:pPr>
        <w:pStyle w:val="26"/>
        <w:tabs>
          <w:tab w:val="right" w:leader="dot" w:pos="9070"/>
        </w:tabs>
      </w:pPr>
      <w:r>
        <w:rPr>
          <w:rFonts w:hint="eastAsia"/>
        </w:rPr>
        <w:fldChar w:fldCharType="begin"/>
      </w:r>
      <w:r>
        <w:rPr>
          <w:rFonts w:hint="eastAsia"/>
        </w:rPr>
        <w:instrText xml:space="preserve"> HYPERLINK \l _Toc5849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14:ligatures w14:val="none"/>
          <w14:numForm w14:val="default"/>
          <w14:numSpacing w14:val="default"/>
        </w:rPr>
        <w:t xml:space="preserve">13.7 </w:t>
      </w:r>
      <w:r>
        <w:rPr>
          <w:rFonts w:hint="eastAsia"/>
          <w:lang w:val="en-US" w:eastAsia="zh-CN"/>
        </w:rPr>
        <w:t>试验程序</w:t>
      </w:r>
      <w:r>
        <w:tab/>
      </w:r>
      <w:r>
        <w:fldChar w:fldCharType="begin"/>
      </w:r>
      <w:r>
        <w:instrText xml:space="preserve"> PAGEREF _Toc5849 \h </w:instrText>
      </w:r>
      <w:r>
        <w:fldChar w:fldCharType="separate"/>
      </w:r>
      <w:r>
        <w:t>16</w:t>
      </w:r>
      <w:r>
        <w:fldChar w:fldCharType="end"/>
      </w:r>
      <w:r>
        <w:rPr>
          <w:rFonts w:hint="eastAsia"/>
        </w:rPr>
        <w:fldChar w:fldCharType="end"/>
      </w:r>
    </w:p>
    <w:p>
      <w:pPr>
        <w:pStyle w:val="26"/>
        <w:tabs>
          <w:tab w:val="right" w:leader="dot" w:pos="9070"/>
        </w:tabs>
      </w:pPr>
      <w:r>
        <w:rPr>
          <w:rFonts w:hint="eastAsia"/>
        </w:rPr>
        <w:fldChar w:fldCharType="begin"/>
      </w:r>
      <w:r>
        <w:rPr>
          <w:rFonts w:hint="eastAsia"/>
        </w:rPr>
        <w:instrText xml:space="preserve"> HYPERLINK \l _Toc20593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13.8 </w:t>
      </w:r>
      <w:r>
        <w:rPr>
          <w:rFonts w:hint="eastAsia"/>
          <w:lang w:val="en-US" w:eastAsia="zh-CN"/>
        </w:rPr>
        <w:t>试验判据</w:t>
      </w:r>
      <w:r>
        <w:tab/>
      </w:r>
      <w:r>
        <w:fldChar w:fldCharType="begin"/>
      </w:r>
      <w:r>
        <w:instrText xml:space="preserve"> PAGEREF _Toc20593 \h </w:instrText>
      </w:r>
      <w:r>
        <w:fldChar w:fldCharType="separate"/>
      </w:r>
      <w:r>
        <w:t>17</w:t>
      </w:r>
      <w:r>
        <w:fldChar w:fldCharType="end"/>
      </w:r>
      <w:r>
        <w:rPr>
          <w:rFonts w:hint="eastAsia"/>
        </w:rPr>
        <w:fldChar w:fldCharType="end"/>
      </w:r>
    </w:p>
    <w:p>
      <w:pPr>
        <w:pStyle w:val="21"/>
        <w:tabs>
          <w:tab w:val="right" w:leader="dot" w:pos="9070"/>
        </w:tabs>
      </w:pPr>
      <w:r>
        <w:rPr>
          <w:rFonts w:hint="eastAsia"/>
        </w:rPr>
        <w:fldChar w:fldCharType="begin"/>
      </w:r>
      <w:r>
        <w:rPr>
          <w:rFonts w:hint="eastAsia"/>
        </w:rPr>
        <w:instrText xml:space="preserve"> HYPERLINK \l _Toc2753 </w:instrText>
      </w:r>
      <w:r>
        <w:rPr>
          <w:rFonts w:hint="eastAsia"/>
        </w:rPr>
        <w:fldChar w:fldCharType="separate"/>
      </w:r>
      <w:r>
        <w:rPr>
          <w:rFonts w:hint="eastAsia" w:ascii="Arial" w:hAnsi="Arial"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14 </w:t>
      </w:r>
      <w:r>
        <w:rPr>
          <w:rFonts w:hint="eastAsia"/>
          <w:lang w:val="en-US" w:eastAsia="zh-CN"/>
        </w:rPr>
        <w:t>感应信号敏感性</w:t>
      </w:r>
      <w:r>
        <w:tab/>
      </w:r>
      <w:r>
        <w:fldChar w:fldCharType="begin"/>
      </w:r>
      <w:r>
        <w:instrText xml:space="preserve"> PAGEREF _Toc2753 \h </w:instrText>
      </w:r>
      <w:r>
        <w:fldChar w:fldCharType="separate"/>
      </w:r>
      <w:r>
        <w:t>18</w:t>
      </w:r>
      <w:r>
        <w:fldChar w:fldCharType="end"/>
      </w:r>
      <w:r>
        <w:rPr>
          <w:rFonts w:hint="eastAsia"/>
        </w:rPr>
        <w:fldChar w:fldCharType="end"/>
      </w:r>
    </w:p>
    <w:p>
      <w:pPr>
        <w:pStyle w:val="26"/>
        <w:tabs>
          <w:tab w:val="right" w:leader="dot" w:pos="9070"/>
        </w:tabs>
      </w:pPr>
      <w:r>
        <w:rPr>
          <w:rFonts w:hint="eastAsia"/>
        </w:rPr>
        <w:fldChar w:fldCharType="begin"/>
      </w:r>
      <w:r>
        <w:rPr>
          <w:rFonts w:hint="eastAsia"/>
        </w:rPr>
        <w:instrText xml:space="preserve"> HYPERLINK \l _Toc8376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14:ligatures w14:val="none"/>
          <w14:numForm w14:val="default"/>
          <w14:numSpacing w14:val="default"/>
        </w:rPr>
        <w:t xml:space="preserve">14.1 </w:t>
      </w:r>
      <w:r>
        <w:rPr>
          <w:rFonts w:hint="default"/>
        </w:rPr>
        <w:t>试验目的</w:t>
      </w:r>
      <w:r>
        <w:tab/>
      </w:r>
      <w:r>
        <w:fldChar w:fldCharType="begin"/>
      </w:r>
      <w:r>
        <w:instrText xml:space="preserve"> PAGEREF _Toc8376 \h </w:instrText>
      </w:r>
      <w:r>
        <w:fldChar w:fldCharType="separate"/>
      </w:r>
      <w:r>
        <w:t>18</w:t>
      </w:r>
      <w:r>
        <w:fldChar w:fldCharType="end"/>
      </w:r>
      <w:r>
        <w:rPr>
          <w:rFonts w:hint="eastAsia"/>
        </w:rPr>
        <w:fldChar w:fldCharType="end"/>
      </w:r>
    </w:p>
    <w:p>
      <w:pPr>
        <w:pStyle w:val="26"/>
        <w:tabs>
          <w:tab w:val="right" w:leader="dot" w:pos="9070"/>
        </w:tabs>
      </w:pPr>
      <w:r>
        <w:rPr>
          <w:rFonts w:hint="eastAsia"/>
        </w:rPr>
        <w:fldChar w:fldCharType="begin"/>
      </w:r>
      <w:r>
        <w:rPr>
          <w:rFonts w:hint="eastAsia"/>
        </w:rPr>
        <w:instrText xml:space="preserve"> HYPERLINK \l _Toc24977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14:ligatures w14:val="none"/>
          <w14:numForm w14:val="default"/>
          <w14:numSpacing w14:val="default"/>
        </w:rPr>
        <w:t xml:space="preserve">14.2 </w:t>
      </w:r>
      <w:r>
        <w:rPr>
          <w:rFonts w:hint="default"/>
        </w:rPr>
        <w:t>试验要求</w:t>
      </w:r>
      <w:r>
        <w:tab/>
      </w:r>
      <w:r>
        <w:fldChar w:fldCharType="begin"/>
      </w:r>
      <w:r>
        <w:instrText xml:space="preserve"> PAGEREF _Toc24977 \h </w:instrText>
      </w:r>
      <w:r>
        <w:fldChar w:fldCharType="separate"/>
      </w:r>
      <w:r>
        <w:t>18</w:t>
      </w:r>
      <w:r>
        <w:fldChar w:fldCharType="end"/>
      </w:r>
      <w:r>
        <w:rPr>
          <w:rFonts w:hint="eastAsia"/>
        </w:rPr>
        <w:fldChar w:fldCharType="end"/>
      </w:r>
    </w:p>
    <w:p>
      <w:pPr>
        <w:pStyle w:val="26"/>
        <w:tabs>
          <w:tab w:val="right" w:leader="dot" w:pos="9070"/>
        </w:tabs>
      </w:pPr>
      <w:r>
        <w:rPr>
          <w:rFonts w:hint="eastAsia"/>
        </w:rPr>
        <w:fldChar w:fldCharType="begin"/>
      </w:r>
      <w:r>
        <w:rPr>
          <w:rFonts w:hint="eastAsia"/>
        </w:rPr>
        <w:instrText xml:space="preserve"> HYPERLINK \l _Toc25209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eastAsia="zh-CN"/>
          <w14:ligatures w14:val="none"/>
          <w14:numForm w14:val="default"/>
          <w14:numSpacing w14:val="default"/>
        </w:rPr>
        <w:t xml:space="preserve">14.3 </w:t>
      </w:r>
      <w:r>
        <w:rPr>
          <w:rFonts w:hint="eastAsia"/>
          <w:lang w:val="en-US" w:eastAsia="zh-CN"/>
        </w:rPr>
        <w:t>受试/陪试设备</w:t>
      </w:r>
      <w:r>
        <w:tab/>
      </w:r>
      <w:r>
        <w:fldChar w:fldCharType="begin"/>
      </w:r>
      <w:r>
        <w:instrText xml:space="preserve"> PAGEREF _Toc25209 \h </w:instrText>
      </w:r>
      <w:r>
        <w:fldChar w:fldCharType="separate"/>
      </w:r>
      <w:r>
        <w:t>18</w:t>
      </w:r>
      <w:r>
        <w:fldChar w:fldCharType="end"/>
      </w:r>
      <w:r>
        <w:rPr>
          <w:rFonts w:hint="eastAsia"/>
        </w:rPr>
        <w:fldChar w:fldCharType="end"/>
      </w:r>
    </w:p>
    <w:p>
      <w:pPr>
        <w:pStyle w:val="26"/>
        <w:tabs>
          <w:tab w:val="right" w:leader="dot" w:pos="9070"/>
        </w:tabs>
      </w:pPr>
      <w:r>
        <w:rPr>
          <w:rFonts w:hint="eastAsia"/>
        </w:rPr>
        <w:fldChar w:fldCharType="begin"/>
      </w:r>
      <w:r>
        <w:rPr>
          <w:rFonts w:hint="eastAsia"/>
        </w:rPr>
        <w:instrText xml:space="preserve"> HYPERLINK \l _Toc29274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14.4 </w:t>
      </w:r>
      <w:r>
        <w:rPr>
          <w:rFonts w:hint="eastAsia"/>
          <w:lang w:val="en-US" w:eastAsia="zh-CN"/>
        </w:rPr>
        <w:t>试验设备、测试设备及要求</w:t>
      </w:r>
      <w:r>
        <w:tab/>
      </w:r>
      <w:r>
        <w:fldChar w:fldCharType="begin"/>
      </w:r>
      <w:r>
        <w:instrText xml:space="preserve"> PAGEREF _Toc29274 \h </w:instrText>
      </w:r>
      <w:r>
        <w:fldChar w:fldCharType="separate"/>
      </w:r>
      <w:r>
        <w:t>19</w:t>
      </w:r>
      <w:r>
        <w:fldChar w:fldCharType="end"/>
      </w:r>
      <w:r>
        <w:rPr>
          <w:rFonts w:hint="eastAsia"/>
        </w:rPr>
        <w:fldChar w:fldCharType="end"/>
      </w:r>
    </w:p>
    <w:p>
      <w:pPr>
        <w:pStyle w:val="26"/>
        <w:tabs>
          <w:tab w:val="right" w:leader="dot" w:pos="9070"/>
        </w:tabs>
      </w:pPr>
      <w:r>
        <w:rPr>
          <w:rFonts w:hint="eastAsia"/>
        </w:rPr>
        <w:fldChar w:fldCharType="begin"/>
      </w:r>
      <w:r>
        <w:rPr>
          <w:rFonts w:hint="eastAsia"/>
        </w:rPr>
        <w:instrText xml:space="preserve"> HYPERLINK \l _Toc13341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14:ligatures w14:val="none"/>
          <w14:numForm w14:val="default"/>
          <w14:numSpacing w14:val="default"/>
        </w:rPr>
        <w:t xml:space="preserve">14.5 </w:t>
      </w:r>
      <w:r>
        <w:rPr>
          <w:rFonts w:hint="eastAsia"/>
        </w:rPr>
        <w:t>试验布置和连接</w:t>
      </w:r>
      <w:r>
        <w:tab/>
      </w:r>
      <w:r>
        <w:fldChar w:fldCharType="begin"/>
      </w:r>
      <w:r>
        <w:instrText xml:space="preserve"> PAGEREF _Toc13341 \h </w:instrText>
      </w:r>
      <w:r>
        <w:fldChar w:fldCharType="separate"/>
      </w:r>
      <w:r>
        <w:t>20</w:t>
      </w:r>
      <w:r>
        <w:fldChar w:fldCharType="end"/>
      </w:r>
      <w:r>
        <w:rPr>
          <w:rFonts w:hint="eastAsia"/>
        </w:rPr>
        <w:fldChar w:fldCharType="end"/>
      </w:r>
    </w:p>
    <w:p>
      <w:pPr>
        <w:pStyle w:val="26"/>
        <w:tabs>
          <w:tab w:val="right" w:leader="dot" w:pos="9070"/>
        </w:tabs>
      </w:pPr>
      <w:r>
        <w:rPr>
          <w:rFonts w:hint="eastAsia"/>
        </w:rPr>
        <w:fldChar w:fldCharType="begin"/>
      </w:r>
      <w:r>
        <w:rPr>
          <w:rFonts w:hint="eastAsia"/>
        </w:rPr>
        <w:instrText xml:space="preserve"> HYPERLINK \l _Toc24336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14.6 </w:t>
      </w:r>
      <w:r>
        <w:rPr>
          <w:rFonts w:hint="eastAsia"/>
          <w:lang w:val="en-US" w:eastAsia="zh-CN"/>
        </w:rPr>
        <w:t>受试设备、试验装置（试验前）的制造符合性要求</w:t>
      </w:r>
      <w:r>
        <w:tab/>
      </w:r>
      <w:r>
        <w:fldChar w:fldCharType="begin"/>
      </w:r>
      <w:r>
        <w:instrText xml:space="preserve"> PAGEREF _Toc24336 \h </w:instrText>
      </w:r>
      <w:r>
        <w:fldChar w:fldCharType="separate"/>
      </w:r>
      <w:r>
        <w:t>23</w:t>
      </w:r>
      <w:r>
        <w:fldChar w:fldCharType="end"/>
      </w:r>
      <w:r>
        <w:rPr>
          <w:rFonts w:hint="eastAsia"/>
        </w:rPr>
        <w:fldChar w:fldCharType="end"/>
      </w:r>
    </w:p>
    <w:p>
      <w:pPr>
        <w:pStyle w:val="26"/>
        <w:tabs>
          <w:tab w:val="right" w:leader="dot" w:pos="9070"/>
        </w:tabs>
      </w:pPr>
      <w:r>
        <w:rPr>
          <w:rFonts w:hint="eastAsia"/>
        </w:rPr>
        <w:fldChar w:fldCharType="begin"/>
      </w:r>
      <w:r>
        <w:rPr>
          <w:rFonts w:hint="eastAsia"/>
        </w:rPr>
        <w:instrText xml:space="preserve"> HYPERLINK \l _Toc48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14.7 </w:t>
      </w:r>
      <w:r>
        <w:rPr>
          <w:rFonts w:hint="eastAsia"/>
          <w:lang w:val="en-US" w:eastAsia="zh-CN"/>
        </w:rPr>
        <w:t>试验程序</w:t>
      </w:r>
      <w:r>
        <w:tab/>
      </w:r>
      <w:r>
        <w:fldChar w:fldCharType="begin"/>
      </w:r>
      <w:r>
        <w:instrText xml:space="preserve"> PAGEREF _Toc48 \h </w:instrText>
      </w:r>
      <w:r>
        <w:fldChar w:fldCharType="separate"/>
      </w:r>
      <w:r>
        <w:t>23</w:t>
      </w:r>
      <w:r>
        <w:fldChar w:fldCharType="end"/>
      </w:r>
      <w:r>
        <w:rPr>
          <w:rFonts w:hint="eastAsia"/>
        </w:rPr>
        <w:fldChar w:fldCharType="end"/>
      </w:r>
    </w:p>
    <w:p>
      <w:pPr>
        <w:pStyle w:val="16"/>
        <w:tabs>
          <w:tab w:val="right" w:leader="dot" w:pos="9070"/>
        </w:tabs>
      </w:pPr>
      <w:r>
        <w:rPr>
          <w:rFonts w:hint="eastAsia"/>
        </w:rPr>
        <w:fldChar w:fldCharType="begin"/>
      </w:r>
      <w:r>
        <w:rPr>
          <w:rFonts w:hint="eastAsia"/>
        </w:rPr>
        <w:instrText xml:space="preserve"> HYPERLINK \l _Toc7894 </w:instrText>
      </w:r>
      <w:r>
        <w:rPr>
          <w:rFonts w:hint="eastAsia"/>
        </w:rPr>
        <w:fldChar w:fldCharType="separate"/>
      </w:r>
      <w:r>
        <w:rPr>
          <w:rFonts w:hint="default" w:ascii="Arial" w:hAnsi="Arial" w:eastAsia="黑体" w:cs="Times New Roman"/>
          <w:bCs w:val="0"/>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14.7.1 </w:t>
      </w:r>
      <w:r>
        <w:rPr>
          <w:rFonts w:hint="eastAsia"/>
          <w:lang w:val="en-US" w:eastAsia="zh-CN"/>
        </w:rPr>
        <w:t>对设备的感应磁场</w:t>
      </w:r>
      <w:r>
        <w:tab/>
      </w:r>
      <w:r>
        <w:fldChar w:fldCharType="begin"/>
      </w:r>
      <w:r>
        <w:instrText xml:space="preserve"> PAGEREF _Toc7894 \h </w:instrText>
      </w:r>
      <w:r>
        <w:fldChar w:fldCharType="separate"/>
      </w:r>
      <w:r>
        <w:t>23</w:t>
      </w:r>
      <w:r>
        <w:fldChar w:fldCharType="end"/>
      </w:r>
      <w:r>
        <w:rPr>
          <w:rFonts w:hint="eastAsia"/>
        </w:rPr>
        <w:fldChar w:fldCharType="end"/>
      </w:r>
    </w:p>
    <w:p>
      <w:pPr>
        <w:pStyle w:val="16"/>
        <w:tabs>
          <w:tab w:val="right" w:leader="dot" w:pos="9070"/>
        </w:tabs>
      </w:pPr>
      <w:r>
        <w:rPr>
          <w:rFonts w:hint="eastAsia"/>
        </w:rPr>
        <w:fldChar w:fldCharType="begin"/>
      </w:r>
      <w:r>
        <w:rPr>
          <w:rFonts w:hint="eastAsia"/>
        </w:rPr>
        <w:instrText xml:space="preserve"> HYPERLINK \l _Toc17670 </w:instrText>
      </w:r>
      <w:r>
        <w:rPr>
          <w:rFonts w:hint="eastAsia"/>
        </w:rPr>
        <w:fldChar w:fldCharType="separate"/>
      </w:r>
      <w:r>
        <w:rPr>
          <w:rFonts w:hint="default" w:ascii="Arial" w:hAnsi="Arial" w:eastAsia="黑体" w:cs="Times New Roman"/>
          <w:bCs w:val="0"/>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14.7.2 </w:t>
      </w:r>
      <w:r>
        <w:rPr>
          <w:rFonts w:hint="eastAsia"/>
          <w:lang w:val="en-US" w:eastAsia="zh-CN"/>
        </w:rPr>
        <w:t>对互连</w:t>
      </w:r>
      <w:r>
        <w:rPr>
          <w:rFonts w:hint="eastAsia" w:ascii="Times New Roman" w:hAnsi="Times New Roman"/>
          <w:lang w:val="en-US" w:eastAsia="zh-CN"/>
        </w:rPr>
        <w:t>电缆的感应磁场</w:t>
      </w:r>
      <w:r>
        <w:tab/>
      </w:r>
      <w:r>
        <w:fldChar w:fldCharType="begin"/>
      </w:r>
      <w:r>
        <w:instrText xml:space="preserve"> PAGEREF _Toc17670 \h </w:instrText>
      </w:r>
      <w:r>
        <w:fldChar w:fldCharType="separate"/>
      </w:r>
      <w:r>
        <w:t>24</w:t>
      </w:r>
      <w:r>
        <w:fldChar w:fldCharType="end"/>
      </w:r>
      <w:r>
        <w:rPr>
          <w:rFonts w:hint="eastAsia"/>
        </w:rPr>
        <w:fldChar w:fldCharType="end"/>
      </w:r>
    </w:p>
    <w:p>
      <w:pPr>
        <w:pStyle w:val="16"/>
        <w:tabs>
          <w:tab w:val="right" w:leader="dot" w:pos="9070"/>
        </w:tabs>
      </w:pPr>
      <w:r>
        <w:rPr>
          <w:rFonts w:hint="eastAsia"/>
        </w:rPr>
        <w:fldChar w:fldCharType="begin"/>
      </w:r>
      <w:r>
        <w:rPr>
          <w:rFonts w:hint="eastAsia"/>
        </w:rPr>
        <w:instrText xml:space="preserve"> HYPERLINK \l _Toc29566 </w:instrText>
      </w:r>
      <w:r>
        <w:rPr>
          <w:rFonts w:hint="eastAsia"/>
        </w:rPr>
        <w:fldChar w:fldCharType="separate"/>
      </w:r>
      <w:r>
        <w:rPr>
          <w:rFonts w:hint="default" w:ascii="Arial" w:hAnsi="Arial" w:eastAsia="黑体" w:cs="Times New Roman"/>
          <w:bCs w:val="0"/>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14.7.3 </w:t>
      </w:r>
      <w:r>
        <w:rPr>
          <w:rFonts w:hint="eastAsia"/>
          <w:lang w:val="en-US" w:eastAsia="zh-CN"/>
        </w:rPr>
        <w:t>对互连电缆的感应电场</w:t>
      </w:r>
      <w:r>
        <w:tab/>
      </w:r>
      <w:r>
        <w:fldChar w:fldCharType="begin"/>
      </w:r>
      <w:r>
        <w:instrText xml:space="preserve"> PAGEREF _Toc29566 \h </w:instrText>
      </w:r>
      <w:r>
        <w:fldChar w:fldCharType="separate"/>
      </w:r>
      <w:r>
        <w:t>25</w:t>
      </w:r>
      <w:r>
        <w:fldChar w:fldCharType="end"/>
      </w:r>
      <w:r>
        <w:rPr>
          <w:rFonts w:hint="eastAsia"/>
        </w:rPr>
        <w:fldChar w:fldCharType="end"/>
      </w:r>
    </w:p>
    <w:p>
      <w:pPr>
        <w:pStyle w:val="16"/>
        <w:tabs>
          <w:tab w:val="right" w:leader="dot" w:pos="9070"/>
        </w:tabs>
      </w:pPr>
      <w:r>
        <w:rPr>
          <w:rFonts w:hint="eastAsia"/>
        </w:rPr>
        <w:fldChar w:fldCharType="begin"/>
      </w:r>
      <w:r>
        <w:rPr>
          <w:rFonts w:hint="eastAsia"/>
        </w:rPr>
        <w:instrText xml:space="preserve"> HYPERLINK \l _Toc20144 </w:instrText>
      </w:r>
      <w:r>
        <w:rPr>
          <w:rFonts w:hint="eastAsia"/>
        </w:rPr>
        <w:fldChar w:fldCharType="separate"/>
      </w:r>
      <w:r>
        <w:rPr>
          <w:rFonts w:hint="default" w:ascii="Arial" w:hAnsi="Arial" w:eastAsia="黑体" w:cs="Times New Roman"/>
          <w:bCs w:val="0"/>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14.7.4 </w:t>
      </w:r>
      <w:r>
        <w:rPr>
          <w:rFonts w:hint="eastAsia"/>
          <w:lang w:val="en-US" w:eastAsia="zh-CN"/>
        </w:rPr>
        <w:t>对互连电缆的感应尖峰</w:t>
      </w:r>
      <w:r>
        <w:tab/>
      </w:r>
      <w:r>
        <w:fldChar w:fldCharType="begin"/>
      </w:r>
      <w:r>
        <w:instrText xml:space="preserve"> PAGEREF _Toc20144 \h </w:instrText>
      </w:r>
      <w:r>
        <w:fldChar w:fldCharType="separate"/>
      </w:r>
      <w:r>
        <w:t>25</w:t>
      </w:r>
      <w:r>
        <w:fldChar w:fldCharType="end"/>
      </w:r>
      <w:r>
        <w:rPr>
          <w:rFonts w:hint="eastAsia"/>
        </w:rPr>
        <w:fldChar w:fldCharType="end"/>
      </w:r>
    </w:p>
    <w:p>
      <w:pPr>
        <w:pStyle w:val="26"/>
        <w:tabs>
          <w:tab w:val="right" w:leader="dot" w:pos="9070"/>
        </w:tabs>
      </w:pPr>
      <w:r>
        <w:rPr>
          <w:rFonts w:hint="eastAsia"/>
        </w:rPr>
        <w:fldChar w:fldCharType="begin"/>
      </w:r>
      <w:r>
        <w:rPr>
          <w:rFonts w:hint="eastAsia"/>
        </w:rPr>
        <w:instrText xml:space="preserve"> HYPERLINK \l _Toc27702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14.8 </w:t>
      </w:r>
      <w:r>
        <w:rPr>
          <w:rFonts w:hint="eastAsia"/>
          <w:lang w:val="en-US" w:eastAsia="zh-CN"/>
        </w:rPr>
        <w:t>试验判据</w:t>
      </w:r>
      <w:r>
        <w:tab/>
      </w:r>
      <w:r>
        <w:fldChar w:fldCharType="begin"/>
      </w:r>
      <w:r>
        <w:instrText xml:space="preserve"> PAGEREF _Toc27702 \h </w:instrText>
      </w:r>
      <w:r>
        <w:fldChar w:fldCharType="separate"/>
      </w:r>
      <w:r>
        <w:t>26</w:t>
      </w:r>
      <w:r>
        <w:fldChar w:fldCharType="end"/>
      </w:r>
      <w:r>
        <w:rPr>
          <w:rFonts w:hint="eastAsia"/>
        </w:rPr>
        <w:fldChar w:fldCharType="end"/>
      </w:r>
    </w:p>
    <w:p>
      <w:pPr>
        <w:pStyle w:val="21"/>
        <w:tabs>
          <w:tab w:val="right" w:leader="dot" w:pos="9070"/>
        </w:tabs>
      </w:pPr>
      <w:r>
        <w:rPr>
          <w:rFonts w:hint="eastAsia"/>
        </w:rPr>
        <w:fldChar w:fldCharType="begin"/>
      </w:r>
      <w:r>
        <w:rPr>
          <w:rFonts w:hint="eastAsia"/>
        </w:rPr>
        <w:instrText xml:space="preserve"> HYPERLINK \l _Toc7553 </w:instrText>
      </w:r>
      <w:r>
        <w:rPr>
          <w:rFonts w:hint="eastAsia"/>
        </w:rPr>
        <w:fldChar w:fldCharType="separate"/>
      </w:r>
      <w:r>
        <w:rPr>
          <w:rFonts w:hint="eastAsia"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15 </w:t>
      </w:r>
      <w:r>
        <w:rPr>
          <w:rFonts w:hint="eastAsia"/>
          <w:lang w:val="en-US" w:eastAsia="zh-CN"/>
        </w:rPr>
        <w:t>射频敏感度</w:t>
      </w:r>
      <w:r>
        <w:tab/>
      </w:r>
      <w:r>
        <w:fldChar w:fldCharType="begin"/>
      </w:r>
      <w:r>
        <w:instrText xml:space="preserve"> PAGEREF _Toc7553 \h </w:instrText>
      </w:r>
      <w:r>
        <w:fldChar w:fldCharType="separate"/>
      </w:r>
      <w:r>
        <w:t>26</w:t>
      </w:r>
      <w:r>
        <w:fldChar w:fldCharType="end"/>
      </w:r>
      <w:r>
        <w:rPr>
          <w:rFonts w:hint="eastAsia"/>
        </w:rPr>
        <w:fldChar w:fldCharType="end"/>
      </w:r>
    </w:p>
    <w:p>
      <w:pPr>
        <w:pStyle w:val="26"/>
        <w:tabs>
          <w:tab w:val="right" w:leader="dot" w:pos="9070"/>
        </w:tabs>
      </w:pPr>
      <w:r>
        <w:rPr>
          <w:rFonts w:hint="eastAsia"/>
        </w:rPr>
        <w:fldChar w:fldCharType="begin"/>
      </w:r>
      <w:r>
        <w:rPr>
          <w:rFonts w:hint="eastAsia"/>
        </w:rPr>
        <w:instrText xml:space="preserve"> HYPERLINK \l _Toc26237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15.1 </w:t>
      </w:r>
      <w:r>
        <w:rPr>
          <w:rFonts w:hint="eastAsia"/>
          <w:lang w:val="en-US" w:eastAsia="zh-CN"/>
        </w:rPr>
        <w:t>试验目的</w:t>
      </w:r>
      <w:r>
        <w:tab/>
      </w:r>
      <w:r>
        <w:fldChar w:fldCharType="begin"/>
      </w:r>
      <w:r>
        <w:instrText xml:space="preserve"> PAGEREF _Toc26237 \h </w:instrText>
      </w:r>
      <w:r>
        <w:fldChar w:fldCharType="separate"/>
      </w:r>
      <w:r>
        <w:t>26</w:t>
      </w:r>
      <w:r>
        <w:fldChar w:fldCharType="end"/>
      </w:r>
      <w:r>
        <w:rPr>
          <w:rFonts w:hint="eastAsia"/>
        </w:rPr>
        <w:fldChar w:fldCharType="end"/>
      </w:r>
    </w:p>
    <w:p>
      <w:pPr>
        <w:pStyle w:val="26"/>
        <w:tabs>
          <w:tab w:val="right" w:leader="dot" w:pos="9070"/>
        </w:tabs>
      </w:pPr>
      <w:r>
        <w:rPr>
          <w:rFonts w:hint="eastAsia"/>
        </w:rPr>
        <w:fldChar w:fldCharType="begin"/>
      </w:r>
      <w:r>
        <w:rPr>
          <w:rFonts w:hint="eastAsia"/>
        </w:rPr>
        <w:instrText xml:space="preserve"> HYPERLINK \l _Toc17828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15.2 </w:t>
      </w:r>
      <w:r>
        <w:rPr>
          <w:rFonts w:hint="eastAsia"/>
          <w:lang w:val="en-US" w:eastAsia="zh-CN"/>
        </w:rPr>
        <w:t>试验要求</w:t>
      </w:r>
      <w:r>
        <w:tab/>
      </w:r>
      <w:r>
        <w:fldChar w:fldCharType="begin"/>
      </w:r>
      <w:r>
        <w:instrText xml:space="preserve"> PAGEREF _Toc17828 \h </w:instrText>
      </w:r>
      <w:r>
        <w:fldChar w:fldCharType="separate"/>
      </w:r>
      <w:r>
        <w:t>26</w:t>
      </w:r>
      <w:r>
        <w:fldChar w:fldCharType="end"/>
      </w:r>
      <w:r>
        <w:rPr>
          <w:rFonts w:hint="eastAsia"/>
        </w:rPr>
        <w:fldChar w:fldCharType="end"/>
      </w:r>
    </w:p>
    <w:p>
      <w:pPr>
        <w:pStyle w:val="26"/>
        <w:tabs>
          <w:tab w:val="right" w:leader="dot" w:pos="9070"/>
        </w:tabs>
      </w:pPr>
      <w:r>
        <w:rPr>
          <w:rFonts w:hint="eastAsia"/>
        </w:rPr>
        <w:fldChar w:fldCharType="begin"/>
      </w:r>
      <w:r>
        <w:rPr>
          <w:rFonts w:hint="eastAsia"/>
        </w:rPr>
        <w:instrText xml:space="preserve"> HYPERLINK \l _Toc18383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eastAsia="zh-CN"/>
          <w14:ligatures w14:val="none"/>
          <w14:numForm w14:val="default"/>
          <w14:numSpacing w14:val="default"/>
        </w:rPr>
        <w:t xml:space="preserve">15.3 </w:t>
      </w:r>
      <w:r>
        <w:rPr>
          <w:rFonts w:hint="eastAsia"/>
          <w:lang w:val="en-US" w:eastAsia="zh-CN"/>
        </w:rPr>
        <w:t>受试/陪试设备</w:t>
      </w:r>
      <w:r>
        <w:tab/>
      </w:r>
      <w:r>
        <w:fldChar w:fldCharType="begin"/>
      </w:r>
      <w:r>
        <w:instrText xml:space="preserve"> PAGEREF _Toc18383 \h </w:instrText>
      </w:r>
      <w:r>
        <w:fldChar w:fldCharType="separate"/>
      </w:r>
      <w:r>
        <w:t>27</w:t>
      </w:r>
      <w:r>
        <w:fldChar w:fldCharType="end"/>
      </w:r>
      <w:r>
        <w:rPr>
          <w:rFonts w:hint="eastAsia"/>
        </w:rPr>
        <w:fldChar w:fldCharType="end"/>
      </w:r>
    </w:p>
    <w:p>
      <w:pPr>
        <w:pStyle w:val="26"/>
        <w:tabs>
          <w:tab w:val="right" w:leader="dot" w:pos="9070"/>
        </w:tabs>
      </w:pPr>
      <w:r>
        <w:rPr>
          <w:rFonts w:hint="eastAsia"/>
        </w:rPr>
        <w:fldChar w:fldCharType="begin"/>
      </w:r>
      <w:r>
        <w:rPr>
          <w:rFonts w:hint="eastAsia"/>
        </w:rPr>
        <w:instrText xml:space="preserve"> HYPERLINK \l _Toc14494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15.4 </w:t>
      </w:r>
      <w:r>
        <w:rPr>
          <w:rFonts w:hint="eastAsia"/>
          <w:lang w:val="en-US" w:eastAsia="zh-CN"/>
        </w:rPr>
        <w:t>试验设备、测试设备及要求</w:t>
      </w:r>
      <w:r>
        <w:tab/>
      </w:r>
      <w:r>
        <w:fldChar w:fldCharType="begin"/>
      </w:r>
      <w:r>
        <w:instrText xml:space="preserve"> PAGEREF _Toc14494 \h </w:instrText>
      </w:r>
      <w:r>
        <w:fldChar w:fldCharType="separate"/>
      </w:r>
      <w:r>
        <w:t>28</w:t>
      </w:r>
      <w:r>
        <w:fldChar w:fldCharType="end"/>
      </w:r>
      <w:r>
        <w:rPr>
          <w:rFonts w:hint="eastAsia"/>
        </w:rPr>
        <w:fldChar w:fldCharType="end"/>
      </w:r>
    </w:p>
    <w:p>
      <w:pPr>
        <w:pStyle w:val="26"/>
        <w:tabs>
          <w:tab w:val="right" w:leader="dot" w:pos="9070"/>
        </w:tabs>
      </w:pPr>
      <w:r>
        <w:rPr>
          <w:rFonts w:hint="eastAsia"/>
        </w:rPr>
        <w:fldChar w:fldCharType="begin"/>
      </w:r>
      <w:r>
        <w:rPr>
          <w:rFonts w:hint="eastAsia"/>
        </w:rPr>
        <w:instrText xml:space="preserve"> HYPERLINK \l _Toc15790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15.5 </w:t>
      </w:r>
      <w:r>
        <w:rPr>
          <w:rFonts w:hint="eastAsia"/>
          <w:lang w:val="en-US" w:eastAsia="zh-CN"/>
        </w:rPr>
        <w:t>试验布置和连接</w:t>
      </w:r>
      <w:r>
        <w:tab/>
      </w:r>
      <w:r>
        <w:fldChar w:fldCharType="begin"/>
      </w:r>
      <w:r>
        <w:instrText xml:space="preserve"> PAGEREF _Toc15790 \h </w:instrText>
      </w:r>
      <w:r>
        <w:fldChar w:fldCharType="separate"/>
      </w:r>
      <w:r>
        <w:t>31</w:t>
      </w:r>
      <w:r>
        <w:fldChar w:fldCharType="end"/>
      </w:r>
      <w:r>
        <w:rPr>
          <w:rFonts w:hint="eastAsia"/>
        </w:rPr>
        <w:fldChar w:fldCharType="end"/>
      </w:r>
    </w:p>
    <w:p>
      <w:pPr>
        <w:pStyle w:val="26"/>
        <w:tabs>
          <w:tab w:val="right" w:leader="dot" w:pos="9070"/>
        </w:tabs>
      </w:pPr>
      <w:r>
        <w:rPr>
          <w:rFonts w:hint="eastAsia"/>
        </w:rPr>
        <w:fldChar w:fldCharType="begin"/>
      </w:r>
      <w:r>
        <w:rPr>
          <w:rFonts w:hint="eastAsia"/>
        </w:rPr>
        <w:instrText xml:space="preserve"> HYPERLINK \l _Toc12213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15.6 </w:t>
      </w:r>
      <w:r>
        <w:rPr>
          <w:rFonts w:hint="eastAsia"/>
          <w:lang w:val="en-US" w:eastAsia="zh-CN"/>
        </w:rPr>
        <w:t>受试设备、试验装置（试验前）的制造符合性要求</w:t>
      </w:r>
      <w:r>
        <w:tab/>
      </w:r>
      <w:r>
        <w:fldChar w:fldCharType="begin"/>
      </w:r>
      <w:r>
        <w:instrText xml:space="preserve"> PAGEREF _Toc12213 \h </w:instrText>
      </w:r>
      <w:r>
        <w:fldChar w:fldCharType="separate"/>
      </w:r>
      <w:r>
        <w:t>33</w:t>
      </w:r>
      <w:r>
        <w:fldChar w:fldCharType="end"/>
      </w:r>
      <w:r>
        <w:rPr>
          <w:rFonts w:hint="eastAsia"/>
        </w:rPr>
        <w:fldChar w:fldCharType="end"/>
      </w:r>
    </w:p>
    <w:p>
      <w:pPr>
        <w:pStyle w:val="26"/>
        <w:tabs>
          <w:tab w:val="right" w:leader="dot" w:pos="9070"/>
        </w:tabs>
      </w:pPr>
      <w:r>
        <w:rPr>
          <w:rFonts w:hint="eastAsia"/>
        </w:rPr>
        <w:fldChar w:fldCharType="begin"/>
      </w:r>
      <w:r>
        <w:rPr>
          <w:rFonts w:hint="eastAsia"/>
        </w:rPr>
        <w:instrText xml:space="preserve"> HYPERLINK \l _Toc32495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15.7 </w:t>
      </w:r>
      <w:r>
        <w:rPr>
          <w:rFonts w:hint="eastAsia"/>
          <w:lang w:val="en-US" w:eastAsia="zh-CN"/>
        </w:rPr>
        <w:t>试验程序</w:t>
      </w:r>
      <w:r>
        <w:tab/>
      </w:r>
      <w:r>
        <w:fldChar w:fldCharType="begin"/>
      </w:r>
      <w:r>
        <w:instrText xml:space="preserve"> PAGEREF _Toc32495 \h </w:instrText>
      </w:r>
      <w:r>
        <w:fldChar w:fldCharType="separate"/>
      </w:r>
      <w:r>
        <w:t>33</w:t>
      </w:r>
      <w:r>
        <w:fldChar w:fldCharType="end"/>
      </w:r>
      <w:r>
        <w:rPr>
          <w:rFonts w:hint="eastAsia"/>
        </w:rPr>
        <w:fldChar w:fldCharType="end"/>
      </w:r>
    </w:p>
    <w:p>
      <w:pPr>
        <w:pStyle w:val="16"/>
        <w:tabs>
          <w:tab w:val="right" w:leader="dot" w:pos="9070"/>
        </w:tabs>
      </w:pPr>
      <w:r>
        <w:rPr>
          <w:rFonts w:hint="eastAsia"/>
        </w:rPr>
        <w:fldChar w:fldCharType="begin"/>
      </w:r>
      <w:r>
        <w:rPr>
          <w:rFonts w:hint="eastAsia"/>
        </w:rPr>
        <w:instrText xml:space="preserve"> HYPERLINK \l _Toc26242 </w:instrText>
      </w:r>
      <w:r>
        <w:rPr>
          <w:rFonts w:hint="eastAsia"/>
        </w:rPr>
        <w:fldChar w:fldCharType="separate"/>
      </w:r>
      <w:r>
        <w:rPr>
          <w:rFonts w:hint="default" w:ascii="Arial" w:hAnsi="Arial" w:eastAsia="黑体" w:cs="Times New Roman"/>
          <w:bCs w:val="0"/>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15.7.1 </w:t>
      </w:r>
      <w:r>
        <w:rPr>
          <w:rFonts w:hint="eastAsia"/>
          <w:lang w:val="en-US" w:eastAsia="zh-CN"/>
        </w:rPr>
        <w:t>传导敏感度</w:t>
      </w:r>
      <w:r>
        <w:tab/>
      </w:r>
      <w:r>
        <w:fldChar w:fldCharType="begin"/>
      </w:r>
      <w:r>
        <w:instrText xml:space="preserve"> PAGEREF _Toc26242 \h </w:instrText>
      </w:r>
      <w:r>
        <w:fldChar w:fldCharType="separate"/>
      </w:r>
      <w:r>
        <w:t>33</w:t>
      </w:r>
      <w:r>
        <w:fldChar w:fldCharType="end"/>
      </w:r>
      <w:r>
        <w:rPr>
          <w:rFonts w:hint="eastAsia"/>
        </w:rPr>
        <w:fldChar w:fldCharType="end"/>
      </w:r>
    </w:p>
    <w:p>
      <w:pPr>
        <w:pStyle w:val="16"/>
        <w:tabs>
          <w:tab w:val="right" w:leader="dot" w:pos="9070"/>
        </w:tabs>
      </w:pPr>
      <w:r>
        <w:rPr>
          <w:rFonts w:hint="eastAsia"/>
        </w:rPr>
        <w:fldChar w:fldCharType="begin"/>
      </w:r>
      <w:r>
        <w:rPr>
          <w:rFonts w:hint="eastAsia"/>
        </w:rPr>
        <w:instrText xml:space="preserve"> HYPERLINK \l _Toc8310 </w:instrText>
      </w:r>
      <w:r>
        <w:rPr>
          <w:rFonts w:hint="eastAsia"/>
        </w:rPr>
        <w:fldChar w:fldCharType="separate"/>
      </w:r>
      <w:r>
        <w:rPr>
          <w:rFonts w:hint="default" w:ascii="Arial" w:hAnsi="Arial" w:eastAsia="黑体" w:cs="Times New Roman"/>
          <w:bCs w:val="0"/>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15.7.2 </w:t>
      </w:r>
      <w:r>
        <w:rPr>
          <w:rFonts w:hint="eastAsia"/>
          <w:lang w:val="en-US" w:eastAsia="zh-CN"/>
        </w:rPr>
        <w:t>辐射敏感度-混响室法</w:t>
      </w:r>
      <w:r>
        <w:tab/>
      </w:r>
      <w:r>
        <w:fldChar w:fldCharType="begin"/>
      </w:r>
      <w:r>
        <w:instrText xml:space="preserve"> PAGEREF _Toc8310 \h </w:instrText>
      </w:r>
      <w:r>
        <w:fldChar w:fldCharType="separate"/>
      </w:r>
      <w:r>
        <w:t>35</w:t>
      </w:r>
      <w:r>
        <w:fldChar w:fldCharType="end"/>
      </w:r>
      <w:r>
        <w:rPr>
          <w:rFonts w:hint="eastAsia"/>
        </w:rPr>
        <w:fldChar w:fldCharType="end"/>
      </w:r>
    </w:p>
    <w:p>
      <w:pPr>
        <w:pStyle w:val="26"/>
        <w:tabs>
          <w:tab w:val="right" w:leader="dot" w:pos="9070"/>
        </w:tabs>
      </w:pPr>
      <w:r>
        <w:rPr>
          <w:rFonts w:hint="eastAsia"/>
        </w:rPr>
        <w:fldChar w:fldCharType="begin"/>
      </w:r>
      <w:r>
        <w:rPr>
          <w:rFonts w:hint="eastAsia"/>
        </w:rPr>
        <w:instrText xml:space="preserve"> HYPERLINK \l _Toc3909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15.8 </w:t>
      </w:r>
      <w:r>
        <w:rPr>
          <w:rFonts w:hint="eastAsia"/>
          <w:lang w:val="en-US" w:eastAsia="zh-CN"/>
        </w:rPr>
        <w:t>试验判据</w:t>
      </w:r>
      <w:r>
        <w:tab/>
      </w:r>
      <w:r>
        <w:fldChar w:fldCharType="begin"/>
      </w:r>
      <w:r>
        <w:instrText xml:space="preserve"> PAGEREF _Toc3909 \h </w:instrText>
      </w:r>
      <w:r>
        <w:fldChar w:fldCharType="separate"/>
      </w:r>
      <w:r>
        <w:t>37</w:t>
      </w:r>
      <w:r>
        <w:fldChar w:fldCharType="end"/>
      </w:r>
      <w:r>
        <w:rPr>
          <w:rFonts w:hint="eastAsia"/>
        </w:rPr>
        <w:fldChar w:fldCharType="end"/>
      </w:r>
    </w:p>
    <w:p>
      <w:pPr>
        <w:pStyle w:val="21"/>
        <w:tabs>
          <w:tab w:val="right" w:leader="dot" w:pos="9070"/>
        </w:tabs>
      </w:pPr>
      <w:r>
        <w:rPr>
          <w:rFonts w:hint="eastAsia"/>
        </w:rPr>
        <w:fldChar w:fldCharType="begin"/>
      </w:r>
      <w:r>
        <w:rPr>
          <w:rFonts w:hint="eastAsia"/>
        </w:rPr>
        <w:instrText xml:space="preserve"> HYPERLINK \l _Toc24771 </w:instrText>
      </w:r>
      <w:r>
        <w:rPr>
          <w:rFonts w:hint="eastAsia"/>
        </w:rPr>
        <w:fldChar w:fldCharType="separate"/>
      </w:r>
      <w:r>
        <w:rPr>
          <w:rFonts w:hint="eastAsia"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16 </w:t>
      </w:r>
      <w:r>
        <w:rPr>
          <w:rFonts w:hint="eastAsia"/>
          <w:lang w:val="en-US" w:eastAsia="zh-CN"/>
        </w:rPr>
        <w:t>射频能量发射</w:t>
      </w:r>
      <w:r>
        <w:tab/>
      </w:r>
      <w:r>
        <w:fldChar w:fldCharType="begin"/>
      </w:r>
      <w:r>
        <w:instrText xml:space="preserve"> PAGEREF _Toc24771 \h </w:instrText>
      </w:r>
      <w:r>
        <w:fldChar w:fldCharType="separate"/>
      </w:r>
      <w:r>
        <w:t>37</w:t>
      </w:r>
      <w:r>
        <w:fldChar w:fldCharType="end"/>
      </w:r>
      <w:r>
        <w:rPr>
          <w:rFonts w:hint="eastAsia"/>
        </w:rPr>
        <w:fldChar w:fldCharType="end"/>
      </w:r>
    </w:p>
    <w:p>
      <w:pPr>
        <w:pStyle w:val="26"/>
        <w:tabs>
          <w:tab w:val="right" w:leader="dot" w:pos="9070"/>
        </w:tabs>
      </w:pPr>
      <w:r>
        <w:rPr>
          <w:rFonts w:hint="eastAsia"/>
        </w:rPr>
        <w:fldChar w:fldCharType="begin"/>
      </w:r>
      <w:r>
        <w:rPr>
          <w:rFonts w:hint="eastAsia"/>
        </w:rPr>
        <w:instrText xml:space="preserve"> HYPERLINK \l _Toc30391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16.1 </w:t>
      </w:r>
      <w:r>
        <w:rPr>
          <w:rFonts w:hint="eastAsia"/>
          <w:lang w:val="en-US" w:eastAsia="zh-CN"/>
        </w:rPr>
        <w:t>试验目的</w:t>
      </w:r>
      <w:r>
        <w:tab/>
      </w:r>
      <w:r>
        <w:fldChar w:fldCharType="begin"/>
      </w:r>
      <w:r>
        <w:instrText xml:space="preserve"> PAGEREF _Toc30391 \h </w:instrText>
      </w:r>
      <w:r>
        <w:fldChar w:fldCharType="separate"/>
      </w:r>
      <w:r>
        <w:t>37</w:t>
      </w:r>
      <w:r>
        <w:fldChar w:fldCharType="end"/>
      </w:r>
      <w:r>
        <w:rPr>
          <w:rFonts w:hint="eastAsia"/>
        </w:rPr>
        <w:fldChar w:fldCharType="end"/>
      </w:r>
    </w:p>
    <w:p>
      <w:pPr>
        <w:pStyle w:val="26"/>
        <w:tabs>
          <w:tab w:val="right" w:leader="dot" w:pos="9070"/>
        </w:tabs>
      </w:pPr>
      <w:r>
        <w:rPr>
          <w:rFonts w:hint="eastAsia"/>
        </w:rPr>
        <w:fldChar w:fldCharType="begin"/>
      </w:r>
      <w:r>
        <w:rPr>
          <w:rFonts w:hint="eastAsia"/>
        </w:rPr>
        <w:instrText xml:space="preserve"> HYPERLINK \l _Toc10498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16.2 </w:t>
      </w:r>
      <w:r>
        <w:rPr>
          <w:rFonts w:hint="eastAsia"/>
          <w:lang w:val="en-US" w:eastAsia="zh-CN"/>
        </w:rPr>
        <w:t>试验要求</w:t>
      </w:r>
      <w:r>
        <w:tab/>
      </w:r>
      <w:r>
        <w:fldChar w:fldCharType="begin"/>
      </w:r>
      <w:r>
        <w:instrText xml:space="preserve"> PAGEREF _Toc10498 \h </w:instrText>
      </w:r>
      <w:r>
        <w:fldChar w:fldCharType="separate"/>
      </w:r>
      <w:r>
        <w:t>37</w:t>
      </w:r>
      <w:r>
        <w:fldChar w:fldCharType="end"/>
      </w:r>
      <w:r>
        <w:rPr>
          <w:rFonts w:hint="eastAsia"/>
        </w:rPr>
        <w:fldChar w:fldCharType="end"/>
      </w:r>
    </w:p>
    <w:p>
      <w:pPr>
        <w:pStyle w:val="26"/>
        <w:tabs>
          <w:tab w:val="right" w:leader="dot" w:pos="9070"/>
        </w:tabs>
      </w:pPr>
      <w:r>
        <w:rPr>
          <w:rFonts w:hint="eastAsia"/>
        </w:rPr>
        <w:fldChar w:fldCharType="begin"/>
      </w:r>
      <w:r>
        <w:rPr>
          <w:rFonts w:hint="eastAsia"/>
        </w:rPr>
        <w:instrText xml:space="preserve"> HYPERLINK \l _Toc15200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eastAsia="zh-CN"/>
          <w14:ligatures w14:val="none"/>
          <w14:numForm w14:val="default"/>
          <w14:numSpacing w14:val="default"/>
        </w:rPr>
        <w:t xml:space="preserve">16.3 </w:t>
      </w:r>
      <w:r>
        <w:rPr>
          <w:rFonts w:hint="eastAsia"/>
          <w:lang w:val="en-US" w:eastAsia="zh-CN"/>
        </w:rPr>
        <w:t>受试/陪试设备</w:t>
      </w:r>
      <w:r>
        <w:tab/>
      </w:r>
      <w:r>
        <w:fldChar w:fldCharType="begin"/>
      </w:r>
      <w:r>
        <w:instrText xml:space="preserve"> PAGEREF _Toc15200 \h </w:instrText>
      </w:r>
      <w:r>
        <w:fldChar w:fldCharType="separate"/>
      </w:r>
      <w:r>
        <w:t>39</w:t>
      </w:r>
      <w:r>
        <w:fldChar w:fldCharType="end"/>
      </w:r>
      <w:r>
        <w:rPr>
          <w:rFonts w:hint="eastAsia"/>
        </w:rPr>
        <w:fldChar w:fldCharType="end"/>
      </w:r>
    </w:p>
    <w:p>
      <w:pPr>
        <w:pStyle w:val="26"/>
        <w:tabs>
          <w:tab w:val="right" w:leader="dot" w:pos="9070"/>
        </w:tabs>
      </w:pPr>
      <w:r>
        <w:rPr>
          <w:rFonts w:hint="eastAsia"/>
        </w:rPr>
        <w:fldChar w:fldCharType="begin"/>
      </w:r>
      <w:r>
        <w:rPr>
          <w:rFonts w:hint="eastAsia"/>
        </w:rPr>
        <w:instrText xml:space="preserve"> HYPERLINK \l _Toc14200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16.4 </w:t>
      </w:r>
      <w:r>
        <w:rPr>
          <w:rFonts w:hint="eastAsia"/>
          <w:lang w:val="en-US" w:eastAsia="zh-CN"/>
        </w:rPr>
        <w:t>试验设备、测试设备及要求</w:t>
      </w:r>
      <w:r>
        <w:tab/>
      </w:r>
      <w:r>
        <w:fldChar w:fldCharType="begin"/>
      </w:r>
      <w:r>
        <w:instrText xml:space="preserve"> PAGEREF _Toc14200 \h </w:instrText>
      </w:r>
      <w:r>
        <w:fldChar w:fldCharType="separate"/>
      </w:r>
      <w:r>
        <w:t>39</w:t>
      </w:r>
      <w:r>
        <w:fldChar w:fldCharType="end"/>
      </w:r>
      <w:r>
        <w:rPr>
          <w:rFonts w:hint="eastAsia"/>
        </w:rPr>
        <w:fldChar w:fldCharType="end"/>
      </w:r>
    </w:p>
    <w:p>
      <w:pPr>
        <w:pStyle w:val="26"/>
        <w:tabs>
          <w:tab w:val="right" w:leader="dot" w:pos="9070"/>
        </w:tabs>
      </w:pPr>
      <w:r>
        <w:rPr>
          <w:rFonts w:hint="eastAsia"/>
        </w:rPr>
        <w:fldChar w:fldCharType="begin"/>
      </w:r>
      <w:r>
        <w:rPr>
          <w:rFonts w:hint="eastAsia"/>
        </w:rPr>
        <w:instrText xml:space="preserve"> HYPERLINK \l _Toc23750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16.5 </w:t>
      </w:r>
      <w:r>
        <w:rPr>
          <w:rFonts w:hint="eastAsia"/>
          <w:lang w:val="en-US" w:eastAsia="zh-CN"/>
        </w:rPr>
        <w:t>试验布置和连接</w:t>
      </w:r>
      <w:r>
        <w:tab/>
      </w:r>
      <w:r>
        <w:fldChar w:fldCharType="begin"/>
      </w:r>
      <w:r>
        <w:instrText xml:space="preserve"> PAGEREF _Toc23750 \h </w:instrText>
      </w:r>
      <w:r>
        <w:fldChar w:fldCharType="separate"/>
      </w:r>
      <w:r>
        <w:t>40</w:t>
      </w:r>
      <w:r>
        <w:fldChar w:fldCharType="end"/>
      </w:r>
      <w:r>
        <w:rPr>
          <w:rFonts w:hint="eastAsia"/>
        </w:rPr>
        <w:fldChar w:fldCharType="end"/>
      </w:r>
    </w:p>
    <w:p>
      <w:pPr>
        <w:pStyle w:val="26"/>
        <w:tabs>
          <w:tab w:val="right" w:leader="dot" w:pos="9070"/>
        </w:tabs>
      </w:pPr>
      <w:r>
        <w:rPr>
          <w:rFonts w:hint="eastAsia"/>
        </w:rPr>
        <w:fldChar w:fldCharType="begin"/>
      </w:r>
      <w:r>
        <w:rPr>
          <w:rFonts w:hint="eastAsia"/>
        </w:rPr>
        <w:instrText xml:space="preserve"> HYPERLINK \l _Toc18056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16.6 </w:t>
      </w:r>
      <w:r>
        <w:rPr>
          <w:rFonts w:hint="eastAsia"/>
          <w:lang w:val="en-US" w:eastAsia="zh-CN"/>
        </w:rPr>
        <w:t>受试设备、试验装置（试验前）的制造符合性要求</w:t>
      </w:r>
      <w:r>
        <w:tab/>
      </w:r>
      <w:r>
        <w:fldChar w:fldCharType="begin"/>
      </w:r>
      <w:r>
        <w:instrText xml:space="preserve"> PAGEREF _Toc18056 \h </w:instrText>
      </w:r>
      <w:r>
        <w:fldChar w:fldCharType="separate"/>
      </w:r>
      <w:r>
        <w:t>42</w:t>
      </w:r>
      <w:r>
        <w:fldChar w:fldCharType="end"/>
      </w:r>
      <w:r>
        <w:rPr>
          <w:rFonts w:hint="eastAsia"/>
        </w:rPr>
        <w:fldChar w:fldCharType="end"/>
      </w:r>
    </w:p>
    <w:p>
      <w:pPr>
        <w:pStyle w:val="26"/>
        <w:tabs>
          <w:tab w:val="right" w:leader="dot" w:pos="9070"/>
        </w:tabs>
      </w:pPr>
      <w:r>
        <w:rPr>
          <w:rFonts w:hint="eastAsia"/>
        </w:rPr>
        <w:fldChar w:fldCharType="begin"/>
      </w:r>
      <w:r>
        <w:rPr>
          <w:rFonts w:hint="eastAsia"/>
        </w:rPr>
        <w:instrText xml:space="preserve"> HYPERLINK \l _Toc18671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16.7 </w:t>
      </w:r>
      <w:r>
        <w:rPr>
          <w:rFonts w:hint="eastAsia"/>
          <w:lang w:val="en-US" w:eastAsia="zh-CN"/>
        </w:rPr>
        <w:t>试验程序</w:t>
      </w:r>
      <w:r>
        <w:tab/>
      </w:r>
      <w:r>
        <w:fldChar w:fldCharType="begin"/>
      </w:r>
      <w:r>
        <w:instrText xml:space="preserve"> PAGEREF _Toc18671 \h </w:instrText>
      </w:r>
      <w:r>
        <w:fldChar w:fldCharType="separate"/>
      </w:r>
      <w:r>
        <w:t>42</w:t>
      </w:r>
      <w:r>
        <w:fldChar w:fldCharType="end"/>
      </w:r>
      <w:r>
        <w:rPr>
          <w:rFonts w:hint="eastAsia"/>
        </w:rPr>
        <w:fldChar w:fldCharType="end"/>
      </w:r>
    </w:p>
    <w:p>
      <w:pPr>
        <w:pStyle w:val="16"/>
        <w:tabs>
          <w:tab w:val="right" w:leader="dot" w:pos="9070"/>
        </w:tabs>
      </w:pPr>
      <w:r>
        <w:rPr>
          <w:rFonts w:hint="eastAsia"/>
        </w:rPr>
        <w:fldChar w:fldCharType="begin"/>
      </w:r>
      <w:r>
        <w:rPr>
          <w:rFonts w:hint="eastAsia"/>
        </w:rPr>
        <w:instrText xml:space="preserve"> HYPERLINK \l _Toc23713 </w:instrText>
      </w:r>
      <w:r>
        <w:rPr>
          <w:rFonts w:hint="eastAsia"/>
        </w:rPr>
        <w:fldChar w:fldCharType="separate"/>
      </w:r>
      <w:r>
        <w:rPr>
          <w:rFonts w:hint="default" w:ascii="Arial" w:hAnsi="Arial" w:eastAsia="黑体" w:cs="Times New Roman"/>
          <w:bCs w:val="0"/>
          <w:i w:val="0"/>
          <w:iCs w:val="0"/>
          <w:caps w:val="0"/>
          <w:smallCaps w:val="0"/>
          <w:strike w:val="0"/>
          <w:dstrike w:val="0"/>
          <w:outline w:val="0"/>
          <w:shadow w:val="0"/>
          <w:emboss w:val="0"/>
          <w:imprint w:val="0"/>
          <w:vanish w:val="0"/>
          <w:spacing w:val="0"/>
          <w:position w:val="0"/>
          <w:vertAlign w:val="baseline"/>
          <w14:ligatures w14:val="none"/>
          <w14:numForm w14:val="default"/>
          <w14:numSpacing w14:val="default"/>
        </w:rPr>
        <w:t xml:space="preserve">16.7.1 </w:t>
      </w:r>
      <w:r>
        <w:rPr>
          <w:rFonts w:hint="eastAsia"/>
          <w:lang w:val="en-US" w:eastAsia="zh-CN"/>
        </w:rPr>
        <w:t>传导发射试验</w:t>
      </w:r>
      <w:r>
        <w:tab/>
      </w:r>
      <w:r>
        <w:fldChar w:fldCharType="begin"/>
      </w:r>
      <w:r>
        <w:instrText xml:space="preserve"> PAGEREF _Toc23713 \h </w:instrText>
      </w:r>
      <w:r>
        <w:fldChar w:fldCharType="separate"/>
      </w:r>
      <w:r>
        <w:t>42</w:t>
      </w:r>
      <w:r>
        <w:fldChar w:fldCharType="end"/>
      </w:r>
      <w:r>
        <w:rPr>
          <w:rFonts w:hint="eastAsia"/>
        </w:rPr>
        <w:fldChar w:fldCharType="end"/>
      </w:r>
    </w:p>
    <w:p>
      <w:pPr>
        <w:pStyle w:val="16"/>
        <w:tabs>
          <w:tab w:val="right" w:leader="dot" w:pos="9070"/>
        </w:tabs>
      </w:pPr>
      <w:r>
        <w:rPr>
          <w:rFonts w:hint="eastAsia"/>
        </w:rPr>
        <w:fldChar w:fldCharType="begin"/>
      </w:r>
      <w:r>
        <w:rPr>
          <w:rFonts w:hint="eastAsia"/>
        </w:rPr>
        <w:instrText xml:space="preserve"> HYPERLINK \l _Toc776 </w:instrText>
      </w:r>
      <w:r>
        <w:rPr>
          <w:rFonts w:hint="eastAsia"/>
        </w:rPr>
        <w:fldChar w:fldCharType="separate"/>
      </w:r>
      <w:r>
        <w:rPr>
          <w:rFonts w:hint="default" w:ascii="Arial" w:hAnsi="Arial" w:eastAsia="黑体" w:cs="Times New Roman"/>
          <w:bCs w:val="0"/>
          <w:i w:val="0"/>
          <w:iCs w:val="0"/>
          <w:caps w:val="0"/>
          <w:smallCaps w:val="0"/>
          <w:strike w:val="0"/>
          <w:dstrike w:val="0"/>
          <w:outline w:val="0"/>
          <w:shadow w:val="0"/>
          <w:emboss w:val="0"/>
          <w:imprint w:val="0"/>
          <w:vanish w:val="0"/>
          <w:spacing w:val="0"/>
          <w:position w:val="0"/>
          <w:vertAlign w:val="baseline"/>
          <w14:ligatures w14:val="none"/>
          <w14:numForm w14:val="default"/>
          <w14:numSpacing w14:val="default"/>
        </w:rPr>
        <w:t xml:space="preserve">16.7.2 </w:t>
      </w:r>
      <w:r>
        <w:rPr>
          <w:rFonts w:hint="eastAsia"/>
          <w:lang w:val="en-US" w:eastAsia="zh-CN"/>
        </w:rPr>
        <w:t>辐射发射试验</w:t>
      </w:r>
      <w:r>
        <w:tab/>
      </w:r>
      <w:r>
        <w:fldChar w:fldCharType="begin"/>
      </w:r>
      <w:r>
        <w:instrText xml:space="preserve"> PAGEREF _Toc776 \h </w:instrText>
      </w:r>
      <w:r>
        <w:fldChar w:fldCharType="separate"/>
      </w:r>
      <w:r>
        <w:t>43</w:t>
      </w:r>
      <w:r>
        <w:fldChar w:fldCharType="end"/>
      </w:r>
      <w:r>
        <w:rPr>
          <w:rFonts w:hint="eastAsia"/>
        </w:rPr>
        <w:fldChar w:fldCharType="end"/>
      </w:r>
    </w:p>
    <w:p>
      <w:pPr>
        <w:pStyle w:val="26"/>
        <w:tabs>
          <w:tab w:val="right" w:leader="dot" w:pos="9070"/>
        </w:tabs>
      </w:pPr>
      <w:r>
        <w:rPr>
          <w:rFonts w:hint="eastAsia"/>
        </w:rPr>
        <w:fldChar w:fldCharType="begin"/>
      </w:r>
      <w:r>
        <w:rPr>
          <w:rFonts w:hint="eastAsia"/>
        </w:rPr>
        <w:instrText xml:space="preserve"> HYPERLINK \l _Toc5328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16.8 </w:t>
      </w:r>
      <w:r>
        <w:rPr>
          <w:rFonts w:hint="eastAsia"/>
          <w:lang w:val="en-US" w:eastAsia="zh-CN"/>
        </w:rPr>
        <w:t>试验判据</w:t>
      </w:r>
      <w:r>
        <w:tab/>
      </w:r>
      <w:r>
        <w:fldChar w:fldCharType="begin"/>
      </w:r>
      <w:r>
        <w:instrText xml:space="preserve"> PAGEREF _Toc5328 \h </w:instrText>
      </w:r>
      <w:r>
        <w:fldChar w:fldCharType="separate"/>
      </w:r>
      <w:r>
        <w:t>44</w:t>
      </w:r>
      <w:r>
        <w:fldChar w:fldCharType="end"/>
      </w:r>
      <w:r>
        <w:rPr>
          <w:rFonts w:hint="eastAsia"/>
        </w:rPr>
        <w:fldChar w:fldCharType="end"/>
      </w:r>
    </w:p>
    <w:p>
      <w:pPr>
        <w:pStyle w:val="21"/>
        <w:tabs>
          <w:tab w:val="right" w:leader="dot" w:pos="9070"/>
        </w:tabs>
      </w:pPr>
      <w:r>
        <w:rPr>
          <w:rFonts w:hint="eastAsia"/>
        </w:rPr>
        <w:fldChar w:fldCharType="begin"/>
      </w:r>
      <w:r>
        <w:rPr>
          <w:rFonts w:hint="eastAsia"/>
        </w:rPr>
        <w:instrText xml:space="preserve"> HYPERLINK \l _Toc5167 </w:instrText>
      </w:r>
      <w:r>
        <w:rPr>
          <w:rFonts w:hint="eastAsia"/>
        </w:rPr>
        <w:fldChar w:fldCharType="separate"/>
      </w:r>
      <w:r>
        <w:rPr>
          <w:rFonts w:hint="eastAsia"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17 </w:t>
      </w:r>
      <w:r>
        <w:rPr>
          <w:rFonts w:hint="eastAsia"/>
          <w:lang w:val="en-US" w:eastAsia="zh-CN"/>
        </w:rPr>
        <w:t>闪电感应瞬态敏感性</w:t>
      </w:r>
      <w:r>
        <w:tab/>
      </w:r>
      <w:r>
        <w:fldChar w:fldCharType="begin"/>
      </w:r>
      <w:r>
        <w:instrText xml:space="preserve"> PAGEREF _Toc5167 \h </w:instrText>
      </w:r>
      <w:r>
        <w:fldChar w:fldCharType="separate"/>
      </w:r>
      <w:r>
        <w:t>44</w:t>
      </w:r>
      <w:r>
        <w:fldChar w:fldCharType="end"/>
      </w:r>
      <w:r>
        <w:rPr>
          <w:rFonts w:hint="eastAsia"/>
        </w:rPr>
        <w:fldChar w:fldCharType="end"/>
      </w:r>
    </w:p>
    <w:p>
      <w:pPr>
        <w:pStyle w:val="26"/>
        <w:tabs>
          <w:tab w:val="right" w:leader="dot" w:pos="9070"/>
        </w:tabs>
      </w:pPr>
      <w:r>
        <w:rPr>
          <w:rFonts w:hint="eastAsia"/>
        </w:rPr>
        <w:fldChar w:fldCharType="begin"/>
      </w:r>
      <w:r>
        <w:rPr>
          <w:rFonts w:hint="eastAsia"/>
        </w:rPr>
        <w:instrText xml:space="preserve"> HYPERLINK \l _Toc27865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17.1 </w:t>
      </w:r>
      <w:r>
        <w:rPr>
          <w:rFonts w:hint="eastAsia"/>
          <w:lang w:val="en-US" w:eastAsia="zh-CN"/>
        </w:rPr>
        <w:t>试验目的</w:t>
      </w:r>
      <w:r>
        <w:tab/>
      </w:r>
      <w:r>
        <w:fldChar w:fldCharType="begin"/>
      </w:r>
      <w:r>
        <w:instrText xml:space="preserve"> PAGEREF _Toc27865 \h </w:instrText>
      </w:r>
      <w:r>
        <w:fldChar w:fldCharType="separate"/>
      </w:r>
      <w:r>
        <w:t>44</w:t>
      </w:r>
      <w:r>
        <w:fldChar w:fldCharType="end"/>
      </w:r>
      <w:r>
        <w:rPr>
          <w:rFonts w:hint="eastAsia"/>
        </w:rPr>
        <w:fldChar w:fldCharType="end"/>
      </w:r>
    </w:p>
    <w:p>
      <w:pPr>
        <w:pStyle w:val="26"/>
        <w:tabs>
          <w:tab w:val="right" w:leader="dot" w:pos="9070"/>
        </w:tabs>
      </w:pPr>
      <w:r>
        <w:rPr>
          <w:rFonts w:hint="eastAsia"/>
        </w:rPr>
        <w:fldChar w:fldCharType="begin"/>
      </w:r>
      <w:r>
        <w:rPr>
          <w:rFonts w:hint="eastAsia"/>
        </w:rPr>
        <w:instrText xml:space="preserve"> HYPERLINK \l _Toc16313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17.2 </w:t>
      </w:r>
      <w:r>
        <w:rPr>
          <w:rFonts w:hint="eastAsia"/>
          <w:lang w:val="en-US" w:eastAsia="zh-CN"/>
        </w:rPr>
        <w:t>试验要求</w:t>
      </w:r>
      <w:r>
        <w:tab/>
      </w:r>
      <w:r>
        <w:fldChar w:fldCharType="begin"/>
      </w:r>
      <w:r>
        <w:instrText xml:space="preserve"> PAGEREF _Toc16313 \h </w:instrText>
      </w:r>
      <w:r>
        <w:fldChar w:fldCharType="separate"/>
      </w:r>
      <w:r>
        <w:t>44</w:t>
      </w:r>
      <w:r>
        <w:fldChar w:fldCharType="end"/>
      </w:r>
      <w:r>
        <w:rPr>
          <w:rFonts w:hint="eastAsia"/>
        </w:rPr>
        <w:fldChar w:fldCharType="end"/>
      </w:r>
    </w:p>
    <w:p>
      <w:pPr>
        <w:pStyle w:val="26"/>
        <w:tabs>
          <w:tab w:val="right" w:leader="dot" w:pos="9070"/>
        </w:tabs>
      </w:pPr>
      <w:r>
        <w:rPr>
          <w:rFonts w:hint="eastAsia"/>
        </w:rPr>
        <w:fldChar w:fldCharType="begin"/>
      </w:r>
      <w:r>
        <w:rPr>
          <w:rFonts w:hint="eastAsia"/>
        </w:rPr>
        <w:instrText xml:space="preserve"> HYPERLINK \l _Toc19700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eastAsia="zh-CN"/>
          <w14:ligatures w14:val="none"/>
          <w14:numForm w14:val="default"/>
          <w14:numSpacing w14:val="default"/>
        </w:rPr>
        <w:t xml:space="preserve">17.3 </w:t>
      </w:r>
      <w:r>
        <w:rPr>
          <w:rFonts w:hint="eastAsia"/>
          <w:lang w:val="en-US" w:eastAsia="zh-CN"/>
        </w:rPr>
        <w:t>受试/陪试设备</w:t>
      </w:r>
      <w:r>
        <w:tab/>
      </w:r>
      <w:r>
        <w:fldChar w:fldCharType="begin"/>
      </w:r>
      <w:r>
        <w:instrText xml:space="preserve"> PAGEREF _Toc19700 \h </w:instrText>
      </w:r>
      <w:r>
        <w:fldChar w:fldCharType="separate"/>
      </w:r>
      <w:r>
        <w:t>45</w:t>
      </w:r>
      <w:r>
        <w:fldChar w:fldCharType="end"/>
      </w:r>
      <w:r>
        <w:rPr>
          <w:rFonts w:hint="eastAsia"/>
        </w:rPr>
        <w:fldChar w:fldCharType="end"/>
      </w:r>
    </w:p>
    <w:p>
      <w:pPr>
        <w:pStyle w:val="26"/>
        <w:tabs>
          <w:tab w:val="right" w:leader="dot" w:pos="9070"/>
        </w:tabs>
      </w:pPr>
      <w:r>
        <w:rPr>
          <w:rFonts w:hint="eastAsia"/>
        </w:rPr>
        <w:fldChar w:fldCharType="begin"/>
      </w:r>
      <w:r>
        <w:rPr>
          <w:rFonts w:hint="eastAsia"/>
        </w:rPr>
        <w:instrText xml:space="preserve"> HYPERLINK \l _Toc32354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17.4 </w:t>
      </w:r>
      <w:r>
        <w:rPr>
          <w:rFonts w:hint="eastAsia"/>
          <w:lang w:val="en-US" w:eastAsia="zh-CN"/>
        </w:rPr>
        <w:t>试验设备、测试设备及要求</w:t>
      </w:r>
      <w:r>
        <w:tab/>
      </w:r>
      <w:r>
        <w:fldChar w:fldCharType="begin"/>
      </w:r>
      <w:r>
        <w:instrText xml:space="preserve"> PAGEREF _Toc32354 \h </w:instrText>
      </w:r>
      <w:r>
        <w:fldChar w:fldCharType="separate"/>
      </w:r>
      <w:r>
        <w:t>45</w:t>
      </w:r>
      <w:r>
        <w:fldChar w:fldCharType="end"/>
      </w:r>
      <w:r>
        <w:rPr>
          <w:rFonts w:hint="eastAsia"/>
        </w:rPr>
        <w:fldChar w:fldCharType="end"/>
      </w:r>
    </w:p>
    <w:p>
      <w:pPr>
        <w:pStyle w:val="26"/>
        <w:tabs>
          <w:tab w:val="right" w:leader="dot" w:pos="9070"/>
        </w:tabs>
      </w:pPr>
      <w:r>
        <w:rPr>
          <w:rFonts w:hint="eastAsia"/>
        </w:rPr>
        <w:fldChar w:fldCharType="begin"/>
      </w:r>
      <w:r>
        <w:rPr>
          <w:rFonts w:hint="eastAsia"/>
        </w:rPr>
        <w:instrText xml:space="preserve"> HYPERLINK \l _Toc24233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17.5 </w:t>
      </w:r>
      <w:r>
        <w:rPr>
          <w:rFonts w:hint="eastAsia"/>
          <w:lang w:val="en-US" w:eastAsia="zh-CN"/>
        </w:rPr>
        <w:t>试验布置和连接</w:t>
      </w:r>
      <w:r>
        <w:tab/>
      </w:r>
      <w:r>
        <w:fldChar w:fldCharType="begin"/>
      </w:r>
      <w:r>
        <w:instrText xml:space="preserve"> PAGEREF _Toc24233 \h </w:instrText>
      </w:r>
      <w:r>
        <w:fldChar w:fldCharType="separate"/>
      </w:r>
      <w:r>
        <w:t>47</w:t>
      </w:r>
      <w:r>
        <w:fldChar w:fldCharType="end"/>
      </w:r>
      <w:r>
        <w:rPr>
          <w:rFonts w:hint="eastAsia"/>
        </w:rPr>
        <w:fldChar w:fldCharType="end"/>
      </w:r>
    </w:p>
    <w:p>
      <w:pPr>
        <w:pStyle w:val="26"/>
        <w:tabs>
          <w:tab w:val="right" w:leader="dot" w:pos="9070"/>
        </w:tabs>
      </w:pPr>
      <w:r>
        <w:rPr>
          <w:rFonts w:hint="eastAsia"/>
        </w:rPr>
        <w:fldChar w:fldCharType="begin"/>
      </w:r>
      <w:r>
        <w:rPr>
          <w:rFonts w:hint="eastAsia"/>
        </w:rPr>
        <w:instrText xml:space="preserve"> HYPERLINK \l _Toc8270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17.6 </w:t>
      </w:r>
      <w:r>
        <w:rPr>
          <w:rFonts w:hint="eastAsia"/>
          <w:lang w:val="en-US" w:eastAsia="zh-CN"/>
        </w:rPr>
        <w:t>受试设备、试验装置（试验前）的制造符合性要求</w:t>
      </w:r>
      <w:r>
        <w:tab/>
      </w:r>
      <w:r>
        <w:fldChar w:fldCharType="begin"/>
      </w:r>
      <w:r>
        <w:instrText xml:space="preserve"> PAGEREF _Toc8270 \h </w:instrText>
      </w:r>
      <w:r>
        <w:fldChar w:fldCharType="separate"/>
      </w:r>
      <w:r>
        <w:t>50</w:t>
      </w:r>
      <w:r>
        <w:fldChar w:fldCharType="end"/>
      </w:r>
      <w:r>
        <w:rPr>
          <w:rFonts w:hint="eastAsia"/>
        </w:rPr>
        <w:fldChar w:fldCharType="end"/>
      </w:r>
    </w:p>
    <w:p>
      <w:pPr>
        <w:pStyle w:val="26"/>
        <w:tabs>
          <w:tab w:val="right" w:leader="dot" w:pos="9070"/>
        </w:tabs>
      </w:pPr>
      <w:r>
        <w:rPr>
          <w:rFonts w:hint="eastAsia"/>
        </w:rPr>
        <w:fldChar w:fldCharType="begin"/>
      </w:r>
      <w:r>
        <w:rPr>
          <w:rFonts w:hint="eastAsia"/>
        </w:rPr>
        <w:instrText xml:space="preserve"> HYPERLINK \l _Toc13156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17.7 </w:t>
      </w:r>
      <w:r>
        <w:rPr>
          <w:rFonts w:hint="eastAsia"/>
          <w:lang w:val="en-US" w:eastAsia="zh-CN"/>
        </w:rPr>
        <w:t>试验程序</w:t>
      </w:r>
      <w:r>
        <w:tab/>
      </w:r>
      <w:r>
        <w:fldChar w:fldCharType="begin"/>
      </w:r>
      <w:r>
        <w:instrText xml:space="preserve"> PAGEREF _Toc13156 \h </w:instrText>
      </w:r>
      <w:r>
        <w:fldChar w:fldCharType="separate"/>
      </w:r>
      <w:r>
        <w:t>50</w:t>
      </w:r>
      <w:r>
        <w:fldChar w:fldCharType="end"/>
      </w:r>
      <w:r>
        <w:rPr>
          <w:rFonts w:hint="eastAsia"/>
        </w:rPr>
        <w:fldChar w:fldCharType="end"/>
      </w:r>
    </w:p>
    <w:p>
      <w:pPr>
        <w:pStyle w:val="16"/>
        <w:tabs>
          <w:tab w:val="right" w:leader="dot" w:pos="9070"/>
        </w:tabs>
      </w:pPr>
      <w:r>
        <w:rPr>
          <w:rFonts w:hint="eastAsia"/>
        </w:rPr>
        <w:fldChar w:fldCharType="begin"/>
      </w:r>
      <w:r>
        <w:rPr>
          <w:rFonts w:hint="eastAsia"/>
        </w:rPr>
        <w:instrText xml:space="preserve"> HYPERLINK \l _Toc13253 </w:instrText>
      </w:r>
      <w:r>
        <w:rPr>
          <w:rFonts w:hint="eastAsia"/>
        </w:rPr>
        <w:fldChar w:fldCharType="separate"/>
      </w:r>
      <w:r>
        <w:rPr>
          <w:rFonts w:hint="default" w:ascii="Arial" w:hAnsi="Arial" w:eastAsia="黑体" w:cs="Times New Roman"/>
          <w:bCs w:val="0"/>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17.7.1 </w:t>
      </w:r>
      <w:r>
        <w:rPr>
          <w:rFonts w:hint="default"/>
          <w:lang w:val="en-US" w:eastAsia="zh-CN"/>
        </w:rPr>
        <w:t>针脚注入试验</w:t>
      </w:r>
      <w:r>
        <w:tab/>
      </w:r>
      <w:r>
        <w:fldChar w:fldCharType="begin"/>
      </w:r>
      <w:r>
        <w:instrText xml:space="preserve"> PAGEREF _Toc13253 \h </w:instrText>
      </w:r>
      <w:r>
        <w:fldChar w:fldCharType="separate"/>
      </w:r>
      <w:r>
        <w:t>50</w:t>
      </w:r>
      <w:r>
        <w:fldChar w:fldCharType="end"/>
      </w:r>
      <w:r>
        <w:rPr>
          <w:rFonts w:hint="eastAsia"/>
        </w:rPr>
        <w:fldChar w:fldCharType="end"/>
      </w:r>
    </w:p>
    <w:p>
      <w:pPr>
        <w:pStyle w:val="16"/>
        <w:tabs>
          <w:tab w:val="right" w:leader="dot" w:pos="9070"/>
        </w:tabs>
      </w:pPr>
      <w:r>
        <w:rPr>
          <w:rFonts w:hint="eastAsia"/>
        </w:rPr>
        <w:fldChar w:fldCharType="begin"/>
      </w:r>
      <w:r>
        <w:rPr>
          <w:rFonts w:hint="eastAsia"/>
        </w:rPr>
        <w:instrText xml:space="preserve"> HYPERLINK \l _Toc172 </w:instrText>
      </w:r>
      <w:r>
        <w:rPr>
          <w:rFonts w:hint="eastAsia"/>
        </w:rPr>
        <w:fldChar w:fldCharType="separate"/>
      </w:r>
      <w:r>
        <w:rPr>
          <w:rFonts w:hint="default" w:ascii="Arial" w:hAnsi="Arial" w:eastAsia="黑体" w:cs="Times New Roman"/>
          <w:bCs w:val="0"/>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17.7.2 </w:t>
      </w:r>
      <w:r>
        <w:rPr>
          <w:rFonts w:hint="eastAsia"/>
          <w:lang w:val="en-US" w:eastAsia="zh-CN"/>
        </w:rPr>
        <w:t>电缆束注入试验程序</w:t>
      </w:r>
      <w:r>
        <w:tab/>
      </w:r>
      <w:r>
        <w:fldChar w:fldCharType="begin"/>
      </w:r>
      <w:r>
        <w:instrText xml:space="preserve"> PAGEREF _Toc172 \h </w:instrText>
      </w:r>
      <w:r>
        <w:fldChar w:fldCharType="separate"/>
      </w:r>
      <w:r>
        <w:t>52</w:t>
      </w:r>
      <w:r>
        <w:fldChar w:fldCharType="end"/>
      </w:r>
      <w:r>
        <w:rPr>
          <w:rFonts w:hint="eastAsia"/>
        </w:rPr>
        <w:fldChar w:fldCharType="end"/>
      </w:r>
    </w:p>
    <w:p>
      <w:pPr>
        <w:pStyle w:val="26"/>
        <w:tabs>
          <w:tab w:val="right" w:leader="dot" w:pos="9070"/>
        </w:tabs>
      </w:pPr>
      <w:r>
        <w:rPr>
          <w:rFonts w:hint="eastAsia"/>
        </w:rPr>
        <w:fldChar w:fldCharType="begin"/>
      </w:r>
      <w:r>
        <w:rPr>
          <w:rFonts w:hint="eastAsia"/>
        </w:rPr>
        <w:instrText xml:space="preserve"> HYPERLINK \l _Toc32520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17.8 </w:t>
      </w:r>
      <w:r>
        <w:rPr>
          <w:rFonts w:hint="eastAsia"/>
          <w:lang w:val="en-US" w:eastAsia="zh-CN"/>
        </w:rPr>
        <w:t>试验判据</w:t>
      </w:r>
      <w:r>
        <w:tab/>
      </w:r>
      <w:r>
        <w:fldChar w:fldCharType="begin"/>
      </w:r>
      <w:r>
        <w:instrText xml:space="preserve"> PAGEREF _Toc32520 \h </w:instrText>
      </w:r>
      <w:r>
        <w:fldChar w:fldCharType="separate"/>
      </w:r>
      <w:r>
        <w:t>53</w:t>
      </w:r>
      <w:r>
        <w:fldChar w:fldCharType="end"/>
      </w:r>
      <w:r>
        <w:rPr>
          <w:rFonts w:hint="eastAsia"/>
        </w:rPr>
        <w:fldChar w:fldCharType="end"/>
      </w:r>
    </w:p>
    <w:p>
      <w:pPr>
        <w:pStyle w:val="21"/>
        <w:tabs>
          <w:tab w:val="right" w:leader="dot" w:pos="9070"/>
        </w:tabs>
      </w:pPr>
      <w:r>
        <w:rPr>
          <w:rFonts w:hint="eastAsia"/>
        </w:rPr>
        <w:fldChar w:fldCharType="begin"/>
      </w:r>
      <w:r>
        <w:rPr>
          <w:rFonts w:hint="eastAsia"/>
        </w:rPr>
        <w:instrText xml:space="preserve"> HYPERLINK \l _Toc10028 </w:instrText>
      </w:r>
      <w:r>
        <w:rPr>
          <w:rFonts w:hint="eastAsia"/>
        </w:rPr>
        <w:fldChar w:fldCharType="separate"/>
      </w:r>
      <w:r>
        <w:rPr>
          <w:rFonts w:hint="eastAsia"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18 </w:t>
      </w:r>
      <w:r>
        <w:rPr>
          <w:rFonts w:hint="eastAsia"/>
          <w:lang w:val="en-US" w:eastAsia="zh-CN"/>
        </w:rPr>
        <w:t>静电放电</w:t>
      </w:r>
      <w:r>
        <w:tab/>
      </w:r>
      <w:r>
        <w:fldChar w:fldCharType="begin"/>
      </w:r>
      <w:r>
        <w:instrText xml:space="preserve"> PAGEREF _Toc10028 \h </w:instrText>
      </w:r>
      <w:r>
        <w:fldChar w:fldCharType="separate"/>
      </w:r>
      <w:r>
        <w:t>53</w:t>
      </w:r>
      <w:r>
        <w:fldChar w:fldCharType="end"/>
      </w:r>
      <w:r>
        <w:rPr>
          <w:rFonts w:hint="eastAsia"/>
        </w:rPr>
        <w:fldChar w:fldCharType="end"/>
      </w:r>
    </w:p>
    <w:p>
      <w:pPr>
        <w:pStyle w:val="26"/>
        <w:tabs>
          <w:tab w:val="right" w:leader="dot" w:pos="9070"/>
        </w:tabs>
      </w:pPr>
      <w:r>
        <w:rPr>
          <w:rFonts w:hint="eastAsia"/>
        </w:rPr>
        <w:fldChar w:fldCharType="begin"/>
      </w:r>
      <w:r>
        <w:rPr>
          <w:rFonts w:hint="eastAsia"/>
        </w:rPr>
        <w:instrText xml:space="preserve"> HYPERLINK \l _Toc3521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18.1 </w:t>
      </w:r>
      <w:r>
        <w:rPr>
          <w:rFonts w:hint="eastAsia"/>
          <w:lang w:val="en-US" w:eastAsia="zh-CN"/>
        </w:rPr>
        <w:t>试验目的</w:t>
      </w:r>
      <w:r>
        <w:tab/>
      </w:r>
      <w:r>
        <w:fldChar w:fldCharType="begin"/>
      </w:r>
      <w:r>
        <w:instrText xml:space="preserve"> PAGEREF _Toc3521 \h </w:instrText>
      </w:r>
      <w:r>
        <w:fldChar w:fldCharType="separate"/>
      </w:r>
      <w:r>
        <w:t>53</w:t>
      </w:r>
      <w:r>
        <w:fldChar w:fldCharType="end"/>
      </w:r>
      <w:r>
        <w:rPr>
          <w:rFonts w:hint="eastAsia"/>
        </w:rPr>
        <w:fldChar w:fldCharType="end"/>
      </w:r>
    </w:p>
    <w:p>
      <w:pPr>
        <w:pStyle w:val="26"/>
        <w:tabs>
          <w:tab w:val="right" w:leader="dot" w:pos="9070"/>
        </w:tabs>
      </w:pPr>
      <w:r>
        <w:rPr>
          <w:rFonts w:hint="eastAsia"/>
        </w:rPr>
        <w:fldChar w:fldCharType="begin"/>
      </w:r>
      <w:r>
        <w:rPr>
          <w:rFonts w:hint="eastAsia"/>
        </w:rPr>
        <w:instrText xml:space="preserve"> HYPERLINK \l _Toc8944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18.2 </w:t>
      </w:r>
      <w:r>
        <w:rPr>
          <w:rFonts w:hint="eastAsia"/>
          <w:lang w:val="en-US" w:eastAsia="zh-CN"/>
        </w:rPr>
        <w:t>试验要求</w:t>
      </w:r>
      <w:r>
        <w:tab/>
      </w:r>
      <w:r>
        <w:fldChar w:fldCharType="begin"/>
      </w:r>
      <w:r>
        <w:instrText xml:space="preserve"> PAGEREF _Toc8944 \h </w:instrText>
      </w:r>
      <w:r>
        <w:fldChar w:fldCharType="separate"/>
      </w:r>
      <w:r>
        <w:t>53</w:t>
      </w:r>
      <w:r>
        <w:fldChar w:fldCharType="end"/>
      </w:r>
      <w:r>
        <w:rPr>
          <w:rFonts w:hint="eastAsia"/>
        </w:rPr>
        <w:fldChar w:fldCharType="end"/>
      </w:r>
    </w:p>
    <w:p>
      <w:pPr>
        <w:pStyle w:val="26"/>
        <w:tabs>
          <w:tab w:val="right" w:leader="dot" w:pos="9070"/>
        </w:tabs>
      </w:pPr>
      <w:r>
        <w:rPr>
          <w:rFonts w:hint="eastAsia"/>
        </w:rPr>
        <w:fldChar w:fldCharType="begin"/>
      </w:r>
      <w:r>
        <w:rPr>
          <w:rFonts w:hint="eastAsia"/>
        </w:rPr>
        <w:instrText xml:space="preserve"> HYPERLINK \l _Toc5834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eastAsia="zh-CN"/>
          <w14:ligatures w14:val="none"/>
          <w14:numForm w14:val="default"/>
          <w14:numSpacing w14:val="default"/>
        </w:rPr>
        <w:t xml:space="preserve">18.3 </w:t>
      </w:r>
      <w:r>
        <w:rPr>
          <w:rFonts w:hint="eastAsia"/>
          <w:lang w:val="en-US" w:eastAsia="zh-CN"/>
        </w:rPr>
        <w:t>受试/陪试设备</w:t>
      </w:r>
      <w:r>
        <w:tab/>
      </w:r>
      <w:r>
        <w:fldChar w:fldCharType="begin"/>
      </w:r>
      <w:r>
        <w:instrText xml:space="preserve"> PAGEREF _Toc5834 \h </w:instrText>
      </w:r>
      <w:r>
        <w:fldChar w:fldCharType="separate"/>
      </w:r>
      <w:r>
        <w:t>54</w:t>
      </w:r>
      <w:r>
        <w:fldChar w:fldCharType="end"/>
      </w:r>
      <w:r>
        <w:rPr>
          <w:rFonts w:hint="eastAsia"/>
        </w:rPr>
        <w:fldChar w:fldCharType="end"/>
      </w:r>
    </w:p>
    <w:p>
      <w:pPr>
        <w:pStyle w:val="26"/>
        <w:tabs>
          <w:tab w:val="right" w:leader="dot" w:pos="9070"/>
        </w:tabs>
      </w:pPr>
      <w:r>
        <w:rPr>
          <w:rFonts w:hint="eastAsia"/>
        </w:rPr>
        <w:fldChar w:fldCharType="begin"/>
      </w:r>
      <w:r>
        <w:rPr>
          <w:rFonts w:hint="eastAsia"/>
        </w:rPr>
        <w:instrText xml:space="preserve"> HYPERLINK \l _Toc13946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18.4 </w:t>
      </w:r>
      <w:r>
        <w:rPr>
          <w:rFonts w:hint="eastAsia"/>
          <w:lang w:val="en-US" w:eastAsia="zh-CN"/>
        </w:rPr>
        <w:t>试验设备、测试设备及要求</w:t>
      </w:r>
      <w:r>
        <w:tab/>
      </w:r>
      <w:r>
        <w:fldChar w:fldCharType="begin"/>
      </w:r>
      <w:r>
        <w:instrText xml:space="preserve"> PAGEREF _Toc13946 \h </w:instrText>
      </w:r>
      <w:r>
        <w:fldChar w:fldCharType="separate"/>
      </w:r>
      <w:r>
        <w:t>54</w:t>
      </w:r>
      <w:r>
        <w:fldChar w:fldCharType="end"/>
      </w:r>
      <w:r>
        <w:rPr>
          <w:rFonts w:hint="eastAsia"/>
        </w:rPr>
        <w:fldChar w:fldCharType="end"/>
      </w:r>
    </w:p>
    <w:p>
      <w:pPr>
        <w:pStyle w:val="26"/>
        <w:tabs>
          <w:tab w:val="right" w:leader="dot" w:pos="9070"/>
        </w:tabs>
      </w:pPr>
      <w:r>
        <w:rPr>
          <w:rFonts w:hint="eastAsia"/>
        </w:rPr>
        <w:fldChar w:fldCharType="begin"/>
      </w:r>
      <w:r>
        <w:rPr>
          <w:rFonts w:hint="eastAsia"/>
        </w:rPr>
        <w:instrText xml:space="preserve"> HYPERLINK \l _Toc25957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zh-CN" w:eastAsia="zh-CN"/>
          <w14:ligatures w14:val="none"/>
          <w14:numForm w14:val="default"/>
          <w14:numSpacing w14:val="default"/>
        </w:rPr>
        <w:t xml:space="preserve">18.5 </w:t>
      </w:r>
      <w:r>
        <w:rPr>
          <w:rFonts w:hint="default"/>
          <w:lang w:val="zh-CN" w:eastAsia="zh-CN"/>
        </w:rPr>
        <w:t>试验布置和连接</w:t>
      </w:r>
      <w:r>
        <w:tab/>
      </w:r>
      <w:r>
        <w:fldChar w:fldCharType="begin"/>
      </w:r>
      <w:r>
        <w:instrText xml:space="preserve"> PAGEREF _Toc25957 \h </w:instrText>
      </w:r>
      <w:r>
        <w:fldChar w:fldCharType="separate"/>
      </w:r>
      <w:r>
        <w:t>55</w:t>
      </w:r>
      <w:r>
        <w:fldChar w:fldCharType="end"/>
      </w:r>
      <w:r>
        <w:rPr>
          <w:rFonts w:hint="eastAsia"/>
        </w:rPr>
        <w:fldChar w:fldCharType="end"/>
      </w:r>
    </w:p>
    <w:p>
      <w:pPr>
        <w:pStyle w:val="26"/>
        <w:tabs>
          <w:tab w:val="right" w:leader="dot" w:pos="9070"/>
        </w:tabs>
      </w:pPr>
      <w:r>
        <w:rPr>
          <w:rFonts w:hint="eastAsia"/>
        </w:rPr>
        <w:fldChar w:fldCharType="begin"/>
      </w:r>
      <w:r>
        <w:rPr>
          <w:rFonts w:hint="eastAsia"/>
        </w:rPr>
        <w:instrText xml:space="preserve"> HYPERLINK \l _Toc28576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18.6 </w:t>
      </w:r>
      <w:r>
        <w:rPr>
          <w:rFonts w:hint="eastAsia"/>
          <w:lang w:val="en-US" w:eastAsia="zh-CN"/>
        </w:rPr>
        <w:t>受试设备、试验装置（试验前）的制造符合性要求</w:t>
      </w:r>
      <w:r>
        <w:tab/>
      </w:r>
      <w:r>
        <w:fldChar w:fldCharType="begin"/>
      </w:r>
      <w:r>
        <w:instrText xml:space="preserve"> PAGEREF _Toc28576 \h </w:instrText>
      </w:r>
      <w:r>
        <w:fldChar w:fldCharType="separate"/>
      </w:r>
      <w:r>
        <w:t>56</w:t>
      </w:r>
      <w:r>
        <w:fldChar w:fldCharType="end"/>
      </w:r>
      <w:r>
        <w:rPr>
          <w:rFonts w:hint="eastAsia"/>
        </w:rPr>
        <w:fldChar w:fldCharType="end"/>
      </w:r>
    </w:p>
    <w:p>
      <w:pPr>
        <w:pStyle w:val="26"/>
        <w:tabs>
          <w:tab w:val="right" w:leader="dot" w:pos="9070"/>
        </w:tabs>
      </w:pPr>
      <w:r>
        <w:rPr>
          <w:rFonts w:hint="eastAsia"/>
        </w:rPr>
        <w:fldChar w:fldCharType="begin"/>
      </w:r>
      <w:r>
        <w:rPr>
          <w:rFonts w:hint="eastAsia"/>
        </w:rPr>
        <w:instrText xml:space="preserve"> HYPERLINK \l _Toc2344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18.7 </w:t>
      </w:r>
      <w:r>
        <w:rPr>
          <w:rFonts w:hint="eastAsia"/>
          <w:lang w:val="en-US" w:eastAsia="zh-CN"/>
        </w:rPr>
        <w:t>试验程序</w:t>
      </w:r>
      <w:r>
        <w:tab/>
      </w:r>
      <w:r>
        <w:fldChar w:fldCharType="begin"/>
      </w:r>
      <w:r>
        <w:instrText xml:space="preserve"> PAGEREF _Toc2344 \h </w:instrText>
      </w:r>
      <w:r>
        <w:fldChar w:fldCharType="separate"/>
      </w:r>
      <w:r>
        <w:t>56</w:t>
      </w:r>
      <w:r>
        <w:fldChar w:fldCharType="end"/>
      </w:r>
      <w:r>
        <w:rPr>
          <w:rFonts w:hint="eastAsia"/>
        </w:rPr>
        <w:fldChar w:fldCharType="end"/>
      </w:r>
    </w:p>
    <w:p>
      <w:pPr>
        <w:pStyle w:val="26"/>
        <w:tabs>
          <w:tab w:val="right" w:leader="dot" w:pos="9070"/>
        </w:tabs>
      </w:pPr>
      <w:r>
        <w:rPr>
          <w:rFonts w:hint="eastAsia"/>
        </w:rPr>
        <w:fldChar w:fldCharType="begin"/>
      </w:r>
      <w:r>
        <w:rPr>
          <w:rFonts w:hint="eastAsia"/>
        </w:rPr>
        <w:instrText xml:space="preserve"> HYPERLINK \l _Toc23642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18.8 </w:t>
      </w:r>
      <w:r>
        <w:rPr>
          <w:rFonts w:hint="eastAsia"/>
          <w:lang w:val="en-US" w:eastAsia="zh-CN"/>
        </w:rPr>
        <w:t>试验判据</w:t>
      </w:r>
      <w:r>
        <w:tab/>
      </w:r>
      <w:r>
        <w:fldChar w:fldCharType="begin"/>
      </w:r>
      <w:r>
        <w:instrText xml:space="preserve"> PAGEREF _Toc23642 \h </w:instrText>
      </w:r>
      <w:r>
        <w:fldChar w:fldCharType="separate"/>
      </w:r>
      <w:r>
        <w:t>57</w:t>
      </w:r>
      <w:r>
        <w:fldChar w:fldCharType="end"/>
      </w:r>
      <w:r>
        <w:rPr>
          <w:rFonts w:hint="eastAsia"/>
        </w:rPr>
        <w:fldChar w:fldCharType="end"/>
      </w:r>
    </w:p>
    <w:p>
      <w:pPr>
        <w:pStyle w:val="21"/>
        <w:tabs>
          <w:tab w:val="right" w:leader="dot" w:pos="9070"/>
        </w:tabs>
      </w:pPr>
      <w:r>
        <w:rPr>
          <w:rFonts w:hint="eastAsia"/>
        </w:rPr>
        <w:fldChar w:fldCharType="begin"/>
      </w:r>
      <w:r>
        <w:rPr>
          <w:rFonts w:hint="eastAsia"/>
        </w:rPr>
        <w:instrText xml:space="preserve"> HYPERLINK \l _Toc27156 </w:instrText>
      </w:r>
      <w:r>
        <w:rPr>
          <w:rFonts w:hint="eastAsia"/>
        </w:rPr>
        <w:fldChar w:fldCharType="separate"/>
      </w:r>
      <w:r>
        <w:rPr>
          <w:rFonts w:hint="eastAsia"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19 </w:t>
      </w:r>
      <w:r>
        <w:rPr>
          <w:rFonts w:hint="eastAsia"/>
          <w:lang w:val="en-US" w:eastAsia="zh-CN"/>
        </w:rPr>
        <w:t>试验异常情况</w:t>
      </w:r>
      <w:r>
        <w:tab/>
      </w:r>
      <w:r>
        <w:fldChar w:fldCharType="begin"/>
      </w:r>
      <w:r>
        <w:instrText xml:space="preserve"> PAGEREF _Toc27156 \h </w:instrText>
      </w:r>
      <w:r>
        <w:fldChar w:fldCharType="separate"/>
      </w:r>
      <w:r>
        <w:t>57</w:t>
      </w:r>
      <w:r>
        <w:fldChar w:fldCharType="end"/>
      </w:r>
      <w:r>
        <w:rPr>
          <w:rFonts w:hint="eastAsia"/>
        </w:rPr>
        <w:fldChar w:fldCharType="end"/>
      </w:r>
    </w:p>
    <w:p>
      <w:pPr>
        <w:pStyle w:val="21"/>
        <w:tabs>
          <w:tab w:val="right" w:leader="dot" w:pos="9070"/>
        </w:tabs>
      </w:pPr>
      <w:r>
        <w:rPr>
          <w:rFonts w:hint="eastAsia"/>
        </w:rPr>
        <w:fldChar w:fldCharType="begin"/>
      </w:r>
      <w:r>
        <w:rPr>
          <w:rFonts w:hint="eastAsia"/>
        </w:rPr>
        <w:instrText xml:space="preserve"> HYPERLINK \l _Toc14048 </w:instrText>
      </w:r>
      <w:r>
        <w:rPr>
          <w:rFonts w:hint="eastAsia"/>
        </w:rPr>
        <w:fldChar w:fldCharType="separate"/>
      </w:r>
      <w:r>
        <w:rPr>
          <w:rFonts w:hint="eastAsia"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20 </w:t>
      </w:r>
      <w:r>
        <w:rPr>
          <w:rFonts w:hint="eastAsia"/>
          <w:lang w:val="en-US" w:eastAsia="zh-CN"/>
        </w:rPr>
        <w:t>试验的终止与恢复处理</w:t>
      </w:r>
      <w:r>
        <w:tab/>
      </w:r>
      <w:r>
        <w:fldChar w:fldCharType="begin"/>
      </w:r>
      <w:r>
        <w:instrText xml:space="preserve"> PAGEREF _Toc14048 \h </w:instrText>
      </w:r>
      <w:r>
        <w:fldChar w:fldCharType="separate"/>
      </w:r>
      <w:r>
        <w:t>58</w:t>
      </w:r>
      <w:r>
        <w:fldChar w:fldCharType="end"/>
      </w:r>
      <w:r>
        <w:rPr>
          <w:rFonts w:hint="eastAsia"/>
        </w:rPr>
        <w:fldChar w:fldCharType="end"/>
      </w:r>
    </w:p>
    <w:p>
      <w:pPr>
        <w:pStyle w:val="26"/>
        <w:tabs>
          <w:tab w:val="right" w:leader="dot" w:pos="9070"/>
        </w:tabs>
      </w:pPr>
      <w:r>
        <w:rPr>
          <w:rFonts w:hint="eastAsia"/>
        </w:rPr>
        <w:fldChar w:fldCharType="begin"/>
      </w:r>
      <w:r>
        <w:rPr>
          <w:rFonts w:hint="eastAsia"/>
        </w:rPr>
        <w:instrText xml:space="preserve"> HYPERLINK \l _Toc2752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20.1 </w:t>
      </w:r>
      <w:r>
        <w:rPr>
          <w:rFonts w:hint="eastAsia"/>
          <w:lang w:val="en-US" w:eastAsia="zh-CN"/>
        </w:rPr>
        <w:t>试验终止</w:t>
      </w:r>
      <w:r>
        <w:tab/>
      </w:r>
      <w:r>
        <w:fldChar w:fldCharType="begin"/>
      </w:r>
      <w:r>
        <w:instrText xml:space="preserve"> PAGEREF _Toc2752 \h </w:instrText>
      </w:r>
      <w:r>
        <w:fldChar w:fldCharType="separate"/>
      </w:r>
      <w:r>
        <w:t>58</w:t>
      </w:r>
      <w:r>
        <w:fldChar w:fldCharType="end"/>
      </w:r>
      <w:r>
        <w:rPr>
          <w:rFonts w:hint="eastAsia"/>
        </w:rPr>
        <w:fldChar w:fldCharType="end"/>
      </w:r>
    </w:p>
    <w:p>
      <w:pPr>
        <w:pStyle w:val="26"/>
        <w:tabs>
          <w:tab w:val="right" w:leader="dot" w:pos="9070"/>
        </w:tabs>
      </w:pPr>
      <w:r>
        <w:rPr>
          <w:rFonts w:hint="eastAsia"/>
        </w:rPr>
        <w:fldChar w:fldCharType="begin"/>
      </w:r>
      <w:r>
        <w:rPr>
          <w:rFonts w:hint="eastAsia"/>
        </w:rPr>
        <w:instrText xml:space="preserve"> HYPERLINK \l _Toc19397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20.2 </w:t>
      </w:r>
      <w:r>
        <w:rPr>
          <w:rFonts w:hint="eastAsia"/>
          <w:lang w:val="en-US" w:eastAsia="zh-CN"/>
        </w:rPr>
        <w:t>试验恢复</w:t>
      </w:r>
      <w:r>
        <w:tab/>
      </w:r>
      <w:r>
        <w:fldChar w:fldCharType="begin"/>
      </w:r>
      <w:r>
        <w:instrText xml:space="preserve"> PAGEREF _Toc19397 \h </w:instrText>
      </w:r>
      <w:r>
        <w:fldChar w:fldCharType="separate"/>
      </w:r>
      <w:r>
        <w:t>58</w:t>
      </w:r>
      <w:r>
        <w:fldChar w:fldCharType="end"/>
      </w:r>
      <w:r>
        <w:rPr>
          <w:rFonts w:hint="eastAsia"/>
        </w:rPr>
        <w:fldChar w:fldCharType="end"/>
      </w:r>
    </w:p>
    <w:p>
      <w:pPr>
        <w:pStyle w:val="21"/>
        <w:tabs>
          <w:tab w:val="right" w:leader="dot" w:pos="9070"/>
        </w:tabs>
      </w:pPr>
      <w:r>
        <w:rPr>
          <w:rFonts w:hint="eastAsia"/>
        </w:rPr>
        <w:fldChar w:fldCharType="begin"/>
      </w:r>
      <w:r>
        <w:rPr>
          <w:rFonts w:hint="eastAsia"/>
        </w:rPr>
        <w:instrText xml:space="preserve"> HYPERLINK \l _Toc20603 </w:instrText>
      </w:r>
      <w:r>
        <w:rPr>
          <w:rFonts w:hint="eastAsia"/>
        </w:rPr>
        <w:fldChar w:fldCharType="separate"/>
      </w:r>
      <w:r>
        <w:rPr>
          <w:rFonts w:hint="default" w:ascii="Times New Roman" w:hAnsi="Times New Roman" w:cs="Times New Roman"/>
          <w:bCs w:val="0"/>
          <w:i w:val="0"/>
          <w:iCs w:val="0"/>
          <w:caps w:val="0"/>
          <w:smallCaps w:val="0"/>
          <w:strike w:val="0"/>
          <w:dstrike w:val="0"/>
          <w:vanish w:val="0"/>
          <w:spacing w:val="100"/>
          <w:position w:val="0"/>
          <w:szCs w:val="24"/>
          <w:vertAlign w:val="baseline"/>
        </w:rPr>
        <w:t xml:space="preserve">附录A </w:t>
      </w:r>
      <w:r>
        <w:rPr>
          <w:rFonts w:hint="default" w:ascii="Times New Roman" w:hAnsi="Times New Roman" w:cs="Times New Roman"/>
        </w:rPr>
        <w:t>检测记录表</w:t>
      </w:r>
      <w:r>
        <w:tab/>
      </w:r>
      <w:r>
        <w:fldChar w:fldCharType="begin"/>
      </w:r>
      <w:r>
        <w:instrText xml:space="preserve"> PAGEREF _Toc20603 \h </w:instrText>
      </w:r>
      <w:r>
        <w:fldChar w:fldCharType="separate"/>
      </w:r>
      <w:r>
        <w:t>1</w:t>
      </w:r>
      <w:r>
        <w:fldChar w:fldCharType="end"/>
      </w:r>
      <w:r>
        <w:rPr>
          <w:rFonts w:hint="eastAsia"/>
        </w:rPr>
        <w:fldChar w:fldCharType="end"/>
      </w:r>
    </w:p>
    <w:p>
      <w:pPr>
        <w:pStyle w:val="21"/>
        <w:tabs>
          <w:tab w:val="right" w:leader="dot" w:pos="9070"/>
        </w:tabs>
      </w:pPr>
      <w:r>
        <w:rPr>
          <w:rFonts w:hint="eastAsia"/>
        </w:rPr>
        <w:fldChar w:fldCharType="begin"/>
      </w:r>
      <w:r>
        <w:rPr>
          <w:rFonts w:hint="eastAsia"/>
        </w:rPr>
        <w:instrText xml:space="preserve"> HYPERLINK \l _Toc12793 </w:instrText>
      </w:r>
      <w:r>
        <w:rPr>
          <w:rFonts w:hint="eastAsia"/>
        </w:rPr>
        <w:fldChar w:fldCharType="separate"/>
      </w:r>
      <w:r>
        <w:rPr>
          <w:rFonts w:hint="default" w:ascii="Times New Roman" w:hAnsi="Times New Roman" w:cs="Times New Roman"/>
          <w:bCs w:val="0"/>
          <w:i w:val="0"/>
          <w:iCs w:val="0"/>
          <w:caps w:val="0"/>
          <w:smallCaps w:val="0"/>
          <w:strike w:val="0"/>
          <w:dstrike w:val="0"/>
          <w:vanish w:val="0"/>
          <w:spacing w:val="100"/>
          <w:position w:val="0"/>
          <w:szCs w:val="24"/>
          <w:vertAlign w:val="baseline"/>
        </w:rPr>
        <w:t xml:space="preserve">附录B </w:t>
      </w:r>
      <w:r>
        <w:rPr>
          <w:rFonts w:hint="default" w:ascii="Times New Roman" w:hAnsi="Times New Roman" w:cs="Times New Roman"/>
        </w:rPr>
        <w:t>试验故障报告</w:t>
      </w:r>
      <w:r>
        <w:tab/>
      </w:r>
      <w:r>
        <w:fldChar w:fldCharType="begin"/>
      </w:r>
      <w:r>
        <w:instrText xml:space="preserve"> PAGEREF _Toc12793 \h </w:instrText>
      </w:r>
      <w:r>
        <w:fldChar w:fldCharType="separate"/>
      </w:r>
      <w:r>
        <w:t>13</w:t>
      </w:r>
      <w:r>
        <w:fldChar w:fldCharType="end"/>
      </w:r>
      <w:r>
        <w:rPr>
          <w:rFonts w:hint="eastAsia"/>
        </w:rPr>
        <w:fldChar w:fldCharType="end"/>
      </w:r>
    </w:p>
    <w:p>
      <w:pPr>
        <w:pStyle w:val="26"/>
        <w:tabs>
          <w:tab w:val="right" w:leader="dot" w:pos="9070"/>
        </w:tabs>
      </w:pPr>
      <w:r>
        <w:rPr>
          <w:rFonts w:hint="eastAsia"/>
        </w:rPr>
        <w:fldChar w:fldCharType="begin"/>
      </w:r>
      <w:r>
        <w:rPr>
          <w:rFonts w:hint="eastAsia"/>
        </w:rPr>
        <w:instrText xml:space="preserve"> HYPERLINK \l _Toc10701 </w:instrText>
      </w:r>
      <w:r>
        <w:rPr>
          <w:rFonts w:hint="eastAsia"/>
        </w:rPr>
        <w:fldChar w:fldCharType="separate"/>
      </w:r>
      <w:r>
        <w:rPr>
          <w:rFonts w:hint="default" w:ascii="Arial" w:hAnsi="Arial" w:eastAsia="黑体" w:cs="Times New Roman"/>
          <w:i w:val="0"/>
          <w:szCs w:val="24"/>
        </w:rPr>
        <w:t xml:space="preserve">B.1 </w:t>
      </w:r>
      <w:r>
        <w:rPr>
          <w:rFonts w:hint="default" w:ascii="Times New Roman" w:hAnsi="Times New Roman" w:cs="Times New Roman"/>
          <w:szCs w:val="28"/>
        </w:rPr>
        <w:t>试验故障报告单</w:t>
      </w:r>
      <w:r>
        <w:tab/>
      </w:r>
      <w:r>
        <w:fldChar w:fldCharType="begin"/>
      </w:r>
      <w:r>
        <w:instrText xml:space="preserve"> PAGEREF _Toc10701 \h </w:instrText>
      </w:r>
      <w:r>
        <w:fldChar w:fldCharType="separate"/>
      </w:r>
      <w:r>
        <w:t>13</w:t>
      </w:r>
      <w:r>
        <w:fldChar w:fldCharType="end"/>
      </w:r>
      <w:r>
        <w:rPr>
          <w:rFonts w:hint="eastAsia"/>
        </w:rPr>
        <w:fldChar w:fldCharType="end"/>
      </w:r>
    </w:p>
    <w:p>
      <w:pPr>
        <w:pStyle w:val="26"/>
        <w:tabs>
          <w:tab w:val="right" w:leader="dot" w:pos="9070"/>
        </w:tabs>
      </w:pPr>
      <w:r>
        <w:rPr>
          <w:rFonts w:hint="eastAsia"/>
        </w:rPr>
        <w:fldChar w:fldCharType="begin"/>
      </w:r>
      <w:r>
        <w:rPr>
          <w:rFonts w:hint="eastAsia"/>
        </w:rPr>
        <w:instrText xml:space="preserve"> HYPERLINK \l _Toc28102 </w:instrText>
      </w:r>
      <w:r>
        <w:rPr>
          <w:rFonts w:hint="eastAsia"/>
        </w:rPr>
        <w:fldChar w:fldCharType="separate"/>
      </w:r>
      <w:r>
        <w:rPr>
          <w:rFonts w:hint="default" w:ascii="Arial" w:hAnsi="Arial" w:eastAsia="黑体" w:cs="Times New Roman"/>
          <w:i w:val="0"/>
          <w:szCs w:val="24"/>
        </w:rPr>
        <w:t xml:space="preserve">B.2 </w:t>
      </w:r>
      <w:r>
        <w:rPr>
          <w:rFonts w:hint="default" w:ascii="Times New Roman" w:hAnsi="Times New Roman" w:cs="Times New Roman"/>
        </w:rPr>
        <w:t>试验</w:t>
      </w:r>
      <w:r>
        <w:rPr>
          <w:rFonts w:hint="eastAsia" w:ascii="Times New Roman" w:hAnsi="Times New Roman" w:cs="Times New Roman"/>
          <w:lang w:val="en-US" w:eastAsia="zh-CN"/>
        </w:rPr>
        <w:t>故障</w:t>
      </w:r>
      <w:r>
        <w:rPr>
          <w:rFonts w:hint="default" w:ascii="Times New Roman" w:hAnsi="Times New Roman" w:cs="Times New Roman"/>
        </w:rPr>
        <w:t>分析报告表</w:t>
      </w:r>
      <w:r>
        <w:tab/>
      </w:r>
      <w:r>
        <w:fldChar w:fldCharType="begin"/>
      </w:r>
      <w:r>
        <w:instrText xml:space="preserve"> PAGEREF _Toc28102 \h </w:instrText>
      </w:r>
      <w:r>
        <w:fldChar w:fldCharType="separate"/>
      </w:r>
      <w:r>
        <w:t>14</w:t>
      </w:r>
      <w:r>
        <w:fldChar w:fldCharType="end"/>
      </w:r>
      <w:r>
        <w:rPr>
          <w:rFonts w:hint="eastAsia"/>
        </w:rPr>
        <w:fldChar w:fldCharType="end"/>
      </w:r>
    </w:p>
    <w:p>
      <w:pPr>
        <w:pStyle w:val="26"/>
        <w:tabs>
          <w:tab w:val="right" w:leader="dot" w:pos="9070"/>
        </w:tabs>
      </w:pPr>
      <w:r>
        <w:rPr>
          <w:rFonts w:hint="eastAsia"/>
        </w:rPr>
        <w:fldChar w:fldCharType="begin"/>
      </w:r>
      <w:r>
        <w:rPr>
          <w:rFonts w:hint="eastAsia"/>
        </w:rPr>
        <w:instrText xml:space="preserve"> HYPERLINK \l _Toc25337 </w:instrText>
      </w:r>
      <w:r>
        <w:rPr>
          <w:rFonts w:hint="eastAsia"/>
        </w:rPr>
        <w:fldChar w:fldCharType="separate"/>
      </w:r>
      <w:r>
        <w:rPr>
          <w:rFonts w:hint="default" w:ascii="Arial" w:hAnsi="Arial" w:eastAsia="黑体" w:cs="Times New Roman"/>
          <w:i w:val="0"/>
          <w:szCs w:val="24"/>
        </w:rPr>
        <w:t xml:space="preserve">B.3 </w:t>
      </w:r>
      <w:r>
        <w:rPr>
          <w:rFonts w:hint="default" w:ascii="Times New Roman" w:hAnsi="Times New Roman" w:cs="Times New Roman"/>
        </w:rPr>
        <w:t>试验</w:t>
      </w:r>
      <w:r>
        <w:rPr>
          <w:rFonts w:hint="eastAsia" w:ascii="Times New Roman" w:hAnsi="Times New Roman" w:cs="Times New Roman"/>
          <w:lang w:val="en-US" w:eastAsia="zh-CN"/>
        </w:rPr>
        <w:t>故障</w:t>
      </w:r>
      <w:r>
        <w:rPr>
          <w:rFonts w:hint="default" w:ascii="Times New Roman" w:hAnsi="Times New Roman" w:cs="Times New Roman"/>
        </w:rPr>
        <w:t>纠正措施报告表</w:t>
      </w:r>
      <w:r>
        <w:tab/>
      </w:r>
      <w:r>
        <w:fldChar w:fldCharType="begin"/>
      </w:r>
      <w:r>
        <w:instrText xml:space="preserve"> PAGEREF _Toc25337 \h </w:instrText>
      </w:r>
      <w:r>
        <w:fldChar w:fldCharType="separate"/>
      </w:r>
      <w:r>
        <w:t>15</w:t>
      </w:r>
      <w:r>
        <w:fldChar w:fldCharType="end"/>
      </w:r>
      <w:r>
        <w:rPr>
          <w:rFonts w:hint="eastAsia"/>
        </w:rPr>
        <w:fldChar w:fldCharType="end"/>
      </w:r>
    </w:p>
    <w:p>
      <w:pPr>
        <w:tabs>
          <w:tab w:val="left" w:pos="840"/>
        </w:tabs>
        <w:spacing w:line="276" w:lineRule="auto"/>
        <w:ind w:firstLine="0" w:firstLineChars="0"/>
        <w:rPr>
          <w:b/>
          <w:bCs/>
          <w:caps/>
          <w:color w:val="000000" w:themeColor="text1"/>
          <w:sz w:val="20"/>
          <w:szCs w:val="20"/>
          <w14:textFill>
            <w14:solidFill>
              <w14:schemeClr w14:val="tx1"/>
            </w14:solidFill>
          </w14:textFill>
        </w:rPr>
      </w:pPr>
      <w:r>
        <w:rPr>
          <w:rFonts w:hint="eastAsia"/>
        </w:rPr>
        <w:fldChar w:fldCharType="end"/>
      </w:r>
      <w:r>
        <w:rPr>
          <w:b/>
          <w:bCs/>
          <w:caps/>
          <w:color w:val="000000" w:themeColor="text1"/>
          <w:sz w:val="20"/>
          <w:szCs w:val="20"/>
          <w14:textFill>
            <w14:solidFill>
              <w14:schemeClr w14:val="tx1"/>
            </w14:solidFill>
          </w14:textFill>
        </w:rPr>
        <w:t xml:space="preserve"> </w:t>
      </w:r>
    </w:p>
    <w:p>
      <w:pPr>
        <w:widowControl/>
        <w:spacing w:line="276" w:lineRule="auto"/>
        <w:ind w:firstLine="0" w:firstLineChars="0"/>
        <w:jc w:val="left"/>
        <w:rPr>
          <w:b/>
          <w:bCs/>
          <w:caps/>
          <w:color w:val="000000" w:themeColor="text1"/>
          <w:sz w:val="20"/>
          <w:szCs w:val="20"/>
          <w14:textFill>
            <w14:solidFill>
              <w14:schemeClr w14:val="tx1"/>
            </w14:solidFill>
          </w14:textFill>
        </w:rPr>
        <w:sectPr>
          <w:headerReference r:id="rId13" w:type="default"/>
          <w:footerReference r:id="rId14" w:type="default"/>
          <w:pgSz w:w="11906" w:h="16838"/>
          <w:pgMar w:top="1701" w:right="1418" w:bottom="1418" w:left="1418" w:header="851" w:footer="850" w:gutter="0"/>
          <w:pgNumType w:fmt="upperRoman"/>
          <w:cols w:space="720" w:num="1"/>
          <w:docGrid w:type="lines" w:linePitch="326" w:charSpace="0"/>
        </w:sectPr>
      </w:pPr>
    </w:p>
    <w:bookmarkEnd w:id="2"/>
    <w:p>
      <w:pPr>
        <w:spacing w:before="163" w:beforeLines="50" w:after="163" w:afterLines="50"/>
        <w:ind w:firstLine="0" w:firstLineChars="0"/>
        <w:jc w:val="center"/>
        <w:rPr>
          <w:rFonts w:ascii="黑体" w:hAnsi="黑体" w:eastAsia="黑体"/>
          <w:color w:val="000000" w:themeColor="text1"/>
          <w:sz w:val="32"/>
          <w:szCs w:val="32"/>
          <w14:textFill>
            <w14:solidFill>
              <w14:schemeClr w14:val="tx1"/>
            </w14:solidFill>
          </w14:textFill>
        </w:rPr>
      </w:pPr>
      <w:bookmarkStart w:id="3" w:name="概述"/>
      <w:bookmarkEnd w:id="3"/>
      <w:r>
        <w:rPr>
          <w:rFonts w:hint="eastAsia" w:ascii="黑体" w:hAnsi="黑体" w:eastAsia="黑体"/>
          <w:color w:val="000000" w:themeColor="text1"/>
          <w:sz w:val="32"/>
          <w:szCs w:val="32"/>
          <w:lang w:val="en-US" w:eastAsia="zh-CN"/>
          <w14:textFill>
            <w14:solidFill>
              <w14:schemeClr w14:val="tx1"/>
            </w14:solidFill>
          </w14:textFill>
        </w:rPr>
        <w:t>表</w:t>
      </w:r>
      <w:r>
        <w:rPr>
          <w:rFonts w:hint="eastAsia" w:ascii="黑体" w:hAnsi="黑体" w:eastAsia="黑体"/>
          <w:color w:val="000000" w:themeColor="text1"/>
          <w:sz w:val="32"/>
          <w:szCs w:val="32"/>
          <w14:textFill>
            <w14:solidFill>
              <w14:schemeClr w14:val="tx1"/>
            </w14:solidFill>
          </w14:textFill>
        </w:rPr>
        <w:t>目录</w:t>
      </w:r>
    </w:p>
    <w:p>
      <w:pPr>
        <w:pStyle w:val="25"/>
        <w:keepNext w:val="0"/>
        <w:keepLines w:val="0"/>
        <w:pageBreakBefore w:val="0"/>
        <w:widowControl w:val="0"/>
        <w:tabs>
          <w:tab w:val="right" w:leader="dot" w:pos="9070"/>
        </w:tabs>
        <w:kinsoku/>
        <w:wordWrap/>
        <w:overflowPunct/>
        <w:topLinePunct w:val="0"/>
        <w:autoSpaceDE/>
        <w:autoSpaceDN/>
        <w:bidi w:val="0"/>
        <w:adjustRightInd/>
        <w:snapToGrid/>
        <w:ind w:leftChars="0" w:firstLine="0" w:firstLineChars="0"/>
        <w:textAlignment w:val="auto"/>
      </w:pPr>
      <w:r>
        <w:fldChar w:fldCharType="begin"/>
      </w:r>
      <w:r>
        <w:instrText xml:space="preserve">TOC \h \c "表"</w:instrText>
      </w:r>
      <w:r>
        <w:fldChar w:fldCharType="separate"/>
      </w:r>
      <w:r>
        <w:fldChar w:fldCharType="begin"/>
      </w:r>
      <w:r>
        <w:instrText xml:space="preserve"> HYPERLINK \l _Toc4875 </w:instrText>
      </w:r>
      <w:r>
        <w:fldChar w:fldCharType="separate"/>
      </w:r>
      <w:r>
        <w:rPr>
          <w:rFonts w:hint="eastAsia"/>
        </w:rPr>
        <w:t>表 3</w:t>
      </w:r>
      <w:r>
        <w:rPr>
          <w:rFonts w:hint="eastAsia"/>
          <w:lang w:eastAsia="zh-CN"/>
        </w:rPr>
        <w:t>-</w:t>
      </w:r>
      <w:r>
        <w:t xml:space="preserve">1 </w:t>
      </w:r>
      <w:r>
        <w:rPr>
          <w:rFonts w:hint="eastAsia"/>
          <w:lang w:eastAsia="zh-CN"/>
        </w:rPr>
        <w:t>：</w:t>
      </w:r>
      <w:r>
        <w:rPr>
          <w:rFonts w:hint="eastAsia"/>
          <w:lang w:val="en-US" w:eastAsia="zh-CN"/>
        </w:rPr>
        <w:t>依据文件</w:t>
      </w:r>
      <w:r>
        <w:tab/>
      </w:r>
      <w:r>
        <w:fldChar w:fldCharType="begin"/>
      </w:r>
      <w:r>
        <w:instrText xml:space="preserve"> PAGEREF _Toc4875 \h </w:instrText>
      </w:r>
      <w:r>
        <w:fldChar w:fldCharType="separate"/>
      </w:r>
      <w:r>
        <w:t>1</w:t>
      </w:r>
      <w:r>
        <w:fldChar w:fldCharType="end"/>
      </w:r>
      <w:r>
        <w:fldChar w:fldCharType="end"/>
      </w:r>
    </w:p>
    <w:p>
      <w:pPr>
        <w:pStyle w:val="25"/>
        <w:keepNext w:val="0"/>
        <w:keepLines w:val="0"/>
        <w:pageBreakBefore w:val="0"/>
        <w:widowControl w:val="0"/>
        <w:tabs>
          <w:tab w:val="right" w:leader="dot" w:pos="9070"/>
        </w:tabs>
        <w:kinsoku/>
        <w:wordWrap/>
        <w:overflowPunct/>
        <w:topLinePunct w:val="0"/>
        <w:autoSpaceDE/>
        <w:autoSpaceDN/>
        <w:bidi w:val="0"/>
        <w:adjustRightInd/>
        <w:snapToGrid/>
        <w:ind w:leftChars="0" w:firstLine="0" w:firstLineChars="0"/>
        <w:textAlignment w:val="auto"/>
      </w:pPr>
      <w:r>
        <w:fldChar w:fldCharType="begin"/>
      </w:r>
      <w:r>
        <w:instrText xml:space="preserve"> HYPERLINK \l _Toc24965 </w:instrText>
      </w:r>
      <w:r>
        <w:fldChar w:fldCharType="separate"/>
      </w:r>
      <w:r>
        <w:rPr>
          <w:rFonts w:hint="eastAsia"/>
        </w:rPr>
        <w:t>表 4</w:t>
      </w:r>
      <w:r>
        <w:rPr>
          <w:rFonts w:hint="eastAsia"/>
        </w:rPr>
        <w:noBreakHyphen/>
      </w:r>
      <w:r>
        <w:t xml:space="preserve">1 </w:t>
      </w:r>
      <w:r>
        <w:rPr>
          <w:rFonts w:hint="eastAsia"/>
        </w:rPr>
        <w:t>：缩略语表</w:t>
      </w:r>
      <w:r>
        <w:tab/>
      </w:r>
      <w:r>
        <w:fldChar w:fldCharType="begin"/>
      </w:r>
      <w:r>
        <w:instrText xml:space="preserve"> PAGEREF _Toc24965 \h </w:instrText>
      </w:r>
      <w:r>
        <w:fldChar w:fldCharType="separate"/>
      </w:r>
      <w:r>
        <w:t>1</w:t>
      </w:r>
      <w:r>
        <w:fldChar w:fldCharType="end"/>
      </w:r>
      <w:r>
        <w:fldChar w:fldCharType="end"/>
      </w:r>
    </w:p>
    <w:p>
      <w:pPr>
        <w:pStyle w:val="25"/>
        <w:keepNext w:val="0"/>
        <w:keepLines w:val="0"/>
        <w:pageBreakBefore w:val="0"/>
        <w:widowControl w:val="0"/>
        <w:tabs>
          <w:tab w:val="right" w:leader="dot" w:pos="9070"/>
        </w:tabs>
        <w:kinsoku/>
        <w:wordWrap/>
        <w:overflowPunct/>
        <w:topLinePunct w:val="0"/>
        <w:autoSpaceDE/>
        <w:autoSpaceDN/>
        <w:bidi w:val="0"/>
        <w:adjustRightInd/>
        <w:snapToGrid/>
        <w:ind w:leftChars="0" w:firstLine="0" w:firstLineChars="0"/>
        <w:textAlignment w:val="auto"/>
      </w:pPr>
      <w:r>
        <w:fldChar w:fldCharType="begin"/>
      </w:r>
      <w:r>
        <w:instrText xml:space="preserve"> HYPERLINK \l _Toc16542 </w:instrText>
      </w:r>
      <w:r>
        <w:fldChar w:fldCharType="separate"/>
      </w:r>
      <w:r>
        <w:rPr>
          <w:rFonts w:hint="eastAsia"/>
        </w:rPr>
        <w:t>表 5</w:t>
      </w:r>
      <w:r>
        <w:rPr>
          <w:rFonts w:hint="eastAsia"/>
          <w:lang w:eastAsia="zh-CN"/>
        </w:rPr>
        <w:t>-</w:t>
      </w:r>
      <w:r>
        <w:t xml:space="preserve">1 </w:t>
      </w:r>
      <w:r>
        <w:rPr>
          <w:rFonts w:hint="eastAsia"/>
          <w:lang w:eastAsia="zh-CN"/>
        </w:rPr>
        <w:t>：</w:t>
      </w:r>
      <w:r>
        <w:rPr>
          <w:rFonts w:hint="eastAsia"/>
          <w:lang w:val="en-US" w:eastAsia="zh-CN"/>
        </w:rPr>
        <w:t>试验相关验证条款清单</w:t>
      </w:r>
      <w:r>
        <w:tab/>
      </w:r>
      <w:r>
        <w:fldChar w:fldCharType="begin"/>
      </w:r>
      <w:r>
        <w:instrText xml:space="preserve"> PAGEREF _Toc16542 \h </w:instrText>
      </w:r>
      <w:r>
        <w:fldChar w:fldCharType="separate"/>
      </w:r>
      <w:r>
        <w:t>3</w:t>
      </w:r>
      <w:r>
        <w:fldChar w:fldCharType="end"/>
      </w:r>
      <w:r>
        <w:fldChar w:fldCharType="end"/>
      </w:r>
    </w:p>
    <w:p>
      <w:pPr>
        <w:pStyle w:val="25"/>
        <w:keepNext w:val="0"/>
        <w:keepLines w:val="0"/>
        <w:pageBreakBefore w:val="0"/>
        <w:widowControl w:val="0"/>
        <w:tabs>
          <w:tab w:val="right" w:leader="dot" w:pos="9070"/>
        </w:tabs>
        <w:kinsoku/>
        <w:wordWrap/>
        <w:overflowPunct/>
        <w:topLinePunct w:val="0"/>
        <w:autoSpaceDE/>
        <w:autoSpaceDN/>
        <w:bidi w:val="0"/>
        <w:adjustRightInd/>
        <w:snapToGrid/>
        <w:ind w:leftChars="0" w:firstLine="0" w:firstLineChars="0"/>
        <w:textAlignment w:val="auto"/>
      </w:pPr>
      <w:r>
        <w:fldChar w:fldCharType="begin"/>
      </w:r>
      <w:r>
        <w:instrText xml:space="preserve"> HYPERLINK \l _Toc13804 </w:instrText>
      </w:r>
      <w:r>
        <w:fldChar w:fldCharType="separate"/>
      </w:r>
      <w:r>
        <w:rPr>
          <w:rFonts w:hint="eastAsia"/>
        </w:rPr>
        <w:t>表 6</w:t>
      </w:r>
      <w:r>
        <w:rPr>
          <w:rFonts w:hint="eastAsia"/>
          <w:lang w:eastAsia="zh-CN"/>
        </w:rPr>
        <w:t>-</w:t>
      </w:r>
      <w:r>
        <w:t xml:space="preserve">1 </w:t>
      </w:r>
      <w:r>
        <w:rPr>
          <w:rFonts w:hint="eastAsia"/>
          <w:lang w:val="en-US" w:eastAsia="zh-CN"/>
        </w:rPr>
        <w:t>：</w:t>
      </w:r>
      <w:r>
        <w:rPr>
          <w:rFonts w:hint="default"/>
          <w:lang w:val="en-US"/>
        </w:rPr>
        <w:t>受试设备信息</w:t>
      </w:r>
      <w:r>
        <w:tab/>
      </w:r>
      <w:r>
        <w:fldChar w:fldCharType="begin"/>
      </w:r>
      <w:r>
        <w:instrText xml:space="preserve"> PAGEREF _Toc13804 \h </w:instrText>
      </w:r>
      <w:r>
        <w:fldChar w:fldCharType="separate"/>
      </w:r>
      <w:r>
        <w:t>4</w:t>
      </w:r>
      <w:r>
        <w:fldChar w:fldCharType="end"/>
      </w:r>
      <w:r>
        <w:fldChar w:fldCharType="end"/>
      </w:r>
    </w:p>
    <w:p>
      <w:pPr>
        <w:pStyle w:val="25"/>
        <w:keepNext w:val="0"/>
        <w:keepLines w:val="0"/>
        <w:pageBreakBefore w:val="0"/>
        <w:widowControl w:val="0"/>
        <w:tabs>
          <w:tab w:val="right" w:leader="dot" w:pos="9070"/>
        </w:tabs>
        <w:kinsoku/>
        <w:wordWrap/>
        <w:overflowPunct/>
        <w:topLinePunct w:val="0"/>
        <w:autoSpaceDE/>
        <w:autoSpaceDN/>
        <w:bidi w:val="0"/>
        <w:adjustRightInd/>
        <w:snapToGrid/>
        <w:ind w:leftChars="0" w:firstLine="0" w:firstLineChars="0"/>
        <w:textAlignment w:val="auto"/>
      </w:pPr>
      <w:r>
        <w:fldChar w:fldCharType="begin"/>
      </w:r>
      <w:r>
        <w:instrText xml:space="preserve"> HYPERLINK \l _Toc10709 </w:instrText>
      </w:r>
      <w:r>
        <w:fldChar w:fldCharType="separate"/>
      </w:r>
      <w:r>
        <w:rPr>
          <w:rFonts w:hint="eastAsia"/>
        </w:rPr>
        <w:t>表 6</w:t>
      </w:r>
      <w:r>
        <w:rPr>
          <w:rFonts w:hint="eastAsia"/>
          <w:lang w:eastAsia="zh-CN"/>
        </w:rPr>
        <w:t>-</w:t>
      </w:r>
      <w:r>
        <w:t xml:space="preserve">2 </w:t>
      </w:r>
      <w:r>
        <w:rPr>
          <w:rFonts w:hint="eastAsia"/>
          <w:lang w:eastAsia="zh-CN"/>
        </w:rPr>
        <w:t>：</w:t>
      </w:r>
      <w:r>
        <w:rPr>
          <w:rFonts w:hint="default"/>
        </w:rPr>
        <w:t>受试设备构型状态</w:t>
      </w:r>
      <w:r>
        <w:tab/>
      </w:r>
      <w:r>
        <w:fldChar w:fldCharType="begin"/>
      </w:r>
      <w:r>
        <w:instrText xml:space="preserve"> PAGEREF _Toc10709 \h </w:instrText>
      </w:r>
      <w:r>
        <w:fldChar w:fldCharType="separate"/>
      </w:r>
      <w:r>
        <w:t>4</w:t>
      </w:r>
      <w:r>
        <w:fldChar w:fldCharType="end"/>
      </w:r>
      <w:r>
        <w:fldChar w:fldCharType="end"/>
      </w:r>
    </w:p>
    <w:p>
      <w:pPr>
        <w:pStyle w:val="25"/>
        <w:keepNext w:val="0"/>
        <w:keepLines w:val="0"/>
        <w:pageBreakBefore w:val="0"/>
        <w:widowControl w:val="0"/>
        <w:tabs>
          <w:tab w:val="right" w:leader="dot" w:pos="9070"/>
        </w:tabs>
        <w:kinsoku/>
        <w:wordWrap/>
        <w:overflowPunct/>
        <w:topLinePunct w:val="0"/>
        <w:autoSpaceDE/>
        <w:autoSpaceDN/>
        <w:bidi w:val="0"/>
        <w:adjustRightInd/>
        <w:snapToGrid/>
        <w:ind w:leftChars="0" w:firstLine="0" w:firstLineChars="0"/>
        <w:textAlignment w:val="auto"/>
      </w:pPr>
      <w:r>
        <w:fldChar w:fldCharType="begin"/>
      </w:r>
      <w:r>
        <w:instrText xml:space="preserve"> HYPERLINK \l _Toc17005 </w:instrText>
      </w:r>
      <w:r>
        <w:fldChar w:fldCharType="separate"/>
      </w:r>
      <w:r>
        <w:rPr>
          <w:rFonts w:hint="eastAsia"/>
        </w:rPr>
        <w:t>表 6</w:t>
      </w:r>
      <w:r>
        <w:rPr>
          <w:rFonts w:hint="eastAsia"/>
          <w:lang w:eastAsia="zh-CN"/>
        </w:rPr>
        <w:t>-</w:t>
      </w:r>
      <w:r>
        <w:t xml:space="preserve">3 </w:t>
      </w:r>
      <w:r>
        <w:rPr>
          <w:rFonts w:hint="eastAsia"/>
          <w:lang w:eastAsia="zh-CN"/>
        </w:rPr>
        <w:t>：</w:t>
      </w:r>
      <w:r>
        <w:rPr>
          <w:rFonts w:hint="eastAsia"/>
          <w:lang w:val="en-US" w:eastAsia="zh-CN"/>
        </w:rPr>
        <w:t>测试线缆</w:t>
      </w:r>
      <w:r>
        <w:tab/>
      </w:r>
      <w:r>
        <w:fldChar w:fldCharType="begin"/>
      </w:r>
      <w:r>
        <w:instrText xml:space="preserve"> PAGEREF _Toc17005 \h </w:instrText>
      </w:r>
      <w:r>
        <w:fldChar w:fldCharType="separate"/>
      </w:r>
      <w:r>
        <w:t>4</w:t>
      </w:r>
      <w:r>
        <w:fldChar w:fldCharType="end"/>
      </w:r>
      <w:r>
        <w:fldChar w:fldCharType="end"/>
      </w:r>
    </w:p>
    <w:p>
      <w:pPr>
        <w:pStyle w:val="25"/>
        <w:keepNext w:val="0"/>
        <w:keepLines w:val="0"/>
        <w:pageBreakBefore w:val="0"/>
        <w:widowControl w:val="0"/>
        <w:tabs>
          <w:tab w:val="right" w:leader="dot" w:pos="9070"/>
        </w:tabs>
        <w:kinsoku/>
        <w:wordWrap/>
        <w:overflowPunct/>
        <w:topLinePunct w:val="0"/>
        <w:autoSpaceDE/>
        <w:autoSpaceDN/>
        <w:bidi w:val="0"/>
        <w:adjustRightInd/>
        <w:snapToGrid/>
        <w:ind w:leftChars="0" w:firstLine="0" w:firstLineChars="0"/>
        <w:textAlignment w:val="auto"/>
      </w:pPr>
      <w:r>
        <w:fldChar w:fldCharType="begin"/>
      </w:r>
      <w:r>
        <w:instrText xml:space="preserve"> HYPERLINK \l _Toc9983 </w:instrText>
      </w:r>
      <w:r>
        <w:fldChar w:fldCharType="separate"/>
      </w:r>
      <w:r>
        <w:rPr>
          <w:rFonts w:hint="eastAsia"/>
          <w:lang w:val="en-US" w:eastAsia="zh-CN"/>
        </w:rPr>
        <w:t>表 6-</w:t>
      </w:r>
      <w:r>
        <w:t xml:space="preserve">4 </w:t>
      </w:r>
      <w:r>
        <w:rPr>
          <w:rFonts w:hint="eastAsia"/>
          <w:lang w:val="en-US" w:eastAsia="zh-CN"/>
        </w:rPr>
        <w:t>：受试设备工作状态</w:t>
      </w:r>
      <w:r>
        <w:tab/>
      </w:r>
      <w:r>
        <w:fldChar w:fldCharType="begin"/>
      </w:r>
      <w:r>
        <w:instrText xml:space="preserve"> PAGEREF _Toc9983 \h </w:instrText>
      </w:r>
      <w:r>
        <w:fldChar w:fldCharType="separate"/>
      </w:r>
      <w:r>
        <w:t>5</w:t>
      </w:r>
      <w:r>
        <w:fldChar w:fldCharType="end"/>
      </w:r>
      <w:r>
        <w:fldChar w:fldCharType="end"/>
      </w:r>
    </w:p>
    <w:p>
      <w:pPr>
        <w:pStyle w:val="25"/>
        <w:keepNext w:val="0"/>
        <w:keepLines w:val="0"/>
        <w:pageBreakBefore w:val="0"/>
        <w:widowControl w:val="0"/>
        <w:tabs>
          <w:tab w:val="right" w:leader="dot" w:pos="9070"/>
        </w:tabs>
        <w:kinsoku/>
        <w:wordWrap/>
        <w:overflowPunct/>
        <w:topLinePunct w:val="0"/>
        <w:autoSpaceDE/>
        <w:autoSpaceDN/>
        <w:bidi w:val="0"/>
        <w:adjustRightInd/>
        <w:snapToGrid/>
        <w:ind w:leftChars="0" w:firstLine="0" w:firstLineChars="0"/>
        <w:textAlignment w:val="auto"/>
      </w:pPr>
      <w:r>
        <w:fldChar w:fldCharType="begin"/>
      </w:r>
      <w:r>
        <w:instrText xml:space="preserve"> HYPERLINK \l _Toc31669 </w:instrText>
      </w:r>
      <w:r>
        <w:fldChar w:fldCharType="separate"/>
      </w:r>
      <w:r>
        <w:rPr>
          <w:rFonts w:hint="eastAsia"/>
          <w:lang w:val="en-US" w:eastAsia="zh-CN"/>
        </w:rPr>
        <w:t>表 7-</w:t>
      </w:r>
      <w:r>
        <w:t xml:space="preserve">1 </w:t>
      </w:r>
      <w:r>
        <w:rPr>
          <w:rFonts w:hint="eastAsia"/>
          <w:lang w:val="en-US" w:eastAsia="zh-CN"/>
        </w:rPr>
        <w:t>：试验项目一览表</w:t>
      </w:r>
      <w:r>
        <w:tab/>
      </w:r>
      <w:r>
        <w:fldChar w:fldCharType="begin"/>
      </w:r>
      <w:r>
        <w:instrText xml:space="preserve"> PAGEREF _Toc31669 \h </w:instrText>
      </w:r>
      <w:r>
        <w:fldChar w:fldCharType="separate"/>
      </w:r>
      <w:r>
        <w:t>6</w:t>
      </w:r>
      <w:r>
        <w:fldChar w:fldCharType="end"/>
      </w:r>
      <w:r>
        <w:fldChar w:fldCharType="end"/>
      </w:r>
    </w:p>
    <w:p>
      <w:pPr>
        <w:pStyle w:val="25"/>
        <w:keepNext w:val="0"/>
        <w:keepLines w:val="0"/>
        <w:pageBreakBefore w:val="0"/>
        <w:widowControl w:val="0"/>
        <w:tabs>
          <w:tab w:val="right" w:leader="dot" w:pos="9070"/>
        </w:tabs>
        <w:kinsoku/>
        <w:wordWrap/>
        <w:overflowPunct/>
        <w:topLinePunct w:val="0"/>
        <w:autoSpaceDE/>
        <w:autoSpaceDN/>
        <w:bidi w:val="0"/>
        <w:adjustRightInd/>
        <w:snapToGrid/>
        <w:ind w:leftChars="0" w:firstLine="0" w:firstLineChars="0"/>
        <w:textAlignment w:val="auto"/>
      </w:pPr>
      <w:r>
        <w:fldChar w:fldCharType="begin"/>
      </w:r>
      <w:r>
        <w:instrText xml:space="preserve"> HYPERLINK \l _Toc31905 </w:instrText>
      </w:r>
      <w:r>
        <w:fldChar w:fldCharType="separate"/>
      </w:r>
      <w:r>
        <w:rPr>
          <w:rFonts w:hint="eastAsia"/>
          <w:lang w:val="en-US" w:eastAsia="zh-CN"/>
        </w:rPr>
        <w:t>表 7-</w:t>
      </w:r>
      <w:r>
        <w:t xml:space="preserve">2 </w:t>
      </w:r>
      <w:r>
        <w:rPr>
          <w:rFonts w:hint="eastAsia"/>
          <w:lang w:val="en-US" w:eastAsia="zh-CN"/>
        </w:rPr>
        <w:t>：试验项目计划时间安排表</w:t>
      </w:r>
      <w:r>
        <w:tab/>
      </w:r>
      <w:r>
        <w:fldChar w:fldCharType="begin"/>
      </w:r>
      <w:r>
        <w:instrText xml:space="preserve"> PAGEREF _Toc31905 \h </w:instrText>
      </w:r>
      <w:r>
        <w:fldChar w:fldCharType="separate"/>
      </w:r>
      <w:r>
        <w:t>7</w:t>
      </w:r>
      <w:r>
        <w:fldChar w:fldCharType="end"/>
      </w:r>
      <w:r>
        <w:fldChar w:fldCharType="end"/>
      </w:r>
    </w:p>
    <w:p>
      <w:pPr>
        <w:pStyle w:val="25"/>
        <w:keepNext w:val="0"/>
        <w:keepLines w:val="0"/>
        <w:pageBreakBefore w:val="0"/>
        <w:widowControl w:val="0"/>
        <w:tabs>
          <w:tab w:val="right" w:leader="dot" w:pos="9070"/>
        </w:tabs>
        <w:kinsoku/>
        <w:wordWrap/>
        <w:overflowPunct/>
        <w:topLinePunct w:val="0"/>
        <w:autoSpaceDE/>
        <w:autoSpaceDN/>
        <w:bidi w:val="0"/>
        <w:adjustRightInd/>
        <w:snapToGrid/>
        <w:ind w:leftChars="0" w:firstLine="0" w:firstLineChars="0"/>
        <w:textAlignment w:val="auto"/>
      </w:pPr>
      <w:r>
        <w:fldChar w:fldCharType="begin"/>
      </w:r>
      <w:r>
        <w:instrText xml:space="preserve"> HYPERLINK \l _Toc4658 </w:instrText>
      </w:r>
      <w:r>
        <w:fldChar w:fldCharType="separate"/>
      </w:r>
      <w:r>
        <w:rPr>
          <w:rFonts w:hint="eastAsia"/>
          <w:lang w:val="en-US" w:eastAsia="zh-CN"/>
        </w:rPr>
        <w:t>表 7-</w:t>
      </w:r>
      <w:r>
        <w:t xml:space="preserve">3 </w:t>
      </w:r>
      <w:r>
        <w:rPr>
          <w:rFonts w:hint="eastAsia"/>
          <w:lang w:val="en-US" w:eastAsia="zh-CN"/>
        </w:rPr>
        <w:t>：鉴定项目顺序安排</w:t>
      </w:r>
      <w:r>
        <w:tab/>
      </w:r>
      <w:r>
        <w:fldChar w:fldCharType="begin"/>
      </w:r>
      <w:r>
        <w:instrText xml:space="preserve"> PAGEREF _Toc4658 \h </w:instrText>
      </w:r>
      <w:r>
        <w:fldChar w:fldCharType="separate"/>
      </w:r>
      <w:r>
        <w:t>7</w:t>
      </w:r>
      <w:r>
        <w:fldChar w:fldCharType="end"/>
      </w:r>
      <w:r>
        <w:fldChar w:fldCharType="end"/>
      </w:r>
    </w:p>
    <w:p>
      <w:pPr>
        <w:pStyle w:val="25"/>
        <w:keepNext w:val="0"/>
        <w:keepLines w:val="0"/>
        <w:pageBreakBefore w:val="0"/>
        <w:widowControl w:val="0"/>
        <w:tabs>
          <w:tab w:val="right" w:leader="dot" w:pos="9070"/>
        </w:tabs>
        <w:kinsoku/>
        <w:wordWrap/>
        <w:overflowPunct/>
        <w:topLinePunct w:val="0"/>
        <w:autoSpaceDE/>
        <w:autoSpaceDN/>
        <w:bidi w:val="0"/>
        <w:adjustRightInd/>
        <w:snapToGrid/>
        <w:ind w:leftChars="0" w:firstLine="0" w:firstLineChars="0"/>
        <w:textAlignment w:val="auto"/>
      </w:pPr>
      <w:r>
        <w:fldChar w:fldCharType="begin"/>
      </w:r>
      <w:r>
        <w:instrText xml:space="preserve"> HYPERLINK \l _Toc12850 </w:instrText>
      </w:r>
      <w:r>
        <w:fldChar w:fldCharType="separate"/>
      </w:r>
      <w:r>
        <w:rPr>
          <w:rFonts w:hint="default"/>
          <w:lang w:val="en-US" w:eastAsia="zh-CN"/>
        </w:rPr>
        <w:t>表 9-</w:t>
      </w:r>
      <w:r>
        <w:t xml:space="preserve">1 </w:t>
      </w:r>
      <w:r>
        <w:rPr>
          <w:rFonts w:hint="default"/>
          <w:lang w:val="en-US" w:eastAsia="zh-CN"/>
        </w:rPr>
        <w:t>：鉴定试验承试单位</w:t>
      </w:r>
      <w:r>
        <w:tab/>
      </w:r>
      <w:r>
        <w:fldChar w:fldCharType="begin"/>
      </w:r>
      <w:r>
        <w:instrText xml:space="preserve"> PAGEREF _Toc12850 \h </w:instrText>
      </w:r>
      <w:r>
        <w:fldChar w:fldCharType="separate"/>
      </w:r>
      <w:r>
        <w:t>9</w:t>
      </w:r>
      <w:r>
        <w:fldChar w:fldCharType="end"/>
      </w:r>
      <w:r>
        <w:fldChar w:fldCharType="end"/>
      </w:r>
    </w:p>
    <w:p>
      <w:pPr>
        <w:pStyle w:val="25"/>
        <w:keepNext w:val="0"/>
        <w:keepLines w:val="0"/>
        <w:pageBreakBefore w:val="0"/>
        <w:widowControl w:val="0"/>
        <w:tabs>
          <w:tab w:val="right" w:leader="dot" w:pos="9070"/>
        </w:tabs>
        <w:kinsoku/>
        <w:wordWrap/>
        <w:overflowPunct/>
        <w:topLinePunct w:val="0"/>
        <w:autoSpaceDE/>
        <w:autoSpaceDN/>
        <w:bidi w:val="0"/>
        <w:adjustRightInd/>
        <w:snapToGrid/>
        <w:ind w:leftChars="0" w:firstLine="0" w:firstLineChars="0"/>
        <w:textAlignment w:val="auto"/>
      </w:pPr>
      <w:r>
        <w:fldChar w:fldCharType="begin"/>
      </w:r>
      <w:r>
        <w:instrText xml:space="preserve"> HYPERLINK \l _Toc14775 </w:instrText>
      </w:r>
      <w:r>
        <w:fldChar w:fldCharType="separate"/>
      </w:r>
      <w:r>
        <w:rPr>
          <w:rFonts w:hint="default"/>
          <w:lang w:val="en-US" w:eastAsia="zh-CN"/>
        </w:rPr>
        <w:t>表 12</w:t>
      </w:r>
      <w:r>
        <w:rPr>
          <w:rFonts w:hint="eastAsia"/>
          <w:lang w:val="en-US" w:eastAsia="zh-CN"/>
        </w:rPr>
        <w:t>-</w:t>
      </w:r>
      <w:r>
        <w:t xml:space="preserve">1 </w:t>
      </w:r>
      <w:r>
        <w:rPr>
          <w:rFonts w:hint="eastAsia"/>
          <w:lang w:val="en-US" w:eastAsia="zh-CN"/>
        </w:rPr>
        <w:t>：</w:t>
      </w:r>
      <w:r>
        <w:rPr>
          <w:rFonts w:hint="default"/>
          <w:lang w:val="en-US" w:eastAsia="zh-CN"/>
        </w:rPr>
        <w:t>鉴定性能接收试验（QPAT）</w:t>
      </w:r>
      <w:r>
        <w:tab/>
      </w:r>
      <w:r>
        <w:fldChar w:fldCharType="begin"/>
      </w:r>
      <w:r>
        <w:instrText xml:space="preserve"> PAGEREF _Toc14775 \h </w:instrText>
      </w:r>
      <w:r>
        <w:fldChar w:fldCharType="separate"/>
      </w:r>
      <w:r>
        <w:t>12</w:t>
      </w:r>
      <w:r>
        <w:fldChar w:fldCharType="end"/>
      </w:r>
      <w:r>
        <w:fldChar w:fldCharType="end"/>
      </w:r>
    </w:p>
    <w:p>
      <w:pPr>
        <w:pStyle w:val="25"/>
        <w:keepNext w:val="0"/>
        <w:keepLines w:val="0"/>
        <w:pageBreakBefore w:val="0"/>
        <w:widowControl w:val="0"/>
        <w:tabs>
          <w:tab w:val="right" w:leader="dot" w:pos="9070"/>
        </w:tabs>
        <w:kinsoku/>
        <w:wordWrap/>
        <w:overflowPunct/>
        <w:topLinePunct w:val="0"/>
        <w:autoSpaceDE/>
        <w:autoSpaceDN/>
        <w:bidi w:val="0"/>
        <w:adjustRightInd/>
        <w:snapToGrid/>
        <w:ind w:leftChars="0" w:firstLine="0" w:firstLineChars="0"/>
        <w:textAlignment w:val="auto"/>
      </w:pPr>
      <w:r>
        <w:fldChar w:fldCharType="begin"/>
      </w:r>
      <w:r>
        <w:instrText xml:space="preserve"> HYPERLINK \l _Toc4024 </w:instrText>
      </w:r>
      <w:r>
        <w:fldChar w:fldCharType="separate"/>
      </w:r>
      <w:r>
        <w:rPr>
          <w:rFonts w:hint="default"/>
          <w:lang w:val="en-US" w:eastAsia="zh-CN"/>
        </w:rPr>
        <w:t>表 12</w:t>
      </w:r>
      <w:r>
        <w:rPr>
          <w:rFonts w:hint="eastAsia"/>
          <w:lang w:val="en-US" w:eastAsia="zh-CN"/>
        </w:rPr>
        <w:t>-</w:t>
      </w:r>
      <w:r>
        <w:t xml:space="preserve">2 </w:t>
      </w:r>
      <w:r>
        <w:rPr>
          <w:rFonts w:hint="eastAsia"/>
          <w:lang w:val="en-US" w:eastAsia="zh-CN"/>
        </w:rPr>
        <w:t>：数据记录表</w:t>
      </w:r>
      <w:r>
        <w:tab/>
      </w:r>
      <w:r>
        <w:fldChar w:fldCharType="begin"/>
      </w:r>
      <w:r>
        <w:instrText xml:space="preserve"> PAGEREF _Toc4024 \h </w:instrText>
      </w:r>
      <w:r>
        <w:fldChar w:fldCharType="separate"/>
      </w:r>
      <w:r>
        <w:t>12</w:t>
      </w:r>
      <w:r>
        <w:fldChar w:fldCharType="end"/>
      </w:r>
      <w:r>
        <w:fldChar w:fldCharType="end"/>
      </w:r>
    </w:p>
    <w:p>
      <w:pPr>
        <w:pStyle w:val="25"/>
        <w:keepNext w:val="0"/>
        <w:keepLines w:val="0"/>
        <w:pageBreakBefore w:val="0"/>
        <w:widowControl w:val="0"/>
        <w:tabs>
          <w:tab w:val="right" w:leader="dot" w:pos="9070"/>
        </w:tabs>
        <w:kinsoku/>
        <w:wordWrap/>
        <w:overflowPunct/>
        <w:topLinePunct w:val="0"/>
        <w:autoSpaceDE/>
        <w:autoSpaceDN/>
        <w:bidi w:val="0"/>
        <w:adjustRightInd/>
        <w:snapToGrid/>
        <w:ind w:leftChars="0" w:firstLine="0" w:firstLineChars="0"/>
        <w:textAlignment w:val="auto"/>
      </w:pPr>
      <w:r>
        <w:fldChar w:fldCharType="begin"/>
      </w:r>
      <w:r>
        <w:instrText xml:space="preserve"> HYPERLINK \l _Toc7455 </w:instrText>
      </w:r>
      <w:r>
        <w:fldChar w:fldCharType="separate"/>
      </w:r>
      <w:r>
        <w:rPr>
          <w:rFonts w:hint="default"/>
          <w:lang w:val="en-US" w:eastAsia="zh-CN"/>
        </w:rPr>
        <w:t>表 12</w:t>
      </w:r>
      <w:r>
        <w:rPr>
          <w:rFonts w:hint="eastAsia"/>
          <w:lang w:val="en-US" w:eastAsia="zh-CN"/>
        </w:rPr>
        <w:t>-</w:t>
      </w:r>
      <w:r>
        <w:t xml:space="preserve">3 </w:t>
      </w:r>
      <w:r>
        <w:rPr>
          <w:rFonts w:hint="eastAsia"/>
          <w:lang w:val="en-US" w:eastAsia="zh-CN"/>
        </w:rPr>
        <w:t>：合格判据表</w:t>
      </w:r>
      <w:r>
        <w:tab/>
      </w:r>
      <w:r>
        <w:fldChar w:fldCharType="begin"/>
      </w:r>
      <w:r>
        <w:instrText xml:space="preserve"> PAGEREF _Toc7455 \h </w:instrText>
      </w:r>
      <w:r>
        <w:fldChar w:fldCharType="separate"/>
      </w:r>
      <w:r>
        <w:t>12</w:t>
      </w:r>
      <w:r>
        <w:fldChar w:fldCharType="end"/>
      </w:r>
      <w:r>
        <w:fldChar w:fldCharType="end"/>
      </w:r>
    </w:p>
    <w:p>
      <w:pPr>
        <w:pStyle w:val="25"/>
        <w:keepNext w:val="0"/>
        <w:keepLines w:val="0"/>
        <w:pageBreakBefore w:val="0"/>
        <w:widowControl w:val="0"/>
        <w:tabs>
          <w:tab w:val="right" w:leader="dot" w:pos="9070"/>
        </w:tabs>
        <w:kinsoku/>
        <w:wordWrap/>
        <w:overflowPunct/>
        <w:topLinePunct w:val="0"/>
        <w:autoSpaceDE/>
        <w:autoSpaceDN/>
        <w:bidi w:val="0"/>
        <w:adjustRightInd/>
        <w:snapToGrid/>
        <w:ind w:leftChars="0" w:firstLine="0" w:firstLineChars="0"/>
        <w:textAlignment w:val="auto"/>
      </w:pPr>
      <w:r>
        <w:fldChar w:fldCharType="begin"/>
      </w:r>
      <w:r>
        <w:instrText xml:space="preserve"> HYPERLINK \l _Toc20110 </w:instrText>
      </w:r>
      <w:r>
        <w:fldChar w:fldCharType="separate"/>
      </w:r>
      <w:r>
        <w:rPr>
          <w:rFonts w:hint="default"/>
          <w:lang w:val="en-US" w:eastAsia="zh-CN"/>
        </w:rPr>
        <w:t>表 13</w:t>
      </w:r>
      <w:r>
        <w:rPr>
          <w:rFonts w:hint="eastAsia"/>
          <w:lang w:val="en-US" w:eastAsia="zh-CN"/>
        </w:rPr>
        <w:t>-</w:t>
      </w:r>
      <w:r>
        <w:t xml:space="preserve">1 </w:t>
      </w:r>
      <w:r>
        <w:rPr>
          <w:rFonts w:hint="eastAsia"/>
          <w:lang w:val="en-US" w:eastAsia="zh-CN"/>
        </w:rPr>
        <w:t>：磁影响要求</w:t>
      </w:r>
      <w:r>
        <w:tab/>
      </w:r>
      <w:r>
        <w:fldChar w:fldCharType="begin"/>
      </w:r>
      <w:r>
        <w:instrText xml:space="preserve"> PAGEREF _Toc20110 \h </w:instrText>
      </w:r>
      <w:r>
        <w:fldChar w:fldCharType="separate"/>
      </w:r>
      <w:r>
        <w:t>14</w:t>
      </w:r>
      <w:r>
        <w:fldChar w:fldCharType="end"/>
      </w:r>
      <w:r>
        <w:fldChar w:fldCharType="end"/>
      </w:r>
    </w:p>
    <w:p>
      <w:pPr>
        <w:pStyle w:val="25"/>
        <w:keepNext w:val="0"/>
        <w:keepLines w:val="0"/>
        <w:pageBreakBefore w:val="0"/>
        <w:widowControl w:val="0"/>
        <w:tabs>
          <w:tab w:val="right" w:leader="dot" w:pos="9070"/>
        </w:tabs>
        <w:kinsoku/>
        <w:wordWrap/>
        <w:overflowPunct/>
        <w:topLinePunct w:val="0"/>
        <w:autoSpaceDE/>
        <w:autoSpaceDN/>
        <w:bidi w:val="0"/>
        <w:adjustRightInd/>
        <w:snapToGrid/>
        <w:ind w:leftChars="0" w:firstLine="0" w:firstLineChars="0"/>
        <w:textAlignment w:val="auto"/>
      </w:pPr>
      <w:r>
        <w:fldChar w:fldCharType="begin"/>
      </w:r>
      <w:r>
        <w:instrText xml:space="preserve"> HYPERLINK \l _Toc13620 </w:instrText>
      </w:r>
      <w:r>
        <w:fldChar w:fldCharType="separate"/>
      </w:r>
      <w:r>
        <w:rPr>
          <w:rFonts w:hint="default"/>
          <w:lang w:val="en-US" w:eastAsia="zh-CN"/>
        </w:rPr>
        <w:t>表 13</w:t>
      </w:r>
      <w:r>
        <w:rPr>
          <w:rFonts w:hint="eastAsia"/>
          <w:lang w:val="en-US" w:eastAsia="zh-CN"/>
        </w:rPr>
        <w:t>-</w:t>
      </w:r>
      <w:r>
        <w:t xml:space="preserve">2 </w:t>
      </w:r>
      <w:r>
        <w:rPr>
          <w:rFonts w:hint="eastAsia"/>
          <w:lang w:val="en-US" w:eastAsia="zh-CN"/>
        </w:rPr>
        <w:t>：设备信息表</w:t>
      </w:r>
      <w:r>
        <w:tab/>
      </w:r>
      <w:r>
        <w:fldChar w:fldCharType="begin"/>
      </w:r>
      <w:r>
        <w:instrText xml:space="preserve"> PAGEREF _Toc13620 \h </w:instrText>
      </w:r>
      <w:r>
        <w:fldChar w:fldCharType="separate"/>
      </w:r>
      <w:r>
        <w:t>14</w:t>
      </w:r>
      <w:r>
        <w:fldChar w:fldCharType="end"/>
      </w:r>
      <w:r>
        <w:fldChar w:fldCharType="end"/>
      </w:r>
    </w:p>
    <w:p>
      <w:pPr>
        <w:pStyle w:val="25"/>
        <w:keepNext w:val="0"/>
        <w:keepLines w:val="0"/>
        <w:pageBreakBefore w:val="0"/>
        <w:widowControl w:val="0"/>
        <w:tabs>
          <w:tab w:val="right" w:leader="dot" w:pos="9070"/>
        </w:tabs>
        <w:kinsoku/>
        <w:wordWrap/>
        <w:overflowPunct/>
        <w:topLinePunct w:val="0"/>
        <w:autoSpaceDE/>
        <w:autoSpaceDN/>
        <w:bidi w:val="0"/>
        <w:adjustRightInd/>
        <w:snapToGrid/>
        <w:ind w:leftChars="0" w:firstLine="0" w:firstLineChars="0"/>
        <w:textAlignment w:val="auto"/>
      </w:pPr>
      <w:r>
        <w:fldChar w:fldCharType="begin"/>
      </w:r>
      <w:r>
        <w:instrText xml:space="preserve"> HYPERLINK \l _Toc18276 </w:instrText>
      </w:r>
      <w:r>
        <w:fldChar w:fldCharType="separate"/>
      </w:r>
      <w:r>
        <w:t>表 14</w:t>
      </w:r>
      <w:r>
        <w:rPr>
          <w:rFonts w:hint="eastAsia"/>
          <w:lang w:eastAsia="zh-CN"/>
        </w:rPr>
        <w:t>-</w:t>
      </w:r>
      <w:r>
        <w:t xml:space="preserve">1 </w:t>
      </w:r>
      <w:r>
        <w:rPr>
          <w:rFonts w:hint="eastAsia"/>
          <w:lang w:eastAsia="zh-CN"/>
        </w:rPr>
        <w:t>：</w:t>
      </w:r>
      <w:r>
        <w:rPr>
          <w:rFonts w:hint="eastAsia"/>
          <w:lang w:val="en-US" w:eastAsia="zh-CN"/>
        </w:rPr>
        <w:t>感应信号敏感度试验条件</w:t>
      </w:r>
      <w:r>
        <w:tab/>
      </w:r>
      <w:r>
        <w:fldChar w:fldCharType="begin"/>
      </w:r>
      <w:r>
        <w:instrText xml:space="preserve"> PAGEREF _Toc18276 \h </w:instrText>
      </w:r>
      <w:r>
        <w:fldChar w:fldCharType="separate"/>
      </w:r>
      <w:r>
        <w:t>18</w:t>
      </w:r>
      <w:r>
        <w:fldChar w:fldCharType="end"/>
      </w:r>
      <w:r>
        <w:fldChar w:fldCharType="end"/>
      </w:r>
    </w:p>
    <w:p>
      <w:pPr>
        <w:pStyle w:val="25"/>
        <w:keepNext w:val="0"/>
        <w:keepLines w:val="0"/>
        <w:pageBreakBefore w:val="0"/>
        <w:widowControl w:val="0"/>
        <w:tabs>
          <w:tab w:val="right" w:leader="dot" w:pos="9070"/>
        </w:tabs>
        <w:kinsoku/>
        <w:wordWrap/>
        <w:overflowPunct/>
        <w:topLinePunct w:val="0"/>
        <w:autoSpaceDE/>
        <w:autoSpaceDN/>
        <w:bidi w:val="0"/>
        <w:adjustRightInd/>
        <w:snapToGrid/>
        <w:ind w:leftChars="0" w:firstLine="0" w:firstLineChars="0"/>
        <w:textAlignment w:val="auto"/>
      </w:pPr>
      <w:r>
        <w:fldChar w:fldCharType="begin"/>
      </w:r>
      <w:r>
        <w:instrText xml:space="preserve"> HYPERLINK \l _Toc1743 </w:instrText>
      </w:r>
      <w:r>
        <w:fldChar w:fldCharType="separate"/>
      </w:r>
      <w:r>
        <w:t>表 14</w:t>
      </w:r>
      <w:r>
        <w:rPr>
          <w:rFonts w:hint="eastAsia"/>
          <w:lang w:eastAsia="zh-CN"/>
        </w:rPr>
        <w:t>-</w:t>
      </w:r>
      <w:r>
        <w:t xml:space="preserve">2 </w:t>
      </w:r>
      <w:r>
        <w:rPr>
          <w:rFonts w:hint="eastAsia"/>
          <w:lang w:eastAsia="zh-CN"/>
        </w:rPr>
        <w:t>：</w:t>
      </w:r>
      <w:r>
        <w:rPr>
          <w:rFonts w:hint="eastAsia"/>
          <w:lang w:val="en-US" w:eastAsia="zh-CN"/>
        </w:rPr>
        <w:t>设备信息表</w:t>
      </w:r>
      <w:r>
        <w:tab/>
      </w:r>
      <w:r>
        <w:fldChar w:fldCharType="begin"/>
      </w:r>
      <w:r>
        <w:instrText xml:space="preserve"> PAGEREF _Toc1743 \h </w:instrText>
      </w:r>
      <w:r>
        <w:fldChar w:fldCharType="separate"/>
      </w:r>
      <w:r>
        <w:t>19</w:t>
      </w:r>
      <w:r>
        <w:fldChar w:fldCharType="end"/>
      </w:r>
      <w:r>
        <w:fldChar w:fldCharType="end"/>
      </w:r>
    </w:p>
    <w:p>
      <w:pPr>
        <w:pStyle w:val="25"/>
        <w:keepNext w:val="0"/>
        <w:keepLines w:val="0"/>
        <w:pageBreakBefore w:val="0"/>
        <w:widowControl w:val="0"/>
        <w:tabs>
          <w:tab w:val="right" w:leader="dot" w:pos="9070"/>
        </w:tabs>
        <w:kinsoku/>
        <w:wordWrap/>
        <w:overflowPunct/>
        <w:topLinePunct w:val="0"/>
        <w:autoSpaceDE/>
        <w:autoSpaceDN/>
        <w:bidi w:val="0"/>
        <w:adjustRightInd/>
        <w:snapToGrid/>
        <w:ind w:leftChars="0" w:firstLine="0" w:firstLineChars="0"/>
        <w:textAlignment w:val="auto"/>
      </w:pPr>
      <w:r>
        <w:fldChar w:fldCharType="begin"/>
      </w:r>
      <w:r>
        <w:instrText xml:space="preserve"> HYPERLINK \l _Toc16775 </w:instrText>
      </w:r>
      <w:r>
        <w:fldChar w:fldCharType="separate"/>
      </w:r>
      <w:r>
        <w:t>表 15</w:t>
      </w:r>
      <w:r>
        <w:rPr>
          <w:rFonts w:hint="eastAsia"/>
          <w:lang w:eastAsia="zh-CN"/>
        </w:rPr>
        <w:t>-</w:t>
      </w:r>
      <w:r>
        <w:t xml:space="preserve">1 </w:t>
      </w:r>
      <w:r>
        <w:rPr>
          <w:rFonts w:hint="eastAsia"/>
          <w:lang w:eastAsia="zh-CN"/>
        </w:rPr>
        <w:t>：</w:t>
      </w:r>
      <w:r>
        <w:rPr>
          <w:rFonts w:hint="eastAsia"/>
          <w:lang w:val="en-US" w:eastAsia="zh-CN"/>
        </w:rPr>
        <w:t>传导敏感度试验条件</w:t>
      </w:r>
      <w:r>
        <w:tab/>
      </w:r>
      <w:r>
        <w:fldChar w:fldCharType="begin"/>
      </w:r>
      <w:r>
        <w:instrText xml:space="preserve"> PAGEREF _Toc16775 \h </w:instrText>
      </w:r>
      <w:r>
        <w:fldChar w:fldCharType="separate"/>
      </w:r>
      <w:r>
        <w:t>27</w:t>
      </w:r>
      <w:r>
        <w:fldChar w:fldCharType="end"/>
      </w:r>
      <w:r>
        <w:fldChar w:fldCharType="end"/>
      </w:r>
    </w:p>
    <w:p>
      <w:pPr>
        <w:pStyle w:val="25"/>
        <w:keepNext w:val="0"/>
        <w:keepLines w:val="0"/>
        <w:pageBreakBefore w:val="0"/>
        <w:widowControl w:val="0"/>
        <w:tabs>
          <w:tab w:val="right" w:leader="dot" w:pos="9070"/>
        </w:tabs>
        <w:kinsoku/>
        <w:wordWrap/>
        <w:overflowPunct/>
        <w:topLinePunct w:val="0"/>
        <w:autoSpaceDE/>
        <w:autoSpaceDN/>
        <w:bidi w:val="0"/>
        <w:adjustRightInd/>
        <w:snapToGrid/>
        <w:ind w:leftChars="0" w:firstLine="0" w:firstLineChars="0"/>
        <w:textAlignment w:val="auto"/>
      </w:pPr>
      <w:r>
        <w:fldChar w:fldCharType="begin"/>
      </w:r>
      <w:r>
        <w:instrText xml:space="preserve"> HYPERLINK \l _Toc3136 </w:instrText>
      </w:r>
      <w:r>
        <w:fldChar w:fldCharType="separate"/>
      </w:r>
      <w:r>
        <w:t>表 15</w:t>
      </w:r>
      <w:r>
        <w:rPr>
          <w:rFonts w:hint="eastAsia"/>
          <w:lang w:eastAsia="zh-CN"/>
        </w:rPr>
        <w:t>-</w:t>
      </w:r>
      <w:r>
        <w:t xml:space="preserve">2 </w:t>
      </w:r>
      <w:r>
        <w:rPr>
          <w:rFonts w:hint="eastAsia"/>
          <w:lang w:eastAsia="zh-CN"/>
        </w:rPr>
        <w:t>：</w:t>
      </w:r>
      <w:r>
        <w:rPr>
          <w:rFonts w:hint="eastAsia"/>
          <w:lang w:val="en-US" w:eastAsia="zh-CN"/>
        </w:rPr>
        <w:t>射频敏感度试验条件</w:t>
      </w:r>
      <w:r>
        <w:tab/>
      </w:r>
      <w:r>
        <w:fldChar w:fldCharType="begin"/>
      </w:r>
      <w:r>
        <w:instrText xml:space="preserve"> PAGEREF _Toc3136 \h </w:instrText>
      </w:r>
      <w:r>
        <w:fldChar w:fldCharType="separate"/>
      </w:r>
      <w:r>
        <w:t>27</w:t>
      </w:r>
      <w:r>
        <w:fldChar w:fldCharType="end"/>
      </w:r>
      <w:r>
        <w:fldChar w:fldCharType="end"/>
      </w:r>
    </w:p>
    <w:p>
      <w:pPr>
        <w:pStyle w:val="25"/>
        <w:keepNext w:val="0"/>
        <w:keepLines w:val="0"/>
        <w:pageBreakBefore w:val="0"/>
        <w:widowControl w:val="0"/>
        <w:tabs>
          <w:tab w:val="right" w:leader="dot" w:pos="9070"/>
        </w:tabs>
        <w:kinsoku/>
        <w:wordWrap/>
        <w:overflowPunct/>
        <w:topLinePunct w:val="0"/>
        <w:autoSpaceDE/>
        <w:autoSpaceDN/>
        <w:bidi w:val="0"/>
        <w:adjustRightInd/>
        <w:snapToGrid/>
        <w:ind w:leftChars="0" w:firstLine="0" w:firstLineChars="0"/>
        <w:textAlignment w:val="auto"/>
      </w:pPr>
      <w:r>
        <w:fldChar w:fldCharType="begin"/>
      </w:r>
      <w:r>
        <w:instrText xml:space="preserve"> HYPERLINK \l _Toc18275 </w:instrText>
      </w:r>
      <w:r>
        <w:fldChar w:fldCharType="separate"/>
      </w:r>
      <w:r>
        <w:t>表 15</w:t>
      </w:r>
      <w:r>
        <w:rPr>
          <w:rFonts w:hint="eastAsia"/>
          <w:lang w:eastAsia="zh-CN"/>
        </w:rPr>
        <w:t>-</w:t>
      </w:r>
      <w:r>
        <w:t xml:space="preserve">3 </w:t>
      </w:r>
      <w:r>
        <w:rPr>
          <w:rFonts w:hint="eastAsia"/>
          <w:lang w:eastAsia="zh-CN"/>
        </w:rPr>
        <w:t>：</w:t>
      </w:r>
      <w:r>
        <w:rPr>
          <w:rFonts w:hint="eastAsia"/>
          <w:lang w:val="en-US" w:eastAsia="zh-CN"/>
        </w:rPr>
        <w:t>设备信息表</w:t>
      </w:r>
      <w:r>
        <w:tab/>
      </w:r>
      <w:r>
        <w:fldChar w:fldCharType="begin"/>
      </w:r>
      <w:r>
        <w:instrText xml:space="preserve"> PAGEREF _Toc18275 \h </w:instrText>
      </w:r>
      <w:r>
        <w:fldChar w:fldCharType="separate"/>
      </w:r>
      <w:r>
        <w:t>28</w:t>
      </w:r>
      <w:r>
        <w:fldChar w:fldCharType="end"/>
      </w:r>
      <w:r>
        <w:fldChar w:fldCharType="end"/>
      </w:r>
    </w:p>
    <w:p>
      <w:pPr>
        <w:pStyle w:val="25"/>
        <w:keepNext w:val="0"/>
        <w:keepLines w:val="0"/>
        <w:pageBreakBefore w:val="0"/>
        <w:widowControl w:val="0"/>
        <w:tabs>
          <w:tab w:val="right" w:leader="dot" w:pos="9070"/>
        </w:tabs>
        <w:kinsoku/>
        <w:wordWrap/>
        <w:overflowPunct/>
        <w:topLinePunct w:val="0"/>
        <w:autoSpaceDE/>
        <w:autoSpaceDN/>
        <w:bidi w:val="0"/>
        <w:adjustRightInd/>
        <w:snapToGrid/>
        <w:ind w:leftChars="0" w:firstLine="0" w:firstLineChars="0"/>
        <w:textAlignment w:val="auto"/>
      </w:pPr>
      <w:r>
        <w:fldChar w:fldCharType="begin"/>
      </w:r>
      <w:r>
        <w:instrText xml:space="preserve"> HYPERLINK \l _Toc19951 </w:instrText>
      </w:r>
      <w:r>
        <w:fldChar w:fldCharType="separate"/>
      </w:r>
      <w:r>
        <w:t>表 16</w:t>
      </w:r>
      <w:r>
        <w:rPr>
          <w:rFonts w:hint="eastAsia"/>
          <w:lang w:eastAsia="zh-CN"/>
        </w:rPr>
        <w:t>-</w:t>
      </w:r>
      <w:r>
        <w:t xml:space="preserve">1 </w:t>
      </w:r>
      <w:r>
        <w:rPr>
          <w:rFonts w:hint="eastAsia"/>
          <w:lang w:eastAsia="zh-CN"/>
        </w:rPr>
        <w:t>：</w:t>
      </w:r>
      <w:r>
        <w:rPr>
          <w:rFonts w:hint="eastAsia"/>
          <w:lang w:val="en-US" w:eastAsia="zh-CN"/>
        </w:rPr>
        <w:t>设备信息表</w:t>
      </w:r>
      <w:r>
        <w:tab/>
      </w:r>
      <w:r>
        <w:fldChar w:fldCharType="begin"/>
      </w:r>
      <w:r>
        <w:instrText xml:space="preserve"> PAGEREF _Toc19951 \h </w:instrText>
      </w:r>
      <w:r>
        <w:fldChar w:fldCharType="separate"/>
      </w:r>
      <w:r>
        <w:t>39</w:t>
      </w:r>
      <w:r>
        <w:fldChar w:fldCharType="end"/>
      </w:r>
      <w:r>
        <w:fldChar w:fldCharType="end"/>
      </w:r>
    </w:p>
    <w:p>
      <w:pPr>
        <w:pStyle w:val="25"/>
        <w:keepNext w:val="0"/>
        <w:keepLines w:val="0"/>
        <w:pageBreakBefore w:val="0"/>
        <w:widowControl w:val="0"/>
        <w:tabs>
          <w:tab w:val="right" w:leader="dot" w:pos="9070"/>
        </w:tabs>
        <w:kinsoku/>
        <w:wordWrap/>
        <w:overflowPunct/>
        <w:topLinePunct w:val="0"/>
        <w:autoSpaceDE/>
        <w:autoSpaceDN/>
        <w:bidi w:val="0"/>
        <w:adjustRightInd/>
        <w:snapToGrid/>
        <w:ind w:leftChars="0" w:firstLine="0" w:firstLineChars="0"/>
        <w:textAlignment w:val="auto"/>
      </w:pPr>
      <w:r>
        <w:fldChar w:fldCharType="begin"/>
      </w:r>
      <w:r>
        <w:instrText xml:space="preserve"> HYPERLINK \l _Toc9286 </w:instrText>
      </w:r>
      <w:r>
        <w:fldChar w:fldCharType="separate"/>
      </w:r>
      <w:r>
        <w:t>表 17</w:t>
      </w:r>
      <w:r>
        <w:rPr>
          <w:rFonts w:hint="eastAsia"/>
          <w:lang w:eastAsia="zh-CN"/>
        </w:rPr>
        <w:t>-</w:t>
      </w:r>
      <w:r>
        <w:t xml:space="preserve">1 </w:t>
      </w:r>
      <w:r>
        <w:rPr>
          <w:rFonts w:hint="eastAsia"/>
          <w:lang w:eastAsia="zh-CN"/>
        </w:rPr>
        <w:t>：</w:t>
      </w:r>
      <w:r>
        <w:rPr>
          <w:rFonts w:hint="eastAsia"/>
          <w:lang w:val="en-US" w:eastAsia="zh-CN"/>
        </w:rPr>
        <w:t>针脚注入试验条件</w:t>
      </w:r>
      <w:r>
        <w:tab/>
      </w:r>
      <w:r>
        <w:fldChar w:fldCharType="begin"/>
      </w:r>
      <w:r>
        <w:instrText xml:space="preserve"> PAGEREF _Toc9286 \h </w:instrText>
      </w:r>
      <w:r>
        <w:fldChar w:fldCharType="separate"/>
      </w:r>
      <w:r>
        <w:t>45</w:t>
      </w:r>
      <w:r>
        <w:fldChar w:fldCharType="end"/>
      </w:r>
      <w:r>
        <w:fldChar w:fldCharType="end"/>
      </w:r>
    </w:p>
    <w:p>
      <w:pPr>
        <w:pStyle w:val="25"/>
        <w:keepNext w:val="0"/>
        <w:keepLines w:val="0"/>
        <w:pageBreakBefore w:val="0"/>
        <w:widowControl w:val="0"/>
        <w:tabs>
          <w:tab w:val="right" w:leader="dot" w:pos="9070"/>
        </w:tabs>
        <w:kinsoku/>
        <w:wordWrap/>
        <w:overflowPunct/>
        <w:topLinePunct w:val="0"/>
        <w:autoSpaceDE/>
        <w:autoSpaceDN/>
        <w:bidi w:val="0"/>
        <w:adjustRightInd/>
        <w:snapToGrid/>
        <w:ind w:leftChars="0" w:firstLine="0" w:firstLineChars="0"/>
        <w:textAlignment w:val="auto"/>
      </w:pPr>
      <w:r>
        <w:fldChar w:fldCharType="begin"/>
      </w:r>
      <w:r>
        <w:instrText xml:space="preserve"> HYPERLINK \l _Toc28228 </w:instrText>
      </w:r>
      <w:r>
        <w:fldChar w:fldCharType="separate"/>
      </w:r>
      <w:r>
        <w:t>表 17</w:t>
      </w:r>
      <w:r>
        <w:rPr>
          <w:rFonts w:hint="eastAsia"/>
          <w:lang w:eastAsia="zh-CN"/>
        </w:rPr>
        <w:t>-</w:t>
      </w:r>
      <w:r>
        <w:t xml:space="preserve">2 </w:t>
      </w:r>
      <w:r>
        <w:rPr>
          <w:rFonts w:hint="eastAsia"/>
          <w:lang w:eastAsia="zh-CN"/>
        </w:rPr>
        <w:t>：</w:t>
      </w:r>
      <w:r>
        <w:rPr>
          <w:rFonts w:hint="eastAsia"/>
          <w:lang w:val="en-US" w:eastAsia="zh-CN"/>
        </w:rPr>
        <w:t>电缆束注入试验条件</w:t>
      </w:r>
      <w:r>
        <w:tab/>
      </w:r>
      <w:r>
        <w:fldChar w:fldCharType="begin"/>
      </w:r>
      <w:r>
        <w:instrText xml:space="preserve"> PAGEREF _Toc28228 \h </w:instrText>
      </w:r>
      <w:r>
        <w:fldChar w:fldCharType="separate"/>
      </w:r>
      <w:r>
        <w:t>45</w:t>
      </w:r>
      <w:r>
        <w:fldChar w:fldCharType="end"/>
      </w:r>
      <w:r>
        <w:fldChar w:fldCharType="end"/>
      </w:r>
    </w:p>
    <w:p>
      <w:pPr>
        <w:pStyle w:val="25"/>
        <w:keepNext w:val="0"/>
        <w:keepLines w:val="0"/>
        <w:pageBreakBefore w:val="0"/>
        <w:widowControl w:val="0"/>
        <w:tabs>
          <w:tab w:val="right" w:leader="dot" w:pos="9070"/>
        </w:tabs>
        <w:kinsoku/>
        <w:wordWrap/>
        <w:overflowPunct/>
        <w:topLinePunct w:val="0"/>
        <w:autoSpaceDE/>
        <w:autoSpaceDN/>
        <w:bidi w:val="0"/>
        <w:adjustRightInd/>
        <w:snapToGrid/>
        <w:ind w:leftChars="0" w:firstLine="0" w:firstLineChars="0"/>
        <w:textAlignment w:val="auto"/>
      </w:pPr>
      <w:r>
        <w:fldChar w:fldCharType="begin"/>
      </w:r>
      <w:r>
        <w:instrText xml:space="preserve"> HYPERLINK \l _Toc28518 </w:instrText>
      </w:r>
      <w:r>
        <w:fldChar w:fldCharType="separate"/>
      </w:r>
      <w:r>
        <w:t>表 17</w:t>
      </w:r>
      <w:r>
        <w:rPr>
          <w:rFonts w:hint="eastAsia"/>
          <w:lang w:eastAsia="zh-CN"/>
        </w:rPr>
        <w:t>-</w:t>
      </w:r>
      <w:r>
        <w:t xml:space="preserve">3 </w:t>
      </w:r>
      <w:r>
        <w:rPr>
          <w:rFonts w:hint="eastAsia"/>
          <w:lang w:eastAsia="zh-CN"/>
        </w:rPr>
        <w:t>：</w:t>
      </w:r>
      <w:r>
        <w:rPr>
          <w:rFonts w:hint="eastAsia"/>
          <w:lang w:val="en-US" w:eastAsia="zh-CN"/>
        </w:rPr>
        <w:t>设备信息表</w:t>
      </w:r>
      <w:r>
        <w:tab/>
      </w:r>
      <w:r>
        <w:fldChar w:fldCharType="begin"/>
      </w:r>
      <w:r>
        <w:instrText xml:space="preserve"> PAGEREF _Toc28518 \h </w:instrText>
      </w:r>
      <w:r>
        <w:fldChar w:fldCharType="separate"/>
      </w:r>
      <w:r>
        <w:t>46</w:t>
      </w:r>
      <w:r>
        <w:fldChar w:fldCharType="end"/>
      </w:r>
      <w:r>
        <w:fldChar w:fldCharType="end"/>
      </w:r>
    </w:p>
    <w:p>
      <w:pPr>
        <w:pStyle w:val="25"/>
        <w:keepNext w:val="0"/>
        <w:keepLines w:val="0"/>
        <w:pageBreakBefore w:val="0"/>
        <w:widowControl w:val="0"/>
        <w:tabs>
          <w:tab w:val="right" w:leader="dot" w:pos="9070"/>
        </w:tabs>
        <w:kinsoku/>
        <w:wordWrap/>
        <w:overflowPunct/>
        <w:topLinePunct w:val="0"/>
        <w:autoSpaceDE/>
        <w:autoSpaceDN/>
        <w:bidi w:val="0"/>
        <w:adjustRightInd/>
        <w:snapToGrid/>
        <w:ind w:leftChars="0" w:firstLine="0" w:firstLineChars="0"/>
        <w:textAlignment w:val="auto"/>
      </w:pPr>
      <w:r>
        <w:fldChar w:fldCharType="begin"/>
      </w:r>
      <w:r>
        <w:instrText xml:space="preserve"> HYPERLINK \l _Toc11461 </w:instrText>
      </w:r>
      <w:r>
        <w:fldChar w:fldCharType="separate"/>
      </w:r>
      <w:r>
        <w:t>表 17</w:t>
      </w:r>
      <w:r>
        <w:rPr>
          <w:rFonts w:hint="eastAsia"/>
          <w:lang w:eastAsia="zh-CN"/>
        </w:rPr>
        <w:t>-</w:t>
      </w:r>
      <w:r>
        <w:t xml:space="preserve">4 </w:t>
      </w:r>
      <w:r>
        <w:rPr>
          <w:rFonts w:hint="eastAsia"/>
          <w:lang w:eastAsia="zh-CN"/>
        </w:rPr>
        <w:t>：</w:t>
      </w:r>
      <w:r>
        <w:rPr>
          <w:rFonts w:hint="eastAsia"/>
          <w:lang w:val="en-US" w:eastAsia="zh-CN"/>
        </w:rPr>
        <w:t>被试针脚定义</w:t>
      </w:r>
      <w:r>
        <w:tab/>
      </w:r>
      <w:r>
        <w:fldChar w:fldCharType="begin"/>
      </w:r>
      <w:r>
        <w:instrText xml:space="preserve"> PAGEREF _Toc11461 \h </w:instrText>
      </w:r>
      <w:r>
        <w:fldChar w:fldCharType="separate"/>
      </w:r>
      <w:r>
        <w:t>51</w:t>
      </w:r>
      <w:r>
        <w:fldChar w:fldCharType="end"/>
      </w:r>
      <w:r>
        <w:fldChar w:fldCharType="end"/>
      </w:r>
    </w:p>
    <w:p>
      <w:pPr>
        <w:pStyle w:val="25"/>
        <w:keepNext w:val="0"/>
        <w:keepLines w:val="0"/>
        <w:pageBreakBefore w:val="0"/>
        <w:widowControl w:val="0"/>
        <w:tabs>
          <w:tab w:val="right" w:leader="dot" w:pos="9070"/>
        </w:tabs>
        <w:kinsoku/>
        <w:wordWrap/>
        <w:overflowPunct/>
        <w:topLinePunct w:val="0"/>
        <w:autoSpaceDE/>
        <w:autoSpaceDN/>
        <w:bidi w:val="0"/>
        <w:adjustRightInd/>
        <w:snapToGrid/>
        <w:ind w:leftChars="0" w:firstLine="0" w:firstLineChars="0"/>
        <w:textAlignment w:val="auto"/>
      </w:pPr>
      <w:r>
        <w:fldChar w:fldCharType="begin"/>
      </w:r>
      <w:r>
        <w:instrText xml:space="preserve"> HYPERLINK \l _Toc18470 </w:instrText>
      </w:r>
      <w:r>
        <w:fldChar w:fldCharType="separate"/>
      </w:r>
      <w:r>
        <w:rPr>
          <w:rFonts w:hint="default" w:ascii="Times New Roman" w:hAnsi="Times New Roman" w:cs="Times New Roman"/>
        </w:rPr>
        <w:t>表 18</w:t>
      </w:r>
      <w:r>
        <w:rPr>
          <w:rFonts w:hint="default" w:ascii="Times New Roman" w:hAnsi="Times New Roman" w:cs="Times New Roman"/>
          <w:lang w:eastAsia="zh-CN"/>
        </w:rPr>
        <w:t>-</w:t>
      </w:r>
      <w:r>
        <w:t xml:space="preserve">1 </w:t>
      </w:r>
      <w:r>
        <w:rPr>
          <w:rFonts w:hint="default" w:ascii="Times New Roman" w:hAnsi="Times New Roman" w:cs="Times New Roman"/>
          <w:lang w:eastAsia="zh-CN"/>
        </w:rPr>
        <w:t>：</w:t>
      </w:r>
      <w:r>
        <w:rPr>
          <w:rFonts w:hint="eastAsia" w:ascii="Times New Roman" w:hAnsi="Times New Roman" w:cs="Times New Roman"/>
          <w:lang w:val="en-US" w:eastAsia="zh-CN"/>
        </w:rPr>
        <w:t>静电放电试验条件</w:t>
      </w:r>
      <w:r>
        <w:tab/>
      </w:r>
      <w:r>
        <w:fldChar w:fldCharType="begin"/>
      </w:r>
      <w:r>
        <w:instrText xml:space="preserve"> PAGEREF _Toc18470 \h </w:instrText>
      </w:r>
      <w:r>
        <w:fldChar w:fldCharType="separate"/>
      </w:r>
      <w:r>
        <w:t>53</w:t>
      </w:r>
      <w:r>
        <w:fldChar w:fldCharType="end"/>
      </w:r>
      <w:r>
        <w:fldChar w:fldCharType="end"/>
      </w:r>
    </w:p>
    <w:p>
      <w:pPr>
        <w:pStyle w:val="25"/>
        <w:keepNext w:val="0"/>
        <w:keepLines w:val="0"/>
        <w:pageBreakBefore w:val="0"/>
        <w:widowControl w:val="0"/>
        <w:tabs>
          <w:tab w:val="right" w:leader="dot" w:pos="9070"/>
        </w:tabs>
        <w:kinsoku/>
        <w:wordWrap/>
        <w:overflowPunct/>
        <w:topLinePunct w:val="0"/>
        <w:autoSpaceDE/>
        <w:autoSpaceDN/>
        <w:bidi w:val="0"/>
        <w:adjustRightInd/>
        <w:snapToGrid/>
        <w:ind w:leftChars="0" w:firstLine="0" w:firstLineChars="0"/>
        <w:textAlignment w:val="auto"/>
      </w:pPr>
      <w:r>
        <w:fldChar w:fldCharType="begin"/>
      </w:r>
      <w:r>
        <w:instrText xml:space="preserve"> HYPERLINK \l _Toc9342 </w:instrText>
      </w:r>
      <w:r>
        <w:fldChar w:fldCharType="separate"/>
      </w:r>
      <w:r>
        <w:t>表 18</w:t>
      </w:r>
      <w:r>
        <w:rPr>
          <w:rFonts w:hint="eastAsia"/>
          <w:lang w:eastAsia="zh-CN"/>
        </w:rPr>
        <w:t>-</w:t>
      </w:r>
      <w:r>
        <w:t xml:space="preserve">2 </w:t>
      </w:r>
      <w:r>
        <w:rPr>
          <w:rFonts w:hint="eastAsia"/>
          <w:lang w:eastAsia="zh-CN"/>
        </w:rPr>
        <w:t>：</w:t>
      </w:r>
      <w:r>
        <w:rPr>
          <w:rFonts w:hint="eastAsia"/>
          <w:lang w:val="en-US" w:eastAsia="zh-CN"/>
        </w:rPr>
        <w:t>设备信息表</w:t>
      </w:r>
      <w:r>
        <w:tab/>
      </w:r>
      <w:r>
        <w:fldChar w:fldCharType="begin"/>
      </w:r>
      <w:r>
        <w:instrText xml:space="preserve"> PAGEREF _Toc9342 \h </w:instrText>
      </w:r>
      <w:r>
        <w:fldChar w:fldCharType="separate"/>
      </w:r>
      <w:r>
        <w:t>54</w:t>
      </w:r>
      <w:r>
        <w:fldChar w:fldCharType="end"/>
      </w:r>
      <w:r>
        <w:fldChar w:fldCharType="end"/>
      </w:r>
    </w:p>
    <w:p>
      <w:pPr>
        <w:bidi w:val="0"/>
        <w:ind w:left="0" w:leftChars="0" w:firstLine="0" w:firstLineChars="0"/>
        <w:sectPr>
          <w:pgSz w:w="11906" w:h="16838"/>
          <w:pgMar w:top="1701" w:right="1418" w:bottom="1418" w:left="1418" w:header="851" w:footer="851" w:gutter="0"/>
          <w:pgNumType w:start="1"/>
          <w:cols w:space="720" w:num="1"/>
          <w:docGrid w:type="linesAndChars" w:linePitch="326" w:charSpace="0"/>
        </w:sectPr>
      </w:pPr>
      <w:r>
        <w:fldChar w:fldCharType="end"/>
      </w:r>
    </w:p>
    <w:p>
      <w:pPr>
        <w:spacing w:before="163" w:beforeLines="50" w:after="163" w:afterLines="50"/>
        <w:ind w:firstLine="0" w:firstLineChars="0"/>
        <w:jc w:val="center"/>
        <w:rPr>
          <w:rFonts w:ascii="黑体" w:hAnsi="黑体" w:eastAsia="黑体"/>
          <w:color w:val="000000" w:themeColor="text1"/>
          <w:sz w:val="32"/>
          <w:szCs w:val="32"/>
          <w14:textFill>
            <w14:solidFill>
              <w14:schemeClr w14:val="tx1"/>
            </w14:solidFill>
          </w14:textFill>
        </w:rPr>
      </w:pPr>
      <w:r>
        <w:rPr>
          <w:rFonts w:hint="eastAsia" w:ascii="黑体" w:hAnsi="黑体" w:eastAsia="黑体"/>
          <w:color w:val="000000" w:themeColor="text1"/>
          <w:sz w:val="32"/>
          <w:szCs w:val="32"/>
          <w:lang w:val="en-US" w:eastAsia="zh-CN"/>
          <w14:textFill>
            <w14:solidFill>
              <w14:schemeClr w14:val="tx1"/>
            </w14:solidFill>
          </w14:textFill>
        </w:rPr>
        <w:t>图</w:t>
      </w:r>
      <w:r>
        <w:rPr>
          <w:rFonts w:hint="eastAsia" w:ascii="黑体" w:hAnsi="黑体" w:eastAsia="黑体"/>
          <w:color w:val="000000" w:themeColor="text1"/>
          <w:sz w:val="32"/>
          <w:szCs w:val="32"/>
          <w14:textFill>
            <w14:solidFill>
              <w14:schemeClr w14:val="tx1"/>
            </w14:solidFill>
          </w14:textFill>
        </w:rPr>
        <w:t>目录</w:t>
      </w:r>
    </w:p>
    <w:p>
      <w:pPr>
        <w:pStyle w:val="25"/>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rPr>
          <w:rFonts w:hint="default" w:ascii="Times New Roman" w:hAnsi="Times New Roman" w:eastAsia="宋体" w:cs="Times New Roman"/>
        </w:rPr>
      </w:pPr>
      <w:r>
        <w:fldChar w:fldCharType="begin"/>
      </w:r>
      <w:r>
        <w:instrText xml:space="preserve">TOC \h \c "图"</w:instrText>
      </w:r>
      <w:r>
        <w:fldChar w:fldCharType="separate"/>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_Toc25115 </w:instrText>
      </w:r>
      <w:r>
        <w:rPr>
          <w:rFonts w:hint="default" w:ascii="Times New Roman" w:hAnsi="Times New Roman" w:eastAsia="宋体" w:cs="Times New Roman"/>
        </w:rPr>
        <w:fldChar w:fldCharType="separate"/>
      </w:r>
      <w:r>
        <w:rPr>
          <w:rFonts w:hint="default" w:ascii="Times New Roman" w:hAnsi="Times New Roman" w:eastAsia="宋体" w:cs="Times New Roman"/>
        </w:rPr>
        <w:t>图 6</w:t>
      </w:r>
      <w:r>
        <w:rPr>
          <w:rFonts w:hint="default" w:ascii="Times New Roman" w:hAnsi="Times New Roman" w:eastAsia="宋体" w:cs="Times New Roman"/>
          <w:lang w:eastAsia="zh-CN"/>
        </w:rPr>
        <w:t>-</w:t>
      </w:r>
      <w:r>
        <w:rPr>
          <w:rFonts w:hint="default" w:ascii="Times New Roman" w:hAnsi="Times New Roman" w:eastAsia="宋体" w:cs="Times New Roman"/>
        </w:rPr>
        <w:t xml:space="preserve">1 </w:t>
      </w:r>
      <w:r>
        <w:rPr>
          <w:rFonts w:hint="default" w:ascii="Times New Roman" w:hAnsi="Times New Roman" w:eastAsia="宋体" w:cs="Times New Roman"/>
          <w:lang w:eastAsia="zh-CN"/>
        </w:rPr>
        <w:t>：</w:t>
      </w:r>
      <w:r>
        <w:rPr>
          <w:rFonts w:hint="default" w:ascii="Times New Roman" w:hAnsi="Times New Roman" w:eastAsia="宋体" w:cs="Times New Roman"/>
          <w:lang w:val="en-US" w:eastAsia="zh-CN"/>
        </w:rPr>
        <w:t>受试设备示意图</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_Toc25115 \h </w:instrText>
      </w:r>
      <w:r>
        <w:rPr>
          <w:rFonts w:hint="default" w:ascii="Times New Roman" w:hAnsi="Times New Roman" w:eastAsia="宋体" w:cs="Times New Roman"/>
        </w:rPr>
        <w:fldChar w:fldCharType="separate"/>
      </w:r>
      <w:r>
        <w:rPr>
          <w:rFonts w:hint="default" w:ascii="Times New Roman" w:hAnsi="Times New Roman" w:eastAsia="宋体" w:cs="Times New Roman"/>
        </w:rPr>
        <w:t>5</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pPr>
        <w:pStyle w:val="25"/>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_Toc20684 </w:instrText>
      </w:r>
      <w:r>
        <w:rPr>
          <w:rFonts w:hint="default" w:ascii="Times New Roman" w:hAnsi="Times New Roman" w:eastAsia="宋体" w:cs="Times New Roman"/>
        </w:rPr>
        <w:fldChar w:fldCharType="separate"/>
      </w:r>
      <w:r>
        <w:rPr>
          <w:rFonts w:hint="default" w:ascii="Times New Roman" w:hAnsi="Times New Roman" w:eastAsia="宋体" w:cs="Times New Roman"/>
          <w:lang w:val="en-US" w:eastAsia="zh-CN"/>
        </w:rPr>
        <w:t>图 12-</w:t>
      </w:r>
      <w:r>
        <w:rPr>
          <w:rFonts w:hint="default" w:ascii="Times New Roman" w:hAnsi="Times New Roman" w:eastAsia="宋体" w:cs="Times New Roman"/>
        </w:rPr>
        <w:t xml:space="preserve">1 </w:t>
      </w:r>
      <w:r>
        <w:rPr>
          <w:rFonts w:hint="default" w:ascii="Times New Roman" w:hAnsi="Times New Roman" w:eastAsia="宋体" w:cs="Times New Roman"/>
          <w:lang w:val="en-US" w:eastAsia="zh-CN"/>
        </w:rPr>
        <w:t>：性能试验测试连接图</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_Toc20684 \h </w:instrText>
      </w:r>
      <w:r>
        <w:rPr>
          <w:rFonts w:hint="default" w:ascii="Times New Roman" w:hAnsi="Times New Roman" w:eastAsia="宋体" w:cs="Times New Roman"/>
        </w:rPr>
        <w:fldChar w:fldCharType="separate"/>
      </w:r>
      <w:r>
        <w:rPr>
          <w:rFonts w:hint="default" w:ascii="Times New Roman" w:hAnsi="Times New Roman" w:eastAsia="宋体" w:cs="Times New Roman"/>
        </w:rPr>
        <w:t>11</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pPr>
        <w:pStyle w:val="25"/>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_Toc15285 </w:instrText>
      </w:r>
      <w:r>
        <w:rPr>
          <w:rFonts w:hint="default" w:ascii="Times New Roman" w:hAnsi="Times New Roman" w:eastAsia="宋体" w:cs="Times New Roman"/>
        </w:rPr>
        <w:fldChar w:fldCharType="separate"/>
      </w:r>
      <w:r>
        <w:rPr>
          <w:rFonts w:hint="default" w:ascii="Times New Roman" w:hAnsi="Times New Roman" w:eastAsia="宋体" w:cs="Times New Roman"/>
        </w:rPr>
        <w:t>图 13</w:t>
      </w:r>
      <w:r>
        <w:rPr>
          <w:rFonts w:hint="default" w:ascii="Times New Roman" w:hAnsi="Times New Roman" w:eastAsia="宋体" w:cs="Times New Roman"/>
          <w:lang w:eastAsia="zh-CN"/>
        </w:rPr>
        <w:t>-</w:t>
      </w:r>
      <w:r>
        <w:rPr>
          <w:rFonts w:hint="default" w:ascii="Times New Roman" w:hAnsi="Times New Roman" w:eastAsia="宋体" w:cs="Times New Roman"/>
        </w:rPr>
        <w:t xml:space="preserve">1 </w:t>
      </w:r>
      <w:r>
        <w:rPr>
          <w:rFonts w:hint="default" w:ascii="Times New Roman" w:hAnsi="Times New Roman" w:eastAsia="宋体" w:cs="Times New Roman"/>
          <w:lang w:val="en-US" w:eastAsia="zh-CN"/>
        </w:rPr>
        <w:t>：磁影响试验连接图</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_Toc15285 \h </w:instrText>
      </w:r>
      <w:r>
        <w:rPr>
          <w:rFonts w:hint="default" w:ascii="Times New Roman" w:hAnsi="Times New Roman" w:eastAsia="宋体" w:cs="Times New Roman"/>
        </w:rPr>
        <w:fldChar w:fldCharType="separate"/>
      </w:r>
      <w:r>
        <w:rPr>
          <w:rFonts w:hint="default" w:ascii="Times New Roman" w:hAnsi="Times New Roman" w:eastAsia="宋体" w:cs="Times New Roman"/>
        </w:rPr>
        <w:t>15</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pPr>
        <w:pStyle w:val="25"/>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_Toc18027 </w:instrText>
      </w:r>
      <w:r>
        <w:rPr>
          <w:rFonts w:hint="default" w:ascii="Times New Roman" w:hAnsi="Times New Roman" w:eastAsia="宋体" w:cs="Times New Roman"/>
        </w:rPr>
        <w:fldChar w:fldCharType="separate"/>
      </w:r>
      <w:r>
        <w:rPr>
          <w:rFonts w:hint="default" w:ascii="Times New Roman" w:hAnsi="Times New Roman" w:eastAsia="宋体" w:cs="Times New Roman"/>
          <w:kern w:val="28"/>
          <w:szCs w:val="21"/>
          <w:lang w:val="en-US" w:eastAsia="zh-CN" w:bidi="ar-SA"/>
        </w:rPr>
        <w:t>图 13-</w:t>
      </w:r>
      <w:r>
        <w:rPr>
          <w:rFonts w:hint="default" w:ascii="Times New Roman" w:hAnsi="Times New Roman" w:eastAsia="宋体" w:cs="Times New Roman"/>
        </w:rPr>
        <w:t xml:space="preserve">2 </w:t>
      </w:r>
      <w:r>
        <w:rPr>
          <w:rFonts w:hint="default" w:ascii="Times New Roman" w:hAnsi="Times New Roman" w:eastAsia="宋体" w:cs="Times New Roman"/>
          <w:kern w:val="28"/>
          <w:szCs w:val="21"/>
          <w:lang w:val="en-US" w:eastAsia="zh-CN" w:bidi="ar-SA"/>
        </w:rPr>
        <w:t>：磁影响试验布置图</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_Toc18027 \h </w:instrText>
      </w:r>
      <w:r>
        <w:rPr>
          <w:rFonts w:hint="default" w:ascii="Times New Roman" w:hAnsi="Times New Roman" w:eastAsia="宋体" w:cs="Times New Roman"/>
        </w:rPr>
        <w:fldChar w:fldCharType="separate"/>
      </w:r>
      <w:r>
        <w:rPr>
          <w:rFonts w:hint="default" w:ascii="Times New Roman" w:hAnsi="Times New Roman" w:eastAsia="宋体" w:cs="Times New Roman"/>
        </w:rPr>
        <w:t>16</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pPr>
        <w:pStyle w:val="25"/>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_Toc9267 </w:instrText>
      </w:r>
      <w:r>
        <w:rPr>
          <w:rFonts w:hint="default" w:ascii="Times New Roman" w:hAnsi="Times New Roman" w:eastAsia="宋体" w:cs="Times New Roman"/>
        </w:rPr>
        <w:fldChar w:fldCharType="separate"/>
      </w:r>
      <w:r>
        <w:rPr>
          <w:rFonts w:hint="default" w:ascii="Times New Roman" w:hAnsi="Times New Roman" w:eastAsia="宋体" w:cs="Times New Roman"/>
        </w:rPr>
        <w:t>图 14</w:t>
      </w:r>
      <w:r>
        <w:rPr>
          <w:rFonts w:hint="default" w:ascii="Times New Roman" w:hAnsi="Times New Roman" w:eastAsia="宋体" w:cs="Times New Roman"/>
          <w:lang w:eastAsia="zh-CN"/>
        </w:rPr>
        <w:t>-</w:t>
      </w:r>
      <w:r>
        <w:rPr>
          <w:rFonts w:hint="default" w:ascii="Times New Roman" w:hAnsi="Times New Roman" w:eastAsia="宋体" w:cs="Times New Roman"/>
        </w:rPr>
        <w:t xml:space="preserve">1 </w:t>
      </w:r>
      <w:r>
        <w:rPr>
          <w:rFonts w:hint="default" w:ascii="Times New Roman" w:hAnsi="Times New Roman" w:eastAsia="宋体" w:cs="Times New Roman"/>
          <w:lang w:val="en-US" w:eastAsia="zh-CN"/>
        </w:rPr>
        <w:t>：对对互连电缆的感应尖峰测试极限</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_Toc9267 \h </w:instrText>
      </w:r>
      <w:r>
        <w:rPr>
          <w:rFonts w:hint="default" w:ascii="Times New Roman" w:hAnsi="Times New Roman" w:eastAsia="宋体" w:cs="Times New Roman"/>
        </w:rPr>
        <w:fldChar w:fldCharType="separate"/>
      </w:r>
      <w:r>
        <w:rPr>
          <w:rFonts w:hint="default" w:ascii="Times New Roman" w:hAnsi="Times New Roman" w:eastAsia="宋体" w:cs="Times New Roman"/>
        </w:rPr>
        <w:t>18</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pPr>
        <w:pStyle w:val="25"/>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_Toc19703 </w:instrText>
      </w:r>
      <w:r>
        <w:rPr>
          <w:rFonts w:hint="default" w:ascii="Times New Roman" w:hAnsi="Times New Roman" w:eastAsia="宋体" w:cs="Times New Roman"/>
        </w:rPr>
        <w:fldChar w:fldCharType="separate"/>
      </w:r>
      <w:r>
        <w:rPr>
          <w:rFonts w:hint="default" w:ascii="Times New Roman" w:hAnsi="Times New Roman" w:eastAsia="宋体" w:cs="Times New Roman"/>
        </w:rPr>
        <w:t>图 14</w:t>
      </w:r>
      <w:r>
        <w:rPr>
          <w:rFonts w:hint="default" w:ascii="Times New Roman" w:hAnsi="Times New Roman" w:eastAsia="宋体" w:cs="Times New Roman"/>
          <w:lang w:eastAsia="zh-CN"/>
        </w:rPr>
        <w:t>-</w:t>
      </w:r>
      <w:r>
        <w:rPr>
          <w:rFonts w:hint="default" w:ascii="Times New Roman" w:hAnsi="Times New Roman" w:eastAsia="宋体" w:cs="Times New Roman"/>
        </w:rPr>
        <w:t xml:space="preserve">2 </w:t>
      </w:r>
      <w:r>
        <w:rPr>
          <w:rFonts w:hint="default" w:ascii="Times New Roman" w:hAnsi="Times New Roman" w:eastAsia="宋体" w:cs="Times New Roman"/>
          <w:lang w:val="en-US" w:eastAsia="zh-CN"/>
        </w:rPr>
        <w:t>：感应</w:t>
      </w:r>
      <w:r>
        <w:rPr>
          <w:rFonts w:hint="default" w:ascii="Times New Roman" w:hAnsi="Times New Roman" w:eastAsia="宋体" w:cs="Times New Roman"/>
          <w:szCs w:val="21"/>
          <w:lang w:val="en-US"/>
        </w:rPr>
        <w:t>信号敏感性试验连接图</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_Toc19703 \h </w:instrText>
      </w:r>
      <w:r>
        <w:rPr>
          <w:rFonts w:hint="default" w:ascii="Times New Roman" w:hAnsi="Times New Roman" w:eastAsia="宋体" w:cs="Times New Roman"/>
        </w:rPr>
        <w:fldChar w:fldCharType="separate"/>
      </w:r>
      <w:r>
        <w:rPr>
          <w:rFonts w:hint="default" w:ascii="Times New Roman" w:hAnsi="Times New Roman" w:eastAsia="宋体" w:cs="Times New Roman"/>
        </w:rPr>
        <w:t>21</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pPr>
        <w:pStyle w:val="25"/>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_Toc5951 </w:instrText>
      </w:r>
      <w:r>
        <w:rPr>
          <w:rFonts w:hint="default" w:ascii="Times New Roman" w:hAnsi="Times New Roman" w:eastAsia="宋体" w:cs="Times New Roman"/>
        </w:rPr>
        <w:fldChar w:fldCharType="separate"/>
      </w:r>
      <w:r>
        <w:rPr>
          <w:rFonts w:hint="default" w:ascii="Times New Roman" w:hAnsi="Times New Roman" w:eastAsia="宋体" w:cs="Times New Roman"/>
        </w:rPr>
        <w:t>图 14</w:t>
      </w:r>
      <w:r>
        <w:rPr>
          <w:rFonts w:hint="default" w:ascii="Times New Roman" w:hAnsi="Times New Roman" w:eastAsia="宋体" w:cs="Times New Roman"/>
          <w:lang w:eastAsia="zh-CN"/>
        </w:rPr>
        <w:t>-</w:t>
      </w:r>
      <w:r>
        <w:rPr>
          <w:rFonts w:hint="default" w:ascii="Times New Roman" w:hAnsi="Times New Roman" w:eastAsia="宋体" w:cs="Times New Roman"/>
        </w:rPr>
        <w:t xml:space="preserve">3 </w:t>
      </w:r>
      <w:r>
        <w:rPr>
          <w:rFonts w:hint="default" w:ascii="Times New Roman" w:hAnsi="Times New Roman" w:eastAsia="宋体" w:cs="Times New Roman"/>
          <w:lang w:val="en-US" w:eastAsia="zh-CN"/>
        </w:rPr>
        <w:t>：</w:t>
      </w:r>
      <w:r>
        <w:rPr>
          <w:rFonts w:hint="default" w:ascii="Times New Roman" w:hAnsi="Times New Roman" w:eastAsia="宋体" w:cs="Times New Roman"/>
          <w:szCs w:val="21"/>
          <w:lang w:val="en-US" w:eastAsia="zh-CN"/>
        </w:rPr>
        <w:t>对设备的感应磁场试验布置图</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_Toc5951 \h </w:instrText>
      </w:r>
      <w:r>
        <w:rPr>
          <w:rFonts w:hint="default" w:ascii="Times New Roman" w:hAnsi="Times New Roman" w:eastAsia="宋体" w:cs="Times New Roman"/>
        </w:rPr>
        <w:fldChar w:fldCharType="separate"/>
      </w:r>
      <w:r>
        <w:rPr>
          <w:rFonts w:hint="default" w:ascii="Times New Roman" w:hAnsi="Times New Roman" w:eastAsia="宋体" w:cs="Times New Roman"/>
        </w:rPr>
        <w:t>21</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pPr>
        <w:pStyle w:val="25"/>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_Toc18064 </w:instrText>
      </w:r>
      <w:r>
        <w:rPr>
          <w:rFonts w:hint="default" w:ascii="Times New Roman" w:hAnsi="Times New Roman" w:eastAsia="宋体" w:cs="Times New Roman"/>
        </w:rPr>
        <w:fldChar w:fldCharType="separate"/>
      </w:r>
      <w:r>
        <w:rPr>
          <w:rFonts w:hint="default" w:ascii="Times New Roman" w:hAnsi="Times New Roman" w:eastAsia="宋体" w:cs="Times New Roman"/>
        </w:rPr>
        <w:t>图 14</w:t>
      </w:r>
      <w:r>
        <w:rPr>
          <w:rFonts w:hint="default" w:ascii="Times New Roman" w:hAnsi="Times New Roman" w:eastAsia="宋体" w:cs="Times New Roman"/>
          <w:lang w:eastAsia="zh-CN"/>
        </w:rPr>
        <w:t>-</w:t>
      </w:r>
      <w:r>
        <w:rPr>
          <w:rFonts w:hint="default" w:ascii="Times New Roman" w:hAnsi="Times New Roman" w:eastAsia="宋体" w:cs="Times New Roman"/>
        </w:rPr>
        <w:t xml:space="preserve">4 </w:t>
      </w:r>
      <w:r>
        <w:rPr>
          <w:rFonts w:hint="default" w:ascii="Times New Roman" w:hAnsi="Times New Roman" w:eastAsia="宋体" w:cs="Times New Roman"/>
          <w:lang w:val="en-US" w:eastAsia="zh-CN"/>
        </w:rPr>
        <w:t>：</w:t>
      </w:r>
      <w:r>
        <w:rPr>
          <w:rFonts w:hint="default" w:ascii="Times New Roman" w:hAnsi="Times New Roman" w:eastAsia="宋体" w:cs="Times New Roman"/>
          <w:szCs w:val="21"/>
          <w:lang w:val="en-US" w:eastAsia="zh-CN"/>
        </w:rPr>
        <w:t>对互连电缆的感应磁场试验布置图</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_Toc18064 \h </w:instrText>
      </w:r>
      <w:r>
        <w:rPr>
          <w:rFonts w:hint="default" w:ascii="Times New Roman" w:hAnsi="Times New Roman" w:eastAsia="宋体" w:cs="Times New Roman"/>
        </w:rPr>
        <w:fldChar w:fldCharType="separate"/>
      </w:r>
      <w:r>
        <w:rPr>
          <w:rFonts w:hint="default" w:ascii="Times New Roman" w:hAnsi="Times New Roman" w:eastAsia="宋体" w:cs="Times New Roman"/>
        </w:rPr>
        <w:t>22</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pPr>
        <w:pStyle w:val="25"/>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_Toc23069 </w:instrText>
      </w:r>
      <w:r>
        <w:rPr>
          <w:rFonts w:hint="default" w:ascii="Times New Roman" w:hAnsi="Times New Roman" w:eastAsia="宋体" w:cs="Times New Roman"/>
        </w:rPr>
        <w:fldChar w:fldCharType="separate"/>
      </w:r>
      <w:r>
        <w:rPr>
          <w:rFonts w:hint="default" w:ascii="Times New Roman" w:hAnsi="Times New Roman" w:eastAsia="宋体" w:cs="Times New Roman"/>
        </w:rPr>
        <w:t>图 14</w:t>
      </w:r>
      <w:r>
        <w:rPr>
          <w:rFonts w:hint="default" w:ascii="Times New Roman" w:hAnsi="Times New Roman" w:eastAsia="宋体" w:cs="Times New Roman"/>
          <w:lang w:eastAsia="zh-CN"/>
        </w:rPr>
        <w:t>-</w:t>
      </w:r>
      <w:r>
        <w:rPr>
          <w:rFonts w:hint="default" w:ascii="Times New Roman" w:hAnsi="Times New Roman" w:eastAsia="宋体" w:cs="Times New Roman"/>
        </w:rPr>
        <w:t xml:space="preserve">5 </w:t>
      </w:r>
      <w:r>
        <w:rPr>
          <w:rFonts w:hint="default" w:ascii="Times New Roman" w:hAnsi="Times New Roman" w:eastAsia="宋体" w:cs="Times New Roman"/>
          <w:lang w:val="en-US" w:eastAsia="zh-CN"/>
        </w:rPr>
        <w:t>：</w:t>
      </w:r>
      <w:r>
        <w:rPr>
          <w:rFonts w:hint="default" w:ascii="Times New Roman" w:hAnsi="Times New Roman" w:eastAsia="宋体" w:cs="Times New Roman"/>
          <w:szCs w:val="21"/>
          <w:lang w:val="en-US" w:eastAsia="zh-CN"/>
        </w:rPr>
        <w:t>对互连电缆的感应电场试验布置图</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_Toc23069 \h </w:instrText>
      </w:r>
      <w:r>
        <w:rPr>
          <w:rFonts w:hint="default" w:ascii="Times New Roman" w:hAnsi="Times New Roman" w:eastAsia="宋体" w:cs="Times New Roman"/>
        </w:rPr>
        <w:fldChar w:fldCharType="separate"/>
      </w:r>
      <w:r>
        <w:rPr>
          <w:rFonts w:hint="default" w:ascii="Times New Roman" w:hAnsi="Times New Roman" w:eastAsia="宋体" w:cs="Times New Roman"/>
        </w:rPr>
        <w:t>22</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pPr>
        <w:pStyle w:val="25"/>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_Toc1457 </w:instrText>
      </w:r>
      <w:r>
        <w:rPr>
          <w:rFonts w:hint="default" w:ascii="Times New Roman" w:hAnsi="Times New Roman" w:eastAsia="宋体" w:cs="Times New Roman"/>
        </w:rPr>
        <w:fldChar w:fldCharType="separate"/>
      </w:r>
      <w:r>
        <w:rPr>
          <w:rFonts w:hint="default" w:ascii="Times New Roman" w:hAnsi="Times New Roman" w:eastAsia="宋体" w:cs="Times New Roman"/>
        </w:rPr>
        <w:t>图 14</w:t>
      </w:r>
      <w:r>
        <w:rPr>
          <w:rFonts w:hint="default" w:ascii="Times New Roman" w:hAnsi="Times New Roman" w:eastAsia="宋体" w:cs="Times New Roman"/>
          <w:lang w:eastAsia="zh-CN"/>
        </w:rPr>
        <w:t>-</w:t>
      </w:r>
      <w:r>
        <w:rPr>
          <w:rFonts w:hint="default" w:ascii="Times New Roman" w:hAnsi="Times New Roman" w:eastAsia="宋体" w:cs="Times New Roman"/>
        </w:rPr>
        <w:t xml:space="preserve">6 </w:t>
      </w:r>
      <w:r>
        <w:rPr>
          <w:rFonts w:hint="default" w:ascii="Times New Roman" w:hAnsi="Times New Roman" w:eastAsia="宋体" w:cs="Times New Roman"/>
          <w:lang w:val="en-US" w:eastAsia="zh-CN"/>
        </w:rPr>
        <w:t>：对互连电缆的感应尖峰试验布置图</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_Toc1457 \h </w:instrText>
      </w:r>
      <w:r>
        <w:rPr>
          <w:rFonts w:hint="default" w:ascii="Times New Roman" w:hAnsi="Times New Roman" w:eastAsia="宋体" w:cs="Times New Roman"/>
        </w:rPr>
        <w:fldChar w:fldCharType="separate"/>
      </w:r>
      <w:r>
        <w:rPr>
          <w:rFonts w:hint="default" w:ascii="Times New Roman" w:hAnsi="Times New Roman" w:eastAsia="宋体" w:cs="Times New Roman"/>
        </w:rPr>
        <w:t>23</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pPr>
        <w:pStyle w:val="25"/>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_Toc15685 </w:instrText>
      </w:r>
      <w:r>
        <w:rPr>
          <w:rFonts w:hint="default" w:ascii="Times New Roman" w:hAnsi="Times New Roman" w:eastAsia="宋体" w:cs="Times New Roman"/>
        </w:rPr>
        <w:fldChar w:fldCharType="separate"/>
      </w:r>
      <w:r>
        <w:rPr>
          <w:rFonts w:hint="default" w:ascii="Times New Roman" w:hAnsi="Times New Roman" w:eastAsia="宋体" w:cs="Times New Roman"/>
        </w:rPr>
        <w:t>图 15</w:t>
      </w:r>
      <w:r>
        <w:rPr>
          <w:rFonts w:hint="default" w:ascii="Times New Roman" w:hAnsi="Times New Roman" w:eastAsia="宋体" w:cs="Times New Roman"/>
          <w:lang w:eastAsia="zh-CN"/>
        </w:rPr>
        <w:t>-</w:t>
      </w:r>
      <w:r>
        <w:rPr>
          <w:rFonts w:hint="default" w:ascii="Times New Roman" w:hAnsi="Times New Roman" w:eastAsia="宋体" w:cs="Times New Roman"/>
        </w:rPr>
        <w:t xml:space="preserve">1 </w:t>
      </w:r>
      <w:r>
        <w:rPr>
          <w:rFonts w:hint="default" w:ascii="Times New Roman" w:hAnsi="Times New Roman" w:eastAsia="宋体" w:cs="Times New Roman"/>
          <w:lang w:val="en-US" w:eastAsia="zh-CN"/>
        </w:rPr>
        <w:t>：射频敏感度</w:t>
      </w:r>
      <w:r>
        <w:rPr>
          <w:rFonts w:hint="default" w:ascii="Times New Roman" w:hAnsi="Times New Roman" w:eastAsia="宋体" w:cs="Times New Roman"/>
          <w:szCs w:val="21"/>
        </w:rPr>
        <w:t>试验连接图</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_Toc15685 \h </w:instrText>
      </w:r>
      <w:r>
        <w:rPr>
          <w:rFonts w:hint="default" w:ascii="Times New Roman" w:hAnsi="Times New Roman" w:eastAsia="宋体" w:cs="Times New Roman"/>
        </w:rPr>
        <w:fldChar w:fldCharType="separate"/>
      </w:r>
      <w:r>
        <w:rPr>
          <w:rFonts w:hint="default" w:ascii="Times New Roman" w:hAnsi="Times New Roman" w:eastAsia="宋体" w:cs="Times New Roman"/>
        </w:rPr>
        <w:t>32</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pPr>
        <w:pStyle w:val="25"/>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_Toc3144 </w:instrText>
      </w:r>
      <w:r>
        <w:rPr>
          <w:rFonts w:hint="default" w:ascii="Times New Roman" w:hAnsi="Times New Roman" w:eastAsia="宋体" w:cs="Times New Roman"/>
        </w:rPr>
        <w:fldChar w:fldCharType="separate"/>
      </w:r>
      <w:r>
        <w:rPr>
          <w:rFonts w:hint="default" w:ascii="Times New Roman" w:hAnsi="Times New Roman" w:eastAsia="宋体" w:cs="Times New Roman"/>
        </w:rPr>
        <w:t>图 15</w:t>
      </w:r>
      <w:r>
        <w:rPr>
          <w:rFonts w:hint="default" w:ascii="Times New Roman" w:hAnsi="Times New Roman" w:eastAsia="宋体" w:cs="Times New Roman"/>
          <w:lang w:eastAsia="zh-CN"/>
        </w:rPr>
        <w:t>-</w:t>
      </w:r>
      <w:r>
        <w:rPr>
          <w:rFonts w:hint="default" w:ascii="Times New Roman" w:hAnsi="Times New Roman" w:eastAsia="宋体" w:cs="Times New Roman"/>
        </w:rPr>
        <w:t xml:space="preserve">2 </w:t>
      </w:r>
      <w:r>
        <w:rPr>
          <w:rFonts w:hint="default" w:ascii="Times New Roman" w:hAnsi="Times New Roman" w:eastAsia="宋体" w:cs="Times New Roman"/>
          <w:lang w:val="en-US" w:eastAsia="zh-CN"/>
        </w:rPr>
        <w:t>：传导敏感度校准</w:t>
      </w:r>
      <w:r>
        <w:rPr>
          <w:rFonts w:hint="default" w:ascii="Times New Roman" w:hAnsi="Times New Roman" w:eastAsia="宋体" w:cs="Times New Roman"/>
          <w:szCs w:val="21"/>
          <w:lang w:val="en-US" w:eastAsia="zh-CN"/>
        </w:rPr>
        <w:t>布置</w:t>
      </w:r>
      <w:r>
        <w:rPr>
          <w:rFonts w:hint="default" w:ascii="Times New Roman" w:hAnsi="Times New Roman" w:eastAsia="宋体" w:cs="Times New Roman"/>
          <w:szCs w:val="21"/>
        </w:rPr>
        <w:t>图</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_Toc3144 \h </w:instrText>
      </w:r>
      <w:r>
        <w:rPr>
          <w:rFonts w:hint="default" w:ascii="Times New Roman" w:hAnsi="Times New Roman" w:eastAsia="宋体" w:cs="Times New Roman"/>
        </w:rPr>
        <w:fldChar w:fldCharType="separate"/>
      </w:r>
      <w:r>
        <w:rPr>
          <w:rFonts w:hint="default" w:ascii="Times New Roman" w:hAnsi="Times New Roman" w:eastAsia="宋体" w:cs="Times New Roman"/>
        </w:rPr>
        <w:t>32</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pPr>
        <w:pStyle w:val="25"/>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_Toc6370 </w:instrText>
      </w:r>
      <w:r>
        <w:rPr>
          <w:rFonts w:hint="default" w:ascii="Times New Roman" w:hAnsi="Times New Roman" w:eastAsia="宋体" w:cs="Times New Roman"/>
        </w:rPr>
        <w:fldChar w:fldCharType="separate"/>
      </w:r>
      <w:r>
        <w:rPr>
          <w:rFonts w:hint="default" w:ascii="Times New Roman" w:hAnsi="Times New Roman" w:eastAsia="宋体" w:cs="Times New Roman"/>
        </w:rPr>
        <w:t>图 15</w:t>
      </w:r>
      <w:r>
        <w:rPr>
          <w:rFonts w:hint="default" w:ascii="Times New Roman" w:hAnsi="Times New Roman" w:eastAsia="宋体" w:cs="Times New Roman"/>
          <w:lang w:eastAsia="zh-CN"/>
        </w:rPr>
        <w:t>-</w:t>
      </w:r>
      <w:r>
        <w:rPr>
          <w:rFonts w:hint="default" w:ascii="Times New Roman" w:hAnsi="Times New Roman" w:eastAsia="宋体" w:cs="Times New Roman"/>
        </w:rPr>
        <w:t xml:space="preserve">3 </w:t>
      </w:r>
      <w:r>
        <w:rPr>
          <w:rFonts w:hint="default" w:ascii="Times New Roman" w:hAnsi="Times New Roman" w:eastAsia="宋体" w:cs="Times New Roman"/>
          <w:lang w:val="en-US" w:eastAsia="zh-CN"/>
        </w:rPr>
        <w:t>：传导敏感度</w:t>
      </w:r>
      <w:r>
        <w:rPr>
          <w:rFonts w:hint="default" w:ascii="Times New Roman" w:hAnsi="Times New Roman" w:eastAsia="宋体" w:cs="Times New Roman"/>
          <w:szCs w:val="21"/>
        </w:rPr>
        <w:t>试验</w:t>
      </w:r>
      <w:r>
        <w:rPr>
          <w:rFonts w:hint="default" w:ascii="Times New Roman" w:hAnsi="Times New Roman" w:eastAsia="宋体" w:cs="Times New Roman"/>
          <w:szCs w:val="21"/>
          <w:lang w:val="en-US" w:eastAsia="zh-CN"/>
        </w:rPr>
        <w:t>布置</w:t>
      </w:r>
      <w:r>
        <w:rPr>
          <w:rFonts w:hint="default" w:ascii="Times New Roman" w:hAnsi="Times New Roman" w:eastAsia="宋体" w:cs="Times New Roman"/>
          <w:szCs w:val="21"/>
        </w:rPr>
        <w:t>图</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_Toc6370 \h </w:instrText>
      </w:r>
      <w:r>
        <w:rPr>
          <w:rFonts w:hint="default" w:ascii="Times New Roman" w:hAnsi="Times New Roman" w:eastAsia="宋体" w:cs="Times New Roman"/>
        </w:rPr>
        <w:fldChar w:fldCharType="separate"/>
      </w:r>
      <w:r>
        <w:rPr>
          <w:rFonts w:hint="default" w:ascii="Times New Roman" w:hAnsi="Times New Roman" w:eastAsia="宋体" w:cs="Times New Roman"/>
        </w:rPr>
        <w:t>32</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pPr>
        <w:pStyle w:val="25"/>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_Toc15923 </w:instrText>
      </w:r>
      <w:r>
        <w:rPr>
          <w:rFonts w:hint="default" w:ascii="Times New Roman" w:hAnsi="Times New Roman" w:eastAsia="宋体" w:cs="Times New Roman"/>
        </w:rPr>
        <w:fldChar w:fldCharType="separate"/>
      </w:r>
      <w:r>
        <w:rPr>
          <w:rFonts w:hint="default" w:ascii="Times New Roman" w:hAnsi="Times New Roman" w:eastAsia="宋体" w:cs="Times New Roman"/>
        </w:rPr>
        <w:t>图 15</w:t>
      </w:r>
      <w:r>
        <w:rPr>
          <w:rFonts w:hint="default" w:ascii="Times New Roman" w:hAnsi="Times New Roman" w:eastAsia="宋体" w:cs="Times New Roman"/>
          <w:lang w:eastAsia="zh-CN"/>
        </w:rPr>
        <w:t>-</w:t>
      </w:r>
      <w:r>
        <w:rPr>
          <w:rFonts w:hint="default" w:ascii="Times New Roman" w:hAnsi="Times New Roman" w:eastAsia="宋体" w:cs="Times New Roman"/>
        </w:rPr>
        <w:t xml:space="preserve">4 </w:t>
      </w:r>
      <w:r>
        <w:rPr>
          <w:rFonts w:hint="default" w:ascii="Times New Roman" w:hAnsi="Times New Roman" w:eastAsia="宋体" w:cs="Times New Roman"/>
          <w:lang w:val="en-US" w:eastAsia="zh-CN"/>
        </w:rPr>
        <w:t>：辐射敏感度</w:t>
      </w:r>
      <w:r>
        <w:rPr>
          <w:rFonts w:hint="default" w:ascii="Times New Roman" w:hAnsi="Times New Roman" w:eastAsia="宋体" w:cs="Times New Roman"/>
          <w:szCs w:val="21"/>
        </w:rPr>
        <w:t>试验</w:t>
      </w:r>
      <w:r>
        <w:rPr>
          <w:rFonts w:hint="default" w:ascii="Times New Roman" w:hAnsi="Times New Roman" w:eastAsia="宋体" w:cs="Times New Roman"/>
          <w:szCs w:val="21"/>
          <w:lang w:val="en-US" w:eastAsia="zh-CN"/>
        </w:rPr>
        <w:t>布置</w:t>
      </w:r>
      <w:r>
        <w:rPr>
          <w:rFonts w:hint="default" w:ascii="Times New Roman" w:hAnsi="Times New Roman" w:eastAsia="宋体" w:cs="Times New Roman"/>
          <w:szCs w:val="21"/>
        </w:rPr>
        <w:t>图</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_Toc15923 \h </w:instrText>
      </w:r>
      <w:r>
        <w:rPr>
          <w:rFonts w:hint="default" w:ascii="Times New Roman" w:hAnsi="Times New Roman" w:eastAsia="宋体" w:cs="Times New Roman"/>
        </w:rPr>
        <w:fldChar w:fldCharType="separate"/>
      </w:r>
      <w:r>
        <w:rPr>
          <w:rFonts w:hint="default" w:ascii="Times New Roman" w:hAnsi="Times New Roman" w:eastAsia="宋体" w:cs="Times New Roman"/>
        </w:rPr>
        <w:t>33</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pPr>
        <w:pStyle w:val="25"/>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_Toc14284 </w:instrText>
      </w:r>
      <w:r>
        <w:rPr>
          <w:rFonts w:hint="default" w:ascii="Times New Roman" w:hAnsi="Times New Roman" w:eastAsia="宋体" w:cs="Times New Roman"/>
        </w:rPr>
        <w:fldChar w:fldCharType="separate"/>
      </w:r>
      <w:r>
        <w:rPr>
          <w:rFonts w:hint="default" w:ascii="Times New Roman" w:hAnsi="Times New Roman" w:eastAsia="宋体" w:cs="Times New Roman"/>
        </w:rPr>
        <w:t>图 16</w:t>
      </w:r>
      <w:r>
        <w:rPr>
          <w:rFonts w:hint="default" w:ascii="Times New Roman" w:hAnsi="Times New Roman" w:eastAsia="宋体" w:cs="Times New Roman"/>
          <w:lang w:eastAsia="zh-CN"/>
        </w:rPr>
        <w:t>-</w:t>
      </w:r>
      <w:r>
        <w:rPr>
          <w:rFonts w:hint="default" w:ascii="Times New Roman" w:hAnsi="Times New Roman" w:eastAsia="宋体" w:cs="Times New Roman"/>
        </w:rPr>
        <w:t xml:space="preserve">1 </w:t>
      </w:r>
      <w:r>
        <w:rPr>
          <w:rFonts w:hint="default" w:ascii="Times New Roman" w:hAnsi="Times New Roman" w:eastAsia="宋体" w:cs="Times New Roman"/>
          <w:lang w:val="en-US" w:eastAsia="zh-CN"/>
        </w:rPr>
        <w:t>：射频</w:t>
      </w:r>
      <w:r>
        <w:rPr>
          <w:rFonts w:hint="default" w:ascii="Times New Roman" w:hAnsi="Times New Roman" w:eastAsia="宋体" w:cs="Times New Roman"/>
          <w:szCs w:val="21"/>
        </w:rPr>
        <w:t>传导发射测试电源线极限曲线</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_Toc14284 \h </w:instrText>
      </w:r>
      <w:r>
        <w:rPr>
          <w:rFonts w:hint="default" w:ascii="Times New Roman" w:hAnsi="Times New Roman" w:eastAsia="宋体" w:cs="Times New Roman"/>
        </w:rPr>
        <w:fldChar w:fldCharType="separate"/>
      </w:r>
      <w:r>
        <w:rPr>
          <w:rFonts w:hint="default" w:ascii="Times New Roman" w:hAnsi="Times New Roman" w:eastAsia="宋体" w:cs="Times New Roman"/>
        </w:rPr>
        <w:t>38</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pPr>
        <w:pStyle w:val="25"/>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_Toc56 </w:instrText>
      </w:r>
      <w:r>
        <w:rPr>
          <w:rFonts w:hint="default" w:ascii="Times New Roman" w:hAnsi="Times New Roman" w:eastAsia="宋体" w:cs="Times New Roman"/>
        </w:rPr>
        <w:fldChar w:fldCharType="separate"/>
      </w:r>
      <w:r>
        <w:rPr>
          <w:rFonts w:hint="default" w:ascii="Times New Roman" w:hAnsi="Times New Roman" w:eastAsia="宋体" w:cs="Times New Roman"/>
        </w:rPr>
        <w:t>图 16</w:t>
      </w:r>
      <w:r>
        <w:rPr>
          <w:rFonts w:hint="default" w:ascii="Times New Roman" w:hAnsi="Times New Roman" w:eastAsia="宋体" w:cs="Times New Roman"/>
          <w:lang w:eastAsia="zh-CN"/>
        </w:rPr>
        <w:t>-</w:t>
      </w:r>
      <w:r>
        <w:rPr>
          <w:rFonts w:hint="default" w:ascii="Times New Roman" w:hAnsi="Times New Roman" w:eastAsia="宋体" w:cs="Times New Roman"/>
        </w:rPr>
        <w:t xml:space="preserve">2 </w:t>
      </w:r>
      <w:r>
        <w:rPr>
          <w:rFonts w:hint="default" w:ascii="Times New Roman" w:hAnsi="Times New Roman" w:eastAsia="宋体" w:cs="Times New Roman"/>
          <w:lang w:val="en-US" w:eastAsia="zh-CN"/>
        </w:rPr>
        <w:t>：</w:t>
      </w:r>
      <w:r>
        <w:rPr>
          <w:rFonts w:hint="default" w:ascii="Times New Roman" w:hAnsi="Times New Roman" w:eastAsia="宋体" w:cs="Times New Roman"/>
          <w:szCs w:val="21"/>
        </w:rPr>
        <w:t>射频传导发射测试互连电缆极限曲线</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_Toc56 \h </w:instrText>
      </w:r>
      <w:r>
        <w:rPr>
          <w:rFonts w:hint="default" w:ascii="Times New Roman" w:hAnsi="Times New Roman" w:eastAsia="宋体" w:cs="Times New Roman"/>
        </w:rPr>
        <w:fldChar w:fldCharType="separate"/>
      </w:r>
      <w:r>
        <w:rPr>
          <w:rFonts w:hint="default" w:ascii="Times New Roman" w:hAnsi="Times New Roman" w:eastAsia="宋体" w:cs="Times New Roman"/>
        </w:rPr>
        <w:t>38</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pPr>
        <w:pStyle w:val="25"/>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_Toc32015 </w:instrText>
      </w:r>
      <w:r>
        <w:rPr>
          <w:rFonts w:hint="default" w:ascii="Times New Roman" w:hAnsi="Times New Roman" w:eastAsia="宋体" w:cs="Times New Roman"/>
        </w:rPr>
        <w:fldChar w:fldCharType="separate"/>
      </w:r>
      <w:r>
        <w:rPr>
          <w:rFonts w:hint="default" w:ascii="Times New Roman" w:hAnsi="Times New Roman" w:eastAsia="宋体" w:cs="Times New Roman"/>
        </w:rPr>
        <w:t>图 16</w:t>
      </w:r>
      <w:r>
        <w:rPr>
          <w:rFonts w:hint="default" w:ascii="Times New Roman" w:hAnsi="Times New Roman" w:eastAsia="宋体" w:cs="Times New Roman"/>
          <w:lang w:eastAsia="zh-CN"/>
        </w:rPr>
        <w:t>-</w:t>
      </w:r>
      <w:r>
        <w:rPr>
          <w:rFonts w:hint="default" w:ascii="Times New Roman" w:hAnsi="Times New Roman" w:eastAsia="宋体" w:cs="Times New Roman"/>
        </w:rPr>
        <w:t xml:space="preserve">3 </w:t>
      </w:r>
      <w:r>
        <w:rPr>
          <w:rFonts w:hint="default" w:ascii="Times New Roman" w:hAnsi="Times New Roman" w:eastAsia="宋体" w:cs="Times New Roman"/>
          <w:lang w:val="en-US" w:eastAsia="zh-CN"/>
        </w:rPr>
        <w:t>：</w:t>
      </w:r>
      <w:r>
        <w:rPr>
          <w:rFonts w:hint="default" w:ascii="Times New Roman" w:hAnsi="Times New Roman" w:eastAsia="宋体" w:cs="Times New Roman"/>
          <w:szCs w:val="21"/>
        </w:rPr>
        <w:t>射频辐射发射测试极限曲线</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_Toc32015 \h </w:instrText>
      </w:r>
      <w:r>
        <w:rPr>
          <w:rFonts w:hint="default" w:ascii="Times New Roman" w:hAnsi="Times New Roman" w:eastAsia="宋体" w:cs="Times New Roman"/>
        </w:rPr>
        <w:fldChar w:fldCharType="separate"/>
      </w:r>
      <w:r>
        <w:rPr>
          <w:rFonts w:hint="default" w:ascii="Times New Roman" w:hAnsi="Times New Roman" w:eastAsia="宋体" w:cs="Times New Roman"/>
        </w:rPr>
        <w:t>39</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pPr>
        <w:pStyle w:val="25"/>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_Toc11364 </w:instrText>
      </w:r>
      <w:r>
        <w:rPr>
          <w:rFonts w:hint="default" w:ascii="Times New Roman" w:hAnsi="Times New Roman" w:eastAsia="宋体" w:cs="Times New Roman"/>
        </w:rPr>
        <w:fldChar w:fldCharType="separate"/>
      </w:r>
      <w:r>
        <w:rPr>
          <w:rFonts w:hint="default" w:ascii="Times New Roman" w:hAnsi="Times New Roman" w:eastAsia="宋体" w:cs="Times New Roman"/>
        </w:rPr>
        <w:t>图 16</w:t>
      </w:r>
      <w:r>
        <w:rPr>
          <w:rFonts w:hint="default" w:ascii="Times New Roman" w:hAnsi="Times New Roman" w:eastAsia="宋体" w:cs="Times New Roman"/>
          <w:lang w:eastAsia="zh-CN"/>
        </w:rPr>
        <w:t>-</w:t>
      </w:r>
      <w:r>
        <w:rPr>
          <w:rFonts w:hint="default" w:ascii="Times New Roman" w:hAnsi="Times New Roman" w:eastAsia="宋体" w:cs="Times New Roman"/>
        </w:rPr>
        <w:t xml:space="preserve">4 </w:t>
      </w:r>
      <w:r>
        <w:rPr>
          <w:rFonts w:hint="default" w:ascii="Times New Roman" w:hAnsi="Times New Roman" w:eastAsia="宋体" w:cs="Times New Roman"/>
          <w:lang w:val="en-US" w:eastAsia="zh-CN"/>
        </w:rPr>
        <w:t>：射频能量发射试验连接图</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_Toc11364 \h </w:instrText>
      </w:r>
      <w:r>
        <w:rPr>
          <w:rFonts w:hint="default" w:ascii="Times New Roman" w:hAnsi="Times New Roman" w:eastAsia="宋体" w:cs="Times New Roman"/>
        </w:rPr>
        <w:fldChar w:fldCharType="separate"/>
      </w:r>
      <w:r>
        <w:rPr>
          <w:rFonts w:hint="default" w:ascii="Times New Roman" w:hAnsi="Times New Roman" w:eastAsia="宋体" w:cs="Times New Roman"/>
        </w:rPr>
        <w:t>41</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pPr>
        <w:pStyle w:val="25"/>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_Toc26308 </w:instrText>
      </w:r>
      <w:r>
        <w:rPr>
          <w:rFonts w:hint="default" w:ascii="Times New Roman" w:hAnsi="Times New Roman" w:eastAsia="宋体" w:cs="Times New Roman"/>
        </w:rPr>
        <w:fldChar w:fldCharType="separate"/>
      </w:r>
      <w:r>
        <w:rPr>
          <w:rFonts w:hint="default" w:ascii="Times New Roman" w:hAnsi="Times New Roman" w:eastAsia="宋体" w:cs="Times New Roman"/>
        </w:rPr>
        <w:t>图 16</w:t>
      </w:r>
      <w:r>
        <w:rPr>
          <w:rFonts w:hint="default" w:ascii="Times New Roman" w:hAnsi="Times New Roman" w:eastAsia="宋体" w:cs="Times New Roman"/>
          <w:lang w:eastAsia="zh-CN"/>
        </w:rPr>
        <w:t>-</w:t>
      </w:r>
      <w:r>
        <w:rPr>
          <w:rFonts w:hint="default" w:ascii="Times New Roman" w:hAnsi="Times New Roman" w:eastAsia="宋体" w:cs="Times New Roman"/>
        </w:rPr>
        <w:t xml:space="preserve">5 </w:t>
      </w:r>
      <w:r>
        <w:rPr>
          <w:rFonts w:hint="default" w:ascii="Times New Roman" w:hAnsi="Times New Roman" w:eastAsia="宋体" w:cs="Times New Roman"/>
          <w:lang w:val="en-US" w:eastAsia="zh-CN"/>
        </w:rPr>
        <w:t>：传导发射布置图</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_Toc26308 \h </w:instrText>
      </w:r>
      <w:r>
        <w:rPr>
          <w:rFonts w:hint="default" w:ascii="Times New Roman" w:hAnsi="Times New Roman" w:eastAsia="宋体" w:cs="Times New Roman"/>
        </w:rPr>
        <w:fldChar w:fldCharType="separate"/>
      </w:r>
      <w:r>
        <w:rPr>
          <w:rFonts w:hint="default" w:ascii="Times New Roman" w:hAnsi="Times New Roman" w:eastAsia="宋体" w:cs="Times New Roman"/>
        </w:rPr>
        <w:t>41</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pPr>
        <w:pStyle w:val="25"/>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_Toc8746 </w:instrText>
      </w:r>
      <w:r>
        <w:rPr>
          <w:rFonts w:hint="default" w:ascii="Times New Roman" w:hAnsi="Times New Roman" w:eastAsia="宋体" w:cs="Times New Roman"/>
        </w:rPr>
        <w:fldChar w:fldCharType="separate"/>
      </w:r>
      <w:r>
        <w:rPr>
          <w:rFonts w:hint="default" w:ascii="Times New Roman" w:hAnsi="Times New Roman" w:eastAsia="宋体" w:cs="Times New Roman"/>
        </w:rPr>
        <w:t>图 16</w:t>
      </w:r>
      <w:r>
        <w:rPr>
          <w:rFonts w:hint="default" w:ascii="Times New Roman" w:hAnsi="Times New Roman" w:eastAsia="宋体" w:cs="Times New Roman"/>
          <w:lang w:eastAsia="zh-CN"/>
        </w:rPr>
        <w:t>-</w:t>
      </w:r>
      <w:r>
        <w:rPr>
          <w:rFonts w:hint="default" w:ascii="Times New Roman" w:hAnsi="Times New Roman" w:eastAsia="宋体" w:cs="Times New Roman"/>
        </w:rPr>
        <w:t xml:space="preserve">6 </w:t>
      </w:r>
      <w:r>
        <w:rPr>
          <w:rFonts w:hint="default" w:ascii="Times New Roman" w:hAnsi="Times New Roman" w:eastAsia="宋体" w:cs="Times New Roman"/>
          <w:lang w:val="en-US" w:eastAsia="zh-CN"/>
        </w:rPr>
        <w:t>：辐射发射布置图</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_Toc8746 \h </w:instrText>
      </w:r>
      <w:r>
        <w:rPr>
          <w:rFonts w:hint="default" w:ascii="Times New Roman" w:hAnsi="Times New Roman" w:eastAsia="宋体" w:cs="Times New Roman"/>
        </w:rPr>
        <w:fldChar w:fldCharType="separate"/>
      </w:r>
      <w:r>
        <w:rPr>
          <w:rFonts w:hint="default" w:ascii="Times New Roman" w:hAnsi="Times New Roman" w:eastAsia="宋体" w:cs="Times New Roman"/>
        </w:rPr>
        <w:t>42</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pPr>
        <w:pStyle w:val="25"/>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_Toc17808 </w:instrText>
      </w:r>
      <w:r>
        <w:rPr>
          <w:rFonts w:hint="default" w:ascii="Times New Roman" w:hAnsi="Times New Roman" w:eastAsia="宋体" w:cs="Times New Roman"/>
        </w:rPr>
        <w:fldChar w:fldCharType="separate"/>
      </w:r>
      <w:r>
        <w:rPr>
          <w:rFonts w:hint="default" w:ascii="Times New Roman" w:hAnsi="Times New Roman" w:eastAsia="宋体" w:cs="Times New Roman"/>
        </w:rPr>
        <w:t>图 17</w:t>
      </w:r>
      <w:r>
        <w:rPr>
          <w:rFonts w:hint="default" w:ascii="Times New Roman" w:hAnsi="Times New Roman" w:eastAsia="宋体" w:cs="Times New Roman"/>
          <w:lang w:eastAsia="zh-CN"/>
        </w:rPr>
        <w:t>-</w:t>
      </w:r>
      <w:r>
        <w:rPr>
          <w:rFonts w:hint="default" w:ascii="Times New Roman" w:hAnsi="Times New Roman" w:eastAsia="宋体" w:cs="Times New Roman"/>
        </w:rPr>
        <w:t xml:space="preserve">1 </w:t>
      </w:r>
      <w:r>
        <w:rPr>
          <w:rFonts w:hint="default" w:ascii="Times New Roman" w:hAnsi="Times New Roman" w:eastAsia="宋体" w:cs="Times New Roman"/>
          <w:lang w:val="en-US" w:eastAsia="zh-CN"/>
        </w:rPr>
        <w:t>：闪电瞬态敏感性试验</w:t>
      </w:r>
      <w:r>
        <w:rPr>
          <w:rFonts w:hint="default" w:ascii="Times New Roman" w:hAnsi="Times New Roman" w:eastAsia="宋体" w:cs="Times New Roman"/>
          <w:szCs w:val="21"/>
          <w:lang w:val="en-US" w:eastAsia="zh-CN"/>
        </w:rPr>
        <w:t>连接</w:t>
      </w:r>
      <w:r>
        <w:rPr>
          <w:rFonts w:hint="default" w:ascii="Times New Roman" w:hAnsi="Times New Roman" w:eastAsia="宋体" w:cs="Times New Roman"/>
          <w:szCs w:val="21"/>
          <w:lang w:val="en-US"/>
        </w:rPr>
        <w:t>图</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_Toc17808 \h </w:instrText>
      </w:r>
      <w:r>
        <w:rPr>
          <w:rFonts w:hint="default" w:ascii="Times New Roman" w:hAnsi="Times New Roman" w:eastAsia="宋体" w:cs="Times New Roman"/>
        </w:rPr>
        <w:fldChar w:fldCharType="separate"/>
      </w:r>
      <w:r>
        <w:rPr>
          <w:rFonts w:hint="default" w:ascii="Times New Roman" w:hAnsi="Times New Roman" w:eastAsia="宋体" w:cs="Times New Roman"/>
        </w:rPr>
        <w:t>48</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pPr>
        <w:pStyle w:val="25"/>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_Toc23044 </w:instrText>
      </w:r>
      <w:r>
        <w:rPr>
          <w:rFonts w:hint="default" w:ascii="Times New Roman" w:hAnsi="Times New Roman" w:eastAsia="宋体" w:cs="Times New Roman"/>
        </w:rPr>
        <w:fldChar w:fldCharType="separate"/>
      </w:r>
      <w:r>
        <w:rPr>
          <w:rFonts w:hint="default" w:ascii="Times New Roman" w:hAnsi="Times New Roman" w:eastAsia="宋体" w:cs="Times New Roman"/>
        </w:rPr>
        <w:t>图 17</w:t>
      </w:r>
      <w:r>
        <w:rPr>
          <w:rFonts w:hint="default" w:ascii="Times New Roman" w:hAnsi="Times New Roman" w:eastAsia="宋体" w:cs="Times New Roman"/>
          <w:lang w:eastAsia="zh-CN"/>
        </w:rPr>
        <w:t>-</w:t>
      </w:r>
      <w:r>
        <w:rPr>
          <w:rFonts w:hint="default" w:ascii="Times New Roman" w:hAnsi="Times New Roman" w:eastAsia="宋体" w:cs="Times New Roman"/>
        </w:rPr>
        <w:t xml:space="preserve">2 </w:t>
      </w:r>
      <w:r>
        <w:rPr>
          <w:rFonts w:hint="default" w:ascii="Times New Roman" w:hAnsi="Times New Roman" w:eastAsia="宋体" w:cs="Times New Roman"/>
          <w:lang w:val="en-US" w:eastAsia="zh-CN"/>
        </w:rPr>
        <w:t>：W3针脚注入</w:t>
      </w:r>
      <w:r>
        <w:rPr>
          <w:rFonts w:hint="default" w:ascii="Times New Roman" w:hAnsi="Times New Roman" w:eastAsia="宋体" w:cs="Times New Roman"/>
          <w:szCs w:val="21"/>
          <w:lang w:val="en-US"/>
        </w:rPr>
        <w:t>布置图</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_Toc23044 \h </w:instrText>
      </w:r>
      <w:r>
        <w:rPr>
          <w:rFonts w:hint="default" w:ascii="Times New Roman" w:hAnsi="Times New Roman" w:eastAsia="宋体" w:cs="Times New Roman"/>
        </w:rPr>
        <w:fldChar w:fldCharType="separate"/>
      </w:r>
      <w:r>
        <w:rPr>
          <w:rFonts w:hint="default" w:ascii="Times New Roman" w:hAnsi="Times New Roman" w:eastAsia="宋体" w:cs="Times New Roman"/>
        </w:rPr>
        <w:t>48</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pPr>
        <w:pStyle w:val="25"/>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_Toc3437 </w:instrText>
      </w:r>
      <w:r>
        <w:rPr>
          <w:rFonts w:hint="default" w:ascii="Times New Roman" w:hAnsi="Times New Roman" w:eastAsia="宋体" w:cs="Times New Roman"/>
        </w:rPr>
        <w:fldChar w:fldCharType="separate"/>
      </w:r>
      <w:r>
        <w:rPr>
          <w:rFonts w:hint="default" w:ascii="Times New Roman" w:hAnsi="Times New Roman" w:eastAsia="宋体" w:cs="Times New Roman"/>
        </w:rPr>
        <w:t>图 17</w:t>
      </w:r>
      <w:r>
        <w:rPr>
          <w:rFonts w:hint="default" w:ascii="Times New Roman" w:hAnsi="Times New Roman" w:eastAsia="宋体" w:cs="Times New Roman"/>
          <w:lang w:eastAsia="zh-CN"/>
        </w:rPr>
        <w:t>-</w:t>
      </w:r>
      <w:r>
        <w:rPr>
          <w:rFonts w:hint="default" w:ascii="Times New Roman" w:hAnsi="Times New Roman" w:eastAsia="宋体" w:cs="Times New Roman"/>
        </w:rPr>
        <w:t xml:space="preserve">3 </w:t>
      </w:r>
      <w:r>
        <w:rPr>
          <w:rFonts w:hint="default" w:ascii="Times New Roman" w:hAnsi="Times New Roman" w:eastAsia="宋体" w:cs="Times New Roman"/>
          <w:lang w:val="en-US" w:eastAsia="zh-CN"/>
        </w:rPr>
        <w:t>：W4针脚注入</w:t>
      </w:r>
      <w:r>
        <w:rPr>
          <w:rFonts w:hint="default" w:ascii="Times New Roman" w:hAnsi="Times New Roman" w:eastAsia="宋体" w:cs="Times New Roman"/>
          <w:szCs w:val="21"/>
          <w:lang w:val="en-US"/>
        </w:rPr>
        <w:t>布置图</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_Toc3437 \h </w:instrText>
      </w:r>
      <w:r>
        <w:rPr>
          <w:rFonts w:hint="default" w:ascii="Times New Roman" w:hAnsi="Times New Roman" w:eastAsia="宋体" w:cs="Times New Roman"/>
        </w:rPr>
        <w:fldChar w:fldCharType="separate"/>
      </w:r>
      <w:r>
        <w:rPr>
          <w:rFonts w:hint="default" w:ascii="Times New Roman" w:hAnsi="Times New Roman" w:eastAsia="宋体" w:cs="Times New Roman"/>
        </w:rPr>
        <w:t>49</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pPr>
        <w:pStyle w:val="25"/>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_Toc23645 </w:instrText>
      </w:r>
      <w:r>
        <w:rPr>
          <w:rFonts w:hint="default" w:ascii="Times New Roman" w:hAnsi="Times New Roman" w:eastAsia="宋体" w:cs="Times New Roman"/>
        </w:rPr>
        <w:fldChar w:fldCharType="separate"/>
      </w:r>
      <w:r>
        <w:rPr>
          <w:rFonts w:hint="default" w:ascii="Times New Roman" w:hAnsi="Times New Roman" w:eastAsia="宋体" w:cs="Times New Roman"/>
        </w:rPr>
        <w:t>图 17</w:t>
      </w:r>
      <w:r>
        <w:rPr>
          <w:rFonts w:hint="default" w:ascii="Times New Roman" w:hAnsi="Times New Roman" w:eastAsia="宋体" w:cs="Times New Roman"/>
          <w:lang w:eastAsia="zh-CN"/>
        </w:rPr>
        <w:t>-</w:t>
      </w:r>
      <w:r>
        <w:rPr>
          <w:rFonts w:hint="default" w:ascii="Times New Roman" w:hAnsi="Times New Roman" w:eastAsia="宋体" w:cs="Times New Roman"/>
        </w:rPr>
        <w:t xml:space="preserve">4 </w:t>
      </w:r>
      <w:r>
        <w:rPr>
          <w:rFonts w:hint="default" w:ascii="Times New Roman" w:hAnsi="Times New Roman" w:eastAsia="宋体" w:cs="Times New Roman"/>
          <w:lang w:val="en-US" w:eastAsia="zh-CN"/>
        </w:rPr>
        <w:t>：W1电缆束感应</w:t>
      </w:r>
      <w:r>
        <w:rPr>
          <w:rFonts w:hint="default" w:ascii="Times New Roman" w:hAnsi="Times New Roman" w:eastAsia="宋体" w:cs="Times New Roman"/>
          <w:szCs w:val="21"/>
          <w:lang w:val="en-US"/>
        </w:rPr>
        <w:t>布置图</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_Toc23645 \h </w:instrText>
      </w:r>
      <w:r>
        <w:rPr>
          <w:rFonts w:hint="default" w:ascii="Times New Roman" w:hAnsi="Times New Roman" w:eastAsia="宋体" w:cs="Times New Roman"/>
        </w:rPr>
        <w:fldChar w:fldCharType="separate"/>
      </w:r>
      <w:r>
        <w:rPr>
          <w:rFonts w:hint="default" w:ascii="Times New Roman" w:hAnsi="Times New Roman" w:eastAsia="宋体" w:cs="Times New Roman"/>
        </w:rPr>
        <w:t>49</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pPr>
        <w:pStyle w:val="25"/>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_Toc9133 </w:instrText>
      </w:r>
      <w:r>
        <w:rPr>
          <w:rFonts w:hint="default" w:ascii="Times New Roman" w:hAnsi="Times New Roman" w:eastAsia="宋体" w:cs="Times New Roman"/>
        </w:rPr>
        <w:fldChar w:fldCharType="separate"/>
      </w:r>
      <w:r>
        <w:rPr>
          <w:rFonts w:hint="default" w:ascii="Times New Roman" w:hAnsi="Times New Roman" w:eastAsia="宋体" w:cs="Times New Roman"/>
        </w:rPr>
        <w:t>图 17</w:t>
      </w:r>
      <w:r>
        <w:rPr>
          <w:rFonts w:hint="default" w:ascii="Times New Roman" w:hAnsi="Times New Roman" w:eastAsia="宋体" w:cs="Times New Roman"/>
          <w:lang w:eastAsia="zh-CN"/>
        </w:rPr>
        <w:t>-</w:t>
      </w:r>
      <w:r>
        <w:rPr>
          <w:rFonts w:hint="default" w:ascii="Times New Roman" w:hAnsi="Times New Roman" w:eastAsia="宋体" w:cs="Times New Roman"/>
        </w:rPr>
        <w:t xml:space="preserve">5 </w:t>
      </w:r>
      <w:r>
        <w:rPr>
          <w:rFonts w:hint="default" w:ascii="Times New Roman" w:hAnsi="Times New Roman" w:eastAsia="宋体" w:cs="Times New Roman"/>
          <w:lang w:val="en-US" w:eastAsia="zh-CN"/>
        </w:rPr>
        <w:t>：W3电缆束感应</w:t>
      </w:r>
      <w:r>
        <w:rPr>
          <w:rFonts w:hint="default" w:ascii="Times New Roman" w:hAnsi="Times New Roman" w:eastAsia="宋体" w:cs="Times New Roman"/>
          <w:szCs w:val="21"/>
          <w:lang w:val="en-US"/>
        </w:rPr>
        <w:t>布置图</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_Toc9133 \h </w:instrText>
      </w:r>
      <w:r>
        <w:rPr>
          <w:rFonts w:hint="default" w:ascii="Times New Roman" w:hAnsi="Times New Roman" w:eastAsia="宋体" w:cs="Times New Roman"/>
        </w:rPr>
        <w:fldChar w:fldCharType="separate"/>
      </w:r>
      <w:r>
        <w:rPr>
          <w:rFonts w:hint="default" w:ascii="Times New Roman" w:hAnsi="Times New Roman" w:eastAsia="宋体" w:cs="Times New Roman"/>
        </w:rPr>
        <w:t>50</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pPr>
        <w:pStyle w:val="25"/>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_Toc8111 </w:instrText>
      </w:r>
      <w:r>
        <w:rPr>
          <w:rFonts w:hint="default" w:ascii="Times New Roman" w:hAnsi="Times New Roman" w:eastAsia="宋体" w:cs="Times New Roman"/>
        </w:rPr>
        <w:fldChar w:fldCharType="separate"/>
      </w:r>
      <w:r>
        <w:rPr>
          <w:rFonts w:hint="default" w:ascii="Times New Roman" w:hAnsi="Times New Roman" w:eastAsia="宋体" w:cs="Times New Roman"/>
        </w:rPr>
        <w:t>图 18</w:t>
      </w:r>
      <w:r>
        <w:rPr>
          <w:rFonts w:hint="default" w:ascii="Times New Roman" w:hAnsi="Times New Roman" w:eastAsia="宋体" w:cs="Times New Roman"/>
          <w:lang w:eastAsia="zh-CN"/>
        </w:rPr>
        <w:t>-</w:t>
      </w:r>
      <w:r>
        <w:rPr>
          <w:rFonts w:hint="default" w:ascii="Times New Roman" w:hAnsi="Times New Roman" w:eastAsia="宋体" w:cs="Times New Roman"/>
        </w:rPr>
        <w:t xml:space="preserve">1 </w:t>
      </w:r>
      <w:r>
        <w:rPr>
          <w:rFonts w:hint="default" w:ascii="Times New Roman" w:hAnsi="Times New Roman" w:eastAsia="宋体" w:cs="Times New Roman"/>
          <w:lang w:val="en-US" w:eastAsia="zh-CN"/>
        </w:rPr>
        <w:t>：静电放电试验连接图</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_Toc8111 \h </w:instrText>
      </w:r>
      <w:r>
        <w:rPr>
          <w:rFonts w:hint="default" w:ascii="Times New Roman" w:hAnsi="Times New Roman" w:eastAsia="宋体" w:cs="Times New Roman"/>
        </w:rPr>
        <w:fldChar w:fldCharType="separate"/>
      </w:r>
      <w:r>
        <w:rPr>
          <w:rFonts w:hint="default" w:ascii="Times New Roman" w:hAnsi="Times New Roman" w:eastAsia="宋体" w:cs="Times New Roman"/>
        </w:rPr>
        <w:t>55</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pPr>
        <w:pStyle w:val="25"/>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_Toc20028 </w:instrText>
      </w:r>
      <w:r>
        <w:rPr>
          <w:rFonts w:hint="default" w:ascii="Times New Roman" w:hAnsi="Times New Roman" w:eastAsia="宋体" w:cs="Times New Roman"/>
        </w:rPr>
        <w:fldChar w:fldCharType="separate"/>
      </w:r>
      <w:r>
        <w:rPr>
          <w:rFonts w:hint="default" w:ascii="Times New Roman" w:hAnsi="Times New Roman" w:eastAsia="宋体" w:cs="Times New Roman"/>
          <w:kern w:val="28"/>
          <w:szCs w:val="21"/>
          <w:lang w:val="en-US" w:eastAsia="zh-CN" w:bidi="ar-SA"/>
        </w:rPr>
        <w:t>图 18-</w:t>
      </w:r>
      <w:r>
        <w:rPr>
          <w:rFonts w:hint="default" w:ascii="Times New Roman" w:hAnsi="Times New Roman" w:eastAsia="宋体" w:cs="Times New Roman"/>
        </w:rPr>
        <w:t xml:space="preserve">2 </w:t>
      </w:r>
      <w:r>
        <w:rPr>
          <w:rFonts w:hint="default" w:ascii="Times New Roman" w:hAnsi="Times New Roman" w:eastAsia="宋体" w:cs="Times New Roman"/>
          <w:kern w:val="28"/>
          <w:szCs w:val="21"/>
          <w:lang w:val="en-US" w:eastAsia="zh-CN" w:bidi="ar-SA"/>
        </w:rPr>
        <w:t>：静电放电试验布置图</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_Toc20028 \h </w:instrText>
      </w:r>
      <w:r>
        <w:rPr>
          <w:rFonts w:hint="default" w:ascii="Times New Roman" w:hAnsi="Times New Roman" w:eastAsia="宋体" w:cs="Times New Roman"/>
        </w:rPr>
        <w:fldChar w:fldCharType="separate"/>
      </w:r>
      <w:r>
        <w:rPr>
          <w:rFonts w:hint="default" w:ascii="Times New Roman" w:hAnsi="Times New Roman" w:eastAsia="宋体" w:cs="Times New Roman"/>
        </w:rPr>
        <w:t>56</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pPr>
        <w:pStyle w:val="2"/>
        <w:numPr>
          <w:ilvl w:val="1"/>
          <w:numId w:val="0"/>
        </w:numPr>
        <w:sectPr>
          <w:pgSz w:w="11906" w:h="16838"/>
          <w:pgMar w:top="1701" w:right="1418" w:bottom="1418" w:left="1418" w:header="851" w:footer="851" w:gutter="0"/>
          <w:pgNumType w:start="1"/>
          <w:cols w:space="720" w:num="1"/>
          <w:docGrid w:type="linesAndChars" w:linePitch="326" w:charSpace="0"/>
        </w:sectPr>
      </w:pPr>
      <w:r>
        <w:fldChar w:fldCharType="end"/>
      </w:r>
    </w:p>
    <w:p>
      <w:pPr>
        <w:pStyle w:val="4"/>
        <w:numPr>
          <w:ilvl w:val="0"/>
          <w:numId w:val="9"/>
        </w:numPr>
        <w:rPr>
          <w:color w:val="auto"/>
        </w:rPr>
      </w:pPr>
      <w:bookmarkStart w:id="4" w:name="_Toc16660"/>
      <w:r>
        <w:rPr>
          <w:rFonts w:hint="eastAsia"/>
          <w:color w:val="auto"/>
          <w:lang w:val="en-US" w:eastAsia="zh-CN"/>
        </w:rPr>
        <w:t>目的</w:t>
      </w:r>
      <w:bookmarkEnd w:id="4"/>
    </w:p>
    <w:p>
      <w:pPr>
        <w:ind w:firstLine="480"/>
        <w:rPr>
          <w:rFonts w:hint="eastAsia"/>
          <w:color w:val="auto"/>
          <w:lang w:val="en-US" w:eastAsia="zh-CN"/>
        </w:rPr>
      </w:pPr>
      <w:r>
        <w:rPr>
          <w:rFonts w:hint="eastAsia"/>
          <w:color w:val="auto"/>
          <w:lang w:val="en-US" w:eastAsia="zh-CN"/>
        </w:rPr>
        <w:t>本试验大纲规定了刹车控制阀（单）的鉴定试验大纲，用于指导试验人员正确开展相关机载设备的鉴定验证工作，为符合性验证工作提供支持。</w:t>
      </w:r>
    </w:p>
    <w:p>
      <w:pPr>
        <w:ind w:firstLine="480"/>
        <w:rPr>
          <w:rFonts w:hint="eastAsia"/>
          <w:color w:val="auto"/>
          <w:lang w:val="en-US" w:eastAsia="zh-CN"/>
        </w:rPr>
      </w:pPr>
      <w:r>
        <w:rPr>
          <w:rFonts w:hint="eastAsia"/>
          <w:color w:val="auto"/>
          <w:lang w:val="en-US" w:eastAsia="zh-CN"/>
        </w:rPr>
        <w:t>本试验试验大纲程序内容及结果，使用MC9设备鉴定的方式。</w:t>
      </w:r>
    </w:p>
    <w:p>
      <w:pPr>
        <w:pStyle w:val="4"/>
        <w:numPr>
          <w:ilvl w:val="0"/>
          <w:numId w:val="9"/>
        </w:numPr>
        <w:rPr>
          <w:color w:val="auto"/>
        </w:rPr>
      </w:pPr>
      <w:bookmarkStart w:id="5" w:name="参考文件"/>
      <w:bookmarkEnd w:id="5"/>
      <w:bookmarkStart w:id="6" w:name="_Toc10522"/>
      <w:r>
        <w:rPr>
          <w:rFonts w:hint="eastAsia"/>
          <w:color w:val="auto"/>
          <w:lang w:val="en-US" w:eastAsia="zh-CN"/>
        </w:rPr>
        <w:t>范围</w:t>
      </w:r>
      <w:bookmarkEnd w:id="6"/>
    </w:p>
    <w:p>
      <w:pPr>
        <w:ind w:firstLine="480"/>
        <w:rPr>
          <w:rFonts w:hint="default"/>
          <w:color w:val="auto"/>
          <w:lang w:val="en-US" w:eastAsia="zh-CN"/>
        </w:rPr>
      </w:pPr>
      <w:bookmarkStart w:id="7" w:name="_Hlk130998661"/>
      <w:r>
        <w:rPr>
          <w:rFonts w:hint="eastAsia"/>
          <w:color w:val="auto"/>
          <w:lang w:val="en-US" w:eastAsia="zh-CN"/>
        </w:rPr>
        <w:t>本大纲列出刹车控制阀（单）的感应信号敏感性、射频敏感性、射频能量发射、雷电感应瞬态敏感性、静电放电等电磁兼容类鉴定试验的试验项目、受试设备要求、试验设备、试验方法及步骤、试验记录等内容。</w:t>
      </w:r>
    </w:p>
    <w:bookmarkEnd w:id="7"/>
    <w:p>
      <w:pPr>
        <w:pStyle w:val="4"/>
        <w:numPr>
          <w:ilvl w:val="0"/>
          <w:numId w:val="9"/>
        </w:numPr>
        <w:rPr>
          <w:color w:val="auto"/>
        </w:rPr>
      </w:pPr>
      <w:bookmarkStart w:id="8" w:name="_Toc9211"/>
      <w:r>
        <w:rPr>
          <w:rFonts w:hint="eastAsia"/>
          <w:color w:val="auto"/>
          <w:lang w:val="en-US" w:eastAsia="zh-CN"/>
        </w:rPr>
        <w:t>依据</w:t>
      </w:r>
      <w:bookmarkEnd w:id="8"/>
    </w:p>
    <w:p>
      <w:pPr>
        <w:ind w:firstLine="480"/>
        <w:rPr>
          <w:rFonts w:hint="default"/>
          <w:color w:val="auto"/>
          <w:lang w:val="en-US" w:eastAsia="zh-CN"/>
        </w:rPr>
      </w:pPr>
      <w:r>
        <w:rPr>
          <w:rFonts w:hint="default"/>
          <w:color w:val="auto"/>
          <w:lang w:val="en-US" w:eastAsia="zh-CN"/>
        </w:rPr>
        <w:t>以下文件构成本大纲的试验依据文件，文件条款通过引用而构成本大纲的条款。凡是注明日期或版本的依据文件，仅注日期的版本适用于本大纲，其随后的所有修改单（不包括勘误的内容）或修订版均不适用于本大纲；凡是不注日期或版本的依据文件，其最新版本（包括所有的修改单）适用于本大纲。</w:t>
      </w:r>
    </w:p>
    <w:p>
      <w:pPr>
        <w:pStyle w:val="63"/>
        <w:jc w:val="center"/>
        <w:rPr>
          <w:rFonts w:hint="default"/>
          <w:color w:val="auto"/>
          <w:lang w:val="en-US" w:eastAsia="zh-CN"/>
        </w:rPr>
      </w:pPr>
      <w:bookmarkStart w:id="9" w:name="_Ref26609"/>
      <w:r>
        <w:rPr>
          <w:rFonts w:hint="eastAsia"/>
          <w:color w:val="auto"/>
        </w:rPr>
        <w:t xml:space="preserve">表 </w:t>
      </w:r>
      <w:r>
        <w:rPr>
          <w:rFonts w:hint="eastAsia"/>
          <w:color w:val="auto"/>
        </w:rPr>
        <w:fldChar w:fldCharType="begin"/>
      </w:r>
      <w:r>
        <w:rPr>
          <w:rFonts w:hint="eastAsia"/>
          <w:color w:val="auto"/>
        </w:rPr>
        <w:instrText xml:space="preserve"> STYLEREF 1 \s </w:instrText>
      </w:r>
      <w:r>
        <w:rPr>
          <w:rFonts w:hint="eastAsia"/>
          <w:color w:val="auto"/>
        </w:rPr>
        <w:fldChar w:fldCharType="separate"/>
      </w:r>
      <w:r>
        <w:rPr>
          <w:rFonts w:hint="eastAsia"/>
          <w:color w:val="auto"/>
        </w:rPr>
        <w:t>3</w:t>
      </w:r>
      <w:r>
        <w:rPr>
          <w:rFonts w:hint="eastAsia"/>
          <w:color w:val="auto"/>
        </w:rPr>
        <w:fldChar w:fldCharType="end"/>
      </w:r>
      <w:r>
        <w:rPr>
          <w:rFonts w:hint="eastAsia"/>
          <w:color w:val="auto"/>
          <w:lang w:eastAsia="zh-CN"/>
        </w:rPr>
        <w:t>-</w:t>
      </w:r>
      <w:r>
        <w:rPr>
          <w:rFonts w:hint="eastAsia"/>
          <w:color w:val="auto"/>
        </w:rPr>
        <w:fldChar w:fldCharType="begin"/>
      </w:r>
      <w:r>
        <w:rPr>
          <w:rFonts w:hint="eastAsia"/>
          <w:color w:val="auto"/>
        </w:rPr>
        <w:instrText xml:space="preserve"> SEQ 表 \* ARABIC \s 1 </w:instrText>
      </w:r>
      <w:r>
        <w:rPr>
          <w:rFonts w:hint="eastAsia"/>
          <w:color w:val="auto"/>
        </w:rPr>
        <w:fldChar w:fldCharType="separate"/>
      </w:r>
      <w:r>
        <w:rPr>
          <w:rFonts w:hint="eastAsia"/>
          <w:color w:val="auto"/>
        </w:rPr>
        <w:t>1</w:t>
      </w:r>
      <w:r>
        <w:rPr>
          <w:rFonts w:hint="eastAsia"/>
          <w:color w:val="auto"/>
        </w:rPr>
        <w:fldChar w:fldCharType="end"/>
      </w:r>
      <w:bookmarkEnd w:id="9"/>
      <w:bookmarkStart w:id="10" w:name="_Toc4875"/>
      <w:r>
        <w:rPr>
          <w:rFonts w:hint="eastAsia"/>
          <w:color w:val="auto"/>
          <w:lang w:eastAsia="zh-CN"/>
        </w:rPr>
        <w:t>：</w:t>
      </w:r>
      <w:r>
        <w:rPr>
          <w:rFonts w:hint="eastAsia"/>
          <w:color w:val="auto"/>
          <w:lang w:val="en-US" w:eastAsia="zh-CN"/>
        </w:rPr>
        <w:t>依据文件</w:t>
      </w:r>
      <w:bookmarkEnd w:id="10"/>
    </w:p>
    <w:tbl>
      <w:tblPr>
        <w:tblStyle w:val="31"/>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202"/>
        <w:gridCol w:w="5032"/>
        <w:gridCol w:w="153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90" w:hRule="atLeast"/>
        </w:trPr>
        <w:tc>
          <w:tcPr>
            <w:tcW w:w="2202" w:type="dxa"/>
            <w:tcBorders>
              <w:top w:val="single" w:color="auto" w:sz="4" w:space="0"/>
              <w:left w:val="single" w:color="auto" w:sz="4" w:space="0"/>
              <w:bottom w:val="single" w:color="auto" w:sz="4" w:space="0"/>
              <w:right w:val="single" w:color="auto" w:sz="4" w:space="0"/>
            </w:tcBorders>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eastAsia="宋体" w:cs="Times New Roman"/>
                <w:b/>
                <w:bCs/>
                <w:color w:val="auto"/>
                <w:kern w:val="0"/>
                <w:sz w:val="21"/>
                <w:szCs w:val="21"/>
                <w:lang w:val="en-US" w:eastAsia="zh-CN"/>
              </w:rPr>
            </w:pPr>
            <w:r>
              <w:rPr>
                <w:rFonts w:hint="eastAsia" w:cs="Times New Roman"/>
                <w:b/>
                <w:bCs/>
                <w:color w:val="auto"/>
                <w:kern w:val="0"/>
                <w:sz w:val="21"/>
                <w:szCs w:val="21"/>
                <w:lang w:val="en-US" w:eastAsia="zh-CN"/>
              </w:rPr>
              <w:t>文件编号</w:t>
            </w:r>
          </w:p>
        </w:tc>
        <w:tc>
          <w:tcPr>
            <w:tcW w:w="5032" w:type="dxa"/>
            <w:tcBorders>
              <w:top w:val="single" w:color="auto" w:sz="4" w:space="0"/>
              <w:left w:val="single" w:color="auto" w:sz="4" w:space="0"/>
              <w:bottom w:val="single" w:color="auto" w:sz="4" w:space="0"/>
              <w:right w:val="single" w:color="auto" w:sz="4" w:space="0"/>
            </w:tcBorders>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eastAsia="宋体" w:cs="Times New Roman"/>
                <w:b/>
                <w:bCs/>
                <w:color w:val="auto"/>
                <w:kern w:val="0"/>
                <w:sz w:val="21"/>
                <w:szCs w:val="21"/>
                <w:lang w:val="en-US" w:eastAsia="zh-CN"/>
              </w:rPr>
            </w:pPr>
            <w:r>
              <w:rPr>
                <w:rFonts w:hint="eastAsia" w:cs="Times New Roman"/>
                <w:b/>
                <w:bCs/>
                <w:color w:val="auto"/>
                <w:kern w:val="0"/>
                <w:sz w:val="21"/>
                <w:szCs w:val="21"/>
                <w:lang w:val="en-US" w:eastAsia="zh-CN"/>
              </w:rPr>
              <w:t>文件名</w:t>
            </w:r>
          </w:p>
        </w:tc>
        <w:tc>
          <w:tcPr>
            <w:tcW w:w="1530" w:type="dxa"/>
            <w:tcBorders>
              <w:top w:val="single" w:color="auto" w:sz="4" w:space="0"/>
              <w:left w:val="single" w:color="auto" w:sz="4" w:space="0"/>
              <w:bottom w:val="single" w:color="auto" w:sz="4" w:space="0"/>
              <w:right w:val="single" w:color="auto" w:sz="4" w:space="0"/>
            </w:tcBorders>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Times New Roman" w:hAnsi="Times New Roman" w:cs="Times New Roman"/>
                <w:b/>
                <w:bCs/>
                <w:color w:val="auto"/>
                <w:kern w:val="0"/>
                <w:sz w:val="21"/>
                <w:szCs w:val="21"/>
                <w:lang w:val="en-US" w:eastAsia="zh-CN"/>
              </w:rPr>
            </w:pPr>
            <w:r>
              <w:rPr>
                <w:rFonts w:hint="eastAsia" w:ascii="Times New Roman" w:hAnsi="Times New Roman" w:cs="Times New Roman"/>
                <w:b/>
                <w:bCs/>
                <w:color w:val="auto"/>
                <w:kern w:val="0"/>
                <w:sz w:val="21"/>
                <w:szCs w:val="21"/>
                <w:lang w:val="en-US" w:eastAsia="zh-CN"/>
              </w:rPr>
              <w:t>发布日期</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202" w:type="dxa"/>
            <w:tcBorders>
              <w:top w:val="single" w:color="auto" w:sz="4" w:space="0"/>
              <w:left w:val="single" w:color="auto" w:sz="4" w:space="0"/>
              <w:bottom w:val="single" w:color="auto" w:sz="4" w:space="0"/>
              <w:right w:val="single" w:color="auto" w:sz="4" w:space="0"/>
            </w:tcBorders>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color w:val="auto"/>
                <w:kern w:val="0"/>
                <w:sz w:val="21"/>
                <w:szCs w:val="21"/>
              </w:rPr>
            </w:pPr>
            <w:r>
              <w:rPr>
                <w:rFonts w:hint="default" w:ascii="Times New Roman" w:hAnsi="Times New Roman" w:cs="Times New Roman"/>
                <w:color w:val="auto"/>
                <w:kern w:val="0"/>
                <w:sz w:val="21"/>
                <w:szCs w:val="21"/>
              </w:rPr>
              <w:t>CCAR-25-R4</w:t>
            </w:r>
          </w:p>
        </w:tc>
        <w:tc>
          <w:tcPr>
            <w:tcW w:w="5032" w:type="dxa"/>
            <w:tcBorders>
              <w:top w:val="single" w:color="auto" w:sz="4" w:space="0"/>
              <w:left w:val="single" w:color="auto" w:sz="4" w:space="0"/>
              <w:bottom w:val="single" w:color="auto" w:sz="4" w:space="0"/>
              <w:right w:val="single" w:color="auto" w:sz="4" w:space="0"/>
            </w:tcBorders>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color w:val="auto"/>
                <w:kern w:val="0"/>
                <w:sz w:val="21"/>
                <w:szCs w:val="21"/>
              </w:rPr>
            </w:pPr>
            <w:r>
              <w:rPr>
                <w:rFonts w:hint="default" w:ascii="Times New Roman" w:hAnsi="Times New Roman" w:cs="Times New Roman"/>
                <w:color w:val="auto"/>
                <w:kern w:val="0"/>
                <w:sz w:val="21"/>
                <w:szCs w:val="21"/>
              </w:rPr>
              <w:t>运输类飞机适航标准</w:t>
            </w:r>
          </w:p>
        </w:tc>
        <w:tc>
          <w:tcPr>
            <w:tcW w:w="1530" w:type="dxa"/>
            <w:tcBorders>
              <w:top w:val="single" w:color="auto" w:sz="4" w:space="0"/>
              <w:left w:val="single" w:color="auto" w:sz="4" w:space="0"/>
              <w:bottom w:val="single" w:color="auto" w:sz="4" w:space="0"/>
              <w:right w:val="single" w:color="auto" w:sz="4" w:space="0"/>
            </w:tcBorders>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eastAsia="宋体" w:cs="Times New Roman"/>
                <w:color w:val="auto"/>
                <w:kern w:val="0"/>
                <w:sz w:val="21"/>
                <w:szCs w:val="21"/>
                <w:lang w:val="en-US"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202" w:type="dxa"/>
            <w:tcBorders>
              <w:top w:val="single" w:color="auto" w:sz="4" w:space="0"/>
              <w:left w:val="single" w:color="auto" w:sz="4" w:space="0"/>
              <w:bottom w:val="single" w:color="auto" w:sz="4" w:space="0"/>
              <w:right w:val="single" w:color="auto" w:sz="4" w:space="0"/>
            </w:tcBorders>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color w:val="auto"/>
                <w:kern w:val="0"/>
                <w:sz w:val="21"/>
                <w:szCs w:val="21"/>
              </w:rPr>
            </w:pPr>
            <w:r>
              <w:rPr>
                <w:rFonts w:hint="default" w:ascii="Times New Roman" w:hAnsi="Times New Roman" w:cs="Times New Roman"/>
                <w:color w:val="auto"/>
                <w:kern w:val="0"/>
                <w:sz w:val="21"/>
                <w:szCs w:val="21"/>
              </w:rPr>
              <w:t>RTCA/DO-160G</w:t>
            </w:r>
          </w:p>
        </w:tc>
        <w:tc>
          <w:tcPr>
            <w:tcW w:w="5032" w:type="dxa"/>
            <w:tcBorders>
              <w:top w:val="single" w:color="auto" w:sz="4" w:space="0"/>
              <w:left w:val="single" w:color="auto" w:sz="4" w:space="0"/>
              <w:bottom w:val="single" w:color="auto" w:sz="4" w:space="0"/>
              <w:right w:val="single" w:color="auto" w:sz="4" w:space="0"/>
            </w:tcBorders>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color w:val="auto"/>
                <w:kern w:val="0"/>
                <w:sz w:val="21"/>
                <w:szCs w:val="21"/>
              </w:rPr>
            </w:pPr>
            <w:r>
              <w:rPr>
                <w:rFonts w:hint="default" w:ascii="Times New Roman" w:hAnsi="Times New Roman" w:cs="Times New Roman"/>
                <w:color w:val="auto"/>
                <w:kern w:val="0"/>
                <w:sz w:val="21"/>
                <w:szCs w:val="21"/>
              </w:rPr>
              <w:t>机载设备环境条件和试验程序</w:t>
            </w:r>
          </w:p>
        </w:tc>
        <w:tc>
          <w:tcPr>
            <w:tcW w:w="1530" w:type="dxa"/>
            <w:tcBorders>
              <w:top w:val="single" w:color="auto" w:sz="4" w:space="0"/>
              <w:left w:val="single" w:color="auto" w:sz="4" w:space="0"/>
              <w:bottom w:val="single" w:color="auto" w:sz="4" w:space="0"/>
              <w:right w:val="single" w:color="auto" w:sz="4" w:space="0"/>
            </w:tcBorders>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color w:val="auto"/>
                <w:kern w:val="0"/>
                <w:sz w:val="21"/>
                <w:szCs w:val="21"/>
              </w:rPr>
            </w:pPr>
          </w:p>
        </w:tc>
      </w:tr>
    </w:tbl>
    <w:p>
      <w:pPr>
        <w:pStyle w:val="4"/>
        <w:numPr>
          <w:ilvl w:val="0"/>
          <w:numId w:val="9"/>
        </w:numPr>
        <w:rPr>
          <w:color w:val="auto"/>
        </w:rPr>
      </w:pPr>
      <w:bookmarkStart w:id="11" w:name="_Toc28589"/>
      <w:r>
        <w:rPr>
          <w:rFonts w:hint="eastAsia"/>
          <w:color w:val="auto"/>
        </w:rPr>
        <w:t>术语和缩略语</w:t>
      </w:r>
      <w:bookmarkEnd w:id="11"/>
      <w:bookmarkStart w:id="12" w:name="术语和缩略语"/>
      <w:bookmarkEnd w:id="12"/>
    </w:p>
    <w:p>
      <w:pPr>
        <w:pStyle w:val="2"/>
        <w:rPr>
          <w:color w:val="auto"/>
        </w:rPr>
      </w:pPr>
      <w:bookmarkStart w:id="13" w:name="_Toc6150"/>
      <w:bookmarkStart w:id="14" w:name="_Toc127435226"/>
      <w:bookmarkStart w:id="15" w:name="_Toc128232518"/>
      <w:bookmarkStart w:id="16" w:name="_Toc128426335"/>
      <w:bookmarkStart w:id="17" w:name="_Toc130279822"/>
      <w:bookmarkStart w:id="18" w:name="_Hlk86132498"/>
      <w:r>
        <w:rPr>
          <w:rFonts w:hint="eastAsia"/>
          <w:color w:val="auto"/>
        </w:rPr>
        <w:t>缩略语</w:t>
      </w:r>
      <w:bookmarkEnd w:id="13"/>
      <w:bookmarkEnd w:id="14"/>
      <w:bookmarkEnd w:id="15"/>
      <w:bookmarkEnd w:id="16"/>
      <w:bookmarkEnd w:id="17"/>
      <w:bookmarkStart w:id="19" w:name="缩略语"/>
      <w:bookmarkEnd w:id="19"/>
    </w:p>
    <w:p>
      <w:pPr>
        <w:pStyle w:val="72"/>
        <w:rPr>
          <w:rFonts w:cs="Times New Roman"/>
          <w:color w:val="auto"/>
          <w:szCs w:val="24"/>
        </w:rPr>
      </w:pPr>
      <w:r>
        <w:rPr>
          <w:rFonts w:hint="eastAsia" w:cs="Times New Roman"/>
          <w:color w:val="auto"/>
          <w:szCs w:val="24"/>
        </w:rPr>
        <w:t>以下缩略语适用于本文件。</w:t>
      </w:r>
    </w:p>
    <w:p>
      <w:pPr>
        <w:pStyle w:val="63"/>
        <w:jc w:val="center"/>
        <w:rPr>
          <w:rFonts w:hint="eastAsia"/>
          <w:color w:val="auto"/>
        </w:rPr>
      </w:pPr>
      <w:r>
        <w:rPr>
          <w:rFonts w:hint="eastAsia"/>
          <w:color w:val="auto"/>
        </w:rPr>
        <w:t xml:space="preserve">表 </w:t>
      </w:r>
      <w:r>
        <w:rPr>
          <w:rFonts w:hint="eastAsia"/>
          <w:color w:val="auto"/>
        </w:rPr>
        <w:fldChar w:fldCharType="begin"/>
      </w:r>
      <w:r>
        <w:rPr>
          <w:rFonts w:hint="eastAsia"/>
          <w:color w:val="auto"/>
        </w:rPr>
        <w:instrText xml:space="preserve"> STYLEREF 1 \s </w:instrText>
      </w:r>
      <w:r>
        <w:rPr>
          <w:rFonts w:hint="eastAsia"/>
          <w:color w:val="auto"/>
        </w:rPr>
        <w:fldChar w:fldCharType="separate"/>
      </w:r>
      <w:r>
        <w:rPr>
          <w:rFonts w:hint="eastAsia"/>
          <w:color w:val="auto"/>
        </w:rPr>
        <w:t>4</w:t>
      </w:r>
      <w:r>
        <w:rPr>
          <w:rFonts w:hint="eastAsia"/>
          <w:color w:val="auto"/>
        </w:rPr>
        <w:fldChar w:fldCharType="end"/>
      </w:r>
      <w:r>
        <w:rPr>
          <w:rFonts w:hint="eastAsia"/>
          <w:color w:val="auto"/>
        </w:rPr>
        <w:noBreakHyphen/>
      </w:r>
      <w:r>
        <w:rPr>
          <w:rFonts w:hint="eastAsia"/>
          <w:color w:val="auto"/>
        </w:rPr>
        <w:fldChar w:fldCharType="begin"/>
      </w:r>
      <w:r>
        <w:rPr>
          <w:rFonts w:hint="eastAsia"/>
          <w:color w:val="auto"/>
        </w:rPr>
        <w:instrText xml:space="preserve"> SEQ 表 \* ARABIC \s 1 </w:instrText>
      </w:r>
      <w:r>
        <w:rPr>
          <w:rFonts w:hint="eastAsia"/>
          <w:color w:val="auto"/>
        </w:rPr>
        <w:fldChar w:fldCharType="separate"/>
      </w:r>
      <w:r>
        <w:rPr>
          <w:rFonts w:hint="eastAsia"/>
          <w:color w:val="auto"/>
        </w:rPr>
        <w:t>1</w:t>
      </w:r>
      <w:r>
        <w:rPr>
          <w:rFonts w:hint="eastAsia"/>
          <w:color w:val="auto"/>
        </w:rPr>
        <w:fldChar w:fldCharType="end"/>
      </w:r>
      <w:bookmarkStart w:id="20" w:name="_Toc24965"/>
      <w:r>
        <w:rPr>
          <w:rFonts w:hint="eastAsia"/>
          <w:color w:val="auto"/>
        </w:rPr>
        <w:t>：缩略语表</w:t>
      </w:r>
      <w:bookmarkEnd w:id="20"/>
    </w:p>
    <w:tbl>
      <w:tblPr>
        <w:tblStyle w:val="31"/>
        <w:tblW w:w="0" w:type="auto"/>
        <w:tblInd w:w="0" w:type="dxa"/>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Layout w:type="autofit"/>
        <w:tblCellMar>
          <w:top w:w="0" w:type="dxa"/>
          <w:left w:w="108" w:type="dxa"/>
          <w:bottom w:w="0" w:type="dxa"/>
          <w:right w:w="108" w:type="dxa"/>
        </w:tblCellMar>
      </w:tblPr>
      <w:tblGrid>
        <w:gridCol w:w="1553"/>
        <w:gridCol w:w="3957"/>
        <w:gridCol w:w="3530"/>
      </w:tblGrid>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tblHeader/>
        </w:trPr>
        <w:tc>
          <w:tcPr>
            <w:tcW w:w="1553" w:type="dxa"/>
            <w:tcBorders>
              <w:top w:val="single" w:color="auto" w:sz="12" w:space="0"/>
              <w:bottom w:val="single" w:color="auto" w:sz="12" w:space="0"/>
            </w:tcBorders>
          </w:tcPr>
          <w:p>
            <w:pPr>
              <w:pStyle w:val="72"/>
              <w:ind w:firstLine="0" w:firstLineChars="0"/>
              <w:jc w:val="center"/>
              <w:rPr>
                <w:rFonts w:cs="Times New Roman"/>
                <w:b/>
                <w:bCs/>
                <w:color w:val="auto"/>
                <w:sz w:val="21"/>
                <w:szCs w:val="21"/>
              </w:rPr>
            </w:pPr>
            <w:r>
              <w:rPr>
                <w:rFonts w:cs="Times New Roman"/>
                <w:b/>
                <w:bCs/>
                <w:color w:val="auto"/>
                <w:sz w:val="21"/>
                <w:szCs w:val="21"/>
              </w:rPr>
              <w:t>缩略语</w:t>
            </w:r>
          </w:p>
        </w:tc>
        <w:tc>
          <w:tcPr>
            <w:tcW w:w="3957" w:type="dxa"/>
            <w:tcBorders>
              <w:top w:val="single" w:color="auto" w:sz="12" w:space="0"/>
              <w:bottom w:val="single" w:color="auto" w:sz="12" w:space="0"/>
            </w:tcBorders>
          </w:tcPr>
          <w:p>
            <w:pPr>
              <w:pStyle w:val="72"/>
              <w:ind w:firstLine="0" w:firstLineChars="0"/>
              <w:jc w:val="center"/>
              <w:rPr>
                <w:rFonts w:cs="Times New Roman"/>
                <w:b/>
                <w:bCs/>
                <w:color w:val="auto"/>
                <w:sz w:val="21"/>
                <w:szCs w:val="21"/>
              </w:rPr>
            </w:pPr>
            <w:r>
              <w:rPr>
                <w:rFonts w:cs="Times New Roman"/>
                <w:b/>
                <w:bCs/>
                <w:color w:val="auto"/>
                <w:sz w:val="21"/>
                <w:szCs w:val="21"/>
              </w:rPr>
              <w:t>英文全称</w:t>
            </w:r>
          </w:p>
        </w:tc>
        <w:tc>
          <w:tcPr>
            <w:tcW w:w="3530" w:type="dxa"/>
            <w:tcBorders>
              <w:top w:val="single" w:color="auto" w:sz="12" w:space="0"/>
              <w:bottom w:val="single" w:color="auto" w:sz="12" w:space="0"/>
            </w:tcBorders>
          </w:tcPr>
          <w:p>
            <w:pPr>
              <w:pStyle w:val="72"/>
              <w:ind w:firstLine="0" w:firstLineChars="0"/>
              <w:jc w:val="center"/>
              <w:rPr>
                <w:rFonts w:cs="Times New Roman"/>
                <w:b/>
                <w:bCs/>
                <w:color w:val="auto"/>
                <w:sz w:val="21"/>
                <w:szCs w:val="21"/>
              </w:rPr>
            </w:pPr>
            <w:r>
              <w:rPr>
                <w:rFonts w:cs="Times New Roman"/>
                <w:b/>
                <w:bCs/>
                <w:color w:val="auto"/>
                <w:sz w:val="21"/>
                <w:szCs w:val="21"/>
              </w:rPr>
              <w:t>中文全称</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1553" w:type="dxa"/>
            <w:vAlign w:val="center"/>
          </w:tcPr>
          <w:p>
            <w:pPr>
              <w:pStyle w:val="41"/>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cs="Times New Roman"/>
                <w:color w:val="auto"/>
                <w:spacing w:val="-1"/>
                <w:sz w:val="21"/>
                <w:szCs w:val="21"/>
              </w:rPr>
            </w:pPr>
            <w:r>
              <w:rPr>
                <w:rFonts w:ascii="Times New Roman" w:hAnsi="Times New Roman" w:eastAsia="宋体" w:cs="Times New Roman"/>
                <w:color w:val="auto"/>
                <w:sz w:val="24"/>
                <w:szCs w:val="24"/>
              </w:rPr>
              <w:t>SBCV</w:t>
            </w:r>
          </w:p>
        </w:tc>
        <w:tc>
          <w:tcPr>
            <w:tcW w:w="3957" w:type="dxa"/>
            <w:vAlign w:val="center"/>
          </w:tcPr>
          <w:p>
            <w:pPr>
              <w:pStyle w:val="41"/>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cs="Times New Roman"/>
                <w:color w:val="auto"/>
                <w:spacing w:val="-1"/>
                <w:sz w:val="21"/>
                <w:szCs w:val="21"/>
              </w:rPr>
            </w:pPr>
            <w:r>
              <w:rPr>
                <w:rFonts w:ascii="Times New Roman" w:hAnsi="Times New Roman" w:eastAsia="宋体" w:cs="Times New Roman"/>
                <w:color w:val="auto"/>
                <w:sz w:val="24"/>
                <w:szCs w:val="24"/>
              </w:rPr>
              <w:t>Brake Control Valve(Sigle)</w:t>
            </w:r>
          </w:p>
        </w:tc>
        <w:tc>
          <w:tcPr>
            <w:tcW w:w="3530" w:type="dxa"/>
            <w:vAlign w:val="center"/>
          </w:tcPr>
          <w:p>
            <w:pPr>
              <w:pStyle w:val="41"/>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cs="Times New Roman"/>
                <w:color w:val="auto"/>
                <w:spacing w:val="-1"/>
                <w:sz w:val="21"/>
                <w:szCs w:val="21"/>
              </w:rPr>
            </w:pPr>
            <w:r>
              <w:rPr>
                <w:rFonts w:ascii="Times New Roman" w:hAnsi="Times New Roman" w:eastAsia="宋体" w:cs="Times New Roman"/>
                <w:color w:val="auto"/>
                <w:sz w:val="24"/>
                <w:szCs w:val="24"/>
              </w:rPr>
              <w:t>刹车控制阀（单）</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1553" w:type="dxa"/>
            <w:vAlign w:val="center"/>
          </w:tcPr>
          <w:p>
            <w:pPr>
              <w:pStyle w:val="41"/>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cs="Times New Roman"/>
                <w:color w:val="auto"/>
                <w:spacing w:val="-1"/>
                <w:sz w:val="21"/>
                <w:szCs w:val="21"/>
              </w:rPr>
            </w:pPr>
            <w:r>
              <w:rPr>
                <w:rFonts w:ascii="Times New Roman" w:hAnsi="Times New Roman" w:eastAsia="宋体" w:cs="Times New Roman"/>
                <w:color w:val="auto"/>
                <w:sz w:val="24"/>
                <w:szCs w:val="24"/>
              </w:rPr>
              <w:t>QTP</w:t>
            </w:r>
          </w:p>
        </w:tc>
        <w:tc>
          <w:tcPr>
            <w:tcW w:w="3957" w:type="dxa"/>
            <w:vAlign w:val="center"/>
          </w:tcPr>
          <w:p>
            <w:pPr>
              <w:pStyle w:val="41"/>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cs="Times New Roman"/>
                <w:color w:val="auto"/>
                <w:spacing w:val="-1"/>
                <w:sz w:val="21"/>
                <w:szCs w:val="21"/>
              </w:rPr>
            </w:pPr>
            <w:r>
              <w:rPr>
                <w:rFonts w:ascii="Times New Roman" w:hAnsi="Times New Roman" w:eastAsia="宋体" w:cs="Times New Roman"/>
                <w:color w:val="auto"/>
                <w:sz w:val="24"/>
                <w:szCs w:val="24"/>
              </w:rPr>
              <w:t>Qualification Tests Procedure</w:t>
            </w:r>
          </w:p>
        </w:tc>
        <w:tc>
          <w:tcPr>
            <w:tcW w:w="3530" w:type="dxa"/>
            <w:vAlign w:val="center"/>
          </w:tcPr>
          <w:p>
            <w:pPr>
              <w:pStyle w:val="41"/>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cs="Times New Roman"/>
                <w:color w:val="auto"/>
                <w:spacing w:val="-1"/>
                <w:sz w:val="21"/>
                <w:szCs w:val="21"/>
              </w:rPr>
            </w:pPr>
            <w:r>
              <w:rPr>
                <w:rFonts w:ascii="Times New Roman" w:hAnsi="Times New Roman" w:eastAsia="宋体" w:cs="Times New Roman"/>
                <w:color w:val="auto"/>
                <w:sz w:val="24"/>
                <w:szCs w:val="24"/>
              </w:rPr>
              <w:t>鉴定试验程序</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1553"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cs="Times New Roman"/>
                <w:color w:val="auto"/>
                <w:spacing w:val="-1"/>
                <w:sz w:val="21"/>
                <w:szCs w:val="21"/>
              </w:rPr>
            </w:pPr>
            <w:r>
              <w:rPr>
                <w:rFonts w:ascii="Times New Roman" w:hAnsi="Times New Roman" w:eastAsia="宋体" w:cs="Times New Roman"/>
                <w:color w:val="auto"/>
                <w:sz w:val="24"/>
                <w:szCs w:val="24"/>
              </w:rPr>
              <w:t>FH</w:t>
            </w:r>
          </w:p>
        </w:tc>
        <w:tc>
          <w:tcPr>
            <w:tcW w:w="3957"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cs="Times New Roman"/>
                <w:color w:val="auto"/>
                <w:spacing w:val="-1"/>
                <w:sz w:val="21"/>
                <w:szCs w:val="21"/>
              </w:rPr>
            </w:pPr>
            <w:r>
              <w:rPr>
                <w:rFonts w:ascii="Times New Roman" w:hAnsi="Times New Roman" w:eastAsia="宋体" w:cs="Times New Roman"/>
                <w:color w:val="auto"/>
                <w:sz w:val="24"/>
                <w:szCs w:val="24"/>
              </w:rPr>
              <w:t>Flight Hour</w:t>
            </w:r>
          </w:p>
        </w:tc>
        <w:tc>
          <w:tcPr>
            <w:tcW w:w="3530"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cs="Times New Roman"/>
                <w:color w:val="auto"/>
                <w:spacing w:val="-1"/>
                <w:sz w:val="21"/>
                <w:szCs w:val="21"/>
              </w:rPr>
            </w:pPr>
            <w:r>
              <w:rPr>
                <w:rFonts w:ascii="Times New Roman" w:hAnsi="Times New Roman" w:eastAsia="宋体" w:cs="Times New Roman"/>
                <w:color w:val="auto"/>
                <w:sz w:val="24"/>
                <w:szCs w:val="24"/>
              </w:rPr>
              <w:t>飞行时间</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1553"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cs="Times New Roman"/>
                <w:color w:val="auto"/>
                <w:spacing w:val="-1"/>
                <w:sz w:val="21"/>
                <w:szCs w:val="21"/>
              </w:rPr>
            </w:pPr>
            <w:r>
              <w:rPr>
                <w:rFonts w:ascii="Times New Roman" w:hAnsi="Times New Roman" w:eastAsia="宋体" w:cs="Times New Roman"/>
                <w:color w:val="auto"/>
                <w:sz w:val="24"/>
                <w:szCs w:val="24"/>
              </w:rPr>
              <w:t>XBC</w:t>
            </w:r>
          </w:p>
        </w:tc>
        <w:tc>
          <w:tcPr>
            <w:tcW w:w="3957"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cs="Times New Roman"/>
                <w:color w:val="auto"/>
                <w:spacing w:val="-1"/>
                <w:sz w:val="21"/>
                <w:szCs w:val="21"/>
              </w:rPr>
            </w:pPr>
            <w:r>
              <w:rPr>
                <w:rFonts w:ascii="Times New Roman" w:hAnsi="Times New Roman" w:eastAsia="宋体" w:cs="Times New Roman"/>
                <w:color w:val="auto"/>
                <w:sz w:val="24"/>
                <w:szCs w:val="24"/>
              </w:rPr>
              <w:t>AVIC Aircraft Company Ltd. Xi`an Brake Branch</w:t>
            </w:r>
          </w:p>
        </w:tc>
        <w:tc>
          <w:tcPr>
            <w:tcW w:w="3530"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cs="Times New Roman"/>
                <w:color w:val="auto"/>
                <w:spacing w:val="-1"/>
                <w:sz w:val="21"/>
                <w:szCs w:val="21"/>
              </w:rPr>
            </w:pPr>
            <w:r>
              <w:rPr>
                <w:rFonts w:ascii="Times New Roman" w:hAnsi="Times New Roman" w:eastAsia="宋体" w:cs="Times New Roman"/>
                <w:color w:val="auto"/>
                <w:sz w:val="24"/>
                <w:szCs w:val="24"/>
              </w:rPr>
              <w:t>航空工业西安制动分公司</w:t>
            </w:r>
          </w:p>
        </w:tc>
      </w:tr>
    </w:tbl>
    <w:p>
      <w:pPr>
        <w:pStyle w:val="2"/>
        <w:rPr>
          <w:color w:val="auto"/>
        </w:rPr>
      </w:pPr>
      <w:bookmarkStart w:id="21" w:name="_Toc128232519"/>
      <w:bookmarkStart w:id="22" w:name="_Toc31580"/>
      <w:bookmarkStart w:id="23" w:name="_Toc128426336"/>
      <w:bookmarkStart w:id="24" w:name="_Toc127435227"/>
      <w:bookmarkStart w:id="25" w:name="_Toc130279823"/>
      <w:r>
        <w:rPr>
          <w:rFonts w:hint="eastAsia"/>
          <w:color w:val="auto"/>
        </w:rPr>
        <w:t>术语及定义</w:t>
      </w:r>
      <w:bookmarkEnd w:id="21"/>
      <w:bookmarkEnd w:id="22"/>
      <w:bookmarkEnd w:id="23"/>
      <w:bookmarkEnd w:id="24"/>
      <w:bookmarkEnd w:id="25"/>
      <w:bookmarkStart w:id="26" w:name="术语及定义"/>
      <w:bookmarkEnd w:id="26"/>
    </w:p>
    <w:p>
      <w:pPr>
        <w:pStyle w:val="5"/>
        <w:rPr>
          <w:rFonts w:hint="eastAsia"/>
          <w:color w:val="auto"/>
          <w:lang w:val="en-US" w:eastAsia="zh-CN"/>
        </w:rPr>
      </w:pPr>
      <w:bookmarkStart w:id="27" w:name="_Toc41"/>
      <w:r>
        <w:rPr>
          <w:rFonts w:hint="eastAsia"/>
          <w:color w:val="auto"/>
          <w:lang w:val="en-US" w:eastAsia="zh-CN"/>
        </w:rPr>
        <w:t>设备温度稳定</w:t>
      </w:r>
      <w:bookmarkEnd w:id="27"/>
    </w:p>
    <w:p>
      <w:pPr>
        <w:pStyle w:val="72"/>
        <w:rPr>
          <w:rFonts w:hint="eastAsia" w:cs="Times New Roman"/>
          <w:color w:val="auto"/>
          <w:szCs w:val="24"/>
        </w:rPr>
      </w:pPr>
      <w:r>
        <w:rPr>
          <w:rFonts w:hint="eastAsia" w:cs="Times New Roman"/>
          <w:color w:val="auto"/>
          <w:szCs w:val="24"/>
        </w:rPr>
        <w:t>设备不工作时，当设备功能部件的热惯性最大处温度与规定的试验温度在3℃以内，则认为设备达到温度稳定；当无法测量最大内部质量处的温度时，最低可接受温度稳定时间为3h。</w:t>
      </w:r>
    </w:p>
    <w:p>
      <w:pPr>
        <w:pStyle w:val="72"/>
        <w:rPr>
          <w:rFonts w:hint="eastAsia" w:cs="Times New Roman"/>
          <w:color w:val="auto"/>
          <w:szCs w:val="24"/>
        </w:rPr>
      </w:pPr>
      <w:r>
        <w:rPr>
          <w:rFonts w:hint="eastAsia" w:cs="Times New Roman"/>
          <w:color w:val="auto"/>
          <w:szCs w:val="24"/>
        </w:rPr>
        <w:t>设备工作时，当设备功能部件的热惯性最大处温度变化不超过每小时2℃，则认为设备达到温度稳定；当无法测量最大内部质量处的温度时，最低可接受温度稳定时间为2h。</w:t>
      </w:r>
    </w:p>
    <w:p>
      <w:pPr>
        <w:pStyle w:val="5"/>
        <w:rPr>
          <w:rFonts w:hint="eastAsia"/>
          <w:color w:val="auto"/>
          <w:lang w:val="en-US" w:eastAsia="zh-CN"/>
        </w:rPr>
      </w:pPr>
      <w:bookmarkStart w:id="28" w:name="_Toc22915"/>
      <w:r>
        <w:rPr>
          <w:rFonts w:hint="eastAsia"/>
          <w:color w:val="auto"/>
          <w:lang w:val="en-US" w:eastAsia="zh-CN"/>
        </w:rPr>
        <w:t>不工作</w:t>
      </w:r>
      <w:bookmarkEnd w:id="28"/>
    </w:p>
    <w:p>
      <w:pPr>
        <w:pStyle w:val="72"/>
        <w:rPr>
          <w:rFonts w:hint="eastAsia" w:cs="Times New Roman"/>
          <w:color w:val="auto"/>
          <w:szCs w:val="24"/>
        </w:rPr>
      </w:pPr>
      <w:r>
        <w:rPr>
          <w:rFonts w:hint="eastAsia" w:cs="Times New Roman"/>
          <w:color w:val="auto"/>
          <w:szCs w:val="24"/>
        </w:rPr>
        <w:t>除非另有规定，不工作设备是指不给设备提供动力源。</w:t>
      </w:r>
    </w:p>
    <w:p>
      <w:pPr>
        <w:pStyle w:val="5"/>
        <w:rPr>
          <w:rFonts w:hint="eastAsia"/>
          <w:color w:val="auto"/>
          <w:lang w:val="en-US" w:eastAsia="zh-CN"/>
        </w:rPr>
      </w:pPr>
      <w:bookmarkStart w:id="29" w:name="_Toc31136"/>
      <w:r>
        <w:rPr>
          <w:rFonts w:hint="eastAsia"/>
          <w:color w:val="auto"/>
          <w:lang w:val="en-US" w:eastAsia="zh-CN"/>
        </w:rPr>
        <w:t>总偏差</w:t>
      </w:r>
      <w:bookmarkEnd w:id="29"/>
    </w:p>
    <w:p>
      <w:pPr>
        <w:pStyle w:val="72"/>
        <w:rPr>
          <w:rFonts w:hint="eastAsia" w:cs="Times New Roman"/>
          <w:color w:val="auto"/>
          <w:szCs w:val="24"/>
        </w:rPr>
      </w:pPr>
      <w:r>
        <w:rPr>
          <w:rFonts w:hint="eastAsia" w:cs="Times New Roman"/>
          <w:color w:val="auto"/>
          <w:szCs w:val="24"/>
        </w:rPr>
        <w:t>总偏差是指正的最大值到负的最大值的总偏移量。</w:t>
      </w:r>
    </w:p>
    <w:p>
      <w:pPr>
        <w:pStyle w:val="5"/>
        <w:rPr>
          <w:rFonts w:hint="eastAsia"/>
          <w:color w:val="auto"/>
          <w:lang w:val="en-US" w:eastAsia="zh-CN"/>
        </w:rPr>
      </w:pPr>
      <w:bookmarkStart w:id="30" w:name="_Toc10877"/>
      <w:r>
        <w:rPr>
          <w:rFonts w:hint="eastAsia"/>
          <w:color w:val="auto"/>
          <w:lang w:val="en-US" w:eastAsia="zh-CN"/>
        </w:rPr>
        <w:t>设备</w:t>
      </w:r>
      <w:bookmarkEnd w:id="30"/>
    </w:p>
    <w:p>
      <w:pPr>
        <w:pStyle w:val="72"/>
        <w:rPr>
          <w:rFonts w:hint="eastAsia" w:cs="Times New Roman"/>
          <w:color w:val="auto"/>
          <w:szCs w:val="24"/>
        </w:rPr>
      </w:pPr>
      <w:r>
        <w:rPr>
          <w:rFonts w:hint="eastAsia" w:cs="Times New Roman"/>
          <w:color w:val="auto"/>
          <w:szCs w:val="24"/>
        </w:rPr>
        <w:t>术语“设备”是指包括使设备正确完成（由设备制造厂确定的）预定功能必要的试验件和所有的零部件或单元。该设备应能代表使用中所用产品的水平。</w:t>
      </w:r>
    </w:p>
    <w:p>
      <w:pPr>
        <w:pStyle w:val="5"/>
        <w:rPr>
          <w:rFonts w:hint="eastAsia"/>
          <w:color w:val="auto"/>
          <w:lang w:val="en-US" w:eastAsia="zh-CN"/>
        </w:rPr>
      </w:pPr>
      <w:bookmarkStart w:id="31" w:name="_Toc25403"/>
      <w:r>
        <w:rPr>
          <w:rFonts w:hint="eastAsia"/>
          <w:color w:val="auto"/>
          <w:lang w:val="en-US" w:eastAsia="zh-CN"/>
        </w:rPr>
        <w:t>高度</w:t>
      </w:r>
      <w:bookmarkEnd w:id="31"/>
    </w:p>
    <w:p>
      <w:pPr>
        <w:pStyle w:val="72"/>
        <w:rPr>
          <w:rFonts w:hint="eastAsia" w:cs="Times New Roman"/>
          <w:color w:val="auto"/>
          <w:szCs w:val="24"/>
        </w:rPr>
      </w:pPr>
      <w:r>
        <w:rPr>
          <w:rFonts w:hint="eastAsia" w:cs="Times New Roman"/>
          <w:color w:val="auto"/>
          <w:szCs w:val="24"/>
        </w:rPr>
        <w:t>高度是指设备在试验期间暴露于其中的相对海平面的环境压力。</w:t>
      </w:r>
    </w:p>
    <w:p>
      <w:pPr>
        <w:pStyle w:val="5"/>
        <w:rPr>
          <w:rFonts w:hint="eastAsia"/>
          <w:color w:val="auto"/>
          <w:lang w:val="en-US" w:eastAsia="zh-CN"/>
        </w:rPr>
      </w:pPr>
      <w:bookmarkStart w:id="32" w:name="_Toc6702"/>
      <w:r>
        <w:rPr>
          <w:rFonts w:hint="eastAsia"/>
          <w:color w:val="auto"/>
          <w:lang w:val="en-US" w:eastAsia="zh-CN"/>
        </w:rPr>
        <w:t>试验类别和说明</w:t>
      </w:r>
      <w:bookmarkEnd w:id="32"/>
    </w:p>
    <w:p>
      <w:pPr>
        <w:pStyle w:val="72"/>
        <w:rPr>
          <w:rFonts w:hint="eastAsia" w:cs="Times New Roman"/>
          <w:color w:val="auto"/>
          <w:szCs w:val="24"/>
        </w:rPr>
      </w:pPr>
      <w:r>
        <w:rPr>
          <w:rFonts w:hint="eastAsia" w:cs="Times New Roman"/>
          <w:color w:val="auto"/>
          <w:szCs w:val="24"/>
        </w:rPr>
        <w:t>对于本文件中所叙述的每个环境条件，设备供应商应该从中选择最能够代表设备使用期间将遇到的典型环境。所选定的环境范围应按照DO－160G附录A中的指导原则制成环境合格鉴定表或设备标示牌。</w:t>
      </w:r>
    </w:p>
    <w:p>
      <w:pPr>
        <w:pStyle w:val="72"/>
        <w:rPr>
          <w:rFonts w:hint="eastAsia" w:cs="Times New Roman"/>
          <w:color w:val="auto"/>
          <w:szCs w:val="24"/>
        </w:rPr>
      </w:pPr>
      <w:r>
        <w:rPr>
          <w:rFonts w:hint="eastAsia" w:cs="Times New Roman"/>
          <w:color w:val="auto"/>
          <w:szCs w:val="24"/>
        </w:rPr>
        <w:t>环境合格鉴定表或设备标识牌中的试验类别X和试验条件的含义为，在此环境条件下，设备供应商希望试验时能按照特定的步骤对该设备实际性能与性能指标的一致性进行检验。</w:t>
      </w:r>
    </w:p>
    <w:p>
      <w:pPr>
        <w:pStyle w:val="72"/>
        <w:rPr>
          <w:rFonts w:hint="eastAsia" w:cs="Times New Roman"/>
          <w:color w:val="auto"/>
          <w:szCs w:val="24"/>
        </w:rPr>
      </w:pPr>
      <w:r>
        <w:rPr>
          <w:rFonts w:hint="eastAsia" w:cs="Times New Roman"/>
          <w:color w:val="auto"/>
          <w:szCs w:val="24"/>
        </w:rPr>
        <w:t>在设备程序结束处或试验程序中发现“确定设备是否符合有关设备性能标准”的说明，应理解为需对设备在特定试验期间或之后的实际性能与性能指标的一致性进行验证。</w:t>
      </w:r>
    </w:p>
    <w:p>
      <w:pPr>
        <w:pStyle w:val="5"/>
        <w:rPr>
          <w:rFonts w:hint="eastAsia"/>
          <w:color w:val="auto"/>
          <w:lang w:val="en-US" w:eastAsia="zh-CN"/>
        </w:rPr>
      </w:pPr>
      <w:bookmarkStart w:id="33" w:name="_Toc18500"/>
      <w:r>
        <w:rPr>
          <w:rFonts w:hint="eastAsia"/>
          <w:color w:val="auto"/>
          <w:lang w:val="en-US" w:eastAsia="zh-CN"/>
        </w:rPr>
        <w:t>试验结果的适用性</w:t>
      </w:r>
      <w:bookmarkEnd w:id="33"/>
    </w:p>
    <w:p>
      <w:pPr>
        <w:pStyle w:val="72"/>
        <w:rPr>
          <w:rFonts w:cs="Times New Roman"/>
          <w:color w:val="auto"/>
          <w:szCs w:val="24"/>
        </w:rPr>
      </w:pPr>
      <w:r>
        <w:rPr>
          <w:rFonts w:hint="eastAsia" w:cs="Times New Roman"/>
          <w:color w:val="auto"/>
          <w:szCs w:val="24"/>
        </w:rPr>
        <w:t>使用这些方法的试验结果仅对在鉴定试验期间使用的试验配置有效（试验安装、外部配置和内部配置）。本配置的任何变更，无论外部和内部（例如：PCB设计、单元内部的元件更换、安装布线等），必须进行评估以确保试验结果仍然适用。如果评估表明结果没有表明仍然适用，则要求重新进行试验。</w:t>
      </w:r>
    </w:p>
    <w:bookmarkEnd w:id="18"/>
    <w:p>
      <w:pPr>
        <w:pStyle w:val="4"/>
        <w:numPr>
          <w:ilvl w:val="0"/>
          <w:numId w:val="9"/>
        </w:numPr>
        <w:rPr>
          <w:color w:val="auto"/>
        </w:rPr>
      </w:pPr>
      <w:bookmarkStart w:id="34" w:name="系统描述"/>
      <w:bookmarkEnd w:id="34"/>
      <w:bookmarkStart w:id="35" w:name="_Toc8676"/>
      <w:r>
        <w:rPr>
          <w:rFonts w:hint="eastAsia"/>
          <w:color w:val="auto"/>
          <w:lang w:val="en-US" w:eastAsia="zh-CN"/>
        </w:rPr>
        <w:t>相关验证条款</w:t>
      </w:r>
      <w:bookmarkEnd w:id="35"/>
    </w:p>
    <w:p>
      <w:pPr>
        <w:pStyle w:val="110"/>
        <w:keepLines w:val="0"/>
        <w:pageBreakBefore w:val="0"/>
        <w:kinsoku/>
        <w:wordWrap/>
        <w:overflowPunct/>
        <w:topLinePunct w:val="0"/>
        <w:bidi w:val="0"/>
        <w:spacing w:line="420" w:lineRule="exact"/>
        <w:ind w:firstLine="48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根据《机轮刹车系统适航审定支持计划审定计划》，本试验的相关审定基础、验证条款清单（含专用条件、等效安全）详见</w:t>
      </w:r>
      <w:r>
        <w:rPr>
          <w:rFonts w:hint="default" w:ascii="Times New Roman" w:hAnsi="Times New Roman" w:cs="Times New Roman"/>
          <w:color w:val="auto"/>
          <w:sz w:val="24"/>
          <w:szCs w:val="24"/>
          <w:lang w:val="en-US"/>
        </w:rPr>
        <w:fldChar w:fldCharType="begin"/>
      </w:r>
      <w:r>
        <w:rPr>
          <w:rFonts w:hint="default" w:ascii="Times New Roman" w:hAnsi="Times New Roman" w:cs="Times New Roman"/>
          <w:color w:val="auto"/>
          <w:sz w:val="24"/>
          <w:szCs w:val="24"/>
          <w:lang w:val="en-US"/>
        </w:rPr>
        <w:instrText xml:space="preserve"> REF _Ref5957 \h </w:instrText>
      </w:r>
      <w:r>
        <w:rPr>
          <w:rFonts w:hint="default" w:ascii="Times New Roman" w:hAnsi="Times New Roman" w:cs="Times New Roman"/>
          <w:color w:val="auto"/>
          <w:sz w:val="24"/>
          <w:szCs w:val="24"/>
          <w:lang w:val="en-US"/>
        </w:rPr>
        <w:fldChar w:fldCharType="separate"/>
      </w:r>
      <w:r>
        <w:rPr>
          <w:rFonts w:hint="eastAsia"/>
          <w:color w:val="auto"/>
        </w:rPr>
        <w:t xml:space="preserve">表 </w:t>
      </w:r>
      <w:r>
        <w:rPr>
          <w:rFonts w:hint="eastAsia"/>
          <w:color w:val="auto"/>
        </w:rPr>
        <w:fldChar w:fldCharType="begin"/>
      </w:r>
      <w:r>
        <w:rPr>
          <w:rFonts w:hint="eastAsia"/>
          <w:color w:val="auto"/>
        </w:rPr>
        <w:instrText xml:space="preserve"> STYLEREF 1 \s </w:instrText>
      </w:r>
      <w:r>
        <w:rPr>
          <w:rFonts w:hint="eastAsia"/>
          <w:color w:val="auto"/>
        </w:rPr>
        <w:fldChar w:fldCharType="separate"/>
      </w:r>
      <w:r>
        <w:rPr>
          <w:rFonts w:hint="eastAsia"/>
          <w:color w:val="auto"/>
        </w:rPr>
        <w:t>5</w:t>
      </w:r>
      <w:r>
        <w:rPr>
          <w:rFonts w:hint="eastAsia"/>
          <w:color w:val="auto"/>
        </w:rPr>
        <w:fldChar w:fldCharType="end"/>
      </w:r>
      <w:r>
        <w:rPr>
          <w:rFonts w:hint="eastAsia"/>
          <w:color w:val="auto"/>
          <w:lang w:eastAsia="zh-CN"/>
        </w:rPr>
        <w:t>-</w:t>
      </w:r>
      <w:r>
        <w:rPr>
          <w:rFonts w:hint="eastAsia"/>
          <w:color w:val="auto"/>
        </w:rPr>
        <w:t>1</w:t>
      </w:r>
      <w:r>
        <w:rPr>
          <w:rFonts w:hint="default" w:ascii="Times New Roman" w:hAnsi="Times New Roman" w:cs="Times New Roman"/>
          <w:color w:val="auto"/>
          <w:sz w:val="24"/>
          <w:szCs w:val="24"/>
          <w:lang w:val="en-US"/>
        </w:rPr>
        <w:fldChar w:fldCharType="end"/>
      </w:r>
      <w:r>
        <w:rPr>
          <w:rFonts w:hint="default" w:ascii="Times New Roman" w:hAnsi="Times New Roman" w:cs="Times New Roman"/>
          <w:color w:val="auto"/>
          <w:sz w:val="24"/>
          <w:szCs w:val="24"/>
        </w:rPr>
        <w:t>。</w:t>
      </w:r>
    </w:p>
    <w:p>
      <w:pPr>
        <w:pStyle w:val="63"/>
        <w:jc w:val="center"/>
        <w:rPr>
          <w:rFonts w:hint="default"/>
          <w:color w:val="auto"/>
          <w:lang w:val="en-US" w:eastAsia="zh-CN"/>
        </w:rPr>
      </w:pPr>
      <w:bookmarkStart w:id="36" w:name="_Ref5957"/>
      <w:r>
        <w:rPr>
          <w:rFonts w:hint="eastAsia"/>
          <w:color w:val="auto"/>
        </w:rPr>
        <w:t xml:space="preserve">表 </w:t>
      </w:r>
      <w:r>
        <w:rPr>
          <w:rFonts w:hint="eastAsia"/>
          <w:color w:val="auto"/>
        </w:rPr>
        <w:fldChar w:fldCharType="begin"/>
      </w:r>
      <w:r>
        <w:rPr>
          <w:rFonts w:hint="eastAsia"/>
          <w:color w:val="auto"/>
        </w:rPr>
        <w:instrText xml:space="preserve"> STYLEREF 1 \s </w:instrText>
      </w:r>
      <w:r>
        <w:rPr>
          <w:rFonts w:hint="eastAsia"/>
          <w:color w:val="auto"/>
        </w:rPr>
        <w:fldChar w:fldCharType="separate"/>
      </w:r>
      <w:r>
        <w:rPr>
          <w:rFonts w:hint="eastAsia"/>
          <w:color w:val="auto"/>
        </w:rPr>
        <w:t>5</w:t>
      </w:r>
      <w:r>
        <w:rPr>
          <w:rFonts w:hint="eastAsia"/>
          <w:color w:val="auto"/>
        </w:rPr>
        <w:fldChar w:fldCharType="end"/>
      </w:r>
      <w:r>
        <w:rPr>
          <w:rFonts w:hint="eastAsia"/>
          <w:color w:val="auto"/>
          <w:lang w:eastAsia="zh-CN"/>
        </w:rPr>
        <w:t>-</w:t>
      </w:r>
      <w:r>
        <w:rPr>
          <w:rFonts w:hint="eastAsia"/>
          <w:color w:val="auto"/>
        </w:rPr>
        <w:fldChar w:fldCharType="begin"/>
      </w:r>
      <w:r>
        <w:rPr>
          <w:rFonts w:hint="eastAsia"/>
          <w:color w:val="auto"/>
        </w:rPr>
        <w:instrText xml:space="preserve"> SEQ 表 \* ARABIC \s 1 </w:instrText>
      </w:r>
      <w:r>
        <w:rPr>
          <w:rFonts w:hint="eastAsia"/>
          <w:color w:val="auto"/>
        </w:rPr>
        <w:fldChar w:fldCharType="separate"/>
      </w:r>
      <w:r>
        <w:rPr>
          <w:rFonts w:hint="eastAsia"/>
          <w:color w:val="auto"/>
        </w:rPr>
        <w:t>1</w:t>
      </w:r>
      <w:r>
        <w:rPr>
          <w:rFonts w:hint="eastAsia"/>
          <w:color w:val="auto"/>
        </w:rPr>
        <w:fldChar w:fldCharType="end"/>
      </w:r>
      <w:bookmarkEnd w:id="36"/>
      <w:bookmarkStart w:id="37" w:name="_Toc16542"/>
      <w:r>
        <w:rPr>
          <w:rFonts w:hint="eastAsia"/>
          <w:color w:val="auto"/>
          <w:lang w:eastAsia="zh-CN"/>
        </w:rPr>
        <w:t>：</w:t>
      </w:r>
      <w:r>
        <w:rPr>
          <w:rFonts w:hint="eastAsia"/>
          <w:color w:val="auto"/>
          <w:lang w:val="en-US" w:eastAsia="zh-CN"/>
        </w:rPr>
        <w:t>试验相关验证条款清单</w:t>
      </w:r>
      <w:bookmarkEnd w:id="37"/>
    </w:p>
    <w:tbl>
      <w:tblPr>
        <w:tblStyle w:val="3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840" w:type="dxa"/>
            <w:tcBorders>
              <w:top w:val="single" w:color="auto" w:sz="12" w:space="0"/>
              <w:left w:val="single" w:color="auto" w:sz="12" w:space="0"/>
              <w:bottom w:val="single" w:color="auto" w:sz="12" w:space="0"/>
            </w:tcBorders>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
                <w:bCs/>
                <w:color w:val="auto"/>
                <w:sz w:val="21"/>
              </w:rPr>
            </w:pPr>
            <w:r>
              <w:rPr>
                <w:rFonts w:hint="default" w:ascii="Times New Roman" w:hAnsi="Times New Roman" w:cs="Times New Roman"/>
                <w:b/>
                <w:bCs/>
                <w:color w:val="auto"/>
                <w:sz w:val="21"/>
              </w:rPr>
              <w:t>适用条款</w:t>
            </w:r>
          </w:p>
        </w:tc>
        <w:tc>
          <w:tcPr>
            <w:tcW w:w="2841" w:type="dxa"/>
            <w:tcBorders>
              <w:top w:val="single" w:color="auto" w:sz="12" w:space="0"/>
              <w:bottom w:val="single" w:color="auto" w:sz="12" w:space="0"/>
            </w:tcBorders>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
                <w:bCs/>
                <w:color w:val="auto"/>
                <w:sz w:val="21"/>
              </w:rPr>
            </w:pPr>
            <w:r>
              <w:rPr>
                <w:rFonts w:hint="default" w:ascii="Times New Roman" w:hAnsi="Times New Roman" w:cs="Times New Roman"/>
                <w:b/>
                <w:bCs/>
                <w:color w:val="auto"/>
                <w:sz w:val="21"/>
              </w:rPr>
              <w:t>条款名称</w:t>
            </w:r>
          </w:p>
        </w:tc>
        <w:tc>
          <w:tcPr>
            <w:tcW w:w="2841" w:type="dxa"/>
            <w:tcBorders>
              <w:top w:val="single" w:color="auto" w:sz="12" w:space="0"/>
              <w:bottom w:val="single" w:color="auto" w:sz="12" w:space="0"/>
              <w:right w:val="single" w:color="auto" w:sz="12" w:space="0"/>
            </w:tcBorders>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
                <w:bCs/>
                <w:color w:val="auto"/>
                <w:sz w:val="21"/>
              </w:rPr>
            </w:pPr>
            <w:r>
              <w:rPr>
                <w:rFonts w:hint="default" w:ascii="Times New Roman" w:hAnsi="Times New Roman" w:cs="Times New Roman"/>
                <w:b/>
                <w:bCs/>
                <w:color w:val="auto"/>
                <w:sz w:val="21"/>
              </w:rPr>
              <w:t>条款内容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tcBorders>
              <w:top w:val="single" w:color="auto" w:sz="12" w:space="0"/>
              <w:left w:val="single" w:color="auto" w:sz="12" w:space="0"/>
              <w:bottom w:val="single" w:color="auto" w:sz="6" w:space="0"/>
            </w:tcBorders>
            <w:vAlign w:val="top"/>
          </w:tcPr>
          <w:p>
            <w:pPr>
              <w:keepNext w:val="0"/>
              <w:keepLines w:val="0"/>
              <w:pageBreakBefore w:val="0"/>
              <w:widowControl w:val="0"/>
              <w:kinsoku/>
              <w:wordWrap/>
              <w:overflowPunct/>
              <w:topLinePunct w:val="0"/>
              <w:autoSpaceDE/>
              <w:autoSpaceDN/>
              <w:bidi w:val="0"/>
              <w:adjustRightInd/>
              <w:snapToGrid/>
              <w:ind w:firstLine="0" w:firstLineChars="0"/>
              <w:jc w:val="center"/>
              <w:textAlignment w:val="center"/>
              <w:rPr>
                <w:rFonts w:hint="default" w:ascii="Times New Roman" w:hAnsi="Times New Roman" w:cs="Times New Roman"/>
                <w:color w:val="auto"/>
                <w:sz w:val="21"/>
              </w:rPr>
            </w:pPr>
            <w:r>
              <w:rPr>
                <w:rFonts w:ascii="Times New Roman" w:hAnsi="Times New Roman" w:eastAsia="宋体" w:cs="Times New Roman"/>
                <w:color w:val="auto"/>
                <w:szCs w:val="21"/>
              </w:rPr>
              <w:t>适用条款</w:t>
            </w:r>
          </w:p>
        </w:tc>
        <w:tc>
          <w:tcPr>
            <w:tcW w:w="2841" w:type="dxa"/>
            <w:tcBorders>
              <w:top w:val="single" w:color="auto" w:sz="12" w:space="0"/>
              <w:bottom w:val="single" w:color="auto" w:sz="6" w:space="0"/>
            </w:tcBorders>
            <w:vAlign w:val="top"/>
          </w:tcPr>
          <w:p>
            <w:pPr>
              <w:keepNext w:val="0"/>
              <w:keepLines w:val="0"/>
              <w:pageBreakBefore w:val="0"/>
              <w:widowControl w:val="0"/>
              <w:kinsoku/>
              <w:wordWrap/>
              <w:overflowPunct/>
              <w:topLinePunct w:val="0"/>
              <w:autoSpaceDE/>
              <w:autoSpaceDN/>
              <w:bidi w:val="0"/>
              <w:adjustRightInd/>
              <w:snapToGrid/>
              <w:ind w:firstLine="0" w:firstLineChars="0"/>
              <w:jc w:val="center"/>
              <w:textAlignment w:val="center"/>
              <w:rPr>
                <w:rFonts w:hint="default" w:ascii="Times New Roman" w:hAnsi="Times New Roman" w:cs="Times New Roman"/>
                <w:color w:val="auto"/>
                <w:sz w:val="21"/>
              </w:rPr>
            </w:pPr>
            <w:r>
              <w:rPr>
                <w:rFonts w:ascii="Times New Roman" w:hAnsi="Times New Roman" w:eastAsia="宋体" w:cs="Times New Roman"/>
                <w:color w:val="auto"/>
                <w:szCs w:val="21"/>
              </w:rPr>
              <w:t>条款名称</w:t>
            </w:r>
          </w:p>
        </w:tc>
        <w:tc>
          <w:tcPr>
            <w:tcW w:w="2841" w:type="dxa"/>
            <w:tcBorders>
              <w:top w:val="single" w:color="auto" w:sz="12" w:space="0"/>
              <w:bottom w:val="single" w:color="auto" w:sz="6" w:space="0"/>
              <w:right w:val="single" w:color="auto" w:sz="12" w:space="0"/>
            </w:tcBorders>
            <w:vAlign w:val="top"/>
          </w:tcPr>
          <w:p>
            <w:pPr>
              <w:keepNext w:val="0"/>
              <w:keepLines w:val="0"/>
              <w:pageBreakBefore w:val="0"/>
              <w:widowControl w:val="0"/>
              <w:kinsoku/>
              <w:wordWrap/>
              <w:overflowPunct/>
              <w:topLinePunct w:val="0"/>
              <w:autoSpaceDE/>
              <w:autoSpaceDN/>
              <w:bidi w:val="0"/>
              <w:adjustRightInd/>
              <w:snapToGrid/>
              <w:ind w:firstLine="0" w:firstLineChars="0"/>
              <w:jc w:val="center"/>
              <w:textAlignment w:val="center"/>
              <w:rPr>
                <w:rFonts w:hint="default" w:ascii="Times New Roman" w:hAnsi="Times New Roman" w:cs="Times New Roman"/>
                <w:color w:val="auto"/>
                <w:sz w:val="21"/>
              </w:rPr>
            </w:pPr>
            <w:r>
              <w:rPr>
                <w:rFonts w:ascii="Times New Roman" w:hAnsi="Times New Roman" w:eastAsia="宋体" w:cs="Times New Roman"/>
                <w:color w:val="auto"/>
                <w:szCs w:val="21"/>
              </w:rPr>
              <w:t>条款内容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tcBorders>
              <w:top w:val="single" w:color="auto" w:sz="6" w:space="0"/>
              <w:left w:val="single" w:color="auto" w:sz="12" w:space="0"/>
              <w:bottom w:val="single" w:color="auto" w:sz="6" w:space="0"/>
            </w:tcBorders>
            <w:vAlign w:val="top"/>
          </w:tcPr>
          <w:p>
            <w:pPr>
              <w:keepNext w:val="0"/>
              <w:keepLines w:val="0"/>
              <w:pageBreakBefore w:val="0"/>
              <w:widowControl w:val="0"/>
              <w:kinsoku/>
              <w:wordWrap/>
              <w:overflowPunct/>
              <w:topLinePunct w:val="0"/>
              <w:autoSpaceDE/>
              <w:autoSpaceDN/>
              <w:bidi w:val="0"/>
              <w:adjustRightInd/>
              <w:snapToGrid/>
              <w:ind w:firstLine="0" w:firstLineChars="0"/>
              <w:jc w:val="center"/>
              <w:textAlignment w:val="center"/>
              <w:rPr>
                <w:rFonts w:hint="default" w:ascii="Times New Roman" w:hAnsi="Times New Roman" w:cs="Times New Roman"/>
                <w:color w:val="auto"/>
                <w:sz w:val="21"/>
              </w:rPr>
            </w:pPr>
            <w:r>
              <w:rPr>
                <w:rFonts w:ascii="Times New Roman" w:hAnsi="Times New Roman" w:eastAsia="宋体" w:cs="Times New Roman"/>
                <w:color w:val="auto"/>
                <w:szCs w:val="21"/>
              </w:rPr>
              <w:t>25.1301</w:t>
            </w:r>
          </w:p>
        </w:tc>
        <w:tc>
          <w:tcPr>
            <w:tcW w:w="2841" w:type="dxa"/>
            <w:tcBorders>
              <w:top w:val="single" w:color="auto" w:sz="6" w:space="0"/>
              <w:bottom w:val="single" w:color="auto" w:sz="6" w:space="0"/>
            </w:tcBorders>
            <w:vAlign w:val="top"/>
          </w:tcPr>
          <w:p>
            <w:pPr>
              <w:keepNext w:val="0"/>
              <w:keepLines w:val="0"/>
              <w:pageBreakBefore w:val="0"/>
              <w:widowControl w:val="0"/>
              <w:kinsoku/>
              <w:wordWrap/>
              <w:overflowPunct/>
              <w:topLinePunct w:val="0"/>
              <w:autoSpaceDE/>
              <w:autoSpaceDN/>
              <w:bidi w:val="0"/>
              <w:adjustRightInd/>
              <w:snapToGrid/>
              <w:ind w:firstLine="0" w:firstLineChars="0"/>
              <w:jc w:val="center"/>
              <w:textAlignment w:val="center"/>
              <w:rPr>
                <w:rFonts w:hint="default" w:ascii="Times New Roman" w:hAnsi="Times New Roman" w:cs="Times New Roman"/>
                <w:color w:val="auto"/>
                <w:sz w:val="21"/>
              </w:rPr>
            </w:pPr>
            <w:r>
              <w:rPr>
                <w:rFonts w:ascii="Times New Roman" w:hAnsi="Times New Roman" w:eastAsia="宋体" w:cs="Times New Roman"/>
                <w:color w:val="auto"/>
                <w:szCs w:val="21"/>
              </w:rPr>
              <w:t>功能和安装</w:t>
            </w:r>
          </w:p>
        </w:tc>
        <w:tc>
          <w:tcPr>
            <w:tcW w:w="2841" w:type="dxa"/>
            <w:tcBorders>
              <w:top w:val="single" w:color="auto" w:sz="6" w:space="0"/>
              <w:bottom w:val="single" w:color="auto" w:sz="6" w:space="0"/>
              <w:right w:val="single" w:color="auto" w:sz="12" w:space="0"/>
            </w:tcBorders>
            <w:vAlign w:val="top"/>
          </w:tcPr>
          <w:p>
            <w:pPr>
              <w:keepNext w:val="0"/>
              <w:keepLines w:val="0"/>
              <w:pageBreakBefore w:val="0"/>
              <w:widowControl w:val="0"/>
              <w:kinsoku/>
              <w:wordWrap/>
              <w:overflowPunct/>
              <w:topLinePunct w:val="0"/>
              <w:autoSpaceDE/>
              <w:autoSpaceDN/>
              <w:bidi w:val="0"/>
              <w:adjustRightInd/>
              <w:snapToGrid/>
              <w:ind w:firstLine="0" w:firstLineChars="0"/>
              <w:jc w:val="center"/>
              <w:textAlignment w:val="center"/>
              <w:rPr>
                <w:rFonts w:hint="default" w:ascii="Times New Roman" w:hAnsi="Times New Roman" w:cs="Times New Roman"/>
                <w:color w:val="auto"/>
                <w:sz w:val="21"/>
              </w:rPr>
            </w:pPr>
            <w:r>
              <w:rPr>
                <w:rFonts w:ascii="Times New Roman" w:hAnsi="Times New Roman" w:eastAsia="宋体" w:cs="Times New Roman"/>
                <w:color w:val="auto"/>
                <w:szCs w:val="21"/>
              </w:rPr>
              <w:t>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tcBorders>
              <w:top w:val="single" w:color="auto" w:sz="6" w:space="0"/>
              <w:left w:val="single" w:color="auto" w:sz="12" w:space="0"/>
              <w:bottom w:val="single" w:color="auto" w:sz="6" w:space="0"/>
            </w:tcBorders>
            <w:vAlign w:val="top"/>
          </w:tcPr>
          <w:p>
            <w:pPr>
              <w:keepNext w:val="0"/>
              <w:keepLines w:val="0"/>
              <w:pageBreakBefore w:val="0"/>
              <w:widowControl w:val="0"/>
              <w:kinsoku/>
              <w:wordWrap/>
              <w:overflowPunct/>
              <w:topLinePunct w:val="0"/>
              <w:autoSpaceDE/>
              <w:autoSpaceDN/>
              <w:bidi w:val="0"/>
              <w:adjustRightInd/>
              <w:snapToGrid/>
              <w:ind w:firstLine="0" w:firstLineChars="0"/>
              <w:jc w:val="center"/>
              <w:textAlignment w:val="center"/>
              <w:rPr>
                <w:rFonts w:hint="default" w:ascii="Times New Roman" w:hAnsi="Times New Roman" w:cs="Times New Roman"/>
                <w:color w:val="auto"/>
                <w:sz w:val="21"/>
              </w:rPr>
            </w:pPr>
            <w:r>
              <w:rPr>
                <w:rFonts w:ascii="Times New Roman" w:hAnsi="Times New Roman" w:eastAsia="宋体" w:cs="Times New Roman"/>
                <w:color w:val="auto"/>
                <w:szCs w:val="21"/>
              </w:rPr>
              <w:t>25.1309</w:t>
            </w:r>
          </w:p>
        </w:tc>
        <w:tc>
          <w:tcPr>
            <w:tcW w:w="2841" w:type="dxa"/>
            <w:tcBorders>
              <w:top w:val="single" w:color="auto" w:sz="6" w:space="0"/>
              <w:bottom w:val="single" w:color="auto" w:sz="6" w:space="0"/>
            </w:tcBorders>
            <w:vAlign w:val="top"/>
          </w:tcPr>
          <w:p>
            <w:pPr>
              <w:keepNext w:val="0"/>
              <w:keepLines w:val="0"/>
              <w:pageBreakBefore w:val="0"/>
              <w:widowControl w:val="0"/>
              <w:kinsoku/>
              <w:wordWrap/>
              <w:overflowPunct/>
              <w:topLinePunct w:val="0"/>
              <w:autoSpaceDE/>
              <w:autoSpaceDN/>
              <w:bidi w:val="0"/>
              <w:adjustRightInd/>
              <w:snapToGrid/>
              <w:ind w:firstLine="0" w:firstLineChars="0"/>
              <w:jc w:val="center"/>
              <w:textAlignment w:val="center"/>
              <w:rPr>
                <w:rFonts w:hint="default" w:ascii="Times New Roman" w:hAnsi="Times New Roman" w:cs="Times New Roman"/>
                <w:color w:val="auto"/>
                <w:sz w:val="21"/>
              </w:rPr>
            </w:pPr>
            <w:r>
              <w:rPr>
                <w:rFonts w:ascii="Times New Roman" w:hAnsi="Times New Roman" w:eastAsia="宋体" w:cs="Times New Roman"/>
                <w:color w:val="auto"/>
                <w:szCs w:val="21"/>
              </w:rPr>
              <w:t>设备、系统及安装</w:t>
            </w:r>
          </w:p>
        </w:tc>
        <w:tc>
          <w:tcPr>
            <w:tcW w:w="2841" w:type="dxa"/>
            <w:tcBorders>
              <w:top w:val="single" w:color="auto" w:sz="6" w:space="0"/>
              <w:bottom w:val="single" w:color="auto" w:sz="6" w:space="0"/>
              <w:right w:val="single" w:color="auto" w:sz="12" w:space="0"/>
            </w:tcBorders>
            <w:vAlign w:val="top"/>
          </w:tcPr>
          <w:p>
            <w:pPr>
              <w:keepNext w:val="0"/>
              <w:keepLines w:val="0"/>
              <w:pageBreakBefore w:val="0"/>
              <w:widowControl w:val="0"/>
              <w:kinsoku/>
              <w:wordWrap/>
              <w:overflowPunct/>
              <w:topLinePunct w:val="0"/>
              <w:autoSpaceDE/>
              <w:autoSpaceDN/>
              <w:bidi w:val="0"/>
              <w:adjustRightInd/>
              <w:snapToGrid/>
              <w:ind w:firstLine="0" w:firstLineChars="0"/>
              <w:jc w:val="center"/>
              <w:textAlignment w:val="center"/>
              <w:rPr>
                <w:rFonts w:hint="default" w:ascii="Times New Roman" w:hAnsi="Times New Roman" w:cs="Times New Roman"/>
                <w:color w:val="auto"/>
                <w:sz w:val="21"/>
              </w:rPr>
            </w:pPr>
            <w:r>
              <w:rPr>
                <w:rFonts w:ascii="Times New Roman" w:hAnsi="Times New Roman" w:eastAsia="宋体" w:cs="Times New Roman"/>
                <w:color w:val="auto"/>
                <w:szCs w:val="21"/>
              </w:rPr>
              <w:t>略</w:t>
            </w:r>
          </w:p>
        </w:tc>
      </w:tr>
    </w:tbl>
    <w:p>
      <w:pPr>
        <w:pStyle w:val="4"/>
        <w:numPr>
          <w:ilvl w:val="0"/>
          <w:numId w:val="9"/>
        </w:numPr>
        <w:rPr>
          <w:color w:val="auto"/>
        </w:rPr>
      </w:pPr>
      <w:bookmarkStart w:id="38" w:name="E3组织管理和计划"/>
      <w:bookmarkEnd w:id="38"/>
      <w:bookmarkStart w:id="39" w:name="_Toc4941"/>
      <w:r>
        <w:rPr>
          <w:rFonts w:hint="eastAsia"/>
          <w:color w:val="auto"/>
          <w:lang w:val="en-US" w:eastAsia="zh-CN"/>
        </w:rPr>
        <w:t>试验设备描述</w:t>
      </w:r>
      <w:bookmarkEnd w:id="39"/>
    </w:p>
    <w:p>
      <w:pPr>
        <w:pStyle w:val="2"/>
        <w:rPr>
          <w:rFonts w:hint="default"/>
          <w:color w:val="auto"/>
          <w:lang w:val="en-US" w:eastAsia="zh-CN"/>
        </w:rPr>
      </w:pPr>
      <w:bookmarkStart w:id="40" w:name="_Toc1634"/>
      <w:r>
        <w:rPr>
          <w:rFonts w:hint="eastAsia"/>
          <w:color w:val="auto"/>
          <w:lang w:val="en-US" w:eastAsia="zh-CN"/>
        </w:rPr>
        <w:t>功能及受试设备信息描述</w:t>
      </w:r>
      <w:bookmarkEnd w:id="40"/>
    </w:p>
    <w:p>
      <w:pPr>
        <w:ind w:firstLine="480"/>
        <w:rPr>
          <w:rFonts w:hint="default"/>
          <w:color w:val="auto"/>
          <w:lang w:val="en-US"/>
        </w:rPr>
      </w:pPr>
      <w:r>
        <w:rPr>
          <w:rFonts w:hint="default"/>
          <w:color w:val="auto"/>
          <w:lang w:val="en-US"/>
        </w:rPr>
        <w:t>刹车控制阀（单）是刹车控制系统中的核心设备，能够实现将微小电气信号向大功率液压信号的转换，还可以根据输入电信号的大小，成比例地输出相应的压力，用于向刹车装置提供相应的刹车压力，实现刹车系统制动。</w:t>
      </w:r>
    </w:p>
    <w:p>
      <w:pPr>
        <w:ind w:firstLine="480"/>
        <w:rPr>
          <w:rFonts w:hint="eastAsia"/>
          <w:color w:val="auto"/>
          <w:lang w:val="en-US" w:eastAsia="zh-CN"/>
        </w:rPr>
      </w:pPr>
      <w:r>
        <w:rPr>
          <w:rFonts w:hint="default"/>
          <w:color w:val="auto"/>
          <w:lang w:val="en-US"/>
        </w:rPr>
        <w:t>刹车控制阀（单）用于鉴定试验的样品组成和数量见</w:t>
      </w:r>
      <w:r>
        <w:rPr>
          <w:rFonts w:hint="default"/>
          <w:color w:val="auto"/>
          <w:lang w:val="en-US"/>
        </w:rPr>
        <w:fldChar w:fldCharType="begin"/>
      </w:r>
      <w:r>
        <w:rPr>
          <w:rFonts w:hint="default"/>
          <w:color w:val="auto"/>
          <w:lang w:val="en-US"/>
        </w:rPr>
        <w:instrText xml:space="preserve"> REF _Ref6633 \h </w:instrText>
      </w:r>
      <w:r>
        <w:rPr>
          <w:rFonts w:hint="default"/>
          <w:color w:val="auto"/>
          <w:lang w:val="en-US"/>
        </w:rPr>
        <w:fldChar w:fldCharType="separate"/>
      </w:r>
      <w:r>
        <w:rPr>
          <w:rFonts w:hint="eastAsia"/>
          <w:color w:val="auto"/>
        </w:rPr>
        <w:t xml:space="preserve">表 </w:t>
      </w:r>
      <w:r>
        <w:rPr>
          <w:rFonts w:hint="eastAsia"/>
          <w:color w:val="auto"/>
        </w:rPr>
        <w:fldChar w:fldCharType="begin"/>
      </w:r>
      <w:r>
        <w:rPr>
          <w:rFonts w:hint="eastAsia"/>
          <w:color w:val="auto"/>
        </w:rPr>
        <w:instrText xml:space="preserve"> STYLEREF 1 \s </w:instrText>
      </w:r>
      <w:r>
        <w:rPr>
          <w:rFonts w:hint="eastAsia"/>
          <w:color w:val="auto"/>
        </w:rPr>
        <w:fldChar w:fldCharType="separate"/>
      </w:r>
      <w:r>
        <w:rPr>
          <w:rFonts w:hint="eastAsia"/>
          <w:color w:val="auto"/>
        </w:rPr>
        <w:t>6</w:t>
      </w:r>
      <w:r>
        <w:rPr>
          <w:rFonts w:hint="eastAsia"/>
          <w:color w:val="auto"/>
        </w:rPr>
        <w:fldChar w:fldCharType="end"/>
      </w:r>
      <w:r>
        <w:rPr>
          <w:rFonts w:hint="eastAsia"/>
          <w:color w:val="auto"/>
          <w:lang w:eastAsia="zh-CN"/>
        </w:rPr>
        <w:t>-</w:t>
      </w:r>
      <w:r>
        <w:rPr>
          <w:rFonts w:hint="eastAsia"/>
          <w:color w:val="auto"/>
        </w:rPr>
        <w:t>1</w:t>
      </w:r>
      <w:r>
        <w:rPr>
          <w:rFonts w:hint="default"/>
          <w:color w:val="auto"/>
          <w:lang w:val="en-US"/>
        </w:rPr>
        <w:fldChar w:fldCharType="end"/>
      </w:r>
      <w:r>
        <w:rPr>
          <w:rFonts w:hint="eastAsia"/>
          <w:color w:val="auto"/>
          <w:lang w:val="en-US" w:eastAsia="zh-CN"/>
        </w:rPr>
        <w:t>。</w:t>
      </w:r>
    </w:p>
    <w:p>
      <w:pPr>
        <w:pStyle w:val="63"/>
        <w:jc w:val="center"/>
        <w:rPr>
          <w:rFonts w:hint="default"/>
          <w:color w:val="auto"/>
          <w:lang w:val="en-US"/>
        </w:rPr>
      </w:pPr>
      <w:bookmarkStart w:id="41" w:name="_Ref6633"/>
      <w:bookmarkStart w:id="42" w:name="_Toc13626"/>
      <w:r>
        <w:rPr>
          <w:rFonts w:hint="eastAsia"/>
          <w:color w:val="auto"/>
        </w:rPr>
        <w:t xml:space="preserve">表 </w:t>
      </w:r>
      <w:r>
        <w:rPr>
          <w:rFonts w:hint="eastAsia"/>
          <w:color w:val="auto"/>
        </w:rPr>
        <w:fldChar w:fldCharType="begin"/>
      </w:r>
      <w:r>
        <w:rPr>
          <w:rFonts w:hint="eastAsia"/>
          <w:color w:val="auto"/>
        </w:rPr>
        <w:instrText xml:space="preserve"> STYLEREF 1 \s </w:instrText>
      </w:r>
      <w:r>
        <w:rPr>
          <w:rFonts w:hint="eastAsia"/>
          <w:color w:val="auto"/>
        </w:rPr>
        <w:fldChar w:fldCharType="separate"/>
      </w:r>
      <w:r>
        <w:rPr>
          <w:rFonts w:hint="eastAsia"/>
          <w:color w:val="auto"/>
        </w:rPr>
        <w:t>6</w:t>
      </w:r>
      <w:r>
        <w:rPr>
          <w:rFonts w:hint="eastAsia"/>
          <w:color w:val="auto"/>
        </w:rPr>
        <w:fldChar w:fldCharType="end"/>
      </w:r>
      <w:r>
        <w:rPr>
          <w:rFonts w:hint="eastAsia"/>
          <w:color w:val="auto"/>
          <w:lang w:eastAsia="zh-CN"/>
        </w:rPr>
        <w:t>-</w:t>
      </w:r>
      <w:r>
        <w:rPr>
          <w:rFonts w:hint="eastAsia"/>
          <w:color w:val="auto"/>
        </w:rPr>
        <w:fldChar w:fldCharType="begin"/>
      </w:r>
      <w:r>
        <w:rPr>
          <w:rFonts w:hint="eastAsia"/>
          <w:color w:val="auto"/>
        </w:rPr>
        <w:instrText xml:space="preserve"> SEQ 表 \* ARABIC \s 1 </w:instrText>
      </w:r>
      <w:r>
        <w:rPr>
          <w:rFonts w:hint="eastAsia"/>
          <w:color w:val="auto"/>
        </w:rPr>
        <w:fldChar w:fldCharType="separate"/>
      </w:r>
      <w:r>
        <w:rPr>
          <w:rFonts w:hint="eastAsia"/>
          <w:color w:val="auto"/>
        </w:rPr>
        <w:t>1</w:t>
      </w:r>
      <w:r>
        <w:rPr>
          <w:rFonts w:hint="eastAsia"/>
          <w:color w:val="auto"/>
        </w:rPr>
        <w:fldChar w:fldCharType="end"/>
      </w:r>
      <w:bookmarkEnd w:id="41"/>
      <w:bookmarkStart w:id="43" w:name="_Toc13804"/>
      <w:r>
        <w:rPr>
          <w:rFonts w:hint="eastAsia"/>
          <w:color w:val="auto"/>
          <w:lang w:val="en-US" w:eastAsia="zh-CN"/>
        </w:rPr>
        <w:t>：</w:t>
      </w:r>
      <w:r>
        <w:rPr>
          <w:rFonts w:hint="default"/>
          <w:color w:val="auto"/>
          <w:lang w:val="en-US"/>
        </w:rPr>
        <w:t>受试设备信息</w:t>
      </w:r>
      <w:bookmarkEnd w:id="42"/>
      <w:bookmarkEnd w:id="43"/>
    </w:p>
    <w:tbl>
      <w:tblPr>
        <w:tblStyle w:val="3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92"/>
        <w:gridCol w:w="1230"/>
        <w:gridCol w:w="689"/>
        <w:gridCol w:w="2987"/>
        <w:gridCol w:w="1292"/>
        <w:gridCol w:w="17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292" w:type="dxa"/>
            <w:tcBorders>
              <w:top w:val="single" w:color="auto" w:sz="12" w:space="0"/>
              <w:left w:val="single" w:color="auto" w:sz="12" w:space="0"/>
              <w:bottom w:val="single" w:color="auto" w:sz="12" w:space="0"/>
            </w:tcBorders>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
                <w:bCs/>
                <w:color w:val="auto"/>
                <w:sz w:val="21"/>
              </w:rPr>
            </w:pPr>
            <w:r>
              <w:rPr>
                <w:rFonts w:hint="default" w:ascii="Times New Roman" w:hAnsi="Times New Roman" w:cs="Times New Roman"/>
                <w:b/>
                <w:bCs/>
                <w:color w:val="auto"/>
                <w:sz w:val="21"/>
              </w:rPr>
              <w:t>名称</w:t>
            </w:r>
          </w:p>
        </w:tc>
        <w:tc>
          <w:tcPr>
            <w:tcW w:w="1230" w:type="dxa"/>
            <w:tcBorders>
              <w:top w:val="single" w:color="auto" w:sz="12" w:space="0"/>
              <w:bottom w:val="single" w:color="auto" w:sz="12" w:space="0"/>
            </w:tcBorders>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
                <w:bCs/>
                <w:color w:val="auto"/>
                <w:sz w:val="21"/>
              </w:rPr>
            </w:pPr>
            <w:r>
              <w:rPr>
                <w:rFonts w:hint="default" w:ascii="Times New Roman" w:hAnsi="Times New Roman" w:cs="Times New Roman"/>
                <w:b/>
                <w:bCs/>
                <w:color w:val="auto"/>
                <w:sz w:val="21"/>
              </w:rPr>
              <w:t>件号</w:t>
            </w:r>
          </w:p>
        </w:tc>
        <w:tc>
          <w:tcPr>
            <w:tcW w:w="689" w:type="dxa"/>
            <w:tcBorders>
              <w:top w:val="single" w:color="auto" w:sz="12" w:space="0"/>
              <w:bottom w:val="single" w:color="auto" w:sz="12" w:space="0"/>
            </w:tcBorders>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
                <w:bCs/>
                <w:color w:val="auto"/>
                <w:sz w:val="21"/>
              </w:rPr>
            </w:pPr>
            <w:r>
              <w:rPr>
                <w:rFonts w:hint="default" w:ascii="Times New Roman" w:hAnsi="Times New Roman" w:cs="Times New Roman"/>
                <w:b/>
                <w:bCs/>
                <w:color w:val="auto"/>
                <w:sz w:val="21"/>
              </w:rPr>
              <w:t>数量</w:t>
            </w:r>
          </w:p>
        </w:tc>
        <w:tc>
          <w:tcPr>
            <w:tcW w:w="2987" w:type="dxa"/>
            <w:tcBorders>
              <w:top w:val="single" w:color="auto" w:sz="12" w:space="0"/>
              <w:bottom w:val="single" w:color="auto" w:sz="12" w:space="0"/>
            </w:tcBorders>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
                <w:bCs/>
                <w:color w:val="auto"/>
                <w:sz w:val="21"/>
              </w:rPr>
            </w:pPr>
            <w:r>
              <w:rPr>
                <w:rFonts w:hint="default" w:ascii="Times New Roman" w:hAnsi="Times New Roman" w:cs="Times New Roman"/>
                <w:b/>
                <w:bCs/>
                <w:color w:val="auto"/>
                <w:sz w:val="21"/>
              </w:rPr>
              <w:t>尺寸</w:t>
            </w:r>
          </w:p>
        </w:tc>
        <w:tc>
          <w:tcPr>
            <w:tcW w:w="1292" w:type="dxa"/>
            <w:tcBorders>
              <w:top w:val="single" w:color="auto" w:sz="12" w:space="0"/>
              <w:bottom w:val="single" w:color="auto" w:sz="12" w:space="0"/>
            </w:tcBorders>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
                <w:bCs/>
                <w:color w:val="auto"/>
                <w:sz w:val="21"/>
              </w:rPr>
            </w:pPr>
            <w:r>
              <w:rPr>
                <w:rFonts w:hint="default" w:ascii="Times New Roman" w:hAnsi="Times New Roman" w:cs="Times New Roman"/>
                <w:b/>
                <w:bCs/>
                <w:color w:val="auto"/>
                <w:sz w:val="21"/>
              </w:rPr>
              <w:t>重量</w:t>
            </w:r>
          </w:p>
        </w:tc>
        <w:tc>
          <w:tcPr>
            <w:tcW w:w="1796" w:type="dxa"/>
            <w:tcBorders>
              <w:top w:val="single" w:color="auto" w:sz="12" w:space="0"/>
              <w:bottom w:val="single" w:color="auto" w:sz="12" w:space="0"/>
              <w:right w:val="single" w:color="auto" w:sz="12" w:space="0"/>
            </w:tcBorders>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
                <w:bCs/>
                <w:color w:val="auto"/>
                <w:sz w:val="21"/>
              </w:rPr>
            </w:pPr>
            <w:r>
              <w:rPr>
                <w:rFonts w:hint="default" w:ascii="Times New Roman" w:hAnsi="Times New Roman" w:cs="Times New Roman"/>
                <w:b/>
                <w:bCs/>
                <w:color w:val="auto"/>
                <w:sz w:val="21"/>
              </w:rPr>
              <w:t>额定电压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292" w:type="dxa"/>
            <w:tcBorders>
              <w:top w:val="single" w:color="auto" w:sz="12" w:space="0"/>
              <w:left w:val="single" w:color="auto" w:sz="12" w:space="0"/>
              <w:bottom w:val="single" w:color="auto" w:sz="12" w:space="0"/>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center"/>
              <w:rPr>
                <w:rFonts w:hint="default" w:ascii="Times New Roman" w:hAnsi="Times New Roman" w:cs="Times New Roman"/>
                <w:color w:val="auto"/>
                <w:sz w:val="21"/>
              </w:rPr>
            </w:pPr>
            <w:r>
              <w:rPr>
                <w:rFonts w:ascii="Times New Roman" w:hAnsi="Times New Roman" w:eastAsia="宋体" w:cs="Times New Roman"/>
                <w:color w:val="auto"/>
                <w:szCs w:val="21"/>
              </w:rPr>
              <w:t>刹车控制阀（单）</w:t>
            </w:r>
          </w:p>
        </w:tc>
        <w:tc>
          <w:tcPr>
            <w:tcW w:w="1230" w:type="dxa"/>
            <w:tcBorders>
              <w:top w:val="single" w:color="auto" w:sz="12" w:space="0"/>
              <w:bottom w:val="single" w:color="auto" w:sz="12" w:space="0"/>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center"/>
              <w:rPr>
                <w:rFonts w:hint="default" w:ascii="Times New Roman" w:hAnsi="Times New Roman" w:cs="Times New Roman"/>
                <w:color w:val="auto"/>
                <w:sz w:val="21"/>
              </w:rPr>
            </w:pPr>
            <w:r>
              <w:rPr>
                <w:rFonts w:ascii="Times New Roman" w:hAnsi="Times New Roman" w:eastAsia="宋体" w:cs="Times New Roman"/>
                <w:color w:val="auto"/>
                <w:szCs w:val="21"/>
              </w:rPr>
              <w:t>TBD</w:t>
            </w:r>
          </w:p>
        </w:tc>
        <w:tc>
          <w:tcPr>
            <w:tcW w:w="689" w:type="dxa"/>
            <w:tcBorders>
              <w:top w:val="single" w:color="auto" w:sz="12" w:space="0"/>
              <w:bottom w:val="single" w:color="auto" w:sz="12" w:space="0"/>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center"/>
              <w:rPr>
                <w:rFonts w:hint="default" w:ascii="Times New Roman" w:hAnsi="Times New Roman" w:cs="Times New Roman"/>
                <w:color w:val="auto"/>
                <w:sz w:val="21"/>
              </w:rPr>
            </w:pPr>
            <w:r>
              <w:rPr>
                <w:rFonts w:ascii="Times New Roman" w:hAnsi="Times New Roman" w:eastAsia="宋体" w:cs="Times New Roman"/>
                <w:color w:val="auto"/>
                <w:szCs w:val="21"/>
              </w:rPr>
              <w:t>1</w:t>
            </w:r>
          </w:p>
        </w:tc>
        <w:tc>
          <w:tcPr>
            <w:tcW w:w="2987" w:type="dxa"/>
            <w:tcBorders>
              <w:top w:val="single" w:color="auto" w:sz="12" w:space="0"/>
              <w:bottom w:val="single" w:color="auto" w:sz="12" w:space="0"/>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center"/>
              <w:rPr>
                <w:rFonts w:hint="default" w:ascii="Times New Roman" w:hAnsi="Times New Roman" w:eastAsia="宋体" w:cs="Times New Roman"/>
                <w:color w:val="auto"/>
                <w:sz w:val="21"/>
                <w:lang w:val="en-US" w:eastAsia="zh-CN"/>
              </w:rPr>
            </w:pPr>
            <w:r>
              <w:rPr>
                <w:rFonts w:hint="eastAsia" w:cs="Times New Roman"/>
                <w:color w:val="auto"/>
                <w:szCs w:val="21"/>
                <w:lang w:val="en-US" w:eastAsia="zh-CN"/>
              </w:rPr>
              <w:t>xxx</w:t>
            </w:r>
            <w:r>
              <w:rPr>
                <w:rFonts w:ascii="Times New Roman" w:hAnsi="Times New Roman" w:eastAsia="宋体" w:cs="Times New Roman"/>
                <w:color w:val="auto"/>
                <w:szCs w:val="21"/>
              </w:rPr>
              <w:t>mm×</w:t>
            </w:r>
            <w:r>
              <w:rPr>
                <w:rFonts w:hint="eastAsia" w:cs="Times New Roman"/>
                <w:color w:val="auto"/>
                <w:szCs w:val="21"/>
                <w:lang w:val="en-US" w:eastAsia="zh-CN"/>
              </w:rPr>
              <w:t>xxx</w:t>
            </w:r>
            <w:r>
              <w:rPr>
                <w:rFonts w:ascii="Times New Roman" w:hAnsi="Times New Roman" w:eastAsia="宋体" w:cs="Times New Roman"/>
                <w:color w:val="auto"/>
                <w:szCs w:val="21"/>
              </w:rPr>
              <w:t>mm×</w:t>
            </w:r>
            <w:r>
              <w:rPr>
                <w:rFonts w:hint="eastAsia" w:cs="Times New Roman"/>
                <w:color w:val="auto"/>
                <w:szCs w:val="21"/>
                <w:lang w:val="en-US" w:eastAsia="zh-CN"/>
              </w:rPr>
              <w:t>xxx</w:t>
            </w:r>
            <w:r>
              <w:rPr>
                <w:rFonts w:ascii="Times New Roman" w:hAnsi="Times New Roman" w:eastAsia="宋体" w:cs="Times New Roman"/>
                <w:color w:val="auto"/>
                <w:szCs w:val="21"/>
              </w:rPr>
              <w:t>mm</w:t>
            </w:r>
          </w:p>
        </w:tc>
        <w:tc>
          <w:tcPr>
            <w:tcW w:w="1292" w:type="dxa"/>
            <w:tcBorders>
              <w:top w:val="single" w:color="auto" w:sz="12" w:space="0"/>
              <w:bottom w:val="single" w:color="auto" w:sz="12" w:space="0"/>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center"/>
              <w:rPr>
                <w:rFonts w:hint="default" w:ascii="Times New Roman" w:hAnsi="Times New Roman" w:cs="Times New Roman"/>
                <w:color w:val="auto"/>
                <w:sz w:val="21"/>
              </w:rPr>
            </w:pPr>
            <w:r>
              <w:rPr>
                <w:rFonts w:hint="eastAsia" w:cs="Times New Roman"/>
                <w:color w:val="auto"/>
                <w:szCs w:val="21"/>
                <w:lang w:val="en-US" w:eastAsia="zh-CN"/>
              </w:rPr>
              <w:t>xxx</w:t>
            </w:r>
            <w:r>
              <w:rPr>
                <w:rFonts w:ascii="Times New Roman" w:hAnsi="Times New Roman" w:eastAsia="宋体" w:cs="Times New Roman"/>
                <w:color w:val="auto"/>
                <w:szCs w:val="21"/>
              </w:rPr>
              <w:t>kg</w:t>
            </w:r>
          </w:p>
        </w:tc>
        <w:tc>
          <w:tcPr>
            <w:tcW w:w="1796" w:type="dxa"/>
            <w:tcBorders>
              <w:top w:val="single" w:color="auto" w:sz="12" w:space="0"/>
              <w:bottom w:val="single" w:color="auto" w:sz="12"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center"/>
              <w:rPr>
                <w:rFonts w:hint="default" w:ascii="Times New Roman" w:hAnsi="Times New Roman" w:eastAsia="宋体" w:cs="Times New Roman"/>
                <w:color w:val="auto"/>
                <w:sz w:val="21"/>
                <w:lang w:val="en-US" w:eastAsia="zh-CN"/>
              </w:rPr>
            </w:pPr>
            <w:r>
              <w:rPr>
                <w:rFonts w:hint="eastAsia" w:cs="Times New Roman"/>
                <w:color w:val="auto"/>
                <w:szCs w:val="21"/>
                <w:lang w:val="en-US" w:eastAsia="zh-CN"/>
              </w:rPr>
              <w:t>xxxx</w:t>
            </w:r>
          </w:p>
        </w:tc>
      </w:tr>
    </w:tbl>
    <w:p>
      <w:pPr>
        <w:pStyle w:val="110"/>
        <w:keepLines w:val="0"/>
        <w:pageBreakBefore w:val="0"/>
        <w:kinsoku/>
        <w:wordWrap/>
        <w:overflowPunct/>
        <w:topLinePunct w:val="0"/>
        <w:bidi w:val="0"/>
        <w:spacing w:line="420" w:lineRule="exact"/>
        <w:ind w:firstLine="420" w:firstLineChars="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受试设备构型状态信息见</w:t>
      </w:r>
      <w:r>
        <w:rPr>
          <w:rFonts w:hint="default" w:ascii="Times New Roman" w:hAnsi="Times New Roman" w:cs="Times New Roman"/>
          <w:color w:val="auto"/>
          <w:sz w:val="24"/>
          <w:szCs w:val="24"/>
        </w:rPr>
        <w:fldChar w:fldCharType="begin"/>
      </w:r>
      <w:r>
        <w:rPr>
          <w:rFonts w:hint="default" w:ascii="Times New Roman" w:hAnsi="Times New Roman" w:cs="Times New Roman"/>
          <w:color w:val="auto"/>
          <w:sz w:val="24"/>
          <w:szCs w:val="24"/>
        </w:rPr>
        <w:instrText xml:space="preserve"> REF _Ref21445 \h </w:instrText>
      </w:r>
      <w:r>
        <w:rPr>
          <w:rFonts w:hint="default" w:ascii="Times New Roman" w:hAnsi="Times New Roman" w:cs="Times New Roman"/>
          <w:color w:val="auto"/>
          <w:sz w:val="24"/>
          <w:szCs w:val="24"/>
        </w:rPr>
        <w:fldChar w:fldCharType="separate"/>
      </w:r>
      <w:r>
        <w:rPr>
          <w:rFonts w:hint="eastAsia"/>
          <w:color w:val="auto"/>
        </w:rPr>
        <w:t xml:space="preserve">表 </w:t>
      </w:r>
      <w:r>
        <w:rPr>
          <w:rFonts w:hint="eastAsia"/>
          <w:color w:val="auto"/>
        </w:rPr>
        <w:fldChar w:fldCharType="begin"/>
      </w:r>
      <w:r>
        <w:rPr>
          <w:rFonts w:hint="eastAsia"/>
          <w:color w:val="auto"/>
        </w:rPr>
        <w:instrText xml:space="preserve"> STYLEREF 1 \s </w:instrText>
      </w:r>
      <w:r>
        <w:rPr>
          <w:rFonts w:hint="eastAsia"/>
          <w:color w:val="auto"/>
        </w:rPr>
        <w:fldChar w:fldCharType="separate"/>
      </w:r>
      <w:r>
        <w:rPr>
          <w:rFonts w:hint="eastAsia"/>
          <w:color w:val="auto"/>
        </w:rPr>
        <w:t>6</w:t>
      </w:r>
      <w:r>
        <w:rPr>
          <w:rFonts w:hint="eastAsia"/>
          <w:color w:val="auto"/>
        </w:rPr>
        <w:fldChar w:fldCharType="end"/>
      </w:r>
      <w:r>
        <w:rPr>
          <w:rFonts w:hint="eastAsia"/>
          <w:color w:val="auto"/>
          <w:lang w:eastAsia="zh-CN"/>
        </w:rPr>
        <w:t>-</w:t>
      </w:r>
      <w:r>
        <w:rPr>
          <w:rFonts w:hint="eastAsia"/>
          <w:color w:val="auto"/>
        </w:rPr>
        <w:t>2</w:t>
      </w:r>
      <w:r>
        <w:rPr>
          <w:rFonts w:hint="default" w:ascii="Times New Roman" w:hAnsi="Times New Roman" w:cs="Times New Roman"/>
          <w:color w:val="auto"/>
          <w:sz w:val="24"/>
          <w:szCs w:val="24"/>
        </w:rPr>
        <w:fldChar w:fldCharType="end"/>
      </w:r>
      <w:r>
        <w:rPr>
          <w:rFonts w:hint="default" w:ascii="Times New Roman" w:hAnsi="Times New Roman" w:cs="Times New Roman"/>
          <w:color w:val="auto"/>
          <w:sz w:val="24"/>
          <w:szCs w:val="24"/>
        </w:rPr>
        <w:t>。（提示：请注意</w:t>
      </w:r>
      <w:r>
        <w:rPr>
          <w:rFonts w:hint="default" w:ascii="Times New Roman" w:hAnsi="Times New Roman" w:cs="Times New Roman"/>
          <w:color w:val="auto"/>
          <w:sz w:val="24"/>
          <w:szCs w:val="24"/>
          <w:lang w:val="en-US" w:eastAsia="zh-CN"/>
        </w:rPr>
        <w:t>受试</w:t>
      </w:r>
      <w:r>
        <w:rPr>
          <w:rFonts w:hint="default" w:ascii="Times New Roman" w:hAnsi="Times New Roman" w:cs="Times New Roman"/>
          <w:color w:val="auto"/>
          <w:sz w:val="24"/>
          <w:szCs w:val="24"/>
        </w:rPr>
        <w:t>设备是否有接插件等配套的尾附件，应完整列明）</w:t>
      </w:r>
    </w:p>
    <w:p>
      <w:pPr>
        <w:pStyle w:val="63"/>
        <w:jc w:val="center"/>
        <w:rPr>
          <w:rFonts w:hint="default"/>
          <w:color w:val="auto"/>
        </w:rPr>
      </w:pPr>
      <w:bookmarkStart w:id="44" w:name="_Ref21445"/>
      <w:bookmarkStart w:id="45" w:name="_Toc20827"/>
      <w:r>
        <w:rPr>
          <w:rFonts w:hint="eastAsia"/>
          <w:color w:val="auto"/>
        </w:rPr>
        <w:t xml:space="preserve">表 </w:t>
      </w:r>
      <w:r>
        <w:rPr>
          <w:rFonts w:hint="eastAsia"/>
          <w:color w:val="auto"/>
        </w:rPr>
        <w:fldChar w:fldCharType="begin"/>
      </w:r>
      <w:r>
        <w:rPr>
          <w:rFonts w:hint="eastAsia"/>
          <w:color w:val="auto"/>
        </w:rPr>
        <w:instrText xml:space="preserve"> STYLEREF 1 \s </w:instrText>
      </w:r>
      <w:r>
        <w:rPr>
          <w:rFonts w:hint="eastAsia"/>
          <w:color w:val="auto"/>
        </w:rPr>
        <w:fldChar w:fldCharType="separate"/>
      </w:r>
      <w:r>
        <w:rPr>
          <w:rFonts w:hint="eastAsia"/>
          <w:color w:val="auto"/>
        </w:rPr>
        <w:t>6</w:t>
      </w:r>
      <w:r>
        <w:rPr>
          <w:rFonts w:hint="eastAsia"/>
          <w:color w:val="auto"/>
        </w:rPr>
        <w:fldChar w:fldCharType="end"/>
      </w:r>
      <w:r>
        <w:rPr>
          <w:rFonts w:hint="eastAsia"/>
          <w:color w:val="auto"/>
          <w:lang w:eastAsia="zh-CN"/>
        </w:rPr>
        <w:t>-</w:t>
      </w:r>
      <w:r>
        <w:rPr>
          <w:rFonts w:hint="eastAsia"/>
          <w:color w:val="auto"/>
        </w:rPr>
        <w:fldChar w:fldCharType="begin"/>
      </w:r>
      <w:r>
        <w:rPr>
          <w:rFonts w:hint="eastAsia"/>
          <w:color w:val="auto"/>
        </w:rPr>
        <w:instrText xml:space="preserve"> SEQ 表 \* ARABIC \s 1 </w:instrText>
      </w:r>
      <w:r>
        <w:rPr>
          <w:rFonts w:hint="eastAsia"/>
          <w:color w:val="auto"/>
        </w:rPr>
        <w:fldChar w:fldCharType="separate"/>
      </w:r>
      <w:r>
        <w:rPr>
          <w:rFonts w:hint="eastAsia"/>
          <w:color w:val="auto"/>
        </w:rPr>
        <w:t>2</w:t>
      </w:r>
      <w:r>
        <w:rPr>
          <w:rFonts w:hint="eastAsia"/>
          <w:color w:val="auto"/>
        </w:rPr>
        <w:fldChar w:fldCharType="end"/>
      </w:r>
      <w:bookmarkEnd w:id="44"/>
      <w:bookmarkStart w:id="46" w:name="_Toc10709"/>
      <w:r>
        <w:rPr>
          <w:rFonts w:hint="eastAsia"/>
          <w:color w:val="auto"/>
          <w:lang w:eastAsia="zh-CN"/>
        </w:rPr>
        <w:t>：</w:t>
      </w:r>
      <w:r>
        <w:rPr>
          <w:rFonts w:hint="default"/>
          <w:color w:val="auto"/>
        </w:rPr>
        <w:t>受试设备构型状态</w:t>
      </w:r>
      <w:bookmarkEnd w:id="45"/>
      <w:bookmarkEnd w:id="46"/>
    </w:p>
    <w:tbl>
      <w:tblPr>
        <w:tblStyle w:val="3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31"/>
        <w:gridCol w:w="1072"/>
        <w:gridCol w:w="1472"/>
        <w:gridCol w:w="1092"/>
        <w:gridCol w:w="888"/>
        <w:gridCol w:w="864"/>
        <w:gridCol w:w="504"/>
        <w:gridCol w:w="852"/>
        <w:gridCol w:w="732"/>
        <w:gridCol w:w="41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631" w:type="dxa"/>
            <w:tcBorders>
              <w:top w:val="single" w:color="auto" w:sz="12" w:space="0"/>
              <w:left w:val="single" w:color="auto" w:sz="12" w:space="0"/>
              <w:bottom w:val="single" w:color="auto" w:sz="12" w:space="0"/>
            </w:tcBorders>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
                <w:bCs/>
                <w:color w:val="auto"/>
                <w:sz w:val="21"/>
              </w:rPr>
            </w:pPr>
            <w:r>
              <w:rPr>
                <w:rFonts w:hint="default" w:ascii="Times New Roman" w:hAnsi="Times New Roman" w:cs="Times New Roman"/>
                <w:b/>
                <w:bCs/>
                <w:color w:val="auto"/>
                <w:sz w:val="21"/>
              </w:rPr>
              <w:t>序号</w:t>
            </w:r>
          </w:p>
        </w:tc>
        <w:tc>
          <w:tcPr>
            <w:tcW w:w="1072" w:type="dxa"/>
            <w:tcBorders>
              <w:top w:val="single" w:color="auto" w:sz="12" w:space="0"/>
              <w:bottom w:val="single" w:color="auto" w:sz="12" w:space="0"/>
            </w:tcBorders>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
                <w:bCs/>
                <w:color w:val="auto"/>
                <w:sz w:val="21"/>
              </w:rPr>
            </w:pPr>
            <w:r>
              <w:rPr>
                <w:rFonts w:hint="default" w:ascii="Times New Roman" w:hAnsi="Times New Roman" w:cs="Times New Roman"/>
                <w:b/>
                <w:bCs/>
                <w:color w:val="auto"/>
                <w:sz w:val="21"/>
              </w:rPr>
              <w:t>名称</w:t>
            </w:r>
          </w:p>
        </w:tc>
        <w:tc>
          <w:tcPr>
            <w:tcW w:w="1472" w:type="dxa"/>
            <w:tcBorders>
              <w:top w:val="single" w:color="auto" w:sz="12" w:space="0"/>
              <w:bottom w:val="single" w:color="auto" w:sz="12" w:space="0"/>
            </w:tcBorders>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
                <w:bCs/>
                <w:color w:val="auto"/>
                <w:sz w:val="21"/>
              </w:rPr>
            </w:pPr>
            <w:r>
              <w:rPr>
                <w:rFonts w:hint="default" w:ascii="Times New Roman" w:hAnsi="Times New Roman" w:cs="Times New Roman"/>
                <w:b/>
                <w:bCs/>
                <w:color w:val="auto"/>
                <w:sz w:val="21"/>
              </w:rPr>
              <w:t>件号（含主机件号、机载件号）</w:t>
            </w:r>
          </w:p>
        </w:tc>
        <w:tc>
          <w:tcPr>
            <w:tcW w:w="1092" w:type="dxa"/>
            <w:tcBorders>
              <w:top w:val="single" w:color="auto" w:sz="12" w:space="0"/>
              <w:bottom w:val="single" w:color="auto" w:sz="12" w:space="0"/>
            </w:tcBorders>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
                <w:bCs/>
                <w:color w:val="auto"/>
                <w:sz w:val="21"/>
              </w:rPr>
            </w:pPr>
            <w:r>
              <w:rPr>
                <w:rFonts w:hint="default" w:ascii="Times New Roman" w:hAnsi="Times New Roman" w:cs="Times New Roman"/>
                <w:b/>
                <w:bCs/>
                <w:color w:val="auto"/>
                <w:sz w:val="21"/>
              </w:rPr>
              <w:t>MOD号</w:t>
            </w:r>
          </w:p>
        </w:tc>
        <w:tc>
          <w:tcPr>
            <w:tcW w:w="888" w:type="dxa"/>
            <w:tcBorders>
              <w:top w:val="single" w:color="auto" w:sz="12" w:space="0"/>
              <w:bottom w:val="single" w:color="auto" w:sz="12" w:space="0"/>
            </w:tcBorders>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
                <w:bCs/>
                <w:color w:val="auto"/>
                <w:sz w:val="21"/>
              </w:rPr>
            </w:pPr>
            <w:r>
              <w:rPr>
                <w:rFonts w:hint="default" w:ascii="Times New Roman" w:hAnsi="Times New Roman" w:cs="Times New Roman"/>
                <w:b/>
                <w:bCs/>
                <w:color w:val="auto"/>
                <w:sz w:val="21"/>
              </w:rPr>
              <w:t>图号</w:t>
            </w:r>
          </w:p>
        </w:tc>
        <w:tc>
          <w:tcPr>
            <w:tcW w:w="864" w:type="dxa"/>
            <w:tcBorders>
              <w:top w:val="single" w:color="auto" w:sz="12" w:space="0"/>
              <w:bottom w:val="single" w:color="auto" w:sz="12" w:space="0"/>
            </w:tcBorders>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
                <w:bCs/>
                <w:color w:val="auto"/>
                <w:sz w:val="21"/>
              </w:rPr>
            </w:pPr>
            <w:r>
              <w:rPr>
                <w:rFonts w:hint="default" w:ascii="Times New Roman" w:hAnsi="Times New Roman" w:cs="Times New Roman"/>
                <w:b/>
                <w:bCs/>
                <w:color w:val="auto"/>
                <w:sz w:val="21"/>
              </w:rPr>
              <w:t>序列号</w:t>
            </w:r>
          </w:p>
        </w:tc>
        <w:tc>
          <w:tcPr>
            <w:tcW w:w="504" w:type="dxa"/>
            <w:tcBorders>
              <w:top w:val="single" w:color="auto" w:sz="12" w:space="0"/>
              <w:bottom w:val="single" w:color="auto" w:sz="12" w:space="0"/>
            </w:tcBorders>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
                <w:bCs/>
                <w:color w:val="auto"/>
                <w:sz w:val="21"/>
              </w:rPr>
            </w:pPr>
            <w:r>
              <w:rPr>
                <w:rFonts w:hint="default" w:ascii="Times New Roman" w:hAnsi="Times New Roman" w:cs="Times New Roman"/>
                <w:b/>
                <w:bCs/>
                <w:color w:val="auto"/>
                <w:sz w:val="21"/>
              </w:rPr>
              <w:t>数量</w:t>
            </w:r>
          </w:p>
        </w:tc>
        <w:tc>
          <w:tcPr>
            <w:tcW w:w="852" w:type="dxa"/>
            <w:tcBorders>
              <w:top w:val="single" w:color="auto" w:sz="12" w:space="0"/>
              <w:bottom w:val="single" w:color="auto" w:sz="12" w:space="0"/>
            </w:tcBorders>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
                <w:bCs/>
                <w:color w:val="auto"/>
                <w:sz w:val="21"/>
              </w:rPr>
            </w:pPr>
            <w:r>
              <w:rPr>
                <w:rFonts w:hint="default" w:ascii="Times New Roman" w:hAnsi="Times New Roman" w:cs="Times New Roman"/>
                <w:b/>
                <w:bCs/>
                <w:color w:val="auto"/>
                <w:sz w:val="21"/>
              </w:rPr>
              <w:t>软件件号</w:t>
            </w:r>
          </w:p>
        </w:tc>
        <w:tc>
          <w:tcPr>
            <w:tcW w:w="732" w:type="dxa"/>
            <w:tcBorders>
              <w:top w:val="single" w:color="auto" w:sz="12" w:space="0"/>
              <w:bottom w:val="single" w:color="auto" w:sz="12" w:space="0"/>
            </w:tcBorders>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
                <w:bCs/>
                <w:color w:val="auto"/>
                <w:sz w:val="21"/>
              </w:rPr>
            </w:pPr>
            <w:r>
              <w:rPr>
                <w:rFonts w:hint="default" w:ascii="Times New Roman" w:hAnsi="Times New Roman" w:cs="Times New Roman"/>
                <w:b/>
                <w:bCs/>
                <w:color w:val="auto"/>
                <w:sz w:val="21"/>
              </w:rPr>
              <w:t>软件版本</w:t>
            </w:r>
          </w:p>
        </w:tc>
        <w:tc>
          <w:tcPr>
            <w:tcW w:w="412" w:type="dxa"/>
            <w:tcBorders>
              <w:top w:val="single" w:color="auto" w:sz="12" w:space="0"/>
              <w:bottom w:val="single" w:color="auto" w:sz="12" w:space="0"/>
              <w:right w:val="single" w:color="auto" w:sz="12" w:space="0"/>
            </w:tcBorders>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
                <w:bCs/>
                <w:color w:val="auto"/>
                <w:sz w:val="21"/>
              </w:rPr>
            </w:pPr>
            <w:r>
              <w:rPr>
                <w:rFonts w:hint="default" w:ascii="Times New Roman" w:hAnsi="Times New Roman" w:cs="Times New Roman"/>
                <w:b/>
                <w:bCs/>
                <w:color w:val="auto"/>
                <w:sz w:val="21"/>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1" w:type="dxa"/>
            <w:tcBorders>
              <w:top w:val="single" w:color="auto" w:sz="12" w:space="0"/>
              <w:left w:val="single" w:color="auto" w:sz="12" w:space="0"/>
            </w:tcBorders>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auto"/>
                <w:sz w:val="21"/>
              </w:rPr>
            </w:pPr>
            <w:r>
              <w:rPr>
                <w:rFonts w:hint="default" w:ascii="Times New Roman" w:hAnsi="Times New Roman" w:cs="Times New Roman"/>
                <w:color w:val="auto"/>
                <w:sz w:val="21"/>
              </w:rPr>
              <w:t>1</w:t>
            </w:r>
          </w:p>
        </w:tc>
        <w:tc>
          <w:tcPr>
            <w:tcW w:w="1072" w:type="dxa"/>
            <w:tcBorders>
              <w:top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cs="Times New Roman"/>
                <w:color w:val="auto"/>
                <w:sz w:val="21"/>
              </w:rPr>
            </w:pPr>
            <w:r>
              <w:rPr>
                <w:rFonts w:ascii="Times New Roman" w:hAnsi="Times New Roman" w:eastAsia="宋体" w:cs="Times New Roman"/>
                <w:color w:val="auto"/>
                <w:szCs w:val="21"/>
              </w:rPr>
              <w:t>刹车控制阀（单）</w:t>
            </w:r>
          </w:p>
        </w:tc>
        <w:tc>
          <w:tcPr>
            <w:tcW w:w="1472" w:type="dxa"/>
            <w:tcBorders>
              <w:top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cs="Times New Roman"/>
                <w:color w:val="auto"/>
                <w:sz w:val="21"/>
              </w:rPr>
            </w:pPr>
            <w:r>
              <w:rPr>
                <w:rFonts w:ascii="Times New Roman" w:hAnsi="Times New Roman" w:eastAsia="宋体" w:cs="Times New Roman"/>
                <w:color w:val="auto"/>
                <w:szCs w:val="21"/>
              </w:rPr>
              <w:t>TBD</w:t>
            </w:r>
          </w:p>
        </w:tc>
        <w:tc>
          <w:tcPr>
            <w:tcW w:w="1092" w:type="dxa"/>
            <w:tcBorders>
              <w:top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cs="Times New Roman"/>
                <w:color w:val="auto"/>
                <w:sz w:val="21"/>
              </w:rPr>
            </w:pPr>
            <w:r>
              <w:rPr>
                <w:rFonts w:ascii="Times New Roman" w:hAnsi="Times New Roman" w:eastAsia="宋体" w:cs="Times New Roman"/>
                <w:color w:val="auto"/>
                <w:szCs w:val="21"/>
              </w:rPr>
              <w:t>TBC</w:t>
            </w:r>
          </w:p>
        </w:tc>
        <w:tc>
          <w:tcPr>
            <w:tcW w:w="888" w:type="dxa"/>
            <w:tcBorders>
              <w:top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宋体" w:cs="Times New Roman"/>
                <w:color w:val="auto"/>
                <w:sz w:val="21"/>
                <w:lang w:val="en-US" w:eastAsia="zh-CN"/>
              </w:rPr>
            </w:pPr>
            <w:r>
              <w:rPr>
                <w:rFonts w:hint="eastAsia" w:cs="Times New Roman"/>
                <w:color w:val="auto"/>
                <w:szCs w:val="21"/>
                <w:lang w:val="en-US" w:eastAsia="zh-CN"/>
              </w:rPr>
              <w:t>xxx</w:t>
            </w:r>
          </w:p>
        </w:tc>
        <w:tc>
          <w:tcPr>
            <w:tcW w:w="864" w:type="dxa"/>
            <w:tcBorders>
              <w:top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cs="Times New Roman"/>
                <w:color w:val="auto"/>
                <w:sz w:val="21"/>
              </w:rPr>
            </w:pPr>
            <w:r>
              <w:rPr>
                <w:rFonts w:ascii="Times New Roman" w:hAnsi="Times New Roman" w:eastAsia="宋体" w:cs="Times New Roman"/>
                <w:color w:val="auto"/>
                <w:szCs w:val="21"/>
              </w:rPr>
              <w:t>TBC</w:t>
            </w:r>
          </w:p>
        </w:tc>
        <w:tc>
          <w:tcPr>
            <w:tcW w:w="504" w:type="dxa"/>
            <w:tcBorders>
              <w:top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cs="Times New Roman"/>
                <w:color w:val="auto"/>
                <w:sz w:val="21"/>
              </w:rPr>
            </w:pPr>
            <w:r>
              <w:rPr>
                <w:rFonts w:ascii="Times New Roman" w:hAnsi="Times New Roman" w:eastAsia="宋体" w:cs="Times New Roman"/>
                <w:color w:val="auto"/>
                <w:szCs w:val="21"/>
              </w:rPr>
              <w:t>1</w:t>
            </w:r>
          </w:p>
        </w:tc>
        <w:tc>
          <w:tcPr>
            <w:tcW w:w="852" w:type="dxa"/>
            <w:tcBorders>
              <w:top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cs="Times New Roman"/>
                <w:color w:val="auto"/>
                <w:sz w:val="21"/>
              </w:rPr>
            </w:pPr>
            <w:r>
              <w:rPr>
                <w:rFonts w:ascii="Times New Roman" w:hAnsi="Times New Roman" w:eastAsia="宋体" w:cs="Times New Roman"/>
                <w:color w:val="auto"/>
                <w:szCs w:val="21"/>
              </w:rPr>
              <w:t>TBC</w:t>
            </w:r>
          </w:p>
        </w:tc>
        <w:tc>
          <w:tcPr>
            <w:tcW w:w="732" w:type="dxa"/>
            <w:tcBorders>
              <w:top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cs="Times New Roman"/>
                <w:color w:val="auto"/>
                <w:sz w:val="21"/>
              </w:rPr>
            </w:pPr>
            <w:r>
              <w:rPr>
                <w:rFonts w:ascii="Times New Roman" w:hAnsi="Times New Roman" w:eastAsia="宋体" w:cs="Times New Roman"/>
                <w:color w:val="auto"/>
                <w:szCs w:val="21"/>
              </w:rPr>
              <w:t>TBC</w:t>
            </w:r>
          </w:p>
        </w:tc>
        <w:tc>
          <w:tcPr>
            <w:tcW w:w="412" w:type="dxa"/>
            <w:tcBorders>
              <w:top w:val="single" w:color="auto" w:sz="12"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cs="Times New Roman"/>
                <w:color w:val="auto"/>
                <w:sz w:val="21"/>
              </w:rPr>
            </w:pPr>
            <w:r>
              <w:rPr>
                <w:rFonts w:ascii="Times New Roman" w:hAnsi="Times New Roman" w:eastAsia="宋体" w:cs="Times New Roman"/>
                <w:color w:val="auto"/>
                <w:szCs w:val="21"/>
              </w:rPr>
              <w:t>/</w:t>
            </w:r>
          </w:p>
        </w:tc>
      </w:tr>
    </w:tbl>
    <w:p>
      <w:pPr>
        <w:pStyle w:val="110"/>
        <w:keepNext w:val="0"/>
        <w:keepLines w:val="0"/>
        <w:pageBreakBefore w:val="0"/>
        <w:widowControl w:val="0"/>
        <w:kinsoku/>
        <w:wordWrap/>
        <w:overflowPunct/>
        <w:topLinePunct w:val="0"/>
        <w:autoSpaceDE/>
        <w:autoSpaceDN/>
        <w:bidi w:val="0"/>
        <w:adjustRightInd/>
        <w:snapToGrid/>
        <w:spacing w:line="240" w:lineRule="auto"/>
        <w:ind w:left="0" w:leftChars="0" w:firstLine="420" w:firstLineChars="0"/>
        <w:jc w:val="both"/>
        <w:textAlignment w:val="auto"/>
        <w:rPr>
          <w:rFonts w:hint="eastAsia"/>
          <w:i w:val="0"/>
          <w:iCs w:val="0"/>
          <w:color w:val="auto"/>
          <w:sz w:val="21"/>
          <w:szCs w:val="21"/>
          <w:highlight w:val="none"/>
          <w:lang w:val="en-US" w:eastAsia="zh-CN"/>
        </w:rPr>
      </w:pPr>
      <w:r>
        <w:rPr>
          <w:rFonts w:hint="eastAsia"/>
          <w:b/>
          <w:bCs/>
          <w:color w:val="auto"/>
          <w:sz w:val="21"/>
          <w:szCs w:val="21"/>
          <w:highlight w:val="none"/>
          <w:lang w:val="en-US" w:eastAsia="zh-CN"/>
        </w:rPr>
        <w:t>注：</w:t>
      </w:r>
      <w:r>
        <w:rPr>
          <w:rFonts w:hint="eastAsia"/>
          <w:i w:val="0"/>
          <w:iCs w:val="0"/>
          <w:color w:val="auto"/>
          <w:sz w:val="21"/>
          <w:szCs w:val="21"/>
          <w:highlight w:val="none"/>
          <w:lang w:val="en-US" w:eastAsia="zh-CN"/>
        </w:rPr>
        <w:t>1)每个试验项目仅需一个受试设备进行试验</w:t>
      </w:r>
    </w:p>
    <w:p>
      <w:pPr>
        <w:pStyle w:val="110"/>
        <w:keepNext w:val="0"/>
        <w:keepLines w:val="0"/>
        <w:pageBreakBefore w:val="0"/>
        <w:widowControl w:val="0"/>
        <w:numPr>
          <w:ilvl w:val="0"/>
          <w:numId w:val="10"/>
        </w:numPr>
        <w:kinsoku/>
        <w:wordWrap/>
        <w:overflowPunct/>
        <w:topLinePunct w:val="0"/>
        <w:autoSpaceDE/>
        <w:autoSpaceDN/>
        <w:bidi w:val="0"/>
        <w:adjustRightInd/>
        <w:snapToGrid/>
        <w:spacing w:line="240" w:lineRule="auto"/>
        <w:ind w:left="420" w:leftChars="0" w:firstLine="420" w:firstLineChars="0"/>
        <w:jc w:val="both"/>
        <w:textAlignment w:val="auto"/>
        <w:outlineLvl w:val="9"/>
        <w:rPr>
          <w:rFonts w:hint="eastAsia"/>
          <w:i w:val="0"/>
          <w:iCs w:val="0"/>
          <w:color w:val="auto"/>
          <w:sz w:val="21"/>
          <w:szCs w:val="21"/>
          <w:highlight w:val="none"/>
          <w:lang w:val="en-US" w:eastAsia="zh-CN"/>
        </w:rPr>
      </w:pPr>
      <w:r>
        <w:rPr>
          <w:rFonts w:hint="eastAsia"/>
          <w:i w:val="0"/>
          <w:iCs w:val="0"/>
          <w:color w:val="auto"/>
          <w:sz w:val="21"/>
          <w:szCs w:val="21"/>
          <w:highlight w:val="none"/>
          <w:lang w:val="en-US" w:eastAsia="zh-CN"/>
        </w:rPr>
        <w:t>受试设备数量根据全部鉴定试验科目需求，以实际为准。</w:t>
      </w:r>
    </w:p>
    <w:p>
      <w:pPr>
        <w:pStyle w:val="110"/>
        <w:keepLines w:val="0"/>
        <w:pageBreakBefore w:val="0"/>
        <w:kinsoku/>
        <w:wordWrap/>
        <w:overflowPunct/>
        <w:topLinePunct w:val="0"/>
        <w:bidi w:val="0"/>
        <w:spacing w:line="420" w:lineRule="exact"/>
        <w:ind w:firstLine="420" w:firstLineChars="0"/>
        <w:rPr>
          <w:rFonts w:hint="eastAsia" w:ascii="Times New Roman" w:hAnsi="Times New Roman" w:cs="Times New Roman"/>
          <w:color w:val="auto"/>
          <w:sz w:val="24"/>
          <w:szCs w:val="24"/>
        </w:rPr>
      </w:pPr>
      <w:r>
        <w:rPr>
          <w:rFonts w:hint="eastAsia" w:ascii="Times New Roman" w:hAnsi="Times New Roman" w:cs="Times New Roman"/>
          <w:color w:val="auto"/>
          <w:sz w:val="24"/>
          <w:szCs w:val="24"/>
        </w:rPr>
        <w:t>试验产品线缆见。</w:t>
      </w:r>
    </w:p>
    <w:p>
      <w:pPr>
        <w:pStyle w:val="63"/>
        <w:jc w:val="center"/>
        <w:rPr>
          <w:rFonts w:hint="default"/>
          <w:color w:val="auto"/>
          <w:lang w:val="en-US" w:eastAsia="zh-CN"/>
        </w:rPr>
      </w:pPr>
      <w:r>
        <w:rPr>
          <w:rFonts w:hint="eastAsia"/>
          <w:color w:val="auto"/>
        </w:rPr>
        <w:t xml:space="preserve">表 </w:t>
      </w:r>
      <w:r>
        <w:rPr>
          <w:rFonts w:hint="eastAsia"/>
          <w:color w:val="auto"/>
        </w:rPr>
        <w:fldChar w:fldCharType="begin"/>
      </w:r>
      <w:r>
        <w:rPr>
          <w:rFonts w:hint="eastAsia"/>
          <w:color w:val="auto"/>
        </w:rPr>
        <w:instrText xml:space="preserve"> STYLEREF 1 \s </w:instrText>
      </w:r>
      <w:r>
        <w:rPr>
          <w:rFonts w:hint="eastAsia"/>
          <w:color w:val="auto"/>
        </w:rPr>
        <w:fldChar w:fldCharType="separate"/>
      </w:r>
      <w:r>
        <w:rPr>
          <w:rFonts w:hint="eastAsia"/>
          <w:color w:val="auto"/>
        </w:rPr>
        <w:t>6</w:t>
      </w:r>
      <w:r>
        <w:rPr>
          <w:rFonts w:hint="eastAsia"/>
          <w:color w:val="auto"/>
        </w:rPr>
        <w:fldChar w:fldCharType="end"/>
      </w:r>
      <w:r>
        <w:rPr>
          <w:rFonts w:hint="eastAsia"/>
          <w:color w:val="auto"/>
          <w:lang w:eastAsia="zh-CN"/>
        </w:rPr>
        <w:t>-</w:t>
      </w:r>
      <w:r>
        <w:rPr>
          <w:rFonts w:hint="eastAsia"/>
          <w:color w:val="auto"/>
        </w:rPr>
        <w:fldChar w:fldCharType="begin"/>
      </w:r>
      <w:r>
        <w:rPr>
          <w:rFonts w:hint="eastAsia"/>
          <w:color w:val="auto"/>
        </w:rPr>
        <w:instrText xml:space="preserve"> SEQ 表 \* ARABIC \s 1 </w:instrText>
      </w:r>
      <w:r>
        <w:rPr>
          <w:rFonts w:hint="eastAsia"/>
          <w:color w:val="auto"/>
        </w:rPr>
        <w:fldChar w:fldCharType="separate"/>
      </w:r>
      <w:r>
        <w:rPr>
          <w:rFonts w:hint="eastAsia"/>
          <w:color w:val="auto"/>
        </w:rPr>
        <w:t>3</w:t>
      </w:r>
      <w:r>
        <w:rPr>
          <w:rFonts w:hint="eastAsia"/>
          <w:color w:val="auto"/>
        </w:rPr>
        <w:fldChar w:fldCharType="end"/>
      </w:r>
      <w:bookmarkStart w:id="47" w:name="_Toc17005"/>
      <w:r>
        <w:rPr>
          <w:rFonts w:hint="eastAsia"/>
          <w:color w:val="auto"/>
          <w:lang w:eastAsia="zh-CN"/>
        </w:rPr>
        <w:t>：</w:t>
      </w:r>
      <w:r>
        <w:rPr>
          <w:rFonts w:hint="eastAsia"/>
          <w:color w:val="auto"/>
          <w:lang w:val="en-US" w:eastAsia="zh-CN"/>
        </w:rPr>
        <w:t>测试线缆</w:t>
      </w:r>
      <w:bookmarkEnd w:id="47"/>
    </w:p>
    <w:tbl>
      <w:tblPr>
        <w:tblStyle w:val="30"/>
        <w:tblW w:w="5000" w:type="pct"/>
        <w:jc w:val="center"/>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Layout w:type="autofit"/>
        <w:tblCellMar>
          <w:top w:w="0" w:type="dxa"/>
          <w:left w:w="108" w:type="dxa"/>
          <w:bottom w:w="0" w:type="dxa"/>
          <w:right w:w="108" w:type="dxa"/>
        </w:tblCellMar>
      </w:tblPr>
      <w:tblGrid>
        <w:gridCol w:w="863"/>
        <w:gridCol w:w="901"/>
        <w:gridCol w:w="1198"/>
        <w:gridCol w:w="2251"/>
        <w:gridCol w:w="1196"/>
        <w:gridCol w:w="763"/>
        <w:gridCol w:w="2114"/>
      </w:tblGrid>
      <w:tr>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22" w:hRule="atLeast"/>
          <w:tblHeader/>
          <w:jc w:val="center"/>
        </w:trPr>
        <w:tc>
          <w:tcPr>
            <w:tcW w:w="466" w:type="pct"/>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center"/>
              <w:rPr>
                <w:rFonts w:ascii="Times New Roman" w:hAnsi="Times New Roman" w:eastAsia="宋体" w:cs="Times New Roman"/>
                <w:color w:val="auto"/>
                <w:szCs w:val="21"/>
              </w:rPr>
            </w:pPr>
            <w:r>
              <w:rPr>
                <w:rFonts w:ascii="Times New Roman" w:hAnsi="Times New Roman" w:eastAsia="宋体" w:cs="Times New Roman"/>
                <w:color w:val="auto"/>
                <w:szCs w:val="21"/>
              </w:rPr>
              <w:t>序号</w:t>
            </w:r>
          </w:p>
        </w:tc>
        <w:tc>
          <w:tcPr>
            <w:tcW w:w="486" w:type="pct"/>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center"/>
              <w:rPr>
                <w:rFonts w:ascii="Times New Roman" w:hAnsi="Times New Roman" w:eastAsia="宋体" w:cs="Times New Roman"/>
                <w:color w:val="auto"/>
                <w:szCs w:val="21"/>
              </w:rPr>
            </w:pPr>
            <w:r>
              <w:rPr>
                <w:rFonts w:ascii="Times New Roman" w:hAnsi="Times New Roman" w:eastAsia="宋体" w:cs="Times New Roman"/>
                <w:color w:val="auto"/>
                <w:szCs w:val="21"/>
              </w:rPr>
              <w:t>线缆</w:t>
            </w:r>
          </w:p>
        </w:tc>
        <w:tc>
          <w:tcPr>
            <w:tcW w:w="646" w:type="pct"/>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center"/>
              <w:rPr>
                <w:rFonts w:ascii="Times New Roman" w:hAnsi="Times New Roman" w:eastAsia="宋体" w:cs="Times New Roman"/>
                <w:color w:val="auto"/>
                <w:szCs w:val="21"/>
              </w:rPr>
            </w:pPr>
            <w:r>
              <w:rPr>
                <w:rFonts w:ascii="Times New Roman" w:hAnsi="Times New Roman" w:eastAsia="宋体" w:cs="Times New Roman"/>
                <w:color w:val="auto"/>
                <w:szCs w:val="21"/>
              </w:rPr>
              <w:t>线缆去向</w:t>
            </w:r>
          </w:p>
        </w:tc>
        <w:tc>
          <w:tcPr>
            <w:tcW w:w="1213" w:type="pct"/>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center"/>
              <w:rPr>
                <w:rFonts w:ascii="Times New Roman" w:hAnsi="Times New Roman" w:eastAsia="宋体" w:cs="Times New Roman"/>
                <w:color w:val="auto"/>
                <w:szCs w:val="21"/>
              </w:rPr>
            </w:pPr>
            <w:r>
              <w:rPr>
                <w:rFonts w:ascii="Times New Roman" w:hAnsi="Times New Roman" w:eastAsia="宋体" w:cs="Times New Roman"/>
                <w:color w:val="auto"/>
                <w:szCs w:val="21"/>
              </w:rPr>
              <w:t>信号特征</w:t>
            </w:r>
          </w:p>
        </w:tc>
        <w:tc>
          <w:tcPr>
            <w:tcW w:w="645" w:type="pct"/>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center"/>
              <w:rPr>
                <w:rFonts w:ascii="Times New Roman" w:hAnsi="Times New Roman" w:eastAsia="宋体" w:cs="Times New Roman"/>
                <w:color w:val="auto"/>
                <w:szCs w:val="21"/>
              </w:rPr>
            </w:pPr>
            <w:r>
              <w:rPr>
                <w:rFonts w:ascii="Times New Roman" w:hAnsi="Times New Roman" w:eastAsia="宋体" w:cs="Times New Roman"/>
                <w:color w:val="auto"/>
                <w:szCs w:val="21"/>
              </w:rPr>
              <w:t>线缆状态</w:t>
            </w:r>
          </w:p>
        </w:tc>
        <w:tc>
          <w:tcPr>
            <w:tcW w:w="405" w:type="pct"/>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center"/>
              <w:rPr>
                <w:rFonts w:ascii="Times New Roman" w:hAnsi="Times New Roman" w:eastAsia="宋体" w:cs="Times New Roman"/>
                <w:color w:val="auto"/>
                <w:szCs w:val="21"/>
              </w:rPr>
            </w:pPr>
            <w:r>
              <w:rPr>
                <w:rFonts w:ascii="Times New Roman" w:hAnsi="Times New Roman" w:eastAsia="宋体" w:cs="Times New Roman"/>
                <w:color w:val="auto"/>
                <w:szCs w:val="21"/>
              </w:rPr>
              <w:t>长度</w:t>
            </w:r>
          </w:p>
        </w:tc>
        <w:tc>
          <w:tcPr>
            <w:tcW w:w="1139" w:type="pct"/>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center"/>
              <w:rPr>
                <w:rFonts w:ascii="Times New Roman" w:hAnsi="Times New Roman" w:eastAsia="宋体" w:cs="Times New Roman"/>
                <w:color w:val="auto"/>
                <w:szCs w:val="21"/>
              </w:rPr>
            </w:pPr>
            <w:r>
              <w:rPr>
                <w:rFonts w:ascii="Times New Roman" w:hAnsi="Times New Roman" w:eastAsia="宋体" w:cs="Times New Roman"/>
                <w:color w:val="auto"/>
                <w:szCs w:val="21"/>
              </w:rPr>
              <w:t>备注</w:t>
            </w:r>
          </w:p>
        </w:tc>
      </w:tr>
      <w:tr>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22" w:hRule="atLeast"/>
          <w:jc w:val="center"/>
        </w:trPr>
        <w:tc>
          <w:tcPr>
            <w:tcW w:w="466" w:type="pct"/>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center"/>
              <w:rPr>
                <w:rFonts w:ascii="Times New Roman" w:hAnsi="Times New Roman" w:eastAsia="宋体" w:cs="Times New Roman"/>
                <w:color w:val="auto"/>
                <w:szCs w:val="21"/>
              </w:rPr>
            </w:pPr>
            <w:r>
              <w:rPr>
                <w:rFonts w:ascii="Times New Roman" w:hAnsi="Times New Roman" w:eastAsia="宋体" w:cs="Times New Roman"/>
                <w:color w:val="auto"/>
                <w:szCs w:val="21"/>
              </w:rPr>
              <w:t>1</w:t>
            </w:r>
          </w:p>
        </w:tc>
        <w:tc>
          <w:tcPr>
            <w:tcW w:w="486" w:type="pct"/>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center"/>
              <w:rPr>
                <w:rFonts w:hint="default" w:ascii="Times New Roman" w:hAnsi="Times New Roman" w:eastAsia="宋体" w:cs="Times New Roman"/>
                <w:color w:val="auto"/>
                <w:szCs w:val="21"/>
                <w:lang w:val="en-US" w:eastAsia="zh-CN"/>
              </w:rPr>
            </w:pPr>
            <w:r>
              <w:rPr>
                <w:rFonts w:hint="eastAsia" w:cs="Times New Roman"/>
                <w:color w:val="auto"/>
                <w:szCs w:val="21"/>
                <w:lang w:val="en-US" w:eastAsia="zh-CN"/>
              </w:rPr>
              <w:t>xxx</w:t>
            </w:r>
          </w:p>
        </w:tc>
        <w:tc>
          <w:tcPr>
            <w:tcW w:w="646" w:type="pct"/>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center"/>
              <w:rPr>
                <w:rFonts w:hint="default" w:ascii="Times New Roman" w:hAnsi="Times New Roman" w:eastAsia="宋体" w:cs="Times New Roman"/>
                <w:color w:val="auto"/>
                <w:szCs w:val="21"/>
                <w:lang w:val="en-US" w:eastAsia="zh-CN"/>
              </w:rPr>
            </w:pPr>
            <w:r>
              <w:rPr>
                <w:rFonts w:hint="eastAsia" w:cs="Times New Roman"/>
                <w:color w:val="auto"/>
                <w:szCs w:val="21"/>
                <w:lang w:val="en-US" w:eastAsia="zh-CN"/>
              </w:rPr>
              <w:t>xxx</w:t>
            </w:r>
          </w:p>
        </w:tc>
        <w:tc>
          <w:tcPr>
            <w:tcW w:w="1213" w:type="pct"/>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center"/>
              <w:rPr>
                <w:rFonts w:hint="default" w:ascii="Times New Roman" w:hAnsi="Times New Roman" w:eastAsia="宋体" w:cs="Times New Roman"/>
                <w:color w:val="auto"/>
                <w:szCs w:val="21"/>
                <w:lang w:val="en-US" w:eastAsia="zh-CN"/>
              </w:rPr>
            </w:pPr>
            <w:r>
              <w:rPr>
                <w:rFonts w:hint="eastAsia" w:cs="Times New Roman"/>
                <w:color w:val="auto"/>
                <w:szCs w:val="21"/>
                <w:lang w:val="en-US" w:eastAsia="zh-CN"/>
              </w:rPr>
              <w:t>xxx</w:t>
            </w:r>
          </w:p>
        </w:tc>
        <w:tc>
          <w:tcPr>
            <w:tcW w:w="645" w:type="pct"/>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center"/>
              <w:rPr>
                <w:rFonts w:ascii="Times New Roman" w:hAnsi="Times New Roman" w:eastAsia="宋体" w:cs="Times New Roman"/>
                <w:color w:val="auto"/>
                <w:szCs w:val="21"/>
              </w:rPr>
            </w:pPr>
            <w:r>
              <w:rPr>
                <w:rFonts w:ascii="Times New Roman" w:hAnsi="Times New Roman" w:eastAsia="宋体" w:cs="Times New Roman"/>
                <w:color w:val="auto"/>
                <w:szCs w:val="21"/>
              </w:rPr>
              <w:t>屏蔽</w:t>
            </w:r>
          </w:p>
        </w:tc>
        <w:tc>
          <w:tcPr>
            <w:tcW w:w="405" w:type="pct"/>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center"/>
              <w:rPr>
                <w:rFonts w:ascii="Times New Roman" w:hAnsi="Times New Roman" w:eastAsia="宋体" w:cs="Times New Roman"/>
                <w:color w:val="auto"/>
                <w:szCs w:val="21"/>
              </w:rPr>
            </w:pPr>
            <w:r>
              <w:rPr>
                <w:rFonts w:hint="eastAsia" w:cs="Times New Roman"/>
                <w:color w:val="auto"/>
                <w:szCs w:val="21"/>
                <w:lang w:val="en-US" w:eastAsia="zh-CN"/>
              </w:rPr>
              <w:t>xxx</w:t>
            </w:r>
            <w:r>
              <w:rPr>
                <w:rFonts w:ascii="Times New Roman" w:hAnsi="Times New Roman" w:eastAsia="宋体" w:cs="Times New Roman"/>
                <w:color w:val="auto"/>
                <w:szCs w:val="21"/>
              </w:rPr>
              <w:t>m</w:t>
            </w:r>
          </w:p>
        </w:tc>
        <w:tc>
          <w:tcPr>
            <w:tcW w:w="1139" w:type="pct"/>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center"/>
              <w:rPr>
                <w:rFonts w:hint="default" w:ascii="Times New Roman" w:hAnsi="Times New Roman" w:eastAsia="宋体" w:cs="Times New Roman"/>
                <w:color w:val="auto"/>
                <w:szCs w:val="21"/>
                <w:lang w:val="en-US" w:eastAsia="zh-CN"/>
              </w:rPr>
            </w:pPr>
            <w:r>
              <w:rPr>
                <w:rFonts w:hint="eastAsia" w:cs="Times New Roman"/>
                <w:color w:val="auto"/>
                <w:szCs w:val="21"/>
                <w:lang w:val="en-US" w:eastAsia="zh-CN"/>
              </w:rPr>
              <w:t>xx</w:t>
            </w:r>
          </w:p>
        </w:tc>
      </w:tr>
      <w:tr>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22" w:hRule="atLeast"/>
          <w:jc w:val="center"/>
        </w:trPr>
        <w:tc>
          <w:tcPr>
            <w:tcW w:w="5000" w:type="pct"/>
            <w:gridSpan w:val="7"/>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center"/>
              <w:rPr>
                <w:rFonts w:ascii="Times New Roman" w:hAnsi="Times New Roman" w:eastAsia="宋体" w:cs="Times New Roman"/>
                <w:color w:val="auto"/>
                <w:szCs w:val="21"/>
              </w:rPr>
            </w:pPr>
            <w:r>
              <w:rPr>
                <w:rFonts w:ascii="Times New Roman" w:hAnsi="Times New Roman" w:eastAsia="宋体" w:cs="Times New Roman"/>
                <w:color w:val="auto"/>
                <w:szCs w:val="21"/>
              </w:rPr>
              <w:t>注：线缆状态需与实装线缆状态保持一致；线缆长度以实际试验为准。</w:t>
            </w:r>
          </w:p>
        </w:tc>
      </w:tr>
    </w:tbl>
    <w:p>
      <w:pPr>
        <w:pStyle w:val="110"/>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default" w:ascii="Times New Roman" w:hAnsi="Times New Roman" w:cs="Times New Roman"/>
          <w:color w:val="auto"/>
          <w:sz w:val="24"/>
          <w:szCs w:val="24"/>
        </w:rPr>
      </w:pPr>
    </w:p>
    <w:p>
      <w:pPr>
        <w:pStyle w:val="2"/>
        <w:rPr>
          <w:rFonts w:hint="eastAsia"/>
          <w:color w:val="auto"/>
        </w:rPr>
      </w:pPr>
      <w:bookmarkStart w:id="48" w:name="_Toc20645"/>
      <w:r>
        <w:rPr>
          <w:rFonts w:hint="eastAsia"/>
          <w:color w:val="auto"/>
          <w:lang w:val="en-US" w:eastAsia="zh-CN"/>
        </w:rPr>
        <w:t>受试设备物理状态</w:t>
      </w:r>
      <w:bookmarkEnd w:id="48"/>
    </w:p>
    <w:p>
      <w:pPr>
        <w:pStyle w:val="3"/>
        <w:rPr>
          <w:rFonts w:hint="eastAsia" w:ascii="Times New Roman" w:hAnsi="Times New Roman" w:eastAsia="宋体" w:cs="Times New Roman"/>
          <w:color w:val="auto"/>
          <w:kern w:val="2"/>
          <w:sz w:val="24"/>
          <w:szCs w:val="24"/>
          <w:lang w:val="en-US" w:eastAsia="zh-CN" w:bidi="ar-SA"/>
        </w:rPr>
      </w:pPr>
      <w:r>
        <w:rPr>
          <w:rFonts w:hint="eastAsia" w:ascii="Times New Roman" w:hAnsi="Times New Roman" w:eastAsia="宋体" w:cs="Times New Roman"/>
          <w:color w:val="auto"/>
          <w:kern w:val="2"/>
          <w:sz w:val="24"/>
          <w:szCs w:val="24"/>
          <w:lang w:val="en-US" w:eastAsia="zh-CN" w:bidi="ar-SA"/>
        </w:rPr>
        <w:t>a)产品外观：详见</w:t>
      </w:r>
      <w:r>
        <w:rPr>
          <w:rFonts w:hint="eastAsia" w:ascii="Times New Roman" w:hAnsi="Times New Roman" w:eastAsia="宋体" w:cs="Times New Roman"/>
          <w:color w:val="auto"/>
          <w:kern w:val="2"/>
          <w:sz w:val="24"/>
          <w:szCs w:val="24"/>
          <w:lang w:val="en-US" w:eastAsia="zh-CN" w:bidi="ar-SA"/>
        </w:rPr>
        <w:fldChar w:fldCharType="begin"/>
      </w:r>
      <w:r>
        <w:rPr>
          <w:rFonts w:hint="eastAsia" w:ascii="Times New Roman" w:hAnsi="Times New Roman" w:eastAsia="宋体" w:cs="Times New Roman"/>
          <w:color w:val="auto"/>
          <w:kern w:val="2"/>
          <w:sz w:val="24"/>
          <w:szCs w:val="24"/>
          <w:lang w:val="en-US" w:eastAsia="zh-CN" w:bidi="ar-SA"/>
        </w:rPr>
        <w:instrText xml:space="preserve"> REF _Ref8106 \h </w:instrText>
      </w:r>
      <w:r>
        <w:rPr>
          <w:rFonts w:hint="eastAsia" w:ascii="Times New Roman" w:hAnsi="Times New Roman" w:eastAsia="宋体" w:cs="Times New Roman"/>
          <w:color w:val="auto"/>
          <w:kern w:val="2"/>
          <w:sz w:val="24"/>
          <w:szCs w:val="24"/>
          <w:lang w:val="en-US" w:eastAsia="zh-CN" w:bidi="ar-SA"/>
        </w:rPr>
        <w:fldChar w:fldCharType="separate"/>
      </w:r>
      <w:r>
        <w:rPr>
          <w:rFonts w:hint="eastAsia"/>
          <w:color w:val="auto"/>
        </w:rPr>
        <w:t xml:space="preserve">图 </w:t>
      </w:r>
      <w:r>
        <w:rPr>
          <w:rFonts w:hint="eastAsia"/>
          <w:color w:val="auto"/>
        </w:rPr>
        <w:fldChar w:fldCharType="begin"/>
      </w:r>
      <w:r>
        <w:rPr>
          <w:rFonts w:hint="eastAsia"/>
          <w:color w:val="auto"/>
        </w:rPr>
        <w:instrText xml:space="preserve"> STYLEREF 1 \s </w:instrText>
      </w:r>
      <w:r>
        <w:rPr>
          <w:rFonts w:hint="eastAsia"/>
          <w:color w:val="auto"/>
        </w:rPr>
        <w:fldChar w:fldCharType="separate"/>
      </w:r>
      <w:r>
        <w:rPr>
          <w:rFonts w:hint="eastAsia"/>
          <w:color w:val="auto"/>
        </w:rPr>
        <w:t>6</w:t>
      </w:r>
      <w:r>
        <w:rPr>
          <w:rFonts w:hint="eastAsia"/>
          <w:color w:val="auto"/>
        </w:rPr>
        <w:fldChar w:fldCharType="end"/>
      </w:r>
      <w:r>
        <w:rPr>
          <w:rFonts w:hint="eastAsia"/>
          <w:color w:val="auto"/>
          <w:lang w:eastAsia="zh-CN"/>
        </w:rPr>
        <w:t>-</w:t>
      </w:r>
      <w:r>
        <w:rPr>
          <w:rFonts w:hint="eastAsia"/>
          <w:color w:val="auto"/>
        </w:rPr>
        <w:t>1</w:t>
      </w:r>
      <w:r>
        <w:rPr>
          <w:rFonts w:hint="eastAsia" w:ascii="Times New Roman" w:hAnsi="Times New Roman" w:eastAsia="宋体" w:cs="Times New Roman"/>
          <w:color w:val="auto"/>
          <w:kern w:val="2"/>
          <w:sz w:val="24"/>
          <w:szCs w:val="24"/>
          <w:lang w:val="en-US" w:eastAsia="zh-CN" w:bidi="ar-SA"/>
        </w:rPr>
        <w:fldChar w:fldCharType="end"/>
      </w:r>
      <w:r>
        <w:rPr>
          <w:rFonts w:hint="eastAsia" w:ascii="Times New Roman" w:hAnsi="Times New Roman" w:eastAsia="宋体" w:cs="Times New Roman"/>
          <w:color w:val="auto"/>
          <w:kern w:val="2"/>
          <w:sz w:val="24"/>
          <w:szCs w:val="24"/>
          <w:lang w:val="en-US" w:eastAsia="zh-CN" w:bidi="ar-SA"/>
        </w:rPr>
        <w:t>；</w:t>
      </w:r>
    </w:p>
    <w:p>
      <w:pPr>
        <w:pStyle w:val="3"/>
        <w:rPr>
          <w:rFonts w:hint="eastAsia" w:ascii="Times New Roman" w:hAnsi="Times New Roman" w:eastAsia="宋体" w:cs="Times New Roman"/>
          <w:color w:val="auto"/>
          <w:kern w:val="2"/>
          <w:sz w:val="24"/>
          <w:szCs w:val="24"/>
          <w:lang w:val="en-US" w:eastAsia="zh-CN" w:bidi="ar-SA"/>
        </w:rPr>
      </w:pPr>
      <w:r>
        <w:rPr>
          <w:rFonts w:hint="eastAsia" w:ascii="Times New Roman" w:hAnsi="Times New Roman" w:eastAsia="宋体" w:cs="Times New Roman"/>
          <w:color w:val="auto"/>
          <w:kern w:val="2"/>
          <w:sz w:val="24"/>
          <w:szCs w:val="24"/>
          <w:lang w:val="en-US" w:eastAsia="zh-CN" w:bidi="ar-SA"/>
        </w:rPr>
        <w:t>b)外形尺寸：详见</w:t>
      </w:r>
      <w:r>
        <w:rPr>
          <w:rFonts w:hint="eastAsia" w:ascii="Times New Roman" w:hAnsi="Times New Roman" w:eastAsia="宋体" w:cs="Times New Roman"/>
          <w:color w:val="auto"/>
          <w:kern w:val="2"/>
          <w:sz w:val="24"/>
          <w:szCs w:val="24"/>
          <w:lang w:val="en-US" w:eastAsia="zh-CN" w:bidi="ar-SA"/>
        </w:rPr>
        <w:fldChar w:fldCharType="begin"/>
      </w:r>
      <w:r>
        <w:rPr>
          <w:rFonts w:hint="eastAsia" w:ascii="Times New Roman" w:hAnsi="Times New Roman" w:eastAsia="宋体" w:cs="Times New Roman"/>
          <w:color w:val="auto"/>
          <w:kern w:val="2"/>
          <w:sz w:val="24"/>
          <w:szCs w:val="24"/>
          <w:lang w:val="en-US" w:eastAsia="zh-CN" w:bidi="ar-SA"/>
        </w:rPr>
        <w:instrText xml:space="preserve"> REF _Ref6633 \h </w:instrText>
      </w:r>
      <w:r>
        <w:rPr>
          <w:rFonts w:hint="eastAsia" w:ascii="Times New Roman" w:hAnsi="Times New Roman" w:eastAsia="宋体" w:cs="Times New Roman"/>
          <w:color w:val="auto"/>
          <w:kern w:val="2"/>
          <w:sz w:val="24"/>
          <w:szCs w:val="24"/>
          <w:lang w:val="en-US" w:eastAsia="zh-CN" w:bidi="ar-SA"/>
        </w:rPr>
        <w:fldChar w:fldCharType="separate"/>
      </w:r>
      <w:r>
        <w:rPr>
          <w:rFonts w:hint="eastAsia"/>
          <w:color w:val="auto"/>
        </w:rPr>
        <w:t xml:space="preserve">表 </w:t>
      </w:r>
      <w:r>
        <w:rPr>
          <w:rFonts w:hint="eastAsia"/>
          <w:color w:val="auto"/>
        </w:rPr>
        <w:fldChar w:fldCharType="begin"/>
      </w:r>
      <w:r>
        <w:rPr>
          <w:rFonts w:hint="eastAsia"/>
          <w:color w:val="auto"/>
        </w:rPr>
        <w:instrText xml:space="preserve"> STYLEREF 1 \s </w:instrText>
      </w:r>
      <w:r>
        <w:rPr>
          <w:rFonts w:hint="eastAsia"/>
          <w:color w:val="auto"/>
        </w:rPr>
        <w:fldChar w:fldCharType="separate"/>
      </w:r>
      <w:r>
        <w:rPr>
          <w:rFonts w:hint="eastAsia"/>
          <w:color w:val="auto"/>
        </w:rPr>
        <w:t>6</w:t>
      </w:r>
      <w:r>
        <w:rPr>
          <w:rFonts w:hint="eastAsia"/>
          <w:color w:val="auto"/>
        </w:rPr>
        <w:fldChar w:fldCharType="end"/>
      </w:r>
      <w:r>
        <w:rPr>
          <w:rFonts w:hint="eastAsia"/>
          <w:color w:val="auto"/>
          <w:lang w:eastAsia="zh-CN"/>
        </w:rPr>
        <w:t>-</w:t>
      </w:r>
      <w:r>
        <w:rPr>
          <w:rFonts w:hint="eastAsia"/>
          <w:color w:val="auto"/>
        </w:rPr>
        <w:t>1</w:t>
      </w:r>
      <w:r>
        <w:rPr>
          <w:rFonts w:hint="eastAsia" w:ascii="Times New Roman" w:hAnsi="Times New Roman" w:eastAsia="宋体" w:cs="Times New Roman"/>
          <w:color w:val="auto"/>
          <w:kern w:val="2"/>
          <w:sz w:val="24"/>
          <w:szCs w:val="24"/>
          <w:lang w:val="en-US" w:eastAsia="zh-CN" w:bidi="ar-SA"/>
        </w:rPr>
        <w:fldChar w:fldCharType="end"/>
      </w:r>
      <w:r>
        <w:rPr>
          <w:rFonts w:hint="eastAsia" w:ascii="Times New Roman" w:hAnsi="Times New Roman" w:eastAsia="宋体" w:cs="Times New Roman"/>
          <w:color w:val="auto"/>
          <w:kern w:val="2"/>
          <w:sz w:val="24"/>
          <w:szCs w:val="24"/>
          <w:lang w:val="en-US" w:eastAsia="zh-CN" w:bidi="ar-SA"/>
        </w:rPr>
        <w:t>；</w:t>
      </w:r>
    </w:p>
    <w:p>
      <w:pPr>
        <w:pStyle w:val="3"/>
        <w:rPr>
          <w:rFonts w:hint="eastAsia" w:ascii="Times New Roman" w:hAnsi="Times New Roman" w:eastAsia="宋体" w:cs="Times New Roman"/>
          <w:color w:val="auto"/>
          <w:kern w:val="2"/>
          <w:sz w:val="24"/>
          <w:szCs w:val="24"/>
          <w:lang w:val="en-US" w:eastAsia="zh-CN" w:bidi="ar-SA"/>
        </w:rPr>
      </w:pPr>
      <w:r>
        <w:rPr>
          <w:rFonts w:hint="eastAsia" w:ascii="Times New Roman" w:hAnsi="Times New Roman" w:eastAsia="宋体" w:cs="Times New Roman"/>
          <w:color w:val="auto"/>
          <w:kern w:val="2"/>
          <w:sz w:val="24"/>
          <w:szCs w:val="24"/>
          <w:lang w:val="en-US" w:eastAsia="zh-CN" w:bidi="ar-SA"/>
        </w:rPr>
        <w:t>c)产品重量：详见</w:t>
      </w:r>
      <w:r>
        <w:rPr>
          <w:rFonts w:hint="eastAsia" w:ascii="Times New Roman" w:hAnsi="Times New Roman" w:eastAsia="宋体" w:cs="Times New Roman"/>
          <w:color w:val="auto"/>
          <w:kern w:val="2"/>
          <w:sz w:val="24"/>
          <w:szCs w:val="24"/>
          <w:lang w:val="en-US" w:eastAsia="zh-CN" w:bidi="ar-SA"/>
        </w:rPr>
        <w:fldChar w:fldCharType="begin"/>
      </w:r>
      <w:r>
        <w:rPr>
          <w:rFonts w:hint="eastAsia" w:ascii="Times New Roman" w:hAnsi="Times New Roman" w:eastAsia="宋体" w:cs="Times New Roman"/>
          <w:color w:val="auto"/>
          <w:kern w:val="2"/>
          <w:sz w:val="24"/>
          <w:szCs w:val="24"/>
          <w:lang w:val="en-US" w:eastAsia="zh-CN" w:bidi="ar-SA"/>
        </w:rPr>
        <w:instrText xml:space="preserve"> REF _Ref6633 \h </w:instrText>
      </w:r>
      <w:r>
        <w:rPr>
          <w:rFonts w:hint="eastAsia" w:ascii="Times New Roman" w:hAnsi="Times New Roman" w:eastAsia="宋体" w:cs="Times New Roman"/>
          <w:color w:val="auto"/>
          <w:kern w:val="2"/>
          <w:sz w:val="24"/>
          <w:szCs w:val="24"/>
          <w:lang w:val="en-US" w:eastAsia="zh-CN" w:bidi="ar-SA"/>
        </w:rPr>
        <w:fldChar w:fldCharType="separate"/>
      </w:r>
      <w:r>
        <w:rPr>
          <w:rFonts w:hint="eastAsia"/>
          <w:color w:val="auto"/>
        </w:rPr>
        <w:t xml:space="preserve">表 </w:t>
      </w:r>
      <w:r>
        <w:rPr>
          <w:rFonts w:hint="eastAsia"/>
          <w:color w:val="auto"/>
        </w:rPr>
        <w:fldChar w:fldCharType="begin"/>
      </w:r>
      <w:r>
        <w:rPr>
          <w:rFonts w:hint="eastAsia"/>
          <w:color w:val="auto"/>
        </w:rPr>
        <w:instrText xml:space="preserve"> STYLEREF 1 \s </w:instrText>
      </w:r>
      <w:r>
        <w:rPr>
          <w:rFonts w:hint="eastAsia"/>
          <w:color w:val="auto"/>
        </w:rPr>
        <w:fldChar w:fldCharType="separate"/>
      </w:r>
      <w:r>
        <w:rPr>
          <w:rFonts w:hint="eastAsia"/>
          <w:color w:val="auto"/>
        </w:rPr>
        <w:t>6</w:t>
      </w:r>
      <w:r>
        <w:rPr>
          <w:rFonts w:hint="eastAsia"/>
          <w:color w:val="auto"/>
        </w:rPr>
        <w:fldChar w:fldCharType="end"/>
      </w:r>
      <w:r>
        <w:rPr>
          <w:rFonts w:hint="eastAsia"/>
          <w:color w:val="auto"/>
          <w:lang w:eastAsia="zh-CN"/>
        </w:rPr>
        <w:t>-</w:t>
      </w:r>
      <w:r>
        <w:rPr>
          <w:rFonts w:hint="eastAsia"/>
          <w:color w:val="auto"/>
        </w:rPr>
        <w:t>1</w:t>
      </w:r>
      <w:r>
        <w:rPr>
          <w:rFonts w:hint="eastAsia" w:ascii="Times New Roman" w:hAnsi="Times New Roman" w:eastAsia="宋体" w:cs="Times New Roman"/>
          <w:color w:val="auto"/>
          <w:kern w:val="2"/>
          <w:sz w:val="24"/>
          <w:szCs w:val="24"/>
          <w:lang w:val="en-US" w:eastAsia="zh-CN" w:bidi="ar-SA"/>
        </w:rPr>
        <w:fldChar w:fldCharType="end"/>
      </w:r>
      <w:r>
        <w:rPr>
          <w:rFonts w:hint="eastAsia" w:ascii="Times New Roman" w:hAnsi="Times New Roman" w:eastAsia="宋体" w:cs="Times New Roman"/>
          <w:color w:val="auto"/>
          <w:kern w:val="2"/>
          <w:sz w:val="24"/>
          <w:szCs w:val="24"/>
          <w:lang w:val="en-US" w:eastAsia="zh-CN" w:bidi="ar-SA"/>
        </w:rPr>
        <w:t>；</w:t>
      </w:r>
    </w:p>
    <w:p>
      <w:pPr>
        <w:pStyle w:val="3"/>
        <w:rPr>
          <w:rFonts w:hint="eastAsia" w:ascii="Times New Roman" w:hAnsi="Times New Roman" w:eastAsia="宋体" w:cs="Times New Roman"/>
          <w:color w:val="auto"/>
          <w:kern w:val="2"/>
          <w:sz w:val="24"/>
          <w:szCs w:val="24"/>
          <w:lang w:val="en-US" w:eastAsia="zh-CN" w:bidi="ar-SA"/>
        </w:rPr>
      </w:pPr>
      <w:r>
        <w:rPr>
          <w:rFonts w:hint="eastAsia" w:ascii="Times New Roman" w:hAnsi="Times New Roman" w:eastAsia="宋体" w:cs="Times New Roman"/>
          <w:color w:val="auto"/>
          <w:kern w:val="2"/>
          <w:sz w:val="24"/>
          <w:szCs w:val="24"/>
          <w:lang w:val="en-US" w:eastAsia="zh-CN" w:bidi="ar-SA"/>
        </w:rPr>
        <w:t>d)产品功耗：XXX；</w:t>
      </w:r>
    </w:p>
    <w:p>
      <w:pPr>
        <w:pStyle w:val="3"/>
        <w:rPr>
          <w:rFonts w:hint="eastAsia" w:ascii="Times New Roman" w:hAnsi="Times New Roman" w:eastAsia="宋体" w:cs="Times New Roman"/>
          <w:color w:val="auto"/>
          <w:kern w:val="2"/>
          <w:sz w:val="24"/>
          <w:szCs w:val="24"/>
          <w:lang w:val="en-US" w:eastAsia="zh-CN" w:bidi="ar-SA"/>
        </w:rPr>
      </w:pPr>
      <w:r>
        <w:rPr>
          <w:rFonts w:hint="eastAsia" w:ascii="Times New Roman" w:hAnsi="Times New Roman" w:eastAsia="宋体" w:cs="Times New Roman"/>
          <w:color w:val="auto"/>
          <w:kern w:val="2"/>
          <w:sz w:val="24"/>
          <w:szCs w:val="24"/>
          <w:lang w:val="en-US" w:eastAsia="zh-CN" w:bidi="ar-SA"/>
        </w:rPr>
        <w:t>e)电    源：XXX。</w:t>
      </w:r>
    </w:p>
    <w:p>
      <w:pPr>
        <w:ind w:left="0" w:leftChars="0" w:firstLine="0" w:firstLineChars="0"/>
        <w:jc w:val="center"/>
        <w:rPr>
          <w:rFonts w:hint="eastAsia" w:cs="Times New Roman"/>
          <w:color w:val="auto"/>
          <w:kern w:val="2"/>
          <w:sz w:val="24"/>
          <w:szCs w:val="24"/>
          <w:lang w:val="en-US" w:eastAsia="zh-CN" w:bidi="ar-SA"/>
        </w:rPr>
      </w:pPr>
      <w:r>
        <w:rPr>
          <w:color w:val="auto"/>
        </w:rPr>
        <w:drawing>
          <wp:inline distT="0" distB="0" distL="0" distR="0">
            <wp:extent cx="2308860" cy="1950720"/>
            <wp:effectExtent l="0" t="0" r="15240" b="1143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2316241" cy="1956436"/>
                    </a:xfrm>
                    <a:prstGeom prst="rect">
                      <a:avLst/>
                    </a:prstGeom>
                    <a:noFill/>
                    <a:ln>
                      <a:noFill/>
                    </a:ln>
                  </pic:spPr>
                </pic:pic>
              </a:graphicData>
            </a:graphic>
          </wp:inline>
        </w:drawing>
      </w:r>
    </w:p>
    <w:p>
      <w:pPr>
        <w:pStyle w:val="63"/>
        <w:jc w:val="center"/>
        <w:rPr>
          <w:rFonts w:hint="eastAsia"/>
          <w:color w:val="auto"/>
          <w:lang w:val="en-US" w:eastAsia="zh-CN"/>
        </w:rPr>
      </w:pPr>
      <w:bookmarkStart w:id="49" w:name="_Ref8106"/>
      <w:r>
        <w:rPr>
          <w:rFonts w:hint="eastAsia"/>
          <w:color w:val="auto"/>
        </w:rPr>
        <w:t xml:space="preserve">图 </w:t>
      </w:r>
      <w:r>
        <w:rPr>
          <w:rFonts w:hint="eastAsia"/>
          <w:color w:val="auto"/>
        </w:rPr>
        <w:fldChar w:fldCharType="begin"/>
      </w:r>
      <w:r>
        <w:rPr>
          <w:rFonts w:hint="eastAsia"/>
          <w:color w:val="auto"/>
        </w:rPr>
        <w:instrText xml:space="preserve"> STYLEREF 1 \s </w:instrText>
      </w:r>
      <w:r>
        <w:rPr>
          <w:rFonts w:hint="eastAsia"/>
          <w:color w:val="auto"/>
        </w:rPr>
        <w:fldChar w:fldCharType="separate"/>
      </w:r>
      <w:r>
        <w:rPr>
          <w:rFonts w:hint="eastAsia"/>
          <w:color w:val="auto"/>
        </w:rPr>
        <w:t>6</w:t>
      </w:r>
      <w:r>
        <w:rPr>
          <w:rFonts w:hint="eastAsia"/>
          <w:color w:val="auto"/>
        </w:rPr>
        <w:fldChar w:fldCharType="end"/>
      </w:r>
      <w:r>
        <w:rPr>
          <w:rFonts w:hint="eastAsia"/>
          <w:color w:val="auto"/>
          <w:lang w:eastAsia="zh-CN"/>
        </w:rPr>
        <w:t>-</w:t>
      </w:r>
      <w:r>
        <w:rPr>
          <w:rFonts w:hint="eastAsia"/>
          <w:color w:val="auto"/>
        </w:rPr>
        <w:fldChar w:fldCharType="begin"/>
      </w:r>
      <w:r>
        <w:rPr>
          <w:rFonts w:hint="eastAsia"/>
          <w:color w:val="auto"/>
        </w:rPr>
        <w:instrText xml:space="preserve"> SEQ 图 \* ARABIC \s 1 </w:instrText>
      </w:r>
      <w:r>
        <w:rPr>
          <w:rFonts w:hint="eastAsia"/>
          <w:color w:val="auto"/>
        </w:rPr>
        <w:fldChar w:fldCharType="separate"/>
      </w:r>
      <w:r>
        <w:rPr>
          <w:rFonts w:hint="eastAsia"/>
          <w:color w:val="auto"/>
        </w:rPr>
        <w:t>1</w:t>
      </w:r>
      <w:r>
        <w:rPr>
          <w:rFonts w:hint="eastAsia"/>
          <w:color w:val="auto"/>
        </w:rPr>
        <w:fldChar w:fldCharType="end"/>
      </w:r>
      <w:bookmarkEnd w:id="49"/>
      <w:bookmarkStart w:id="50" w:name="_Toc25115"/>
      <w:r>
        <w:rPr>
          <w:rFonts w:hint="eastAsia"/>
          <w:color w:val="auto"/>
          <w:lang w:eastAsia="zh-CN"/>
        </w:rPr>
        <w:t>：</w:t>
      </w:r>
      <w:r>
        <w:rPr>
          <w:rFonts w:hint="eastAsia"/>
          <w:color w:val="auto"/>
          <w:lang w:val="en-US" w:eastAsia="zh-CN"/>
        </w:rPr>
        <w:t>受试设备示意图</w:t>
      </w:r>
      <w:bookmarkEnd w:id="50"/>
    </w:p>
    <w:p>
      <w:pPr>
        <w:pStyle w:val="2"/>
        <w:rPr>
          <w:rFonts w:hint="default"/>
          <w:color w:val="auto"/>
          <w:lang w:val="en-US" w:eastAsia="zh-CN"/>
        </w:rPr>
      </w:pPr>
      <w:bookmarkStart w:id="51" w:name="_Toc23304"/>
      <w:r>
        <w:rPr>
          <w:rFonts w:hint="eastAsia"/>
          <w:color w:val="auto"/>
          <w:lang w:val="en-US" w:eastAsia="zh-CN"/>
        </w:rPr>
        <w:t>受试设备交联关系描述</w:t>
      </w:r>
      <w:bookmarkEnd w:id="51"/>
    </w:p>
    <w:p>
      <w:pPr>
        <w:ind w:firstLine="480"/>
        <w:rPr>
          <w:rFonts w:hint="eastAsia"/>
          <w:color w:val="auto"/>
        </w:rPr>
      </w:pPr>
      <w:r>
        <w:rPr>
          <w:rFonts w:hint="eastAsia"/>
          <w:color w:val="auto"/>
          <w:sz w:val="24"/>
          <w:szCs w:val="24"/>
          <w:highlight w:val="none"/>
          <w:lang w:val="en-US" w:eastAsia="zh-CN"/>
        </w:rPr>
        <w:t>N/A</w:t>
      </w:r>
    </w:p>
    <w:p>
      <w:pPr>
        <w:pStyle w:val="2"/>
        <w:rPr>
          <w:rFonts w:hint="eastAsia"/>
          <w:color w:val="auto"/>
        </w:rPr>
      </w:pPr>
      <w:bookmarkStart w:id="52" w:name="_Toc17737"/>
      <w:r>
        <w:rPr>
          <w:rFonts w:hint="eastAsia"/>
          <w:color w:val="auto"/>
          <w:lang w:val="en-US" w:eastAsia="zh-CN"/>
        </w:rPr>
        <w:t>受试设备试验状态描述</w:t>
      </w:r>
      <w:bookmarkEnd w:id="52"/>
    </w:p>
    <w:p>
      <w:pPr>
        <w:ind w:firstLine="480"/>
        <w:rPr>
          <w:rFonts w:hint="eastAsia"/>
          <w:color w:val="auto"/>
        </w:rPr>
      </w:pPr>
      <w:r>
        <w:rPr>
          <w:rFonts w:hint="eastAsia"/>
          <w:color w:val="auto"/>
        </w:rPr>
        <w:t>受试设备在试验过程中所处状态见</w:t>
      </w:r>
      <w:r>
        <w:rPr>
          <w:rFonts w:hint="eastAsia"/>
          <w:color w:val="auto"/>
          <w:lang w:eastAsia="zh-CN"/>
        </w:rPr>
        <w:fldChar w:fldCharType="begin"/>
      </w:r>
      <w:r>
        <w:rPr>
          <w:rFonts w:hint="eastAsia"/>
          <w:color w:val="auto"/>
          <w:lang w:eastAsia="zh-CN"/>
        </w:rPr>
        <w:instrText xml:space="preserve"> REF _Ref9856 \h </w:instrText>
      </w:r>
      <w:r>
        <w:rPr>
          <w:rFonts w:hint="eastAsia"/>
          <w:color w:val="auto"/>
          <w:lang w:eastAsia="zh-CN"/>
        </w:rPr>
        <w:fldChar w:fldCharType="separate"/>
      </w:r>
      <w:r>
        <w:rPr>
          <w:rFonts w:hint="eastAsia"/>
          <w:color w:val="auto"/>
          <w:lang w:val="en-US" w:eastAsia="zh-CN"/>
        </w:rPr>
        <w:t xml:space="preserve">表 </w:t>
      </w:r>
      <w:r>
        <w:rPr>
          <w:rFonts w:hint="eastAsia"/>
          <w:color w:val="auto"/>
          <w:lang w:val="en-US" w:eastAsia="zh-CN"/>
        </w:rPr>
        <w:fldChar w:fldCharType="begin"/>
      </w:r>
      <w:r>
        <w:rPr>
          <w:rFonts w:hint="eastAsia"/>
          <w:color w:val="auto"/>
          <w:lang w:val="en-US" w:eastAsia="zh-CN"/>
        </w:rPr>
        <w:instrText xml:space="preserve"> STYLEREF 1 \s </w:instrText>
      </w:r>
      <w:r>
        <w:rPr>
          <w:rFonts w:hint="eastAsia"/>
          <w:color w:val="auto"/>
          <w:lang w:val="en-US" w:eastAsia="zh-CN"/>
        </w:rPr>
        <w:fldChar w:fldCharType="separate"/>
      </w:r>
      <w:r>
        <w:rPr>
          <w:rFonts w:hint="eastAsia"/>
          <w:color w:val="auto"/>
          <w:lang w:val="en-US" w:eastAsia="zh-CN"/>
        </w:rPr>
        <w:t>6</w:t>
      </w:r>
      <w:r>
        <w:rPr>
          <w:rFonts w:hint="eastAsia"/>
          <w:color w:val="auto"/>
          <w:lang w:val="en-US" w:eastAsia="zh-CN"/>
        </w:rPr>
        <w:fldChar w:fldCharType="end"/>
      </w:r>
      <w:r>
        <w:rPr>
          <w:rFonts w:hint="eastAsia"/>
          <w:color w:val="auto"/>
          <w:lang w:val="en-US" w:eastAsia="zh-CN"/>
        </w:rPr>
        <w:t>-4</w:t>
      </w:r>
      <w:r>
        <w:rPr>
          <w:rFonts w:hint="eastAsia"/>
          <w:color w:val="auto"/>
          <w:lang w:eastAsia="zh-CN"/>
        </w:rPr>
        <w:fldChar w:fldCharType="end"/>
      </w:r>
      <w:r>
        <w:rPr>
          <w:rFonts w:hint="eastAsia"/>
          <w:color w:val="auto"/>
          <w:lang w:eastAsia="zh-CN"/>
        </w:rPr>
        <w:t>：</w:t>
      </w:r>
    </w:p>
    <w:p>
      <w:pPr>
        <w:pStyle w:val="63"/>
        <w:jc w:val="center"/>
        <w:rPr>
          <w:rFonts w:hint="eastAsia"/>
          <w:color w:val="auto"/>
          <w:lang w:val="en-US" w:eastAsia="zh-CN"/>
        </w:rPr>
      </w:pPr>
      <w:bookmarkStart w:id="53" w:name="_Ref9856"/>
      <w:bookmarkStart w:id="54" w:name="_Toc558"/>
      <w:r>
        <w:rPr>
          <w:rFonts w:hint="eastAsia"/>
          <w:color w:val="auto"/>
          <w:lang w:val="en-US" w:eastAsia="zh-CN"/>
        </w:rPr>
        <w:t xml:space="preserve">表 </w:t>
      </w:r>
      <w:r>
        <w:rPr>
          <w:rFonts w:hint="eastAsia"/>
          <w:color w:val="auto"/>
          <w:lang w:val="en-US" w:eastAsia="zh-CN"/>
        </w:rPr>
        <w:fldChar w:fldCharType="begin"/>
      </w:r>
      <w:r>
        <w:rPr>
          <w:rFonts w:hint="eastAsia"/>
          <w:color w:val="auto"/>
          <w:lang w:val="en-US" w:eastAsia="zh-CN"/>
        </w:rPr>
        <w:instrText xml:space="preserve"> STYLEREF 1 \s </w:instrText>
      </w:r>
      <w:r>
        <w:rPr>
          <w:rFonts w:hint="eastAsia"/>
          <w:color w:val="auto"/>
          <w:lang w:val="en-US" w:eastAsia="zh-CN"/>
        </w:rPr>
        <w:fldChar w:fldCharType="separate"/>
      </w:r>
      <w:r>
        <w:rPr>
          <w:rFonts w:hint="eastAsia"/>
          <w:color w:val="auto"/>
          <w:lang w:val="en-US" w:eastAsia="zh-CN"/>
        </w:rPr>
        <w:t>6</w:t>
      </w:r>
      <w:r>
        <w:rPr>
          <w:rFonts w:hint="eastAsia"/>
          <w:color w:val="auto"/>
          <w:lang w:val="en-US" w:eastAsia="zh-CN"/>
        </w:rPr>
        <w:fldChar w:fldCharType="end"/>
      </w:r>
      <w:r>
        <w:rPr>
          <w:rFonts w:hint="eastAsia"/>
          <w:color w:val="auto"/>
          <w:lang w:val="en-US" w:eastAsia="zh-CN"/>
        </w:rPr>
        <w:t>-</w:t>
      </w:r>
      <w:r>
        <w:rPr>
          <w:rFonts w:hint="eastAsia"/>
          <w:color w:val="auto"/>
          <w:lang w:val="en-US" w:eastAsia="zh-CN"/>
        </w:rPr>
        <w:fldChar w:fldCharType="begin"/>
      </w:r>
      <w:r>
        <w:rPr>
          <w:rFonts w:hint="eastAsia"/>
          <w:color w:val="auto"/>
          <w:lang w:val="en-US" w:eastAsia="zh-CN"/>
        </w:rPr>
        <w:instrText xml:space="preserve"> SEQ 表 \* ARABIC \s 1 </w:instrText>
      </w:r>
      <w:r>
        <w:rPr>
          <w:rFonts w:hint="eastAsia"/>
          <w:color w:val="auto"/>
          <w:lang w:val="en-US" w:eastAsia="zh-CN"/>
        </w:rPr>
        <w:fldChar w:fldCharType="separate"/>
      </w:r>
      <w:r>
        <w:rPr>
          <w:rFonts w:hint="eastAsia"/>
          <w:color w:val="auto"/>
          <w:lang w:val="en-US" w:eastAsia="zh-CN"/>
        </w:rPr>
        <w:t>4</w:t>
      </w:r>
      <w:r>
        <w:rPr>
          <w:rFonts w:hint="eastAsia"/>
          <w:color w:val="auto"/>
          <w:lang w:val="en-US" w:eastAsia="zh-CN"/>
        </w:rPr>
        <w:fldChar w:fldCharType="end"/>
      </w:r>
      <w:bookmarkEnd w:id="53"/>
      <w:bookmarkStart w:id="55" w:name="_Toc9983"/>
      <w:r>
        <w:rPr>
          <w:rFonts w:hint="eastAsia"/>
          <w:color w:val="auto"/>
          <w:lang w:val="en-US" w:eastAsia="zh-CN"/>
        </w:rPr>
        <w:t>：受试设备工作状态</w:t>
      </w:r>
      <w:bookmarkEnd w:id="54"/>
      <w:bookmarkEnd w:id="55"/>
    </w:p>
    <w:tbl>
      <w:tblPr>
        <w:tblStyle w:val="3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28" w:type="dxa"/>
          <w:bottom w:w="0" w:type="dxa"/>
          <w:right w:w="28" w:type="dxa"/>
        </w:tblCellMar>
      </w:tblPr>
      <w:tblGrid>
        <w:gridCol w:w="533"/>
        <w:gridCol w:w="1237"/>
        <w:gridCol w:w="4213"/>
        <w:gridCol w:w="26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533" w:type="dxa"/>
            <w:tcBorders>
              <w:top w:val="single" w:color="auto" w:sz="12" w:space="0"/>
              <w:left w:val="single" w:color="auto" w:sz="12" w:space="0"/>
              <w:bottom w:val="single" w:color="auto" w:sz="12" w:space="0"/>
              <w:right w:val="single" w:color="auto" w:sz="4" w:space="0"/>
            </w:tcBorders>
            <w:vAlign w:val="center"/>
          </w:tcPr>
          <w:p>
            <w:pPr>
              <w:pStyle w:val="3"/>
              <w:keepNext w:val="0"/>
              <w:keepLines w:val="0"/>
              <w:pageBreakBefore w:val="0"/>
              <w:widowControl/>
              <w:kinsoku/>
              <w:wordWrap/>
              <w:overflowPunct/>
              <w:topLinePunct w:val="0"/>
              <w:autoSpaceDE/>
              <w:autoSpaceDN/>
              <w:bidi w:val="0"/>
              <w:adjustRightInd/>
              <w:snapToGrid/>
              <w:ind w:left="0" w:leftChars="0" w:firstLine="0" w:firstLineChars="0"/>
              <w:textAlignment w:val="auto"/>
              <w:rPr>
                <w:rFonts w:hint="eastAsia"/>
                <w:color w:val="auto"/>
                <w:sz w:val="21"/>
                <w:szCs w:val="21"/>
                <w:lang w:eastAsia="zh-CN"/>
              </w:rPr>
            </w:pPr>
            <w:r>
              <w:rPr>
                <w:rFonts w:hint="eastAsia"/>
                <w:color w:val="auto"/>
                <w:sz w:val="21"/>
                <w:szCs w:val="21"/>
                <w:lang w:eastAsia="zh-CN"/>
              </w:rPr>
              <w:t>序号</w:t>
            </w:r>
          </w:p>
        </w:tc>
        <w:tc>
          <w:tcPr>
            <w:tcW w:w="1237" w:type="dxa"/>
            <w:tcBorders>
              <w:top w:val="single" w:color="auto" w:sz="12" w:space="0"/>
              <w:left w:val="single" w:color="auto" w:sz="4" w:space="0"/>
              <w:bottom w:val="single" w:color="auto" w:sz="12" w:space="0"/>
              <w:right w:val="single" w:color="auto" w:sz="4" w:space="0"/>
            </w:tcBorders>
            <w:vAlign w:val="center"/>
          </w:tcPr>
          <w:p>
            <w:pPr>
              <w:pStyle w:val="3"/>
              <w:keepNext w:val="0"/>
              <w:keepLines w:val="0"/>
              <w:pageBreakBefore w:val="0"/>
              <w:widowControl/>
              <w:kinsoku/>
              <w:wordWrap/>
              <w:overflowPunct/>
              <w:topLinePunct w:val="0"/>
              <w:autoSpaceDE/>
              <w:autoSpaceDN/>
              <w:bidi w:val="0"/>
              <w:adjustRightInd/>
              <w:snapToGrid/>
              <w:ind w:left="0" w:leftChars="0" w:firstLine="0" w:firstLineChars="0"/>
              <w:textAlignment w:val="auto"/>
              <w:rPr>
                <w:rFonts w:hint="eastAsia"/>
                <w:color w:val="auto"/>
                <w:sz w:val="21"/>
                <w:szCs w:val="21"/>
                <w:lang w:eastAsia="zh-CN"/>
              </w:rPr>
            </w:pPr>
            <w:r>
              <w:rPr>
                <w:rFonts w:hint="eastAsia"/>
                <w:color w:val="auto"/>
                <w:sz w:val="21"/>
                <w:szCs w:val="21"/>
                <w:lang w:eastAsia="zh-CN"/>
              </w:rPr>
              <w:t>名称</w:t>
            </w:r>
          </w:p>
        </w:tc>
        <w:tc>
          <w:tcPr>
            <w:tcW w:w="4213" w:type="dxa"/>
            <w:tcBorders>
              <w:top w:val="single" w:color="auto" w:sz="12" w:space="0"/>
              <w:left w:val="single" w:color="auto" w:sz="4" w:space="0"/>
              <w:bottom w:val="single" w:color="auto" w:sz="12" w:space="0"/>
              <w:right w:val="single" w:color="auto" w:sz="4" w:space="0"/>
            </w:tcBorders>
            <w:vAlign w:val="center"/>
          </w:tcPr>
          <w:p>
            <w:pPr>
              <w:pStyle w:val="3"/>
              <w:keepNext w:val="0"/>
              <w:keepLines w:val="0"/>
              <w:pageBreakBefore w:val="0"/>
              <w:widowControl/>
              <w:kinsoku/>
              <w:wordWrap/>
              <w:overflowPunct/>
              <w:topLinePunct w:val="0"/>
              <w:autoSpaceDE/>
              <w:autoSpaceDN/>
              <w:bidi w:val="0"/>
              <w:adjustRightInd/>
              <w:snapToGrid/>
              <w:ind w:left="0" w:leftChars="0" w:firstLine="0" w:firstLineChars="0"/>
              <w:textAlignment w:val="auto"/>
              <w:rPr>
                <w:rFonts w:hint="eastAsia"/>
                <w:color w:val="auto"/>
                <w:sz w:val="21"/>
                <w:szCs w:val="21"/>
                <w:lang w:eastAsia="zh-CN"/>
              </w:rPr>
            </w:pPr>
            <w:r>
              <w:rPr>
                <w:rFonts w:hint="eastAsia"/>
                <w:color w:val="auto"/>
                <w:sz w:val="21"/>
                <w:szCs w:val="21"/>
                <w:lang w:eastAsia="zh-CN"/>
              </w:rPr>
              <w:t>状态描述</w:t>
            </w:r>
          </w:p>
        </w:tc>
        <w:tc>
          <w:tcPr>
            <w:tcW w:w="2621" w:type="dxa"/>
            <w:tcBorders>
              <w:top w:val="single" w:color="auto" w:sz="12" w:space="0"/>
              <w:left w:val="single" w:color="auto" w:sz="4" w:space="0"/>
              <w:bottom w:val="single" w:color="auto" w:sz="12" w:space="0"/>
              <w:right w:val="single" w:color="auto" w:sz="12" w:space="0"/>
            </w:tcBorders>
            <w:vAlign w:val="center"/>
          </w:tcPr>
          <w:p>
            <w:pPr>
              <w:pStyle w:val="3"/>
              <w:keepNext w:val="0"/>
              <w:keepLines w:val="0"/>
              <w:pageBreakBefore w:val="0"/>
              <w:widowControl/>
              <w:kinsoku/>
              <w:wordWrap/>
              <w:overflowPunct/>
              <w:topLinePunct w:val="0"/>
              <w:autoSpaceDE/>
              <w:autoSpaceDN/>
              <w:bidi w:val="0"/>
              <w:adjustRightInd/>
              <w:snapToGrid/>
              <w:ind w:left="0" w:leftChars="0" w:firstLine="0" w:firstLineChars="0"/>
              <w:textAlignment w:val="auto"/>
              <w:rPr>
                <w:rFonts w:hint="eastAsia"/>
                <w:color w:val="auto"/>
                <w:sz w:val="21"/>
                <w:szCs w:val="21"/>
                <w:lang w:eastAsia="zh-CN"/>
              </w:rPr>
            </w:pPr>
            <w:r>
              <w:rPr>
                <w:rFonts w:hint="eastAsia"/>
                <w:color w:val="auto"/>
                <w:sz w:val="21"/>
                <w:szCs w:val="21"/>
                <w:lang w:eastAsia="zh-CN"/>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91" w:hRule="atLeast"/>
          <w:jc w:val="center"/>
        </w:trPr>
        <w:tc>
          <w:tcPr>
            <w:tcW w:w="533" w:type="dxa"/>
            <w:tcBorders>
              <w:top w:val="single" w:color="auto" w:sz="4" w:space="0"/>
              <w:left w:val="single" w:color="auto" w:sz="12" w:space="0"/>
              <w:bottom w:val="single" w:color="auto" w:sz="12" w:space="0"/>
              <w:right w:val="single" w:color="auto" w:sz="4" w:space="0"/>
            </w:tcBorders>
            <w:vAlign w:val="center"/>
          </w:tcPr>
          <w:p>
            <w:pPr>
              <w:pStyle w:val="3"/>
              <w:keepNext w:val="0"/>
              <w:keepLines w:val="0"/>
              <w:pageBreakBefore w:val="0"/>
              <w:widowControl/>
              <w:kinsoku/>
              <w:wordWrap/>
              <w:overflowPunct/>
              <w:topLinePunct w:val="0"/>
              <w:autoSpaceDE/>
              <w:autoSpaceDN/>
              <w:bidi w:val="0"/>
              <w:adjustRightInd/>
              <w:snapToGrid/>
              <w:ind w:left="0" w:leftChars="0" w:firstLine="0" w:firstLineChars="0"/>
              <w:textAlignment w:val="auto"/>
              <w:rPr>
                <w:rFonts w:hint="eastAsia"/>
                <w:color w:val="auto"/>
                <w:sz w:val="21"/>
                <w:szCs w:val="21"/>
                <w:lang w:eastAsia="zh-CN"/>
              </w:rPr>
            </w:pPr>
            <w:r>
              <w:rPr>
                <w:rFonts w:hint="eastAsia"/>
                <w:color w:val="auto"/>
                <w:sz w:val="21"/>
                <w:szCs w:val="21"/>
                <w:lang w:eastAsia="zh-CN"/>
              </w:rPr>
              <w:t>1</w:t>
            </w:r>
          </w:p>
        </w:tc>
        <w:tc>
          <w:tcPr>
            <w:tcW w:w="1237" w:type="dxa"/>
            <w:tcBorders>
              <w:top w:val="single" w:color="auto" w:sz="4" w:space="0"/>
              <w:left w:val="single" w:color="auto" w:sz="4" w:space="0"/>
              <w:bottom w:val="single" w:color="auto" w:sz="12" w:space="0"/>
              <w:right w:val="single" w:color="auto" w:sz="4" w:space="0"/>
            </w:tcBorders>
            <w:vAlign w:val="center"/>
          </w:tcPr>
          <w:p>
            <w:pPr>
              <w:pStyle w:val="3"/>
              <w:keepNext w:val="0"/>
              <w:keepLines w:val="0"/>
              <w:pageBreakBefore w:val="0"/>
              <w:widowControl/>
              <w:kinsoku/>
              <w:wordWrap/>
              <w:overflowPunct/>
              <w:topLinePunct w:val="0"/>
              <w:autoSpaceDE/>
              <w:autoSpaceDN/>
              <w:bidi w:val="0"/>
              <w:adjustRightInd/>
              <w:snapToGrid/>
              <w:ind w:left="0" w:leftChars="0" w:firstLine="0" w:firstLineChars="0"/>
              <w:textAlignment w:val="auto"/>
              <w:rPr>
                <w:rFonts w:hint="eastAsia"/>
                <w:color w:val="auto"/>
                <w:sz w:val="21"/>
                <w:szCs w:val="21"/>
                <w:lang w:eastAsia="zh-CN"/>
              </w:rPr>
            </w:pPr>
            <w:r>
              <w:rPr>
                <w:rFonts w:hint="eastAsia"/>
                <w:color w:val="auto"/>
                <w:sz w:val="21"/>
                <w:szCs w:val="21"/>
                <w:lang w:eastAsia="zh-CN"/>
              </w:rPr>
              <w:t>工作状态1</w:t>
            </w:r>
          </w:p>
        </w:tc>
        <w:tc>
          <w:tcPr>
            <w:tcW w:w="4213" w:type="dxa"/>
            <w:tcBorders>
              <w:top w:val="single" w:color="auto" w:sz="4" w:space="0"/>
              <w:left w:val="single" w:color="auto" w:sz="4" w:space="0"/>
              <w:bottom w:val="single" w:color="auto" w:sz="12" w:space="0"/>
              <w:right w:val="single" w:color="auto" w:sz="4" w:space="0"/>
            </w:tcBorders>
            <w:vAlign w:val="center"/>
          </w:tcPr>
          <w:p>
            <w:pPr>
              <w:pStyle w:val="3"/>
              <w:keepNext w:val="0"/>
              <w:keepLines w:val="0"/>
              <w:pageBreakBefore w:val="0"/>
              <w:widowControl/>
              <w:kinsoku/>
              <w:wordWrap/>
              <w:overflowPunct/>
              <w:topLinePunct w:val="0"/>
              <w:autoSpaceDE/>
              <w:autoSpaceDN/>
              <w:bidi w:val="0"/>
              <w:adjustRightInd/>
              <w:snapToGrid/>
              <w:ind w:left="0" w:leftChars="0" w:firstLine="0" w:firstLineChars="0"/>
              <w:textAlignment w:val="auto"/>
              <w:rPr>
                <w:rFonts w:hint="eastAsia"/>
                <w:color w:val="auto"/>
                <w:sz w:val="21"/>
                <w:szCs w:val="21"/>
                <w:lang w:eastAsia="zh-CN"/>
              </w:rPr>
            </w:pPr>
            <w:r>
              <w:rPr>
                <w:rFonts w:hint="eastAsia"/>
                <w:color w:val="auto"/>
                <w:sz w:val="21"/>
                <w:szCs w:val="21"/>
                <w:lang w:eastAsia="zh-CN"/>
              </w:rPr>
              <w:t>刹车控制阀（单）进油口供压（3000±50）psi，调节回油口背压为（61±5）psi，刹车口堵住，施加控制电流为0～60～0mA三角波信号，频率为（0.02±0.008）Hz，使刹车控制阀处于工作状态。</w:t>
            </w:r>
          </w:p>
        </w:tc>
        <w:tc>
          <w:tcPr>
            <w:tcW w:w="2621" w:type="dxa"/>
            <w:tcBorders>
              <w:top w:val="single" w:color="auto" w:sz="4" w:space="0"/>
              <w:left w:val="single" w:color="auto" w:sz="4" w:space="0"/>
              <w:bottom w:val="single" w:color="auto" w:sz="12" w:space="0"/>
              <w:right w:val="single" w:color="auto" w:sz="12" w:space="0"/>
            </w:tcBorders>
            <w:vAlign w:val="center"/>
          </w:tcPr>
          <w:p>
            <w:pPr>
              <w:pStyle w:val="3"/>
              <w:keepNext w:val="0"/>
              <w:keepLines w:val="0"/>
              <w:pageBreakBefore w:val="0"/>
              <w:widowControl/>
              <w:kinsoku/>
              <w:wordWrap/>
              <w:overflowPunct/>
              <w:topLinePunct w:val="0"/>
              <w:autoSpaceDE/>
              <w:autoSpaceDN/>
              <w:bidi w:val="0"/>
              <w:adjustRightInd/>
              <w:snapToGrid/>
              <w:ind w:left="0" w:leftChars="0" w:firstLine="0" w:firstLineChars="0"/>
              <w:textAlignment w:val="auto"/>
              <w:rPr>
                <w:rFonts w:hint="eastAsia"/>
                <w:color w:val="auto"/>
                <w:sz w:val="21"/>
                <w:szCs w:val="21"/>
                <w:lang w:eastAsia="zh-CN"/>
              </w:rPr>
            </w:pPr>
            <w:r>
              <w:rPr>
                <w:rFonts w:hint="eastAsia"/>
                <w:color w:val="auto"/>
                <w:sz w:val="21"/>
                <w:szCs w:val="21"/>
                <w:lang w:eastAsia="zh-CN"/>
              </w:rPr>
              <w:t>该状态已包含切换状态，实际使用过程中刹车不工作时给刹车控制阀提供的也是0mA。</w:t>
            </w:r>
          </w:p>
        </w:tc>
      </w:tr>
    </w:tbl>
    <w:p>
      <w:pPr>
        <w:pStyle w:val="2"/>
        <w:rPr>
          <w:rFonts w:hint="eastAsia"/>
          <w:color w:val="auto"/>
          <w:lang w:eastAsia="zh-CN"/>
        </w:rPr>
      </w:pPr>
      <w:bookmarkStart w:id="56" w:name="_Toc23416"/>
      <w:r>
        <w:rPr>
          <w:rFonts w:hint="eastAsia"/>
          <w:color w:val="auto"/>
          <w:lang w:val="en-US" w:eastAsia="zh-CN"/>
        </w:rPr>
        <w:t>陪试设备</w:t>
      </w:r>
      <w:bookmarkEnd w:id="56"/>
    </w:p>
    <w:p>
      <w:pPr>
        <w:ind w:firstLine="480"/>
        <w:rPr>
          <w:rFonts w:hint="default"/>
          <w:color w:val="auto"/>
          <w:lang w:val="en-US" w:eastAsia="zh-CN"/>
        </w:rPr>
      </w:pPr>
      <w:r>
        <w:rPr>
          <w:rFonts w:hint="eastAsia" w:ascii="Times New Roman" w:hAnsi="Times New Roman" w:eastAsia="宋体" w:cs="Times New Roman"/>
          <w:b/>
          <w:bCs/>
          <w:color w:val="auto"/>
          <w:kern w:val="2"/>
          <w:sz w:val="24"/>
          <w:szCs w:val="24"/>
          <w:lang w:val="en-US" w:eastAsia="zh-CN" w:bidi="ar-SA"/>
        </w:rPr>
        <w:t>N/A</w:t>
      </w:r>
    </w:p>
    <w:p>
      <w:pPr>
        <w:pStyle w:val="4"/>
        <w:numPr>
          <w:ilvl w:val="0"/>
          <w:numId w:val="9"/>
        </w:numPr>
        <w:rPr>
          <w:rFonts w:hint="default" w:ascii="Arial" w:hAnsi="Arial"/>
          <w:color w:val="auto"/>
          <w:lang w:val="en-US" w:eastAsia="zh-CN"/>
        </w:rPr>
      </w:pPr>
      <w:bookmarkStart w:id="57" w:name="_Toc1673"/>
      <w:r>
        <w:rPr>
          <w:rFonts w:hint="eastAsia" w:ascii="Arial" w:hAnsi="Arial"/>
          <w:color w:val="auto"/>
          <w:lang w:val="en-US" w:eastAsia="zh-CN"/>
        </w:rPr>
        <w:t>试验概述</w:t>
      </w:r>
      <w:bookmarkEnd w:id="57"/>
    </w:p>
    <w:p>
      <w:pPr>
        <w:pStyle w:val="2"/>
        <w:rPr>
          <w:rFonts w:hint="default"/>
          <w:color w:val="auto"/>
          <w:lang w:val="en-US" w:eastAsia="zh-CN"/>
        </w:rPr>
      </w:pPr>
      <w:bookmarkStart w:id="58" w:name="_Toc14120"/>
      <w:r>
        <w:rPr>
          <w:rFonts w:hint="default"/>
          <w:color w:val="auto"/>
          <w:lang w:val="en-US" w:eastAsia="zh-CN"/>
        </w:rPr>
        <w:t>试验概述</w:t>
      </w:r>
      <w:bookmarkEnd w:id="58"/>
    </w:p>
    <w:p>
      <w:pPr>
        <w:ind w:firstLine="480"/>
        <w:rPr>
          <w:rFonts w:hint="eastAsia"/>
          <w:color w:val="auto"/>
          <w:lang w:val="en-US" w:eastAsia="zh-CN"/>
        </w:rPr>
      </w:pPr>
      <w:r>
        <w:rPr>
          <w:color w:val="auto"/>
        </w:rPr>
        <w:t>根据</w:t>
      </w:r>
      <w:r>
        <w:rPr>
          <w:rFonts w:hint="eastAsia"/>
          <w:color w:val="auto"/>
        </w:rPr>
        <w:t>《</w:t>
      </w:r>
      <w:r>
        <w:rPr>
          <w:rFonts w:hint="eastAsia" w:cs="宋体"/>
          <w:color w:val="auto"/>
        </w:rPr>
        <w:t>CXF飞机机轮刹车系统刹车控制阀（单）原理样件研发试验大纲</w:t>
      </w:r>
      <w:r>
        <w:rPr>
          <w:rFonts w:hint="eastAsia"/>
          <w:color w:val="auto"/>
        </w:rPr>
        <w:t>》</w:t>
      </w:r>
      <w:r>
        <w:rPr>
          <w:color w:val="auto"/>
        </w:rPr>
        <w:t>（</w:t>
      </w:r>
      <w:r>
        <w:rPr>
          <w:rFonts w:hint="eastAsia" w:cs="宋体"/>
          <w:color w:val="auto"/>
        </w:rPr>
        <w:t>YS-A3/DG-0002</w:t>
      </w:r>
      <w:r>
        <w:rPr>
          <w:color w:val="auto"/>
        </w:rPr>
        <w:t>），本设备应完成的电磁兼容类鉴定试验项目有：</w:t>
      </w:r>
      <w:r>
        <w:rPr>
          <w:rFonts w:hint="eastAsia"/>
          <w:color w:val="auto"/>
        </w:rPr>
        <w:t>磁影响</w:t>
      </w:r>
      <w:r>
        <w:rPr>
          <w:color w:val="auto"/>
        </w:rPr>
        <w:t>、感应信号敏感性、射频敏感性、射频</w:t>
      </w:r>
      <w:r>
        <w:rPr>
          <w:rFonts w:hint="eastAsia"/>
          <w:color w:val="auto"/>
        </w:rPr>
        <w:t>能量</w:t>
      </w:r>
      <w:r>
        <w:rPr>
          <w:color w:val="auto"/>
        </w:rPr>
        <w:t>发射、雷电感应瞬态敏感性</w:t>
      </w:r>
      <w:r>
        <w:rPr>
          <w:rFonts w:hint="eastAsia"/>
          <w:color w:val="auto"/>
        </w:rPr>
        <w:t>、静电放电</w:t>
      </w:r>
      <w:r>
        <w:rPr>
          <w:color w:val="auto"/>
        </w:rPr>
        <w:t>。各试验项目试验条件见</w:t>
      </w:r>
      <w:r>
        <w:rPr>
          <w:rFonts w:hint="default"/>
          <w:color w:val="auto"/>
          <w:lang w:val="en-US" w:eastAsia="zh-CN"/>
        </w:rPr>
        <w:fldChar w:fldCharType="begin"/>
      </w:r>
      <w:r>
        <w:rPr>
          <w:rFonts w:hint="default"/>
          <w:color w:val="auto"/>
          <w:lang w:val="en-US" w:eastAsia="zh-CN"/>
        </w:rPr>
        <w:instrText xml:space="preserve"> REF _Ref12084 \h </w:instrText>
      </w:r>
      <w:r>
        <w:rPr>
          <w:rFonts w:hint="default"/>
          <w:color w:val="auto"/>
          <w:lang w:val="en-US" w:eastAsia="zh-CN"/>
        </w:rPr>
        <w:fldChar w:fldCharType="separate"/>
      </w:r>
    </w:p>
    <w:p>
      <w:pPr>
        <w:ind w:firstLine="480"/>
        <w:rPr>
          <w:rFonts w:hint="eastAsia"/>
          <w:color w:val="auto"/>
          <w:lang w:val="en-US" w:eastAsia="zh-CN"/>
        </w:rPr>
      </w:pPr>
      <w:r>
        <w:rPr>
          <w:rFonts w:hint="eastAsia"/>
          <w:color w:val="auto"/>
          <w:lang w:val="en-US" w:eastAsia="zh-CN"/>
        </w:rPr>
        <w:t xml:space="preserve">表 </w:t>
      </w:r>
      <w:r>
        <w:rPr>
          <w:rFonts w:hint="eastAsia"/>
          <w:color w:val="auto"/>
          <w:lang w:val="en-US" w:eastAsia="zh-CN"/>
        </w:rPr>
        <w:fldChar w:fldCharType="begin"/>
      </w:r>
      <w:r>
        <w:rPr>
          <w:rFonts w:hint="eastAsia"/>
          <w:color w:val="auto"/>
          <w:lang w:val="en-US" w:eastAsia="zh-CN"/>
        </w:rPr>
        <w:instrText xml:space="preserve"> STYLEREF 1 \s </w:instrText>
      </w:r>
      <w:r>
        <w:rPr>
          <w:rFonts w:hint="eastAsia"/>
          <w:color w:val="auto"/>
          <w:lang w:val="en-US" w:eastAsia="zh-CN"/>
        </w:rPr>
        <w:fldChar w:fldCharType="separate"/>
      </w:r>
      <w:r>
        <w:rPr>
          <w:rFonts w:hint="eastAsia"/>
          <w:color w:val="auto"/>
          <w:lang w:val="en-US" w:eastAsia="zh-CN"/>
        </w:rPr>
        <w:t>7</w:t>
      </w:r>
      <w:r>
        <w:rPr>
          <w:rFonts w:hint="eastAsia"/>
          <w:color w:val="auto"/>
          <w:lang w:val="en-US" w:eastAsia="zh-CN"/>
        </w:rPr>
        <w:fldChar w:fldCharType="end"/>
      </w:r>
      <w:r>
        <w:rPr>
          <w:rFonts w:hint="eastAsia"/>
          <w:color w:val="auto"/>
          <w:lang w:val="en-US" w:eastAsia="zh-CN"/>
        </w:rPr>
        <w:t>-1</w:t>
      </w:r>
      <w:r>
        <w:rPr>
          <w:rFonts w:hint="default"/>
          <w:color w:val="auto"/>
          <w:lang w:val="en-US" w:eastAsia="zh-CN"/>
        </w:rPr>
        <w:fldChar w:fldCharType="end"/>
      </w:r>
      <w:r>
        <w:rPr>
          <w:rFonts w:hint="default"/>
          <w:color w:val="auto"/>
          <w:lang w:val="en-US" w:eastAsia="zh-CN"/>
        </w:rPr>
        <w:t>。</w:t>
      </w:r>
      <w:bookmarkStart w:id="59" w:name="_Ref12084"/>
    </w:p>
    <w:p>
      <w:pPr>
        <w:pStyle w:val="63"/>
        <w:jc w:val="center"/>
        <w:rPr>
          <w:rFonts w:hint="eastAsia"/>
          <w:color w:val="auto"/>
          <w:lang w:val="en-US" w:eastAsia="zh-CN"/>
        </w:rPr>
      </w:pPr>
      <w:r>
        <w:rPr>
          <w:rFonts w:hint="eastAsia"/>
          <w:color w:val="auto"/>
          <w:lang w:val="en-US" w:eastAsia="zh-CN"/>
        </w:rPr>
        <w:t xml:space="preserve">表 </w:t>
      </w:r>
      <w:r>
        <w:rPr>
          <w:rFonts w:hint="eastAsia"/>
          <w:color w:val="auto"/>
          <w:lang w:val="en-US" w:eastAsia="zh-CN"/>
        </w:rPr>
        <w:fldChar w:fldCharType="begin"/>
      </w:r>
      <w:r>
        <w:rPr>
          <w:rFonts w:hint="eastAsia"/>
          <w:color w:val="auto"/>
          <w:lang w:val="en-US" w:eastAsia="zh-CN"/>
        </w:rPr>
        <w:instrText xml:space="preserve"> STYLEREF 1 \s </w:instrText>
      </w:r>
      <w:r>
        <w:rPr>
          <w:rFonts w:hint="eastAsia"/>
          <w:color w:val="auto"/>
          <w:lang w:val="en-US" w:eastAsia="zh-CN"/>
        </w:rPr>
        <w:fldChar w:fldCharType="separate"/>
      </w:r>
      <w:r>
        <w:rPr>
          <w:rFonts w:hint="eastAsia"/>
          <w:color w:val="auto"/>
          <w:lang w:val="en-US" w:eastAsia="zh-CN"/>
        </w:rPr>
        <w:t>7</w:t>
      </w:r>
      <w:r>
        <w:rPr>
          <w:rFonts w:hint="eastAsia"/>
          <w:color w:val="auto"/>
          <w:lang w:val="en-US" w:eastAsia="zh-CN"/>
        </w:rPr>
        <w:fldChar w:fldCharType="end"/>
      </w:r>
      <w:r>
        <w:rPr>
          <w:rFonts w:hint="eastAsia"/>
          <w:color w:val="auto"/>
          <w:lang w:val="en-US" w:eastAsia="zh-CN"/>
        </w:rPr>
        <w:t>-</w:t>
      </w:r>
      <w:r>
        <w:rPr>
          <w:rFonts w:hint="eastAsia"/>
          <w:color w:val="auto"/>
          <w:lang w:val="en-US" w:eastAsia="zh-CN"/>
        </w:rPr>
        <w:fldChar w:fldCharType="begin"/>
      </w:r>
      <w:r>
        <w:rPr>
          <w:rFonts w:hint="eastAsia"/>
          <w:color w:val="auto"/>
          <w:lang w:val="en-US" w:eastAsia="zh-CN"/>
        </w:rPr>
        <w:instrText xml:space="preserve"> SEQ 表 \* ARABIC \s 1 </w:instrText>
      </w:r>
      <w:r>
        <w:rPr>
          <w:rFonts w:hint="eastAsia"/>
          <w:color w:val="auto"/>
          <w:lang w:val="en-US" w:eastAsia="zh-CN"/>
        </w:rPr>
        <w:fldChar w:fldCharType="separate"/>
      </w:r>
      <w:r>
        <w:rPr>
          <w:rFonts w:hint="eastAsia"/>
          <w:color w:val="auto"/>
          <w:lang w:val="en-US" w:eastAsia="zh-CN"/>
        </w:rPr>
        <w:t>1</w:t>
      </w:r>
      <w:r>
        <w:rPr>
          <w:rFonts w:hint="eastAsia"/>
          <w:color w:val="auto"/>
          <w:lang w:val="en-US" w:eastAsia="zh-CN"/>
        </w:rPr>
        <w:fldChar w:fldCharType="end"/>
      </w:r>
      <w:bookmarkEnd w:id="59"/>
      <w:bookmarkStart w:id="60" w:name="_Toc31669"/>
      <w:r>
        <w:rPr>
          <w:rFonts w:hint="eastAsia"/>
          <w:color w:val="auto"/>
          <w:lang w:val="en-US" w:eastAsia="zh-CN"/>
        </w:rPr>
        <w:t>：试验项目一览表</w:t>
      </w:r>
      <w:bookmarkEnd w:id="60"/>
    </w:p>
    <w:tbl>
      <w:tblPr>
        <w:tblStyle w:val="30"/>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28" w:type="dxa"/>
          <w:bottom w:w="0" w:type="dxa"/>
          <w:right w:w="28" w:type="dxa"/>
        </w:tblCellMar>
      </w:tblPr>
      <w:tblGrid>
        <w:gridCol w:w="730"/>
        <w:gridCol w:w="1848"/>
        <w:gridCol w:w="2069"/>
        <w:gridCol w:w="2656"/>
        <w:gridCol w:w="1082"/>
        <w:gridCol w:w="737"/>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c>
          <w:tcPr>
            <w:tcW w:w="400" w:type="pct"/>
            <w:tcBorders>
              <w:top w:val="single" w:color="auto" w:sz="12" w:space="0"/>
              <w:bottom w:val="single" w:color="auto" w:sz="12" w:space="0"/>
              <w:right w:val="single" w:color="auto" w:sz="2" w:space="0"/>
            </w:tcBorders>
            <w:vAlign w:val="center"/>
          </w:tcPr>
          <w:p>
            <w:pPr>
              <w:keepNext w:val="0"/>
              <w:keepLines w:val="0"/>
              <w:pageBreakBefore w:val="0"/>
              <w:widowControl w:val="0"/>
              <w:tabs>
                <w:tab w:val="left" w:pos="550"/>
              </w:tabs>
              <w:kinsoku/>
              <w:wordWrap/>
              <w:overflowPunct/>
              <w:topLinePunct w:val="0"/>
              <w:autoSpaceDE/>
              <w:autoSpaceDN/>
              <w:bidi w:val="0"/>
              <w:adjustRightInd/>
              <w:snapToGrid/>
              <w:spacing w:line="240" w:lineRule="auto"/>
              <w:ind w:firstLine="0" w:firstLineChars="0"/>
              <w:jc w:val="center"/>
              <w:rPr>
                <w:rFonts w:ascii="Times New Roman" w:hAnsi="Times New Roman" w:eastAsia="宋体" w:cs="Times New Roman"/>
                <w:b/>
                <w:bCs/>
                <w:color w:val="auto"/>
                <w:sz w:val="21"/>
                <w:szCs w:val="21"/>
              </w:rPr>
            </w:pPr>
            <w:r>
              <w:rPr>
                <w:rFonts w:ascii="Times New Roman" w:hAnsi="Times New Roman" w:eastAsia="宋体" w:cs="Times New Roman"/>
                <w:b/>
                <w:bCs/>
                <w:color w:val="auto"/>
                <w:sz w:val="21"/>
                <w:szCs w:val="21"/>
              </w:rPr>
              <w:t>序号</w:t>
            </w:r>
          </w:p>
        </w:tc>
        <w:tc>
          <w:tcPr>
            <w:tcW w:w="2147" w:type="pct"/>
            <w:gridSpan w:val="2"/>
            <w:tcBorders>
              <w:top w:val="single" w:color="auto" w:sz="12" w:space="0"/>
              <w:left w:val="single" w:color="auto" w:sz="2" w:space="0"/>
              <w:bottom w:val="single" w:color="auto" w:sz="12" w:space="0"/>
              <w:right w:val="single" w:color="auto" w:sz="2" w:space="0"/>
            </w:tcBorders>
            <w:vAlign w:val="center"/>
          </w:tcPr>
          <w:p>
            <w:pPr>
              <w:keepNext w:val="0"/>
              <w:keepLines w:val="0"/>
              <w:pageBreakBefore w:val="0"/>
              <w:widowControl w:val="0"/>
              <w:tabs>
                <w:tab w:val="left" w:pos="550"/>
              </w:tabs>
              <w:kinsoku/>
              <w:wordWrap/>
              <w:overflowPunct/>
              <w:topLinePunct w:val="0"/>
              <w:autoSpaceDE/>
              <w:autoSpaceDN/>
              <w:bidi w:val="0"/>
              <w:adjustRightInd/>
              <w:snapToGrid/>
              <w:spacing w:line="240" w:lineRule="auto"/>
              <w:ind w:firstLine="0" w:firstLineChars="0"/>
              <w:jc w:val="center"/>
              <w:rPr>
                <w:rFonts w:ascii="Times New Roman" w:hAnsi="Times New Roman" w:eastAsia="宋体" w:cs="Times New Roman"/>
                <w:b/>
                <w:bCs/>
                <w:color w:val="auto"/>
                <w:sz w:val="21"/>
                <w:szCs w:val="21"/>
              </w:rPr>
            </w:pPr>
            <w:r>
              <w:rPr>
                <w:rFonts w:ascii="Times New Roman" w:hAnsi="Times New Roman" w:eastAsia="宋体" w:cs="Times New Roman"/>
                <w:b/>
                <w:bCs/>
                <w:color w:val="auto"/>
                <w:sz w:val="21"/>
                <w:szCs w:val="21"/>
              </w:rPr>
              <w:t>试验标准章条</w:t>
            </w:r>
          </w:p>
        </w:tc>
        <w:tc>
          <w:tcPr>
            <w:tcW w:w="1456" w:type="pct"/>
            <w:tcBorders>
              <w:top w:val="single" w:color="auto" w:sz="12" w:space="0"/>
              <w:left w:val="single" w:color="auto" w:sz="2" w:space="0"/>
              <w:bottom w:val="single" w:color="auto" w:sz="12" w:space="0"/>
              <w:right w:val="single" w:color="auto" w:sz="2" w:space="0"/>
            </w:tcBorders>
            <w:vAlign w:val="center"/>
          </w:tcPr>
          <w:p>
            <w:pPr>
              <w:keepNext w:val="0"/>
              <w:keepLines w:val="0"/>
              <w:pageBreakBefore w:val="0"/>
              <w:widowControl w:val="0"/>
              <w:tabs>
                <w:tab w:val="left" w:pos="550"/>
              </w:tabs>
              <w:kinsoku/>
              <w:wordWrap/>
              <w:overflowPunct/>
              <w:topLinePunct w:val="0"/>
              <w:autoSpaceDE/>
              <w:autoSpaceDN/>
              <w:bidi w:val="0"/>
              <w:adjustRightInd/>
              <w:snapToGrid/>
              <w:spacing w:line="240" w:lineRule="auto"/>
              <w:ind w:firstLine="0" w:firstLineChars="0"/>
              <w:jc w:val="center"/>
              <w:rPr>
                <w:rFonts w:ascii="Times New Roman" w:hAnsi="Times New Roman" w:eastAsia="宋体" w:cs="Times New Roman"/>
                <w:b/>
                <w:bCs/>
                <w:color w:val="auto"/>
                <w:sz w:val="21"/>
                <w:szCs w:val="21"/>
              </w:rPr>
            </w:pPr>
            <w:r>
              <w:rPr>
                <w:rFonts w:ascii="Times New Roman" w:hAnsi="Times New Roman" w:eastAsia="宋体" w:cs="Times New Roman"/>
                <w:b/>
                <w:bCs/>
                <w:color w:val="auto"/>
                <w:sz w:val="21"/>
                <w:szCs w:val="21"/>
              </w:rPr>
              <w:t>试验项目名称</w:t>
            </w:r>
          </w:p>
        </w:tc>
        <w:tc>
          <w:tcPr>
            <w:tcW w:w="593" w:type="pct"/>
            <w:tcBorders>
              <w:top w:val="single" w:color="auto" w:sz="12" w:space="0"/>
              <w:left w:val="single" w:color="auto" w:sz="2" w:space="0"/>
              <w:bottom w:val="single" w:color="auto" w:sz="12" w:space="0"/>
              <w:right w:val="single" w:color="auto" w:sz="2" w:space="0"/>
            </w:tcBorders>
            <w:vAlign w:val="center"/>
          </w:tcPr>
          <w:p>
            <w:pPr>
              <w:keepNext w:val="0"/>
              <w:keepLines w:val="0"/>
              <w:pageBreakBefore w:val="0"/>
              <w:widowControl w:val="0"/>
              <w:tabs>
                <w:tab w:val="left" w:pos="550"/>
              </w:tabs>
              <w:kinsoku/>
              <w:wordWrap/>
              <w:overflowPunct/>
              <w:topLinePunct w:val="0"/>
              <w:autoSpaceDE/>
              <w:autoSpaceDN/>
              <w:bidi w:val="0"/>
              <w:adjustRightInd/>
              <w:snapToGrid/>
              <w:spacing w:line="240" w:lineRule="auto"/>
              <w:ind w:firstLine="0" w:firstLineChars="0"/>
              <w:jc w:val="center"/>
              <w:rPr>
                <w:rFonts w:ascii="Times New Roman" w:hAnsi="Times New Roman" w:eastAsia="宋体" w:cs="Times New Roman"/>
                <w:b/>
                <w:bCs/>
                <w:color w:val="auto"/>
                <w:sz w:val="21"/>
                <w:szCs w:val="21"/>
              </w:rPr>
            </w:pPr>
            <w:r>
              <w:rPr>
                <w:rFonts w:ascii="Times New Roman" w:hAnsi="Times New Roman" w:eastAsia="宋体" w:cs="Times New Roman"/>
                <w:b/>
                <w:bCs/>
                <w:color w:val="auto"/>
                <w:sz w:val="21"/>
                <w:szCs w:val="21"/>
              </w:rPr>
              <w:t>试验类别</w:t>
            </w:r>
          </w:p>
        </w:tc>
        <w:tc>
          <w:tcPr>
            <w:tcW w:w="404" w:type="pct"/>
            <w:tcBorders>
              <w:top w:val="single" w:color="auto" w:sz="12" w:space="0"/>
              <w:left w:val="single" w:color="auto" w:sz="2" w:space="0"/>
              <w:bottom w:val="single" w:color="auto" w:sz="12" w:space="0"/>
            </w:tcBorders>
            <w:vAlign w:val="center"/>
          </w:tcPr>
          <w:p>
            <w:pPr>
              <w:keepNext w:val="0"/>
              <w:keepLines w:val="0"/>
              <w:pageBreakBefore w:val="0"/>
              <w:widowControl w:val="0"/>
              <w:tabs>
                <w:tab w:val="left" w:pos="550"/>
              </w:tabs>
              <w:kinsoku/>
              <w:wordWrap/>
              <w:overflowPunct/>
              <w:topLinePunct w:val="0"/>
              <w:autoSpaceDE/>
              <w:autoSpaceDN/>
              <w:bidi w:val="0"/>
              <w:adjustRightInd/>
              <w:snapToGrid/>
              <w:spacing w:line="240" w:lineRule="auto"/>
              <w:ind w:firstLine="0" w:firstLineChars="0"/>
              <w:jc w:val="center"/>
              <w:rPr>
                <w:rFonts w:ascii="Times New Roman" w:hAnsi="Times New Roman" w:eastAsia="宋体" w:cs="Times New Roman"/>
                <w:b/>
                <w:bCs/>
                <w:color w:val="auto"/>
                <w:sz w:val="21"/>
                <w:szCs w:val="21"/>
              </w:rPr>
            </w:pPr>
            <w:r>
              <w:rPr>
                <w:rFonts w:ascii="Times New Roman" w:hAnsi="Times New Roman" w:eastAsia="宋体" w:cs="Times New Roman"/>
                <w:b/>
                <w:bCs/>
                <w:color w:val="auto"/>
                <w:sz w:val="21"/>
                <w:szCs w:val="21"/>
              </w:rPr>
              <w:t>备注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c>
          <w:tcPr>
            <w:tcW w:w="400" w:type="pct"/>
            <w:tcBorders>
              <w:top w:val="single" w:color="auto" w:sz="12" w:space="0"/>
            </w:tcBorders>
            <w:vAlign w:val="center"/>
          </w:tcPr>
          <w:p>
            <w:pPr>
              <w:keepNext w:val="0"/>
              <w:keepLines w:val="0"/>
              <w:pageBreakBefore w:val="0"/>
              <w:widowControl w:val="0"/>
              <w:numPr>
                <w:ilvl w:val="0"/>
                <w:numId w:val="11"/>
              </w:numPr>
              <w:tabs>
                <w:tab w:val="left" w:pos="550"/>
              </w:tabs>
              <w:kinsoku/>
              <w:wordWrap/>
              <w:overflowPunct/>
              <w:topLinePunct w:val="0"/>
              <w:autoSpaceDE/>
              <w:autoSpaceDN/>
              <w:bidi w:val="0"/>
              <w:adjustRightInd/>
              <w:snapToGrid/>
              <w:spacing w:line="240" w:lineRule="auto"/>
              <w:ind w:left="0" w:firstLine="0" w:firstLineChars="0"/>
              <w:jc w:val="center"/>
              <w:textAlignment w:val="center"/>
              <w:rPr>
                <w:rFonts w:ascii="Times New Roman" w:hAnsi="Times New Roman" w:eastAsia="宋体" w:cs="Times New Roman"/>
                <w:color w:val="auto"/>
                <w:sz w:val="21"/>
                <w:szCs w:val="21"/>
              </w:rPr>
            </w:pPr>
          </w:p>
        </w:tc>
        <w:tc>
          <w:tcPr>
            <w:tcW w:w="2147" w:type="pct"/>
            <w:gridSpan w:val="2"/>
            <w:tcBorders>
              <w:top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center"/>
              <w:rPr>
                <w:rFonts w:ascii="Times New Roman" w:hAnsi="Times New Roman" w:eastAsia="宋体" w:cs="Times New Roman"/>
                <w:color w:val="auto"/>
                <w:sz w:val="21"/>
                <w:szCs w:val="21"/>
              </w:rPr>
            </w:pPr>
            <w:r>
              <w:rPr>
                <w:rFonts w:ascii="Times New Roman" w:hAnsi="Times New Roman" w:eastAsia="宋体" w:cs="Times New Roman"/>
                <w:color w:val="auto"/>
                <w:sz w:val="21"/>
                <w:szCs w:val="21"/>
              </w:rPr>
              <w:t>RTCA/DO－160G第15章</w:t>
            </w:r>
          </w:p>
        </w:tc>
        <w:tc>
          <w:tcPr>
            <w:tcW w:w="1456" w:type="pct"/>
            <w:tcBorders>
              <w:top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center"/>
              <w:rPr>
                <w:rFonts w:ascii="Times New Roman" w:hAnsi="Times New Roman" w:eastAsia="宋体" w:cs="Times New Roman"/>
                <w:color w:val="auto"/>
                <w:sz w:val="21"/>
                <w:szCs w:val="21"/>
              </w:rPr>
            </w:pPr>
            <w:r>
              <w:rPr>
                <w:rFonts w:ascii="Times New Roman" w:hAnsi="Times New Roman" w:eastAsia="宋体" w:cs="Times New Roman"/>
                <w:color w:val="auto"/>
                <w:sz w:val="21"/>
                <w:szCs w:val="21"/>
              </w:rPr>
              <w:t>磁影响</w:t>
            </w:r>
          </w:p>
        </w:tc>
        <w:tc>
          <w:tcPr>
            <w:tcW w:w="593" w:type="pct"/>
            <w:tcBorders>
              <w:top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center"/>
              <w:rPr>
                <w:rFonts w:ascii="Times New Roman" w:hAnsi="Times New Roman" w:eastAsia="宋体" w:cs="Times New Roman"/>
                <w:color w:val="auto"/>
                <w:sz w:val="21"/>
                <w:szCs w:val="21"/>
              </w:rPr>
            </w:pPr>
            <w:r>
              <w:rPr>
                <w:rFonts w:ascii="Times New Roman" w:hAnsi="Times New Roman" w:eastAsia="宋体" w:cs="Times New Roman"/>
                <w:color w:val="auto"/>
                <w:sz w:val="21"/>
                <w:szCs w:val="21"/>
              </w:rPr>
              <w:t>A类</w:t>
            </w:r>
          </w:p>
        </w:tc>
        <w:tc>
          <w:tcPr>
            <w:tcW w:w="404" w:type="pct"/>
            <w:tcBorders>
              <w:top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center"/>
              <w:rPr>
                <w:rFonts w:ascii="Times New Roman" w:hAnsi="Times New Roman" w:eastAsia="宋体" w:cs="Times New Roman"/>
                <w:color w:val="auto"/>
                <w:sz w:val="21"/>
                <w:szCs w:val="21"/>
              </w:rPr>
            </w:pPr>
            <w:r>
              <w:rPr>
                <w:rFonts w:ascii="Times New Roman" w:hAnsi="Times New Roman" w:eastAsia="宋体" w:cs="Times New Roman"/>
                <w:color w:val="auto"/>
                <w:sz w:val="21"/>
                <w:szCs w:val="21"/>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c>
          <w:tcPr>
            <w:tcW w:w="400" w:type="pct"/>
            <w:vAlign w:val="center"/>
          </w:tcPr>
          <w:p>
            <w:pPr>
              <w:keepNext w:val="0"/>
              <w:keepLines w:val="0"/>
              <w:pageBreakBefore w:val="0"/>
              <w:widowControl w:val="0"/>
              <w:numPr>
                <w:ilvl w:val="0"/>
                <w:numId w:val="11"/>
              </w:numPr>
              <w:tabs>
                <w:tab w:val="left" w:pos="550"/>
              </w:tabs>
              <w:kinsoku/>
              <w:wordWrap/>
              <w:overflowPunct/>
              <w:topLinePunct w:val="0"/>
              <w:autoSpaceDE/>
              <w:autoSpaceDN/>
              <w:bidi w:val="0"/>
              <w:adjustRightInd/>
              <w:snapToGrid/>
              <w:spacing w:line="240" w:lineRule="auto"/>
              <w:ind w:left="0" w:firstLine="0" w:firstLineChars="0"/>
              <w:jc w:val="center"/>
              <w:textAlignment w:val="center"/>
              <w:rPr>
                <w:rFonts w:ascii="Times New Roman" w:hAnsi="Times New Roman" w:eastAsia="宋体" w:cs="Times New Roman"/>
                <w:color w:val="auto"/>
                <w:sz w:val="21"/>
                <w:szCs w:val="21"/>
              </w:rPr>
            </w:pPr>
          </w:p>
        </w:tc>
        <w:tc>
          <w:tcPr>
            <w:tcW w:w="1013" w:type="pct"/>
            <w:vMerge w:val="restart"/>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center"/>
              <w:rPr>
                <w:rFonts w:ascii="Times New Roman" w:hAnsi="Times New Roman" w:eastAsia="宋体" w:cs="Times New Roman"/>
                <w:color w:val="auto"/>
                <w:sz w:val="21"/>
                <w:szCs w:val="21"/>
              </w:rPr>
            </w:pPr>
            <w:r>
              <w:rPr>
                <w:rFonts w:ascii="Times New Roman" w:hAnsi="Times New Roman" w:eastAsia="宋体" w:cs="Times New Roman"/>
                <w:color w:val="auto"/>
                <w:sz w:val="21"/>
                <w:szCs w:val="21"/>
              </w:rPr>
              <w:t>RTCA/DO－160G第19章</w:t>
            </w:r>
          </w:p>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center"/>
              <w:rPr>
                <w:rFonts w:ascii="Times New Roman" w:hAnsi="Times New Roman" w:eastAsia="宋体" w:cs="Times New Roman"/>
                <w:color w:val="auto"/>
                <w:sz w:val="21"/>
                <w:szCs w:val="21"/>
              </w:rPr>
            </w:pPr>
            <w:r>
              <w:rPr>
                <w:rFonts w:ascii="Times New Roman" w:hAnsi="Times New Roman" w:eastAsia="宋体" w:cs="Times New Roman"/>
                <w:color w:val="auto"/>
                <w:sz w:val="21"/>
                <w:szCs w:val="21"/>
              </w:rPr>
              <w:t>感应信号敏感性</w:t>
            </w:r>
          </w:p>
        </w:tc>
        <w:tc>
          <w:tcPr>
            <w:tcW w:w="1134" w:type="pct"/>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center"/>
              <w:rPr>
                <w:rFonts w:ascii="Times New Roman" w:hAnsi="Times New Roman" w:eastAsia="宋体" w:cs="Times New Roman"/>
                <w:color w:val="auto"/>
                <w:sz w:val="21"/>
                <w:szCs w:val="21"/>
              </w:rPr>
            </w:pPr>
            <w:r>
              <w:rPr>
                <w:rFonts w:ascii="Times New Roman" w:hAnsi="Times New Roman" w:eastAsia="宋体" w:cs="Times New Roman"/>
                <w:color w:val="auto"/>
                <w:sz w:val="21"/>
                <w:szCs w:val="21"/>
              </w:rPr>
              <w:t>第19.3.1条</w:t>
            </w:r>
          </w:p>
        </w:tc>
        <w:tc>
          <w:tcPr>
            <w:tcW w:w="1456" w:type="pct"/>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center"/>
              <w:rPr>
                <w:rFonts w:ascii="Times New Roman" w:hAnsi="Times New Roman" w:eastAsia="宋体" w:cs="Times New Roman"/>
                <w:color w:val="auto"/>
                <w:sz w:val="21"/>
                <w:szCs w:val="21"/>
              </w:rPr>
            </w:pPr>
            <w:r>
              <w:rPr>
                <w:rFonts w:ascii="Times New Roman" w:hAnsi="Times New Roman" w:eastAsia="宋体" w:cs="Times New Roman"/>
                <w:color w:val="auto"/>
                <w:sz w:val="21"/>
                <w:szCs w:val="21"/>
              </w:rPr>
              <w:t>对设备的感应磁场</w:t>
            </w:r>
          </w:p>
        </w:tc>
        <w:tc>
          <w:tcPr>
            <w:tcW w:w="593" w:type="pct"/>
            <w:vMerge w:val="restart"/>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center"/>
              <w:rPr>
                <w:rFonts w:ascii="Times New Roman" w:hAnsi="Times New Roman" w:eastAsia="宋体" w:cs="Times New Roman"/>
                <w:color w:val="auto"/>
                <w:sz w:val="21"/>
                <w:szCs w:val="21"/>
              </w:rPr>
            </w:pPr>
            <w:r>
              <w:rPr>
                <w:rFonts w:ascii="Times New Roman" w:hAnsi="Times New Roman" w:eastAsia="宋体" w:cs="Times New Roman"/>
                <w:color w:val="auto"/>
                <w:sz w:val="21"/>
                <w:szCs w:val="21"/>
              </w:rPr>
              <w:t>CWX类</w:t>
            </w:r>
          </w:p>
        </w:tc>
        <w:tc>
          <w:tcPr>
            <w:tcW w:w="404" w:type="pct"/>
            <w:vMerge w:val="restart"/>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center"/>
              <w:rPr>
                <w:rFonts w:ascii="Times New Roman" w:hAnsi="Times New Roman" w:eastAsia="宋体" w:cs="Times New Roman"/>
                <w:color w:val="auto"/>
                <w:sz w:val="21"/>
                <w:szCs w:val="21"/>
              </w:rPr>
            </w:pPr>
            <w:r>
              <w:rPr>
                <w:rFonts w:ascii="Times New Roman" w:hAnsi="Times New Roman" w:eastAsia="宋体" w:cs="Times New Roman"/>
                <w:color w:val="auto"/>
                <w:sz w:val="21"/>
                <w:szCs w:val="21"/>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c>
          <w:tcPr>
            <w:tcW w:w="400" w:type="pct"/>
            <w:vAlign w:val="center"/>
          </w:tcPr>
          <w:p>
            <w:pPr>
              <w:keepNext w:val="0"/>
              <w:keepLines w:val="0"/>
              <w:pageBreakBefore w:val="0"/>
              <w:widowControl w:val="0"/>
              <w:numPr>
                <w:ilvl w:val="0"/>
                <w:numId w:val="11"/>
              </w:numPr>
              <w:tabs>
                <w:tab w:val="left" w:pos="550"/>
              </w:tabs>
              <w:kinsoku/>
              <w:wordWrap/>
              <w:overflowPunct/>
              <w:topLinePunct w:val="0"/>
              <w:autoSpaceDE/>
              <w:autoSpaceDN/>
              <w:bidi w:val="0"/>
              <w:adjustRightInd/>
              <w:snapToGrid/>
              <w:spacing w:line="240" w:lineRule="auto"/>
              <w:ind w:left="0" w:firstLine="0" w:firstLineChars="0"/>
              <w:jc w:val="center"/>
              <w:textAlignment w:val="center"/>
              <w:rPr>
                <w:rFonts w:ascii="Times New Roman" w:hAnsi="Times New Roman" w:eastAsia="宋体" w:cs="Times New Roman"/>
                <w:color w:val="auto"/>
                <w:sz w:val="21"/>
                <w:szCs w:val="21"/>
              </w:rPr>
            </w:pPr>
          </w:p>
        </w:tc>
        <w:tc>
          <w:tcPr>
            <w:tcW w:w="1013" w:type="pct"/>
            <w:vMerge w:val="continue"/>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center"/>
              <w:rPr>
                <w:rFonts w:ascii="Times New Roman" w:hAnsi="Times New Roman" w:eastAsia="宋体" w:cs="Times New Roman"/>
                <w:color w:val="auto"/>
                <w:sz w:val="21"/>
                <w:szCs w:val="21"/>
              </w:rPr>
            </w:pPr>
          </w:p>
        </w:tc>
        <w:tc>
          <w:tcPr>
            <w:tcW w:w="1134" w:type="pct"/>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center"/>
              <w:rPr>
                <w:rFonts w:ascii="Times New Roman" w:hAnsi="Times New Roman" w:eastAsia="宋体" w:cs="Times New Roman"/>
                <w:color w:val="auto"/>
                <w:sz w:val="21"/>
                <w:szCs w:val="21"/>
              </w:rPr>
            </w:pPr>
            <w:r>
              <w:rPr>
                <w:rFonts w:ascii="Times New Roman" w:hAnsi="Times New Roman" w:eastAsia="宋体" w:cs="Times New Roman"/>
                <w:color w:val="auto"/>
                <w:sz w:val="21"/>
                <w:szCs w:val="21"/>
              </w:rPr>
              <w:t>第19.3.3条</w:t>
            </w:r>
          </w:p>
        </w:tc>
        <w:tc>
          <w:tcPr>
            <w:tcW w:w="1456" w:type="pct"/>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center"/>
              <w:rPr>
                <w:rFonts w:ascii="Times New Roman" w:hAnsi="Times New Roman" w:eastAsia="宋体" w:cs="Times New Roman"/>
                <w:color w:val="auto"/>
                <w:sz w:val="21"/>
                <w:szCs w:val="21"/>
              </w:rPr>
            </w:pPr>
            <w:r>
              <w:rPr>
                <w:rFonts w:ascii="Times New Roman" w:hAnsi="Times New Roman" w:eastAsia="宋体" w:cs="Times New Roman"/>
                <w:color w:val="auto"/>
                <w:sz w:val="21"/>
                <w:szCs w:val="21"/>
              </w:rPr>
              <w:t>对互连电缆的感应磁场</w:t>
            </w:r>
          </w:p>
        </w:tc>
        <w:tc>
          <w:tcPr>
            <w:tcW w:w="593" w:type="pct"/>
            <w:vMerge w:val="continue"/>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center"/>
              <w:rPr>
                <w:rFonts w:ascii="Times New Roman" w:hAnsi="Times New Roman" w:eastAsia="宋体" w:cs="Times New Roman"/>
                <w:color w:val="auto"/>
                <w:sz w:val="21"/>
                <w:szCs w:val="21"/>
              </w:rPr>
            </w:pPr>
          </w:p>
        </w:tc>
        <w:tc>
          <w:tcPr>
            <w:tcW w:w="404" w:type="pct"/>
            <w:vMerge w:val="continue"/>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center"/>
              <w:rPr>
                <w:rFonts w:ascii="Times New Roman" w:hAnsi="Times New Roman" w:eastAsia="宋体" w:cs="Times New Roman"/>
                <w:color w:val="auto"/>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c>
          <w:tcPr>
            <w:tcW w:w="400" w:type="pct"/>
            <w:vAlign w:val="center"/>
          </w:tcPr>
          <w:p>
            <w:pPr>
              <w:keepNext w:val="0"/>
              <w:keepLines w:val="0"/>
              <w:pageBreakBefore w:val="0"/>
              <w:widowControl w:val="0"/>
              <w:numPr>
                <w:ilvl w:val="0"/>
                <w:numId w:val="11"/>
              </w:numPr>
              <w:tabs>
                <w:tab w:val="left" w:pos="550"/>
              </w:tabs>
              <w:kinsoku/>
              <w:wordWrap/>
              <w:overflowPunct/>
              <w:topLinePunct w:val="0"/>
              <w:autoSpaceDE/>
              <w:autoSpaceDN/>
              <w:bidi w:val="0"/>
              <w:adjustRightInd/>
              <w:snapToGrid/>
              <w:spacing w:line="240" w:lineRule="auto"/>
              <w:ind w:left="0" w:firstLine="0" w:firstLineChars="0"/>
              <w:jc w:val="center"/>
              <w:textAlignment w:val="center"/>
              <w:rPr>
                <w:rFonts w:ascii="Times New Roman" w:hAnsi="Times New Roman" w:eastAsia="宋体" w:cs="Times New Roman"/>
                <w:color w:val="auto"/>
                <w:sz w:val="21"/>
                <w:szCs w:val="21"/>
              </w:rPr>
            </w:pPr>
          </w:p>
        </w:tc>
        <w:tc>
          <w:tcPr>
            <w:tcW w:w="1013" w:type="pct"/>
            <w:vMerge w:val="continue"/>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center"/>
              <w:rPr>
                <w:rFonts w:ascii="Times New Roman" w:hAnsi="Times New Roman" w:eastAsia="宋体" w:cs="Times New Roman"/>
                <w:color w:val="auto"/>
                <w:sz w:val="21"/>
                <w:szCs w:val="21"/>
              </w:rPr>
            </w:pPr>
          </w:p>
        </w:tc>
        <w:tc>
          <w:tcPr>
            <w:tcW w:w="1134" w:type="pct"/>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center"/>
              <w:rPr>
                <w:rFonts w:ascii="Times New Roman" w:hAnsi="Times New Roman" w:eastAsia="宋体" w:cs="Times New Roman"/>
                <w:color w:val="auto"/>
                <w:sz w:val="21"/>
                <w:szCs w:val="21"/>
              </w:rPr>
            </w:pPr>
            <w:r>
              <w:rPr>
                <w:rFonts w:ascii="Times New Roman" w:hAnsi="Times New Roman" w:eastAsia="宋体" w:cs="Times New Roman"/>
                <w:color w:val="auto"/>
                <w:sz w:val="21"/>
                <w:szCs w:val="21"/>
              </w:rPr>
              <w:t>第19.3.4条</w:t>
            </w:r>
          </w:p>
        </w:tc>
        <w:tc>
          <w:tcPr>
            <w:tcW w:w="1456" w:type="pct"/>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center"/>
              <w:rPr>
                <w:rFonts w:ascii="Times New Roman" w:hAnsi="Times New Roman" w:eastAsia="宋体" w:cs="Times New Roman"/>
                <w:color w:val="auto"/>
                <w:sz w:val="21"/>
                <w:szCs w:val="21"/>
              </w:rPr>
            </w:pPr>
            <w:r>
              <w:rPr>
                <w:rFonts w:ascii="Times New Roman" w:hAnsi="Times New Roman" w:eastAsia="宋体" w:cs="Times New Roman"/>
                <w:color w:val="auto"/>
                <w:sz w:val="21"/>
                <w:szCs w:val="21"/>
              </w:rPr>
              <w:t>对互连电缆的感应电场</w:t>
            </w:r>
          </w:p>
        </w:tc>
        <w:tc>
          <w:tcPr>
            <w:tcW w:w="593" w:type="pct"/>
            <w:vMerge w:val="continue"/>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center"/>
              <w:rPr>
                <w:rFonts w:ascii="Times New Roman" w:hAnsi="Times New Roman" w:eastAsia="宋体" w:cs="Times New Roman"/>
                <w:color w:val="auto"/>
                <w:sz w:val="21"/>
                <w:szCs w:val="21"/>
              </w:rPr>
            </w:pPr>
          </w:p>
        </w:tc>
        <w:tc>
          <w:tcPr>
            <w:tcW w:w="404" w:type="pct"/>
            <w:vMerge w:val="continue"/>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center"/>
              <w:rPr>
                <w:rFonts w:ascii="Times New Roman" w:hAnsi="Times New Roman" w:eastAsia="宋体" w:cs="Times New Roman"/>
                <w:color w:val="auto"/>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c>
          <w:tcPr>
            <w:tcW w:w="400" w:type="pct"/>
            <w:vAlign w:val="center"/>
          </w:tcPr>
          <w:p>
            <w:pPr>
              <w:keepNext w:val="0"/>
              <w:keepLines w:val="0"/>
              <w:pageBreakBefore w:val="0"/>
              <w:widowControl w:val="0"/>
              <w:numPr>
                <w:ilvl w:val="0"/>
                <w:numId w:val="11"/>
              </w:numPr>
              <w:tabs>
                <w:tab w:val="left" w:pos="550"/>
              </w:tabs>
              <w:kinsoku/>
              <w:wordWrap/>
              <w:overflowPunct/>
              <w:topLinePunct w:val="0"/>
              <w:autoSpaceDE/>
              <w:autoSpaceDN/>
              <w:bidi w:val="0"/>
              <w:adjustRightInd/>
              <w:snapToGrid/>
              <w:spacing w:line="240" w:lineRule="auto"/>
              <w:ind w:left="0" w:firstLine="0" w:firstLineChars="0"/>
              <w:jc w:val="center"/>
              <w:textAlignment w:val="center"/>
              <w:rPr>
                <w:rFonts w:ascii="Times New Roman" w:hAnsi="Times New Roman" w:eastAsia="宋体" w:cs="Times New Roman"/>
                <w:color w:val="auto"/>
                <w:sz w:val="21"/>
                <w:szCs w:val="21"/>
              </w:rPr>
            </w:pPr>
          </w:p>
        </w:tc>
        <w:tc>
          <w:tcPr>
            <w:tcW w:w="1013" w:type="pct"/>
            <w:vMerge w:val="continue"/>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center"/>
              <w:rPr>
                <w:rFonts w:ascii="Times New Roman" w:hAnsi="Times New Roman" w:eastAsia="宋体" w:cs="Times New Roman"/>
                <w:color w:val="auto"/>
                <w:sz w:val="21"/>
                <w:szCs w:val="21"/>
              </w:rPr>
            </w:pPr>
          </w:p>
        </w:tc>
        <w:tc>
          <w:tcPr>
            <w:tcW w:w="1134" w:type="pct"/>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center"/>
              <w:rPr>
                <w:rFonts w:ascii="Times New Roman" w:hAnsi="Times New Roman" w:eastAsia="宋体" w:cs="Times New Roman"/>
                <w:color w:val="auto"/>
                <w:sz w:val="21"/>
                <w:szCs w:val="21"/>
              </w:rPr>
            </w:pPr>
            <w:r>
              <w:rPr>
                <w:rFonts w:ascii="Times New Roman" w:hAnsi="Times New Roman" w:eastAsia="宋体" w:cs="Times New Roman"/>
                <w:color w:val="auto"/>
                <w:sz w:val="21"/>
                <w:szCs w:val="21"/>
              </w:rPr>
              <w:t>第19.3.5条</w:t>
            </w:r>
          </w:p>
        </w:tc>
        <w:tc>
          <w:tcPr>
            <w:tcW w:w="1456" w:type="pct"/>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center"/>
              <w:rPr>
                <w:rFonts w:ascii="Times New Roman" w:hAnsi="Times New Roman" w:eastAsia="宋体" w:cs="Times New Roman"/>
                <w:color w:val="auto"/>
                <w:sz w:val="21"/>
                <w:szCs w:val="21"/>
              </w:rPr>
            </w:pPr>
            <w:r>
              <w:rPr>
                <w:rFonts w:ascii="Times New Roman" w:hAnsi="Times New Roman" w:eastAsia="宋体" w:cs="Times New Roman"/>
                <w:color w:val="auto"/>
                <w:sz w:val="21"/>
                <w:szCs w:val="21"/>
              </w:rPr>
              <w:t>对互连电缆的感应尖峰</w:t>
            </w:r>
          </w:p>
        </w:tc>
        <w:tc>
          <w:tcPr>
            <w:tcW w:w="593" w:type="pct"/>
            <w:vMerge w:val="continue"/>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center"/>
              <w:rPr>
                <w:rFonts w:ascii="Times New Roman" w:hAnsi="Times New Roman" w:eastAsia="宋体" w:cs="Times New Roman"/>
                <w:color w:val="auto"/>
                <w:sz w:val="21"/>
                <w:szCs w:val="21"/>
              </w:rPr>
            </w:pPr>
          </w:p>
        </w:tc>
        <w:tc>
          <w:tcPr>
            <w:tcW w:w="404" w:type="pct"/>
            <w:vMerge w:val="continue"/>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center"/>
              <w:rPr>
                <w:rFonts w:ascii="Times New Roman" w:hAnsi="Times New Roman" w:eastAsia="宋体" w:cs="Times New Roman"/>
                <w:color w:val="auto"/>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c>
          <w:tcPr>
            <w:tcW w:w="400" w:type="pct"/>
            <w:vAlign w:val="center"/>
          </w:tcPr>
          <w:p>
            <w:pPr>
              <w:keepNext w:val="0"/>
              <w:keepLines w:val="0"/>
              <w:pageBreakBefore w:val="0"/>
              <w:widowControl w:val="0"/>
              <w:numPr>
                <w:ilvl w:val="0"/>
                <w:numId w:val="11"/>
              </w:numPr>
              <w:tabs>
                <w:tab w:val="left" w:pos="550"/>
              </w:tabs>
              <w:kinsoku/>
              <w:wordWrap/>
              <w:overflowPunct/>
              <w:topLinePunct w:val="0"/>
              <w:autoSpaceDE/>
              <w:autoSpaceDN/>
              <w:bidi w:val="0"/>
              <w:adjustRightInd/>
              <w:snapToGrid/>
              <w:spacing w:line="240" w:lineRule="auto"/>
              <w:ind w:left="0" w:firstLine="0" w:firstLineChars="0"/>
              <w:jc w:val="center"/>
              <w:textAlignment w:val="center"/>
              <w:rPr>
                <w:rFonts w:ascii="Times New Roman" w:hAnsi="Times New Roman" w:eastAsia="宋体" w:cs="Times New Roman"/>
                <w:color w:val="auto"/>
                <w:sz w:val="21"/>
                <w:szCs w:val="21"/>
              </w:rPr>
            </w:pPr>
          </w:p>
        </w:tc>
        <w:tc>
          <w:tcPr>
            <w:tcW w:w="1013" w:type="pct"/>
            <w:vMerge w:val="restart"/>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center"/>
              <w:rPr>
                <w:rFonts w:ascii="Times New Roman" w:hAnsi="Times New Roman" w:eastAsia="宋体" w:cs="Times New Roman"/>
                <w:color w:val="auto"/>
                <w:sz w:val="21"/>
                <w:szCs w:val="21"/>
              </w:rPr>
            </w:pPr>
            <w:r>
              <w:rPr>
                <w:rFonts w:ascii="Times New Roman" w:hAnsi="Times New Roman" w:eastAsia="宋体" w:cs="Times New Roman"/>
                <w:color w:val="auto"/>
                <w:sz w:val="21"/>
                <w:szCs w:val="21"/>
              </w:rPr>
              <w:t>RTCA/DO－160G第20章</w:t>
            </w:r>
          </w:p>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center"/>
              <w:rPr>
                <w:rFonts w:ascii="Times New Roman" w:hAnsi="Times New Roman" w:eastAsia="宋体" w:cs="Times New Roman"/>
                <w:color w:val="auto"/>
                <w:sz w:val="21"/>
                <w:szCs w:val="21"/>
              </w:rPr>
            </w:pPr>
            <w:r>
              <w:rPr>
                <w:rFonts w:ascii="Times New Roman" w:hAnsi="Times New Roman" w:eastAsia="宋体" w:cs="Times New Roman"/>
                <w:color w:val="auto"/>
                <w:sz w:val="21"/>
                <w:szCs w:val="21"/>
              </w:rPr>
              <w:t>射频敏感度</w:t>
            </w:r>
          </w:p>
        </w:tc>
        <w:tc>
          <w:tcPr>
            <w:tcW w:w="1896"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rPr>
                <w:rFonts w:ascii="Times New Roman" w:hAnsi="Times New Roman" w:eastAsia="宋体" w:cs="Times New Roman"/>
                <w:color w:val="auto"/>
                <w:sz w:val="21"/>
                <w:szCs w:val="21"/>
              </w:rPr>
            </w:pPr>
            <w:r>
              <w:rPr>
                <w:rFonts w:ascii="Times New Roman" w:hAnsi="Times New Roman" w:eastAsia="宋体" w:cs="Times New Roman"/>
                <w:color w:val="auto"/>
                <w:sz w:val="21"/>
                <w:szCs w:val="21"/>
              </w:rPr>
              <w:t>第20.4条</w:t>
            </w:r>
          </w:p>
        </w:tc>
        <w:tc>
          <w:tcPr>
            <w:tcW w:w="1456" w:type="pct"/>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center"/>
              <w:rPr>
                <w:rFonts w:ascii="Times New Roman" w:hAnsi="Times New Roman" w:eastAsia="宋体" w:cs="Times New Roman"/>
                <w:color w:val="auto"/>
                <w:sz w:val="21"/>
                <w:szCs w:val="21"/>
              </w:rPr>
            </w:pPr>
            <w:r>
              <w:rPr>
                <w:rFonts w:ascii="Times New Roman" w:hAnsi="Times New Roman" w:eastAsia="宋体" w:cs="Times New Roman"/>
                <w:color w:val="auto"/>
                <w:sz w:val="21"/>
                <w:szCs w:val="21"/>
              </w:rPr>
              <w:t>射频传导敏感度（CS）</w:t>
            </w:r>
          </w:p>
        </w:tc>
        <w:tc>
          <w:tcPr>
            <w:tcW w:w="593" w:type="pct"/>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center"/>
              <w:rPr>
                <w:rFonts w:ascii="Times New Roman" w:hAnsi="Times New Roman" w:eastAsia="宋体" w:cs="Times New Roman"/>
                <w:color w:val="auto"/>
                <w:sz w:val="21"/>
                <w:szCs w:val="21"/>
              </w:rPr>
            </w:pPr>
            <w:r>
              <w:rPr>
                <w:rFonts w:ascii="Times New Roman" w:hAnsi="Times New Roman" w:eastAsia="宋体" w:cs="Times New Roman"/>
                <w:color w:val="auto"/>
                <w:sz w:val="21"/>
                <w:szCs w:val="21"/>
              </w:rPr>
              <w:t>O类</w:t>
            </w:r>
          </w:p>
        </w:tc>
        <w:tc>
          <w:tcPr>
            <w:tcW w:w="404" w:type="pct"/>
            <w:vMerge w:val="restart"/>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center"/>
              <w:rPr>
                <w:rFonts w:ascii="Times New Roman" w:hAnsi="Times New Roman" w:eastAsia="宋体" w:cs="Times New Roman"/>
                <w:color w:val="auto"/>
                <w:sz w:val="21"/>
                <w:szCs w:val="21"/>
              </w:rPr>
            </w:pPr>
            <w:r>
              <w:rPr>
                <w:rFonts w:ascii="Times New Roman" w:hAnsi="Times New Roman" w:eastAsia="宋体" w:cs="Times New Roman"/>
                <w:color w:val="auto"/>
                <w:sz w:val="21"/>
                <w:szCs w:val="21"/>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940" w:hRule="atLeast"/>
        </w:trPr>
        <w:tc>
          <w:tcPr>
            <w:tcW w:w="400" w:type="pct"/>
            <w:vAlign w:val="center"/>
          </w:tcPr>
          <w:p>
            <w:pPr>
              <w:keepNext w:val="0"/>
              <w:keepLines w:val="0"/>
              <w:pageBreakBefore w:val="0"/>
              <w:widowControl w:val="0"/>
              <w:numPr>
                <w:ilvl w:val="0"/>
                <w:numId w:val="11"/>
              </w:numPr>
              <w:tabs>
                <w:tab w:val="left" w:pos="550"/>
              </w:tabs>
              <w:kinsoku/>
              <w:wordWrap/>
              <w:overflowPunct/>
              <w:topLinePunct w:val="0"/>
              <w:autoSpaceDE/>
              <w:autoSpaceDN/>
              <w:bidi w:val="0"/>
              <w:adjustRightInd/>
              <w:snapToGrid/>
              <w:spacing w:line="240" w:lineRule="auto"/>
              <w:ind w:left="0" w:firstLine="0" w:firstLineChars="0"/>
              <w:jc w:val="center"/>
              <w:textAlignment w:val="center"/>
              <w:rPr>
                <w:rFonts w:ascii="Times New Roman" w:hAnsi="Times New Roman" w:eastAsia="宋体" w:cs="Times New Roman"/>
                <w:color w:val="auto"/>
                <w:sz w:val="21"/>
                <w:szCs w:val="21"/>
              </w:rPr>
            </w:pPr>
          </w:p>
        </w:tc>
        <w:tc>
          <w:tcPr>
            <w:tcW w:w="1013" w:type="pct"/>
            <w:vMerge w:val="continue"/>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center"/>
              <w:rPr>
                <w:rFonts w:ascii="Times New Roman" w:hAnsi="Times New Roman" w:eastAsia="宋体" w:cs="Times New Roman"/>
                <w:color w:val="auto"/>
                <w:sz w:val="21"/>
                <w:szCs w:val="21"/>
              </w:rPr>
            </w:pPr>
          </w:p>
        </w:tc>
        <w:tc>
          <w:tcPr>
            <w:tcW w:w="1896"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rPr>
                <w:rFonts w:ascii="Times New Roman" w:hAnsi="Times New Roman" w:eastAsia="宋体" w:cs="Times New Roman"/>
                <w:color w:val="auto"/>
                <w:sz w:val="21"/>
                <w:szCs w:val="21"/>
              </w:rPr>
            </w:pPr>
            <w:r>
              <w:rPr>
                <w:rFonts w:ascii="Times New Roman" w:hAnsi="Times New Roman" w:eastAsia="宋体" w:cs="Times New Roman"/>
                <w:color w:val="auto"/>
                <w:sz w:val="21"/>
                <w:szCs w:val="21"/>
              </w:rPr>
              <w:t>第20.6条</w:t>
            </w:r>
          </w:p>
        </w:tc>
        <w:tc>
          <w:tcPr>
            <w:tcW w:w="1456" w:type="pct"/>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center"/>
              <w:rPr>
                <w:rFonts w:ascii="Times New Roman" w:hAnsi="Times New Roman" w:eastAsia="宋体" w:cs="Times New Roman"/>
                <w:color w:val="auto"/>
                <w:sz w:val="21"/>
                <w:szCs w:val="21"/>
              </w:rPr>
            </w:pPr>
            <w:r>
              <w:rPr>
                <w:rFonts w:ascii="Times New Roman" w:hAnsi="Times New Roman" w:eastAsia="宋体" w:cs="Times New Roman"/>
                <w:color w:val="auto"/>
                <w:sz w:val="21"/>
                <w:szCs w:val="21"/>
              </w:rPr>
              <w:t>射频辐射敏感度（RS）-混响室法</w:t>
            </w:r>
          </w:p>
        </w:tc>
        <w:tc>
          <w:tcPr>
            <w:tcW w:w="593" w:type="pct"/>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center"/>
              <w:rPr>
                <w:rFonts w:ascii="Times New Roman" w:hAnsi="Times New Roman" w:eastAsia="宋体" w:cs="Times New Roman"/>
                <w:color w:val="auto"/>
                <w:sz w:val="21"/>
                <w:szCs w:val="21"/>
              </w:rPr>
            </w:pPr>
            <w:r>
              <w:rPr>
                <w:rFonts w:ascii="Times New Roman" w:hAnsi="Times New Roman" w:eastAsia="宋体" w:cs="Times New Roman"/>
                <w:color w:val="auto"/>
                <w:sz w:val="21"/>
                <w:szCs w:val="21"/>
              </w:rPr>
              <w:t>G类</w:t>
            </w:r>
          </w:p>
        </w:tc>
        <w:tc>
          <w:tcPr>
            <w:tcW w:w="404" w:type="pct"/>
            <w:vMerge w:val="continue"/>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center"/>
              <w:rPr>
                <w:rFonts w:ascii="Times New Roman" w:hAnsi="Times New Roman" w:eastAsia="宋体" w:cs="Times New Roman"/>
                <w:color w:val="auto"/>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c>
          <w:tcPr>
            <w:tcW w:w="400" w:type="pct"/>
            <w:vAlign w:val="center"/>
          </w:tcPr>
          <w:p>
            <w:pPr>
              <w:keepNext w:val="0"/>
              <w:keepLines w:val="0"/>
              <w:pageBreakBefore w:val="0"/>
              <w:widowControl w:val="0"/>
              <w:numPr>
                <w:ilvl w:val="0"/>
                <w:numId w:val="11"/>
              </w:numPr>
              <w:tabs>
                <w:tab w:val="left" w:pos="550"/>
              </w:tabs>
              <w:kinsoku/>
              <w:wordWrap/>
              <w:overflowPunct/>
              <w:topLinePunct w:val="0"/>
              <w:autoSpaceDE/>
              <w:autoSpaceDN/>
              <w:bidi w:val="0"/>
              <w:adjustRightInd/>
              <w:snapToGrid/>
              <w:spacing w:line="240" w:lineRule="auto"/>
              <w:ind w:left="0" w:firstLine="0" w:firstLineChars="0"/>
              <w:jc w:val="center"/>
              <w:textAlignment w:val="center"/>
              <w:rPr>
                <w:rFonts w:ascii="Times New Roman" w:hAnsi="Times New Roman" w:eastAsia="宋体" w:cs="Times New Roman"/>
                <w:color w:val="auto"/>
                <w:sz w:val="21"/>
                <w:szCs w:val="21"/>
              </w:rPr>
            </w:pPr>
          </w:p>
        </w:tc>
        <w:tc>
          <w:tcPr>
            <w:tcW w:w="1013" w:type="pct"/>
            <w:vMerge w:val="restart"/>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center"/>
              <w:rPr>
                <w:rFonts w:ascii="Times New Roman" w:hAnsi="Times New Roman" w:eastAsia="宋体" w:cs="Times New Roman"/>
                <w:color w:val="auto"/>
                <w:sz w:val="21"/>
                <w:szCs w:val="21"/>
              </w:rPr>
            </w:pPr>
            <w:r>
              <w:rPr>
                <w:rFonts w:ascii="Times New Roman" w:hAnsi="Times New Roman" w:eastAsia="宋体" w:cs="Times New Roman"/>
                <w:color w:val="auto"/>
                <w:sz w:val="21"/>
                <w:szCs w:val="21"/>
              </w:rPr>
              <w:t>RTCA/DO－160G第21章</w:t>
            </w:r>
          </w:p>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center"/>
              <w:rPr>
                <w:rFonts w:ascii="Times New Roman" w:hAnsi="Times New Roman" w:eastAsia="宋体" w:cs="Times New Roman"/>
                <w:color w:val="auto"/>
                <w:sz w:val="21"/>
                <w:szCs w:val="21"/>
              </w:rPr>
            </w:pPr>
            <w:r>
              <w:rPr>
                <w:rFonts w:ascii="Times New Roman" w:hAnsi="Times New Roman" w:eastAsia="宋体" w:cs="Times New Roman"/>
                <w:color w:val="auto"/>
                <w:sz w:val="21"/>
                <w:szCs w:val="21"/>
              </w:rPr>
              <w:t>射频能量发射</w:t>
            </w:r>
          </w:p>
        </w:tc>
        <w:tc>
          <w:tcPr>
            <w:tcW w:w="1896"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rPr>
                <w:rFonts w:ascii="Times New Roman" w:hAnsi="Times New Roman" w:eastAsia="宋体" w:cs="Times New Roman"/>
                <w:color w:val="auto"/>
                <w:sz w:val="21"/>
                <w:szCs w:val="21"/>
              </w:rPr>
            </w:pPr>
            <w:r>
              <w:rPr>
                <w:rFonts w:ascii="Times New Roman" w:hAnsi="Times New Roman" w:eastAsia="宋体" w:cs="Times New Roman"/>
                <w:color w:val="auto"/>
                <w:sz w:val="21"/>
                <w:szCs w:val="21"/>
              </w:rPr>
              <w:t>第21.4条</w:t>
            </w:r>
          </w:p>
        </w:tc>
        <w:tc>
          <w:tcPr>
            <w:tcW w:w="1456" w:type="pct"/>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center"/>
              <w:rPr>
                <w:rFonts w:ascii="Times New Roman" w:hAnsi="Times New Roman" w:eastAsia="宋体" w:cs="Times New Roman"/>
                <w:color w:val="auto"/>
                <w:sz w:val="21"/>
                <w:szCs w:val="21"/>
              </w:rPr>
            </w:pPr>
            <w:r>
              <w:rPr>
                <w:rFonts w:ascii="Times New Roman" w:hAnsi="Times New Roman" w:eastAsia="宋体" w:cs="Times New Roman"/>
                <w:color w:val="auto"/>
                <w:sz w:val="21"/>
                <w:szCs w:val="21"/>
              </w:rPr>
              <w:t>射频传导发射（CE）</w:t>
            </w:r>
          </w:p>
        </w:tc>
        <w:tc>
          <w:tcPr>
            <w:tcW w:w="593" w:type="pct"/>
            <w:vMerge w:val="restart"/>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center"/>
              <w:rPr>
                <w:rFonts w:ascii="Times New Roman" w:hAnsi="Times New Roman" w:eastAsia="宋体" w:cs="Times New Roman"/>
                <w:color w:val="auto"/>
                <w:sz w:val="21"/>
                <w:szCs w:val="21"/>
              </w:rPr>
            </w:pPr>
            <w:r>
              <w:rPr>
                <w:rFonts w:ascii="Times New Roman" w:hAnsi="Times New Roman" w:eastAsia="宋体" w:cs="Times New Roman"/>
                <w:color w:val="auto"/>
                <w:sz w:val="21"/>
                <w:szCs w:val="21"/>
              </w:rPr>
              <w:t>M类</w:t>
            </w:r>
          </w:p>
        </w:tc>
        <w:tc>
          <w:tcPr>
            <w:tcW w:w="404" w:type="pct"/>
            <w:vMerge w:val="restart"/>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center"/>
              <w:rPr>
                <w:rFonts w:ascii="Times New Roman" w:hAnsi="Times New Roman" w:eastAsia="宋体" w:cs="Times New Roman"/>
                <w:color w:val="auto"/>
                <w:sz w:val="21"/>
                <w:szCs w:val="21"/>
              </w:rPr>
            </w:pPr>
            <w:r>
              <w:rPr>
                <w:rFonts w:ascii="Times New Roman" w:hAnsi="Times New Roman" w:eastAsia="宋体" w:cs="Times New Roman"/>
                <w:color w:val="auto"/>
                <w:sz w:val="21"/>
                <w:szCs w:val="21"/>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c>
          <w:tcPr>
            <w:tcW w:w="400" w:type="pct"/>
            <w:vAlign w:val="center"/>
          </w:tcPr>
          <w:p>
            <w:pPr>
              <w:keepNext w:val="0"/>
              <w:keepLines w:val="0"/>
              <w:pageBreakBefore w:val="0"/>
              <w:widowControl w:val="0"/>
              <w:numPr>
                <w:ilvl w:val="0"/>
                <w:numId w:val="11"/>
              </w:numPr>
              <w:tabs>
                <w:tab w:val="left" w:pos="550"/>
              </w:tabs>
              <w:kinsoku/>
              <w:wordWrap/>
              <w:overflowPunct/>
              <w:topLinePunct w:val="0"/>
              <w:autoSpaceDE/>
              <w:autoSpaceDN/>
              <w:bidi w:val="0"/>
              <w:adjustRightInd/>
              <w:snapToGrid/>
              <w:spacing w:line="240" w:lineRule="auto"/>
              <w:ind w:left="0" w:firstLine="0" w:firstLineChars="0"/>
              <w:jc w:val="center"/>
              <w:textAlignment w:val="center"/>
              <w:rPr>
                <w:rFonts w:ascii="Times New Roman" w:hAnsi="Times New Roman" w:eastAsia="宋体" w:cs="Times New Roman"/>
                <w:color w:val="auto"/>
                <w:sz w:val="21"/>
                <w:szCs w:val="21"/>
              </w:rPr>
            </w:pPr>
          </w:p>
        </w:tc>
        <w:tc>
          <w:tcPr>
            <w:tcW w:w="1013" w:type="pct"/>
            <w:vMerge w:val="continue"/>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center"/>
              <w:rPr>
                <w:rFonts w:ascii="Times New Roman" w:hAnsi="Times New Roman" w:eastAsia="宋体" w:cs="Times New Roman"/>
                <w:color w:val="auto"/>
                <w:sz w:val="21"/>
                <w:szCs w:val="21"/>
              </w:rPr>
            </w:pPr>
          </w:p>
        </w:tc>
        <w:tc>
          <w:tcPr>
            <w:tcW w:w="1896"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rPr>
                <w:rFonts w:ascii="Times New Roman" w:hAnsi="Times New Roman" w:eastAsia="宋体" w:cs="Times New Roman"/>
                <w:color w:val="auto"/>
                <w:sz w:val="21"/>
                <w:szCs w:val="21"/>
              </w:rPr>
            </w:pPr>
            <w:r>
              <w:rPr>
                <w:rFonts w:ascii="Times New Roman" w:hAnsi="Times New Roman" w:eastAsia="宋体" w:cs="Times New Roman"/>
                <w:color w:val="auto"/>
                <w:sz w:val="21"/>
                <w:szCs w:val="21"/>
              </w:rPr>
              <w:t>第21.5条</w:t>
            </w:r>
          </w:p>
        </w:tc>
        <w:tc>
          <w:tcPr>
            <w:tcW w:w="1456" w:type="pct"/>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center"/>
              <w:rPr>
                <w:rFonts w:ascii="Times New Roman" w:hAnsi="Times New Roman" w:eastAsia="宋体" w:cs="Times New Roman"/>
                <w:color w:val="auto"/>
                <w:sz w:val="21"/>
                <w:szCs w:val="21"/>
              </w:rPr>
            </w:pPr>
            <w:r>
              <w:rPr>
                <w:rFonts w:ascii="Times New Roman" w:hAnsi="Times New Roman" w:eastAsia="宋体" w:cs="Times New Roman"/>
                <w:color w:val="auto"/>
                <w:sz w:val="21"/>
                <w:szCs w:val="21"/>
              </w:rPr>
              <w:t>射频辐射发射（RE）</w:t>
            </w:r>
          </w:p>
        </w:tc>
        <w:tc>
          <w:tcPr>
            <w:tcW w:w="593" w:type="pct"/>
            <w:vMerge w:val="continue"/>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center"/>
              <w:rPr>
                <w:rFonts w:ascii="Times New Roman" w:hAnsi="Times New Roman" w:eastAsia="宋体" w:cs="Times New Roman"/>
                <w:color w:val="auto"/>
                <w:sz w:val="21"/>
                <w:szCs w:val="21"/>
              </w:rPr>
            </w:pPr>
          </w:p>
        </w:tc>
        <w:tc>
          <w:tcPr>
            <w:tcW w:w="404" w:type="pct"/>
            <w:vMerge w:val="continue"/>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center"/>
              <w:rPr>
                <w:rFonts w:ascii="Times New Roman" w:hAnsi="Times New Roman" w:eastAsia="宋体" w:cs="Times New Roman"/>
                <w:color w:val="auto"/>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c>
          <w:tcPr>
            <w:tcW w:w="400" w:type="pct"/>
            <w:vAlign w:val="center"/>
          </w:tcPr>
          <w:p>
            <w:pPr>
              <w:keepNext w:val="0"/>
              <w:keepLines w:val="0"/>
              <w:pageBreakBefore w:val="0"/>
              <w:widowControl w:val="0"/>
              <w:numPr>
                <w:ilvl w:val="0"/>
                <w:numId w:val="11"/>
              </w:numPr>
              <w:tabs>
                <w:tab w:val="left" w:pos="550"/>
              </w:tabs>
              <w:kinsoku/>
              <w:wordWrap/>
              <w:overflowPunct/>
              <w:topLinePunct w:val="0"/>
              <w:autoSpaceDE/>
              <w:autoSpaceDN/>
              <w:bidi w:val="0"/>
              <w:adjustRightInd/>
              <w:snapToGrid/>
              <w:spacing w:line="240" w:lineRule="auto"/>
              <w:ind w:left="0" w:firstLine="0" w:firstLineChars="0"/>
              <w:jc w:val="center"/>
              <w:textAlignment w:val="center"/>
              <w:rPr>
                <w:rFonts w:ascii="Times New Roman" w:hAnsi="Times New Roman" w:eastAsia="宋体" w:cs="Times New Roman"/>
                <w:color w:val="auto"/>
                <w:sz w:val="21"/>
                <w:szCs w:val="21"/>
              </w:rPr>
            </w:pPr>
          </w:p>
        </w:tc>
        <w:tc>
          <w:tcPr>
            <w:tcW w:w="2147" w:type="pct"/>
            <w:gridSpan w:val="2"/>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center"/>
              <w:rPr>
                <w:rFonts w:ascii="Times New Roman" w:hAnsi="Times New Roman" w:eastAsia="宋体" w:cs="Times New Roman"/>
                <w:color w:val="auto"/>
                <w:sz w:val="21"/>
                <w:szCs w:val="21"/>
              </w:rPr>
            </w:pPr>
            <w:r>
              <w:rPr>
                <w:rFonts w:ascii="Times New Roman" w:hAnsi="Times New Roman" w:eastAsia="宋体" w:cs="Times New Roman"/>
                <w:color w:val="auto"/>
                <w:sz w:val="21"/>
                <w:szCs w:val="21"/>
              </w:rPr>
              <w:t>RTCA/DO－160G第22章</w:t>
            </w:r>
          </w:p>
        </w:tc>
        <w:tc>
          <w:tcPr>
            <w:tcW w:w="1456" w:type="pct"/>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center"/>
              <w:rPr>
                <w:rFonts w:ascii="Times New Roman" w:hAnsi="Times New Roman" w:eastAsia="宋体" w:cs="Times New Roman"/>
                <w:color w:val="auto"/>
                <w:sz w:val="21"/>
                <w:szCs w:val="21"/>
              </w:rPr>
            </w:pPr>
            <w:r>
              <w:rPr>
                <w:rFonts w:ascii="Times New Roman" w:hAnsi="Times New Roman" w:eastAsia="宋体" w:cs="Times New Roman"/>
                <w:color w:val="auto"/>
                <w:sz w:val="21"/>
                <w:szCs w:val="21"/>
              </w:rPr>
              <w:t>雷电感应瞬态敏感性</w:t>
            </w:r>
          </w:p>
        </w:tc>
        <w:tc>
          <w:tcPr>
            <w:tcW w:w="593" w:type="pct"/>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center"/>
              <w:rPr>
                <w:rFonts w:ascii="Times New Roman" w:hAnsi="Times New Roman" w:eastAsia="宋体" w:cs="Times New Roman"/>
                <w:color w:val="auto"/>
                <w:sz w:val="21"/>
                <w:szCs w:val="21"/>
              </w:rPr>
            </w:pPr>
            <w:r>
              <w:rPr>
                <w:rFonts w:ascii="Times New Roman" w:hAnsi="Times New Roman" w:eastAsia="宋体" w:cs="Times New Roman"/>
                <w:color w:val="auto"/>
                <w:sz w:val="21"/>
                <w:szCs w:val="21"/>
              </w:rPr>
              <w:t>A4J4L4类</w:t>
            </w:r>
          </w:p>
        </w:tc>
        <w:tc>
          <w:tcPr>
            <w:tcW w:w="404" w:type="pct"/>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center"/>
              <w:rPr>
                <w:rFonts w:ascii="Times New Roman" w:hAnsi="Times New Roman" w:eastAsia="宋体" w:cs="Times New Roman"/>
                <w:color w:val="auto"/>
                <w:sz w:val="21"/>
                <w:szCs w:val="21"/>
              </w:rPr>
            </w:pPr>
            <w:r>
              <w:rPr>
                <w:rFonts w:ascii="Times New Roman" w:hAnsi="Times New Roman" w:eastAsia="宋体" w:cs="Times New Roman"/>
                <w:color w:val="auto"/>
                <w:sz w:val="21"/>
                <w:szCs w:val="21"/>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c>
          <w:tcPr>
            <w:tcW w:w="400" w:type="pct"/>
            <w:vAlign w:val="center"/>
          </w:tcPr>
          <w:p>
            <w:pPr>
              <w:keepNext w:val="0"/>
              <w:keepLines w:val="0"/>
              <w:pageBreakBefore w:val="0"/>
              <w:widowControl w:val="0"/>
              <w:tabs>
                <w:tab w:val="left" w:pos="550"/>
              </w:tabs>
              <w:kinsoku/>
              <w:wordWrap/>
              <w:overflowPunct/>
              <w:topLinePunct w:val="0"/>
              <w:autoSpaceDE/>
              <w:autoSpaceDN/>
              <w:bidi w:val="0"/>
              <w:adjustRightInd/>
              <w:snapToGrid/>
              <w:spacing w:line="240" w:lineRule="auto"/>
              <w:ind w:firstLine="0" w:firstLineChars="0"/>
              <w:jc w:val="center"/>
              <w:textAlignment w:val="center"/>
              <w:rPr>
                <w:rFonts w:ascii="Times New Roman" w:hAnsi="Times New Roman" w:eastAsia="宋体" w:cs="Times New Roman"/>
                <w:color w:val="auto"/>
                <w:sz w:val="21"/>
                <w:szCs w:val="21"/>
              </w:rPr>
            </w:pPr>
            <w:r>
              <w:rPr>
                <w:rFonts w:ascii="Times New Roman" w:hAnsi="Times New Roman" w:eastAsia="宋体" w:cs="Times New Roman"/>
                <w:color w:val="auto"/>
                <w:sz w:val="21"/>
                <w:szCs w:val="21"/>
              </w:rPr>
              <w:t>11</w:t>
            </w:r>
          </w:p>
        </w:tc>
        <w:tc>
          <w:tcPr>
            <w:tcW w:w="2147" w:type="pct"/>
            <w:gridSpan w:val="2"/>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center"/>
              <w:rPr>
                <w:rFonts w:ascii="Times New Roman" w:hAnsi="Times New Roman" w:eastAsia="宋体" w:cs="Times New Roman"/>
                <w:color w:val="auto"/>
                <w:sz w:val="21"/>
                <w:szCs w:val="21"/>
              </w:rPr>
            </w:pPr>
            <w:r>
              <w:rPr>
                <w:rFonts w:ascii="Times New Roman" w:hAnsi="Times New Roman" w:eastAsia="宋体" w:cs="Times New Roman"/>
                <w:color w:val="auto"/>
                <w:sz w:val="21"/>
                <w:szCs w:val="21"/>
              </w:rPr>
              <w:t>RTCA/DO-160G第25章</w:t>
            </w:r>
          </w:p>
        </w:tc>
        <w:tc>
          <w:tcPr>
            <w:tcW w:w="1456" w:type="pct"/>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center"/>
              <w:rPr>
                <w:rFonts w:ascii="Times New Roman" w:hAnsi="Times New Roman" w:eastAsia="宋体" w:cs="Times New Roman"/>
                <w:color w:val="auto"/>
                <w:sz w:val="21"/>
                <w:szCs w:val="21"/>
              </w:rPr>
            </w:pPr>
            <w:r>
              <w:rPr>
                <w:rFonts w:ascii="Times New Roman" w:hAnsi="Times New Roman" w:eastAsia="宋体" w:cs="Times New Roman"/>
                <w:color w:val="auto"/>
                <w:sz w:val="21"/>
                <w:szCs w:val="21"/>
              </w:rPr>
              <w:t>静电放电</w:t>
            </w:r>
          </w:p>
        </w:tc>
        <w:tc>
          <w:tcPr>
            <w:tcW w:w="593" w:type="pct"/>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center"/>
              <w:rPr>
                <w:rFonts w:ascii="Times New Roman" w:hAnsi="Times New Roman" w:eastAsia="宋体" w:cs="Times New Roman"/>
                <w:color w:val="auto"/>
                <w:sz w:val="21"/>
                <w:szCs w:val="21"/>
              </w:rPr>
            </w:pPr>
            <w:r>
              <w:rPr>
                <w:rFonts w:ascii="Times New Roman" w:hAnsi="Times New Roman" w:eastAsia="宋体" w:cs="Times New Roman"/>
                <w:color w:val="auto"/>
                <w:sz w:val="21"/>
                <w:szCs w:val="21"/>
              </w:rPr>
              <w:t>A类</w:t>
            </w:r>
          </w:p>
        </w:tc>
        <w:tc>
          <w:tcPr>
            <w:tcW w:w="404" w:type="pct"/>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center"/>
              <w:rPr>
                <w:rFonts w:ascii="Times New Roman" w:hAnsi="Times New Roman" w:eastAsia="宋体" w:cs="Times New Roman"/>
                <w:color w:val="auto"/>
                <w:sz w:val="21"/>
                <w:szCs w:val="21"/>
              </w:rPr>
            </w:pPr>
            <w:r>
              <w:rPr>
                <w:rFonts w:ascii="Times New Roman" w:hAnsi="Times New Roman" w:eastAsia="宋体" w:cs="Times New Roman"/>
                <w:color w:val="auto"/>
                <w:sz w:val="21"/>
                <w:szCs w:val="21"/>
              </w:rPr>
              <w:t>/</w:t>
            </w:r>
          </w:p>
        </w:tc>
      </w:tr>
    </w:tbl>
    <w:p>
      <w:pPr>
        <w:pStyle w:val="2"/>
        <w:rPr>
          <w:rFonts w:hint="default"/>
          <w:color w:val="auto"/>
          <w:lang w:val="en-US" w:eastAsia="zh-CN"/>
        </w:rPr>
      </w:pPr>
      <w:bookmarkStart w:id="61" w:name="_Toc18698"/>
      <w:bookmarkEnd w:id="61"/>
      <w:bookmarkStart w:id="62" w:name="_Toc21176"/>
      <w:bookmarkEnd w:id="62"/>
      <w:bookmarkStart w:id="63" w:name="_Toc24514"/>
      <w:r>
        <w:rPr>
          <w:rFonts w:hint="eastAsia"/>
          <w:color w:val="auto"/>
          <w:lang w:val="en-US" w:eastAsia="zh-CN"/>
        </w:rPr>
        <w:t>预期试验周期</w:t>
      </w:r>
      <w:bookmarkEnd w:id="63"/>
    </w:p>
    <w:p>
      <w:pPr>
        <w:ind w:firstLine="480"/>
        <w:rPr>
          <w:rFonts w:hint="default"/>
          <w:color w:val="auto"/>
        </w:rPr>
      </w:pPr>
      <w:r>
        <w:rPr>
          <w:rFonts w:hint="default"/>
          <w:color w:val="auto"/>
          <w:lang w:val="en-US" w:eastAsia="zh-CN"/>
        </w:rPr>
        <w:t>各试验项目的预期试验周期见</w:t>
      </w:r>
      <w:r>
        <w:rPr>
          <w:rFonts w:hint="default"/>
          <w:color w:val="auto"/>
          <w:lang w:val="en-US"/>
        </w:rPr>
        <w:fldChar w:fldCharType="begin"/>
      </w:r>
      <w:r>
        <w:rPr>
          <w:rFonts w:hint="default"/>
          <w:color w:val="auto"/>
          <w:lang w:val="en-US"/>
        </w:rPr>
        <w:instrText xml:space="preserve"> REF _Ref12743 \h </w:instrText>
      </w:r>
      <w:r>
        <w:rPr>
          <w:rFonts w:hint="default"/>
          <w:color w:val="auto"/>
          <w:lang w:val="en-US"/>
        </w:rPr>
        <w:fldChar w:fldCharType="separate"/>
      </w:r>
      <w:r>
        <w:rPr>
          <w:rFonts w:hint="eastAsia"/>
          <w:color w:val="auto"/>
          <w:lang w:val="en-US" w:eastAsia="zh-CN"/>
        </w:rPr>
        <w:t xml:space="preserve">表 </w:t>
      </w:r>
      <w:r>
        <w:rPr>
          <w:rFonts w:hint="eastAsia"/>
          <w:color w:val="auto"/>
          <w:lang w:val="en-US" w:eastAsia="zh-CN"/>
        </w:rPr>
        <w:fldChar w:fldCharType="begin"/>
      </w:r>
      <w:r>
        <w:rPr>
          <w:rFonts w:hint="eastAsia"/>
          <w:color w:val="auto"/>
          <w:lang w:val="en-US" w:eastAsia="zh-CN"/>
        </w:rPr>
        <w:instrText xml:space="preserve"> STYLEREF 1 \s </w:instrText>
      </w:r>
      <w:r>
        <w:rPr>
          <w:rFonts w:hint="eastAsia"/>
          <w:color w:val="auto"/>
          <w:lang w:val="en-US" w:eastAsia="zh-CN"/>
        </w:rPr>
        <w:fldChar w:fldCharType="separate"/>
      </w:r>
      <w:r>
        <w:rPr>
          <w:rFonts w:hint="eastAsia"/>
          <w:color w:val="auto"/>
          <w:lang w:val="en-US" w:eastAsia="zh-CN"/>
        </w:rPr>
        <w:t>7</w:t>
      </w:r>
      <w:r>
        <w:rPr>
          <w:rFonts w:hint="eastAsia"/>
          <w:color w:val="auto"/>
          <w:lang w:val="en-US" w:eastAsia="zh-CN"/>
        </w:rPr>
        <w:fldChar w:fldCharType="end"/>
      </w:r>
      <w:r>
        <w:rPr>
          <w:rFonts w:hint="eastAsia"/>
          <w:color w:val="auto"/>
          <w:lang w:val="en-US" w:eastAsia="zh-CN"/>
        </w:rPr>
        <w:t>-2</w:t>
      </w:r>
      <w:r>
        <w:rPr>
          <w:rFonts w:hint="default"/>
          <w:color w:val="auto"/>
          <w:lang w:val="en-US"/>
        </w:rPr>
        <w:fldChar w:fldCharType="end"/>
      </w:r>
      <w:r>
        <w:rPr>
          <w:rFonts w:hint="default"/>
          <w:color w:val="auto"/>
        </w:rPr>
        <w:t>。</w:t>
      </w:r>
      <w:r>
        <w:rPr>
          <w:color w:val="auto"/>
        </w:rPr>
        <w:t>试验项目顺序可根据受试设备准备情况和试验室准备情况自行调整。试验过程中，受试设备构型状态应保持相对冻结，构型状态发生变化的应获得局方试验主管代表的批准/认可。</w:t>
      </w:r>
    </w:p>
    <w:p>
      <w:pPr>
        <w:pStyle w:val="63"/>
        <w:jc w:val="center"/>
        <w:rPr>
          <w:rFonts w:hint="eastAsia"/>
          <w:color w:val="auto"/>
          <w:lang w:val="en-US" w:eastAsia="zh-CN"/>
        </w:rPr>
      </w:pPr>
      <w:bookmarkStart w:id="64" w:name="_Ref12743"/>
      <w:r>
        <w:rPr>
          <w:rFonts w:hint="eastAsia"/>
          <w:color w:val="auto"/>
          <w:lang w:val="en-US" w:eastAsia="zh-CN"/>
        </w:rPr>
        <w:t xml:space="preserve">表 </w:t>
      </w:r>
      <w:r>
        <w:rPr>
          <w:rFonts w:hint="eastAsia"/>
          <w:color w:val="auto"/>
          <w:lang w:val="en-US" w:eastAsia="zh-CN"/>
        </w:rPr>
        <w:fldChar w:fldCharType="begin"/>
      </w:r>
      <w:r>
        <w:rPr>
          <w:rFonts w:hint="eastAsia"/>
          <w:color w:val="auto"/>
          <w:lang w:val="en-US" w:eastAsia="zh-CN"/>
        </w:rPr>
        <w:instrText xml:space="preserve"> STYLEREF 1 \s </w:instrText>
      </w:r>
      <w:r>
        <w:rPr>
          <w:rFonts w:hint="eastAsia"/>
          <w:color w:val="auto"/>
          <w:lang w:val="en-US" w:eastAsia="zh-CN"/>
        </w:rPr>
        <w:fldChar w:fldCharType="separate"/>
      </w:r>
      <w:r>
        <w:rPr>
          <w:rFonts w:hint="eastAsia"/>
          <w:color w:val="auto"/>
          <w:lang w:val="en-US" w:eastAsia="zh-CN"/>
        </w:rPr>
        <w:t>7</w:t>
      </w:r>
      <w:r>
        <w:rPr>
          <w:rFonts w:hint="eastAsia"/>
          <w:color w:val="auto"/>
          <w:lang w:val="en-US" w:eastAsia="zh-CN"/>
        </w:rPr>
        <w:fldChar w:fldCharType="end"/>
      </w:r>
      <w:r>
        <w:rPr>
          <w:rFonts w:hint="eastAsia"/>
          <w:color w:val="auto"/>
          <w:lang w:val="en-US" w:eastAsia="zh-CN"/>
        </w:rPr>
        <w:t>-</w:t>
      </w:r>
      <w:r>
        <w:rPr>
          <w:rFonts w:hint="eastAsia"/>
          <w:color w:val="auto"/>
          <w:lang w:val="en-US" w:eastAsia="zh-CN"/>
        </w:rPr>
        <w:fldChar w:fldCharType="begin"/>
      </w:r>
      <w:r>
        <w:rPr>
          <w:rFonts w:hint="eastAsia"/>
          <w:color w:val="auto"/>
          <w:lang w:val="en-US" w:eastAsia="zh-CN"/>
        </w:rPr>
        <w:instrText xml:space="preserve"> SEQ 表 \* ARABIC \s 1 </w:instrText>
      </w:r>
      <w:r>
        <w:rPr>
          <w:rFonts w:hint="eastAsia"/>
          <w:color w:val="auto"/>
          <w:lang w:val="en-US" w:eastAsia="zh-CN"/>
        </w:rPr>
        <w:fldChar w:fldCharType="separate"/>
      </w:r>
      <w:r>
        <w:rPr>
          <w:rFonts w:hint="eastAsia"/>
          <w:color w:val="auto"/>
          <w:lang w:val="en-US" w:eastAsia="zh-CN"/>
        </w:rPr>
        <w:t>2</w:t>
      </w:r>
      <w:r>
        <w:rPr>
          <w:rFonts w:hint="eastAsia"/>
          <w:color w:val="auto"/>
          <w:lang w:val="en-US" w:eastAsia="zh-CN"/>
        </w:rPr>
        <w:fldChar w:fldCharType="end"/>
      </w:r>
      <w:bookmarkEnd w:id="64"/>
      <w:bookmarkStart w:id="65" w:name="_Toc31905"/>
      <w:r>
        <w:rPr>
          <w:rFonts w:hint="eastAsia"/>
          <w:color w:val="auto"/>
          <w:lang w:val="en-US" w:eastAsia="zh-CN"/>
        </w:rPr>
        <w:t>：试验项目计划时间安排表</w:t>
      </w:r>
      <w:bookmarkEnd w:id="65"/>
    </w:p>
    <w:tbl>
      <w:tblPr>
        <w:tblStyle w:val="30"/>
        <w:tblW w:w="4998"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28" w:type="dxa"/>
          <w:bottom w:w="0" w:type="dxa"/>
          <w:right w:w="28" w:type="dxa"/>
        </w:tblCellMar>
      </w:tblPr>
      <w:tblGrid>
        <w:gridCol w:w="677"/>
        <w:gridCol w:w="1443"/>
        <w:gridCol w:w="1306"/>
        <w:gridCol w:w="960"/>
        <w:gridCol w:w="1928"/>
        <w:gridCol w:w="960"/>
        <w:gridCol w:w="1098"/>
        <w:gridCol w:w="75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jc w:val="center"/>
        </w:trPr>
        <w:tc>
          <w:tcPr>
            <w:tcW w:w="371" w:type="pct"/>
            <w:tcBorders>
              <w:top w:val="single" w:color="auto" w:sz="12" w:space="0"/>
              <w:bottom w:val="single" w:color="auto" w:sz="12" w:space="0"/>
              <w:right w:val="single" w:color="auto" w:sz="2" w:space="0"/>
            </w:tcBorders>
            <w:vAlign w:val="center"/>
          </w:tcPr>
          <w:p>
            <w:pPr>
              <w:keepNext w:val="0"/>
              <w:keepLines w:val="0"/>
              <w:pageBreakBefore w:val="0"/>
              <w:widowControl w:val="0"/>
              <w:tabs>
                <w:tab w:val="left" w:pos="550"/>
              </w:tabs>
              <w:kinsoku/>
              <w:wordWrap/>
              <w:overflowPunct/>
              <w:topLinePunct w:val="0"/>
              <w:autoSpaceDE/>
              <w:autoSpaceDN/>
              <w:bidi w:val="0"/>
              <w:adjustRightInd/>
              <w:snapToGrid/>
              <w:spacing w:line="240" w:lineRule="auto"/>
              <w:ind w:firstLine="0" w:firstLineChars="0"/>
              <w:jc w:val="center"/>
              <w:rPr>
                <w:rFonts w:ascii="Times New Roman" w:hAnsi="Times New Roman" w:eastAsia="宋体" w:cs="Times New Roman"/>
                <w:color w:val="auto"/>
                <w:sz w:val="21"/>
                <w:szCs w:val="21"/>
              </w:rPr>
            </w:pPr>
            <w:r>
              <w:rPr>
                <w:rFonts w:ascii="Times New Roman" w:hAnsi="Times New Roman" w:eastAsia="宋体" w:cs="Times New Roman"/>
                <w:color w:val="auto"/>
                <w:sz w:val="21"/>
                <w:szCs w:val="21"/>
              </w:rPr>
              <w:t>序号</w:t>
            </w:r>
          </w:p>
        </w:tc>
        <w:tc>
          <w:tcPr>
            <w:tcW w:w="1507" w:type="pct"/>
            <w:gridSpan w:val="2"/>
            <w:tcBorders>
              <w:top w:val="single" w:color="auto" w:sz="12" w:space="0"/>
              <w:left w:val="single" w:color="auto" w:sz="2" w:space="0"/>
              <w:bottom w:val="single" w:color="auto" w:sz="12" w:space="0"/>
              <w:right w:val="single" w:color="auto" w:sz="2" w:space="0"/>
            </w:tcBorders>
            <w:vAlign w:val="center"/>
          </w:tcPr>
          <w:p>
            <w:pPr>
              <w:keepNext w:val="0"/>
              <w:keepLines w:val="0"/>
              <w:pageBreakBefore w:val="0"/>
              <w:widowControl w:val="0"/>
              <w:tabs>
                <w:tab w:val="left" w:pos="550"/>
              </w:tabs>
              <w:kinsoku/>
              <w:wordWrap/>
              <w:overflowPunct/>
              <w:topLinePunct w:val="0"/>
              <w:autoSpaceDE/>
              <w:autoSpaceDN/>
              <w:bidi w:val="0"/>
              <w:adjustRightInd/>
              <w:snapToGrid/>
              <w:spacing w:line="240" w:lineRule="auto"/>
              <w:ind w:firstLine="0" w:firstLineChars="0"/>
              <w:jc w:val="center"/>
              <w:rPr>
                <w:rFonts w:ascii="Times New Roman" w:hAnsi="Times New Roman" w:eastAsia="宋体" w:cs="Times New Roman"/>
                <w:color w:val="auto"/>
                <w:sz w:val="21"/>
                <w:szCs w:val="21"/>
              </w:rPr>
            </w:pPr>
            <w:r>
              <w:rPr>
                <w:rFonts w:ascii="Times New Roman" w:hAnsi="Times New Roman" w:eastAsia="宋体" w:cs="Times New Roman"/>
                <w:color w:val="auto"/>
                <w:sz w:val="21"/>
                <w:szCs w:val="21"/>
              </w:rPr>
              <w:t>试验标准章条</w:t>
            </w:r>
          </w:p>
        </w:tc>
        <w:tc>
          <w:tcPr>
            <w:tcW w:w="1583" w:type="pct"/>
            <w:gridSpan w:val="2"/>
            <w:tcBorders>
              <w:top w:val="single" w:color="auto" w:sz="12" w:space="0"/>
              <w:left w:val="single" w:color="auto" w:sz="2" w:space="0"/>
              <w:bottom w:val="single" w:color="auto" w:sz="12" w:space="0"/>
              <w:right w:val="single" w:color="auto" w:sz="2" w:space="0"/>
            </w:tcBorders>
            <w:vAlign w:val="center"/>
          </w:tcPr>
          <w:p>
            <w:pPr>
              <w:keepNext w:val="0"/>
              <w:keepLines w:val="0"/>
              <w:pageBreakBefore w:val="0"/>
              <w:widowControl w:val="0"/>
              <w:tabs>
                <w:tab w:val="left" w:pos="550"/>
              </w:tabs>
              <w:kinsoku/>
              <w:wordWrap/>
              <w:overflowPunct/>
              <w:topLinePunct w:val="0"/>
              <w:autoSpaceDE/>
              <w:autoSpaceDN/>
              <w:bidi w:val="0"/>
              <w:adjustRightInd/>
              <w:snapToGrid/>
              <w:spacing w:line="240" w:lineRule="auto"/>
              <w:ind w:firstLine="0" w:firstLineChars="0"/>
              <w:jc w:val="center"/>
              <w:rPr>
                <w:rFonts w:ascii="Times New Roman" w:hAnsi="Times New Roman" w:eastAsia="宋体" w:cs="Times New Roman"/>
                <w:color w:val="auto"/>
                <w:sz w:val="21"/>
                <w:szCs w:val="21"/>
              </w:rPr>
            </w:pPr>
            <w:r>
              <w:rPr>
                <w:rFonts w:ascii="Times New Roman" w:hAnsi="Times New Roman" w:eastAsia="宋体" w:cs="Times New Roman"/>
                <w:color w:val="auto"/>
                <w:sz w:val="21"/>
                <w:szCs w:val="21"/>
              </w:rPr>
              <w:t>试验项目名称</w:t>
            </w:r>
          </w:p>
        </w:tc>
        <w:tc>
          <w:tcPr>
            <w:tcW w:w="526" w:type="pct"/>
            <w:tcBorders>
              <w:top w:val="single" w:color="auto" w:sz="12" w:space="0"/>
              <w:left w:val="single" w:color="auto" w:sz="2" w:space="0"/>
              <w:bottom w:val="single" w:color="auto" w:sz="12" w:space="0"/>
              <w:right w:val="single" w:color="auto" w:sz="2" w:space="0"/>
            </w:tcBorders>
            <w:vAlign w:val="center"/>
          </w:tcPr>
          <w:p>
            <w:pPr>
              <w:keepNext w:val="0"/>
              <w:keepLines w:val="0"/>
              <w:pageBreakBefore w:val="0"/>
              <w:widowControl w:val="0"/>
              <w:tabs>
                <w:tab w:val="left" w:pos="550"/>
              </w:tabs>
              <w:kinsoku/>
              <w:wordWrap/>
              <w:overflowPunct/>
              <w:topLinePunct w:val="0"/>
              <w:autoSpaceDE/>
              <w:autoSpaceDN/>
              <w:bidi w:val="0"/>
              <w:adjustRightInd/>
              <w:snapToGrid/>
              <w:spacing w:line="240" w:lineRule="auto"/>
              <w:ind w:left="-120" w:leftChars="-50" w:right="-120" w:rightChars="-50" w:firstLine="0" w:firstLineChars="0"/>
              <w:jc w:val="center"/>
              <w:rPr>
                <w:rFonts w:ascii="Times New Roman" w:hAnsi="Times New Roman" w:eastAsia="宋体" w:cs="Times New Roman"/>
                <w:color w:val="auto"/>
                <w:sz w:val="21"/>
                <w:szCs w:val="21"/>
              </w:rPr>
            </w:pPr>
            <w:r>
              <w:rPr>
                <w:rFonts w:ascii="Times New Roman" w:hAnsi="Times New Roman" w:eastAsia="宋体" w:cs="Times New Roman"/>
                <w:color w:val="auto"/>
                <w:sz w:val="21"/>
                <w:szCs w:val="21"/>
              </w:rPr>
              <w:t>预计试验周期</w:t>
            </w:r>
          </w:p>
        </w:tc>
        <w:tc>
          <w:tcPr>
            <w:tcW w:w="602" w:type="pct"/>
            <w:tcBorders>
              <w:top w:val="single" w:color="auto" w:sz="12" w:space="0"/>
              <w:left w:val="single" w:color="auto" w:sz="2" w:space="0"/>
              <w:bottom w:val="single" w:color="auto" w:sz="12" w:space="0"/>
              <w:right w:val="single" w:color="auto" w:sz="2" w:space="0"/>
            </w:tcBorders>
            <w:vAlign w:val="center"/>
          </w:tcPr>
          <w:p>
            <w:pPr>
              <w:keepNext w:val="0"/>
              <w:keepLines w:val="0"/>
              <w:pageBreakBefore w:val="0"/>
              <w:widowControl w:val="0"/>
              <w:tabs>
                <w:tab w:val="left" w:pos="550"/>
              </w:tabs>
              <w:kinsoku/>
              <w:wordWrap/>
              <w:overflowPunct/>
              <w:topLinePunct w:val="0"/>
              <w:autoSpaceDE/>
              <w:autoSpaceDN/>
              <w:bidi w:val="0"/>
              <w:adjustRightInd/>
              <w:snapToGrid/>
              <w:spacing w:line="240" w:lineRule="auto"/>
              <w:ind w:firstLine="0" w:firstLineChars="0"/>
              <w:jc w:val="center"/>
              <w:rPr>
                <w:rFonts w:ascii="Times New Roman" w:hAnsi="Times New Roman" w:eastAsia="宋体" w:cs="Times New Roman"/>
                <w:color w:val="auto"/>
                <w:sz w:val="21"/>
                <w:szCs w:val="21"/>
              </w:rPr>
            </w:pPr>
            <w:r>
              <w:rPr>
                <w:rFonts w:ascii="Times New Roman" w:hAnsi="Times New Roman" w:eastAsia="宋体" w:cs="Times New Roman"/>
                <w:color w:val="auto"/>
                <w:sz w:val="21"/>
                <w:szCs w:val="21"/>
              </w:rPr>
              <w:t>对应本大纲条目</w:t>
            </w:r>
          </w:p>
        </w:tc>
        <w:tc>
          <w:tcPr>
            <w:tcW w:w="411" w:type="pct"/>
            <w:tcBorders>
              <w:top w:val="single" w:color="auto" w:sz="12" w:space="0"/>
              <w:left w:val="single" w:color="auto" w:sz="2" w:space="0"/>
              <w:bottom w:val="single" w:color="auto" w:sz="12" w:space="0"/>
            </w:tcBorders>
            <w:vAlign w:val="center"/>
          </w:tcPr>
          <w:p>
            <w:pPr>
              <w:keepNext w:val="0"/>
              <w:keepLines w:val="0"/>
              <w:pageBreakBefore w:val="0"/>
              <w:widowControl w:val="0"/>
              <w:tabs>
                <w:tab w:val="left" w:pos="550"/>
              </w:tabs>
              <w:kinsoku/>
              <w:wordWrap/>
              <w:overflowPunct/>
              <w:topLinePunct w:val="0"/>
              <w:autoSpaceDE/>
              <w:autoSpaceDN/>
              <w:bidi w:val="0"/>
              <w:adjustRightInd/>
              <w:snapToGrid/>
              <w:spacing w:line="240" w:lineRule="auto"/>
              <w:ind w:firstLine="0" w:firstLineChars="0"/>
              <w:jc w:val="center"/>
              <w:rPr>
                <w:rFonts w:ascii="Times New Roman" w:hAnsi="Times New Roman" w:eastAsia="宋体" w:cs="Times New Roman"/>
                <w:color w:val="auto"/>
                <w:sz w:val="21"/>
                <w:szCs w:val="21"/>
              </w:rPr>
            </w:pPr>
            <w:r>
              <w:rPr>
                <w:rFonts w:ascii="Times New Roman" w:hAnsi="Times New Roman" w:eastAsia="宋体" w:cs="Times New Roman"/>
                <w:color w:val="auto"/>
                <w:sz w:val="21"/>
                <w:szCs w:val="21"/>
              </w:rPr>
              <w:t>备注是否目击项目</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jc w:val="center"/>
        </w:trPr>
        <w:tc>
          <w:tcPr>
            <w:tcW w:w="371" w:type="pct"/>
            <w:vAlign w:val="center"/>
          </w:tcPr>
          <w:p>
            <w:pPr>
              <w:keepNext w:val="0"/>
              <w:keepLines w:val="0"/>
              <w:pageBreakBefore w:val="0"/>
              <w:widowControl w:val="0"/>
              <w:numPr>
                <w:ilvl w:val="0"/>
                <w:numId w:val="12"/>
              </w:numPr>
              <w:tabs>
                <w:tab w:val="left" w:pos="550"/>
              </w:tabs>
              <w:kinsoku/>
              <w:wordWrap/>
              <w:overflowPunct/>
              <w:topLinePunct w:val="0"/>
              <w:autoSpaceDE/>
              <w:autoSpaceDN/>
              <w:bidi w:val="0"/>
              <w:adjustRightInd/>
              <w:snapToGrid/>
              <w:spacing w:line="240" w:lineRule="auto"/>
              <w:ind w:left="0" w:firstLine="0" w:firstLineChars="0"/>
              <w:jc w:val="center"/>
              <w:rPr>
                <w:rFonts w:ascii="Times New Roman" w:hAnsi="Times New Roman" w:eastAsia="宋体" w:cs="Times New Roman"/>
                <w:color w:val="auto"/>
                <w:sz w:val="21"/>
                <w:szCs w:val="21"/>
              </w:rPr>
            </w:pPr>
          </w:p>
        </w:tc>
        <w:tc>
          <w:tcPr>
            <w:tcW w:w="1507" w:type="pct"/>
            <w:gridSpan w:val="2"/>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rPr>
                <w:rFonts w:ascii="Times New Roman" w:hAnsi="Times New Roman" w:eastAsia="宋体" w:cs="Times New Roman"/>
                <w:color w:val="auto"/>
                <w:sz w:val="21"/>
                <w:szCs w:val="21"/>
              </w:rPr>
            </w:pPr>
            <w:r>
              <w:rPr>
                <w:rFonts w:ascii="Times New Roman" w:hAnsi="Times New Roman" w:eastAsia="宋体" w:cs="Times New Roman"/>
                <w:color w:val="auto"/>
                <w:sz w:val="21"/>
                <w:szCs w:val="21"/>
              </w:rPr>
              <w:t>RTCA/DO－160G第15章</w:t>
            </w:r>
            <w:r>
              <w:rPr>
                <w:rFonts w:ascii="Times New Roman" w:hAnsi="Times New Roman" w:eastAsia="宋体" w:cs="Times New Roman"/>
                <w:color w:val="auto"/>
                <w:kern w:val="0"/>
                <w:sz w:val="21"/>
                <w:szCs w:val="21"/>
              </w:rPr>
              <w:t>15.3条</w:t>
            </w:r>
          </w:p>
        </w:tc>
        <w:tc>
          <w:tcPr>
            <w:tcW w:w="1583" w:type="pct"/>
            <w:gridSpan w:val="2"/>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rPr>
                <w:rFonts w:ascii="Times New Roman" w:hAnsi="Times New Roman" w:eastAsia="宋体" w:cs="Times New Roman"/>
                <w:color w:val="auto"/>
                <w:kern w:val="0"/>
                <w:sz w:val="21"/>
                <w:szCs w:val="21"/>
              </w:rPr>
            </w:pPr>
            <w:r>
              <w:rPr>
                <w:rFonts w:ascii="Times New Roman" w:hAnsi="Times New Roman" w:eastAsia="宋体" w:cs="Times New Roman"/>
                <w:color w:val="auto"/>
                <w:sz w:val="21"/>
                <w:szCs w:val="21"/>
              </w:rPr>
              <w:t>磁影响</w:t>
            </w:r>
          </w:p>
        </w:tc>
        <w:tc>
          <w:tcPr>
            <w:tcW w:w="526" w:type="pct"/>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rPr>
                <w:rFonts w:ascii="Times New Roman" w:hAnsi="Times New Roman" w:eastAsia="宋体" w:cs="Times New Roman"/>
                <w:color w:val="auto"/>
                <w:sz w:val="21"/>
                <w:szCs w:val="21"/>
              </w:rPr>
            </w:pPr>
            <w:r>
              <w:rPr>
                <w:rFonts w:ascii="Times New Roman" w:hAnsi="Times New Roman" w:eastAsia="宋体" w:cs="Times New Roman"/>
                <w:color w:val="auto"/>
                <w:sz w:val="21"/>
                <w:szCs w:val="21"/>
              </w:rPr>
              <w:t>0.5天</w:t>
            </w:r>
          </w:p>
        </w:tc>
        <w:tc>
          <w:tcPr>
            <w:tcW w:w="602" w:type="pct"/>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rPr>
                <w:rFonts w:ascii="Times New Roman" w:hAnsi="Times New Roman" w:eastAsia="宋体" w:cs="Times New Roman"/>
                <w:color w:val="auto"/>
                <w:sz w:val="21"/>
                <w:szCs w:val="21"/>
              </w:rPr>
            </w:pPr>
            <w:r>
              <w:rPr>
                <w:rFonts w:ascii="Times New Roman" w:hAnsi="Times New Roman" w:eastAsia="宋体" w:cs="Times New Roman"/>
                <w:color w:val="auto"/>
                <w:sz w:val="21"/>
                <w:szCs w:val="21"/>
              </w:rPr>
              <w:t>12章</w:t>
            </w:r>
          </w:p>
        </w:tc>
        <w:tc>
          <w:tcPr>
            <w:tcW w:w="411" w:type="pct"/>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rPr>
                <w:rFonts w:ascii="Times New Roman" w:hAnsi="Times New Roman" w:eastAsia="宋体" w:cs="Times New Roman"/>
                <w:color w:val="auto"/>
                <w:sz w:val="21"/>
                <w:szCs w:val="21"/>
              </w:rPr>
            </w:pPr>
            <w:r>
              <w:rPr>
                <w:rFonts w:ascii="Times New Roman" w:hAnsi="Times New Roman" w:eastAsia="宋体" w:cs="Times New Roman"/>
                <w:color w:val="auto"/>
                <w:sz w:val="21"/>
                <w:szCs w:val="21"/>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jc w:val="center"/>
        </w:trPr>
        <w:tc>
          <w:tcPr>
            <w:tcW w:w="371" w:type="pct"/>
            <w:vAlign w:val="center"/>
          </w:tcPr>
          <w:p>
            <w:pPr>
              <w:keepNext w:val="0"/>
              <w:keepLines w:val="0"/>
              <w:pageBreakBefore w:val="0"/>
              <w:widowControl w:val="0"/>
              <w:numPr>
                <w:ilvl w:val="0"/>
                <w:numId w:val="12"/>
              </w:numPr>
              <w:tabs>
                <w:tab w:val="left" w:pos="550"/>
              </w:tabs>
              <w:kinsoku/>
              <w:wordWrap/>
              <w:overflowPunct/>
              <w:topLinePunct w:val="0"/>
              <w:autoSpaceDE/>
              <w:autoSpaceDN/>
              <w:bidi w:val="0"/>
              <w:adjustRightInd/>
              <w:snapToGrid/>
              <w:spacing w:line="240" w:lineRule="auto"/>
              <w:ind w:left="0" w:firstLine="0" w:firstLineChars="0"/>
              <w:jc w:val="center"/>
              <w:rPr>
                <w:rFonts w:ascii="Times New Roman" w:hAnsi="Times New Roman" w:eastAsia="宋体" w:cs="Times New Roman"/>
                <w:color w:val="auto"/>
                <w:sz w:val="21"/>
                <w:szCs w:val="21"/>
              </w:rPr>
            </w:pPr>
          </w:p>
        </w:tc>
        <w:tc>
          <w:tcPr>
            <w:tcW w:w="1507" w:type="pct"/>
            <w:gridSpan w:val="2"/>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rPr>
                <w:rFonts w:ascii="Times New Roman" w:hAnsi="Times New Roman" w:eastAsia="宋体" w:cs="Times New Roman"/>
                <w:color w:val="auto"/>
                <w:sz w:val="21"/>
                <w:szCs w:val="21"/>
              </w:rPr>
            </w:pPr>
            <w:r>
              <w:rPr>
                <w:rFonts w:ascii="Times New Roman" w:hAnsi="Times New Roman" w:eastAsia="宋体" w:cs="Times New Roman"/>
                <w:color w:val="auto"/>
                <w:sz w:val="21"/>
                <w:szCs w:val="21"/>
              </w:rPr>
              <w:t>RTCA/DO－160G第19章19.3.1</w:t>
            </w:r>
            <w:r>
              <w:rPr>
                <w:rFonts w:ascii="Times New Roman" w:hAnsi="Times New Roman" w:eastAsia="宋体" w:cs="Times New Roman"/>
                <w:color w:val="auto"/>
                <w:kern w:val="0"/>
                <w:sz w:val="21"/>
                <w:szCs w:val="21"/>
              </w:rPr>
              <w:t>条</w:t>
            </w:r>
          </w:p>
        </w:tc>
        <w:tc>
          <w:tcPr>
            <w:tcW w:w="526" w:type="pct"/>
            <w:vMerge w:val="restart"/>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rPr>
                <w:rFonts w:ascii="Times New Roman" w:hAnsi="Times New Roman" w:eastAsia="宋体" w:cs="Times New Roman"/>
                <w:color w:val="auto"/>
                <w:kern w:val="0"/>
                <w:sz w:val="21"/>
                <w:szCs w:val="21"/>
              </w:rPr>
            </w:pPr>
            <w:r>
              <w:rPr>
                <w:rFonts w:ascii="Times New Roman" w:hAnsi="Times New Roman" w:eastAsia="宋体" w:cs="Times New Roman"/>
                <w:color w:val="auto"/>
                <w:kern w:val="0"/>
                <w:sz w:val="21"/>
                <w:szCs w:val="21"/>
              </w:rPr>
              <w:t>感应信号敏感性</w:t>
            </w:r>
          </w:p>
        </w:tc>
        <w:tc>
          <w:tcPr>
            <w:tcW w:w="1057" w:type="pct"/>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rPr>
                <w:rFonts w:ascii="Times New Roman" w:hAnsi="Times New Roman" w:eastAsia="宋体" w:cs="Times New Roman"/>
                <w:color w:val="auto"/>
                <w:kern w:val="0"/>
                <w:sz w:val="21"/>
                <w:szCs w:val="21"/>
              </w:rPr>
            </w:pPr>
            <w:r>
              <w:rPr>
                <w:rFonts w:ascii="Times New Roman" w:hAnsi="Times New Roman" w:eastAsia="宋体" w:cs="Times New Roman"/>
                <w:color w:val="auto"/>
                <w:kern w:val="0"/>
                <w:sz w:val="21"/>
                <w:szCs w:val="21"/>
              </w:rPr>
              <w:t>对设备的感应磁场</w:t>
            </w:r>
          </w:p>
        </w:tc>
        <w:tc>
          <w:tcPr>
            <w:tcW w:w="526" w:type="pct"/>
            <w:vMerge w:val="restart"/>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rPr>
                <w:rFonts w:ascii="Times New Roman" w:hAnsi="Times New Roman" w:eastAsia="宋体" w:cs="Times New Roman"/>
                <w:color w:val="auto"/>
                <w:sz w:val="21"/>
                <w:szCs w:val="21"/>
              </w:rPr>
            </w:pPr>
            <w:r>
              <w:rPr>
                <w:rFonts w:ascii="Times New Roman" w:hAnsi="Times New Roman" w:eastAsia="宋体" w:cs="Times New Roman"/>
                <w:color w:val="auto"/>
                <w:sz w:val="21"/>
                <w:szCs w:val="21"/>
              </w:rPr>
              <w:t>1天</w:t>
            </w:r>
          </w:p>
        </w:tc>
        <w:tc>
          <w:tcPr>
            <w:tcW w:w="602" w:type="pct"/>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rPr>
                <w:rFonts w:ascii="Times New Roman" w:hAnsi="Times New Roman" w:eastAsia="宋体" w:cs="Times New Roman"/>
                <w:color w:val="auto"/>
                <w:sz w:val="21"/>
                <w:szCs w:val="21"/>
              </w:rPr>
            </w:pPr>
            <w:r>
              <w:rPr>
                <w:rFonts w:ascii="Times New Roman" w:hAnsi="Times New Roman" w:eastAsia="宋体" w:cs="Times New Roman"/>
                <w:color w:val="auto"/>
                <w:sz w:val="21"/>
                <w:szCs w:val="21"/>
              </w:rPr>
              <w:t>13.7.1章</w:t>
            </w:r>
          </w:p>
        </w:tc>
        <w:tc>
          <w:tcPr>
            <w:tcW w:w="411" w:type="pct"/>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rPr>
                <w:rFonts w:ascii="Times New Roman" w:hAnsi="Times New Roman" w:eastAsia="宋体" w:cs="Times New Roman"/>
                <w:color w:val="auto"/>
                <w:sz w:val="21"/>
                <w:szCs w:val="21"/>
              </w:rPr>
            </w:pPr>
            <w:r>
              <w:rPr>
                <w:rFonts w:ascii="Times New Roman" w:hAnsi="Times New Roman" w:eastAsia="宋体" w:cs="Times New Roman"/>
                <w:color w:val="auto"/>
                <w:sz w:val="21"/>
                <w:szCs w:val="21"/>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jc w:val="center"/>
        </w:trPr>
        <w:tc>
          <w:tcPr>
            <w:tcW w:w="371" w:type="pct"/>
            <w:vAlign w:val="center"/>
          </w:tcPr>
          <w:p>
            <w:pPr>
              <w:keepNext w:val="0"/>
              <w:keepLines w:val="0"/>
              <w:pageBreakBefore w:val="0"/>
              <w:widowControl w:val="0"/>
              <w:numPr>
                <w:ilvl w:val="0"/>
                <w:numId w:val="12"/>
              </w:numPr>
              <w:tabs>
                <w:tab w:val="left" w:pos="550"/>
              </w:tabs>
              <w:kinsoku/>
              <w:wordWrap/>
              <w:overflowPunct/>
              <w:topLinePunct w:val="0"/>
              <w:autoSpaceDE/>
              <w:autoSpaceDN/>
              <w:bidi w:val="0"/>
              <w:adjustRightInd/>
              <w:snapToGrid/>
              <w:spacing w:line="240" w:lineRule="auto"/>
              <w:ind w:left="0" w:firstLine="0" w:firstLineChars="0"/>
              <w:jc w:val="center"/>
              <w:rPr>
                <w:rFonts w:ascii="Times New Roman" w:hAnsi="Times New Roman" w:eastAsia="宋体" w:cs="Times New Roman"/>
                <w:color w:val="auto"/>
                <w:sz w:val="21"/>
                <w:szCs w:val="21"/>
              </w:rPr>
            </w:pPr>
          </w:p>
        </w:tc>
        <w:tc>
          <w:tcPr>
            <w:tcW w:w="1507" w:type="pct"/>
            <w:gridSpan w:val="2"/>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rPr>
                <w:rFonts w:ascii="Times New Roman" w:hAnsi="Times New Roman" w:eastAsia="宋体" w:cs="Times New Roman"/>
                <w:color w:val="auto"/>
                <w:sz w:val="21"/>
                <w:szCs w:val="21"/>
              </w:rPr>
            </w:pPr>
            <w:r>
              <w:rPr>
                <w:rFonts w:ascii="Times New Roman" w:hAnsi="Times New Roman" w:eastAsia="宋体" w:cs="Times New Roman"/>
                <w:color w:val="auto"/>
                <w:sz w:val="21"/>
                <w:szCs w:val="21"/>
              </w:rPr>
              <w:t>RTCA/DO－160G第19章19.3.3</w:t>
            </w:r>
            <w:r>
              <w:rPr>
                <w:rFonts w:ascii="Times New Roman" w:hAnsi="Times New Roman" w:eastAsia="宋体" w:cs="Times New Roman"/>
                <w:color w:val="auto"/>
                <w:kern w:val="0"/>
                <w:sz w:val="21"/>
                <w:szCs w:val="21"/>
              </w:rPr>
              <w:t>条</w:t>
            </w:r>
          </w:p>
        </w:tc>
        <w:tc>
          <w:tcPr>
            <w:tcW w:w="526" w:type="pct"/>
            <w:vMerge w:val="continue"/>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rPr>
                <w:rFonts w:ascii="Times New Roman" w:hAnsi="Times New Roman" w:eastAsia="宋体" w:cs="Times New Roman"/>
                <w:color w:val="auto"/>
                <w:sz w:val="21"/>
                <w:szCs w:val="21"/>
              </w:rPr>
            </w:pPr>
          </w:p>
        </w:tc>
        <w:tc>
          <w:tcPr>
            <w:tcW w:w="1057" w:type="pct"/>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rPr>
                <w:rFonts w:ascii="Times New Roman" w:hAnsi="Times New Roman" w:eastAsia="宋体" w:cs="Times New Roman"/>
                <w:color w:val="auto"/>
                <w:sz w:val="21"/>
                <w:szCs w:val="21"/>
              </w:rPr>
            </w:pPr>
            <w:r>
              <w:rPr>
                <w:rFonts w:ascii="Times New Roman" w:hAnsi="Times New Roman" w:eastAsia="宋体" w:cs="Times New Roman"/>
                <w:color w:val="auto"/>
                <w:sz w:val="21"/>
                <w:szCs w:val="21"/>
              </w:rPr>
              <w:t>对互连电缆的感应磁场</w:t>
            </w:r>
          </w:p>
        </w:tc>
        <w:tc>
          <w:tcPr>
            <w:tcW w:w="526" w:type="pct"/>
            <w:vMerge w:val="continue"/>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rPr>
                <w:rFonts w:ascii="Times New Roman" w:hAnsi="Times New Roman" w:eastAsia="宋体" w:cs="Times New Roman"/>
                <w:color w:val="auto"/>
                <w:sz w:val="21"/>
                <w:szCs w:val="21"/>
              </w:rPr>
            </w:pPr>
          </w:p>
        </w:tc>
        <w:tc>
          <w:tcPr>
            <w:tcW w:w="602" w:type="pct"/>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rPr>
                <w:rFonts w:ascii="Times New Roman" w:hAnsi="Times New Roman" w:eastAsia="宋体" w:cs="Times New Roman"/>
                <w:color w:val="auto"/>
                <w:sz w:val="21"/>
                <w:szCs w:val="21"/>
              </w:rPr>
            </w:pPr>
            <w:r>
              <w:rPr>
                <w:rFonts w:ascii="Times New Roman" w:hAnsi="Times New Roman" w:eastAsia="宋体" w:cs="Times New Roman"/>
                <w:color w:val="auto"/>
                <w:sz w:val="21"/>
                <w:szCs w:val="21"/>
              </w:rPr>
              <w:t>13.7.2章</w:t>
            </w:r>
          </w:p>
        </w:tc>
        <w:tc>
          <w:tcPr>
            <w:tcW w:w="411" w:type="pct"/>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rPr>
                <w:rFonts w:ascii="Times New Roman" w:hAnsi="Times New Roman" w:eastAsia="宋体" w:cs="Times New Roman"/>
                <w:color w:val="auto"/>
                <w:sz w:val="21"/>
                <w:szCs w:val="21"/>
              </w:rPr>
            </w:pPr>
            <w:r>
              <w:rPr>
                <w:rFonts w:ascii="Times New Roman" w:hAnsi="Times New Roman" w:eastAsia="宋体" w:cs="Times New Roman"/>
                <w:color w:val="auto"/>
                <w:sz w:val="21"/>
                <w:szCs w:val="21"/>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jc w:val="center"/>
        </w:trPr>
        <w:tc>
          <w:tcPr>
            <w:tcW w:w="371" w:type="pct"/>
            <w:vAlign w:val="center"/>
          </w:tcPr>
          <w:p>
            <w:pPr>
              <w:keepNext w:val="0"/>
              <w:keepLines w:val="0"/>
              <w:pageBreakBefore w:val="0"/>
              <w:widowControl w:val="0"/>
              <w:numPr>
                <w:ilvl w:val="0"/>
                <w:numId w:val="12"/>
              </w:numPr>
              <w:tabs>
                <w:tab w:val="left" w:pos="550"/>
              </w:tabs>
              <w:kinsoku/>
              <w:wordWrap/>
              <w:overflowPunct/>
              <w:topLinePunct w:val="0"/>
              <w:autoSpaceDE/>
              <w:autoSpaceDN/>
              <w:bidi w:val="0"/>
              <w:adjustRightInd/>
              <w:snapToGrid/>
              <w:spacing w:line="240" w:lineRule="auto"/>
              <w:ind w:left="0" w:firstLine="0" w:firstLineChars="0"/>
              <w:jc w:val="center"/>
              <w:rPr>
                <w:rFonts w:ascii="Times New Roman" w:hAnsi="Times New Roman" w:eastAsia="宋体" w:cs="Times New Roman"/>
                <w:color w:val="auto"/>
                <w:sz w:val="21"/>
                <w:szCs w:val="21"/>
              </w:rPr>
            </w:pPr>
          </w:p>
        </w:tc>
        <w:tc>
          <w:tcPr>
            <w:tcW w:w="1507" w:type="pct"/>
            <w:gridSpan w:val="2"/>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rPr>
                <w:rFonts w:ascii="Times New Roman" w:hAnsi="Times New Roman" w:eastAsia="宋体" w:cs="Times New Roman"/>
                <w:color w:val="auto"/>
                <w:sz w:val="21"/>
                <w:szCs w:val="21"/>
              </w:rPr>
            </w:pPr>
            <w:r>
              <w:rPr>
                <w:rFonts w:ascii="Times New Roman" w:hAnsi="Times New Roman" w:eastAsia="宋体" w:cs="Times New Roman"/>
                <w:color w:val="auto"/>
                <w:sz w:val="21"/>
                <w:szCs w:val="21"/>
              </w:rPr>
              <w:t>RTCA/DO－160G第19章19.3.4</w:t>
            </w:r>
            <w:r>
              <w:rPr>
                <w:rFonts w:ascii="Times New Roman" w:hAnsi="Times New Roman" w:eastAsia="宋体" w:cs="Times New Roman"/>
                <w:color w:val="auto"/>
                <w:kern w:val="0"/>
                <w:sz w:val="21"/>
                <w:szCs w:val="21"/>
              </w:rPr>
              <w:t>条</w:t>
            </w:r>
          </w:p>
        </w:tc>
        <w:tc>
          <w:tcPr>
            <w:tcW w:w="526" w:type="pct"/>
            <w:vMerge w:val="continue"/>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rPr>
                <w:rFonts w:ascii="Times New Roman" w:hAnsi="Times New Roman" w:eastAsia="宋体" w:cs="Times New Roman"/>
                <w:color w:val="auto"/>
                <w:sz w:val="21"/>
                <w:szCs w:val="21"/>
              </w:rPr>
            </w:pPr>
          </w:p>
        </w:tc>
        <w:tc>
          <w:tcPr>
            <w:tcW w:w="1057" w:type="pct"/>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rPr>
                <w:rFonts w:ascii="Times New Roman" w:hAnsi="Times New Roman" w:eastAsia="宋体" w:cs="Times New Roman"/>
                <w:color w:val="auto"/>
                <w:sz w:val="21"/>
                <w:szCs w:val="21"/>
              </w:rPr>
            </w:pPr>
            <w:r>
              <w:rPr>
                <w:rFonts w:ascii="Times New Roman" w:hAnsi="Times New Roman" w:eastAsia="宋体" w:cs="Times New Roman"/>
                <w:color w:val="auto"/>
                <w:sz w:val="21"/>
                <w:szCs w:val="21"/>
              </w:rPr>
              <w:t>对互连电缆的感应电场</w:t>
            </w:r>
          </w:p>
        </w:tc>
        <w:tc>
          <w:tcPr>
            <w:tcW w:w="526" w:type="pct"/>
            <w:vMerge w:val="continue"/>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rPr>
                <w:rFonts w:ascii="Times New Roman" w:hAnsi="Times New Roman" w:eastAsia="宋体" w:cs="Times New Roman"/>
                <w:color w:val="auto"/>
                <w:sz w:val="21"/>
                <w:szCs w:val="21"/>
              </w:rPr>
            </w:pPr>
          </w:p>
        </w:tc>
        <w:tc>
          <w:tcPr>
            <w:tcW w:w="602" w:type="pct"/>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rPr>
                <w:rFonts w:ascii="Times New Roman" w:hAnsi="Times New Roman" w:eastAsia="宋体" w:cs="Times New Roman"/>
                <w:color w:val="auto"/>
                <w:sz w:val="21"/>
                <w:szCs w:val="21"/>
              </w:rPr>
            </w:pPr>
            <w:r>
              <w:rPr>
                <w:rFonts w:ascii="Times New Roman" w:hAnsi="Times New Roman" w:eastAsia="宋体" w:cs="Times New Roman"/>
                <w:color w:val="auto"/>
                <w:sz w:val="21"/>
                <w:szCs w:val="21"/>
              </w:rPr>
              <w:t>13.7.3章</w:t>
            </w:r>
          </w:p>
        </w:tc>
        <w:tc>
          <w:tcPr>
            <w:tcW w:w="411" w:type="pct"/>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rPr>
                <w:rFonts w:ascii="Times New Roman" w:hAnsi="Times New Roman" w:eastAsia="宋体" w:cs="Times New Roman"/>
                <w:color w:val="auto"/>
                <w:sz w:val="21"/>
                <w:szCs w:val="21"/>
              </w:rPr>
            </w:pPr>
            <w:r>
              <w:rPr>
                <w:rFonts w:ascii="Times New Roman" w:hAnsi="Times New Roman" w:eastAsia="宋体" w:cs="Times New Roman"/>
                <w:color w:val="auto"/>
                <w:sz w:val="21"/>
                <w:szCs w:val="21"/>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jc w:val="center"/>
        </w:trPr>
        <w:tc>
          <w:tcPr>
            <w:tcW w:w="371" w:type="pct"/>
            <w:vAlign w:val="center"/>
          </w:tcPr>
          <w:p>
            <w:pPr>
              <w:keepNext w:val="0"/>
              <w:keepLines w:val="0"/>
              <w:pageBreakBefore w:val="0"/>
              <w:widowControl w:val="0"/>
              <w:numPr>
                <w:ilvl w:val="0"/>
                <w:numId w:val="12"/>
              </w:numPr>
              <w:tabs>
                <w:tab w:val="left" w:pos="550"/>
              </w:tabs>
              <w:kinsoku/>
              <w:wordWrap/>
              <w:overflowPunct/>
              <w:topLinePunct w:val="0"/>
              <w:autoSpaceDE/>
              <w:autoSpaceDN/>
              <w:bidi w:val="0"/>
              <w:adjustRightInd/>
              <w:snapToGrid/>
              <w:spacing w:line="240" w:lineRule="auto"/>
              <w:ind w:left="0" w:firstLine="0" w:firstLineChars="0"/>
              <w:jc w:val="center"/>
              <w:rPr>
                <w:rFonts w:ascii="Times New Roman" w:hAnsi="Times New Roman" w:eastAsia="宋体" w:cs="Times New Roman"/>
                <w:color w:val="auto"/>
                <w:sz w:val="21"/>
                <w:szCs w:val="21"/>
              </w:rPr>
            </w:pPr>
          </w:p>
        </w:tc>
        <w:tc>
          <w:tcPr>
            <w:tcW w:w="1507" w:type="pct"/>
            <w:gridSpan w:val="2"/>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rPr>
                <w:rFonts w:ascii="Times New Roman" w:hAnsi="Times New Roman" w:eastAsia="宋体" w:cs="Times New Roman"/>
                <w:color w:val="auto"/>
                <w:sz w:val="21"/>
                <w:szCs w:val="21"/>
              </w:rPr>
            </w:pPr>
            <w:r>
              <w:rPr>
                <w:rFonts w:ascii="Times New Roman" w:hAnsi="Times New Roman" w:eastAsia="宋体" w:cs="Times New Roman"/>
                <w:color w:val="auto"/>
                <w:sz w:val="21"/>
                <w:szCs w:val="21"/>
              </w:rPr>
              <w:t>RTCA/DO－160G第19章19.3.5</w:t>
            </w:r>
            <w:r>
              <w:rPr>
                <w:rFonts w:ascii="Times New Roman" w:hAnsi="Times New Roman" w:eastAsia="宋体" w:cs="Times New Roman"/>
                <w:color w:val="auto"/>
                <w:kern w:val="0"/>
                <w:sz w:val="21"/>
                <w:szCs w:val="21"/>
              </w:rPr>
              <w:t>条</w:t>
            </w:r>
          </w:p>
        </w:tc>
        <w:tc>
          <w:tcPr>
            <w:tcW w:w="526" w:type="pct"/>
            <w:vMerge w:val="continue"/>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rPr>
                <w:rFonts w:ascii="Times New Roman" w:hAnsi="Times New Roman" w:eastAsia="宋体" w:cs="Times New Roman"/>
                <w:color w:val="auto"/>
                <w:sz w:val="21"/>
                <w:szCs w:val="21"/>
              </w:rPr>
            </w:pPr>
          </w:p>
        </w:tc>
        <w:tc>
          <w:tcPr>
            <w:tcW w:w="1057" w:type="pct"/>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rPr>
                <w:rFonts w:ascii="Times New Roman" w:hAnsi="Times New Roman" w:eastAsia="宋体" w:cs="Times New Roman"/>
                <w:color w:val="auto"/>
                <w:sz w:val="21"/>
                <w:szCs w:val="21"/>
              </w:rPr>
            </w:pPr>
            <w:r>
              <w:rPr>
                <w:rFonts w:ascii="Times New Roman" w:hAnsi="Times New Roman" w:eastAsia="宋体" w:cs="Times New Roman"/>
                <w:color w:val="auto"/>
                <w:sz w:val="21"/>
                <w:szCs w:val="21"/>
              </w:rPr>
              <w:t>对互连电缆的感应尖峰</w:t>
            </w:r>
          </w:p>
        </w:tc>
        <w:tc>
          <w:tcPr>
            <w:tcW w:w="526" w:type="pct"/>
            <w:vMerge w:val="continue"/>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rPr>
                <w:rFonts w:ascii="Times New Roman" w:hAnsi="Times New Roman" w:eastAsia="宋体" w:cs="Times New Roman"/>
                <w:color w:val="auto"/>
                <w:sz w:val="21"/>
                <w:szCs w:val="21"/>
              </w:rPr>
            </w:pPr>
          </w:p>
        </w:tc>
        <w:tc>
          <w:tcPr>
            <w:tcW w:w="602" w:type="pct"/>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rPr>
                <w:rFonts w:ascii="Times New Roman" w:hAnsi="Times New Roman" w:eastAsia="宋体" w:cs="Times New Roman"/>
                <w:color w:val="auto"/>
                <w:sz w:val="21"/>
                <w:szCs w:val="21"/>
              </w:rPr>
            </w:pPr>
            <w:r>
              <w:rPr>
                <w:rFonts w:ascii="Times New Roman" w:hAnsi="Times New Roman" w:eastAsia="宋体" w:cs="Times New Roman"/>
                <w:color w:val="auto"/>
                <w:sz w:val="21"/>
                <w:szCs w:val="21"/>
              </w:rPr>
              <w:t>13.7.4章</w:t>
            </w:r>
          </w:p>
        </w:tc>
        <w:tc>
          <w:tcPr>
            <w:tcW w:w="411" w:type="pct"/>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rPr>
                <w:rFonts w:ascii="Times New Roman" w:hAnsi="Times New Roman" w:eastAsia="宋体" w:cs="Times New Roman"/>
                <w:color w:val="auto"/>
                <w:sz w:val="21"/>
                <w:szCs w:val="21"/>
              </w:rPr>
            </w:pPr>
            <w:r>
              <w:rPr>
                <w:rFonts w:ascii="Times New Roman" w:hAnsi="Times New Roman" w:eastAsia="宋体" w:cs="Times New Roman"/>
                <w:color w:val="auto"/>
                <w:sz w:val="21"/>
                <w:szCs w:val="21"/>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jc w:val="center"/>
        </w:trPr>
        <w:tc>
          <w:tcPr>
            <w:tcW w:w="371" w:type="pct"/>
            <w:vAlign w:val="center"/>
          </w:tcPr>
          <w:p>
            <w:pPr>
              <w:keepNext w:val="0"/>
              <w:keepLines w:val="0"/>
              <w:pageBreakBefore w:val="0"/>
              <w:widowControl w:val="0"/>
              <w:numPr>
                <w:ilvl w:val="0"/>
                <w:numId w:val="12"/>
              </w:numPr>
              <w:tabs>
                <w:tab w:val="left" w:pos="550"/>
              </w:tabs>
              <w:kinsoku/>
              <w:wordWrap/>
              <w:overflowPunct/>
              <w:topLinePunct w:val="0"/>
              <w:autoSpaceDE/>
              <w:autoSpaceDN/>
              <w:bidi w:val="0"/>
              <w:adjustRightInd/>
              <w:snapToGrid/>
              <w:spacing w:line="240" w:lineRule="auto"/>
              <w:ind w:left="0" w:firstLine="0" w:firstLineChars="0"/>
              <w:jc w:val="center"/>
              <w:rPr>
                <w:rFonts w:ascii="Times New Roman" w:hAnsi="Times New Roman" w:eastAsia="宋体" w:cs="Times New Roman"/>
                <w:color w:val="auto"/>
                <w:sz w:val="21"/>
                <w:szCs w:val="21"/>
              </w:rPr>
            </w:pPr>
          </w:p>
        </w:tc>
        <w:tc>
          <w:tcPr>
            <w:tcW w:w="791" w:type="pct"/>
            <w:vMerge w:val="restart"/>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rPr>
                <w:rFonts w:ascii="Times New Roman" w:hAnsi="Times New Roman" w:eastAsia="宋体" w:cs="Times New Roman"/>
                <w:color w:val="auto"/>
                <w:sz w:val="21"/>
                <w:szCs w:val="21"/>
              </w:rPr>
            </w:pPr>
            <w:r>
              <w:rPr>
                <w:rFonts w:ascii="Times New Roman" w:hAnsi="Times New Roman" w:eastAsia="宋体" w:cs="Times New Roman"/>
                <w:color w:val="auto"/>
                <w:sz w:val="21"/>
                <w:szCs w:val="21"/>
              </w:rPr>
              <w:t>RTCA/DO－160G第20章</w:t>
            </w:r>
          </w:p>
        </w:tc>
        <w:tc>
          <w:tcPr>
            <w:tcW w:w="716" w:type="pct"/>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rPr>
                <w:rFonts w:ascii="Times New Roman" w:hAnsi="Times New Roman" w:eastAsia="宋体" w:cs="Times New Roman"/>
                <w:color w:val="auto"/>
                <w:sz w:val="21"/>
                <w:szCs w:val="21"/>
              </w:rPr>
            </w:pPr>
            <w:r>
              <w:rPr>
                <w:rFonts w:ascii="Times New Roman" w:hAnsi="Times New Roman" w:eastAsia="宋体" w:cs="Times New Roman"/>
                <w:color w:val="auto"/>
                <w:sz w:val="21"/>
                <w:szCs w:val="21"/>
              </w:rPr>
              <w:t>第20.4条</w:t>
            </w:r>
          </w:p>
        </w:tc>
        <w:tc>
          <w:tcPr>
            <w:tcW w:w="526" w:type="pct"/>
            <w:vMerge w:val="restart"/>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rPr>
                <w:rFonts w:ascii="Times New Roman" w:hAnsi="Times New Roman" w:eastAsia="宋体" w:cs="Times New Roman"/>
                <w:color w:val="auto"/>
                <w:sz w:val="21"/>
                <w:szCs w:val="21"/>
              </w:rPr>
            </w:pPr>
            <w:r>
              <w:rPr>
                <w:rFonts w:ascii="Times New Roman" w:hAnsi="Times New Roman" w:eastAsia="宋体" w:cs="Times New Roman"/>
                <w:color w:val="auto"/>
                <w:sz w:val="21"/>
                <w:szCs w:val="21"/>
              </w:rPr>
              <w:t>射频敏感度</w:t>
            </w:r>
          </w:p>
        </w:tc>
        <w:tc>
          <w:tcPr>
            <w:tcW w:w="1767"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center"/>
              <w:rPr>
                <w:rFonts w:ascii="Times New Roman" w:hAnsi="Times New Roman" w:eastAsia="宋体" w:cs="Times New Roman"/>
                <w:color w:val="auto"/>
                <w:sz w:val="21"/>
                <w:szCs w:val="21"/>
              </w:rPr>
            </w:pPr>
            <w:r>
              <w:rPr>
                <w:rFonts w:ascii="Times New Roman" w:hAnsi="Times New Roman" w:eastAsia="宋体" w:cs="Times New Roman"/>
                <w:color w:val="auto"/>
                <w:sz w:val="21"/>
                <w:szCs w:val="21"/>
              </w:rPr>
              <w:t>射频传导敏感度（CS）</w:t>
            </w:r>
          </w:p>
        </w:tc>
        <w:tc>
          <w:tcPr>
            <w:tcW w:w="526" w:type="pct"/>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rPr>
                <w:rFonts w:ascii="Times New Roman" w:hAnsi="Times New Roman" w:eastAsia="宋体" w:cs="Times New Roman"/>
                <w:color w:val="auto"/>
                <w:sz w:val="21"/>
                <w:szCs w:val="21"/>
              </w:rPr>
            </w:pPr>
            <w:r>
              <w:rPr>
                <w:rFonts w:ascii="Times New Roman" w:hAnsi="Times New Roman" w:eastAsia="宋体" w:cs="Times New Roman"/>
                <w:color w:val="auto"/>
                <w:sz w:val="21"/>
                <w:szCs w:val="21"/>
              </w:rPr>
              <w:t>1天</w:t>
            </w:r>
          </w:p>
        </w:tc>
        <w:tc>
          <w:tcPr>
            <w:tcW w:w="602" w:type="pct"/>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rPr>
                <w:rFonts w:ascii="Times New Roman" w:hAnsi="Times New Roman" w:eastAsia="宋体" w:cs="Times New Roman"/>
                <w:color w:val="auto"/>
                <w:sz w:val="21"/>
                <w:szCs w:val="21"/>
              </w:rPr>
            </w:pPr>
            <w:r>
              <w:rPr>
                <w:rFonts w:ascii="Times New Roman" w:hAnsi="Times New Roman" w:eastAsia="宋体" w:cs="Times New Roman"/>
                <w:color w:val="auto"/>
                <w:sz w:val="21"/>
                <w:szCs w:val="21"/>
              </w:rPr>
              <w:t>14.7.1章</w:t>
            </w:r>
          </w:p>
        </w:tc>
        <w:tc>
          <w:tcPr>
            <w:tcW w:w="411" w:type="pct"/>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rPr>
                <w:rFonts w:ascii="Times New Roman" w:hAnsi="Times New Roman" w:eastAsia="宋体" w:cs="Times New Roman"/>
                <w:color w:val="auto"/>
                <w:sz w:val="21"/>
                <w:szCs w:val="21"/>
              </w:rPr>
            </w:pPr>
            <w:r>
              <w:rPr>
                <w:rFonts w:ascii="Times New Roman" w:hAnsi="Times New Roman" w:eastAsia="宋体" w:cs="Times New Roman"/>
                <w:color w:val="auto"/>
                <w:sz w:val="21"/>
                <w:szCs w:val="21"/>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jc w:val="center"/>
        </w:trPr>
        <w:tc>
          <w:tcPr>
            <w:tcW w:w="371" w:type="pct"/>
            <w:vAlign w:val="center"/>
          </w:tcPr>
          <w:p>
            <w:pPr>
              <w:keepNext w:val="0"/>
              <w:keepLines w:val="0"/>
              <w:pageBreakBefore w:val="0"/>
              <w:widowControl w:val="0"/>
              <w:numPr>
                <w:ilvl w:val="0"/>
                <w:numId w:val="12"/>
              </w:numPr>
              <w:tabs>
                <w:tab w:val="left" w:pos="550"/>
              </w:tabs>
              <w:kinsoku/>
              <w:wordWrap/>
              <w:overflowPunct/>
              <w:topLinePunct w:val="0"/>
              <w:autoSpaceDE/>
              <w:autoSpaceDN/>
              <w:bidi w:val="0"/>
              <w:adjustRightInd/>
              <w:snapToGrid/>
              <w:spacing w:line="240" w:lineRule="auto"/>
              <w:ind w:left="0" w:firstLine="0" w:firstLineChars="0"/>
              <w:jc w:val="center"/>
              <w:rPr>
                <w:rFonts w:ascii="Times New Roman" w:hAnsi="Times New Roman" w:eastAsia="宋体" w:cs="Times New Roman"/>
                <w:color w:val="auto"/>
                <w:sz w:val="21"/>
                <w:szCs w:val="21"/>
              </w:rPr>
            </w:pPr>
          </w:p>
        </w:tc>
        <w:tc>
          <w:tcPr>
            <w:tcW w:w="791" w:type="pct"/>
            <w:vMerge w:val="continue"/>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rPr>
                <w:rFonts w:ascii="Times New Roman" w:hAnsi="Times New Roman" w:eastAsia="宋体" w:cs="Times New Roman"/>
                <w:color w:val="auto"/>
                <w:sz w:val="21"/>
                <w:szCs w:val="21"/>
              </w:rPr>
            </w:pPr>
          </w:p>
        </w:tc>
        <w:tc>
          <w:tcPr>
            <w:tcW w:w="716" w:type="pct"/>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rPr>
                <w:rFonts w:ascii="Times New Roman" w:hAnsi="Times New Roman" w:eastAsia="宋体" w:cs="Times New Roman"/>
                <w:color w:val="auto"/>
                <w:sz w:val="21"/>
                <w:szCs w:val="21"/>
              </w:rPr>
            </w:pPr>
            <w:r>
              <w:rPr>
                <w:rFonts w:ascii="Times New Roman" w:hAnsi="Times New Roman" w:eastAsia="宋体" w:cs="Times New Roman"/>
                <w:color w:val="auto"/>
                <w:sz w:val="21"/>
                <w:szCs w:val="21"/>
              </w:rPr>
              <w:t>第20.6条</w:t>
            </w:r>
          </w:p>
        </w:tc>
        <w:tc>
          <w:tcPr>
            <w:tcW w:w="526" w:type="pct"/>
            <w:vMerge w:val="continue"/>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rPr>
                <w:rFonts w:ascii="Times New Roman" w:hAnsi="Times New Roman" w:eastAsia="宋体" w:cs="Times New Roman"/>
                <w:color w:val="auto"/>
                <w:sz w:val="21"/>
                <w:szCs w:val="21"/>
              </w:rPr>
            </w:pPr>
          </w:p>
        </w:tc>
        <w:tc>
          <w:tcPr>
            <w:tcW w:w="1767"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center"/>
              <w:rPr>
                <w:rFonts w:ascii="Times New Roman" w:hAnsi="Times New Roman" w:eastAsia="宋体" w:cs="Times New Roman"/>
                <w:color w:val="auto"/>
                <w:sz w:val="21"/>
                <w:szCs w:val="21"/>
              </w:rPr>
            </w:pPr>
            <w:r>
              <w:rPr>
                <w:rFonts w:ascii="Times New Roman" w:hAnsi="Times New Roman" w:eastAsia="宋体" w:cs="Times New Roman"/>
                <w:color w:val="auto"/>
                <w:sz w:val="21"/>
                <w:szCs w:val="21"/>
              </w:rPr>
              <w:t>射频辐射敏感度（RS）-混响室法</w:t>
            </w:r>
          </w:p>
        </w:tc>
        <w:tc>
          <w:tcPr>
            <w:tcW w:w="526" w:type="pct"/>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rPr>
                <w:rFonts w:ascii="Times New Roman" w:hAnsi="Times New Roman" w:eastAsia="宋体" w:cs="Times New Roman"/>
                <w:color w:val="auto"/>
                <w:sz w:val="21"/>
                <w:szCs w:val="21"/>
              </w:rPr>
            </w:pPr>
            <w:r>
              <w:rPr>
                <w:rFonts w:ascii="Times New Roman" w:hAnsi="Times New Roman" w:eastAsia="宋体" w:cs="Times New Roman"/>
                <w:color w:val="auto"/>
                <w:sz w:val="21"/>
                <w:szCs w:val="21"/>
              </w:rPr>
              <w:t>1天</w:t>
            </w:r>
          </w:p>
        </w:tc>
        <w:tc>
          <w:tcPr>
            <w:tcW w:w="602" w:type="pct"/>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rPr>
                <w:rFonts w:ascii="Times New Roman" w:hAnsi="Times New Roman" w:eastAsia="宋体" w:cs="Times New Roman"/>
                <w:color w:val="auto"/>
                <w:sz w:val="21"/>
                <w:szCs w:val="21"/>
              </w:rPr>
            </w:pPr>
            <w:r>
              <w:rPr>
                <w:rFonts w:ascii="Times New Roman" w:hAnsi="Times New Roman" w:eastAsia="宋体" w:cs="Times New Roman"/>
                <w:color w:val="auto"/>
                <w:sz w:val="21"/>
                <w:szCs w:val="21"/>
              </w:rPr>
              <w:t>14.7.2章</w:t>
            </w:r>
          </w:p>
        </w:tc>
        <w:tc>
          <w:tcPr>
            <w:tcW w:w="411" w:type="pct"/>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rPr>
                <w:rFonts w:ascii="Times New Roman" w:hAnsi="Times New Roman" w:eastAsia="宋体" w:cs="Times New Roman"/>
                <w:color w:val="auto"/>
                <w:sz w:val="21"/>
                <w:szCs w:val="21"/>
              </w:rPr>
            </w:pPr>
            <w:r>
              <w:rPr>
                <w:rFonts w:ascii="Times New Roman" w:hAnsi="Times New Roman" w:eastAsia="宋体" w:cs="Times New Roman"/>
                <w:color w:val="auto"/>
                <w:sz w:val="21"/>
                <w:szCs w:val="21"/>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jc w:val="center"/>
        </w:trPr>
        <w:tc>
          <w:tcPr>
            <w:tcW w:w="371" w:type="pct"/>
            <w:vAlign w:val="center"/>
          </w:tcPr>
          <w:p>
            <w:pPr>
              <w:keepNext w:val="0"/>
              <w:keepLines w:val="0"/>
              <w:pageBreakBefore w:val="0"/>
              <w:widowControl w:val="0"/>
              <w:numPr>
                <w:ilvl w:val="0"/>
                <w:numId w:val="12"/>
              </w:numPr>
              <w:tabs>
                <w:tab w:val="left" w:pos="550"/>
              </w:tabs>
              <w:kinsoku/>
              <w:wordWrap/>
              <w:overflowPunct/>
              <w:topLinePunct w:val="0"/>
              <w:autoSpaceDE/>
              <w:autoSpaceDN/>
              <w:bidi w:val="0"/>
              <w:adjustRightInd/>
              <w:snapToGrid/>
              <w:spacing w:line="240" w:lineRule="auto"/>
              <w:ind w:left="0" w:firstLine="0" w:firstLineChars="0"/>
              <w:jc w:val="center"/>
              <w:rPr>
                <w:rFonts w:ascii="Times New Roman" w:hAnsi="Times New Roman" w:eastAsia="宋体" w:cs="Times New Roman"/>
                <w:color w:val="auto"/>
                <w:sz w:val="21"/>
                <w:szCs w:val="21"/>
              </w:rPr>
            </w:pPr>
          </w:p>
        </w:tc>
        <w:tc>
          <w:tcPr>
            <w:tcW w:w="791" w:type="pct"/>
            <w:vMerge w:val="restart"/>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rPr>
                <w:rFonts w:ascii="Times New Roman" w:hAnsi="Times New Roman" w:eastAsia="宋体" w:cs="Times New Roman"/>
                <w:color w:val="auto"/>
                <w:sz w:val="21"/>
                <w:szCs w:val="21"/>
              </w:rPr>
            </w:pPr>
            <w:r>
              <w:rPr>
                <w:rFonts w:ascii="Times New Roman" w:hAnsi="Times New Roman" w:eastAsia="宋体" w:cs="Times New Roman"/>
                <w:color w:val="auto"/>
                <w:sz w:val="21"/>
                <w:szCs w:val="21"/>
              </w:rPr>
              <w:t>RTCA/DO－160G第21章</w:t>
            </w:r>
          </w:p>
        </w:tc>
        <w:tc>
          <w:tcPr>
            <w:tcW w:w="716" w:type="pct"/>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rPr>
                <w:rFonts w:ascii="Times New Roman" w:hAnsi="Times New Roman" w:eastAsia="宋体" w:cs="Times New Roman"/>
                <w:color w:val="auto"/>
                <w:sz w:val="21"/>
                <w:szCs w:val="21"/>
              </w:rPr>
            </w:pPr>
            <w:r>
              <w:rPr>
                <w:rFonts w:ascii="Times New Roman" w:hAnsi="Times New Roman" w:eastAsia="宋体" w:cs="Times New Roman"/>
                <w:color w:val="auto"/>
                <w:sz w:val="21"/>
                <w:szCs w:val="21"/>
              </w:rPr>
              <w:t>第21.4条</w:t>
            </w:r>
          </w:p>
        </w:tc>
        <w:tc>
          <w:tcPr>
            <w:tcW w:w="526" w:type="pct"/>
            <w:vMerge w:val="restart"/>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rPr>
                <w:rFonts w:ascii="Times New Roman" w:hAnsi="Times New Roman" w:eastAsia="宋体" w:cs="Times New Roman"/>
                <w:color w:val="auto"/>
                <w:sz w:val="21"/>
                <w:szCs w:val="21"/>
              </w:rPr>
            </w:pPr>
            <w:r>
              <w:rPr>
                <w:rFonts w:ascii="Times New Roman" w:hAnsi="Times New Roman" w:eastAsia="宋体" w:cs="Times New Roman"/>
                <w:color w:val="auto"/>
                <w:sz w:val="21"/>
                <w:szCs w:val="21"/>
              </w:rPr>
              <w:t>射频能量发射</w:t>
            </w:r>
          </w:p>
        </w:tc>
        <w:tc>
          <w:tcPr>
            <w:tcW w:w="1767"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center"/>
              <w:rPr>
                <w:rFonts w:ascii="Times New Roman" w:hAnsi="Times New Roman" w:eastAsia="宋体" w:cs="Times New Roman"/>
                <w:color w:val="auto"/>
                <w:sz w:val="21"/>
                <w:szCs w:val="21"/>
              </w:rPr>
            </w:pPr>
            <w:r>
              <w:rPr>
                <w:rFonts w:ascii="Times New Roman" w:hAnsi="Times New Roman" w:eastAsia="宋体" w:cs="Times New Roman"/>
                <w:color w:val="auto"/>
                <w:sz w:val="21"/>
                <w:szCs w:val="21"/>
              </w:rPr>
              <w:t>射频传导发射（CE）</w:t>
            </w:r>
          </w:p>
        </w:tc>
        <w:tc>
          <w:tcPr>
            <w:tcW w:w="526" w:type="pct"/>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rPr>
                <w:rFonts w:ascii="Times New Roman" w:hAnsi="Times New Roman" w:eastAsia="宋体" w:cs="Times New Roman"/>
                <w:color w:val="auto"/>
                <w:sz w:val="21"/>
                <w:szCs w:val="21"/>
              </w:rPr>
            </w:pPr>
            <w:r>
              <w:rPr>
                <w:rFonts w:ascii="Times New Roman" w:hAnsi="Times New Roman" w:eastAsia="宋体" w:cs="Times New Roman"/>
                <w:color w:val="auto"/>
                <w:sz w:val="21"/>
                <w:szCs w:val="21"/>
              </w:rPr>
              <w:t>1天</w:t>
            </w:r>
          </w:p>
        </w:tc>
        <w:tc>
          <w:tcPr>
            <w:tcW w:w="602" w:type="pct"/>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rPr>
                <w:rFonts w:ascii="Times New Roman" w:hAnsi="Times New Roman" w:eastAsia="宋体" w:cs="Times New Roman"/>
                <w:color w:val="auto"/>
                <w:sz w:val="21"/>
                <w:szCs w:val="21"/>
              </w:rPr>
            </w:pPr>
            <w:r>
              <w:rPr>
                <w:rFonts w:ascii="Times New Roman" w:hAnsi="Times New Roman" w:eastAsia="宋体" w:cs="Times New Roman"/>
                <w:color w:val="auto"/>
                <w:sz w:val="21"/>
                <w:szCs w:val="21"/>
              </w:rPr>
              <w:t>14.7.1章</w:t>
            </w:r>
          </w:p>
        </w:tc>
        <w:tc>
          <w:tcPr>
            <w:tcW w:w="411" w:type="pct"/>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rPr>
                <w:rFonts w:ascii="Times New Roman" w:hAnsi="Times New Roman" w:eastAsia="宋体" w:cs="Times New Roman"/>
                <w:color w:val="auto"/>
                <w:sz w:val="21"/>
                <w:szCs w:val="21"/>
              </w:rPr>
            </w:pPr>
            <w:r>
              <w:rPr>
                <w:rFonts w:ascii="Times New Roman" w:hAnsi="Times New Roman" w:eastAsia="宋体" w:cs="Times New Roman"/>
                <w:color w:val="auto"/>
                <w:sz w:val="21"/>
                <w:szCs w:val="21"/>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jc w:val="center"/>
        </w:trPr>
        <w:tc>
          <w:tcPr>
            <w:tcW w:w="371" w:type="pct"/>
            <w:vAlign w:val="center"/>
          </w:tcPr>
          <w:p>
            <w:pPr>
              <w:keepNext w:val="0"/>
              <w:keepLines w:val="0"/>
              <w:pageBreakBefore w:val="0"/>
              <w:widowControl w:val="0"/>
              <w:numPr>
                <w:ilvl w:val="0"/>
                <w:numId w:val="12"/>
              </w:numPr>
              <w:tabs>
                <w:tab w:val="left" w:pos="550"/>
              </w:tabs>
              <w:kinsoku/>
              <w:wordWrap/>
              <w:overflowPunct/>
              <w:topLinePunct w:val="0"/>
              <w:autoSpaceDE/>
              <w:autoSpaceDN/>
              <w:bidi w:val="0"/>
              <w:adjustRightInd/>
              <w:snapToGrid/>
              <w:spacing w:line="240" w:lineRule="auto"/>
              <w:ind w:left="0" w:firstLine="0" w:firstLineChars="0"/>
              <w:jc w:val="center"/>
              <w:rPr>
                <w:rFonts w:ascii="Times New Roman" w:hAnsi="Times New Roman" w:eastAsia="宋体" w:cs="Times New Roman"/>
                <w:color w:val="auto"/>
                <w:sz w:val="21"/>
                <w:szCs w:val="21"/>
              </w:rPr>
            </w:pPr>
          </w:p>
        </w:tc>
        <w:tc>
          <w:tcPr>
            <w:tcW w:w="791" w:type="pct"/>
            <w:vMerge w:val="continue"/>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rPr>
                <w:rFonts w:ascii="Times New Roman" w:hAnsi="Times New Roman" w:eastAsia="宋体" w:cs="Times New Roman"/>
                <w:color w:val="auto"/>
                <w:sz w:val="21"/>
                <w:szCs w:val="21"/>
              </w:rPr>
            </w:pPr>
          </w:p>
        </w:tc>
        <w:tc>
          <w:tcPr>
            <w:tcW w:w="716" w:type="pct"/>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rPr>
                <w:rFonts w:ascii="Times New Roman" w:hAnsi="Times New Roman" w:eastAsia="宋体" w:cs="Times New Roman"/>
                <w:color w:val="auto"/>
                <w:sz w:val="21"/>
                <w:szCs w:val="21"/>
              </w:rPr>
            </w:pPr>
            <w:r>
              <w:rPr>
                <w:rFonts w:ascii="Times New Roman" w:hAnsi="Times New Roman" w:eastAsia="宋体" w:cs="Times New Roman"/>
                <w:color w:val="auto"/>
                <w:sz w:val="21"/>
                <w:szCs w:val="21"/>
              </w:rPr>
              <w:t>第21.5条</w:t>
            </w:r>
          </w:p>
        </w:tc>
        <w:tc>
          <w:tcPr>
            <w:tcW w:w="526" w:type="pct"/>
            <w:vMerge w:val="continue"/>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rPr>
                <w:rFonts w:ascii="Times New Roman" w:hAnsi="Times New Roman" w:eastAsia="宋体" w:cs="Times New Roman"/>
                <w:color w:val="auto"/>
                <w:sz w:val="21"/>
                <w:szCs w:val="21"/>
              </w:rPr>
            </w:pPr>
          </w:p>
        </w:tc>
        <w:tc>
          <w:tcPr>
            <w:tcW w:w="1767"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center"/>
              <w:rPr>
                <w:rFonts w:ascii="Times New Roman" w:hAnsi="Times New Roman" w:eastAsia="宋体" w:cs="Times New Roman"/>
                <w:color w:val="auto"/>
                <w:sz w:val="21"/>
                <w:szCs w:val="21"/>
              </w:rPr>
            </w:pPr>
            <w:r>
              <w:rPr>
                <w:rFonts w:ascii="Times New Roman" w:hAnsi="Times New Roman" w:eastAsia="宋体" w:cs="Times New Roman"/>
                <w:color w:val="auto"/>
                <w:sz w:val="21"/>
                <w:szCs w:val="21"/>
              </w:rPr>
              <w:t>射频辐射发射（RE）</w:t>
            </w:r>
          </w:p>
        </w:tc>
        <w:tc>
          <w:tcPr>
            <w:tcW w:w="526" w:type="pct"/>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rPr>
                <w:rFonts w:ascii="Times New Roman" w:hAnsi="Times New Roman" w:eastAsia="宋体" w:cs="Times New Roman"/>
                <w:color w:val="auto"/>
                <w:sz w:val="21"/>
                <w:szCs w:val="21"/>
              </w:rPr>
            </w:pPr>
            <w:r>
              <w:rPr>
                <w:rFonts w:ascii="Times New Roman" w:hAnsi="Times New Roman" w:eastAsia="宋体" w:cs="Times New Roman"/>
                <w:color w:val="auto"/>
                <w:sz w:val="21"/>
                <w:szCs w:val="21"/>
              </w:rPr>
              <w:t>1天</w:t>
            </w:r>
          </w:p>
        </w:tc>
        <w:tc>
          <w:tcPr>
            <w:tcW w:w="602" w:type="pct"/>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rPr>
                <w:rFonts w:ascii="Times New Roman" w:hAnsi="Times New Roman" w:eastAsia="宋体" w:cs="Times New Roman"/>
                <w:color w:val="auto"/>
                <w:sz w:val="21"/>
                <w:szCs w:val="21"/>
              </w:rPr>
            </w:pPr>
            <w:r>
              <w:rPr>
                <w:rFonts w:ascii="Times New Roman" w:hAnsi="Times New Roman" w:eastAsia="宋体" w:cs="Times New Roman"/>
                <w:color w:val="auto"/>
                <w:sz w:val="21"/>
                <w:szCs w:val="21"/>
              </w:rPr>
              <w:t>15.7.2章</w:t>
            </w:r>
          </w:p>
        </w:tc>
        <w:tc>
          <w:tcPr>
            <w:tcW w:w="411" w:type="pct"/>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rPr>
                <w:rFonts w:ascii="Times New Roman" w:hAnsi="Times New Roman" w:eastAsia="宋体" w:cs="Times New Roman"/>
                <w:color w:val="auto"/>
                <w:sz w:val="21"/>
                <w:szCs w:val="21"/>
              </w:rPr>
            </w:pPr>
            <w:r>
              <w:rPr>
                <w:rFonts w:ascii="Times New Roman" w:hAnsi="Times New Roman" w:eastAsia="宋体" w:cs="Times New Roman"/>
                <w:color w:val="auto"/>
                <w:sz w:val="21"/>
                <w:szCs w:val="21"/>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jc w:val="center"/>
        </w:trPr>
        <w:tc>
          <w:tcPr>
            <w:tcW w:w="371" w:type="pct"/>
            <w:vAlign w:val="center"/>
          </w:tcPr>
          <w:p>
            <w:pPr>
              <w:keepNext w:val="0"/>
              <w:keepLines w:val="0"/>
              <w:pageBreakBefore w:val="0"/>
              <w:widowControl w:val="0"/>
              <w:numPr>
                <w:ilvl w:val="0"/>
                <w:numId w:val="12"/>
              </w:numPr>
              <w:tabs>
                <w:tab w:val="left" w:pos="550"/>
              </w:tabs>
              <w:kinsoku/>
              <w:wordWrap/>
              <w:overflowPunct/>
              <w:topLinePunct w:val="0"/>
              <w:autoSpaceDE/>
              <w:autoSpaceDN/>
              <w:bidi w:val="0"/>
              <w:adjustRightInd/>
              <w:snapToGrid/>
              <w:spacing w:line="240" w:lineRule="auto"/>
              <w:ind w:left="0" w:firstLine="0" w:firstLineChars="0"/>
              <w:jc w:val="center"/>
              <w:rPr>
                <w:rFonts w:ascii="Times New Roman" w:hAnsi="Times New Roman" w:eastAsia="宋体" w:cs="Times New Roman"/>
                <w:color w:val="auto"/>
                <w:sz w:val="21"/>
                <w:szCs w:val="21"/>
              </w:rPr>
            </w:pPr>
          </w:p>
        </w:tc>
        <w:tc>
          <w:tcPr>
            <w:tcW w:w="1507" w:type="pct"/>
            <w:gridSpan w:val="2"/>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rPr>
                <w:rFonts w:ascii="Times New Roman" w:hAnsi="Times New Roman" w:eastAsia="宋体" w:cs="Times New Roman"/>
                <w:color w:val="auto"/>
                <w:sz w:val="21"/>
                <w:szCs w:val="21"/>
              </w:rPr>
            </w:pPr>
            <w:r>
              <w:rPr>
                <w:rFonts w:ascii="Times New Roman" w:hAnsi="Times New Roman" w:eastAsia="宋体" w:cs="Times New Roman"/>
                <w:color w:val="auto"/>
                <w:sz w:val="21"/>
                <w:szCs w:val="21"/>
              </w:rPr>
              <w:t>RTCA/DO－160G第22章</w:t>
            </w:r>
          </w:p>
        </w:tc>
        <w:tc>
          <w:tcPr>
            <w:tcW w:w="1583" w:type="pct"/>
            <w:gridSpan w:val="2"/>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rPr>
                <w:rFonts w:ascii="Times New Roman" w:hAnsi="Times New Roman" w:eastAsia="宋体" w:cs="Times New Roman"/>
                <w:color w:val="auto"/>
                <w:kern w:val="0"/>
                <w:sz w:val="21"/>
                <w:szCs w:val="21"/>
              </w:rPr>
            </w:pPr>
            <w:r>
              <w:rPr>
                <w:rFonts w:ascii="Times New Roman" w:hAnsi="Times New Roman" w:eastAsia="宋体" w:cs="Times New Roman"/>
                <w:color w:val="auto"/>
                <w:sz w:val="21"/>
                <w:szCs w:val="21"/>
              </w:rPr>
              <w:t>雷电感应瞬态敏感性</w:t>
            </w:r>
          </w:p>
        </w:tc>
        <w:tc>
          <w:tcPr>
            <w:tcW w:w="526" w:type="pct"/>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rPr>
                <w:rFonts w:ascii="Times New Roman" w:hAnsi="Times New Roman" w:eastAsia="宋体" w:cs="Times New Roman"/>
                <w:color w:val="auto"/>
                <w:sz w:val="21"/>
                <w:szCs w:val="21"/>
              </w:rPr>
            </w:pPr>
            <w:r>
              <w:rPr>
                <w:rFonts w:ascii="Times New Roman" w:hAnsi="Times New Roman" w:eastAsia="宋体" w:cs="Times New Roman"/>
                <w:color w:val="auto"/>
                <w:sz w:val="21"/>
                <w:szCs w:val="21"/>
              </w:rPr>
              <w:t>3天</w:t>
            </w:r>
          </w:p>
        </w:tc>
        <w:tc>
          <w:tcPr>
            <w:tcW w:w="602" w:type="pct"/>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rPr>
                <w:rFonts w:ascii="Times New Roman" w:hAnsi="Times New Roman" w:eastAsia="宋体" w:cs="Times New Roman"/>
                <w:color w:val="auto"/>
                <w:sz w:val="21"/>
                <w:szCs w:val="21"/>
              </w:rPr>
            </w:pPr>
            <w:r>
              <w:rPr>
                <w:rFonts w:ascii="Times New Roman" w:hAnsi="Times New Roman" w:eastAsia="宋体" w:cs="Times New Roman"/>
                <w:color w:val="auto"/>
                <w:sz w:val="21"/>
                <w:szCs w:val="21"/>
              </w:rPr>
              <w:t>16章</w:t>
            </w:r>
          </w:p>
        </w:tc>
        <w:tc>
          <w:tcPr>
            <w:tcW w:w="411" w:type="pct"/>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rPr>
                <w:rFonts w:ascii="Times New Roman" w:hAnsi="Times New Roman" w:eastAsia="宋体" w:cs="Times New Roman"/>
                <w:color w:val="auto"/>
                <w:sz w:val="21"/>
                <w:szCs w:val="21"/>
              </w:rPr>
            </w:pPr>
            <w:r>
              <w:rPr>
                <w:rFonts w:ascii="Times New Roman" w:hAnsi="Times New Roman" w:eastAsia="宋体" w:cs="Times New Roman"/>
                <w:color w:val="auto"/>
                <w:sz w:val="21"/>
                <w:szCs w:val="21"/>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jc w:val="center"/>
        </w:trPr>
        <w:tc>
          <w:tcPr>
            <w:tcW w:w="371" w:type="pct"/>
            <w:vAlign w:val="center"/>
          </w:tcPr>
          <w:p>
            <w:pPr>
              <w:keepNext w:val="0"/>
              <w:keepLines w:val="0"/>
              <w:pageBreakBefore w:val="0"/>
              <w:widowControl w:val="0"/>
              <w:tabs>
                <w:tab w:val="left" w:pos="550"/>
              </w:tabs>
              <w:kinsoku/>
              <w:wordWrap/>
              <w:overflowPunct/>
              <w:topLinePunct w:val="0"/>
              <w:autoSpaceDE/>
              <w:autoSpaceDN/>
              <w:bidi w:val="0"/>
              <w:adjustRightInd/>
              <w:snapToGrid/>
              <w:spacing w:line="240" w:lineRule="auto"/>
              <w:ind w:firstLine="0" w:firstLineChars="0"/>
              <w:jc w:val="center"/>
              <w:rPr>
                <w:rFonts w:ascii="Times New Roman" w:hAnsi="Times New Roman" w:eastAsia="宋体" w:cs="Times New Roman"/>
                <w:color w:val="auto"/>
                <w:sz w:val="21"/>
                <w:szCs w:val="21"/>
              </w:rPr>
            </w:pPr>
            <w:r>
              <w:rPr>
                <w:rFonts w:ascii="Times New Roman" w:hAnsi="Times New Roman" w:eastAsia="宋体" w:cs="Times New Roman"/>
                <w:color w:val="auto"/>
                <w:sz w:val="21"/>
                <w:szCs w:val="21"/>
              </w:rPr>
              <w:t>11</w:t>
            </w:r>
          </w:p>
        </w:tc>
        <w:tc>
          <w:tcPr>
            <w:tcW w:w="1507" w:type="pct"/>
            <w:gridSpan w:val="2"/>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rPr>
                <w:rFonts w:ascii="Times New Roman" w:hAnsi="Times New Roman" w:eastAsia="宋体" w:cs="Times New Roman"/>
                <w:color w:val="auto"/>
                <w:sz w:val="21"/>
                <w:szCs w:val="21"/>
              </w:rPr>
            </w:pPr>
            <w:r>
              <w:rPr>
                <w:rFonts w:ascii="Times New Roman" w:hAnsi="Times New Roman" w:eastAsia="宋体" w:cs="Times New Roman"/>
                <w:color w:val="auto"/>
                <w:sz w:val="21"/>
                <w:szCs w:val="21"/>
              </w:rPr>
              <w:t>RTCA/DO-160G第25章</w:t>
            </w:r>
          </w:p>
        </w:tc>
        <w:tc>
          <w:tcPr>
            <w:tcW w:w="1583" w:type="pct"/>
            <w:gridSpan w:val="2"/>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rPr>
                <w:rFonts w:ascii="Times New Roman" w:hAnsi="Times New Roman" w:eastAsia="宋体" w:cs="Times New Roman"/>
                <w:color w:val="auto"/>
                <w:sz w:val="21"/>
                <w:szCs w:val="21"/>
              </w:rPr>
            </w:pPr>
            <w:r>
              <w:rPr>
                <w:rFonts w:ascii="Times New Roman" w:hAnsi="Times New Roman" w:eastAsia="宋体" w:cs="Times New Roman"/>
                <w:color w:val="auto"/>
                <w:sz w:val="21"/>
                <w:szCs w:val="21"/>
              </w:rPr>
              <w:t>静电放电</w:t>
            </w:r>
          </w:p>
        </w:tc>
        <w:tc>
          <w:tcPr>
            <w:tcW w:w="526" w:type="pct"/>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rPr>
                <w:rFonts w:ascii="Times New Roman" w:hAnsi="Times New Roman" w:eastAsia="宋体" w:cs="Times New Roman"/>
                <w:color w:val="auto"/>
                <w:sz w:val="21"/>
                <w:szCs w:val="21"/>
              </w:rPr>
            </w:pPr>
            <w:r>
              <w:rPr>
                <w:rFonts w:ascii="Times New Roman" w:hAnsi="Times New Roman" w:eastAsia="宋体" w:cs="Times New Roman"/>
                <w:color w:val="auto"/>
                <w:sz w:val="21"/>
                <w:szCs w:val="21"/>
              </w:rPr>
              <w:t>0.5天</w:t>
            </w:r>
          </w:p>
        </w:tc>
        <w:tc>
          <w:tcPr>
            <w:tcW w:w="602" w:type="pct"/>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rPr>
                <w:rFonts w:ascii="Times New Roman" w:hAnsi="Times New Roman" w:eastAsia="宋体" w:cs="Times New Roman"/>
                <w:color w:val="auto"/>
                <w:sz w:val="21"/>
                <w:szCs w:val="21"/>
              </w:rPr>
            </w:pPr>
            <w:r>
              <w:rPr>
                <w:rFonts w:ascii="Times New Roman" w:hAnsi="Times New Roman" w:eastAsia="宋体" w:cs="Times New Roman"/>
                <w:color w:val="auto"/>
                <w:sz w:val="21"/>
                <w:szCs w:val="21"/>
              </w:rPr>
              <w:t>17章</w:t>
            </w:r>
          </w:p>
        </w:tc>
        <w:tc>
          <w:tcPr>
            <w:tcW w:w="411" w:type="pct"/>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rPr>
                <w:rFonts w:ascii="Times New Roman" w:hAnsi="Times New Roman" w:eastAsia="宋体" w:cs="Times New Roman"/>
                <w:color w:val="auto"/>
                <w:sz w:val="21"/>
                <w:szCs w:val="21"/>
              </w:rPr>
            </w:pPr>
            <w:r>
              <w:rPr>
                <w:rFonts w:ascii="Times New Roman" w:hAnsi="Times New Roman" w:eastAsia="宋体" w:cs="Times New Roman"/>
                <w:color w:val="auto"/>
                <w:sz w:val="21"/>
                <w:szCs w:val="21"/>
              </w:rPr>
              <w:t>/</w:t>
            </w:r>
          </w:p>
        </w:tc>
      </w:tr>
    </w:tbl>
    <w:p>
      <w:pPr>
        <w:pStyle w:val="2"/>
        <w:rPr>
          <w:color w:val="auto"/>
        </w:rPr>
      </w:pPr>
      <w:bookmarkStart w:id="66" w:name="_Toc1729"/>
      <w:r>
        <w:rPr>
          <w:rFonts w:hint="eastAsia"/>
          <w:color w:val="auto"/>
          <w:lang w:val="en-US" w:eastAsia="zh-CN"/>
        </w:rPr>
        <w:t>鉴定试验项目试验顺序</w:t>
      </w:r>
      <w:bookmarkEnd w:id="66"/>
    </w:p>
    <w:p>
      <w:pPr>
        <w:ind w:firstLine="480"/>
        <w:rPr>
          <w:rFonts w:hint="eastAsia"/>
          <w:color w:val="auto"/>
          <w:lang w:val="en-US" w:eastAsia="zh-CN"/>
        </w:rPr>
      </w:pPr>
      <w:r>
        <w:rPr>
          <w:rFonts w:hint="default"/>
          <w:color w:val="auto"/>
        </w:rPr>
        <w:t>根据计划安排受试设备的鉴定试验项目及试验顺序安排见</w:t>
      </w:r>
      <w:r>
        <w:rPr>
          <w:rFonts w:hint="default"/>
          <w:color w:val="auto"/>
        </w:rPr>
        <w:fldChar w:fldCharType="begin"/>
      </w:r>
      <w:r>
        <w:rPr>
          <w:rFonts w:hint="default"/>
          <w:color w:val="auto"/>
        </w:rPr>
        <w:instrText xml:space="preserve"> REF _Ref14386 \h </w:instrText>
      </w:r>
      <w:r>
        <w:rPr>
          <w:rFonts w:hint="default"/>
          <w:color w:val="auto"/>
        </w:rPr>
        <w:fldChar w:fldCharType="separate"/>
      </w:r>
    </w:p>
    <w:p>
      <w:pPr>
        <w:ind w:firstLine="480"/>
        <w:rPr>
          <w:rFonts w:hint="eastAsia"/>
          <w:color w:val="auto"/>
          <w:lang w:val="en-US" w:eastAsia="zh-CN"/>
        </w:rPr>
      </w:pPr>
      <w:r>
        <w:rPr>
          <w:rFonts w:hint="eastAsia"/>
          <w:color w:val="auto"/>
          <w:lang w:val="en-US" w:eastAsia="zh-CN"/>
        </w:rPr>
        <w:t xml:space="preserve">表 </w:t>
      </w:r>
      <w:r>
        <w:rPr>
          <w:rFonts w:hint="eastAsia"/>
          <w:color w:val="auto"/>
          <w:lang w:val="en-US" w:eastAsia="zh-CN"/>
        </w:rPr>
        <w:fldChar w:fldCharType="begin"/>
      </w:r>
      <w:r>
        <w:rPr>
          <w:rFonts w:hint="eastAsia"/>
          <w:color w:val="auto"/>
          <w:lang w:val="en-US" w:eastAsia="zh-CN"/>
        </w:rPr>
        <w:instrText xml:space="preserve"> STYLEREF 1 \s </w:instrText>
      </w:r>
      <w:r>
        <w:rPr>
          <w:rFonts w:hint="eastAsia"/>
          <w:color w:val="auto"/>
          <w:lang w:val="en-US" w:eastAsia="zh-CN"/>
        </w:rPr>
        <w:fldChar w:fldCharType="separate"/>
      </w:r>
      <w:r>
        <w:rPr>
          <w:rFonts w:hint="eastAsia"/>
          <w:color w:val="auto"/>
          <w:lang w:val="en-US" w:eastAsia="zh-CN"/>
        </w:rPr>
        <w:t>7</w:t>
      </w:r>
      <w:r>
        <w:rPr>
          <w:rFonts w:hint="eastAsia"/>
          <w:color w:val="auto"/>
          <w:lang w:val="en-US" w:eastAsia="zh-CN"/>
        </w:rPr>
        <w:fldChar w:fldCharType="end"/>
      </w:r>
      <w:r>
        <w:rPr>
          <w:rFonts w:hint="eastAsia"/>
          <w:color w:val="auto"/>
          <w:lang w:val="en-US" w:eastAsia="zh-CN"/>
        </w:rPr>
        <w:t>-3</w:t>
      </w:r>
      <w:r>
        <w:rPr>
          <w:rFonts w:hint="default"/>
          <w:color w:val="auto"/>
        </w:rPr>
        <w:fldChar w:fldCharType="end"/>
      </w:r>
      <w:r>
        <w:rPr>
          <w:rFonts w:hint="eastAsia"/>
          <w:color w:val="auto"/>
          <w:lang w:eastAsia="zh-CN"/>
        </w:rPr>
        <w:t>。</w:t>
      </w:r>
      <w:r>
        <w:rPr>
          <w:rFonts w:hint="default"/>
          <w:color w:val="auto"/>
        </w:rPr>
        <w:t>试验项目顺序可根据受试设备准备情况和试验室准备情况自行调整。</w:t>
      </w:r>
      <w:bookmarkStart w:id="67" w:name="_Ref14386"/>
    </w:p>
    <w:p>
      <w:pPr>
        <w:pStyle w:val="63"/>
        <w:jc w:val="center"/>
        <w:rPr>
          <w:rFonts w:hint="default"/>
          <w:color w:val="auto"/>
          <w:lang w:val="en-US" w:eastAsia="zh-CN"/>
        </w:rPr>
      </w:pPr>
      <w:r>
        <w:rPr>
          <w:rFonts w:hint="eastAsia"/>
          <w:color w:val="auto"/>
          <w:lang w:val="en-US" w:eastAsia="zh-CN"/>
        </w:rPr>
        <w:t xml:space="preserve">表 </w:t>
      </w:r>
      <w:r>
        <w:rPr>
          <w:rFonts w:hint="eastAsia"/>
          <w:color w:val="auto"/>
          <w:lang w:val="en-US" w:eastAsia="zh-CN"/>
        </w:rPr>
        <w:fldChar w:fldCharType="begin"/>
      </w:r>
      <w:r>
        <w:rPr>
          <w:rFonts w:hint="eastAsia"/>
          <w:color w:val="auto"/>
          <w:lang w:val="en-US" w:eastAsia="zh-CN"/>
        </w:rPr>
        <w:instrText xml:space="preserve"> STYLEREF 1 \s </w:instrText>
      </w:r>
      <w:r>
        <w:rPr>
          <w:rFonts w:hint="eastAsia"/>
          <w:color w:val="auto"/>
          <w:lang w:val="en-US" w:eastAsia="zh-CN"/>
        </w:rPr>
        <w:fldChar w:fldCharType="separate"/>
      </w:r>
      <w:r>
        <w:rPr>
          <w:rFonts w:hint="eastAsia"/>
          <w:color w:val="auto"/>
          <w:lang w:val="en-US" w:eastAsia="zh-CN"/>
        </w:rPr>
        <w:t>7</w:t>
      </w:r>
      <w:r>
        <w:rPr>
          <w:rFonts w:hint="eastAsia"/>
          <w:color w:val="auto"/>
          <w:lang w:val="en-US" w:eastAsia="zh-CN"/>
        </w:rPr>
        <w:fldChar w:fldCharType="end"/>
      </w:r>
      <w:r>
        <w:rPr>
          <w:rFonts w:hint="eastAsia"/>
          <w:color w:val="auto"/>
          <w:lang w:val="en-US" w:eastAsia="zh-CN"/>
        </w:rPr>
        <w:t>-</w:t>
      </w:r>
      <w:r>
        <w:rPr>
          <w:rFonts w:hint="eastAsia"/>
          <w:color w:val="auto"/>
          <w:lang w:val="en-US" w:eastAsia="zh-CN"/>
        </w:rPr>
        <w:fldChar w:fldCharType="begin"/>
      </w:r>
      <w:r>
        <w:rPr>
          <w:rFonts w:hint="eastAsia"/>
          <w:color w:val="auto"/>
          <w:lang w:val="en-US" w:eastAsia="zh-CN"/>
        </w:rPr>
        <w:instrText xml:space="preserve"> SEQ 表 \* ARABIC \s 1 </w:instrText>
      </w:r>
      <w:r>
        <w:rPr>
          <w:rFonts w:hint="eastAsia"/>
          <w:color w:val="auto"/>
          <w:lang w:val="en-US" w:eastAsia="zh-CN"/>
        </w:rPr>
        <w:fldChar w:fldCharType="separate"/>
      </w:r>
      <w:r>
        <w:rPr>
          <w:rFonts w:hint="eastAsia"/>
          <w:color w:val="auto"/>
          <w:lang w:val="en-US" w:eastAsia="zh-CN"/>
        </w:rPr>
        <w:t>3</w:t>
      </w:r>
      <w:r>
        <w:rPr>
          <w:rFonts w:hint="eastAsia"/>
          <w:color w:val="auto"/>
          <w:lang w:val="en-US" w:eastAsia="zh-CN"/>
        </w:rPr>
        <w:fldChar w:fldCharType="end"/>
      </w:r>
      <w:bookmarkEnd w:id="67"/>
      <w:bookmarkStart w:id="68" w:name="_Toc4658"/>
      <w:r>
        <w:rPr>
          <w:rFonts w:hint="eastAsia"/>
          <w:color w:val="auto"/>
          <w:lang w:val="en-US" w:eastAsia="zh-CN"/>
        </w:rPr>
        <w:t>：鉴定项目顺序安排</w:t>
      </w:r>
      <w:bookmarkEnd w:id="68"/>
    </w:p>
    <w:tbl>
      <w:tblPr>
        <w:tblStyle w:val="30"/>
        <w:tblW w:w="858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
      <w:tblGrid>
        <w:gridCol w:w="561"/>
        <w:gridCol w:w="2100"/>
        <w:gridCol w:w="2400"/>
        <w:gridCol w:w="960"/>
        <w:gridCol w:w="708"/>
        <w:gridCol w:w="1176"/>
        <w:gridCol w:w="68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jc w:val="center"/>
        </w:trPr>
        <w:tc>
          <w:tcPr>
            <w:tcW w:w="561" w:type="dxa"/>
            <w:vMerge w:val="restart"/>
            <w:tcBorders>
              <w:top w:val="single" w:color="auto" w:sz="12" w:space="0"/>
              <w:left w:val="single" w:color="auto" w:sz="12" w:space="0"/>
            </w:tcBorders>
            <w:vAlign w:val="center"/>
          </w:tcPr>
          <w:p>
            <w:pPr>
              <w:keepNext w:val="0"/>
              <w:keepLines w:val="0"/>
              <w:pageBreakBefore w:val="0"/>
              <w:widowControl w:val="0"/>
              <w:tabs>
                <w:tab w:val="left" w:pos="550"/>
              </w:tabs>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b/>
                <w:bCs/>
                <w:color w:val="auto"/>
                <w:sz w:val="21"/>
                <w:szCs w:val="21"/>
              </w:rPr>
            </w:pPr>
            <w:r>
              <w:rPr>
                <w:rFonts w:ascii="Times New Roman" w:hAnsi="Times New Roman" w:eastAsia="宋体" w:cs="Times New Roman"/>
                <w:b/>
                <w:bCs/>
                <w:color w:val="auto"/>
                <w:sz w:val="21"/>
                <w:szCs w:val="21"/>
              </w:rPr>
              <w:t>试验顺序</w:t>
            </w:r>
          </w:p>
        </w:tc>
        <w:tc>
          <w:tcPr>
            <w:tcW w:w="4500" w:type="dxa"/>
            <w:gridSpan w:val="2"/>
            <w:vMerge w:val="restart"/>
            <w:tcBorders>
              <w:top w:val="single" w:color="auto" w:sz="12" w:space="0"/>
            </w:tcBorders>
            <w:vAlign w:val="center"/>
          </w:tcPr>
          <w:p>
            <w:pPr>
              <w:keepNext w:val="0"/>
              <w:keepLines w:val="0"/>
              <w:pageBreakBefore w:val="0"/>
              <w:widowControl w:val="0"/>
              <w:tabs>
                <w:tab w:val="left" w:pos="550"/>
              </w:tabs>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b/>
                <w:bCs/>
                <w:color w:val="auto"/>
                <w:sz w:val="21"/>
                <w:szCs w:val="21"/>
              </w:rPr>
            </w:pPr>
            <w:r>
              <w:rPr>
                <w:rFonts w:ascii="Times New Roman" w:hAnsi="Times New Roman" w:eastAsia="宋体" w:cs="Times New Roman"/>
                <w:b/>
                <w:bCs/>
                <w:color w:val="auto"/>
                <w:sz w:val="21"/>
                <w:szCs w:val="21"/>
              </w:rPr>
              <w:t>试验项目</w:t>
            </w:r>
          </w:p>
        </w:tc>
        <w:tc>
          <w:tcPr>
            <w:tcW w:w="2844" w:type="dxa"/>
            <w:gridSpan w:val="3"/>
            <w:tcBorders>
              <w:top w:val="single" w:color="auto" w:sz="12" w:space="0"/>
              <w:bottom w:val="single" w:color="auto" w:sz="4" w:space="0"/>
            </w:tcBorders>
            <w:vAlign w:val="center"/>
          </w:tcPr>
          <w:p>
            <w:pPr>
              <w:keepNext w:val="0"/>
              <w:keepLines w:val="0"/>
              <w:pageBreakBefore w:val="0"/>
              <w:widowControl w:val="0"/>
              <w:tabs>
                <w:tab w:val="left" w:pos="550"/>
              </w:tabs>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b/>
                <w:bCs/>
                <w:color w:val="auto"/>
                <w:sz w:val="21"/>
                <w:szCs w:val="21"/>
              </w:rPr>
            </w:pPr>
            <w:r>
              <w:rPr>
                <w:rFonts w:ascii="Times New Roman" w:hAnsi="Times New Roman" w:eastAsia="宋体" w:cs="Times New Roman"/>
                <w:b/>
                <w:bCs/>
                <w:color w:val="auto"/>
                <w:sz w:val="21"/>
                <w:szCs w:val="21"/>
              </w:rPr>
              <w:t>受试设备</w:t>
            </w:r>
          </w:p>
        </w:tc>
        <w:tc>
          <w:tcPr>
            <w:tcW w:w="682" w:type="dxa"/>
            <w:vMerge w:val="restart"/>
            <w:tcBorders>
              <w:top w:val="single" w:color="auto" w:sz="12" w:space="0"/>
              <w:right w:val="single" w:color="auto" w:sz="12" w:space="0"/>
            </w:tcBorders>
            <w:vAlign w:val="center"/>
          </w:tcPr>
          <w:p>
            <w:pPr>
              <w:keepNext w:val="0"/>
              <w:keepLines w:val="0"/>
              <w:pageBreakBefore w:val="0"/>
              <w:widowControl w:val="0"/>
              <w:tabs>
                <w:tab w:val="left" w:pos="550"/>
              </w:tabs>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auto"/>
                <w:sz w:val="21"/>
                <w:szCs w:val="21"/>
              </w:rPr>
            </w:pPr>
            <w:r>
              <w:rPr>
                <w:rFonts w:ascii="Times New Roman" w:hAnsi="Times New Roman" w:eastAsia="宋体" w:cs="Times New Roman"/>
                <w:b/>
                <w:bCs/>
                <w:color w:val="auto"/>
                <w:sz w:val="21"/>
                <w:szCs w:val="21"/>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jc w:val="center"/>
        </w:trPr>
        <w:tc>
          <w:tcPr>
            <w:tcW w:w="561" w:type="dxa"/>
            <w:vMerge w:val="continue"/>
            <w:tcBorders>
              <w:left w:val="single" w:color="auto" w:sz="12" w:space="0"/>
              <w:bottom w:val="single" w:color="auto" w:sz="12" w:space="0"/>
            </w:tcBorders>
            <w:vAlign w:val="center"/>
          </w:tcPr>
          <w:p>
            <w:pPr>
              <w:keepNext w:val="0"/>
              <w:keepLines w:val="0"/>
              <w:pageBreakBefore w:val="0"/>
              <w:widowControl w:val="0"/>
              <w:tabs>
                <w:tab w:val="left" w:pos="550"/>
              </w:tabs>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b/>
                <w:bCs/>
                <w:color w:val="auto"/>
                <w:sz w:val="21"/>
                <w:szCs w:val="21"/>
              </w:rPr>
            </w:pPr>
          </w:p>
        </w:tc>
        <w:tc>
          <w:tcPr>
            <w:tcW w:w="4500" w:type="dxa"/>
            <w:gridSpan w:val="2"/>
            <w:vMerge w:val="continue"/>
            <w:tcBorders>
              <w:bottom w:val="single" w:color="auto" w:sz="12" w:space="0"/>
            </w:tcBorders>
            <w:vAlign w:val="center"/>
          </w:tcPr>
          <w:p>
            <w:pPr>
              <w:keepNext w:val="0"/>
              <w:keepLines w:val="0"/>
              <w:pageBreakBefore w:val="0"/>
              <w:widowControl w:val="0"/>
              <w:tabs>
                <w:tab w:val="left" w:pos="550"/>
              </w:tabs>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b/>
                <w:bCs/>
                <w:color w:val="auto"/>
                <w:sz w:val="21"/>
                <w:szCs w:val="21"/>
              </w:rPr>
            </w:pPr>
          </w:p>
        </w:tc>
        <w:tc>
          <w:tcPr>
            <w:tcW w:w="960" w:type="dxa"/>
            <w:tcBorders>
              <w:top w:val="single" w:color="auto" w:sz="4" w:space="0"/>
              <w:bottom w:val="single" w:color="auto" w:sz="12" w:space="0"/>
            </w:tcBorders>
            <w:vAlign w:val="center"/>
          </w:tcPr>
          <w:p>
            <w:pPr>
              <w:keepNext w:val="0"/>
              <w:keepLines w:val="0"/>
              <w:pageBreakBefore w:val="0"/>
              <w:widowControl w:val="0"/>
              <w:tabs>
                <w:tab w:val="left" w:pos="550"/>
              </w:tabs>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b/>
                <w:bCs/>
                <w:color w:val="auto"/>
                <w:sz w:val="21"/>
                <w:szCs w:val="21"/>
              </w:rPr>
            </w:pPr>
            <w:r>
              <w:rPr>
                <w:rFonts w:ascii="Times New Roman" w:hAnsi="Times New Roman" w:eastAsia="宋体" w:cs="Times New Roman"/>
                <w:b/>
                <w:bCs/>
                <w:color w:val="auto"/>
                <w:sz w:val="21"/>
                <w:szCs w:val="21"/>
              </w:rPr>
              <w:t>1#</w:t>
            </w:r>
          </w:p>
        </w:tc>
        <w:tc>
          <w:tcPr>
            <w:tcW w:w="708" w:type="dxa"/>
            <w:tcBorders>
              <w:top w:val="single" w:color="auto" w:sz="4" w:space="0"/>
              <w:bottom w:val="single" w:color="auto" w:sz="12" w:space="0"/>
            </w:tcBorders>
            <w:vAlign w:val="center"/>
          </w:tcPr>
          <w:p>
            <w:pPr>
              <w:keepNext w:val="0"/>
              <w:keepLines w:val="0"/>
              <w:pageBreakBefore w:val="0"/>
              <w:widowControl w:val="0"/>
              <w:tabs>
                <w:tab w:val="left" w:pos="550"/>
              </w:tabs>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b/>
                <w:bCs/>
                <w:color w:val="auto"/>
                <w:sz w:val="21"/>
                <w:szCs w:val="21"/>
              </w:rPr>
            </w:pPr>
            <w:r>
              <w:rPr>
                <w:rFonts w:ascii="Times New Roman" w:hAnsi="Times New Roman" w:eastAsia="宋体" w:cs="Times New Roman"/>
                <w:b/>
                <w:bCs/>
                <w:color w:val="auto"/>
                <w:sz w:val="21"/>
                <w:szCs w:val="21"/>
              </w:rPr>
              <w:t>2#</w:t>
            </w:r>
          </w:p>
        </w:tc>
        <w:tc>
          <w:tcPr>
            <w:tcW w:w="1176" w:type="dxa"/>
            <w:tcBorders>
              <w:top w:val="single" w:color="auto" w:sz="4" w:space="0"/>
              <w:bottom w:val="single" w:color="auto" w:sz="12" w:space="0"/>
            </w:tcBorders>
            <w:vAlign w:val="center"/>
          </w:tcPr>
          <w:p>
            <w:pPr>
              <w:keepNext w:val="0"/>
              <w:keepLines w:val="0"/>
              <w:pageBreakBefore w:val="0"/>
              <w:widowControl w:val="0"/>
              <w:tabs>
                <w:tab w:val="left" w:pos="550"/>
              </w:tabs>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b/>
                <w:bCs/>
                <w:color w:val="auto"/>
                <w:sz w:val="21"/>
                <w:szCs w:val="21"/>
              </w:rPr>
            </w:pPr>
            <w:r>
              <w:rPr>
                <w:rFonts w:ascii="Times New Roman" w:hAnsi="Times New Roman" w:eastAsia="宋体" w:cs="Times New Roman"/>
                <w:b/>
                <w:bCs/>
                <w:color w:val="auto"/>
                <w:sz w:val="21"/>
                <w:szCs w:val="21"/>
              </w:rPr>
              <w:t>材料样件</w:t>
            </w:r>
          </w:p>
        </w:tc>
        <w:tc>
          <w:tcPr>
            <w:tcW w:w="682" w:type="dxa"/>
            <w:vMerge w:val="continue"/>
            <w:tcBorders>
              <w:bottom w:val="single" w:color="auto" w:sz="12" w:space="0"/>
              <w:right w:val="single" w:color="auto" w:sz="12" w:space="0"/>
            </w:tcBorders>
            <w:vAlign w:val="center"/>
          </w:tcPr>
          <w:p>
            <w:pPr>
              <w:keepNext w:val="0"/>
              <w:keepLines w:val="0"/>
              <w:pageBreakBefore w:val="0"/>
              <w:widowControl w:val="0"/>
              <w:tabs>
                <w:tab w:val="left" w:pos="550"/>
              </w:tabs>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auto"/>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jc w:val="center"/>
        </w:trPr>
        <w:tc>
          <w:tcPr>
            <w:tcW w:w="561" w:type="dxa"/>
            <w:tcBorders>
              <w:top w:val="single" w:color="auto" w:sz="4" w:space="0"/>
              <w:left w:val="single" w:color="auto" w:sz="12" w:space="0"/>
              <w:bottom w:val="single" w:color="auto" w:sz="4" w:space="0"/>
            </w:tcBorders>
            <w:vAlign w:val="center"/>
          </w:tcPr>
          <w:p>
            <w:pPr>
              <w:keepNext w:val="0"/>
              <w:keepLines w:val="0"/>
              <w:pageBreakBefore w:val="0"/>
              <w:widowControl w:val="0"/>
              <w:numPr>
                <w:ilvl w:val="0"/>
                <w:numId w:val="13"/>
              </w:numPr>
              <w:tabs>
                <w:tab w:val="left" w:pos="550"/>
              </w:tabs>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auto"/>
                <w:sz w:val="21"/>
                <w:szCs w:val="21"/>
              </w:rPr>
            </w:pPr>
          </w:p>
        </w:tc>
        <w:tc>
          <w:tcPr>
            <w:tcW w:w="4500" w:type="dxa"/>
            <w:gridSpan w:val="2"/>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eastAsia="宋体" w:cs="Times New Roman"/>
                <w:i w:val="0"/>
                <w:iCs w:val="0"/>
                <w:color w:val="auto"/>
                <w:sz w:val="21"/>
                <w:szCs w:val="21"/>
                <w:lang w:val="en-US" w:eastAsia="zh-CN"/>
              </w:rPr>
            </w:pPr>
          </w:p>
        </w:tc>
        <w:tc>
          <w:tcPr>
            <w:tcW w:w="960"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i w:val="0"/>
                <w:iCs w:val="0"/>
                <w:color w:val="auto"/>
                <w:kern w:val="2"/>
                <w:sz w:val="21"/>
                <w:szCs w:val="21"/>
                <w:lang w:val="en-US" w:eastAsia="zh-CN" w:bidi="ar-SA"/>
              </w:rPr>
            </w:pPr>
          </w:p>
        </w:tc>
        <w:tc>
          <w:tcPr>
            <w:tcW w:w="708"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i w:val="0"/>
                <w:iCs w:val="0"/>
                <w:color w:val="auto"/>
                <w:kern w:val="2"/>
                <w:sz w:val="21"/>
                <w:szCs w:val="21"/>
                <w:lang w:val="en-US" w:eastAsia="zh-CN" w:bidi="ar-SA"/>
              </w:rPr>
            </w:pPr>
          </w:p>
        </w:tc>
        <w:tc>
          <w:tcPr>
            <w:tcW w:w="1176"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i w:val="0"/>
                <w:iCs w:val="0"/>
                <w:color w:val="auto"/>
                <w:kern w:val="2"/>
                <w:sz w:val="21"/>
                <w:szCs w:val="21"/>
                <w:lang w:val="en-US" w:eastAsia="zh-CN" w:bidi="ar-SA"/>
              </w:rPr>
            </w:pPr>
          </w:p>
        </w:tc>
        <w:tc>
          <w:tcPr>
            <w:tcW w:w="682" w:type="dxa"/>
            <w:tcBorders>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i w:val="0"/>
                <w:iCs w:val="0"/>
                <w:color w:val="auto"/>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jc w:val="center"/>
        </w:trPr>
        <w:tc>
          <w:tcPr>
            <w:tcW w:w="561" w:type="dxa"/>
            <w:tcBorders>
              <w:top w:val="single" w:color="auto" w:sz="4" w:space="0"/>
              <w:left w:val="single" w:color="auto" w:sz="12" w:space="0"/>
              <w:bottom w:val="single" w:color="auto" w:sz="4" w:space="0"/>
            </w:tcBorders>
            <w:vAlign w:val="center"/>
          </w:tcPr>
          <w:p>
            <w:pPr>
              <w:keepNext w:val="0"/>
              <w:keepLines w:val="0"/>
              <w:pageBreakBefore w:val="0"/>
              <w:widowControl w:val="0"/>
              <w:numPr>
                <w:ilvl w:val="0"/>
                <w:numId w:val="13"/>
              </w:numPr>
              <w:tabs>
                <w:tab w:val="left" w:pos="550"/>
              </w:tabs>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auto"/>
                <w:sz w:val="21"/>
                <w:szCs w:val="21"/>
              </w:rPr>
            </w:pPr>
          </w:p>
        </w:tc>
        <w:tc>
          <w:tcPr>
            <w:tcW w:w="2100" w:type="dxa"/>
            <w:vMerge w:val="restart"/>
            <w:tcBorders>
              <w:top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eastAsia="宋体" w:cs="Times New Roman"/>
                <w:i w:val="0"/>
                <w:iCs w:val="0"/>
                <w:color w:val="auto"/>
                <w:sz w:val="21"/>
                <w:szCs w:val="21"/>
                <w:lang w:val="en-US" w:eastAsia="zh-CN"/>
              </w:rPr>
            </w:pPr>
          </w:p>
        </w:tc>
        <w:tc>
          <w:tcPr>
            <w:tcW w:w="2400"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cs="Times New Roman"/>
                <w:i w:val="0"/>
                <w:iCs w:val="0"/>
                <w:color w:val="auto"/>
                <w:sz w:val="21"/>
                <w:szCs w:val="21"/>
                <w:lang w:val="en-US" w:eastAsia="zh-CN"/>
              </w:rPr>
            </w:pPr>
          </w:p>
        </w:tc>
        <w:tc>
          <w:tcPr>
            <w:tcW w:w="960"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i w:val="0"/>
                <w:iCs w:val="0"/>
                <w:color w:val="auto"/>
                <w:kern w:val="2"/>
                <w:sz w:val="21"/>
                <w:szCs w:val="21"/>
                <w:lang w:val="en-US" w:eastAsia="zh-CN" w:bidi="ar-SA"/>
              </w:rPr>
            </w:pPr>
          </w:p>
        </w:tc>
        <w:tc>
          <w:tcPr>
            <w:tcW w:w="708"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i w:val="0"/>
                <w:iCs w:val="0"/>
                <w:color w:val="auto"/>
                <w:kern w:val="2"/>
                <w:sz w:val="21"/>
                <w:szCs w:val="21"/>
                <w:lang w:val="en-US" w:eastAsia="zh-CN" w:bidi="ar-SA"/>
              </w:rPr>
            </w:pPr>
          </w:p>
        </w:tc>
        <w:tc>
          <w:tcPr>
            <w:tcW w:w="1176"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i w:val="0"/>
                <w:iCs w:val="0"/>
                <w:color w:val="auto"/>
                <w:kern w:val="2"/>
                <w:sz w:val="21"/>
                <w:szCs w:val="21"/>
                <w:lang w:val="en-US" w:eastAsia="zh-CN" w:bidi="ar-SA"/>
              </w:rPr>
            </w:pPr>
          </w:p>
        </w:tc>
        <w:tc>
          <w:tcPr>
            <w:tcW w:w="682" w:type="dxa"/>
            <w:tcBorders>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i w:val="0"/>
                <w:iCs w:val="0"/>
                <w:color w:val="auto"/>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jc w:val="center"/>
        </w:trPr>
        <w:tc>
          <w:tcPr>
            <w:tcW w:w="561" w:type="dxa"/>
            <w:tcBorders>
              <w:top w:val="single" w:color="auto" w:sz="4" w:space="0"/>
              <w:left w:val="single" w:color="auto" w:sz="12" w:space="0"/>
              <w:bottom w:val="single" w:color="auto" w:sz="4" w:space="0"/>
            </w:tcBorders>
            <w:vAlign w:val="center"/>
          </w:tcPr>
          <w:p>
            <w:pPr>
              <w:keepNext w:val="0"/>
              <w:keepLines w:val="0"/>
              <w:pageBreakBefore w:val="0"/>
              <w:widowControl w:val="0"/>
              <w:numPr>
                <w:ilvl w:val="0"/>
                <w:numId w:val="13"/>
              </w:numPr>
              <w:tabs>
                <w:tab w:val="left" w:pos="550"/>
              </w:tabs>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auto"/>
                <w:sz w:val="21"/>
                <w:szCs w:val="21"/>
              </w:rPr>
            </w:pPr>
          </w:p>
        </w:tc>
        <w:tc>
          <w:tcPr>
            <w:tcW w:w="2100" w:type="dxa"/>
            <w:vMerge w:val="continue"/>
            <w:tcBorders>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eastAsia" w:ascii="Times New Roman" w:hAnsi="Times New Roman" w:cs="Times New Roman"/>
                <w:i w:val="0"/>
                <w:iCs w:val="0"/>
                <w:color w:val="auto"/>
                <w:sz w:val="21"/>
                <w:szCs w:val="21"/>
                <w:lang w:val="en-US" w:eastAsia="zh-CN"/>
              </w:rPr>
            </w:pPr>
          </w:p>
        </w:tc>
        <w:tc>
          <w:tcPr>
            <w:tcW w:w="2400"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cs="Times New Roman"/>
                <w:i w:val="0"/>
                <w:iCs w:val="0"/>
                <w:color w:val="auto"/>
                <w:sz w:val="21"/>
                <w:szCs w:val="21"/>
                <w:lang w:val="en-US" w:eastAsia="zh-CN"/>
              </w:rPr>
            </w:pPr>
          </w:p>
        </w:tc>
        <w:tc>
          <w:tcPr>
            <w:tcW w:w="960"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i w:val="0"/>
                <w:iCs w:val="0"/>
                <w:color w:val="auto"/>
                <w:kern w:val="2"/>
                <w:sz w:val="21"/>
                <w:szCs w:val="21"/>
                <w:lang w:val="en-US" w:eastAsia="zh-CN" w:bidi="ar-SA"/>
              </w:rPr>
            </w:pPr>
          </w:p>
        </w:tc>
        <w:tc>
          <w:tcPr>
            <w:tcW w:w="708"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i w:val="0"/>
                <w:iCs w:val="0"/>
                <w:color w:val="auto"/>
                <w:kern w:val="2"/>
                <w:sz w:val="21"/>
                <w:szCs w:val="21"/>
                <w:lang w:val="en-US" w:eastAsia="zh-CN" w:bidi="ar-SA"/>
              </w:rPr>
            </w:pPr>
          </w:p>
        </w:tc>
        <w:tc>
          <w:tcPr>
            <w:tcW w:w="1176"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i w:val="0"/>
                <w:iCs w:val="0"/>
                <w:color w:val="auto"/>
                <w:sz w:val="21"/>
                <w:szCs w:val="21"/>
              </w:rPr>
            </w:pPr>
          </w:p>
        </w:tc>
        <w:tc>
          <w:tcPr>
            <w:tcW w:w="682" w:type="dxa"/>
            <w:tcBorders>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i w:val="0"/>
                <w:iCs w:val="0"/>
                <w:color w:val="auto"/>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tblHeader/>
          <w:jc w:val="center"/>
        </w:trPr>
        <w:tc>
          <w:tcPr>
            <w:tcW w:w="561" w:type="dxa"/>
            <w:tcBorders>
              <w:top w:val="single" w:color="auto" w:sz="4" w:space="0"/>
              <w:left w:val="single" w:color="auto" w:sz="12" w:space="0"/>
              <w:bottom w:val="single" w:color="auto" w:sz="4" w:space="0"/>
            </w:tcBorders>
            <w:vAlign w:val="center"/>
          </w:tcPr>
          <w:p>
            <w:pPr>
              <w:keepNext w:val="0"/>
              <w:keepLines w:val="0"/>
              <w:pageBreakBefore w:val="0"/>
              <w:widowControl w:val="0"/>
              <w:numPr>
                <w:ilvl w:val="0"/>
                <w:numId w:val="13"/>
              </w:numPr>
              <w:tabs>
                <w:tab w:val="left" w:pos="550"/>
              </w:tabs>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auto"/>
                <w:sz w:val="21"/>
                <w:szCs w:val="21"/>
              </w:rPr>
            </w:pPr>
          </w:p>
        </w:tc>
        <w:tc>
          <w:tcPr>
            <w:tcW w:w="4500" w:type="dxa"/>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auto"/>
                <w:sz w:val="21"/>
                <w:szCs w:val="21"/>
              </w:rPr>
            </w:pPr>
          </w:p>
        </w:tc>
        <w:tc>
          <w:tcPr>
            <w:tcW w:w="960"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auto"/>
                <w:kern w:val="2"/>
                <w:sz w:val="21"/>
                <w:szCs w:val="21"/>
                <w:lang w:val="en-US" w:eastAsia="zh-CN" w:bidi="ar-SA"/>
              </w:rPr>
            </w:pPr>
          </w:p>
        </w:tc>
        <w:tc>
          <w:tcPr>
            <w:tcW w:w="708"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auto"/>
                <w:kern w:val="2"/>
                <w:sz w:val="21"/>
                <w:szCs w:val="21"/>
                <w:lang w:val="en-US" w:eastAsia="zh-CN" w:bidi="ar-SA"/>
              </w:rPr>
            </w:pPr>
          </w:p>
        </w:tc>
        <w:tc>
          <w:tcPr>
            <w:tcW w:w="1176"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auto"/>
                <w:kern w:val="2"/>
                <w:sz w:val="21"/>
                <w:szCs w:val="21"/>
                <w:lang w:val="en-US" w:eastAsia="zh-CN" w:bidi="ar-SA"/>
              </w:rPr>
            </w:pPr>
          </w:p>
        </w:tc>
        <w:tc>
          <w:tcPr>
            <w:tcW w:w="682" w:type="dxa"/>
            <w:tcBorders>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auto"/>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90" w:hRule="atLeast"/>
          <w:tblHeader/>
          <w:jc w:val="center"/>
        </w:trPr>
        <w:tc>
          <w:tcPr>
            <w:tcW w:w="561" w:type="dxa"/>
            <w:tcBorders>
              <w:top w:val="single" w:color="auto" w:sz="4" w:space="0"/>
              <w:left w:val="single" w:color="auto" w:sz="12" w:space="0"/>
              <w:bottom w:val="single" w:color="auto" w:sz="4" w:space="0"/>
            </w:tcBorders>
            <w:vAlign w:val="center"/>
          </w:tcPr>
          <w:p>
            <w:pPr>
              <w:keepNext w:val="0"/>
              <w:keepLines w:val="0"/>
              <w:pageBreakBefore w:val="0"/>
              <w:widowControl w:val="0"/>
              <w:numPr>
                <w:ilvl w:val="0"/>
                <w:numId w:val="13"/>
              </w:numPr>
              <w:tabs>
                <w:tab w:val="left" w:pos="550"/>
              </w:tabs>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auto"/>
                <w:sz w:val="21"/>
                <w:szCs w:val="21"/>
              </w:rPr>
            </w:pPr>
          </w:p>
        </w:tc>
        <w:tc>
          <w:tcPr>
            <w:tcW w:w="4500" w:type="dxa"/>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auto"/>
                <w:sz w:val="21"/>
                <w:szCs w:val="21"/>
              </w:rPr>
            </w:pPr>
          </w:p>
        </w:tc>
        <w:tc>
          <w:tcPr>
            <w:tcW w:w="960"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auto"/>
                <w:kern w:val="2"/>
                <w:sz w:val="21"/>
                <w:szCs w:val="21"/>
                <w:lang w:val="en-US" w:eastAsia="zh-CN" w:bidi="ar-SA"/>
              </w:rPr>
            </w:pPr>
          </w:p>
        </w:tc>
        <w:tc>
          <w:tcPr>
            <w:tcW w:w="708"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auto"/>
                <w:kern w:val="2"/>
                <w:sz w:val="21"/>
                <w:szCs w:val="21"/>
                <w:lang w:val="en-US" w:eastAsia="zh-CN" w:bidi="ar-SA"/>
              </w:rPr>
            </w:pPr>
          </w:p>
        </w:tc>
        <w:tc>
          <w:tcPr>
            <w:tcW w:w="1176"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auto"/>
                <w:kern w:val="2"/>
                <w:sz w:val="21"/>
                <w:szCs w:val="21"/>
                <w:lang w:val="en-US" w:eastAsia="zh-CN" w:bidi="ar-SA"/>
              </w:rPr>
            </w:pPr>
          </w:p>
        </w:tc>
        <w:tc>
          <w:tcPr>
            <w:tcW w:w="682" w:type="dxa"/>
            <w:tcBorders>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auto"/>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tblHeader/>
          <w:jc w:val="center"/>
        </w:trPr>
        <w:tc>
          <w:tcPr>
            <w:tcW w:w="561" w:type="dxa"/>
            <w:tcBorders>
              <w:top w:val="single" w:color="auto" w:sz="4" w:space="0"/>
              <w:left w:val="single" w:color="auto" w:sz="12" w:space="0"/>
              <w:bottom w:val="single" w:color="auto" w:sz="4" w:space="0"/>
            </w:tcBorders>
            <w:vAlign w:val="center"/>
          </w:tcPr>
          <w:p>
            <w:pPr>
              <w:keepNext w:val="0"/>
              <w:keepLines w:val="0"/>
              <w:pageBreakBefore w:val="0"/>
              <w:widowControl w:val="0"/>
              <w:numPr>
                <w:ilvl w:val="0"/>
                <w:numId w:val="13"/>
              </w:numPr>
              <w:tabs>
                <w:tab w:val="left" w:pos="550"/>
              </w:tabs>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auto"/>
                <w:sz w:val="21"/>
                <w:szCs w:val="21"/>
              </w:rPr>
            </w:pPr>
          </w:p>
        </w:tc>
        <w:tc>
          <w:tcPr>
            <w:tcW w:w="4500" w:type="dxa"/>
            <w:gridSpan w:val="2"/>
            <w:tcBorders>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auto"/>
                <w:sz w:val="21"/>
                <w:szCs w:val="21"/>
              </w:rPr>
            </w:pPr>
          </w:p>
        </w:tc>
        <w:tc>
          <w:tcPr>
            <w:tcW w:w="960"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auto"/>
                <w:kern w:val="2"/>
                <w:sz w:val="21"/>
                <w:szCs w:val="21"/>
                <w:lang w:val="en-US" w:eastAsia="zh-CN" w:bidi="ar-SA"/>
              </w:rPr>
            </w:pPr>
          </w:p>
        </w:tc>
        <w:tc>
          <w:tcPr>
            <w:tcW w:w="708"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auto"/>
                <w:kern w:val="2"/>
                <w:sz w:val="21"/>
                <w:szCs w:val="21"/>
                <w:lang w:val="en-US" w:eastAsia="zh-CN" w:bidi="ar-SA"/>
              </w:rPr>
            </w:pPr>
          </w:p>
        </w:tc>
        <w:tc>
          <w:tcPr>
            <w:tcW w:w="1176"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auto"/>
                <w:kern w:val="2"/>
                <w:sz w:val="21"/>
                <w:szCs w:val="21"/>
                <w:lang w:val="en-US" w:eastAsia="zh-CN" w:bidi="ar-SA"/>
              </w:rPr>
            </w:pPr>
          </w:p>
        </w:tc>
        <w:tc>
          <w:tcPr>
            <w:tcW w:w="682" w:type="dxa"/>
            <w:tcBorders>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auto"/>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tblHeader/>
          <w:jc w:val="center"/>
        </w:trPr>
        <w:tc>
          <w:tcPr>
            <w:tcW w:w="561" w:type="dxa"/>
            <w:tcBorders>
              <w:top w:val="single" w:color="auto" w:sz="4" w:space="0"/>
              <w:left w:val="single" w:color="auto" w:sz="12" w:space="0"/>
              <w:bottom w:val="single" w:color="auto" w:sz="4" w:space="0"/>
            </w:tcBorders>
            <w:vAlign w:val="center"/>
          </w:tcPr>
          <w:p>
            <w:pPr>
              <w:keepNext w:val="0"/>
              <w:keepLines w:val="0"/>
              <w:pageBreakBefore w:val="0"/>
              <w:widowControl w:val="0"/>
              <w:numPr>
                <w:ilvl w:val="0"/>
                <w:numId w:val="13"/>
              </w:numPr>
              <w:tabs>
                <w:tab w:val="left" w:pos="550"/>
              </w:tabs>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auto"/>
                <w:sz w:val="21"/>
                <w:szCs w:val="21"/>
              </w:rPr>
            </w:pPr>
          </w:p>
        </w:tc>
        <w:tc>
          <w:tcPr>
            <w:tcW w:w="4500" w:type="dxa"/>
            <w:gridSpan w:val="2"/>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auto"/>
                <w:sz w:val="21"/>
                <w:szCs w:val="21"/>
              </w:rPr>
            </w:pPr>
          </w:p>
        </w:tc>
        <w:tc>
          <w:tcPr>
            <w:tcW w:w="960"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auto"/>
                <w:sz w:val="21"/>
                <w:szCs w:val="21"/>
              </w:rPr>
            </w:pPr>
          </w:p>
        </w:tc>
        <w:tc>
          <w:tcPr>
            <w:tcW w:w="708"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auto"/>
                <w:sz w:val="21"/>
                <w:szCs w:val="21"/>
              </w:rPr>
            </w:pPr>
          </w:p>
        </w:tc>
        <w:tc>
          <w:tcPr>
            <w:tcW w:w="1176"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auto"/>
                <w:sz w:val="21"/>
                <w:szCs w:val="21"/>
              </w:rPr>
            </w:pPr>
          </w:p>
        </w:tc>
        <w:tc>
          <w:tcPr>
            <w:tcW w:w="682" w:type="dxa"/>
            <w:tcBorders>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auto"/>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tblHeader/>
          <w:jc w:val="center"/>
        </w:trPr>
        <w:tc>
          <w:tcPr>
            <w:tcW w:w="561" w:type="dxa"/>
            <w:tcBorders>
              <w:top w:val="single" w:color="auto" w:sz="4" w:space="0"/>
              <w:left w:val="single" w:color="auto" w:sz="12" w:space="0"/>
              <w:bottom w:val="single" w:color="auto" w:sz="4" w:space="0"/>
            </w:tcBorders>
            <w:vAlign w:val="center"/>
          </w:tcPr>
          <w:p>
            <w:pPr>
              <w:keepNext w:val="0"/>
              <w:keepLines w:val="0"/>
              <w:pageBreakBefore w:val="0"/>
              <w:widowControl w:val="0"/>
              <w:numPr>
                <w:ilvl w:val="0"/>
                <w:numId w:val="13"/>
              </w:numPr>
              <w:tabs>
                <w:tab w:val="left" w:pos="550"/>
              </w:tabs>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auto"/>
                <w:sz w:val="21"/>
                <w:szCs w:val="21"/>
              </w:rPr>
            </w:pPr>
          </w:p>
        </w:tc>
        <w:tc>
          <w:tcPr>
            <w:tcW w:w="4500" w:type="dxa"/>
            <w:gridSpan w:val="2"/>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auto"/>
                <w:sz w:val="21"/>
                <w:szCs w:val="21"/>
              </w:rPr>
            </w:pPr>
          </w:p>
        </w:tc>
        <w:tc>
          <w:tcPr>
            <w:tcW w:w="960"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auto"/>
                <w:kern w:val="0"/>
                <w:sz w:val="21"/>
                <w:szCs w:val="21"/>
              </w:rPr>
            </w:pPr>
          </w:p>
        </w:tc>
        <w:tc>
          <w:tcPr>
            <w:tcW w:w="708"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auto"/>
                <w:sz w:val="21"/>
                <w:szCs w:val="21"/>
              </w:rPr>
            </w:pPr>
          </w:p>
        </w:tc>
        <w:tc>
          <w:tcPr>
            <w:tcW w:w="1176"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auto"/>
                <w:sz w:val="21"/>
                <w:szCs w:val="21"/>
              </w:rPr>
            </w:pPr>
          </w:p>
        </w:tc>
        <w:tc>
          <w:tcPr>
            <w:tcW w:w="682" w:type="dxa"/>
            <w:tcBorders>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auto"/>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tblHeader/>
          <w:jc w:val="center"/>
        </w:trPr>
        <w:tc>
          <w:tcPr>
            <w:tcW w:w="561" w:type="dxa"/>
            <w:tcBorders>
              <w:top w:val="single" w:color="auto" w:sz="4" w:space="0"/>
              <w:left w:val="single" w:color="auto" w:sz="12" w:space="0"/>
              <w:bottom w:val="single" w:color="auto" w:sz="4" w:space="0"/>
            </w:tcBorders>
            <w:vAlign w:val="center"/>
          </w:tcPr>
          <w:p>
            <w:pPr>
              <w:keepNext w:val="0"/>
              <w:keepLines w:val="0"/>
              <w:pageBreakBefore w:val="0"/>
              <w:widowControl w:val="0"/>
              <w:numPr>
                <w:ilvl w:val="0"/>
                <w:numId w:val="13"/>
              </w:numPr>
              <w:tabs>
                <w:tab w:val="left" w:pos="550"/>
              </w:tabs>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auto"/>
                <w:sz w:val="21"/>
                <w:szCs w:val="21"/>
              </w:rPr>
            </w:pPr>
          </w:p>
        </w:tc>
        <w:tc>
          <w:tcPr>
            <w:tcW w:w="4500" w:type="dxa"/>
            <w:gridSpan w:val="2"/>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auto"/>
                <w:sz w:val="21"/>
                <w:szCs w:val="21"/>
              </w:rPr>
            </w:pPr>
          </w:p>
        </w:tc>
        <w:tc>
          <w:tcPr>
            <w:tcW w:w="960"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auto"/>
                <w:kern w:val="0"/>
                <w:sz w:val="21"/>
                <w:szCs w:val="21"/>
              </w:rPr>
            </w:pPr>
          </w:p>
        </w:tc>
        <w:tc>
          <w:tcPr>
            <w:tcW w:w="708"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auto"/>
                <w:sz w:val="21"/>
                <w:szCs w:val="21"/>
              </w:rPr>
            </w:pPr>
          </w:p>
        </w:tc>
        <w:tc>
          <w:tcPr>
            <w:tcW w:w="1176"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auto"/>
                <w:sz w:val="21"/>
                <w:szCs w:val="21"/>
              </w:rPr>
            </w:pPr>
          </w:p>
        </w:tc>
        <w:tc>
          <w:tcPr>
            <w:tcW w:w="682" w:type="dxa"/>
            <w:tcBorders>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auto"/>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tblHeader/>
          <w:jc w:val="center"/>
        </w:trPr>
        <w:tc>
          <w:tcPr>
            <w:tcW w:w="561" w:type="dxa"/>
            <w:tcBorders>
              <w:top w:val="single" w:color="auto" w:sz="4" w:space="0"/>
              <w:left w:val="single" w:color="auto" w:sz="12" w:space="0"/>
              <w:bottom w:val="single" w:color="auto" w:sz="4" w:space="0"/>
            </w:tcBorders>
            <w:vAlign w:val="center"/>
          </w:tcPr>
          <w:p>
            <w:pPr>
              <w:keepNext w:val="0"/>
              <w:keepLines w:val="0"/>
              <w:pageBreakBefore w:val="0"/>
              <w:widowControl w:val="0"/>
              <w:numPr>
                <w:ilvl w:val="0"/>
                <w:numId w:val="13"/>
              </w:numPr>
              <w:tabs>
                <w:tab w:val="left" w:pos="550"/>
              </w:tabs>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auto"/>
                <w:sz w:val="21"/>
                <w:szCs w:val="21"/>
              </w:rPr>
            </w:pPr>
          </w:p>
        </w:tc>
        <w:tc>
          <w:tcPr>
            <w:tcW w:w="4500" w:type="dxa"/>
            <w:gridSpan w:val="2"/>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auto"/>
                <w:sz w:val="21"/>
                <w:szCs w:val="21"/>
              </w:rPr>
            </w:pPr>
          </w:p>
        </w:tc>
        <w:tc>
          <w:tcPr>
            <w:tcW w:w="960"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auto"/>
                <w:kern w:val="0"/>
                <w:sz w:val="21"/>
                <w:szCs w:val="21"/>
              </w:rPr>
            </w:pPr>
          </w:p>
        </w:tc>
        <w:tc>
          <w:tcPr>
            <w:tcW w:w="708"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auto"/>
                <w:sz w:val="21"/>
                <w:szCs w:val="21"/>
              </w:rPr>
            </w:pPr>
          </w:p>
        </w:tc>
        <w:tc>
          <w:tcPr>
            <w:tcW w:w="1176"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auto"/>
                <w:sz w:val="21"/>
                <w:szCs w:val="21"/>
              </w:rPr>
            </w:pPr>
          </w:p>
        </w:tc>
        <w:tc>
          <w:tcPr>
            <w:tcW w:w="682" w:type="dxa"/>
            <w:tcBorders>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auto"/>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tblHeader/>
          <w:jc w:val="center"/>
        </w:trPr>
        <w:tc>
          <w:tcPr>
            <w:tcW w:w="561" w:type="dxa"/>
            <w:tcBorders>
              <w:top w:val="single" w:color="auto" w:sz="4" w:space="0"/>
              <w:left w:val="single" w:color="auto" w:sz="12" w:space="0"/>
              <w:bottom w:val="single" w:color="auto" w:sz="4" w:space="0"/>
            </w:tcBorders>
            <w:vAlign w:val="center"/>
          </w:tcPr>
          <w:p>
            <w:pPr>
              <w:keepNext w:val="0"/>
              <w:keepLines w:val="0"/>
              <w:pageBreakBefore w:val="0"/>
              <w:widowControl w:val="0"/>
              <w:numPr>
                <w:ilvl w:val="0"/>
                <w:numId w:val="13"/>
              </w:numPr>
              <w:tabs>
                <w:tab w:val="left" w:pos="550"/>
              </w:tabs>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auto"/>
                <w:sz w:val="21"/>
                <w:szCs w:val="21"/>
              </w:rPr>
            </w:pPr>
          </w:p>
        </w:tc>
        <w:tc>
          <w:tcPr>
            <w:tcW w:w="4500" w:type="dxa"/>
            <w:gridSpan w:val="2"/>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auto"/>
                <w:sz w:val="21"/>
                <w:szCs w:val="21"/>
              </w:rPr>
            </w:pPr>
          </w:p>
        </w:tc>
        <w:tc>
          <w:tcPr>
            <w:tcW w:w="960"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auto"/>
                <w:kern w:val="0"/>
                <w:sz w:val="21"/>
                <w:szCs w:val="21"/>
              </w:rPr>
            </w:pPr>
          </w:p>
        </w:tc>
        <w:tc>
          <w:tcPr>
            <w:tcW w:w="708"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auto"/>
                <w:sz w:val="21"/>
                <w:szCs w:val="21"/>
              </w:rPr>
            </w:pPr>
          </w:p>
        </w:tc>
        <w:tc>
          <w:tcPr>
            <w:tcW w:w="1176"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auto"/>
                <w:sz w:val="21"/>
                <w:szCs w:val="21"/>
              </w:rPr>
            </w:pPr>
          </w:p>
        </w:tc>
        <w:tc>
          <w:tcPr>
            <w:tcW w:w="682" w:type="dxa"/>
            <w:tcBorders>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auto"/>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tblHeader/>
          <w:jc w:val="center"/>
        </w:trPr>
        <w:tc>
          <w:tcPr>
            <w:tcW w:w="561" w:type="dxa"/>
            <w:tcBorders>
              <w:top w:val="single" w:color="auto" w:sz="4" w:space="0"/>
              <w:left w:val="single" w:color="auto" w:sz="12" w:space="0"/>
              <w:bottom w:val="single" w:color="auto" w:sz="4" w:space="0"/>
            </w:tcBorders>
            <w:vAlign w:val="center"/>
          </w:tcPr>
          <w:p>
            <w:pPr>
              <w:keepNext w:val="0"/>
              <w:keepLines w:val="0"/>
              <w:pageBreakBefore w:val="0"/>
              <w:widowControl w:val="0"/>
              <w:numPr>
                <w:ilvl w:val="0"/>
                <w:numId w:val="13"/>
              </w:numPr>
              <w:tabs>
                <w:tab w:val="left" w:pos="550"/>
              </w:tabs>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auto"/>
                <w:sz w:val="21"/>
                <w:szCs w:val="21"/>
              </w:rPr>
            </w:pPr>
          </w:p>
        </w:tc>
        <w:tc>
          <w:tcPr>
            <w:tcW w:w="4500" w:type="dxa"/>
            <w:gridSpan w:val="2"/>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auto"/>
                <w:sz w:val="21"/>
                <w:szCs w:val="21"/>
              </w:rPr>
            </w:pPr>
          </w:p>
        </w:tc>
        <w:tc>
          <w:tcPr>
            <w:tcW w:w="960"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auto"/>
                <w:kern w:val="0"/>
                <w:sz w:val="21"/>
                <w:szCs w:val="21"/>
              </w:rPr>
            </w:pPr>
          </w:p>
        </w:tc>
        <w:tc>
          <w:tcPr>
            <w:tcW w:w="708"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auto"/>
                <w:sz w:val="21"/>
                <w:szCs w:val="21"/>
              </w:rPr>
            </w:pPr>
          </w:p>
        </w:tc>
        <w:tc>
          <w:tcPr>
            <w:tcW w:w="1176"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auto"/>
                <w:sz w:val="21"/>
                <w:szCs w:val="21"/>
              </w:rPr>
            </w:pPr>
          </w:p>
        </w:tc>
        <w:tc>
          <w:tcPr>
            <w:tcW w:w="682" w:type="dxa"/>
            <w:tcBorders>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auto"/>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tblHeader/>
          <w:jc w:val="center"/>
        </w:trPr>
        <w:tc>
          <w:tcPr>
            <w:tcW w:w="561" w:type="dxa"/>
            <w:tcBorders>
              <w:top w:val="single" w:color="auto" w:sz="4" w:space="0"/>
              <w:left w:val="single" w:color="auto" w:sz="12" w:space="0"/>
              <w:bottom w:val="single" w:color="auto" w:sz="4" w:space="0"/>
            </w:tcBorders>
            <w:vAlign w:val="center"/>
          </w:tcPr>
          <w:p>
            <w:pPr>
              <w:keepNext w:val="0"/>
              <w:keepLines w:val="0"/>
              <w:pageBreakBefore w:val="0"/>
              <w:widowControl w:val="0"/>
              <w:numPr>
                <w:ilvl w:val="0"/>
                <w:numId w:val="13"/>
              </w:numPr>
              <w:tabs>
                <w:tab w:val="left" w:pos="550"/>
              </w:tabs>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auto"/>
                <w:sz w:val="21"/>
                <w:szCs w:val="21"/>
              </w:rPr>
            </w:pPr>
          </w:p>
        </w:tc>
        <w:tc>
          <w:tcPr>
            <w:tcW w:w="4500" w:type="dxa"/>
            <w:gridSpan w:val="2"/>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auto"/>
                <w:sz w:val="21"/>
                <w:szCs w:val="21"/>
              </w:rPr>
            </w:pPr>
          </w:p>
        </w:tc>
        <w:tc>
          <w:tcPr>
            <w:tcW w:w="960"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auto"/>
                <w:kern w:val="0"/>
                <w:sz w:val="21"/>
                <w:szCs w:val="21"/>
              </w:rPr>
            </w:pPr>
          </w:p>
        </w:tc>
        <w:tc>
          <w:tcPr>
            <w:tcW w:w="708"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auto"/>
                <w:sz w:val="21"/>
                <w:szCs w:val="21"/>
              </w:rPr>
            </w:pPr>
          </w:p>
        </w:tc>
        <w:tc>
          <w:tcPr>
            <w:tcW w:w="1176"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auto"/>
                <w:sz w:val="21"/>
                <w:szCs w:val="21"/>
              </w:rPr>
            </w:pPr>
          </w:p>
        </w:tc>
        <w:tc>
          <w:tcPr>
            <w:tcW w:w="682" w:type="dxa"/>
            <w:tcBorders>
              <w:bottom w:val="single" w:color="auto" w:sz="4"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auto"/>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tblHeader/>
          <w:jc w:val="center"/>
        </w:trPr>
        <w:tc>
          <w:tcPr>
            <w:tcW w:w="561" w:type="dxa"/>
            <w:tcBorders>
              <w:top w:val="single" w:color="auto" w:sz="4" w:space="0"/>
              <w:left w:val="single" w:color="auto" w:sz="12" w:space="0"/>
              <w:bottom w:val="single" w:color="auto" w:sz="4" w:space="0"/>
            </w:tcBorders>
            <w:vAlign w:val="center"/>
          </w:tcPr>
          <w:p>
            <w:pPr>
              <w:keepNext w:val="0"/>
              <w:keepLines w:val="0"/>
              <w:pageBreakBefore w:val="0"/>
              <w:widowControl w:val="0"/>
              <w:numPr>
                <w:ilvl w:val="0"/>
                <w:numId w:val="13"/>
              </w:numPr>
              <w:tabs>
                <w:tab w:val="left" w:pos="550"/>
              </w:tabs>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auto"/>
                <w:sz w:val="21"/>
                <w:szCs w:val="21"/>
              </w:rPr>
            </w:pPr>
          </w:p>
        </w:tc>
        <w:tc>
          <w:tcPr>
            <w:tcW w:w="4500" w:type="dxa"/>
            <w:gridSpan w:val="2"/>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auto"/>
                <w:sz w:val="21"/>
                <w:szCs w:val="21"/>
              </w:rPr>
            </w:pPr>
          </w:p>
        </w:tc>
        <w:tc>
          <w:tcPr>
            <w:tcW w:w="960"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auto"/>
                <w:kern w:val="0"/>
                <w:sz w:val="21"/>
                <w:szCs w:val="21"/>
              </w:rPr>
            </w:pPr>
          </w:p>
        </w:tc>
        <w:tc>
          <w:tcPr>
            <w:tcW w:w="708"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auto"/>
                <w:sz w:val="21"/>
                <w:szCs w:val="21"/>
              </w:rPr>
            </w:pPr>
          </w:p>
        </w:tc>
        <w:tc>
          <w:tcPr>
            <w:tcW w:w="1176"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auto"/>
                <w:sz w:val="21"/>
                <w:szCs w:val="21"/>
              </w:rPr>
            </w:pPr>
          </w:p>
        </w:tc>
        <w:tc>
          <w:tcPr>
            <w:tcW w:w="682" w:type="dxa"/>
            <w:tcBorders>
              <w:bottom w:val="single" w:color="auto" w:sz="4"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auto"/>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tblHeader/>
          <w:jc w:val="center"/>
        </w:trPr>
        <w:tc>
          <w:tcPr>
            <w:tcW w:w="561" w:type="dxa"/>
            <w:tcBorders>
              <w:top w:val="single" w:color="auto" w:sz="4" w:space="0"/>
              <w:left w:val="single" w:color="auto" w:sz="12" w:space="0"/>
              <w:bottom w:val="single" w:color="auto" w:sz="4" w:space="0"/>
            </w:tcBorders>
            <w:vAlign w:val="center"/>
          </w:tcPr>
          <w:p>
            <w:pPr>
              <w:keepNext w:val="0"/>
              <w:keepLines w:val="0"/>
              <w:pageBreakBefore w:val="0"/>
              <w:widowControl w:val="0"/>
              <w:numPr>
                <w:ilvl w:val="0"/>
                <w:numId w:val="13"/>
              </w:numPr>
              <w:tabs>
                <w:tab w:val="left" w:pos="550"/>
              </w:tabs>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auto"/>
                <w:sz w:val="21"/>
                <w:szCs w:val="21"/>
              </w:rPr>
            </w:pPr>
          </w:p>
        </w:tc>
        <w:tc>
          <w:tcPr>
            <w:tcW w:w="4500" w:type="dxa"/>
            <w:gridSpan w:val="2"/>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auto"/>
                <w:sz w:val="21"/>
                <w:szCs w:val="21"/>
              </w:rPr>
            </w:pPr>
          </w:p>
        </w:tc>
        <w:tc>
          <w:tcPr>
            <w:tcW w:w="960"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auto"/>
                <w:kern w:val="0"/>
                <w:sz w:val="21"/>
                <w:szCs w:val="21"/>
              </w:rPr>
            </w:pPr>
          </w:p>
        </w:tc>
        <w:tc>
          <w:tcPr>
            <w:tcW w:w="708"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auto"/>
                <w:sz w:val="21"/>
                <w:szCs w:val="21"/>
              </w:rPr>
            </w:pPr>
          </w:p>
        </w:tc>
        <w:tc>
          <w:tcPr>
            <w:tcW w:w="1176"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auto"/>
                <w:sz w:val="21"/>
                <w:szCs w:val="21"/>
              </w:rPr>
            </w:pPr>
          </w:p>
        </w:tc>
        <w:tc>
          <w:tcPr>
            <w:tcW w:w="682" w:type="dxa"/>
            <w:tcBorders>
              <w:bottom w:val="single" w:color="auto" w:sz="4"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auto"/>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tblHeader/>
          <w:jc w:val="center"/>
        </w:trPr>
        <w:tc>
          <w:tcPr>
            <w:tcW w:w="561" w:type="dxa"/>
            <w:tcBorders>
              <w:top w:val="single" w:color="auto" w:sz="4" w:space="0"/>
              <w:left w:val="single" w:color="auto" w:sz="12" w:space="0"/>
              <w:bottom w:val="single" w:color="auto" w:sz="4" w:space="0"/>
            </w:tcBorders>
            <w:vAlign w:val="center"/>
          </w:tcPr>
          <w:p>
            <w:pPr>
              <w:keepNext w:val="0"/>
              <w:keepLines w:val="0"/>
              <w:pageBreakBefore w:val="0"/>
              <w:widowControl w:val="0"/>
              <w:numPr>
                <w:ilvl w:val="0"/>
                <w:numId w:val="13"/>
              </w:numPr>
              <w:tabs>
                <w:tab w:val="left" w:pos="550"/>
              </w:tabs>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auto"/>
                <w:sz w:val="21"/>
                <w:szCs w:val="21"/>
              </w:rPr>
            </w:pPr>
          </w:p>
        </w:tc>
        <w:tc>
          <w:tcPr>
            <w:tcW w:w="4500" w:type="dxa"/>
            <w:gridSpan w:val="2"/>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auto"/>
                <w:sz w:val="21"/>
                <w:szCs w:val="21"/>
              </w:rPr>
            </w:pPr>
          </w:p>
        </w:tc>
        <w:tc>
          <w:tcPr>
            <w:tcW w:w="960"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auto"/>
                <w:kern w:val="0"/>
                <w:sz w:val="21"/>
                <w:szCs w:val="21"/>
              </w:rPr>
            </w:pPr>
          </w:p>
        </w:tc>
        <w:tc>
          <w:tcPr>
            <w:tcW w:w="708"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auto"/>
                <w:sz w:val="21"/>
                <w:szCs w:val="21"/>
              </w:rPr>
            </w:pPr>
          </w:p>
        </w:tc>
        <w:tc>
          <w:tcPr>
            <w:tcW w:w="1176"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auto"/>
                <w:sz w:val="21"/>
                <w:szCs w:val="21"/>
              </w:rPr>
            </w:pPr>
          </w:p>
        </w:tc>
        <w:tc>
          <w:tcPr>
            <w:tcW w:w="682" w:type="dxa"/>
            <w:tcBorders>
              <w:bottom w:val="single" w:color="auto" w:sz="4"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auto"/>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tblHeader/>
          <w:jc w:val="center"/>
        </w:trPr>
        <w:tc>
          <w:tcPr>
            <w:tcW w:w="561" w:type="dxa"/>
            <w:tcBorders>
              <w:top w:val="single" w:color="auto" w:sz="4" w:space="0"/>
              <w:left w:val="single" w:color="auto" w:sz="12" w:space="0"/>
              <w:bottom w:val="single" w:color="auto" w:sz="4" w:space="0"/>
            </w:tcBorders>
            <w:vAlign w:val="center"/>
          </w:tcPr>
          <w:p>
            <w:pPr>
              <w:keepNext w:val="0"/>
              <w:keepLines w:val="0"/>
              <w:pageBreakBefore w:val="0"/>
              <w:widowControl w:val="0"/>
              <w:numPr>
                <w:ilvl w:val="0"/>
                <w:numId w:val="13"/>
              </w:numPr>
              <w:tabs>
                <w:tab w:val="left" w:pos="550"/>
              </w:tabs>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auto"/>
                <w:sz w:val="21"/>
                <w:szCs w:val="21"/>
              </w:rPr>
            </w:pPr>
          </w:p>
        </w:tc>
        <w:tc>
          <w:tcPr>
            <w:tcW w:w="4500" w:type="dxa"/>
            <w:gridSpan w:val="2"/>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auto"/>
                <w:sz w:val="21"/>
                <w:szCs w:val="21"/>
              </w:rPr>
            </w:pPr>
          </w:p>
        </w:tc>
        <w:tc>
          <w:tcPr>
            <w:tcW w:w="960"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auto"/>
                <w:kern w:val="0"/>
                <w:sz w:val="21"/>
                <w:szCs w:val="21"/>
              </w:rPr>
            </w:pPr>
          </w:p>
        </w:tc>
        <w:tc>
          <w:tcPr>
            <w:tcW w:w="708"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auto"/>
                <w:sz w:val="21"/>
                <w:szCs w:val="21"/>
              </w:rPr>
            </w:pPr>
          </w:p>
        </w:tc>
        <w:tc>
          <w:tcPr>
            <w:tcW w:w="1176"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auto"/>
                <w:sz w:val="21"/>
                <w:szCs w:val="21"/>
              </w:rPr>
            </w:pPr>
          </w:p>
        </w:tc>
        <w:tc>
          <w:tcPr>
            <w:tcW w:w="682" w:type="dxa"/>
            <w:tcBorders>
              <w:bottom w:val="single" w:color="auto" w:sz="4"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auto"/>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tblHeader/>
          <w:jc w:val="center"/>
        </w:trPr>
        <w:tc>
          <w:tcPr>
            <w:tcW w:w="561" w:type="dxa"/>
            <w:tcBorders>
              <w:top w:val="single" w:color="auto" w:sz="4" w:space="0"/>
              <w:left w:val="single" w:color="auto" w:sz="12" w:space="0"/>
              <w:bottom w:val="single" w:color="auto" w:sz="4" w:space="0"/>
            </w:tcBorders>
            <w:vAlign w:val="center"/>
          </w:tcPr>
          <w:p>
            <w:pPr>
              <w:keepNext w:val="0"/>
              <w:keepLines w:val="0"/>
              <w:pageBreakBefore w:val="0"/>
              <w:widowControl w:val="0"/>
              <w:numPr>
                <w:ilvl w:val="0"/>
                <w:numId w:val="13"/>
              </w:numPr>
              <w:tabs>
                <w:tab w:val="left" w:pos="550"/>
              </w:tabs>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auto"/>
                <w:sz w:val="21"/>
                <w:szCs w:val="21"/>
              </w:rPr>
            </w:pPr>
          </w:p>
        </w:tc>
        <w:tc>
          <w:tcPr>
            <w:tcW w:w="4500" w:type="dxa"/>
            <w:gridSpan w:val="2"/>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auto"/>
                <w:sz w:val="21"/>
                <w:szCs w:val="21"/>
              </w:rPr>
            </w:pPr>
          </w:p>
        </w:tc>
        <w:tc>
          <w:tcPr>
            <w:tcW w:w="960"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auto"/>
                <w:kern w:val="0"/>
                <w:sz w:val="21"/>
                <w:szCs w:val="21"/>
              </w:rPr>
            </w:pPr>
          </w:p>
        </w:tc>
        <w:tc>
          <w:tcPr>
            <w:tcW w:w="708"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auto"/>
                <w:sz w:val="21"/>
                <w:szCs w:val="21"/>
              </w:rPr>
            </w:pPr>
          </w:p>
        </w:tc>
        <w:tc>
          <w:tcPr>
            <w:tcW w:w="1176"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auto"/>
                <w:sz w:val="21"/>
                <w:szCs w:val="21"/>
              </w:rPr>
            </w:pPr>
          </w:p>
        </w:tc>
        <w:tc>
          <w:tcPr>
            <w:tcW w:w="682" w:type="dxa"/>
            <w:tcBorders>
              <w:bottom w:val="single" w:color="auto" w:sz="4"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auto"/>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tblHeader/>
          <w:jc w:val="center"/>
        </w:trPr>
        <w:tc>
          <w:tcPr>
            <w:tcW w:w="8587" w:type="dxa"/>
            <w:gridSpan w:val="7"/>
            <w:tcBorders>
              <w:top w:val="single" w:color="auto" w:sz="4" w:space="0"/>
              <w:left w:val="single" w:color="auto" w:sz="12" w:space="0"/>
              <w:bottom w:val="single" w:color="auto" w:sz="12"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after="0" w:line="360" w:lineRule="auto"/>
              <w:ind w:left="0" w:leftChars="0" w:right="0" w:rightChars="0" w:firstLine="0" w:firstLineChars="0"/>
              <w:jc w:val="left"/>
              <w:textAlignment w:val="auto"/>
              <w:rPr>
                <w:rFonts w:hint="eastAsia" w:ascii="Times New Roman" w:hAnsi="Times New Roman" w:cs="Times New Roman"/>
                <w:color w:val="auto"/>
                <w:kern w:val="0"/>
                <w:sz w:val="21"/>
                <w:szCs w:val="21"/>
                <w:highlight w:val="none"/>
                <w:lang w:val="en-US" w:eastAsia="zh-CN"/>
                <w14:ligatures w14:val="none"/>
              </w:rPr>
            </w:pPr>
            <w:r>
              <w:rPr>
                <w:rFonts w:hint="default" w:ascii="Times New Roman" w:hAnsi="Times New Roman" w:cs="Times New Roman"/>
                <w:color w:val="auto"/>
                <w:kern w:val="0"/>
                <w:sz w:val="21"/>
                <w:szCs w:val="21"/>
                <w:highlight w:val="none"/>
                <w:lang w:val="en-US" w:eastAsia="zh-CN"/>
                <w14:ligatures w14:val="none"/>
              </w:rPr>
              <w:t>注：</w:t>
            </w:r>
            <w:r>
              <w:rPr>
                <w:rFonts w:hint="eastAsia" w:ascii="Times New Roman" w:hAnsi="Times New Roman" w:cs="Times New Roman"/>
                <w:color w:val="auto"/>
                <w:kern w:val="0"/>
                <w:sz w:val="21"/>
                <w:szCs w:val="21"/>
                <w:highlight w:val="none"/>
                <w:lang w:val="en-US" w:eastAsia="zh-CN"/>
                <w14:ligatures w14:val="none"/>
              </w:rPr>
              <w:t xml:space="preserve">1. </w:t>
            </w:r>
            <w:r>
              <w:rPr>
                <w:rFonts w:hint="default" w:ascii="Times New Roman" w:hAnsi="Times New Roman" w:cs="Times New Roman"/>
                <w:color w:val="auto"/>
                <w:kern w:val="0"/>
                <w:sz w:val="21"/>
                <w:szCs w:val="21"/>
                <w:highlight w:val="none"/>
                <w:lang w:val="en-US" w:eastAsia="zh-CN"/>
                <w14:ligatures w14:val="none"/>
              </w:rPr>
              <w:t>○表示所使用到的</w:t>
            </w:r>
            <w:r>
              <w:rPr>
                <w:rFonts w:hint="eastAsia" w:ascii="Times New Roman" w:hAnsi="Times New Roman" w:cs="Times New Roman"/>
                <w:color w:val="auto"/>
                <w:kern w:val="0"/>
                <w:sz w:val="21"/>
                <w:szCs w:val="21"/>
                <w:highlight w:val="none"/>
                <w:lang w:val="en-US" w:eastAsia="zh-CN"/>
                <w14:ligatures w14:val="none"/>
              </w:rPr>
              <w:t>受试</w:t>
            </w:r>
            <w:r>
              <w:rPr>
                <w:rFonts w:hint="default" w:ascii="Times New Roman" w:hAnsi="Times New Roman" w:cs="Times New Roman"/>
                <w:color w:val="auto"/>
                <w:kern w:val="0"/>
                <w:sz w:val="21"/>
                <w:szCs w:val="21"/>
                <w:highlight w:val="none"/>
                <w:lang w:val="en-US" w:eastAsia="zh-CN"/>
                <w14:ligatures w14:val="none"/>
              </w:rPr>
              <w:t>设备</w:t>
            </w:r>
            <w:r>
              <w:rPr>
                <w:rFonts w:hint="eastAsia" w:ascii="Times New Roman" w:hAnsi="Times New Roman" w:cs="Times New Roman"/>
                <w:color w:val="auto"/>
                <w:kern w:val="0"/>
                <w:sz w:val="21"/>
                <w:szCs w:val="21"/>
                <w:highlight w:val="none"/>
                <w:lang w:val="en-US" w:eastAsia="zh-CN"/>
                <w14:ligatures w14:val="none"/>
              </w:rPr>
              <w:t>；受试设备数量根据全部鉴定试验科目需求，以实际为准。</w:t>
            </w:r>
          </w:p>
          <w:p>
            <w:pPr>
              <w:keepNext w:val="0"/>
              <w:keepLines w:val="0"/>
              <w:pageBreakBefore w:val="0"/>
              <w:widowControl w:val="0"/>
              <w:kinsoku/>
              <w:wordWrap/>
              <w:overflowPunct/>
              <w:topLinePunct w:val="0"/>
              <w:autoSpaceDE/>
              <w:autoSpaceDN/>
              <w:bidi w:val="0"/>
              <w:adjustRightInd/>
              <w:snapToGrid/>
              <w:spacing w:after="0" w:line="360" w:lineRule="auto"/>
              <w:ind w:left="0" w:leftChars="0" w:right="0" w:rightChars="0" w:firstLine="0" w:firstLineChars="0"/>
              <w:jc w:val="left"/>
              <w:textAlignment w:val="auto"/>
              <w:rPr>
                <w:rFonts w:hint="default"/>
                <w:i w:val="0"/>
                <w:iCs w:val="0"/>
                <w:color w:val="auto"/>
                <w:sz w:val="21"/>
                <w:szCs w:val="21"/>
                <w:lang w:val="en-US" w:eastAsia="zh-CN"/>
              </w:rPr>
            </w:pPr>
            <w:r>
              <w:rPr>
                <w:rFonts w:hint="eastAsia" w:ascii="Times New Roman" w:hAnsi="Times New Roman" w:cs="Times New Roman"/>
                <w:color w:val="auto"/>
                <w:kern w:val="0"/>
                <w:sz w:val="21"/>
                <w:szCs w:val="21"/>
                <w:highlight w:val="none"/>
                <w:lang w:val="en-US" w:eastAsia="zh-CN"/>
                <w14:ligatures w14:val="none"/>
              </w:rPr>
              <w:t>2. 试验顺序可根据DO-160G中试验原则（盐雾试验应在霉菌试验后进行，砂尘试验应在霉菌、盐雾和湿热试验后进行，爆炸大气试验不应在任何其他试验之前进行，可燃性试验不应在任何其他试验之前进行，其余试验顺序不作要求）进行适当调整。</w:t>
            </w:r>
          </w:p>
        </w:tc>
      </w:tr>
    </w:tbl>
    <w:p>
      <w:pPr>
        <w:pStyle w:val="4"/>
        <w:numPr>
          <w:ilvl w:val="0"/>
          <w:numId w:val="9"/>
        </w:numPr>
        <w:rPr>
          <w:color w:val="auto"/>
        </w:rPr>
      </w:pPr>
      <w:bookmarkStart w:id="69" w:name="产品控制和生命周期控制"/>
      <w:bookmarkEnd w:id="69"/>
      <w:bookmarkStart w:id="70" w:name="_Toc32462"/>
      <w:r>
        <w:rPr>
          <w:rFonts w:hint="eastAsia"/>
          <w:color w:val="auto"/>
          <w:lang w:val="en-US" w:eastAsia="zh-CN"/>
        </w:rPr>
        <w:t>试验通用条件</w:t>
      </w:r>
      <w:bookmarkEnd w:id="70"/>
    </w:p>
    <w:p>
      <w:pPr>
        <w:pStyle w:val="2"/>
        <w:rPr>
          <w:color w:val="auto"/>
        </w:rPr>
      </w:pPr>
      <w:bookmarkStart w:id="71" w:name="E3设计需求分析"/>
      <w:bookmarkEnd w:id="71"/>
      <w:bookmarkStart w:id="72" w:name="_Toc8508"/>
      <w:r>
        <w:rPr>
          <w:rFonts w:hint="eastAsia"/>
          <w:color w:val="auto"/>
          <w:lang w:val="en-US" w:eastAsia="zh-CN"/>
        </w:rPr>
        <w:t>试验环境条件</w:t>
      </w:r>
      <w:bookmarkEnd w:id="72"/>
    </w:p>
    <w:p>
      <w:pPr>
        <w:ind w:firstLine="480"/>
        <w:rPr>
          <w:rFonts w:hint="eastAsia"/>
          <w:color w:val="auto"/>
          <w:lang w:val="en-US" w:eastAsia="zh-CN"/>
        </w:rPr>
      </w:pPr>
      <w:bookmarkStart w:id="73" w:name="_Toc90026767"/>
      <w:bookmarkStart w:id="74" w:name="_Toc393821291"/>
      <w:bookmarkStart w:id="75" w:name="_Toc393469170"/>
      <w:r>
        <w:rPr>
          <w:rFonts w:hint="eastAsia"/>
          <w:color w:val="auto"/>
          <w:lang w:val="en-US" w:eastAsia="zh-CN"/>
        </w:rPr>
        <w:t>除非另有规定，所有试验应在下列环境条件下进行：</w:t>
      </w:r>
    </w:p>
    <w:p>
      <w:pPr>
        <w:ind w:firstLine="480"/>
        <w:rPr>
          <w:rFonts w:hint="eastAsia"/>
          <w:color w:val="auto"/>
          <w:lang w:val="en-US" w:eastAsia="zh-CN"/>
        </w:rPr>
      </w:pPr>
      <w:r>
        <w:rPr>
          <w:rFonts w:hint="eastAsia"/>
          <w:color w:val="auto"/>
          <w:lang w:val="en-US" w:eastAsia="zh-CN"/>
        </w:rPr>
        <w:t>a)温度：15℃～35℃；</w:t>
      </w:r>
    </w:p>
    <w:p>
      <w:pPr>
        <w:ind w:firstLine="480"/>
        <w:rPr>
          <w:rFonts w:hint="eastAsia"/>
          <w:color w:val="auto"/>
          <w:lang w:val="en-US" w:eastAsia="zh-CN"/>
        </w:rPr>
      </w:pPr>
      <w:r>
        <w:rPr>
          <w:rFonts w:hint="eastAsia"/>
          <w:color w:val="auto"/>
          <w:lang w:val="en-US" w:eastAsia="zh-CN"/>
        </w:rPr>
        <w:t>b)相对湿度(RH)：≤85%；</w:t>
      </w:r>
    </w:p>
    <w:p>
      <w:pPr>
        <w:ind w:firstLine="480"/>
        <w:rPr>
          <w:rFonts w:hint="eastAsia"/>
          <w:color w:val="auto"/>
          <w:lang w:val="en-US" w:eastAsia="zh-CN"/>
        </w:rPr>
      </w:pPr>
      <w:r>
        <w:rPr>
          <w:rFonts w:hint="eastAsia"/>
          <w:color w:val="auto"/>
          <w:lang w:val="en-US" w:eastAsia="zh-CN"/>
        </w:rPr>
        <w:t>c)环境压力：84kPa～107kPa,等效高度＋1525m～－460m。</w:t>
      </w:r>
    </w:p>
    <w:p>
      <w:pPr>
        <w:ind w:firstLine="480"/>
        <w:rPr>
          <w:rFonts w:hint="eastAsia"/>
          <w:color w:val="auto"/>
          <w:lang w:val="en-US" w:eastAsia="zh-CN"/>
        </w:rPr>
      </w:pPr>
      <w:r>
        <w:rPr>
          <w:rFonts w:hint="eastAsia"/>
          <w:color w:val="auto"/>
          <w:lang w:val="en-US" w:eastAsia="zh-CN"/>
        </w:rPr>
        <w:t>当在不同于上述数值的环境条件下进行测试时，应记录实际环境条件。</w:t>
      </w:r>
    </w:p>
    <w:p>
      <w:pPr>
        <w:pStyle w:val="2"/>
        <w:rPr>
          <w:rFonts w:hint="eastAsia"/>
          <w:color w:val="auto"/>
        </w:rPr>
      </w:pPr>
      <w:bookmarkStart w:id="76" w:name="_Toc25888"/>
      <w:r>
        <w:rPr>
          <w:rFonts w:hint="eastAsia"/>
          <w:color w:val="auto"/>
          <w:lang w:val="en-US" w:eastAsia="zh-CN"/>
        </w:rPr>
        <w:t>试验条件允许误差</w:t>
      </w:r>
      <w:bookmarkEnd w:id="76"/>
    </w:p>
    <w:p>
      <w:pPr>
        <w:ind w:firstLine="480"/>
        <w:rPr>
          <w:rFonts w:hint="eastAsia"/>
          <w:color w:val="auto"/>
        </w:rPr>
      </w:pPr>
      <w:r>
        <w:rPr>
          <w:rFonts w:hint="eastAsia"/>
          <w:color w:val="auto"/>
        </w:rPr>
        <w:t>除非另有规定，在不同于上述规定的环境条件下进行的试验时，应满足下列的容差规定：</w:t>
      </w:r>
    </w:p>
    <w:p>
      <w:pPr>
        <w:ind w:firstLine="480"/>
        <w:rPr>
          <w:rFonts w:hint="eastAsia"/>
          <w:color w:val="auto"/>
        </w:rPr>
      </w:pPr>
      <w:r>
        <w:rPr>
          <w:rFonts w:hint="eastAsia"/>
          <w:color w:val="auto"/>
        </w:rPr>
        <w:t>a)温度：±3℃；</w:t>
      </w:r>
    </w:p>
    <w:p>
      <w:pPr>
        <w:ind w:firstLine="480"/>
        <w:rPr>
          <w:rFonts w:hint="eastAsia"/>
          <w:color w:val="auto"/>
        </w:rPr>
      </w:pPr>
      <w:r>
        <w:rPr>
          <w:rFonts w:hint="eastAsia"/>
          <w:color w:val="auto"/>
        </w:rPr>
        <w:t>b)压力：规定压力的±5%。</w:t>
      </w:r>
      <w:bookmarkEnd w:id="73"/>
      <w:bookmarkEnd w:id="74"/>
      <w:bookmarkEnd w:id="75"/>
    </w:p>
    <w:p>
      <w:pPr>
        <w:pStyle w:val="2"/>
        <w:rPr>
          <w:color w:val="auto"/>
        </w:rPr>
      </w:pPr>
      <w:bookmarkStart w:id="77" w:name="_Toc30490"/>
      <w:r>
        <w:rPr>
          <w:rFonts w:hint="eastAsia"/>
          <w:color w:val="auto"/>
          <w:lang w:val="en-US" w:eastAsia="zh-CN"/>
        </w:rPr>
        <w:t>试验夹具要求</w:t>
      </w:r>
      <w:bookmarkEnd w:id="77"/>
    </w:p>
    <w:p>
      <w:pPr>
        <w:ind w:firstLine="480"/>
        <w:rPr>
          <w:rFonts w:hint="eastAsia"/>
          <w:color w:val="auto"/>
        </w:rPr>
      </w:pPr>
      <w:r>
        <w:rPr>
          <w:rFonts w:hint="eastAsia"/>
          <w:color w:val="auto"/>
        </w:rPr>
        <w:t>试验夹具除了满足受试设备安装要求外，还应保证在试验频率范围内具有良好的传递特性。</w:t>
      </w:r>
    </w:p>
    <w:p>
      <w:pPr>
        <w:pStyle w:val="2"/>
        <w:rPr>
          <w:rFonts w:hint="default"/>
          <w:color w:val="auto"/>
          <w:lang w:val="en-US" w:eastAsia="zh-CN"/>
        </w:rPr>
      </w:pPr>
      <w:bookmarkStart w:id="78" w:name="_Toc19115"/>
      <w:r>
        <w:rPr>
          <w:rFonts w:hint="eastAsia"/>
          <w:color w:val="auto"/>
          <w:lang w:val="en-US" w:eastAsia="zh-CN"/>
        </w:rPr>
        <w:t>试验装置要求</w:t>
      </w:r>
      <w:bookmarkEnd w:id="78"/>
    </w:p>
    <w:p>
      <w:pPr>
        <w:ind w:firstLine="480"/>
        <w:rPr>
          <w:rFonts w:hint="eastAsia"/>
          <w:color w:val="auto"/>
        </w:rPr>
      </w:pPr>
      <w:r>
        <w:rPr>
          <w:rFonts w:hint="eastAsia"/>
          <w:color w:val="auto"/>
        </w:rPr>
        <w:t>所有试验装置（如接收机、天线等）应定期进行校验，确保处于有效期内。</w:t>
      </w:r>
    </w:p>
    <w:p>
      <w:pPr>
        <w:pStyle w:val="4"/>
        <w:numPr>
          <w:ilvl w:val="0"/>
          <w:numId w:val="9"/>
        </w:numPr>
        <w:rPr>
          <w:rFonts w:hint="default" w:ascii="Arial" w:hAnsi="Arial"/>
          <w:color w:val="auto"/>
          <w:lang w:val="en-US" w:eastAsia="zh-CN"/>
        </w:rPr>
      </w:pPr>
      <w:bookmarkStart w:id="79" w:name="_Toc3115"/>
      <w:r>
        <w:rPr>
          <w:rFonts w:hint="eastAsia" w:ascii="Arial" w:hAnsi="Arial"/>
          <w:color w:val="auto"/>
          <w:lang w:val="en-US" w:eastAsia="zh-CN"/>
        </w:rPr>
        <w:t>试验承试单位</w:t>
      </w:r>
      <w:bookmarkEnd w:id="79"/>
    </w:p>
    <w:p>
      <w:pPr>
        <w:ind w:firstLine="480"/>
        <w:rPr>
          <w:rFonts w:hint="eastAsia"/>
          <w:color w:val="auto"/>
          <w:lang w:val="en-US" w:eastAsia="zh-CN"/>
        </w:rPr>
      </w:pPr>
      <w:r>
        <w:rPr>
          <w:rFonts w:hint="eastAsia"/>
          <w:color w:val="auto"/>
          <w:lang w:val="en-US" w:eastAsia="zh-CN"/>
        </w:rPr>
        <w:t>受试设备鉴定试验的承试单位</w:t>
      </w:r>
      <w:r>
        <w:rPr>
          <w:rFonts w:hint="default" w:ascii="Times New Roman" w:hAnsi="Times New Roman" w:cs="Times New Roman"/>
          <w:color w:val="auto"/>
          <w:lang w:val="en-US" w:eastAsia="zh-CN"/>
        </w:rPr>
        <w:t>承担具体信息见</w:t>
      </w:r>
      <w:r>
        <w:rPr>
          <w:rFonts w:hint="default" w:ascii="Times New Roman" w:hAnsi="Times New Roman" w:cs="Times New Roman"/>
          <w:color w:val="auto"/>
          <w:lang w:val="en-US" w:eastAsia="zh-CN"/>
        </w:rPr>
        <w:fldChar w:fldCharType="begin"/>
      </w:r>
      <w:r>
        <w:rPr>
          <w:rFonts w:hint="default" w:ascii="Times New Roman" w:hAnsi="Times New Roman" w:cs="Times New Roman"/>
          <w:color w:val="auto"/>
          <w:lang w:val="en-US" w:eastAsia="zh-CN"/>
        </w:rPr>
        <w:instrText xml:space="preserve"> REF _Ref21704 \h </w:instrText>
      </w:r>
      <w:r>
        <w:rPr>
          <w:rFonts w:hint="default" w:ascii="Times New Roman" w:hAnsi="Times New Roman" w:cs="Times New Roman"/>
          <w:color w:val="auto"/>
          <w:lang w:val="en-US" w:eastAsia="zh-CN"/>
        </w:rPr>
        <w:fldChar w:fldCharType="separate"/>
      </w:r>
      <w:r>
        <w:rPr>
          <w:rFonts w:hint="default"/>
          <w:color w:val="auto"/>
          <w:lang w:val="en-US" w:eastAsia="zh-CN"/>
        </w:rPr>
        <w:t xml:space="preserve">表 </w:t>
      </w:r>
      <w:r>
        <w:rPr>
          <w:rFonts w:hint="default"/>
          <w:color w:val="auto"/>
          <w:lang w:val="en-US" w:eastAsia="zh-CN"/>
        </w:rPr>
        <w:fldChar w:fldCharType="begin"/>
      </w:r>
      <w:r>
        <w:rPr>
          <w:rFonts w:hint="default"/>
          <w:color w:val="auto"/>
          <w:lang w:val="en-US" w:eastAsia="zh-CN"/>
        </w:rPr>
        <w:instrText xml:space="preserve"> STYLEREF 1 \s </w:instrText>
      </w:r>
      <w:r>
        <w:rPr>
          <w:rFonts w:hint="default"/>
          <w:color w:val="auto"/>
          <w:lang w:val="en-US" w:eastAsia="zh-CN"/>
        </w:rPr>
        <w:fldChar w:fldCharType="separate"/>
      </w:r>
      <w:r>
        <w:rPr>
          <w:rFonts w:hint="default"/>
          <w:color w:val="auto"/>
          <w:lang w:val="en-US" w:eastAsia="zh-CN"/>
        </w:rPr>
        <w:t>9</w:t>
      </w:r>
      <w:r>
        <w:rPr>
          <w:rFonts w:hint="default"/>
          <w:color w:val="auto"/>
          <w:lang w:val="en-US" w:eastAsia="zh-CN"/>
        </w:rPr>
        <w:fldChar w:fldCharType="end"/>
      </w:r>
      <w:r>
        <w:rPr>
          <w:rFonts w:hint="default"/>
          <w:color w:val="auto"/>
          <w:lang w:val="en-US" w:eastAsia="zh-CN"/>
        </w:rPr>
        <w:t>-1</w:t>
      </w:r>
      <w:r>
        <w:rPr>
          <w:rFonts w:hint="default" w:ascii="Times New Roman" w:hAnsi="Times New Roman" w:cs="Times New Roman"/>
          <w:color w:val="auto"/>
          <w:lang w:val="en-US" w:eastAsia="zh-CN"/>
        </w:rPr>
        <w:fldChar w:fldCharType="end"/>
      </w:r>
      <w:r>
        <w:rPr>
          <w:rFonts w:hint="default" w:ascii="Times New Roman" w:hAnsi="Times New Roman" w:cs="Times New Roman"/>
          <w:color w:val="auto"/>
          <w:lang w:val="en-US" w:eastAsia="zh-CN"/>
        </w:rPr>
        <w:t>。</w:t>
      </w:r>
    </w:p>
    <w:p>
      <w:pPr>
        <w:pStyle w:val="63"/>
        <w:jc w:val="center"/>
        <w:rPr>
          <w:rFonts w:hint="default"/>
          <w:color w:val="auto"/>
          <w:lang w:val="en-US" w:eastAsia="zh-CN"/>
        </w:rPr>
      </w:pPr>
      <w:bookmarkStart w:id="80" w:name="_Ref21704"/>
      <w:r>
        <w:rPr>
          <w:rFonts w:hint="default"/>
          <w:color w:val="auto"/>
          <w:lang w:val="en-US" w:eastAsia="zh-CN"/>
        </w:rPr>
        <w:t xml:space="preserve">表 </w:t>
      </w:r>
      <w:r>
        <w:rPr>
          <w:rFonts w:hint="default"/>
          <w:color w:val="auto"/>
          <w:lang w:val="en-US" w:eastAsia="zh-CN"/>
        </w:rPr>
        <w:fldChar w:fldCharType="begin"/>
      </w:r>
      <w:r>
        <w:rPr>
          <w:rFonts w:hint="default"/>
          <w:color w:val="auto"/>
          <w:lang w:val="en-US" w:eastAsia="zh-CN"/>
        </w:rPr>
        <w:instrText xml:space="preserve"> STYLEREF 1 \s </w:instrText>
      </w:r>
      <w:r>
        <w:rPr>
          <w:rFonts w:hint="default"/>
          <w:color w:val="auto"/>
          <w:lang w:val="en-US" w:eastAsia="zh-CN"/>
        </w:rPr>
        <w:fldChar w:fldCharType="separate"/>
      </w:r>
      <w:r>
        <w:rPr>
          <w:rFonts w:hint="default"/>
          <w:color w:val="auto"/>
          <w:lang w:val="en-US" w:eastAsia="zh-CN"/>
        </w:rPr>
        <w:t>9</w:t>
      </w:r>
      <w:r>
        <w:rPr>
          <w:rFonts w:hint="default"/>
          <w:color w:val="auto"/>
          <w:lang w:val="en-US" w:eastAsia="zh-CN"/>
        </w:rPr>
        <w:fldChar w:fldCharType="end"/>
      </w:r>
      <w:r>
        <w:rPr>
          <w:rFonts w:hint="default"/>
          <w:color w:val="auto"/>
          <w:lang w:val="en-US" w:eastAsia="zh-CN"/>
        </w:rPr>
        <w:t>-</w:t>
      </w:r>
      <w:r>
        <w:rPr>
          <w:rFonts w:hint="default"/>
          <w:color w:val="auto"/>
          <w:lang w:val="en-US" w:eastAsia="zh-CN"/>
        </w:rPr>
        <w:fldChar w:fldCharType="begin"/>
      </w:r>
      <w:r>
        <w:rPr>
          <w:rFonts w:hint="default"/>
          <w:color w:val="auto"/>
          <w:lang w:val="en-US" w:eastAsia="zh-CN"/>
        </w:rPr>
        <w:instrText xml:space="preserve"> SEQ 表 \* ARABIC \s 1 </w:instrText>
      </w:r>
      <w:r>
        <w:rPr>
          <w:rFonts w:hint="default"/>
          <w:color w:val="auto"/>
          <w:lang w:val="en-US" w:eastAsia="zh-CN"/>
        </w:rPr>
        <w:fldChar w:fldCharType="separate"/>
      </w:r>
      <w:r>
        <w:rPr>
          <w:rFonts w:hint="default"/>
          <w:color w:val="auto"/>
          <w:lang w:val="en-US" w:eastAsia="zh-CN"/>
        </w:rPr>
        <w:t>1</w:t>
      </w:r>
      <w:r>
        <w:rPr>
          <w:rFonts w:hint="default"/>
          <w:color w:val="auto"/>
          <w:lang w:val="en-US" w:eastAsia="zh-CN"/>
        </w:rPr>
        <w:fldChar w:fldCharType="end"/>
      </w:r>
      <w:bookmarkEnd w:id="80"/>
      <w:bookmarkStart w:id="81" w:name="_Toc12850"/>
      <w:r>
        <w:rPr>
          <w:rFonts w:hint="default"/>
          <w:color w:val="auto"/>
          <w:lang w:val="en-US" w:eastAsia="zh-CN"/>
        </w:rPr>
        <w:t>：鉴定试验承试单位</w:t>
      </w:r>
      <w:bookmarkEnd w:id="81"/>
    </w:p>
    <w:tbl>
      <w:tblPr>
        <w:tblStyle w:val="30"/>
        <w:tblW w:w="4997"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28" w:type="dxa"/>
          <w:bottom w:w="0" w:type="dxa"/>
          <w:right w:w="28" w:type="dxa"/>
        </w:tblCellMar>
      </w:tblPr>
      <w:tblGrid>
        <w:gridCol w:w="941"/>
        <w:gridCol w:w="1791"/>
        <w:gridCol w:w="1791"/>
        <w:gridCol w:w="1791"/>
        <w:gridCol w:w="1930"/>
        <w:gridCol w:w="877"/>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jc w:val="center"/>
        </w:trPr>
        <w:tc>
          <w:tcPr>
            <w:tcW w:w="516" w:type="pct"/>
            <w:tcBorders>
              <w:top w:val="single" w:color="auto" w:sz="12" w:space="0"/>
              <w:bottom w:val="single" w:color="auto" w:sz="12" w:space="0"/>
              <w:right w:val="single" w:color="auto" w:sz="2" w:space="0"/>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Times New Roman"/>
                <w:color w:val="auto"/>
                <w:sz w:val="21"/>
                <w:szCs w:val="21"/>
              </w:rPr>
            </w:pPr>
            <w:r>
              <w:rPr>
                <w:rFonts w:ascii="Times New Roman" w:hAnsi="Times New Roman" w:eastAsia="宋体" w:cs="Times New Roman"/>
                <w:color w:val="auto"/>
                <w:sz w:val="21"/>
                <w:szCs w:val="21"/>
              </w:rPr>
              <w:t>序号</w:t>
            </w:r>
          </w:p>
        </w:tc>
        <w:tc>
          <w:tcPr>
            <w:tcW w:w="982" w:type="pct"/>
            <w:tcBorders>
              <w:top w:val="single" w:color="auto" w:sz="12" w:space="0"/>
              <w:left w:val="single" w:color="auto" w:sz="2" w:space="0"/>
              <w:bottom w:val="single" w:color="auto" w:sz="12" w:space="0"/>
              <w:right w:val="single" w:color="auto" w:sz="2" w:space="0"/>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Times New Roman"/>
                <w:color w:val="auto"/>
                <w:sz w:val="21"/>
                <w:szCs w:val="21"/>
              </w:rPr>
            </w:pPr>
            <w:r>
              <w:rPr>
                <w:rFonts w:ascii="Times New Roman" w:hAnsi="Times New Roman" w:eastAsia="宋体" w:cs="Times New Roman"/>
                <w:color w:val="auto"/>
                <w:sz w:val="21"/>
                <w:szCs w:val="21"/>
              </w:rPr>
              <w:t>试验项目名称</w:t>
            </w:r>
          </w:p>
        </w:tc>
        <w:tc>
          <w:tcPr>
            <w:tcW w:w="982" w:type="pct"/>
            <w:tcBorders>
              <w:top w:val="single" w:color="auto" w:sz="12" w:space="0"/>
              <w:left w:val="single" w:color="auto" w:sz="2" w:space="0"/>
              <w:bottom w:val="single" w:color="auto" w:sz="12" w:space="0"/>
              <w:right w:val="single" w:color="auto" w:sz="2" w:space="0"/>
            </w:tcBorders>
            <w:vAlign w:val="center"/>
          </w:tcPr>
          <w:p>
            <w:pPr>
              <w:keepNext w:val="0"/>
              <w:keepLines w:val="0"/>
              <w:pageBreakBefore w:val="0"/>
              <w:widowControl w:val="0"/>
              <w:kinsoku/>
              <w:wordWrap/>
              <w:overflowPunct/>
              <w:topLinePunct w:val="0"/>
              <w:autoSpaceDE/>
              <w:autoSpaceDN/>
              <w:bidi w:val="0"/>
              <w:adjustRightInd/>
              <w:snapToGrid/>
              <w:spacing w:line="240" w:lineRule="auto"/>
              <w:ind w:left="-120" w:leftChars="-50" w:right="-120" w:rightChars="-50" w:firstLine="0" w:firstLineChars="0"/>
              <w:jc w:val="center"/>
              <w:textAlignment w:val="auto"/>
              <w:rPr>
                <w:rFonts w:ascii="Times New Roman" w:hAnsi="Times New Roman" w:eastAsia="宋体" w:cs="Times New Roman"/>
                <w:color w:val="auto"/>
                <w:sz w:val="21"/>
                <w:szCs w:val="21"/>
              </w:rPr>
            </w:pPr>
            <w:r>
              <w:rPr>
                <w:rFonts w:ascii="Times New Roman" w:hAnsi="Times New Roman" w:eastAsia="宋体" w:cs="Times New Roman"/>
                <w:color w:val="auto"/>
                <w:sz w:val="21"/>
                <w:szCs w:val="21"/>
              </w:rPr>
              <w:t>承试单位</w:t>
            </w:r>
          </w:p>
        </w:tc>
        <w:tc>
          <w:tcPr>
            <w:tcW w:w="982" w:type="pct"/>
            <w:tcBorders>
              <w:top w:val="single" w:color="auto" w:sz="12" w:space="0"/>
              <w:left w:val="single" w:color="auto" w:sz="2" w:space="0"/>
              <w:bottom w:val="single" w:color="auto" w:sz="12" w:space="0"/>
              <w:right w:val="single" w:color="auto" w:sz="2" w:space="0"/>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Times New Roman"/>
                <w:color w:val="auto"/>
                <w:sz w:val="21"/>
                <w:szCs w:val="21"/>
              </w:rPr>
            </w:pPr>
            <w:r>
              <w:rPr>
                <w:rFonts w:ascii="Times New Roman" w:hAnsi="Times New Roman" w:eastAsia="宋体" w:cs="Times New Roman"/>
                <w:color w:val="auto"/>
                <w:sz w:val="21"/>
                <w:szCs w:val="21"/>
              </w:rPr>
              <w:t>地址</w:t>
            </w:r>
          </w:p>
        </w:tc>
        <w:tc>
          <w:tcPr>
            <w:tcW w:w="1058" w:type="pct"/>
            <w:tcBorders>
              <w:top w:val="single" w:color="auto" w:sz="12" w:space="0"/>
              <w:left w:val="single" w:color="auto" w:sz="2" w:space="0"/>
              <w:bottom w:val="single" w:color="auto" w:sz="12" w:space="0"/>
              <w:right w:val="single" w:color="auto" w:sz="2" w:space="0"/>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Times New Roman"/>
                <w:color w:val="auto"/>
                <w:sz w:val="21"/>
                <w:szCs w:val="21"/>
              </w:rPr>
            </w:pPr>
            <w:r>
              <w:rPr>
                <w:rFonts w:ascii="Times New Roman" w:hAnsi="Times New Roman" w:eastAsia="宋体" w:cs="Times New Roman"/>
                <w:color w:val="auto"/>
                <w:sz w:val="21"/>
                <w:szCs w:val="21"/>
              </w:rPr>
              <w:t>承试单位联系人</w:t>
            </w:r>
          </w:p>
        </w:tc>
        <w:tc>
          <w:tcPr>
            <w:tcW w:w="480" w:type="pct"/>
            <w:tcBorders>
              <w:top w:val="single" w:color="auto" w:sz="12" w:space="0"/>
              <w:left w:val="single" w:color="auto" w:sz="2" w:space="0"/>
              <w:bottom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Times New Roman"/>
                <w:color w:val="auto"/>
                <w:sz w:val="21"/>
                <w:szCs w:val="21"/>
              </w:rPr>
            </w:pPr>
            <w:r>
              <w:rPr>
                <w:rFonts w:ascii="Times New Roman" w:hAnsi="Times New Roman" w:eastAsia="宋体" w:cs="Times New Roman"/>
                <w:color w:val="auto"/>
                <w:sz w:val="21"/>
                <w:szCs w:val="21"/>
              </w:rPr>
              <w:t>备注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jc w:val="center"/>
        </w:trPr>
        <w:tc>
          <w:tcPr>
            <w:tcW w:w="516" w:type="pct"/>
            <w:tcBorders>
              <w:top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Times New Roman"/>
                <w:color w:val="auto"/>
                <w:sz w:val="21"/>
                <w:szCs w:val="21"/>
              </w:rPr>
            </w:pPr>
            <w:r>
              <w:rPr>
                <w:rFonts w:ascii="Times New Roman" w:hAnsi="Times New Roman" w:eastAsia="宋体" w:cs="Times New Roman"/>
                <w:color w:val="auto"/>
                <w:sz w:val="21"/>
                <w:szCs w:val="21"/>
              </w:rPr>
              <w:t>1</w:t>
            </w:r>
          </w:p>
        </w:tc>
        <w:tc>
          <w:tcPr>
            <w:tcW w:w="982" w:type="pct"/>
            <w:tcBorders>
              <w:top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Times New Roman"/>
                <w:color w:val="auto"/>
                <w:sz w:val="21"/>
                <w:szCs w:val="21"/>
              </w:rPr>
            </w:pPr>
            <w:r>
              <w:rPr>
                <w:rFonts w:ascii="Times New Roman" w:hAnsi="Times New Roman" w:eastAsia="宋体" w:cs="Times New Roman"/>
                <w:color w:val="auto"/>
                <w:sz w:val="21"/>
                <w:szCs w:val="21"/>
              </w:rPr>
              <w:t>磁影响</w:t>
            </w:r>
          </w:p>
        </w:tc>
        <w:tc>
          <w:tcPr>
            <w:tcW w:w="982" w:type="pct"/>
            <w:vMerge w:val="restart"/>
            <w:tcBorders>
              <w:top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Times New Roman"/>
                <w:color w:val="auto"/>
                <w:sz w:val="21"/>
                <w:szCs w:val="21"/>
              </w:rPr>
            </w:pPr>
            <w:r>
              <w:rPr>
                <w:rFonts w:ascii="Times New Roman" w:hAnsi="Times New Roman" w:eastAsia="宋体" w:cs="Times New Roman"/>
                <w:color w:val="auto"/>
                <w:sz w:val="21"/>
                <w:szCs w:val="21"/>
              </w:rPr>
              <w:t>广电计量（西安）有限公司</w:t>
            </w:r>
          </w:p>
        </w:tc>
        <w:tc>
          <w:tcPr>
            <w:tcW w:w="982" w:type="pct"/>
            <w:vMerge w:val="restart"/>
            <w:tcBorders>
              <w:top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Times New Roman"/>
                <w:color w:val="auto"/>
                <w:sz w:val="21"/>
                <w:szCs w:val="21"/>
              </w:rPr>
            </w:pPr>
            <w:r>
              <w:rPr>
                <w:rFonts w:ascii="Times New Roman" w:hAnsi="Times New Roman" w:eastAsia="宋体" w:cs="Times New Roman"/>
                <w:color w:val="auto"/>
                <w:sz w:val="21"/>
                <w:szCs w:val="21"/>
              </w:rPr>
              <w:t>西安市高新区造字台路9号</w:t>
            </w:r>
          </w:p>
        </w:tc>
        <w:tc>
          <w:tcPr>
            <w:tcW w:w="1058" w:type="pct"/>
            <w:vMerge w:val="restart"/>
            <w:tcBorders>
              <w:top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Times New Roman"/>
                <w:color w:val="auto"/>
                <w:sz w:val="21"/>
                <w:szCs w:val="21"/>
              </w:rPr>
            </w:pPr>
            <w:r>
              <w:rPr>
                <w:rFonts w:ascii="Times New Roman" w:hAnsi="Times New Roman" w:eastAsia="宋体" w:cs="Times New Roman"/>
                <w:color w:val="auto"/>
                <w:sz w:val="21"/>
                <w:szCs w:val="21"/>
              </w:rPr>
              <w:t>李超</w:t>
            </w:r>
          </w:p>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Times New Roman"/>
                <w:color w:val="auto"/>
                <w:sz w:val="21"/>
                <w:szCs w:val="21"/>
              </w:rPr>
            </w:pPr>
            <w:r>
              <w:rPr>
                <w:rFonts w:ascii="Times New Roman" w:hAnsi="Times New Roman" w:eastAsia="宋体" w:cs="Times New Roman"/>
                <w:color w:val="auto"/>
                <w:sz w:val="21"/>
                <w:szCs w:val="21"/>
              </w:rPr>
              <w:t>17389180839</w:t>
            </w:r>
          </w:p>
        </w:tc>
        <w:tc>
          <w:tcPr>
            <w:tcW w:w="480" w:type="pct"/>
            <w:vMerge w:val="restart"/>
            <w:tcBorders>
              <w:top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Times New Roman"/>
                <w:color w:val="auto"/>
                <w:sz w:val="21"/>
                <w:szCs w:val="21"/>
              </w:rPr>
            </w:pPr>
            <w:r>
              <w:rPr>
                <w:rFonts w:ascii="Times New Roman" w:hAnsi="Times New Roman" w:eastAsia="宋体" w:cs="Times New Roman"/>
                <w:color w:val="auto"/>
                <w:sz w:val="21"/>
                <w:szCs w:val="21"/>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jc w:val="center"/>
        </w:trPr>
        <w:tc>
          <w:tcPr>
            <w:tcW w:w="516" w:type="pct"/>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Times New Roman"/>
                <w:color w:val="auto"/>
                <w:sz w:val="21"/>
                <w:szCs w:val="21"/>
              </w:rPr>
            </w:pPr>
            <w:r>
              <w:rPr>
                <w:rFonts w:ascii="Times New Roman" w:hAnsi="Times New Roman" w:eastAsia="宋体" w:cs="Times New Roman"/>
                <w:color w:val="auto"/>
                <w:sz w:val="21"/>
                <w:szCs w:val="21"/>
              </w:rPr>
              <w:t>2</w:t>
            </w:r>
          </w:p>
        </w:tc>
        <w:tc>
          <w:tcPr>
            <w:tcW w:w="982" w:type="pct"/>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Times New Roman"/>
                <w:color w:val="auto"/>
                <w:sz w:val="21"/>
                <w:szCs w:val="21"/>
              </w:rPr>
            </w:pPr>
            <w:r>
              <w:rPr>
                <w:rFonts w:ascii="Times New Roman" w:hAnsi="Times New Roman" w:eastAsia="宋体" w:cs="Times New Roman"/>
                <w:color w:val="auto"/>
                <w:sz w:val="21"/>
                <w:szCs w:val="21"/>
              </w:rPr>
              <w:t>感应信号敏感性</w:t>
            </w:r>
          </w:p>
        </w:tc>
        <w:tc>
          <w:tcPr>
            <w:tcW w:w="982" w:type="pct"/>
            <w:vMerge w:val="continue"/>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Times New Roman"/>
                <w:color w:val="auto"/>
                <w:sz w:val="21"/>
                <w:szCs w:val="21"/>
              </w:rPr>
            </w:pPr>
          </w:p>
        </w:tc>
        <w:tc>
          <w:tcPr>
            <w:tcW w:w="982" w:type="pct"/>
            <w:vMerge w:val="continue"/>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Times New Roman"/>
                <w:color w:val="auto"/>
                <w:sz w:val="21"/>
                <w:szCs w:val="21"/>
              </w:rPr>
            </w:pPr>
          </w:p>
        </w:tc>
        <w:tc>
          <w:tcPr>
            <w:tcW w:w="1058" w:type="pct"/>
            <w:vMerge w:val="continue"/>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Times New Roman"/>
                <w:color w:val="auto"/>
                <w:sz w:val="21"/>
                <w:szCs w:val="21"/>
              </w:rPr>
            </w:pPr>
          </w:p>
        </w:tc>
        <w:tc>
          <w:tcPr>
            <w:tcW w:w="480" w:type="pct"/>
            <w:vMerge w:val="continue"/>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Times New Roman"/>
                <w:color w:val="auto"/>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jc w:val="center"/>
        </w:trPr>
        <w:tc>
          <w:tcPr>
            <w:tcW w:w="516" w:type="pct"/>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Times New Roman"/>
                <w:color w:val="auto"/>
                <w:sz w:val="21"/>
                <w:szCs w:val="21"/>
              </w:rPr>
            </w:pPr>
            <w:r>
              <w:rPr>
                <w:rFonts w:ascii="Times New Roman" w:hAnsi="Times New Roman" w:eastAsia="宋体" w:cs="Times New Roman"/>
                <w:color w:val="auto"/>
                <w:sz w:val="21"/>
                <w:szCs w:val="21"/>
              </w:rPr>
              <w:t>3</w:t>
            </w:r>
          </w:p>
        </w:tc>
        <w:tc>
          <w:tcPr>
            <w:tcW w:w="982" w:type="pct"/>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Times New Roman"/>
                <w:color w:val="auto"/>
                <w:sz w:val="21"/>
                <w:szCs w:val="21"/>
              </w:rPr>
            </w:pPr>
            <w:r>
              <w:rPr>
                <w:rFonts w:ascii="Times New Roman" w:hAnsi="Times New Roman" w:eastAsia="宋体" w:cs="Times New Roman"/>
                <w:color w:val="auto"/>
                <w:sz w:val="21"/>
                <w:szCs w:val="21"/>
              </w:rPr>
              <w:t>射频敏感度</w:t>
            </w:r>
          </w:p>
        </w:tc>
        <w:tc>
          <w:tcPr>
            <w:tcW w:w="982" w:type="pct"/>
            <w:vMerge w:val="continue"/>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Times New Roman"/>
                <w:color w:val="auto"/>
                <w:sz w:val="21"/>
                <w:szCs w:val="21"/>
              </w:rPr>
            </w:pPr>
          </w:p>
        </w:tc>
        <w:tc>
          <w:tcPr>
            <w:tcW w:w="982" w:type="pct"/>
            <w:vMerge w:val="continue"/>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Times New Roman"/>
                <w:color w:val="auto"/>
                <w:sz w:val="21"/>
                <w:szCs w:val="21"/>
              </w:rPr>
            </w:pPr>
          </w:p>
        </w:tc>
        <w:tc>
          <w:tcPr>
            <w:tcW w:w="1058" w:type="pct"/>
            <w:vMerge w:val="continue"/>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Times New Roman"/>
                <w:color w:val="auto"/>
                <w:sz w:val="21"/>
                <w:szCs w:val="21"/>
              </w:rPr>
            </w:pPr>
          </w:p>
        </w:tc>
        <w:tc>
          <w:tcPr>
            <w:tcW w:w="480" w:type="pct"/>
            <w:vMerge w:val="continue"/>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Times New Roman"/>
                <w:color w:val="auto"/>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jc w:val="center"/>
        </w:trPr>
        <w:tc>
          <w:tcPr>
            <w:tcW w:w="516" w:type="pct"/>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Times New Roman"/>
                <w:color w:val="auto"/>
                <w:sz w:val="21"/>
                <w:szCs w:val="21"/>
              </w:rPr>
            </w:pPr>
            <w:r>
              <w:rPr>
                <w:rFonts w:ascii="Times New Roman" w:hAnsi="Times New Roman" w:eastAsia="宋体" w:cs="Times New Roman"/>
                <w:color w:val="auto"/>
                <w:sz w:val="21"/>
                <w:szCs w:val="21"/>
              </w:rPr>
              <w:t>4</w:t>
            </w:r>
          </w:p>
        </w:tc>
        <w:tc>
          <w:tcPr>
            <w:tcW w:w="982" w:type="pct"/>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Times New Roman"/>
                <w:color w:val="auto"/>
                <w:sz w:val="21"/>
                <w:szCs w:val="21"/>
              </w:rPr>
            </w:pPr>
            <w:r>
              <w:rPr>
                <w:rFonts w:ascii="Times New Roman" w:hAnsi="Times New Roman" w:eastAsia="宋体" w:cs="Times New Roman"/>
                <w:color w:val="auto"/>
                <w:sz w:val="21"/>
                <w:szCs w:val="21"/>
              </w:rPr>
              <w:t>射频能量发射</w:t>
            </w:r>
          </w:p>
        </w:tc>
        <w:tc>
          <w:tcPr>
            <w:tcW w:w="982" w:type="pct"/>
            <w:vMerge w:val="continue"/>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Times New Roman"/>
                <w:color w:val="auto"/>
                <w:sz w:val="21"/>
                <w:szCs w:val="21"/>
              </w:rPr>
            </w:pPr>
          </w:p>
        </w:tc>
        <w:tc>
          <w:tcPr>
            <w:tcW w:w="982" w:type="pct"/>
            <w:vMerge w:val="continue"/>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Times New Roman"/>
                <w:color w:val="auto"/>
                <w:sz w:val="21"/>
                <w:szCs w:val="21"/>
              </w:rPr>
            </w:pPr>
          </w:p>
        </w:tc>
        <w:tc>
          <w:tcPr>
            <w:tcW w:w="1058" w:type="pct"/>
            <w:vMerge w:val="continue"/>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Times New Roman"/>
                <w:color w:val="auto"/>
                <w:sz w:val="21"/>
                <w:szCs w:val="21"/>
              </w:rPr>
            </w:pPr>
          </w:p>
        </w:tc>
        <w:tc>
          <w:tcPr>
            <w:tcW w:w="480" w:type="pct"/>
            <w:vMerge w:val="continue"/>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Times New Roman"/>
                <w:color w:val="auto"/>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jc w:val="center"/>
        </w:trPr>
        <w:tc>
          <w:tcPr>
            <w:tcW w:w="516" w:type="pct"/>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Times New Roman"/>
                <w:color w:val="auto"/>
                <w:sz w:val="21"/>
                <w:szCs w:val="21"/>
              </w:rPr>
            </w:pPr>
            <w:r>
              <w:rPr>
                <w:rFonts w:ascii="Times New Roman" w:hAnsi="Times New Roman" w:eastAsia="宋体" w:cs="Times New Roman"/>
                <w:color w:val="auto"/>
                <w:sz w:val="21"/>
                <w:szCs w:val="21"/>
              </w:rPr>
              <w:t>5</w:t>
            </w:r>
          </w:p>
        </w:tc>
        <w:tc>
          <w:tcPr>
            <w:tcW w:w="982" w:type="pct"/>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Times New Roman"/>
                <w:color w:val="auto"/>
                <w:sz w:val="21"/>
                <w:szCs w:val="21"/>
              </w:rPr>
            </w:pPr>
            <w:r>
              <w:rPr>
                <w:rFonts w:ascii="Times New Roman" w:hAnsi="Times New Roman" w:eastAsia="宋体" w:cs="Times New Roman"/>
                <w:color w:val="auto"/>
                <w:sz w:val="21"/>
                <w:szCs w:val="21"/>
              </w:rPr>
              <w:t>雷电感应瞬态敏感性</w:t>
            </w:r>
          </w:p>
        </w:tc>
        <w:tc>
          <w:tcPr>
            <w:tcW w:w="982" w:type="pct"/>
            <w:vMerge w:val="continue"/>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Times New Roman"/>
                <w:color w:val="auto"/>
                <w:sz w:val="21"/>
                <w:szCs w:val="21"/>
              </w:rPr>
            </w:pPr>
          </w:p>
        </w:tc>
        <w:tc>
          <w:tcPr>
            <w:tcW w:w="982" w:type="pct"/>
            <w:vMerge w:val="continue"/>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Times New Roman"/>
                <w:color w:val="auto"/>
                <w:sz w:val="21"/>
                <w:szCs w:val="21"/>
              </w:rPr>
            </w:pPr>
          </w:p>
        </w:tc>
        <w:tc>
          <w:tcPr>
            <w:tcW w:w="1058" w:type="pct"/>
            <w:vMerge w:val="continue"/>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Times New Roman"/>
                <w:color w:val="auto"/>
                <w:sz w:val="21"/>
                <w:szCs w:val="21"/>
              </w:rPr>
            </w:pPr>
          </w:p>
        </w:tc>
        <w:tc>
          <w:tcPr>
            <w:tcW w:w="480" w:type="pct"/>
            <w:vMerge w:val="continue"/>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Times New Roman"/>
                <w:color w:val="auto"/>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jc w:val="center"/>
        </w:trPr>
        <w:tc>
          <w:tcPr>
            <w:tcW w:w="516" w:type="pct"/>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Times New Roman"/>
                <w:color w:val="auto"/>
                <w:sz w:val="21"/>
                <w:szCs w:val="21"/>
              </w:rPr>
            </w:pPr>
            <w:r>
              <w:rPr>
                <w:rFonts w:ascii="Times New Roman" w:hAnsi="Times New Roman" w:eastAsia="宋体" w:cs="Times New Roman"/>
                <w:color w:val="auto"/>
                <w:sz w:val="21"/>
                <w:szCs w:val="21"/>
              </w:rPr>
              <w:t>6</w:t>
            </w:r>
          </w:p>
        </w:tc>
        <w:tc>
          <w:tcPr>
            <w:tcW w:w="982" w:type="pct"/>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Times New Roman"/>
                <w:color w:val="auto"/>
                <w:sz w:val="21"/>
                <w:szCs w:val="21"/>
              </w:rPr>
            </w:pPr>
            <w:r>
              <w:rPr>
                <w:rFonts w:ascii="Times New Roman" w:hAnsi="Times New Roman" w:eastAsia="宋体" w:cs="Times New Roman"/>
                <w:color w:val="auto"/>
                <w:sz w:val="21"/>
                <w:szCs w:val="21"/>
              </w:rPr>
              <w:t>静电放电</w:t>
            </w:r>
          </w:p>
        </w:tc>
        <w:tc>
          <w:tcPr>
            <w:tcW w:w="982" w:type="pct"/>
            <w:vMerge w:val="continue"/>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Times New Roman"/>
                <w:color w:val="auto"/>
                <w:sz w:val="21"/>
                <w:szCs w:val="21"/>
              </w:rPr>
            </w:pPr>
          </w:p>
        </w:tc>
        <w:tc>
          <w:tcPr>
            <w:tcW w:w="982" w:type="pct"/>
            <w:vMerge w:val="continue"/>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Times New Roman"/>
                <w:color w:val="auto"/>
                <w:sz w:val="21"/>
                <w:szCs w:val="21"/>
              </w:rPr>
            </w:pPr>
          </w:p>
        </w:tc>
        <w:tc>
          <w:tcPr>
            <w:tcW w:w="1058" w:type="pct"/>
            <w:vMerge w:val="continue"/>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Times New Roman"/>
                <w:color w:val="auto"/>
                <w:sz w:val="21"/>
                <w:szCs w:val="21"/>
              </w:rPr>
            </w:pPr>
          </w:p>
        </w:tc>
        <w:tc>
          <w:tcPr>
            <w:tcW w:w="480" w:type="pct"/>
            <w:vMerge w:val="continue"/>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Times New Roman"/>
                <w:color w:val="auto"/>
                <w:sz w:val="21"/>
                <w:szCs w:val="21"/>
              </w:rPr>
            </w:pPr>
          </w:p>
        </w:tc>
      </w:tr>
    </w:tbl>
    <w:p>
      <w:pPr>
        <w:pStyle w:val="4"/>
        <w:numPr>
          <w:ilvl w:val="0"/>
          <w:numId w:val="9"/>
        </w:numPr>
        <w:rPr>
          <w:rFonts w:hint="default" w:ascii="Arial" w:hAnsi="Arial"/>
          <w:color w:val="auto"/>
          <w:lang w:val="en-US" w:eastAsia="zh-CN"/>
        </w:rPr>
      </w:pPr>
      <w:bookmarkStart w:id="82" w:name="_Toc18686"/>
      <w:r>
        <w:rPr>
          <w:rFonts w:hint="eastAsia" w:ascii="Arial" w:hAnsi="Arial"/>
          <w:color w:val="auto"/>
          <w:lang w:val="en-US" w:eastAsia="zh-CN"/>
        </w:rPr>
        <w:t>试验人员</w:t>
      </w:r>
      <w:bookmarkEnd w:id="82"/>
    </w:p>
    <w:p>
      <w:pPr>
        <w:ind w:firstLine="480"/>
        <w:rPr>
          <w:rFonts w:hint="default"/>
          <w:color w:val="auto"/>
        </w:rPr>
      </w:pPr>
      <w:r>
        <w:rPr>
          <w:rFonts w:hint="default"/>
          <w:color w:val="auto"/>
        </w:rPr>
        <w:t>试验工程师：需经培训，考核，并得到委托方/试验单位授权；了解受试设备试验原理，了解试验标准及步骤，能够准确搭建试验平台等；</w:t>
      </w:r>
    </w:p>
    <w:p>
      <w:pPr>
        <w:ind w:firstLine="480"/>
        <w:rPr>
          <w:rFonts w:hint="default"/>
          <w:color w:val="auto"/>
        </w:rPr>
      </w:pPr>
      <w:r>
        <w:rPr>
          <w:rFonts w:hint="default"/>
          <w:color w:val="auto"/>
        </w:rPr>
        <w:t>质量</w:t>
      </w:r>
      <w:r>
        <w:rPr>
          <w:rFonts w:hint="eastAsia"/>
          <w:color w:val="auto"/>
          <w:lang w:val="en-US" w:eastAsia="zh-CN"/>
        </w:rPr>
        <w:t>工程师</w:t>
      </w:r>
      <w:r>
        <w:rPr>
          <w:rFonts w:hint="default"/>
          <w:color w:val="auto"/>
        </w:rPr>
        <w:t>：对产品经受鉴定试验后的质量作出权威鉴定，负责试验提供方资质审核、以及对设备计量日期和计量编号等进行确认，负责组织处理试验中出现的各类质量问题以及监督纠正预防措施的落实，对试验过程中的FRACAS系统有效运行的质量和进度进行控制。</w:t>
      </w:r>
    </w:p>
    <w:p>
      <w:pPr>
        <w:pStyle w:val="4"/>
        <w:numPr>
          <w:ilvl w:val="0"/>
          <w:numId w:val="9"/>
        </w:numPr>
        <w:rPr>
          <w:rFonts w:hint="default" w:ascii="Arial" w:hAnsi="Arial"/>
          <w:color w:val="auto"/>
          <w:lang w:val="en-US" w:eastAsia="zh-CN"/>
        </w:rPr>
      </w:pPr>
      <w:bookmarkStart w:id="83" w:name="_Toc11456"/>
      <w:r>
        <w:rPr>
          <w:rFonts w:hint="eastAsia" w:ascii="Arial" w:hAnsi="Arial"/>
          <w:color w:val="auto"/>
          <w:lang w:val="en-US" w:eastAsia="zh-CN"/>
        </w:rPr>
        <w:t>试验组织及责任分工</w:t>
      </w:r>
      <w:bookmarkEnd w:id="83"/>
    </w:p>
    <w:p>
      <w:pPr>
        <w:ind w:firstLine="480"/>
        <w:rPr>
          <w:rFonts w:hint="eastAsia"/>
          <w:color w:val="auto"/>
        </w:rPr>
      </w:pPr>
      <w:r>
        <w:rPr>
          <w:rFonts w:hint="eastAsia"/>
          <w:color w:val="auto"/>
        </w:rPr>
        <w:t>受试设备的鉴定试验由设备承制单位组织实施，试验承试单位配合试验实施，用户单位和局方代表审核并批准试验大纲以及试验计划安排，参与并监督试验各过程，对试验结果作最终评估并给予结论。</w:t>
      </w:r>
    </w:p>
    <w:p>
      <w:pPr>
        <w:pStyle w:val="2"/>
        <w:rPr>
          <w:rFonts w:hint="eastAsia"/>
          <w:color w:val="auto"/>
        </w:rPr>
      </w:pPr>
      <w:bookmarkStart w:id="84" w:name="_Toc6201"/>
      <w:r>
        <w:rPr>
          <w:rFonts w:hint="eastAsia"/>
          <w:color w:val="auto"/>
          <w:lang w:val="en-US" w:eastAsia="zh-CN"/>
        </w:rPr>
        <w:t>设备承制单位的主要职责</w:t>
      </w:r>
      <w:bookmarkEnd w:id="84"/>
    </w:p>
    <w:p>
      <w:pPr>
        <w:numPr>
          <w:ilvl w:val="0"/>
          <w:numId w:val="14"/>
        </w:numPr>
        <w:ind w:firstLine="480"/>
        <w:rPr>
          <w:rFonts w:hint="eastAsia"/>
          <w:color w:val="auto"/>
        </w:rPr>
      </w:pPr>
      <w:r>
        <w:rPr>
          <w:rFonts w:hint="eastAsia"/>
          <w:color w:val="auto"/>
        </w:rPr>
        <w:t>负责受试设备、陪试设备、专用测试设备的准备；</w:t>
      </w:r>
    </w:p>
    <w:p>
      <w:pPr>
        <w:numPr>
          <w:ilvl w:val="0"/>
          <w:numId w:val="14"/>
        </w:numPr>
        <w:ind w:firstLine="480"/>
        <w:rPr>
          <w:rFonts w:hint="eastAsia"/>
          <w:color w:val="auto"/>
        </w:rPr>
      </w:pPr>
      <w:r>
        <w:rPr>
          <w:rFonts w:hint="eastAsia"/>
          <w:color w:val="auto"/>
        </w:rPr>
        <w:t>负责开展试验前的制造符合性自查，以及配合用户单位和局方代表开展制造符合性检查工作；</w:t>
      </w:r>
    </w:p>
    <w:p>
      <w:pPr>
        <w:numPr>
          <w:ilvl w:val="0"/>
          <w:numId w:val="14"/>
        </w:numPr>
        <w:ind w:firstLine="480"/>
        <w:rPr>
          <w:rFonts w:hint="eastAsia"/>
          <w:color w:val="auto"/>
        </w:rPr>
      </w:pPr>
      <w:r>
        <w:rPr>
          <w:rFonts w:hint="eastAsia"/>
          <w:color w:val="auto"/>
        </w:rPr>
        <w:t>负责在鉴定试验前对</w:t>
      </w:r>
      <w:r>
        <w:rPr>
          <w:rFonts w:hint="eastAsia"/>
          <w:color w:val="auto"/>
          <w:lang w:val="en-US" w:eastAsia="zh-CN"/>
        </w:rPr>
        <w:t>承试</w:t>
      </w:r>
      <w:r>
        <w:rPr>
          <w:rFonts w:hint="eastAsia"/>
          <w:color w:val="auto"/>
        </w:rPr>
        <w:t>单位试验环境的符合性检查；</w:t>
      </w:r>
    </w:p>
    <w:p>
      <w:pPr>
        <w:numPr>
          <w:ilvl w:val="0"/>
          <w:numId w:val="14"/>
        </w:numPr>
        <w:ind w:firstLine="480"/>
        <w:rPr>
          <w:rFonts w:hint="eastAsia"/>
          <w:color w:val="auto"/>
        </w:rPr>
      </w:pPr>
      <w:r>
        <w:rPr>
          <w:rFonts w:hint="eastAsia"/>
          <w:color w:val="auto"/>
        </w:rPr>
        <w:t>负责受试设备的正常操作；</w:t>
      </w:r>
    </w:p>
    <w:p>
      <w:pPr>
        <w:numPr>
          <w:ilvl w:val="0"/>
          <w:numId w:val="14"/>
        </w:numPr>
        <w:ind w:firstLine="480"/>
        <w:rPr>
          <w:rFonts w:hint="eastAsia"/>
          <w:color w:val="auto"/>
        </w:rPr>
      </w:pPr>
      <w:r>
        <w:rPr>
          <w:rFonts w:hint="eastAsia"/>
          <w:color w:val="auto"/>
        </w:rPr>
        <w:t>负责受试设备技术状态确认，参加设备性能检测及功能检查，并签署试验记录</w:t>
      </w:r>
      <w:r>
        <w:rPr>
          <w:rFonts w:hint="eastAsia"/>
          <w:color w:val="auto"/>
          <w:lang w:eastAsia="zh-CN"/>
        </w:rPr>
        <w:t>；</w:t>
      </w:r>
    </w:p>
    <w:p>
      <w:pPr>
        <w:numPr>
          <w:ilvl w:val="0"/>
          <w:numId w:val="14"/>
        </w:numPr>
        <w:ind w:firstLine="480"/>
        <w:rPr>
          <w:rFonts w:hint="eastAsia"/>
          <w:color w:val="auto"/>
        </w:rPr>
      </w:pPr>
      <w:r>
        <w:rPr>
          <w:rFonts w:hint="eastAsia"/>
          <w:color w:val="auto"/>
        </w:rPr>
        <w:t>负责故障分析、处理及整改工作；</w:t>
      </w:r>
    </w:p>
    <w:p>
      <w:pPr>
        <w:numPr>
          <w:ilvl w:val="0"/>
          <w:numId w:val="14"/>
        </w:numPr>
        <w:ind w:firstLine="480"/>
        <w:rPr>
          <w:rFonts w:hint="eastAsia"/>
          <w:color w:val="auto"/>
        </w:rPr>
      </w:pPr>
      <w:r>
        <w:rPr>
          <w:rFonts w:hint="eastAsia"/>
          <w:color w:val="auto"/>
        </w:rPr>
        <w:t>提供对受试设备的技术支持。</w:t>
      </w:r>
    </w:p>
    <w:p>
      <w:pPr>
        <w:pStyle w:val="2"/>
        <w:rPr>
          <w:rFonts w:hint="default" w:ascii="Arial" w:hAnsi="Arial"/>
          <w:color w:val="auto"/>
          <w:lang w:val="en-US" w:eastAsia="zh-CN"/>
        </w:rPr>
      </w:pPr>
      <w:bookmarkStart w:id="85" w:name="_Toc8510"/>
      <w:r>
        <w:rPr>
          <w:rFonts w:hint="eastAsia" w:ascii="Arial" w:hAnsi="Arial"/>
          <w:color w:val="auto"/>
          <w:lang w:val="en-US" w:eastAsia="zh-CN"/>
        </w:rPr>
        <w:t>试验承试单位的主要职责</w:t>
      </w:r>
      <w:bookmarkEnd w:id="85"/>
    </w:p>
    <w:p>
      <w:pPr>
        <w:numPr>
          <w:ilvl w:val="0"/>
          <w:numId w:val="15"/>
        </w:numPr>
        <w:ind w:firstLine="480"/>
        <w:rPr>
          <w:rFonts w:hint="eastAsia"/>
          <w:color w:val="auto"/>
        </w:rPr>
      </w:pPr>
      <w:r>
        <w:rPr>
          <w:rFonts w:hint="eastAsia"/>
          <w:color w:val="auto"/>
        </w:rPr>
        <w:t>负责试验的全面组织实施，包括制定有关规章制度，安排试验计划；</w:t>
      </w:r>
    </w:p>
    <w:p>
      <w:pPr>
        <w:numPr>
          <w:ilvl w:val="0"/>
          <w:numId w:val="15"/>
        </w:numPr>
        <w:ind w:firstLine="480"/>
        <w:rPr>
          <w:rFonts w:hint="eastAsia"/>
          <w:color w:val="auto"/>
        </w:rPr>
      </w:pPr>
      <w:r>
        <w:rPr>
          <w:rFonts w:hint="eastAsia"/>
          <w:color w:val="auto"/>
        </w:rPr>
        <w:t>负责试验测试设备、实施以及通用测试设备的准备；</w:t>
      </w:r>
    </w:p>
    <w:p>
      <w:pPr>
        <w:numPr>
          <w:ilvl w:val="0"/>
          <w:numId w:val="15"/>
        </w:numPr>
        <w:ind w:firstLine="480"/>
        <w:rPr>
          <w:rFonts w:hint="eastAsia"/>
          <w:color w:val="auto"/>
        </w:rPr>
      </w:pPr>
      <w:r>
        <w:rPr>
          <w:rFonts w:hint="eastAsia"/>
          <w:color w:val="auto"/>
        </w:rPr>
        <w:t>负责鉴定试验的试验环境搭建；</w:t>
      </w:r>
    </w:p>
    <w:p>
      <w:pPr>
        <w:numPr>
          <w:ilvl w:val="0"/>
          <w:numId w:val="15"/>
        </w:numPr>
        <w:ind w:firstLine="480"/>
        <w:rPr>
          <w:rFonts w:hint="eastAsia"/>
          <w:color w:val="auto"/>
        </w:rPr>
      </w:pPr>
      <w:r>
        <w:rPr>
          <w:rFonts w:hint="eastAsia"/>
          <w:color w:val="auto"/>
        </w:rPr>
        <w:t>负责受试设备性能检测、功能检查以及记录的签署；</w:t>
      </w:r>
    </w:p>
    <w:p>
      <w:pPr>
        <w:numPr>
          <w:ilvl w:val="0"/>
          <w:numId w:val="15"/>
        </w:numPr>
        <w:ind w:firstLine="480"/>
        <w:rPr>
          <w:rFonts w:hint="eastAsia"/>
          <w:color w:val="auto"/>
        </w:rPr>
      </w:pPr>
      <w:r>
        <w:rPr>
          <w:rFonts w:hint="eastAsia"/>
          <w:color w:val="auto"/>
        </w:rPr>
        <w:t>负责试验数据的整理、分析及处理工作；</w:t>
      </w:r>
    </w:p>
    <w:p>
      <w:pPr>
        <w:numPr>
          <w:ilvl w:val="0"/>
          <w:numId w:val="15"/>
        </w:numPr>
        <w:ind w:firstLine="480"/>
        <w:rPr>
          <w:rFonts w:hint="eastAsia"/>
          <w:color w:val="auto"/>
        </w:rPr>
      </w:pPr>
      <w:r>
        <w:rPr>
          <w:rFonts w:hint="eastAsia"/>
          <w:color w:val="auto"/>
        </w:rPr>
        <w:t>负责出具鉴定试验报告。</w:t>
      </w:r>
    </w:p>
    <w:p>
      <w:pPr>
        <w:pStyle w:val="4"/>
        <w:numPr>
          <w:ilvl w:val="0"/>
          <w:numId w:val="9"/>
        </w:numPr>
        <w:rPr>
          <w:rFonts w:hint="eastAsia" w:ascii="Arial" w:hAnsi="Arial"/>
          <w:color w:val="auto"/>
          <w:lang w:val="en-US" w:eastAsia="zh-CN"/>
        </w:rPr>
      </w:pPr>
      <w:bookmarkStart w:id="86" w:name="_Toc13520"/>
      <w:r>
        <w:rPr>
          <w:rFonts w:hint="eastAsia" w:ascii="Arial" w:hAnsi="Arial"/>
          <w:color w:val="auto"/>
          <w:lang w:val="en-US" w:eastAsia="zh-CN"/>
        </w:rPr>
        <w:t>设备功能检查</w:t>
      </w:r>
      <w:bookmarkEnd w:id="86"/>
    </w:p>
    <w:p>
      <w:pPr>
        <w:pStyle w:val="2"/>
        <w:rPr>
          <w:rFonts w:hint="default"/>
          <w:color w:val="auto"/>
          <w:lang w:val="en-US" w:eastAsia="zh-CN"/>
        </w:rPr>
      </w:pPr>
      <w:bookmarkStart w:id="87" w:name="_Toc31590"/>
      <w:r>
        <w:rPr>
          <w:rFonts w:hint="eastAsia"/>
          <w:color w:val="auto"/>
          <w:lang w:val="en-US" w:eastAsia="zh-CN"/>
        </w:rPr>
        <w:t>产品验收测试（ATP）</w:t>
      </w:r>
      <w:bookmarkEnd w:id="87"/>
    </w:p>
    <w:p>
      <w:pPr>
        <w:ind w:firstLine="480"/>
        <w:rPr>
          <w:rFonts w:hint="eastAsia"/>
          <w:color w:val="auto"/>
        </w:rPr>
      </w:pPr>
      <w:r>
        <w:rPr>
          <w:rFonts w:hint="eastAsia"/>
          <w:color w:val="auto"/>
        </w:rPr>
        <w:t>对于开展鉴定试验项目试验的所有受试设备，均需随产品提供验收试验记录和合格证明文件。</w:t>
      </w:r>
    </w:p>
    <w:p>
      <w:pPr>
        <w:ind w:firstLine="480"/>
        <w:rPr>
          <w:rFonts w:hint="eastAsia"/>
          <w:color w:val="auto"/>
        </w:rPr>
      </w:pPr>
      <w:r>
        <w:rPr>
          <w:rFonts w:hint="eastAsia"/>
          <w:color w:val="auto"/>
        </w:rPr>
        <w:t>受试设备所有试验完成后质量人员需按照《CXF飞机机轮刹车系统刹车控制阀（单）原理样件研发试验大纲》（YS-A3/DG-0002）中“第5章节功能测试程序”测试，并按要求进行记录。</w:t>
      </w:r>
    </w:p>
    <w:p>
      <w:pPr>
        <w:ind w:firstLine="480"/>
        <w:rPr>
          <w:rFonts w:hint="eastAsia"/>
          <w:color w:val="auto"/>
          <w:lang w:val="en-US" w:eastAsia="zh-CN"/>
        </w:rPr>
      </w:pPr>
      <w:r>
        <w:rPr>
          <w:rFonts w:hint="eastAsia"/>
          <w:color w:val="auto"/>
        </w:rPr>
        <w:t>功能测试所需设备</w:t>
      </w:r>
      <w:r>
        <w:rPr>
          <w:rFonts w:hint="eastAsia"/>
          <w:color w:val="auto"/>
          <w:lang w:val="en-US" w:eastAsia="zh-CN"/>
        </w:rPr>
        <w:t>详见各试验章节设备信息表</w:t>
      </w:r>
      <w:r>
        <w:rPr>
          <w:rFonts w:hint="eastAsia"/>
          <w:color w:val="auto"/>
        </w:rPr>
        <w:t>。</w:t>
      </w:r>
    </w:p>
    <w:p>
      <w:pPr>
        <w:pStyle w:val="2"/>
        <w:rPr>
          <w:rFonts w:hint="default" w:ascii="Arial" w:hAnsi="Arial"/>
          <w:color w:val="auto"/>
          <w:lang w:val="en-US" w:eastAsia="zh-CN"/>
        </w:rPr>
      </w:pPr>
      <w:bookmarkStart w:id="88" w:name="_Toc15410"/>
      <w:r>
        <w:rPr>
          <w:rFonts w:hint="eastAsia" w:ascii="Arial" w:hAnsi="Arial"/>
          <w:color w:val="auto"/>
          <w:lang w:val="en-US" w:eastAsia="zh-CN"/>
        </w:rPr>
        <w:t>鉴定性能接受试验（QPAT）</w:t>
      </w:r>
      <w:bookmarkEnd w:id="88"/>
    </w:p>
    <w:p>
      <w:pPr>
        <w:ind w:firstLine="480"/>
        <w:rPr>
          <w:rFonts w:hint="eastAsia"/>
          <w:color w:val="auto"/>
        </w:rPr>
      </w:pPr>
      <w:r>
        <w:rPr>
          <w:rFonts w:ascii="Times New Roman" w:hAnsi="Times New Roman" w:eastAsia="宋体" w:cs="Times New Roman"/>
          <w:color w:val="auto"/>
          <w:sz w:val="24"/>
          <w:szCs w:val="21"/>
        </w:rPr>
        <w:t>鉴定性能接收试验（QPAT）是一种为确定鉴定试验是否合格而执行的检查和测试，其包括多个子测试项，不同试验项目根据要求选择其中部分或者所有项目进行测试，如</w:t>
      </w:r>
      <w:r>
        <w:rPr>
          <w:rFonts w:hint="eastAsia"/>
          <w:color w:val="auto"/>
        </w:rPr>
        <w:fldChar w:fldCharType="begin"/>
      </w:r>
      <w:r>
        <w:rPr>
          <w:rFonts w:hint="eastAsia"/>
          <w:color w:val="auto"/>
        </w:rPr>
        <w:instrText xml:space="preserve"> REF _Ref24881 \h </w:instrText>
      </w:r>
      <w:r>
        <w:rPr>
          <w:rFonts w:hint="eastAsia"/>
          <w:color w:val="auto"/>
        </w:rPr>
        <w:fldChar w:fldCharType="separate"/>
      </w:r>
      <w:r>
        <w:rPr>
          <w:rFonts w:hint="default"/>
          <w:color w:val="auto"/>
          <w:lang w:val="en-US" w:eastAsia="zh-CN"/>
        </w:rPr>
        <w:t xml:space="preserve">表 </w:t>
      </w:r>
      <w:r>
        <w:rPr>
          <w:rFonts w:hint="default"/>
          <w:color w:val="auto"/>
          <w:lang w:val="en-US" w:eastAsia="zh-CN"/>
        </w:rPr>
        <w:fldChar w:fldCharType="begin"/>
      </w:r>
      <w:r>
        <w:rPr>
          <w:rFonts w:hint="default"/>
          <w:color w:val="auto"/>
          <w:lang w:val="en-US" w:eastAsia="zh-CN"/>
        </w:rPr>
        <w:instrText xml:space="preserve"> STYLEREF 1 \s </w:instrText>
      </w:r>
      <w:r>
        <w:rPr>
          <w:rFonts w:hint="default"/>
          <w:color w:val="auto"/>
          <w:lang w:val="en-US" w:eastAsia="zh-CN"/>
        </w:rPr>
        <w:fldChar w:fldCharType="separate"/>
      </w:r>
      <w:r>
        <w:rPr>
          <w:rFonts w:hint="default"/>
          <w:color w:val="auto"/>
          <w:lang w:val="en-US" w:eastAsia="zh-CN"/>
        </w:rPr>
        <w:t>12</w:t>
      </w:r>
      <w:r>
        <w:rPr>
          <w:rFonts w:hint="default"/>
          <w:color w:val="auto"/>
          <w:lang w:val="en-US" w:eastAsia="zh-CN"/>
        </w:rPr>
        <w:fldChar w:fldCharType="end"/>
      </w:r>
      <w:r>
        <w:rPr>
          <w:rFonts w:hint="eastAsia"/>
          <w:color w:val="auto"/>
          <w:lang w:val="en-US" w:eastAsia="zh-CN"/>
        </w:rPr>
        <w:t>-</w:t>
      </w:r>
      <w:r>
        <w:rPr>
          <w:rFonts w:hint="default"/>
          <w:color w:val="auto"/>
          <w:lang w:val="en-US" w:eastAsia="zh-CN"/>
        </w:rPr>
        <w:t>1</w:t>
      </w:r>
      <w:r>
        <w:rPr>
          <w:rFonts w:hint="eastAsia"/>
          <w:color w:val="auto"/>
        </w:rPr>
        <w:fldChar w:fldCharType="end"/>
      </w:r>
      <w:r>
        <w:rPr>
          <w:rFonts w:hint="eastAsia"/>
          <w:color w:val="auto"/>
        </w:rPr>
        <w:t>所示，如果上一个试验的结束状态为此试验的开始状态，则上一个试验的试验后检测结果可作为该试验的试验前检测结果。功能性能测试连接图见</w:t>
      </w:r>
      <w:r>
        <w:rPr>
          <w:rFonts w:hint="eastAsia"/>
          <w:color w:val="auto"/>
        </w:rPr>
        <w:fldChar w:fldCharType="begin"/>
      </w:r>
      <w:r>
        <w:rPr>
          <w:rFonts w:hint="eastAsia"/>
          <w:color w:val="auto"/>
        </w:rPr>
        <w:instrText xml:space="preserve"> REF _Ref23967 \h </w:instrText>
      </w:r>
      <w:r>
        <w:rPr>
          <w:rFonts w:hint="eastAsia"/>
          <w:color w:val="auto"/>
        </w:rPr>
        <w:fldChar w:fldCharType="separate"/>
      </w:r>
      <w:r>
        <w:rPr>
          <w:rFonts w:hint="default"/>
          <w:color w:val="auto"/>
          <w:lang w:val="en-US" w:eastAsia="zh-CN"/>
        </w:rPr>
        <w:t xml:space="preserve">图 </w:t>
      </w:r>
      <w:r>
        <w:rPr>
          <w:rFonts w:hint="default"/>
          <w:color w:val="auto"/>
          <w:lang w:val="en-US" w:eastAsia="zh-CN"/>
        </w:rPr>
        <w:fldChar w:fldCharType="begin"/>
      </w:r>
      <w:r>
        <w:rPr>
          <w:rFonts w:hint="default"/>
          <w:color w:val="auto"/>
          <w:lang w:val="en-US" w:eastAsia="zh-CN"/>
        </w:rPr>
        <w:instrText xml:space="preserve"> STYLEREF 1 \s </w:instrText>
      </w:r>
      <w:r>
        <w:rPr>
          <w:rFonts w:hint="default"/>
          <w:color w:val="auto"/>
          <w:lang w:val="en-US" w:eastAsia="zh-CN"/>
        </w:rPr>
        <w:fldChar w:fldCharType="separate"/>
      </w:r>
      <w:r>
        <w:rPr>
          <w:rFonts w:hint="default"/>
          <w:color w:val="auto"/>
          <w:lang w:val="en-US" w:eastAsia="zh-CN"/>
        </w:rPr>
        <w:t>12</w:t>
      </w:r>
      <w:r>
        <w:rPr>
          <w:rFonts w:hint="default"/>
          <w:color w:val="auto"/>
          <w:lang w:val="en-US" w:eastAsia="zh-CN"/>
        </w:rPr>
        <w:fldChar w:fldCharType="end"/>
      </w:r>
      <w:r>
        <w:rPr>
          <w:rFonts w:hint="eastAsia"/>
          <w:color w:val="auto"/>
          <w:lang w:val="en-US" w:eastAsia="zh-CN"/>
        </w:rPr>
        <w:t>-</w:t>
      </w:r>
      <w:r>
        <w:rPr>
          <w:rFonts w:hint="default"/>
          <w:color w:val="auto"/>
          <w:lang w:val="en-US" w:eastAsia="zh-CN"/>
        </w:rPr>
        <w:t>1</w:t>
      </w:r>
      <w:r>
        <w:rPr>
          <w:rFonts w:hint="eastAsia"/>
          <w:color w:val="auto"/>
        </w:rPr>
        <w:fldChar w:fldCharType="end"/>
      </w:r>
      <w:r>
        <w:rPr>
          <w:rFonts w:hint="eastAsia"/>
          <w:color w:val="auto"/>
        </w:rPr>
        <w:t>。</w:t>
      </w:r>
    </w:p>
    <w:p>
      <w:pPr>
        <w:ind w:left="0" w:leftChars="0" w:firstLine="0" w:firstLineChars="0"/>
        <w:jc w:val="center"/>
        <w:rPr>
          <w:rFonts w:hint="eastAsia" w:cs="Times New Roman"/>
          <w:color w:val="auto"/>
          <w:kern w:val="2"/>
          <w:sz w:val="24"/>
          <w:szCs w:val="24"/>
          <w:lang w:val="en-US" w:eastAsia="zh-CN" w:bidi="ar-SA"/>
        </w:rPr>
      </w:pPr>
      <w:r>
        <w:rPr>
          <w:color w:val="auto"/>
        </w:rPr>
        <w:object>
          <v:shape id="_x0000_i1025" o:spt="75" type="#_x0000_t75" style="height:114.95pt;width:432.45pt;" o:ole="t" filled="f" o:preferrelative="t" stroked="f" coordsize="21600,21600">
            <v:path/>
            <v:fill on="f" focussize="0,0"/>
            <v:stroke on="f" joinstyle="miter"/>
            <v:imagedata r:id="rId22" croptop="4681f" cropbottom="9362f" o:title=""/>
            <o:lock v:ext="edit" aspectratio="t"/>
            <w10:wrap type="none"/>
            <w10:anchorlock/>
          </v:shape>
          <o:OLEObject Type="Embed" ProgID="Visio.Drawing.15" ShapeID="_x0000_i1025" DrawAspect="Content" ObjectID="_1468075725" r:id="rId21">
            <o:LockedField>false</o:LockedField>
          </o:OLEObject>
        </w:object>
      </w:r>
    </w:p>
    <w:p>
      <w:pPr>
        <w:pStyle w:val="63"/>
        <w:jc w:val="center"/>
        <w:rPr>
          <w:rFonts w:hint="default"/>
          <w:color w:val="auto"/>
          <w:lang w:val="en-US" w:eastAsia="zh-CN"/>
        </w:rPr>
      </w:pPr>
      <w:bookmarkStart w:id="89" w:name="_Ref23967"/>
      <w:r>
        <w:rPr>
          <w:rFonts w:hint="default"/>
          <w:color w:val="auto"/>
          <w:lang w:val="en-US" w:eastAsia="zh-CN"/>
        </w:rPr>
        <w:t xml:space="preserve">图 </w:t>
      </w:r>
      <w:r>
        <w:rPr>
          <w:rFonts w:hint="default"/>
          <w:color w:val="auto"/>
          <w:lang w:val="en-US" w:eastAsia="zh-CN"/>
        </w:rPr>
        <w:fldChar w:fldCharType="begin"/>
      </w:r>
      <w:r>
        <w:rPr>
          <w:rFonts w:hint="default"/>
          <w:color w:val="auto"/>
          <w:lang w:val="en-US" w:eastAsia="zh-CN"/>
        </w:rPr>
        <w:instrText xml:space="preserve"> STYLEREF 1 \s </w:instrText>
      </w:r>
      <w:r>
        <w:rPr>
          <w:rFonts w:hint="default"/>
          <w:color w:val="auto"/>
          <w:lang w:val="en-US" w:eastAsia="zh-CN"/>
        </w:rPr>
        <w:fldChar w:fldCharType="separate"/>
      </w:r>
      <w:r>
        <w:rPr>
          <w:rFonts w:hint="default"/>
          <w:color w:val="auto"/>
          <w:lang w:val="en-US" w:eastAsia="zh-CN"/>
        </w:rPr>
        <w:t>12</w:t>
      </w:r>
      <w:r>
        <w:rPr>
          <w:rFonts w:hint="default"/>
          <w:color w:val="auto"/>
          <w:lang w:val="en-US" w:eastAsia="zh-CN"/>
        </w:rPr>
        <w:fldChar w:fldCharType="end"/>
      </w:r>
      <w:r>
        <w:rPr>
          <w:rFonts w:hint="eastAsia"/>
          <w:color w:val="auto"/>
          <w:lang w:val="en-US" w:eastAsia="zh-CN"/>
        </w:rPr>
        <w:t>-</w:t>
      </w:r>
      <w:r>
        <w:rPr>
          <w:rFonts w:hint="default"/>
          <w:color w:val="auto"/>
          <w:lang w:val="en-US" w:eastAsia="zh-CN"/>
        </w:rPr>
        <w:fldChar w:fldCharType="begin"/>
      </w:r>
      <w:r>
        <w:rPr>
          <w:rFonts w:hint="default"/>
          <w:color w:val="auto"/>
          <w:lang w:val="en-US" w:eastAsia="zh-CN"/>
        </w:rPr>
        <w:instrText xml:space="preserve"> SEQ 图 \* ARABIC \s 1 </w:instrText>
      </w:r>
      <w:r>
        <w:rPr>
          <w:rFonts w:hint="default"/>
          <w:color w:val="auto"/>
          <w:lang w:val="en-US" w:eastAsia="zh-CN"/>
        </w:rPr>
        <w:fldChar w:fldCharType="separate"/>
      </w:r>
      <w:r>
        <w:rPr>
          <w:rFonts w:hint="default"/>
          <w:color w:val="auto"/>
          <w:lang w:val="en-US" w:eastAsia="zh-CN"/>
        </w:rPr>
        <w:t>1</w:t>
      </w:r>
      <w:r>
        <w:rPr>
          <w:rFonts w:hint="default"/>
          <w:color w:val="auto"/>
          <w:lang w:val="en-US" w:eastAsia="zh-CN"/>
        </w:rPr>
        <w:fldChar w:fldCharType="end"/>
      </w:r>
      <w:bookmarkEnd w:id="89"/>
      <w:bookmarkStart w:id="90" w:name="_Toc20684"/>
      <w:r>
        <w:rPr>
          <w:rFonts w:hint="eastAsia"/>
          <w:color w:val="auto"/>
          <w:lang w:val="en-US" w:eastAsia="zh-CN"/>
        </w:rPr>
        <w:t>：性能试验测试连接图</w:t>
      </w:r>
      <w:bookmarkEnd w:id="90"/>
    </w:p>
    <w:p>
      <w:pPr>
        <w:ind w:firstLine="480"/>
        <w:rPr>
          <w:rFonts w:hint="eastAsia"/>
          <w:color w:val="auto"/>
        </w:rPr>
        <w:sectPr>
          <w:pgSz w:w="11906" w:h="16838"/>
          <w:pgMar w:top="1701" w:right="1418" w:bottom="1418" w:left="1418" w:header="851" w:footer="851" w:gutter="0"/>
          <w:pgNumType w:start="1"/>
          <w:cols w:space="720" w:num="1"/>
          <w:docGrid w:type="linesAndChars" w:linePitch="326" w:charSpace="0"/>
        </w:sectPr>
      </w:pPr>
    </w:p>
    <w:p>
      <w:pPr>
        <w:pStyle w:val="63"/>
        <w:jc w:val="center"/>
        <w:rPr>
          <w:rFonts w:hint="default" w:ascii="Times New Roman" w:hAnsi="Times New Roman" w:cs="Times New Roman"/>
          <w:color w:val="auto"/>
          <w:sz w:val="21"/>
          <w:szCs w:val="21"/>
        </w:rPr>
      </w:pPr>
      <w:bookmarkStart w:id="91" w:name="_Ref24881"/>
      <w:bookmarkStart w:id="92" w:name="_Toc1090"/>
      <w:r>
        <w:rPr>
          <w:rFonts w:hint="default"/>
          <w:color w:val="auto"/>
          <w:lang w:val="en-US" w:eastAsia="zh-CN"/>
        </w:rPr>
        <w:t xml:space="preserve">表 </w:t>
      </w:r>
      <w:r>
        <w:rPr>
          <w:rFonts w:hint="default"/>
          <w:color w:val="auto"/>
          <w:lang w:val="en-US" w:eastAsia="zh-CN"/>
        </w:rPr>
        <w:fldChar w:fldCharType="begin"/>
      </w:r>
      <w:r>
        <w:rPr>
          <w:rFonts w:hint="default"/>
          <w:color w:val="auto"/>
          <w:lang w:val="en-US" w:eastAsia="zh-CN"/>
        </w:rPr>
        <w:instrText xml:space="preserve"> STYLEREF 1 \s </w:instrText>
      </w:r>
      <w:r>
        <w:rPr>
          <w:rFonts w:hint="default"/>
          <w:color w:val="auto"/>
          <w:lang w:val="en-US" w:eastAsia="zh-CN"/>
        </w:rPr>
        <w:fldChar w:fldCharType="separate"/>
      </w:r>
      <w:r>
        <w:rPr>
          <w:rFonts w:hint="default"/>
          <w:color w:val="auto"/>
          <w:lang w:val="en-US" w:eastAsia="zh-CN"/>
        </w:rPr>
        <w:t>12</w:t>
      </w:r>
      <w:r>
        <w:rPr>
          <w:rFonts w:hint="default"/>
          <w:color w:val="auto"/>
          <w:lang w:val="en-US" w:eastAsia="zh-CN"/>
        </w:rPr>
        <w:fldChar w:fldCharType="end"/>
      </w:r>
      <w:r>
        <w:rPr>
          <w:rFonts w:hint="eastAsia"/>
          <w:color w:val="auto"/>
          <w:lang w:val="en-US" w:eastAsia="zh-CN"/>
        </w:rPr>
        <w:t>-</w:t>
      </w:r>
      <w:r>
        <w:rPr>
          <w:rFonts w:hint="default"/>
          <w:color w:val="auto"/>
          <w:lang w:val="en-US" w:eastAsia="zh-CN"/>
        </w:rPr>
        <w:fldChar w:fldCharType="begin"/>
      </w:r>
      <w:r>
        <w:rPr>
          <w:rFonts w:hint="default"/>
          <w:color w:val="auto"/>
          <w:lang w:val="en-US" w:eastAsia="zh-CN"/>
        </w:rPr>
        <w:instrText xml:space="preserve"> SEQ 表 \* ARABIC \s 1 </w:instrText>
      </w:r>
      <w:r>
        <w:rPr>
          <w:rFonts w:hint="default"/>
          <w:color w:val="auto"/>
          <w:lang w:val="en-US" w:eastAsia="zh-CN"/>
        </w:rPr>
        <w:fldChar w:fldCharType="separate"/>
      </w:r>
      <w:r>
        <w:rPr>
          <w:rFonts w:hint="default"/>
          <w:color w:val="auto"/>
          <w:lang w:val="en-US" w:eastAsia="zh-CN"/>
        </w:rPr>
        <w:t>1</w:t>
      </w:r>
      <w:r>
        <w:rPr>
          <w:rFonts w:hint="default"/>
          <w:color w:val="auto"/>
          <w:lang w:val="en-US" w:eastAsia="zh-CN"/>
        </w:rPr>
        <w:fldChar w:fldCharType="end"/>
      </w:r>
      <w:bookmarkEnd w:id="91"/>
      <w:bookmarkStart w:id="93" w:name="_Toc14775"/>
      <w:r>
        <w:rPr>
          <w:rFonts w:hint="eastAsia"/>
          <w:color w:val="auto"/>
          <w:lang w:val="en-US" w:eastAsia="zh-CN"/>
        </w:rPr>
        <w:t>：</w:t>
      </w:r>
      <w:r>
        <w:rPr>
          <w:rFonts w:hint="default"/>
          <w:color w:val="auto"/>
          <w:lang w:val="en-US" w:eastAsia="zh-CN"/>
        </w:rPr>
        <w:t>鉴定性能接收试验（QPAT）</w:t>
      </w:r>
      <w:bookmarkEnd w:id="92"/>
      <w:bookmarkEnd w:id="93"/>
    </w:p>
    <w:tbl>
      <w:tblPr>
        <w:tblStyle w:val="113"/>
        <w:tblW w:w="5000" w:type="pct"/>
        <w:jc w:val="center"/>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autofit"/>
        <w:tblCellMar>
          <w:top w:w="0" w:type="dxa"/>
          <w:left w:w="108" w:type="dxa"/>
          <w:bottom w:w="0" w:type="dxa"/>
          <w:right w:w="108" w:type="dxa"/>
        </w:tblCellMar>
      </w:tblPr>
      <w:tblGrid>
        <w:gridCol w:w="1780"/>
        <w:gridCol w:w="2061"/>
        <w:gridCol w:w="2653"/>
        <w:gridCol w:w="7680"/>
      </w:tblGrid>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356" w:hRule="atLeast"/>
          <w:jc w:val="center"/>
        </w:trPr>
        <w:tc>
          <w:tcPr>
            <w:tcW w:w="628" w:type="pct"/>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center"/>
              <w:rPr>
                <w:rFonts w:ascii="Times New Roman" w:hAnsi="Times New Roman" w:eastAsia="宋体" w:cs="Times New Roman"/>
                <w:color w:val="auto"/>
                <w:sz w:val="21"/>
                <w:szCs w:val="21"/>
              </w:rPr>
            </w:pPr>
            <w:r>
              <w:rPr>
                <w:rFonts w:ascii="Times New Roman" w:hAnsi="Times New Roman" w:eastAsia="宋体" w:cs="Times New Roman"/>
                <w:color w:val="auto"/>
                <w:sz w:val="21"/>
                <w:szCs w:val="21"/>
              </w:rPr>
              <w:t>工作状态</w:t>
            </w:r>
          </w:p>
        </w:tc>
        <w:tc>
          <w:tcPr>
            <w:tcW w:w="727" w:type="pct"/>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center"/>
              <w:rPr>
                <w:rFonts w:ascii="Times New Roman" w:hAnsi="Times New Roman" w:eastAsia="黑体" w:cs="Times New Roman"/>
                <w:b/>
                <w:color w:val="auto"/>
                <w:kern w:val="0"/>
                <w:sz w:val="21"/>
                <w:szCs w:val="21"/>
              </w:rPr>
            </w:pPr>
            <w:r>
              <w:rPr>
                <w:rFonts w:ascii="Times New Roman" w:hAnsi="Times New Roman" w:eastAsia="宋体" w:cs="Times New Roman"/>
                <w:color w:val="auto"/>
                <w:sz w:val="21"/>
                <w:szCs w:val="21"/>
              </w:rPr>
              <w:t>编号</w:t>
            </w:r>
          </w:p>
        </w:tc>
        <w:tc>
          <w:tcPr>
            <w:tcW w:w="936" w:type="pct"/>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center"/>
              <w:rPr>
                <w:rFonts w:ascii="Times New Roman" w:hAnsi="Times New Roman" w:eastAsia="黑体" w:cs="Times New Roman"/>
                <w:b/>
                <w:color w:val="auto"/>
                <w:kern w:val="0"/>
                <w:sz w:val="21"/>
                <w:szCs w:val="21"/>
              </w:rPr>
            </w:pPr>
            <w:r>
              <w:rPr>
                <w:rFonts w:ascii="Times New Roman" w:hAnsi="Times New Roman" w:eastAsia="宋体" w:cs="Times New Roman"/>
                <w:color w:val="auto"/>
                <w:sz w:val="21"/>
                <w:szCs w:val="21"/>
              </w:rPr>
              <w:t>试验项目</w:t>
            </w:r>
          </w:p>
        </w:tc>
        <w:tc>
          <w:tcPr>
            <w:tcW w:w="2709" w:type="pct"/>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center"/>
              <w:rPr>
                <w:rFonts w:ascii="Times New Roman" w:hAnsi="Times New Roman" w:eastAsia="黑体" w:cs="Times New Roman"/>
                <w:b/>
                <w:color w:val="auto"/>
                <w:kern w:val="0"/>
                <w:sz w:val="21"/>
                <w:szCs w:val="21"/>
              </w:rPr>
            </w:pPr>
            <w:r>
              <w:rPr>
                <w:rFonts w:ascii="Times New Roman" w:hAnsi="Times New Roman" w:eastAsia="宋体" w:cs="Times New Roman"/>
                <w:color w:val="auto"/>
                <w:sz w:val="21"/>
                <w:szCs w:val="21"/>
              </w:rPr>
              <w:t>操作要求及判据</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1078" w:hRule="atLeast"/>
          <w:jc w:val="center"/>
        </w:trPr>
        <w:tc>
          <w:tcPr>
            <w:tcW w:w="628" w:type="pct"/>
            <w:vMerge w:val="restart"/>
            <w:vAlign w:val="center"/>
          </w:tcPr>
          <w:p>
            <w:pPr>
              <w:keepNext w:val="0"/>
              <w:keepLines w:val="0"/>
              <w:pageBreakBefore w:val="0"/>
              <w:widowControl w:val="0"/>
              <w:kinsoku/>
              <w:wordWrap/>
              <w:overflowPunct/>
              <w:topLinePunct w:val="0"/>
              <w:autoSpaceDE/>
              <w:autoSpaceDN/>
              <w:bidi w:val="0"/>
              <w:adjustRightInd/>
              <w:snapToGrid/>
              <w:spacing w:line="240" w:lineRule="auto"/>
              <w:ind w:left="-221" w:leftChars="-92" w:right="-202" w:rightChars="-84" w:firstLine="0" w:firstLineChars="0"/>
              <w:jc w:val="center"/>
              <w:textAlignment w:val="center"/>
              <w:rPr>
                <w:rFonts w:ascii="Times New Roman" w:hAnsi="Times New Roman" w:eastAsia="宋体" w:cs="Times New Roman"/>
                <w:color w:val="auto"/>
                <w:sz w:val="21"/>
                <w:szCs w:val="21"/>
              </w:rPr>
            </w:pPr>
            <w:r>
              <w:rPr>
                <w:rFonts w:ascii="Times New Roman" w:hAnsi="Times New Roman" w:eastAsia="宋体" w:cs="Times New Roman"/>
                <w:color w:val="auto"/>
                <w:sz w:val="21"/>
                <w:szCs w:val="21"/>
              </w:rPr>
              <w:t>工作状态1</w:t>
            </w:r>
          </w:p>
        </w:tc>
        <w:tc>
          <w:tcPr>
            <w:tcW w:w="727" w:type="pct"/>
            <w:vAlign w:val="center"/>
          </w:tcPr>
          <w:p>
            <w:pPr>
              <w:keepNext w:val="0"/>
              <w:keepLines w:val="0"/>
              <w:pageBreakBefore w:val="0"/>
              <w:widowControl w:val="0"/>
              <w:kinsoku/>
              <w:wordWrap/>
              <w:overflowPunct/>
              <w:topLinePunct w:val="0"/>
              <w:autoSpaceDE/>
              <w:autoSpaceDN/>
              <w:bidi w:val="0"/>
              <w:adjustRightInd/>
              <w:snapToGrid/>
              <w:spacing w:line="240" w:lineRule="auto"/>
              <w:ind w:left="-221" w:leftChars="-92" w:right="-202" w:rightChars="-84" w:firstLine="0" w:firstLineChars="0"/>
              <w:jc w:val="center"/>
              <w:textAlignment w:val="center"/>
              <w:rPr>
                <w:rFonts w:ascii="Times New Roman" w:hAnsi="Times New Roman" w:eastAsia="宋体" w:cs="Times New Roman"/>
                <w:color w:val="auto"/>
                <w:sz w:val="21"/>
                <w:szCs w:val="21"/>
              </w:rPr>
            </w:pPr>
            <w:r>
              <w:rPr>
                <w:rFonts w:ascii="Times New Roman" w:hAnsi="Times New Roman" w:eastAsia="宋体" w:cs="Times New Roman"/>
                <w:color w:val="auto"/>
                <w:sz w:val="21"/>
                <w:szCs w:val="21"/>
              </w:rPr>
              <w:t>QPAT1</w:t>
            </w:r>
          </w:p>
        </w:tc>
        <w:tc>
          <w:tcPr>
            <w:tcW w:w="936" w:type="pct"/>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rPr>
                <w:rFonts w:ascii="Times New Roman" w:hAnsi="Times New Roman" w:eastAsia="宋体" w:cs="Times New Roman"/>
                <w:b/>
                <w:color w:val="auto"/>
                <w:kern w:val="0"/>
                <w:sz w:val="21"/>
                <w:szCs w:val="21"/>
              </w:rPr>
            </w:pPr>
            <w:r>
              <w:rPr>
                <w:rFonts w:ascii="Times New Roman" w:hAnsi="Times New Roman" w:eastAsia="宋体" w:cs="Times New Roman"/>
                <w:color w:val="auto"/>
                <w:sz w:val="21"/>
                <w:szCs w:val="21"/>
              </w:rPr>
              <w:t>外观检查</w:t>
            </w:r>
          </w:p>
        </w:tc>
        <w:tc>
          <w:tcPr>
            <w:tcW w:w="2709" w:type="pct"/>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center"/>
              <w:rPr>
                <w:rFonts w:ascii="Times New Roman" w:hAnsi="Times New Roman" w:eastAsia="宋体" w:cs="Times New Roman"/>
                <w:color w:val="auto"/>
                <w:sz w:val="21"/>
                <w:szCs w:val="21"/>
              </w:rPr>
            </w:pPr>
            <w:r>
              <w:rPr>
                <w:rFonts w:ascii="Times New Roman" w:hAnsi="Times New Roman" w:eastAsia="宋体" w:cs="Times New Roman"/>
                <w:color w:val="auto"/>
                <w:sz w:val="21"/>
                <w:szCs w:val="21"/>
              </w:rPr>
              <w:t>目视检查产品表面无明显划伤痕迹、压伤、裂纹、划伤、毛刺、漆层脱落或鼓泡；产品的标识清晰明显；产品表面颜色：灰色；产品外形结构无明显变形、损伤痕迹；产品紧固件齐全，无松动，螺钉头无错位。</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797" w:hRule="atLeast"/>
          <w:jc w:val="center"/>
        </w:trPr>
        <w:tc>
          <w:tcPr>
            <w:tcW w:w="628" w:type="pct"/>
            <w:vMerge w:val="continue"/>
            <w:vAlign w:val="center"/>
          </w:tcPr>
          <w:p>
            <w:pPr>
              <w:keepNext w:val="0"/>
              <w:keepLines w:val="0"/>
              <w:pageBreakBefore w:val="0"/>
              <w:widowControl w:val="0"/>
              <w:kinsoku/>
              <w:wordWrap/>
              <w:overflowPunct/>
              <w:topLinePunct w:val="0"/>
              <w:autoSpaceDE/>
              <w:autoSpaceDN/>
              <w:bidi w:val="0"/>
              <w:adjustRightInd/>
              <w:snapToGrid/>
              <w:spacing w:line="240" w:lineRule="auto"/>
              <w:ind w:left="-221" w:leftChars="-92" w:right="-202" w:rightChars="-84" w:firstLine="0" w:firstLineChars="0"/>
              <w:jc w:val="center"/>
              <w:textAlignment w:val="center"/>
              <w:rPr>
                <w:rFonts w:ascii="Times New Roman" w:hAnsi="Times New Roman" w:eastAsia="宋体" w:cs="Times New Roman"/>
                <w:color w:val="auto"/>
                <w:sz w:val="21"/>
                <w:szCs w:val="21"/>
              </w:rPr>
            </w:pPr>
          </w:p>
        </w:tc>
        <w:tc>
          <w:tcPr>
            <w:tcW w:w="727" w:type="pct"/>
            <w:vAlign w:val="center"/>
          </w:tcPr>
          <w:p>
            <w:pPr>
              <w:keepNext w:val="0"/>
              <w:keepLines w:val="0"/>
              <w:pageBreakBefore w:val="0"/>
              <w:widowControl w:val="0"/>
              <w:kinsoku/>
              <w:wordWrap/>
              <w:overflowPunct/>
              <w:topLinePunct w:val="0"/>
              <w:autoSpaceDE/>
              <w:autoSpaceDN/>
              <w:bidi w:val="0"/>
              <w:adjustRightInd/>
              <w:snapToGrid/>
              <w:spacing w:line="240" w:lineRule="auto"/>
              <w:ind w:left="-221" w:leftChars="-92" w:right="-202" w:rightChars="-84" w:firstLine="0" w:firstLineChars="0"/>
              <w:jc w:val="center"/>
              <w:textAlignment w:val="center"/>
              <w:rPr>
                <w:rFonts w:ascii="Times New Roman" w:hAnsi="Times New Roman" w:eastAsia="宋体" w:cs="Times New Roman"/>
                <w:color w:val="auto"/>
                <w:sz w:val="21"/>
                <w:szCs w:val="21"/>
              </w:rPr>
            </w:pPr>
            <w:r>
              <w:rPr>
                <w:rFonts w:ascii="Times New Roman" w:hAnsi="Times New Roman" w:eastAsia="宋体" w:cs="Times New Roman"/>
                <w:color w:val="auto"/>
                <w:sz w:val="21"/>
                <w:szCs w:val="21"/>
              </w:rPr>
              <w:t>QPAT2</w:t>
            </w:r>
          </w:p>
        </w:tc>
        <w:tc>
          <w:tcPr>
            <w:tcW w:w="936" w:type="pct"/>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rPr>
                <w:rFonts w:ascii="Times New Roman" w:hAnsi="Times New Roman" w:eastAsia="宋体" w:cs="Times New Roman"/>
                <w:color w:val="auto"/>
                <w:sz w:val="21"/>
                <w:szCs w:val="21"/>
              </w:rPr>
            </w:pPr>
            <w:r>
              <w:rPr>
                <w:rFonts w:ascii="Times New Roman" w:hAnsi="Times New Roman" w:eastAsia="宋体" w:cs="Times New Roman"/>
                <w:color w:val="auto"/>
                <w:sz w:val="21"/>
                <w:szCs w:val="21"/>
              </w:rPr>
              <w:t>刹车压力和内部泄漏量</w:t>
            </w:r>
          </w:p>
        </w:tc>
        <w:tc>
          <w:tcPr>
            <w:tcW w:w="2709" w:type="pct"/>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rPr>
                <w:rFonts w:ascii="Times New Roman" w:hAnsi="Times New Roman" w:eastAsia="宋体" w:cs="Times New Roman"/>
                <w:color w:val="auto"/>
                <w:sz w:val="21"/>
                <w:szCs w:val="21"/>
              </w:rPr>
            </w:pPr>
            <w:r>
              <w:rPr>
                <w:rFonts w:ascii="Times New Roman" w:hAnsi="Times New Roman" w:eastAsia="宋体" w:cs="Times New Roman"/>
                <w:color w:val="auto"/>
                <w:sz w:val="21"/>
                <w:szCs w:val="21"/>
              </w:rPr>
              <w:t>给刹车控制阀（单）进油口供压（3000±50）psi，调节回油口背压为（61±5）psi，刹车口堵住，施加控制电流为0～60mA，分别测量不同控制电流下的刹车压力和内部泄漏量，并记录在</w:t>
            </w:r>
            <w:r>
              <w:rPr>
                <w:rFonts w:hint="eastAsia" w:cs="Times New Roman"/>
                <w:color w:val="auto"/>
                <w:sz w:val="21"/>
                <w:szCs w:val="21"/>
                <w:lang w:val="en-US" w:eastAsia="zh-CN"/>
              </w:rPr>
              <w:t>表12-2</w:t>
            </w:r>
            <w:r>
              <w:rPr>
                <w:rFonts w:ascii="Times New Roman" w:hAnsi="Times New Roman" w:eastAsia="宋体" w:cs="Times New Roman"/>
                <w:color w:val="auto"/>
                <w:sz w:val="21"/>
                <w:szCs w:val="21"/>
              </w:rPr>
              <w:t>中（合格判据详见</w:t>
            </w:r>
            <w:r>
              <w:rPr>
                <w:rFonts w:hint="eastAsia" w:cs="Times New Roman"/>
                <w:color w:val="auto"/>
                <w:sz w:val="21"/>
                <w:szCs w:val="21"/>
                <w:lang w:val="en-US" w:eastAsia="zh-CN"/>
              </w:rPr>
              <w:t>表12-3</w:t>
            </w:r>
            <w:r>
              <w:rPr>
                <w:rFonts w:ascii="Times New Roman" w:hAnsi="Times New Roman" w:eastAsia="宋体" w:cs="Times New Roman"/>
                <w:color w:val="auto"/>
                <w:sz w:val="21"/>
                <w:szCs w:val="21"/>
              </w:rPr>
              <w:t>）</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363" w:hRule="atLeast"/>
          <w:jc w:val="center"/>
        </w:trPr>
        <w:tc>
          <w:tcPr>
            <w:tcW w:w="628" w:type="pct"/>
            <w:vMerge w:val="continue"/>
            <w:vAlign w:val="center"/>
          </w:tcPr>
          <w:p>
            <w:pPr>
              <w:keepNext w:val="0"/>
              <w:keepLines w:val="0"/>
              <w:pageBreakBefore w:val="0"/>
              <w:widowControl w:val="0"/>
              <w:kinsoku/>
              <w:wordWrap/>
              <w:overflowPunct/>
              <w:topLinePunct w:val="0"/>
              <w:autoSpaceDE/>
              <w:autoSpaceDN/>
              <w:bidi w:val="0"/>
              <w:adjustRightInd/>
              <w:snapToGrid/>
              <w:spacing w:line="240" w:lineRule="auto"/>
              <w:ind w:left="-221" w:leftChars="-92" w:right="-202" w:rightChars="-84" w:firstLine="0" w:firstLineChars="0"/>
              <w:jc w:val="center"/>
              <w:textAlignment w:val="center"/>
              <w:rPr>
                <w:rFonts w:ascii="Times New Roman" w:hAnsi="Times New Roman" w:eastAsia="宋体" w:cs="Times New Roman"/>
                <w:color w:val="auto"/>
                <w:sz w:val="21"/>
                <w:szCs w:val="21"/>
              </w:rPr>
            </w:pPr>
          </w:p>
        </w:tc>
        <w:tc>
          <w:tcPr>
            <w:tcW w:w="727" w:type="pct"/>
            <w:vAlign w:val="center"/>
          </w:tcPr>
          <w:p>
            <w:pPr>
              <w:keepNext w:val="0"/>
              <w:keepLines w:val="0"/>
              <w:pageBreakBefore w:val="0"/>
              <w:widowControl w:val="0"/>
              <w:kinsoku/>
              <w:wordWrap/>
              <w:overflowPunct/>
              <w:topLinePunct w:val="0"/>
              <w:autoSpaceDE/>
              <w:autoSpaceDN/>
              <w:bidi w:val="0"/>
              <w:adjustRightInd/>
              <w:snapToGrid/>
              <w:spacing w:line="240" w:lineRule="auto"/>
              <w:ind w:left="-221" w:leftChars="-92" w:right="-202" w:rightChars="-84" w:firstLine="0" w:firstLineChars="0"/>
              <w:jc w:val="center"/>
              <w:textAlignment w:val="center"/>
              <w:rPr>
                <w:rFonts w:ascii="Times New Roman" w:hAnsi="Times New Roman" w:eastAsia="宋体" w:cs="Times New Roman"/>
                <w:color w:val="auto"/>
                <w:sz w:val="21"/>
                <w:szCs w:val="21"/>
              </w:rPr>
            </w:pPr>
            <w:r>
              <w:rPr>
                <w:rFonts w:ascii="Times New Roman" w:hAnsi="Times New Roman" w:eastAsia="宋体" w:cs="Times New Roman"/>
                <w:color w:val="auto"/>
                <w:sz w:val="21"/>
                <w:szCs w:val="21"/>
              </w:rPr>
              <w:t>QPAT3</w:t>
            </w:r>
          </w:p>
        </w:tc>
        <w:tc>
          <w:tcPr>
            <w:tcW w:w="936" w:type="pct"/>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center"/>
              <w:rPr>
                <w:rFonts w:ascii="Times New Roman" w:hAnsi="Times New Roman" w:eastAsia="宋体" w:cs="Times New Roman"/>
                <w:color w:val="auto"/>
                <w:sz w:val="21"/>
                <w:szCs w:val="21"/>
              </w:rPr>
            </w:pPr>
            <w:r>
              <w:rPr>
                <w:rFonts w:ascii="Times New Roman" w:hAnsi="Times New Roman" w:eastAsia="宋体" w:cs="Times New Roman"/>
                <w:color w:val="auto"/>
                <w:sz w:val="21"/>
                <w:szCs w:val="21"/>
              </w:rPr>
              <w:t>结构检查</w:t>
            </w:r>
          </w:p>
        </w:tc>
        <w:tc>
          <w:tcPr>
            <w:tcW w:w="2709" w:type="pct"/>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center"/>
              <w:rPr>
                <w:rFonts w:ascii="Times New Roman" w:hAnsi="Times New Roman" w:eastAsia="宋体" w:cs="Times New Roman"/>
                <w:color w:val="auto"/>
                <w:sz w:val="21"/>
                <w:szCs w:val="21"/>
              </w:rPr>
            </w:pPr>
            <w:r>
              <w:rPr>
                <w:rFonts w:ascii="Times New Roman" w:hAnsi="Times New Roman" w:eastAsia="宋体" w:cs="Times New Roman"/>
                <w:color w:val="auto"/>
                <w:sz w:val="21"/>
                <w:szCs w:val="21"/>
              </w:rPr>
              <w:t>受试设备结构不出现损失，无异常。</w:t>
            </w:r>
          </w:p>
        </w:tc>
      </w:tr>
    </w:tbl>
    <w:p>
      <w:pPr>
        <w:pStyle w:val="63"/>
        <w:jc w:val="center"/>
        <w:rPr>
          <w:rFonts w:hint="default" w:ascii="Times New Roman" w:hAnsi="Times New Roman" w:cs="Times New Roman"/>
          <w:color w:val="auto"/>
          <w:sz w:val="21"/>
          <w:szCs w:val="21"/>
          <w:lang w:val="en-US"/>
        </w:rPr>
      </w:pPr>
      <w:bookmarkStart w:id="94" w:name="_Ref32426"/>
      <w:r>
        <w:rPr>
          <w:rFonts w:hint="default"/>
          <w:color w:val="auto"/>
          <w:lang w:val="en-US" w:eastAsia="zh-CN"/>
        </w:rPr>
        <w:t xml:space="preserve">表 </w:t>
      </w:r>
      <w:r>
        <w:rPr>
          <w:rFonts w:hint="default"/>
          <w:color w:val="auto"/>
          <w:lang w:val="en-US" w:eastAsia="zh-CN"/>
        </w:rPr>
        <w:fldChar w:fldCharType="begin"/>
      </w:r>
      <w:r>
        <w:rPr>
          <w:rFonts w:hint="default"/>
          <w:color w:val="auto"/>
          <w:lang w:val="en-US" w:eastAsia="zh-CN"/>
        </w:rPr>
        <w:instrText xml:space="preserve"> STYLEREF 1 \s </w:instrText>
      </w:r>
      <w:r>
        <w:rPr>
          <w:rFonts w:hint="default"/>
          <w:color w:val="auto"/>
          <w:lang w:val="en-US" w:eastAsia="zh-CN"/>
        </w:rPr>
        <w:fldChar w:fldCharType="separate"/>
      </w:r>
      <w:r>
        <w:rPr>
          <w:rFonts w:hint="default"/>
          <w:color w:val="auto"/>
          <w:lang w:val="en-US" w:eastAsia="zh-CN"/>
        </w:rPr>
        <w:t>12</w:t>
      </w:r>
      <w:r>
        <w:rPr>
          <w:rFonts w:hint="default"/>
          <w:color w:val="auto"/>
          <w:lang w:val="en-US" w:eastAsia="zh-CN"/>
        </w:rPr>
        <w:fldChar w:fldCharType="end"/>
      </w:r>
      <w:r>
        <w:rPr>
          <w:rFonts w:hint="eastAsia"/>
          <w:color w:val="auto"/>
          <w:lang w:val="en-US" w:eastAsia="zh-CN"/>
        </w:rPr>
        <w:t>-</w:t>
      </w:r>
      <w:r>
        <w:rPr>
          <w:rFonts w:hint="default"/>
          <w:color w:val="auto"/>
          <w:lang w:val="en-US" w:eastAsia="zh-CN"/>
        </w:rPr>
        <w:fldChar w:fldCharType="begin"/>
      </w:r>
      <w:r>
        <w:rPr>
          <w:rFonts w:hint="default"/>
          <w:color w:val="auto"/>
          <w:lang w:val="en-US" w:eastAsia="zh-CN"/>
        </w:rPr>
        <w:instrText xml:space="preserve"> SEQ 表 \* ARABIC \s 1 </w:instrText>
      </w:r>
      <w:r>
        <w:rPr>
          <w:rFonts w:hint="default"/>
          <w:color w:val="auto"/>
          <w:lang w:val="en-US" w:eastAsia="zh-CN"/>
        </w:rPr>
        <w:fldChar w:fldCharType="separate"/>
      </w:r>
      <w:r>
        <w:rPr>
          <w:rFonts w:hint="default"/>
          <w:color w:val="auto"/>
          <w:lang w:val="en-US" w:eastAsia="zh-CN"/>
        </w:rPr>
        <w:t>2</w:t>
      </w:r>
      <w:r>
        <w:rPr>
          <w:rFonts w:hint="default"/>
          <w:color w:val="auto"/>
          <w:lang w:val="en-US" w:eastAsia="zh-CN"/>
        </w:rPr>
        <w:fldChar w:fldCharType="end"/>
      </w:r>
      <w:bookmarkEnd w:id="94"/>
      <w:bookmarkStart w:id="95" w:name="_Toc4024"/>
      <w:r>
        <w:rPr>
          <w:rFonts w:hint="eastAsia"/>
          <w:color w:val="auto"/>
          <w:lang w:val="en-US" w:eastAsia="zh-CN"/>
        </w:rPr>
        <w:t>：数据记录表</w:t>
      </w:r>
      <w:bookmarkEnd w:id="95"/>
    </w:p>
    <w:tbl>
      <w:tblPr>
        <w:tblStyle w:val="31"/>
        <w:tblW w:w="5000" w:type="pct"/>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2095"/>
        <w:gridCol w:w="2095"/>
        <w:gridCol w:w="3291"/>
        <w:gridCol w:w="2092"/>
        <w:gridCol w:w="1673"/>
        <w:gridCol w:w="2928"/>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739" w:type="pct"/>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center"/>
              <w:rPr>
                <w:rFonts w:ascii="Times New Roman" w:hAnsi="Times New Roman" w:eastAsia="宋体" w:cs="Times New Roman"/>
                <w:color w:val="auto"/>
                <w:sz w:val="21"/>
                <w:szCs w:val="21"/>
              </w:rPr>
            </w:pPr>
            <w:r>
              <w:rPr>
                <w:rFonts w:ascii="Times New Roman" w:hAnsi="Times New Roman" w:eastAsia="宋体" w:cs="Times New Roman"/>
                <w:color w:val="auto"/>
                <w:sz w:val="21"/>
                <w:szCs w:val="21"/>
              </w:rPr>
              <w:t>控制电流mA</w:t>
            </w:r>
          </w:p>
        </w:tc>
        <w:tc>
          <w:tcPr>
            <w:tcW w:w="739" w:type="pct"/>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center"/>
              <w:rPr>
                <w:rFonts w:ascii="Times New Roman" w:hAnsi="Times New Roman" w:eastAsia="宋体" w:cs="Times New Roman"/>
                <w:color w:val="auto"/>
                <w:sz w:val="21"/>
                <w:szCs w:val="21"/>
              </w:rPr>
            </w:pPr>
            <w:r>
              <w:rPr>
                <w:rFonts w:ascii="Times New Roman" w:hAnsi="Times New Roman" w:eastAsia="宋体" w:cs="Times New Roman"/>
                <w:color w:val="auto"/>
                <w:sz w:val="21"/>
                <w:szCs w:val="21"/>
              </w:rPr>
              <w:t>刹车压力</w:t>
            </w:r>
          </w:p>
        </w:tc>
        <w:tc>
          <w:tcPr>
            <w:tcW w:w="1161" w:type="pct"/>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center"/>
              <w:rPr>
                <w:rFonts w:ascii="Times New Roman" w:hAnsi="Times New Roman" w:eastAsia="宋体" w:cs="Times New Roman"/>
                <w:color w:val="auto"/>
                <w:sz w:val="21"/>
                <w:szCs w:val="21"/>
              </w:rPr>
            </w:pPr>
            <w:r>
              <w:rPr>
                <w:rFonts w:ascii="Times New Roman" w:hAnsi="Times New Roman" w:eastAsia="宋体" w:cs="Times New Roman"/>
                <w:color w:val="auto"/>
                <w:sz w:val="21"/>
                <w:szCs w:val="21"/>
              </w:rPr>
              <w:t>内部泄漏量ml/min</w:t>
            </w:r>
          </w:p>
        </w:tc>
        <w:tc>
          <w:tcPr>
            <w:tcW w:w="738" w:type="pct"/>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center"/>
              <w:rPr>
                <w:rFonts w:ascii="Times New Roman" w:hAnsi="Times New Roman" w:eastAsia="宋体" w:cs="Times New Roman"/>
                <w:color w:val="auto"/>
                <w:sz w:val="21"/>
                <w:szCs w:val="21"/>
              </w:rPr>
            </w:pPr>
            <w:r>
              <w:rPr>
                <w:rFonts w:ascii="Times New Roman" w:hAnsi="Times New Roman" w:eastAsia="宋体" w:cs="Times New Roman"/>
                <w:color w:val="auto"/>
                <w:sz w:val="21"/>
                <w:szCs w:val="21"/>
              </w:rPr>
              <w:t>控制电流mA</w:t>
            </w:r>
          </w:p>
        </w:tc>
        <w:tc>
          <w:tcPr>
            <w:tcW w:w="590" w:type="pct"/>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center"/>
              <w:rPr>
                <w:rFonts w:ascii="Times New Roman" w:hAnsi="Times New Roman" w:eastAsia="宋体" w:cs="Times New Roman"/>
                <w:color w:val="auto"/>
                <w:sz w:val="21"/>
                <w:szCs w:val="21"/>
              </w:rPr>
            </w:pPr>
            <w:r>
              <w:rPr>
                <w:rFonts w:ascii="Times New Roman" w:hAnsi="Times New Roman" w:eastAsia="宋体" w:cs="Times New Roman"/>
                <w:color w:val="auto"/>
                <w:sz w:val="21"/>
                <w:szCs w:val="21"/>
              </w:rPr>
              <w:t>刹车压力</w:t>
            </w:r>
          </w:p>
        </w:tc>
        <w:tc>
          <w:tcPr>
            <w:tcW w:w="1033" w:type="pct"/>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center"/>
              <w:rPr>
                <w:rFonts w:ascii="Times New Roman" w:hAnsi="Times New Roman" w:eastAsia="宋体" w:cs="Times New Roman"/>
                <w:color w:val="auto"/>
                <w:sz w:val="21"/>
                <w:szCs w:val="21"/>
              </w:rPr>
            </w:pPr>
            <w:r>
              <w:rPr>
                <w:rFonts w:ascii="Times New Roman" w:hAnsi="Times New Roman" w:eastAsia="宋体" w:cs="Times New Roman"/>
                <w:color w:val="auto"/>
                <w:sz w:val="21"/>
                <w:szCs w:val="21"/>
              </w:rPr>
              <w:t>内部泄漏量ml/min</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739" w:type="pct"/>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center"/>
              <w:rPr>
                <w:rFonts w:ascii="Times New Roman" w:hAnsi="Times New Roman" w:eastAsia="宋体" w:cs="Times New Roman"/>
                <w:color w:val="auto"/>
                <w:sz w:val="21"/>
                <w:szCs w:val="21"/>
              </w:rPr>
            </w:pPr>
            <w:r>
              <w:rPr>
                <w:rFonts w:ascii="Times New Roman" w:hAnsi="Times New Roman" w:eastAsia="宋体" w:cs="Times New Roman"/>
                <w:color w:val="auto"/>
                <w:sz w:val="21"/>
                <w:szCs w:val="21"/>
              </w:rPr>
              <w:t>0</w:t>
            </w:r>
          </w:p>
        </w:tc>
        <w:tc>
          <w:tcPr>
            <w:tcW w:w="739" w:type="pct"/>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center"/>
              <w:rPr>
                <w:rFonts w:ascii="Times New Roman" w:hAnsi="Times New Roman" w:eastAsia="宋体" w:cs="Times New Roman"/>
                <w:color w:val="auto"/>
                <w:sz w:val="21"/>
                <w:szCs w:val="21"/>
              </w:rPr>
            </w:pPr>
          </w:p>
        </w:tc>
        <w:tc>
          <w:tcPr>
            <w:tcW w:w="1161" w:type="pct"/>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center"/>
              <w:rPr>
                <w:rFonts w:ascii="Times New Roman" w:hAnsi="Times New Roman" w:eastAsia="宋体" w:cs="Times New Roman"/>
                <w:color w:val="auto"/>
                <w:sz w:val="21"/>
                <w:szCs w:val="21"/>
              </w:rPr>
            </w:pPr>
          </w:p>
        </w:tc>
        <w:tc>
          <w:tcPr>
            <w:tcW w:w="738" w:type="pct"/>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center"/>
              <w:rPr>
                <w:rFonts w:ascii="Times New Roman" w:hAnsi="Times New Roman" w:eastAsia="宋体" w:cs="Times New Roman"/>
                <w:color w:val="auto"/>
                <w:sz w:val="21"/>
                <w:szCs w:val="21"/>
              </w:rPr>
            </w:pPr>
            <w:r>
              <w:rPr>
                <w:rFonts w:ascii="Times New Roman" w:hAnsi="Times New Roman" w:eastAsia="宋体" w:cs="Times New Roman"/>
                <w:color w:val="auto"/>
                <w:sz w:val="21"/>
                <w:szCs w:val="21"/>
              </w:rPr>
              <w:t>30</w:t>
            </w:r>
          </w:p>
        </w:tc>
        <w:tc>
          <w:tcPr>
            <w:tcW w:w="590" w:type="pct"/>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center"/>
              <w:rPr>
                <w:rFonts w:ascii="Times New Roman" w:hAnsi="Times New Roman" w:eastAsia="宋体" w:cs="Times New Roman"/>
                <w:color w:val="auto"/>
                <w:sz w:val="21"/>
                <w:szCs w:val="21"/>
              </w:rPr>
            </w:pPr>
          </w:p>
        </w:tc>
        <w:tc>
          <w:tcPr>
            <w:tcW w:w="1033" w:type="pct"/>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center"/>
              <w:rPr>
                <w:rFonts w:ascii="Times New Roman" w:hAnsi="Times New Roman" w:eastAsia="宋体" w:cs="Times New Roman"/>
                <w:color w:val="auto"/>
                <w:sz w:val="21"/>
                <w:szCs w:val="21"/>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739" w:type="pct"/>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center"/>
              <w:rPr>
                <w:rFonts w:ascii="Times New Roman" w:hAnsi="Times New Roman" w:eastAsia="宋体" w:cs="Times New Roman"/>
                <w:color w:val="auto"/>
                <w:sz w:val="21"/>
                <w:szCs w:val="21"/>
              </w:rPr>
            </w:pPr>
            <w:r>
              <w:rPr>
                <w:rFonts w:ascii="Times New Roman" w:hAnsi="Times New Roman" w:eastAsia="宋体" w:cs="Times New Roman"/>
                <w:color w:val="auto"/>
                <w:sz w:val="21"/>
                <w:szCs w:val="21"/>
              </w:rPr>
              <w:t>5</w:t>
            </w:r>
          </w:p>
        </w:tc>
        <w:tc>
          <w:tcPr>
            <w:tcW w:w="739" w:type="pct"/>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center"/>
              <w:rPr>
                <w:rFonts w:ascii="Times New Roman" w:hAnsi="Times New Roman" w:eastAsia="宋体" w:cs="Times New Roman"/>
                <w:color w:val="auto"/>
                <w:sz w:val="21"/>
                <w:szCs w:val="21"/>
              </w:rPr>
            </w:pPr>
          </w:p>
        </w:tc>
        <w:tc>
          <w:tcPr>
            <w:tcW w:w="1161" w:type="pct"/>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center"/>
              <w:rPr>
                <w:rFonts w:ascii="Times New Roman" w:hAnsi="Times New Roman" w:eastAsia="宋体" w:cs="Times New Roman"/>
                <w:color w:val="auto"/>
                <w:sz w:val="21"/>
                <w:szCs w:val="21"/>
              </w:rPr>
            </w:pPr>
          </w:p>
        </w:tc>
        <w:tc>
          <w:tcPr>
            <w:tcW w:w="738" w:type="pct"/>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center"/>
              <w:rPr>
                <w:rFonts w:ascii="Times New Roman" w:hAnsi="Times New Roman" w:eastAsia="宋体" w:cs="Times New Roman"/>
                <w:color w:val="auto"/>
                <w:sz w:val="21"/>
                <w:szCs w:val="21"/>
              </w:rPr>
            </w:pPr>
            <w:r>
              <w:rPr>
                <w:rFonts w:ascii="Times New Roman" w:hAnsi="Times New Roman" w:eastAsia="宋体" w:cs="Times New Roman"/>
                <w:color w:val="auto"/>
                <w:sz w:val="21"/>
                <w:szCs w:val="21"/>
              </w:rPr>
              <w:t>35</w:t>
            </w:r>
          </w:p>
        </w:tc>
        <w:tc>
          <w:tcPr>
            <w:tcW w:w="590" w:type="pct"/>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center"/>
              <w:rPr>
                <w:rFonts w:ascii="Times New Roman" w:hAnsi="Times New Roman" w:eastAsia="宋体" w:cs="Times New Roman"/>
                <w:color w:val="auto"/>
                <w:sz w:val="21"/>
                <w:szCs w:val="21"/>
              </w:rPr>
            </w:pPr>
          </w:p>
        </w:tc>
        <w:tc>
          <w:tcPr>
            <w:tcW w:w="1033" w:type="pct"/>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center"/>
              <w:rPr>
                <w:rFonts w:ascii="Times New Roman" w:hAnsi="Times New Roman" w:eastAsia="宋体" w:cs="Times New Roman"/>
                <w:color w:val="auto"/>
                <w:sz w:val="21"/>
                <w:szCs w:val="21"/>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739" w:type="pct"/>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center"/>
              <w:rPr>
                <w:rFonts w:ascii="Times New Roman" w:hAnsi="Times New Roman" w:eastAsia="宋体" w:cs="Times New Roman"/>
                <w:color w:val="auto"/>
                <w:sz w:val="21"/>
                <w:szCs w:val="21"/>
              </w:rPr>
            </w:pPr>
            <w:r>
              <w:rPr>
                <w:rFonts w:ascii="Times New Roman" w:hAnsi="Times New Roman" w:eastAsia="宋体" w:cs="Times New Roman"/>
                <w:color w:val="auto"/>
                <w:sz w:val="21"/>
                <w:szCs w:val="21"/>
              </w:rPr>
              <w:t>10</w:t>
            </w:r>
          </w:p>
        </w:tc>
        <w:tc>
          <w:tcPr>
            <w:tcW w:w="739" w:type="pct"/>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center"/>
              <w:rPr>
                <w:rFonts w:ascii="Times New Roman" w:hAnsi="Times New Roman" w:eastAsia="宋体" w:cs="Times New Roman"/>
                <w:color w:val="auto"/>
                <w:sz w:val="21"/>
                <w:szCs w:val="21"/>
              </w:rPr>
            </w:pPr>
          </w:p>
        </w:tc>
        <w:tc>
          <w:tcPr>
            <w:tcW w:w="1161" w:type="pct"/>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center"/>
              <w:rPr>
                <w:rFonts w:ascii="Times New Roman" w:hAnsi="Times New Roman" w:eastAsia="宋体" w:cs="Times New Roman"/>
                <w:color w:val="auto"/>
                <w:sz w:val="21"/>
                <w:szCs w:val="21"/>
              </w:rPr>
            </w:pPr>
          </w:p>
        </w:tc>
        <w:tc>
          <w:tcPr>
            <w:tcW w:w="738" w:type="pct"/>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center"/>
              <w:rPr>
                <w:rFonts w:ascii="Times New Roman" w:hAnsi="Times New Roman" w:eastAsia="宋体" w:cs="Times New Roman"/>
                <w:color w:val="auto"/>
                <w:sz w:val="21"/>
                <w:szCs w:val="21"/>
              </w:rPr>
            </w:pPr>
            <w:r>
              <w:rPr>
                <w:rFonts w:ascii="Times New Roman" w:hAnsi="Times New Roman" w:eastAsia="宋体" w:cs="Times New Roman"/>
                <w:color w:val="auto"/>
                <w:sz w:val="21"/>
                <w:szCs w:val="21"/>
              </w:rPr>
              <w:t>40</w:t>
            </w:r>
          </w:p>
        </w:tc>
        <w:tc>
          <w:tcPr>
            <w:tcW w:w="590" w:type="pct"/>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center"/>
              <w:rPr>
                <w:rFonts w:ascii="Times New Roman" w:hAnsi="Times New Roman" w:eastAsia="宋体" w:cs="Times New Roman"/>
                <w:color w:val="auto"/>
                <w:sz w:val="21"/>
                <w:szCs w:val="21"/>
              </w:rPr>
            </w:pPr>
          </w:p>
        </w:tc>
        <w:tc>
          <w:tcPr>
            <w:tcW w:w="1033" w:type="pct"/>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center"/>
              <w:rPr>
                <w:rFonts w:ascii="Times New Roman" w:hAnsi="Times New Roman" w:eastAsia="宋体" w:cs="Times New Roman"/>
                <w:color w:val="auto"/>
                <w:sz w:val="21"/>
                <w:szCs w:val="21"/>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739" w:type="pct"/>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center"/>
              <w:rPr>
                <w:rFonts w:ascii="Times New Roman" w:hAnsi="Times New Roman" w:eastAsia="宋体" w:cs="Times New Roman"/>
                <w:color w:val="auto"/>
                <w:sz w:val="21"/>
                <w:szCs w:val="21"/>
              </w:rPr>
            </w:pPr>
            <w:r>
              <w:rPr>
                <w:rFonts w:ascii="Times New Roman" w:hAnsi="Times New Roman" w:eastAsia="宋体" w:cs="Times New Roman"/>
                <w:color w:val="auto"/>
                <w:sz w:val="21"/>
                <w:szCs w:val="21"/>
              </w:rPr>
              <w:t>15</w:t>
            </w:r>
          </w:p>
        </w:tc>
        <w:tc>
          <w:tcPr>
            <w:tcW w:w="739" w:type="pct"/>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center"/>
              <w:rPr>
                <w:rFonts w:ascii="Times New Roman" w:hAnsi="Times New Roman" w:eastAsia="宋体" w:cs="Times New Roman"/>
                <w:color w:val="auto"/>
                <w:sz w:val="21"/>
                <w:szCs w:val="21"/>
              </w:rPr>
            </w:pPr>
          </w:p>
        </w:tc>
        <w:tc>
          <w:tcPr>
            <w:tcW w:w="1161" w:type="pct"/>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center"/>
              <w:rPr>
                <w:rFonts w:ascii="Times New Roman" w:hAnsi="Times New Roman" w:eastAsia="宋体" w:cs="Times New Roman"/>
                <w:color w:val="auto"/>
                <w:sz w:val="21"/>
                <w:szCs w:val="21"/>
              </w:rPr>
            </w:pPr>
          </w:p>
        </w:tc>
        <w:tc>
          <w:tcPr>
            <w:tcW w:w="738" w:type="pct"/>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center"/>
              <w:rPr>
                <w:rFonts w:ascii="Times New Roman" w:hAnsi="Times New Roman" w:eastAsia="宋体" w:cs="Times New Roman"/>
                <w:color w:val="auto"/>
                <w:sz w:val="21"/>
                <w:szCs w:val="21"/>
              </w:rPr>
            </w:pPr>
            <w:r>
              <w:rPr>
                <w:rFonts w:ascii="Times New Roman" w:hAnsi="Times New Roman" w:eastAsia="宋体" w:cs="Times New Roman"/>
                <w:color w:val="auto"/>
                <w:sz w:val="21"/>
                <w:szCs w:val="21"/>
              </w:rPr>
              <w:t>45</w:t>
            </w:r>
          </w:p>
        </w:tc>
        <w:tc>
          <w:tcPr>
            <w:tcW w:w="590" w:type="pct"/>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center"/>
              <w:rPr>
                <w:rFonts w:ascii="Times New Roman" w:hAnsi="Times New Roman" w:eastAsia="宋体" w:cs="Times New Roman"/>
                <w:color w:val="auto"/>
                <w:sz w:val="21"/>
                <w:szCs w:val="21"/>
              </w:rPr>
            </w:pPr>
          </w:p>
        </w:tc>
        <w:tc>
          <w:tcPr>
            <w:tcW w:w="1033" w:type="pct"/>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center"/>
              <w:rPr>
                <w:rFonts w:ascii="Times New Roman" w:hAnsi="Times New Roman" w:eastAsia="宋体" w:cs="Times New Roman"/>
                <w:color w:val="auto"/>
                <w:sz w:val="21"/>
                <w:szCs w:val="21"/>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739" w:type="pct"/>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center"/>
              <w:rPr>
                <w:rFonts w:ascii="Times New Roman" w:hAnsi="Times New Roman" w:eastAsia="宋体" w:cs="Times New Roman"/>
                <w:color w:val="auto"/>
                <w:sz w:val="21"/>
                <w:szCs w:val="21"/>
              </w:rPr>
            </w:pPr>
            <w:r>
              <w:rPr>
                <w:rFonts w:ascii="Times New Roman" w:hAnsi="Times New Roman" w:eastAsia="宋体" w:cs="Times New Roman"/>
                <w:color w:val="auto"/>
                <w:sz w:val="21"/>
                <w:szCs w:val="21"/>
              </w:rPr>
              <w:t>20</w:t>
            </w:r>
          </w:p>
        </w:tc>
        <w:tc>
          <w:tcPr>
            <w:tcW w:w="739" w:type="pct"/>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center"/>
              <w:rPr>
                <w:rFonts w:ascii="Times New Roman" w:hAnsi="Times New Roman" w:eastAsia="宋体" w:cs="Times New Roman"/>
                <w:color w:val="auto"/>
                <w:sz w:val="21"/>
                <w:szCs w:val="21"/>
              </w:rPr>
            </w:pPr>
          </w:p>
        </w:tc>
        <w:tc>
          <w:tcPr>
            <w:tcW w:w="1161" w:type="pct"/>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center"/>
              <w:rPr>
                <w:rFonts w:ascii="Times New Roman" w:hAnsi="Times New Roman" w:eastAsia="宋体" w:cs="Times New Roman"/>
                <w:color w:val="auto"/>
                <w:sz w:val="21"/>
                <w:szCs w:val="21"/>
              </w:rPr>
            </w:pPr>
          </w:p>
        </w:tc>
        <w:tc>
          <w:tcPr>
            <w:tcW w:w="738" w:type="pct"/>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center"/>
              <w:rPr>
                <w:rFonts w:ascii="Times New Roman" w:hAnsi="Times New Roman" w:eastAsia="宋体" w:cs="Times New Roman"/>
                <w:color w:val="auto"/>
                <w:sz w:val="21"/>
                <w:szCs w:val="21"/>
              </w:rPr>
            </w:pPr>
            <w:r>
              <w:rPr>
                <w:rFonts w:ascii="Times New Roman" w:hAnsi="Times New Roman" w:eastAsia="宋体" w:cs="Times New Roman"/>
                <w:color w:val="auto"/>
                <w:sz w:val="21"/>
                <w:szCs w:val="21"/>
              </w:rPr>
              <w:t>50</w:t>
            </w:r>
          </w:p>
        </w:tc>
        <w:tc>
          <w:tcPr>
            <w:tcW w:w="590" w:type="pct"/>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center"/>
              <w:rPr>
                <w:rFonts w:ascii="Times New Roman" w:hAnsi="Times New Roman" w:eastAsia="宋体" w:cs="Times New Roman"/>
                <w:color w:val="auto"/>
                <w:sz w:val="21"/>
                <w:szCs w:val="21"/>
              </w:rPr>
            </w:pPr>
          </w:p>
        </w:tc>
        <w:tc>
          <w:tcPr>
            <w:tcW w:w="1033" w:type="pct"/>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center"/>
              <w:rPr>
                <w:rFonts w:ascii="Times New Roman" w:hAnsi="Times New Roman" w:eastAsia="宋体" w:cs="Times New Roman"/>
                <w:color w:val="auto"/>
                <w:sz w:val="21"/>
                <w:szCs w:val="21"/>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739" w:type="pct"/>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center"/>
              <w:rPr>
                <w:rFonts w:ascii="Times New Roman" w:hAnsi="Times New Roman" w:eastAsia="宋体" w:cs="Times New Roman"/>
                <w:color w:val="auto"/>
                <w:sz w:val="21"/>
                <w:szCs w:val="21"/>
              </w:rPr>
            </w:pPr>
            <w:r>
              <w:rPr>
                <w:rFonts w:ascii="Times New Roman" w:hAnsi="Times New Roman" w:eastAsia="宋体" w:cs="Times New Roman"/>
                <w:color w:val="auto"/>
                <w:sz w:val="21"/>
                <w:szCs w:val="21"/>
              </w:rPr>
              <w:t>25</w:t>
            </w:r>
          </w:p>
        </w:tc>
        <w:tc>
          <w:tcPr>
            <w:tcW w:w="739" w:type="pct"/>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center"/>
              <w:rPr>
                <w:rFonts w:ascii="Times New Roman" w:hAnsi="Times New Roman" w:eastAsia="宋体" w:cs="Times New Roman"/>
                <w:color w:val="auto"/>
                <w:sz w:val="21"/>
                <w:szCs w:val="21"/>
              </w:rPr>
            </w:pPr>
          </w:p>
        </w:tc>
        <w:tc>
          <w:tcPr>
            <w:tcW w:w="1161" w:type="pct"/>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center"/>
              <w:rPr>
                <w:rFonts w:ascii="Times New Roman" w:hAnsi="Times New Roman" w:eastAsia="宋体" w:cs="Times New Roman"/>
                <w:color w:val="auto"/>
                <w:sz w:val="21"/>
                <w:szCs w:val="21"/>
              </w:rPr>
            </w:pPr>
          </w:p>
        </w:tc>
        <w:tc>
          <w:tcPr>
            <w:tcW w:w="738" w:type="pct"/>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center"/>
              <w:rPr>
                <w:rFonts w:ascii="Times New Roman" w:hAnsi="Times New Roman" w:eastAsia="宋体" w:cs="Times New Roman"/>
                <w:color w:val="auto"/>
                <w:sz w:val="21"/>
                <w:szCs w:val="21"/>
              </w:rPr>
            </w:pPr>
            <w:r>
              <w:rPr>
                <w:rFonts w:ascii="Times New Roman" w:hAnsi="Times New Roman" w:eastAsia="宋体" w:cs="Times New Roman"/>
                <w:color w:val="auto"/>
                <w:sz w:val="21"/>
                <w:szCs w:val="21"/>
              </w:rPr>
              <w:t>60</w:t>
            </w:r>
          </w:p>
        </w:tc>
        <w:tc>
          <w:tcPr>
            <w:tcW w:w="590" w:type="pct"/>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center"/>
              <w:rPr>
                <w:rFonts w:ascii="Times New Roman" w:hAnsi="Times New Roman" w:eastAsia="宋体" w:cs="Times New Roman"/>
                <w:color w:val="auto"/>
                <w:sz w:val="21"/>
                <w:szCs w:val="21"/>
              </w:rPr>
            </w:pPr>
          </w:p>
        </w:tc>
        <w:tc>
          <w:tcPr>
            <w:tcW w:w="1033" w:type="pct"/>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center"/>
              <w:rPr>
                <w:rFonts w:ascii="Times New Roman" w:hAnsi="Times New Roman" w:eastAsia="宋体" w:cs="Times New Roman"/>
                <w:color w:val="auto"/>
                <w:sz w:val="21"/>
                <w:szCs w:val="21"/>
              </w:rPr>
            </w:pPr>
          </w:p>
        </w:tc>
      </w:tr>
    </w:tbl>
    <w:p>
      <w:pPr>
        <w:pStyle w:val="63"/>
        <w:jc w:val="center"/>
        <w:rPr>
          <w:rFonts w:hint="default" w:ascii="Times New Roman" w:hAnsi="Times New Roman" w:cs="Times New Roman"/>
          <w:color w:val="auto"/>
          <w:sz w:val="21"/>
          <w:szCs w:val="21"/>
          <w:lang w:val="en-US"/>
        </w:rPr>
      </w:pPr>
      <w:r>
        <w:rPr>
          <w:rFonts w:hint="default"/>
          <w:color w:val="auto"/>
          <w:lang w:val="en-US" w:eastAsia="zh-CN"/>
        </w:rPr>
        <w:t xml:space="preserve">表 </w:t>
      </w:r>
      <w:r>
        <w:rPr>
          <w:rFonts w:hint="default"/>
          <w:color w:val="auto"/>
          <w:lang w:val="en-US" w:eastAsia="zh-CN"/>
        </w:rPr>
        <w:fldChar w:fldCharType="begin"/>
      </w:r>
      <w:r>
        <w:rPr>
          <w:rFonts w:hint="default"/>
          <w:color w:val="auto"/>
          <w:lang w:val="en-US" w:eastAsia="zh-CN"/>
        </w:rPr>
        <w:instrText xml:space="preserve"> STYLEREF 1 \s </w:instrText>
      </w:r>
      <w:r>
        <w:rPr>
          <w:rFonts w:hint="default"/>
          <w:color w:val="auto"/>
          <w:lang w:val="en-US" w:eastAsia="zh-CN"/>
        </w:rPr>
        <w:fldChar w:fldCharType="separate"/>
      </w:r>
      <w:r>
        <w:rPr>
          <w:rFonts w:hint="default"/>
          <w:color w:val="auto"/>
          <w:lang w:val="en-US" w:eastAsia="zh-CN"/>
        </w:rPr>
        <w:t>12</w:t>
      </w:r>
      <w:r>
        <w:rPr>
          <w:rFonts w:hint="default"/>
          <w:color w:val="auto"/>
          <w:lang w:val="en-US" w:eastAsia="zh-CN"/>
        </w:rPr>
        <w:fldChar w:fldCharType="end"/>
      </w:r>
      <w:r>
        <w:rPr>
          <w:rFonts w:hint="eastAsia"/>
          <w:color w:val="auto"/>
          <w:lang w:val="en-US" w:eastAsia="zh-CN"/>
        </w:rPr>
        <w:t>-</w:t>
      </w:r>
      <w:r>
        <w:rPr>
          <w:rFonts w:hint="default"/>
          <w:color w:val="auto"/>
          <w:lang w:val="en-US" w:eastAsia="zh-CN"/>
        </w:rPr>
        <w:fldChar w:fldCharType="begin"/>
      </w:r>
      <w:r>
        <w:rPr>
          <w:rFonts w:hint="default"/>
          <w:color w:val="auto"/>
          <w:lang w:val="en-US" w:eastAsia="zh-CN"/>
        </w:rPr>
        <w:instrText xml:space="preserve"> SEQ 表 \* ARABIC \s 1 </w:instrText>
      </w:r>
      <w:r>
        <w:rPr>
          <w:rFonts w:hint="default"/>
          <w:color w:val="auto"/>
          <w:lang w:val="en-US" w:eastAsia="zh-CN"/>
        </w:rPr>
        <w:fldChar w:fldCharType="separate"/>
      </w:r>
      <w:r>
        <w:rPr>
          <w:rFonts w:hint="default"/>
          <w:color w:val="auto"/>
          <w:lang w:val="en-US" w:eastAsia="zh-CN"/>
        </w:rPr>
        <w:t>3</w:t>
      </w:r>
      <w:r>
        <w:rPr>
          <w:rFonts w:hint="default"/>
          <w:color w:val="auto"/>
          <w:lang w:val="en-US" w:eastAsia="zh-CN"/>
        </w:rPr>
        <w:fldChar w:fldCharType="end"/>
      </w:r>
      <w:bookmarkStart w:id="96" w:name="_Toc7455"/>
      <w:r>
        <w:rPr>
          <w:rFonts w:hint="eastAsia"/>
          <w:color w:val="auto"/>
          <w:lang w:val="en-US" w:eastAsia="zh-CN"/>
        </w:rPr>
        <w:t>：合格判据表</w:t>
      </w:r>
      <w:bookmarkEnd w:id="96"/>
    </w:p>
    <w:tbl>
      <w:tblPr>
        <w:tblStyle w:val="31"/>
        <w:tblW w:w="5000" w:type="pct"/>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2095"/>
        <w:gridCol w:w="2095"/>
        <w:gridCol w:w="3291"/>
        <w:gridCol w:w="2092"/>
        <w:gridCol w:w="1837"/>
        <w:gridCol w:w="2764"/>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blHeader/>
        </w:trPr>
        <w:tc>
          <w:tcPr>
            <w:tcW w:w="739" w:type="pct"/>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center"/>
              <w:rPr>
                <w:rFonts w:ascii="Times New Roman" w:hAnsi="Times New Roman" w:eastAsia="宋体" w:cs="Times New Roman"/>
                <w:color w:val="auto"/>
                <w:sz w:val="21"/>
                <w:szCs w:val="21"/>
              </w:rPr>
            </w:pPr>
            <w:r>
              <w:rPr>
                <w:rFonts w:hint="eastAsia" w:ascii="Times New Roman" w:hAnsi="Times New Roman" w:eastAsia="宋体" w:cs="Times New Roman"/>
                <w:color w:val="auto"/>
                <w:sz w:val="21"/>
                <w:szCs w:val="21"/>
              </w:rPr>
              <w:t>控制电流m</w:t>
            </w:r>
            <w:r>
              <w:rPr>
                <w:rFonts w:ascii="Times New Roman" w:hAnsi="Times New Roman" w:eastAsia="宋体" w:cs="Times New Roman"/>
                <w:color w:val="auto"/>
                <w:sz w:val="21"/>
                <w:szCs w:val="21"/>
              </w:rPr>
              <w:t>A</w:t>
            </w:r>
          </w:p>
        </w:tc>
        <w:tc>
          <w:tcPr>
            <w:tcW w:w="739" w:type="pct"/>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center"/>
              <w:rPr>
                <w:rFonts w:ascii="Times New Roman" w:hAnsi="Times New Roman" w:eastAsia="宋体" w:cs="Times New Roman"/>
                <w:color w:val="auto"/>
                <w:sz w:val="21"/>
                <w:szCs w:val="21"/>
              </w:rPr>
            </w:pPr>
            <w:r>
              <w:rPr>
                <w:rFonts w:hint="eastAsia" w:ascii="Times New Roman" w:hAnsi="Times New Roman" w:eastAsia="宋体" w:cs="Times New Roman"/>
                <w:color w:val="auto"/>
                <w:sz w:val="21"/>
                <w:szCs w:val="21"/>
              </w:rPr>
              <w:t>刹车压力</w:t>
            </w:r>
          </w:p>
        </w:tc>
        <w:tc>
          <w:tcPr>
            <w:tcW w:w="1161" w:type="pct"/>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center"/>
              <w:rPr>
                <w:rFonts w:ascii="Times New Roman" w:hAnsi="Times New Roman" w:eastAsia="宋体" w:cs="Times New Roman"/>
                <w:color w:val="auto"/>
                <w:sz w:val="21"/>
                <w:szCs w:val="21"/>
              </w:rPr>
            </w:pPr>
            <w:r>
              <w:rPr>
                <w:rFonts w:hint="eastAsia" w:ascii="Times New Roman" w:hAnsi="Times New Roman" w:eastAsia="宋体" w:cs="Times New Roman"/>
                <w:color w:val="auto"/>
                <w:sz w:val="21"/>
                <w:szCs w:val="21"/>
              </w:rPr>
              <w:t>内部泄漏量m</w:t>
            </w:r>
            <w:r>
              <w:rPr>
                <w:rFonts w:ascii="Times New Roman" w:hAnsi="Times New Roman" w:eastAsia="宋体" w:cs="Times New Roman"/>
                <w:color w:val="auto"/>
                <w:sz w:val="21"/>
                <w:szCs w:val="21"/>
              </w:rPr>
              <w:t>l/min</w:t>
            </w:r>
          </w:p>
        </w:tc>
        <w:tc>
          <w:tcPr>
            <w:tcW w:w="738" w:type="pct"/>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center"/>
              <w:rPr>
                <w:rFonts w:ascii="Times New Roman" w:hAnsi="Times New Roman" w:eastAsia="宋体" w:cs="Times New Roman"/>
                <w:color w:val="auto"/>
                <w:sz w:val="21"/>
                <w:szCs w:val="21"/>
              </w:rPr>
            </w:pPr>
            <w:r>
              <w:rPr>
                <w:rFonts w:hint="eastAsia" w:ascii="Times New Roman" w:hAnsi="Times New Roman" w:eastAsia="宋体" w:cs="Times New Roman"/>
                <w:color w:val="auto"/>
                <w:sz w:val="21"/>
                <w:szCs w:val="21"/>
              </w:rPr>
              <w:t>控制电流m</w:t>
            </w:r>
            <w:r>
              <w:rPr>
                <w:rFonts w:ascii="Times New Roman" w:hAnsi="Times New Roman" w:eastAsia="宋体" w:cs="Times New Roman"/>
                <w:color w:val="auto"/>
                <w:sz w:val="21"/>
                <w:szCs w:val="21"/>
              </w:rPr>
              <w:t>A</w:t>
            </w:r>
          </w:p>
        </w:tc>
        <w:tc>
          <w:tcPr>
            <w:tcW w:w="648" w:type="pct"/>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center"/>
              <w:rPr>
                <w:rFonts w:ascii="Times New Roman" w:hAnsi="Times New Roman" w:eastAsia="宋体" w:cs="Times New Roman"/>
                <w:color w:val="auto"/>
                <w:sz w:val="21"/>
                <w:szCs w:val="21"/>
              </w:rPr>
            </w:pPr>
            <w:r>
              <w:rPr>
                <w:rFonts w:hint="eastAsia" w:ascii="Times New Roman" w:hAnsi="Times New Roman" w:eastAsia="宋体" w:cs="Times New Roman"/>
                <w:color w:val="auto"/>
                <w:sz w:val="21"/>
                <w:szCs w:val="21"/>
              </w:rPr>
              <w:t>刹车压力</w:t>
            </w:r>
          </w:p>
        </w:tc>
        <w:tc>
          <w:tcPr>
            <w:tcW w:w="976" w:type="pct"/>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center"/>
              <w:rPr>
                <w:rFonts w:ascii="Times New Roman" w:hAnsi="Times New Roman" w:eastAsia="宋体" w:cs="Times New Roman"/>
                <w:color w:val="auto"/>
                <w:sz w:val="21"/>
                <w:szCs w:val="21"/>
              </w:rPr>
            </w:pPr>
            <w:r>
              <w:rPr>
                <w:rFonts w:hint="eastAsia" w:ascii="Times New Roman" w:hAnsi="Times New Roman" w:eastAsia="宋体" w:cs="Times New Roman"/>
                <w:color w:val="auto"/>
                <w:sz w:val="21"/>
                <w:szCs w:val="21"/>
              </w:rPr>
              <w:t>内部泄漏量m</w:t>
            </w:r>
            <w:r>
              <w:rPr>
                <w:rFonts w:ascii="Times New Roman" w:hAnsi="Times New Roman" w:eastAsia="宋体" w:cs="Times New Roman"/>
                <w:color w:val="auto"/>
                <w:sz w:val="21"/>
                <w:szCs w:val="21"/>
              </w:rPr>
              <w:t>l/min</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739" w:type="pct"/>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center"/>
              <w:rPr>
                <w:rFonts w:ascii="Times New Roman" w:hAnsi="Times New Roman" w:eastAsia="宋体" w:cs="Times New Roman"/>
                <w:color w:val="auto"/>
                <w:sz w:val="21"/>
                <w:szCs w:val="21"/>
              </w:rPr>
            </w:pPr>
            <w:r>
              <w:rPr>
                <w:rFonts w:hint="eastAsia" w:ascii="Times New Roman" w:hAnsi="Times New Roman" w:eastAsia="宋体" w:cs="Times New Roman"/>
                <w:color w:val="auto"/>
                <w:sz w:val="21"/>
                <w:szCs w:val="21"/>
              </w:rPr>
              <w:t>0</w:t>
            </w:r>
          </w:p>
        </w:tc>
        <w:tc>
          <w:tcPr>
            <w:tcW w:w="739" w:type="pct"/>
            <w:vMerge w:val="restart"/>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center"/>
              <w:rPr>
                <w:rFonts w:ascii="Times New Roman" w:hAnsi="Times New Roman" w:eastAsia="宋体" w:cs="Times New Roman"/>
                <w:color w:val="auto"/>
                <w:sz w:val="21"/>
                <w:szCs w:val="21"/>
              </w:rPr>
            </w:pPr>
            <w:r>
              <w:rPr>
                <w:rFonts w:hint="eastAsia" w:ascii="Times New Roman" w:hAnsi="Times New Roman" w:eastAsia="宋体" w:cs="Times New Roman"/>
                <w:color w:val="auto"/>
                <w:sz w:val="21"/>
                <w:szCs w:val="21"/>
              </w:rPr>
              <w:t>≤120</w:t>
            </w:r>
            <w:r>
              <w:rPr>
                <w:rFonts w:ascii="Times New Roman" w:hAnsi="Times New Roman" w:eastAsia="宋体" w:cs="Times New Roman"/>
                <w:color w:val="auto"/>
                <w:sz w:val="21"/>
                <w:szCs w:val="21"/>
              </w:rPr>
              <w:t>psi</w:t>
            </w:r>
          </w:p>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center"/>
              <w:rPr>
                <w:rFonts w:ascii="Times New Roman" w:hAnsi="Times New Roman" w:eastAsia="宋体" w:cs="Times New Roman"/>
                <w:color w:val="auto"/>
                <w:sz w:val="21"/>
                <w:szCs w:val="21"/>
              </w:rPr>
            </w:pPr>
            <w:r>
              <w:rPr>
                <w:rFonts w:hint="eastAsia" w:ascii="Times New Roman" w:hAnsi="Times New Roman" w:eastAsia="宋体" w:cs="Times New Roman"/>
                <w:color w:val="auto"/>
                <w:sz w:val="21"/>
                <w:szCs w:val="21"/>
              </w:rPr>
              <w:t>（与</w:t>
            </w:r>
            <w:r>
              <w:rPr>
                <w:rFonts w:ascii="Times New Roman" w:hAnsi="Times New Roman" w:eastAsia="宋体" w:cs="Times New Roman"/>
                <w:color w:val="auto"/>
                <w:sz w:val="21"/>
                <w:szCs w:val="21"/>
              </w:rPr>
              <w:t>试验前对应测试值偏差不超过</w:t>
            </w:r>
            <w:r>
              <w:rPr>
                <w:rFonts w:hint="eastAsia" w:ascii="Times New Roman" w:hAnsi="Times New Roman" w:eastAsia="宋体" w:cs="Times New Roman"/>
                <w:color w:val="auto"/>
                <w:sz w:val="21"/>
                <w:szCs w:val="21"/>
              </w:rPr>
              <w:t>120</w:t>
            </w:r>
            <w:r>
              <w:rPr>
                <w:rFonts w:ascii="Times New Roman" w:hAnsi="Times New Roman" w:eastAsia="宋体" w:cs="Times New Roman"/>
                <w:color w:val="auto"/>
                <w:sz w:val="21"/>
                <w:szCs w:val="21"/>
              </w:rPr>
              <w:t>psi</w:t>
            </w:r>
            <w:r>
              <w:rPr>
                <w:rFonts w:hint="eastAsia" w:ascii="Times New Roman" w:hAnsi="Times New Roman" w:eastAsia="宋体" w:cs="Times New Roman"/>
                <w:color w:val="auto"/>
                <w:sz w:val="21"/>
                <w:szCs w:val="21"/>
              </w:rPr>
              <w:t>）</w:t>
            </w:r>
          </w:p>
        </w:tc>
        <w:tc>
          <w:tcPr>
            <w:tcW w:w="1161" w:type="pct"/>
            <w:vMerge w:val="restart"/>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center"/>
              <w:rPr>
                <w:rFonts w:ascii="Times New Roman" w:hAnsi="Times New Roman" w:eastAsia="宋体" w:cs="Times New Roman"/>
                <w:color w:val="auto"/>
                <w:sz w:val="21"/>
                <w:szCs w:val="21"/>
              </w:rPr>
            </w:pPr>
            <w:r>
              <w:rPr>
                <w:rFonts w:hint="eastAsia" w:ascii="Times New Roman" w:hAnsi="Times New Roman" w:eastAsia="宋体" w:cs="Times New Roman"/>
                <w:color w:val="auto"/>
                <w:sz w:val="21"/>
                <w:szCs w:val="21"/>
              </w:rPr>
              <w:t>≤50mL/min</w:t>
            </w:r>
          </w:p>
        </w:tc>
        <w:tc>
          <w:tcPr>
            <w:tcW w:w="738" w:type="pct"/>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center"/>
              <w:rPr>
                <w:rFonts w:ascii="Times New Roman" w:hAnsi="Times New Roman" w:eastAsia="宋体" w:cs="Times New Roman"/>
                <w:color w:val="auto"/>
                <w:sz w:val="21"/>
                <w:szCs w:val="21"/>
              </w:rPr>
            </w:pPr>
            <w:r>
              <w:rPr>
                <w:rFonts w:hint="eastAsia" w:ascii="Times New Roman" w:hAnsi="Times New Roman" w:eastAsia="宋体" w:cs="Times New Roman"/>
                <w:color w:val="auto"/>
                <w:sz w:val="21"/>
                <w:szCs w:val="21"/>
              </w:rPr>
              <w:t>3</w:t>
            </w:r>
            <w:r>
              <w:rPr>
                <w:rFonts w:ascii="Times New Roman" w:hAnsi="Times New Roman" w:eastAsia="宋体" w:cs="Times New Roman"/>
                <w:color w:val="auto"/>
                <w:sz w:val="21"/>
                <w:szCs w:val="21"/>
              </w:rPr>
              <w:t>0</w:t>
            </w:r>
          </w:p>
        </w:tc>
        <w:tc>
          <w:tcPr>
            <w:tcW w:w="648" w:type="pct"/>
            <w:vMerge w:val="restart"/>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center"/>
              <w:rPr>
                <w:rFonts w:ascii="Times New Roman" w:hAnsi="Times New Roman" w:eastAsia="宋体" w:cs="Times New Roman"/>
                <w:color w:val="auto"/>
                <w:sz w:val="21"/>
                <w:szCs w:val="21"/>
              </w:rPr>
            </w:pPr>
            <w:r>
              <w:rPr>
                <w:rFonts w:hint="eastAsia" w:ascii="Times New Roman" w:hAnsi="Times New Roman" w:eastAsia="宋体" w:cs="Times New Roman"/>
                <w:color w:val="auto"/>
                <w:sz w:val="21"/>
                <w:szCs w:val="21"/>
              </w:rPr>
              <w:t>≤120</w:t>
            </w:r>
            <w:r>
              <w:rPr>
                <w:rFonts w:ascii="Times New Roman" w:hAnsi="Times New Roman" w:eastAsia="宋体" w:cs="Times New Roman"/>
                <w:color w:val="auto"/>
                <w:sz w:val="21"/>
                <w:szCs w:val="21"/>
              </w:rPr>
              <w:t>psi</w:t>
            </w:r>
          </w:p>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center"/>
              <w:rPr>
                <w:rFonts w:ascii="Times New Roman" w:hAnsi="Times New Roman" w:eastAsia="宋体" w:cs="Times New Roman"/>
                <w:color w:val="auto"/>
                <w:sz w:val="21"/>
                <w:szCs w:val="21"/>
              </w:rPr>
            </w:pPr>
            <w:r>
              <w:rPr>
                <w:rFonts w:hint="eastAsia" w:ascii="Times New Roman" w:hAnsi="Times New Roman" w:eastAsia="宋体" w:cs="Times New Roman"/>
                <w:color w:val="auto"/>
                <w:sz w:val="21"/>
                <w:szCs w:val="21"/>
              </w:rPr>
              <w:t>（与</w:t>
            </w:r>
            <w:r>
              <w:rPr>
                <w:rFonts w:ascii="Times New Roman" w:hAnsi="Times New Roman" w:eastAsia="宋体" w:cs="Times New Roman"/>
                <w:color w:val="auto"/>
                <w:sz w:val="21"/>
                <w:szCs w:val="21"/>
              </w:rPr>
              <w:t>试验前对应测试值偏差不超过</w:t>
            </w:r>
            <w:r>
              <w:rPr>
                <w:rFonts w:hint="eastAsia" w:ascii="Times New Roman" w:hAnsi="Times New Roman" w:eastAsia="宋体" w:cs="Times New Roman"/>
                <w:color w:val="auto"/>
                <w:sz w:val="21"/>
                <w:szCs w:val="21"/>
              </w:rPr>
              <w:t>120</w:t>
            </w:r>
            <w:r>
              <w:rPr>
                <w:rFonts w:ascii="Times New Roman" w:hAnsi="Times New Roman" w:eastAsia="宋体" w:cs="Times New Roman"/>
                <w:color w:val="auto"/>
                <w:sz w:val="21"/>
                <w:szCs w:val="21"/>
              </w:rPr>
              <w:t>psi</w:t>
            </w:r>
            <w:r>
              <w:rPr>
                <w:rFonts w:hint="eastAsia" w:ascii="Times New Roman" w:hAnsi="Times New Roman" w:eastAsia="宋体" w:cs="Times New Roman"/>
                <w:color w:val="auto"/>
                <w:sz w:val="21"/>
                <w:szCs w:val="21"/>
              </w:rPr>
              <w:t>）</w:t>
            </w:r>
          </w:p>
        </w:tc>
        <w:tc>
          <w:tcPr>
            <w:tcW w:w="976" w:type="pct"/>
            <w:vMerge w:val="restart"/>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center"/>
              <w:rPr>
                <w:rFonts w:ascii="Times New Roman" w:hAnsi="Times New Roman" w:eastAsia="宋体" w:cs="Times New Roman"/>
                <w:color w:val="auto"/>
                <w:sz w:val="21"/>
                <w:szCs w:val="21"/>
              </w:rPr>
            </w:pPr>
            <w:r>
              <w:rPr>
                <w:rFonts w:hint="eastAsia" w:ascii="Times New Roman" w:hAnsi="Times New Roman" w:eastAsia="宋体" w:cs="Times New Roman"/>
                <w:color w:val="auto"/>
                <w:sz w:val="21"/>
                <w:szCs w:val="21"/>
              </w:rPr>
              <w:t>≤450mL/min</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739" w:type="pct"/>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center"/>
              <w:rPr>
                <w:rFonts w:ascii="Times New Roman" w:hAnsi="Times New Roman" w:eastAsia="宋体" w:cs="Times New Roman"/>
                <w:color w:val="auto"/>
                <w:sz w:val="21"/>
                <w:szCs w:val="21"/>
              </w:rPr>
            </w:pPr>
            <w:r>
              <w:rPr>
                <w:rFonts w:hint="eastAsia" w:ascii="Times New Roman" w:hAnsi="Times New Roman" w:eastAsia="宋体" w:cs="Times New Roman"/>
                <w:color w:val="auto"/>
                <w:sz w:val="21"/>
                <w:szCs w:val="21"/>
              </w:rPr>
              <w:t>5</w:t>
            </w:r>
          </w:p>
        </w:tc>
        <w:tc>
          <w:tcPr>
            <w:tcW w:w="739" w:type="pct"/>
            <w:vMerge w:val="continue"/>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center"/>
              <w:rPr>
                <w:rFonts w:ascii="Times New Roman" w:hAnsi="Times New Roman" w:eastAsia="宋体" w:cs="Times New Roman"/>
                <w:color w:val="auto"/>
                <w:sz w:val="21"/>
                <w:szCs w:val="21"/>
              </w:rPr>
            </w:pPr>
          </w:p>
        </w:tc>
        <w:tc>
          <w:tcPr>
            <w:tcW w:w="1161" w:type="pct"/>
            <w:vMerge w:val="continue"/>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center"/>
              <w:rPr>
                <w:rFonts w:ascii="Times New Roman" w:hAnsi="Times New Roman" w:eastAsia="宋体" w:cs="Times New Roman"/>
                <w:color w:val="auto"/>
                <w:sz w:val="21"/>
                <w:szCs w:val="21"/>
              </w:rPr>
            </w:pPr>
          </w:p>
        </w:tc>
        <w:tc>
          <w:tcPr>
            <w:tcW w:w="738" w:type="pct"/>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center"/>
              <w:rPr>
                <w:rFonts w:ascii="Times New Roman" w:hAnsi="Times New Roman" w:eastAsia="宋体" w:cs="Times New Roman"/>
                <w:color w:val="auto"/>
                <w:sz w:val="21"/>
                <w:szCs w:val="21"/>
              </w:rPr>
            </w:pPr>
            <w:r>
              <w:rPr>
                <w:rFonts w:hint="eastAsia" w:ascii="Times New Roman" w:hAnsi="Times New Roman" w:eastAsia="宋体" w:cs="Times New Roman"/>
                <w:color w:val="auto"/>
                <w:sz w:val="21"/>
                <w:szCs w:val="21"/>
              </w:rPr>
              <w:t>3</w:t>
            </w:r>
            <w:r>
              <w:rPr>
                <w:rFonts w:ascii="Times New Roman" w:hAnsi="Times New Roman" w:eastAsia="宋体" w:cs="Times New Roman"/>
                <w:color w:val="auto"/>
                <w:sz w:val="21"/>
                <w:szCs w:val="21"/>
              </w:rPr>
              <w:t>5</w:t>
            </w:r>
          </w:p>
        </w:tc>
        <w:tc>
          <w:tcPr>
            <w:tcW w:w="648" w:type="pct"/>
            <w:vMerge w:val="continue"/>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center"/>
              <w:rPr>
                <w:rFonts w:ascii="Times New Roman" w:hAnsi="Times New Roman" w:eastAsia="宋体" w:cs="Times New Roman"/>
                <w:color w:val="auto"/>
                <w:sz w:val="21"/>
                <w:szCs w:val="21"/>
              </w:rPr>
            </w:pPr>
          </w:p>
        </w:tc>
        <w:tc>
          <w:tcPr>
            <w:tcW w:w="976" w:type="pct"/>
            <w:vMerge w:val="continue"/>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center"/>
              <w:rPr>
                <w:rFonts w:ascii="Times New Roman" w:hAnsi="Times New Roman" w:eastAsia="宋体" w:cs="Times New Roman"/>
                <w:color w:val="auto"/>
                <w:sz w:val="21"/>
                <w:szCs w:val="21"/>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739" w:type="pct"/>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center"/>
              <w:rPr>
                <w:rFonts w:ascii="Times New Roman" w:hAnsi="Times New Roman" w:eastAsia="宋体" w:cs="Times New Roman"/>
                <w:color w:val="auto"/>
                <w:sz w:val="21"/>
                <w:szCs w:val="21"/>
              </w:rPr>
            </w:pPr>
            <w:r>
              <w:rPr>
                <w:rFonts w:hint="eastAsia" w:ascii="Times New Roman" w:hAnsi="Times New Roman" w:eastAsia="宋体" w:cs="Times New Roman"/>
                <w:color w:val="auto"/>
                <w:sz w:val="21"/>
                <w:szCs w:val="21"/>
              </w:rPr>
              <w:t>1</w:t>
            </w:r>
            <w:r>
              <w:rPr>
                <w:rFonts w:ascii="Times New Roman" w:hAnsi="Times New Roman" w:eastAsia="宋体" w:cs="Times New Roman"/>
                <w:color w:val="auto"/>
                <w:sz w:val="21"/>
                <w:szCs w:val="21"/>
              </w:rPr>
              <w:t>0</w:t>
            </w:r>
          </w:p>
        </w:tc>
        <w:tc>
          <w:tcPr>
            <w:tcW w:w="739" w:type="pct"/>
            <w:vMerge w:val="continue"/>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center"/>
              <w:rPr>
                <w:rFonts w:ascii="Times New Roman" w:hAnsi="Times New Roman" w:eastAsia="宋体" w:cs="Times New Roman"/>
                <w:color w:val="auto"/>
                <w:sz w:val="21"/>
                <w:szCs w:val="21"/>
              </w:rPr>
            </w:pPr>
          </w:p>
        </w:tc>
        <w:tc>
          <w:tcPr>
            <w:tcW w:w="1161" w:type="pct"/>
            <w:vMerge w:val="restart"/>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center"/>
              <w:rPr>
                <w:rFonts w:ascii="Times New Roman" w:hAnsi="Times New Roman" w:eastAsia="宋体" w:cs="Times New Roman"/>
                <w:color w:val="auto"/>
                <w:sz w:val="21"/>
                <w:szCs w:val="21"/>
              </w:rPr>
            </w:pPr>
            <w:r>
              <w:rPr>
                <w:rFonts w:hint="eastAsia" w:ascii="Times New Roman" w:hAnsi="Times New Roman" w:eastAsia="宋体" w:cs="Times New Roman"/>
                <w:color w:val="auto"/>
                <w:sz w:val="21"/>
                <w:szCs w:val="21"/>
              </w:rPr>
              <w:t>≤450mL/min</w:t>
            </w:r>
          </w:p>
        </w:tc>
        <w:tc>
          <w:tcPr>
            <w:tcW w:w="738" w:type="pct"/>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center"/>
              <w:rPr>
                <w:rFonts w:ascii="Times New Roman" w:hAnsi="Times New Roman" w:eastAsia="宋体" w:cs="Times New Roman"/>
                <w:color w:val="auto"/>
                <w:sz w:val="21"/>
                <w:szCs w:val="21"/>
              </w:rPr>
            </w:pPr>
            <w:r>
              <w:rPr>
                <w:rFonts w:hint="eastAsia" w:ascii="Times New Roman" w:hAnsi="Times New Roman" w:eastAsia="宋体" w:cs="Times New Roman"/>
                <w:color w:val="auto"/>
                <w:sz w:val="21"/>
                <w:szCs w:val="21"/>
              </w:rPr>
              <w:t>4</w:t>
            </w:r>
            <w:r>
              <w:rPr>
                <w:rFonts w:ascii="Times New Roman" w:hAnsi="Times New Roman" w:eastAsia="宋体" w:cs="Times New Roman"/>
                <w:color w:val="auto"/>
                <w:sz w:val="21"/>
                <w:szCs w:val="21"/>
              </w:rPr>
              <w:t>0</w:t>
            </w:r>
          </w:p>
        </w:tc>
        <w:tc>
          <w:tcPr>
            <w:tcW w:w="648" w:type="pct"/>
            <w:vMerge w:val="continue"/>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center"/>
              <w:rPr>
                <w:rFonts w:ascii="Times New Roman" w:hAnsi="Times New Roman" w:eastAsia="宋体" w:cs="Times New Roman"/>
                <w:color w:val="auto"/>
                <w:sz w:val="21"/>
                <w:szCs w:val="21"/>
              </w:rPr>
            </w:pPr>
          </w:p>
        </w:tc>
        <w:tc>
          <w:tcPr>
            <w:tcW w:w="976" w:type="pct"/>
            <w:vMerge w:val="continue"/>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center"/>
              <w:rPr>
                <w:rFonts w:ascii="Times New Roman" w:hAnsi="Times New Roman" w:eastAsia="宋体" w:cs="Times New Roman"/>
                <w:color w:val="auto"/>
                <w:sz w:val="21"/>
                <w:szCs w:val="21"/>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739" w:type="pct"/>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center"/>
              <w:rPr>
                <w:rFonts w:ascii="Times New Roman" w:hAnsi="Times New Roman" w:eastAsia="宋体" w:cs="Times New Roman"/>
                <w:color w:val="auto"/>
                <w:sz w:val="21"/>
                <w:szCs w:val="21"/>
              </w:rPr>
            </w:pPr>
            <w:r>
              <w:rPr>
                <w:rFonts w:hint="eastAsia" w:ascii="Times New Roman" w:hAnsi="Times New Roman" w:eastAsia="宋体" w:cs="Times New Roman"/>
                <w:color w:val="auto"/>
                <w:sz w:val="21"/>
                <w:szCs w:val="21"/>
              </w:rPr>
              <w:t>1</w:t>
            </w:r>
            <w:r>
              <w:rPr>
                <w:rFonts w:ascii="Times New Roman" w:hAnsi="Times New Roman" w:eastAsia="宋体" w:cs="Times New Roman"/>
                <w:color w:val="auto"/>
                <w:sz w:val="21"/>
                <w:szCs w:val="21"/>
              </w:rPr>
              <w:t>5</w:t>
            </w:r>
          </w:p>
        </w:tc>
        <w:tc>
          <w:tcPr>
            <w:tcW w:w="739" w:type="pct"/>
            <w:vMerge w:val="continue"/>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center"/>
              <w:rPr>
                <w:rFonts w:ascii="Times New Roman" w:hAnsi="Times New Roman" w:eastAsia="宋体" w:cs="Times New Roman"/>
                <w:color w:val="auto"/>
                <w:sz w:val="21"/>
                <w:szCs w:val="21"/>
              </w:rPr>
            </w:pPr>
          </w:p>
        </w:tc>
        <w:tc>
          <w:tcPr>
            <w:tcW w:w="1161" w:type="pct"/>
            <w:vMerge w:val="continue"/>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center"/>
              <w:rPr>
                <w:rFonts w:ascii="Times New Roman" w:hAnsi="Times New Roman" w:eastAsia="宋体" w:cs="Times New Roman"/>
                <w:color w:val="auto"/>
                <w:sz w:val="21"/>
                <w:szCs w:val="21"/>
              </w:rPr>
            </w:pPr>
          </w:p>
        </w:tc>
        <w:tc>
          <w:tcPr>
            <w:tcW w:w="738" w:type="pct"/>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center"/>
              <w:rPr>
                <w:rFonts w:ascii="Times New Roman" w:hAnsi="Times New Roman" w:eastAsia="宋体" w:cs="Times New Roman"/>
                <w:color w:val="auto"/>
                <w:sz w:val="21"/>
                <w:szCs w:val="21"/>
              </w:rPr>
            </w:pPr>
            <w:r>
              <w:rPr>
                <w:rFonts w:hint="eastAsia" w:ascii="Times New Roman" w:hAnsi="Times New Roman" w:eastAsia="宋体" w:cs="Times New Roman"/>
                <w:color w:val="auto"/>
                <w:sz w:val="21"/>
                <w:szCs w:val="21"/>
              </w:rPr>
              <w:t>4</w:t>
            </w:r>
            <w:r>
              <w:rPr>
                <w:rFonts w:ascii="Times New Roman" w:hAnsi="Times New Roman" w:eastAsia="宋体" w:cs="Times New Roman"/>
                <w:color w:val="auto"/>
                <w:sz w:val="21"/>
                <w:szCs w:val="21"/>
              </w:rPr>
              <w:t>5</w:t>
            </w:r>
          </w:p>
        </w:tc>
        <w:tc>
          <w:tcPr>
            <w:tcW w:w="648" w:type="pct"/>
            <w:vMerge w:val="continue"/>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center"/>
              <w:rPr>
                <w:rFonts w:ascii="Times New Roman" w:hAnsi="Times New Roman" w:eastAsia="宋体" w:cs="Times New Roman"/>
                <w:color w:val="auto"/>
                <w:sz w:val="21"/>
                <w:szCs w:val="21"/>
              </w:rPr>
            </w:pPr>
          </w:p>
        </w:tc>
        <w:tc>
          <w:tcPr>
            <w:tcW w:w="976" w:type="pct"/>
            <w:vMerge w:val="continue"/>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center"/>
              <w:rPr>
                <w:rFonts w:ascii="Times New Roman" w:hAnsi="Times New Roman" w:eastAsia="宋体" w:cs="Times New Roman"/>
                <w:color w:val="auto"/>
                <w:sz w:val="21"/>
                <w:szCs w:val="21"/>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739" w:type="pct"/>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center"/>
              <w:rPr>
                <w:rFonts w:ascii="Times New Roman" w:hAnsi="Times New Roman" w:eastAsia="宋体" w:cs="Times New Roman"/>
                <w:color w:val="auto"/>
                <w:sz w:val="21"/>
                <w:szCs w:val="21"/>
              </w:rPr>
            </w:pPr>
            <w:r>
              <w:rPr>
                <w:rFonts w:hint="eastAsia" w:ascii="Times New Roman" w:hAnsi="Times New Roman" w:eastAsia="宋体" w:cs="Times New Roman"/>
                <w:color w:val="auto"/>
                <w:sz w:val="21"/>
                <w:szCs w:val="21"/>
              </w:rPr>
              <w:t>2</w:t>
            </w:r>
            <w:r>
              <w:rPr>
                <w:rFonts w:ascii="Times New Roman" w:hAnsi="Times New Roman" w:eastAsia="宋体" w:cs="Times New Roman"/>
                <w:color w:val="auto"/>
                <w:sz w:val="21"/>
                <w:szCs w:val="21"/>
              </w:rPr>
              <w:t>0</w:t>
            </w:r>
          </w:p>
        </w:tc>
        <w:tc>
          <w:tcPr>
            <w:tcW w:w="739" w:type="pct"/>
            <w:vMerge w:val="continue"/>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center"/>
              <w:rPr>
                <w:rFonts w:ascii="Times New Roman" w:hAnsi="Times New Roman" w:eastAsia="宋体" w:cs="Times New Roman"/>
                <w:color w:val="auto"/>
                <w:sz w:val="21"/>
                <w:szCs w:val="21"/>
              </w:rPr>
            </w:pPr>
          </w:p>
        </w:tc>
        <w:tc>
          <w:tcPr>
            <w:tcW w:w="1161" w:type="pct"/>
            <w:vMerge w:val="continue"/>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center"/>
              <w:rPr>
                <w:rFonts w:ascii="Times New Roman" w:hAnsi="Times New Roman" w:eastAsia="宋体" w:cs="Times New Roman"/>
                <w:color w:val="auto"/>
                <w:sz w:val="21"/>
                <w:szCs w:val="21"/>
              </w:rPr>
            </w:pPr>
          </w:p>
        </w:tc>
        <w:tc>
          <w:tcPr>
            <w:tcW w:w="738" w:type="pct"/>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center"/>
              <w:rPr>
                <w:rFonts w:ascii="Times New Roman" w:hAnsi="Times New Roman" w:eastAsia="宋体" w:cs="Times New Roman"/>
                <w:color w:val="auto"/>
                <w:sz w:val="21"/>
                <w:szCs w:val="21"/>
              </w:rPr>
            </w:pPr>
            <w:r>
              <w:rPr>
                <w:rFonts w:hint="eastAsia" w:ascii="Times New Roman" w:hAnsi="Times New Roman" w:eastAsia="宋体" w:cs="Times New Roman"/>
                <w:color w:val="auto"/>
                <w:sz w:val="21"/>
                <w:szCs w:val="21"/>
              </w:rPr>
              <w:t>5</w:t>
            </w:r>
            <w:r>
              <w:rPr>
                <w:rFonts w:ascii="Times New Roman" w:hAnsi="Times New Roman" w:eastAsia="宋体" w:cs="Times New Roman"/>
                <w:color w:val="auto"/>
                <w:sz w:val="21"/>
                <w:szCs w:val="21"/>
              </w:rPr>
              <w:t>0</w:t>
            </w:r>
          </w:p>
        </w:tc>
        <w:tc>
          <w:tcPr>
            <w:tcW w:w="648" w:type="pct"/>
            <w:vMerge w:val="continue"/>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center"/>
              <w:rPr>
                <w:rFonts w:ascii="Times New Roman" w:hAnsi="Times New Roman" w:eastAsia="宋体" w:cs="Times New Roman"/>
                <w:color w:val="auto"/>
                <w:sz w:val="21"/>
                <w:szCs w:val="21"/>
              </w:rPr>
            </w:pPr>
          </w:p>
        </w:tc>
        <w:tc>
          <w:tcPr>
            <w:tcW w:w="976" w:type="pct"/>
            <w:vMerge w:val="continue"/>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center"/>
              <w:rPr>
                <w:rFonts w:ascii="Times New Roman" w:hAnsi="Times New Roman" w:eastAsia="宋体" w:cs="Times New Roman"/>
                <w:color w:val="auto"/>
                <w:sz w:val="21"/>
                <w:szCs w:val="21"/>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PrEx>
        <w:tc>
          <w:tcPr>
            <w:tcW w:w="739" w:type="pct"/>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center"/>
              <w:rPr>
                <w:rFonts w:ascii="Times New Roman" w:hAnsi="Times New Roman" w:eastAsia="宋体" w:cs="Times New Roman"/>
                <w:color w:val="auto"/>
                <w:sz w:val="21"/>
                <w:szCs w:val="21"/>
              </w:rPr>
            </w:pPr>
            <w:r>
              <w:rPr>
                <w:rFonts w:hint="eastAsia" w:ascii="Times New Roman" w:hAnsi="Times New Roman" w:eastAsia="宋体" w:cs="Times New Roman"/>
                <w:color w:val="auto"/>
                <w:sz w:val="21"/>
                <w:szCs w:val="21"/>
              </w:rPr>
              <w:t>2</w:t>
            </w:r>
            <w:r>
              <w:rPr>
                <w:rFonts w:ascii="Times New Roman" w:hAnsi="Times New Roman" w:eastAsia="宋体" w:cs="Times New Roman"/>
                <w:color w:val="auto"/>
                <w:sz w:val="21"/>
                <w:szCs w:val="21"/>
              </w:rPr>
              <w:t>5</w:t>
            </w:r>
          </w:p>
        </w:tc>
        <w:tc>
          <w:tcPr>
            <w:tcW w:w="739" w:type="pct"/>
            <w:vMerge w:val="continue"/>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center"/>
              <w:rPr>
                <w:rFonts w:ascii="Times New Roman" w:hAnsi="Times New Roman" w:eastAsia="宋体" w:cs="Times New Roman"/>
                <w:color w:val="auto"/>
                <w:sz w:val="21"/>
                <w:szCs w:val="21"/>
              </w:rPr>
            </w:pPr>
          </w:p>
        </w:tc>
        <w:tc>
          <w:tcPr>
            <w:tcW w:w="1161" w:type="pct"/>
            <w:vMerge w:val="continue"/>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center"/>
              <w:rPr>
                <w:rFonts w:ascii="Times New Roman" w:hAnsi="Times New Roman" w:eastAsia="宋体" w:cs="Times New Roman"/>
                <w:color w:val="auto"/>
                <w:sz w:val="21"/>
                <w:szCs w:val="21"/>
              </w:rPr>
            </w:pPr>
          </w:p>
        </w:tc>
        <w:tc>
          <w:tcPr>
            <w:tcW w:w="738" w:type="pct"/>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center"/>
              <w:rPr>
                <w:rFonts w:ascii="Times New Roman" w:hAnsi="Times New Roman" w:eastAsia="宋体" w:cs="Times New Roman"/>
                <w:color w:val="auto"/>
                <w:sz w:val="21"/>
                <w:szCs w:val="21"/>
              </w:rPr>
            </w:pPr>
            <w:r>
              <w:rPr>
                <w:rFonts w:hint="eastAsia" w:ascii="Times New Roman" w:hAnsi="Times New Roman" w:eastAsia="宋体" w:cs="Times New Roman"/>
                <w:color w:val="auto"/>
                <w:sz w:val="21"/>
                <w:szCs w:val="21"/>
              </w:rPr>
              <w:t>6</w:t>
            </w:r>
            <w:r>
              <w:rPr>
                <w:rFonts w:ascii="Times New Roman" w:hAnsi="Times New Roman" w:eastAsia="宋体" w:cs="Times New Roman"/>
                <w:color w:val="auto"/>
                <w:sz w:val="21"/>
                <w:szCs w:val="21"/>
              </w:rPr>
              <w:t>0</w:t>
            </w:r>
          </w:p>
        </w:tc>
        <w:tc>
          <w:tcPr>
            <w:tcW w:w="648" w:type="pct"/>
            <w:vMerge w:val="continue"/>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center"/>
              <w:rPr>
                <w:rFonts w:ascii="Times New Roman" w:hAnsi="Times New Roman" w:eastAsia="宋体" w:cs="Times New Roman"/>
                <w:color w:val="auto"/>
                <w:sz w:val="21"/>
                <w:szCs w:val="21"/>
              </w:rPr>
            </w:pPr>
          </w:p>
        </w:tc>
        <w:tc>
          <w:tcPr>
            <w:tcW w:w="976" w:type="pct"/>
            <w:vMerge w:val="continue"/>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center"/>
              <w:rPr>
                <w:rFonts w:ascii="Times New Roman" w:hAnsi="Times New Roman" w:eastAsia="宋体" w:cs="Times New Roman"/>
                <w:color w:val="auto"/>
                <w:sz w:val="21"/>
                <w:szCs w:val="21"/>
              </w:rPr>
            </w:pPr>
          </w:p>
        </w:tc>
      </w:tr>
    </w:tbl>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i/>
          <w:iCs/>
          <w:color w:val="auto"/>
        </w:rPr>
        <w:sectPr>
          <w:pgSz w:w="16838" w:h="11906" w:orient="landscape"/>
          <w:pgMar w:top="1800" w:right="1440" w:bottom="1558" w:left="1440" w:header="851" w:footer="992" w:gutter="0"/>
          <w:pgBorders>
            <w:top w:val="none" w:sz="0" w:space="0"/>
            <w:left w:val="none" w:sz="0" w:space="0"/>
            <w:bottom w:val="none" w:sz="0" w:space="0"/>
            <w:right w:val="none" w:sz="0" w:space="0"/>
          </w:pgBorders>
          <w:pgNumType w:fmt="decimal"/>
          <w:cols w:space="425" w:num="1"/>
          <w:docGrid w:type="lines" w:linePitch="312" w:charSpace="0"/>
        </w:sectPr>
      </w:pPr>
    </w:p>
    <w:p>
      <w:pPr>
        <w:pStyle w:val="4"/>
        <w:numPr>
          <w:ilvl w:val="0"/>
          <w:numId w:val="9"/>
        </w:numPr>
        <w:rPr>
          <w:rFonts w:hint="default" w:ascii="Arial" w:hAnsi="Arial"/>
          <w:color w:val="auto"/>
          <w:lang w:val="en-US" w:eastAsia="zh-CN"/>
        </w:rPr>
      </w:pPr>
      <w:bookmarkStart w:id="97" w:name="_Toc13013"/>
      <w:r>
        <w:rPr>
          <w:rFonts w:hint="eastAsia"/>
          <w:color w:val="auto"/>
          <w:lang w:val="en-US" w:eastAsia="zh-CN"/>
        </w:rPr>
        <w:t>磁影响</w:t>
      </w:r>
      <w:bookmarkEnd w:id="97"/>
    </w:p>
    <w:p>
      <w:pPr>
        <w:pStyle w:val="2"/>
        <w:rPr>
          <w:rFonts w:hint="default"/>
          <w:color w:val="auto"/>
          <w:lang w:val="en-US" w:eastAsia="zh-CN"/>
        </w:rPr>
      </w:pPr>
      <w:bookmarkStart w:id="98" w:name="_Toc32713"/>
      <w:r>
        <w:rPr>
          <w:rFonts w:hint="eastAsia"/>
          <w:color w:val="auto"/>
          <w:lang w:val="en-US" w:eastAsia="zh-CN"/>
        </w:rPr>
        <w:t>试验目的</w:t>
      </w:r>
      <w:bookmarkEnd w:id="98"/>
    </w:p>
    <w:p>
      <w:pPr>
        <w:ind w:firstLine="420" w:firstLineChars="0"/>
        <w:rPr>
          <w:rFonts w:hint="eastAsia"/>
          <w:color w:val="auto"/>
          <w:sz w:val="24"/>
          <w:szCs w:val="32"/>
          <w:lang w:val="en-US" w:eastAsia="zh-CN"/>
        </w:rPr>
      </w:pPr>
      <w:r>
        <w:rPr>
          <w:rFonts w:hint="eastAsia"/>
          <w:color w:val="auto"/>
          <w:sz w:val="24"/>
          <w:szCs w:val="32"/>
          <w:lang w:val="en-US" w:eastAsia="zh-CN"/>
        </w:rPr>
        <w:t>确定允许安装的设备与罗盘或罗盘传感器的最近距离是否符合相关要求。</w:t>
      </w:r>
    </w:p>
    <w:p>
      <w:pPr>
        <w:pStyle w:val="2"/>
        <w:rPr>
          <w:rFonts w:hint="eastAsia"/>
          <w:color w:val="auto"/>
        </w:rPr>
      </w:pPr>
      <w:bookmarkStart w:id="99" w:name="_Toc12933"/>
      <w:r>
        <w:rPr>
          <w:rFonts w:hint="eastAsia"/>
          <w:color w:val="auto"/>
          <w:lang w:val="en-US" w:eastAsia="zh-CN"/>
        </w:rPr>
        <w:t>试验要求</w:t>
      </w:r>
      <w:bookmarkEnd w:id="99"/>
    </w:p>
    <w:p>
      <w:pPr>
        <w:ind w:firstLine="480"/>
        <w:rPr>
          <w:rFonts w:hint="eastAsia"/>
          <w:color w:val="auto"/>
          <w:lang w:val="en-US" w:eastAsia="zh-CN"/>
        </w:rPr>
      </w:pPr>
      <w:r>
        <w:rPr>
          <w:rFonts w:hint="eastAsia" w:ascii="Times New Roman" w:hAnsi="Times New Roman"/>
          <w:color w:val="auto"/>
          <w:sz w:val="24"/>
          <w:szCs w:val="21"/>
        </w:rPr>
        <w:t>刹车控制阀（单）</w:t>
      </w:r>
      <w:r>
        <w:rPr>
          <w:rFonts w:ascii="Times New Roman" w:hAnsi="Times New Roman"/>
          <w:color w:val="auto"/>
          <w:sz w:val="24"/>
          <w:szCs w:val="21"/>
        </w:rPr>
        <w:t>安装于飞机</w:t>
      </w:r>
      <w:r>
        <w:rPr>
          <w:rFonts w:hint="eastAsia" w:ascii="Times New Roman" w:hAnsi="Times New Roman"/>
          <w:color w:val="auto"/>
          <w:sz w:val="24"/>
          <w:szCs w:val="21"/>
        </w:rPr>
        <w:t>机翼后缘</w:t>
      </w:r>
      <w:r>
        <w:rPr>
          <w:rFonts w:ascii="Times New Roman" w:hAnsi="Times New Roman"/>
          <w:color w:val="auto"/>
          <w:sz w:val="24"/>
          <w:szCs w:val="21"/>
        </w:rPr>
        <w:t>，应通过DO－160G第15章，A类设备规定的要求。此类试验考核</w:t>
      </w:r>
      <w:r>
        <w:rPr>
          <w:rFonts w:hint="eastAsia" w:ascii="Times New Roman" w:hAnsi="Times New Roman"/>
          <w:color w:val="auto"/>
          <w:sz w:val="24"/>
          <w:szCs w:val="21"/>
        </w:rPr>
        <w:t>刹车控制阀（单）</w:t>
      </w:r>
      <w:r>
        <w:rPr>
          <w:rFonts w:ascii="Times New Roman" w:hAnsi="Times New Roman"/>
          <w:color w:val="auto"/>
          <w:sz w:val="24"/>
          <w:szCs w:val="21"/>
        </w:rPr>
        <w:t>的等效偏转角Dc能否满足</w:t>
      </w:r>
      <w:r>
        <w:rPr>
          <w:rFonts w:hint="eastAsia"/>
          <w:color w:val="auto"/>
          <w:lang w:val="en-US" w:eastAsia="zh-CN"/>
        </w:rPr>
        <w:fldChar w:fldCharType="begin"/>
      </w:r>
      <w:r>
        <w:rPr>
          <w:rFonts w:hint="eastAsia"/>
          <w:color w:val="auto"/>
          <w:lang w:val="en-US" w:eastAsia="zh-CN"/>
        </w:rPr>
        <w:instrText xml:space="preserve"> REF _Ref28199 \h </w:instrText>
      </w:r>
      <w:r>
        <w:rPr>
          <w:rFonts w:hint="eastAsia"/>
          <w:color w:val="auto"/>
          <w:lang w:val="en-US" w:eastAsia="zh-CN"/>
        </w:rPr>
        <w:fldChar w:fldCharType="separate"/>
      </w:r>
      <w:r>
        <w:rPr>
          <w:rFonts w:hint="default"/>
          <w:color w:val="auto"/>
          <w:lang w:val="en-US" w:eastAsia="zh-CN"/>
        </w:rPr>
        <w:t xml:space="preserve">表 </w:t>
      </w:r>
      <w:r>
        <w:rPr>
          <w:rFonts w:hint="default"/>
          <w:color w:val="auto"/>
          <w:lang w:val="en-US" w:eastAsia="zh-CN"/>
        </w:rPr>
        <w:fldChar w:fldCharType="begin"/>
      </w:r>
      <w:r>
        <w:rPr>
          <w:rFonts w:hint="default"/>
          <w:color w:val="auto"/>
          <w:lang w:val="en-US" w:eastAsia="zh-CN"/>
        </w:rPr>
        <w:instrText xml:space="preserve"> STYLEREF 1 \s </w:instrText>
      </w:r>
      <w:r>
        <w:rPr>
          <w:rFonts w:hint="default"/>
          <w:color w:val="auto"/>
          <w:lang w:val="en-US" w:eastAsia="zh-CN"/>
        </w:rPr>
        <w:fldChar w:fldCharType="separate"/>
      </w:r>
      <w:r>
        <w:rPr>
          <w:rFonts w:hint="default"/>
          <w:color w:val="auto"/>
          <w:lang w:val="en-US" w:eastAsia="zh-CN"/>
        </w:rPr>
        <w:t>13</w:t>
      </w:r>
      <w:r>
        <w:rPr>
          <w:rFonts w:hint="default"/>
          <w:color w:val="auto"/>
          <w:lang w:val="en-US" w:eastAsia="zh-CN"/>
        </w:rPr>
        <w:fldChar w:fldCharType="end"/>
      </w:r>
      <w:r>
        <w:rPr>
          <w:rFonts w:hint="eastAsia"/>
          <w:color w:val="auto"/>
          <w:lang w:val="en-US" w:eastAsia="zh-CN"/>
        </w:rPr>
        <w:t>-</w:t>
      </w:r>
      <w:r>
        <w:rPr>
          <w:rFonts w:hint="default"/>
          <w:color w:val="auto"/>
          <w:lang w:val="en-US" w:eastAsia="zh-CN"/>
        </w:rPr>
        <w:t>1</w:t>
      </w:r>
      <w:r>
        <w:rPr>
          <w:rFonts w:hint="eastAsia"/>
          <w:color w:val="auto"/>
          <w:lang w:val="en-US" w:eastAsia="zh-CN"/>
        </w:rPr>
        <w:fldChar w:fldCharType="end"/>
      </w:r>
      <w:r>
        <w:rPr>
          <w:rFonts w:hint="eastAsia"/>
          <w:color w:val="auto"/>
          <w:lang w:val="en-US" w:eastAsia="zh-CN"/>
        </w:rPr>
        <w:t>中</w:t>
      </w:r>
      <w:r>
        <w:rPr>
          <w:rFonts w:hint="eastAsia"/>
          <w:color w:val="auto"/>
        </w:rPr>
        <w:t>的</w:t>
      </w:r>
      <w:r>
        <w:rPr>
          <w:rFonts w:hint="eastAsia"/>
          <w:color w:val="auto"/>
          <w:lang w:val="en-US" w:eastAsia="zh-CN"/>
        </w:rPr>
        <w:t>距离要求</w:t>
      </w:r>
      <w:r>
        <w:rPr>
          <w:rFonts w:hint="eastAsia"/>
          <w:color w:val="auto"/>
        </w:rPr>
        <w:t>。</w:t>
      </w:r>
    </w:p>
    <w:p>
      <w:pPr>
        <w:pStyle w:val="63"/>
        <w:jc w:val="center"/>
        <w:rPr>
          <w:rFonts w:hint="default"/>
          <w:color w:val="auto"/>
          <w:lang w:val="en-US" w:eastAsia="zh-CN"/>
        </w:rPr>
      </w:pPr>
      <w:bookmarkStart w:id="100" w:name="_Ref28199"/>
      <w:r>
        <w:rPr>
          <w:rFonts w:hint="default"/>
          <w:color w:val="auto"/>
          <w:lang w:val="en-US" w:eastAsia="zh-CN"/>
        </w:rPr>
        <w:t xml:space="preserve">表 </w:t>
      </w:r>
      <w:r>
        <w:rPr>
          <w:rFonts w:hint="default"/>
          <w:color w:val="auto"/>
          <w:lang w:val="en-US" w:eastAsia="zh-CN"/>
        </w:rPr>
        <w:fldChar w:fldCharType="begin"/>
      </w:r>
      <w:r>
        <w:rPr>
          <w:rFonts w:hint="default"/>
          <w:color w:val="auto"/>
          <w:lang w:val="en-US" w:eastAsia="zh-CN"/>
        </w:rPr>
        <w:instrText xml:space="preserve"> STYLEREF 1 \s </w:instrText>
      </w:r>
      <w:r>
        <w:rPr>
          <w:rFonts w:hint="default"/>
          <w:color w:val="auto"/>
          <w:lang w:val="en-US" w:eastAsia="zh-CN"/>
        </w:rPr>
        <w:fldChar w:fldCharType="separate"/>
      </w:r>
      <w:r>
        <w:rPr>
          <w:rFonts w:hint="default"/>
          <w:color w:val="auto"/>
          <w:lang w:val="en-US" w:eastAsia="zh-CN"/>
        </w:rPr>
        <w:t>13</w:t>
      </w:r>
      <w:r>
        <w:rPr>
          <w:rFonts w:hint="default"/>
          <w:color w:val="auto"/>
          <w:lang w:val="en-US" w:eastAsia="zh-CN"/>
        </w:rPr>
        <w:fldChar w:fldCharType="end"/>
      </w:r>
      <w:r>
        <w:rPr>
          <w:rFonts w:hint="eastAsia"/>
          <w:color w:val="auto"/>
          <w:lang w:val="en-US" w:eastAsia="zh-CN"/>
        </w:rPr>
        <w:t>-</w:t>
      </w:r>
      <w:r>
        <w:rPr>
          <w:rFonts w:hint="default"/>
          <w:color w:val="auto"/>
          <w:lang w:val="en-US" w:eastAsia="zh-CN"/>
        </w:rPr>
        <w:fldChar w:fldCharType="begin"/>
      </w:r>
      <w:r>
        <w:rPr>
          <w:rFonts w:hint="default"/>
          <w:color w:val="auto"/>
          <w:lang w:val="en-US" w:eastAsia="zh-CN"/>
        </w:rPr>
        <w:instrText xml:space="preserve"> SEQ 表 \* ARABIC \s 1 </w:instrText>
      </w:r>
      <w:r>
        <w:rPr>
          <w:rFonts w:hint="default"/>
          <w:color w:val="auto"/>
          <w:lang w:val="en-US" w:eastAsia="zh-CN"/>
        </w:rPr>
        <w:fldChar w:fldCharType="separate"/>
      </w:r>
      <w:r>
        <w:rPr>
          <w:rFonts w:hint="default"/>
          <w:color w:val="auto"/>
          <w:lang w:val="en-US" w:eastAsia="zh-CN"/>
        </w:rPr>
        <w:t>1</w:t>
      </w:r>
      <w:r>
        <w:rPr>
          <w:rFonts w:hint="default"/>
          <w:color w:val="auto"/>
          <w:lang w:val="en-US" w:eastAsia="zh-CN"/>
        </w:rPr>
        <w:fldChar w:fldCharType="end"/>
      </w:r>
      <w:bookmarkEnd w:id="100"/>
      <w:bookmarkStart w:id="101" w:name="_Toc20110"/>
      <w:r>
        <w:rPr>
          <w:rFonts w:hint="eastAsia"/>
          <w:color w:val="auto"/>
          <w:lang w:val="en-US" w:eastAsia="zh-CN"/>
        </w:rPr>
        <w:t>：磁影响要求</w:t>
      </w:r>
      <w:bookmarkEnd w:id="101"/>
    </w:p>
    <w:tbl>
      <w:tblPr>
        <w:tblStyle w:val="3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jc w:val="center"/>
        </w:trPr>
        <w:tc>
          <w:tcPr>
            <w:tcW w:w="4261" w:type="dxa"/>
            <w:tcBorders>
              <w:top w:val="single" w:color="auto" w:sz="12" w:space="0"/>
              <w:left w:val="single" w:color="auto" w:sz="12" w:space="0"/>
              <w:bottom w:val="single" w:color="auto" w:sz="12" w:space="0"/>
              <w:right w:val="single" w:color="auto" w:sz="6" w:space="0"/>
            </w:tcBorders>
            <w:vAlign w:val="top"/>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b/>
                <w:bCs/>
                <w:color w:val="auto"/>
                <w:sz w:val="21"/>
                <w:szCs w:val="21"/>
                <w:vertAlign w:val="baseline"/>
                <w:lang w:val="en-US" w:eastAsia="zh-CN"/>
              </w:rPr>
            </w:pPr>
            <w:r>
              <w:rPr>
                <w:rFonts w:hint="eastAsia" w:ascii="Times New Roman" w:hAnsi="Times New Roman"/>
                <w:b/>
                <w:bCs/>
                <w:color w:val="auto"/>
                <w:sz w:val="21"/>
                <w:szCs w:val="21"/>
                <w:vertAlign w:val="baseline"/>
                <w:lang w:val="en-US" w:eastAsia="zh-CN"/>
              </w:rPr>
              <w:t>设备类别</w:t>
            </w:r>
          </w:p>
        </w:tc>
        <w:tc>
          <w:tcPr>
            <w:tcW w:w="4261" w:type="dxa"/>
            <w:tcBorders>
              <w:top w:val="single" w:color="auto" w:sz="12" w:space="0"/>
              <w:left w:val="single" w:color="auto" w:sz="6" w:space="0"/>
              <w:bottom w:val="single" w:color="auto" w:sz="12" w:space="0"/>
              <w:right w:val="single" w:color="auto" w:sz="12" w:space="0"/>
            </w:tcBorders>
            <w:vAlign w:val="top"/>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b/>
                <w:bCs/>
                <w:color w:val="auto"/>
                <w:sz w:val="21"/>
                <w:szCs w:val="21"/>
                <w:vertAlign w:val="baseline"/>
                <w:lang w:val="en-US" w:eastAsia="zh-CN"/>
              </w:rPr>
            </w:pPr>
            <w:r>
              <w:rPr>
                <w:rFonts w:hint="eastAsia" w:ascii="Times New Roman" w:hAnsi="Times New Roman"/>
                <w:b/>
                <w:bCs/>
                <w:color w:val="auto"/>
                <w:sz w:val="21"/>
                <w:szCs w:val="21"/>
                <w:vertAlign w:val="baseline"/>
                <w:lang w:val="en-US" w:eastAsia="zh-CN"/>
              </w:rPr>
              <w:t>偏转Dc对应的测量距离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Borders>
              <w:top w:val="single" w:color="auto" w:sz="6" w:space="0"/>
              <w:left w:val="single" w:color="auto" w:sz="12" w:space="0"/>
              <w:bottom w:val="single" w:color="auto" w:sz="6" w:space="0"/>
              <w:right w:val="single" w:color="auto" w:sz="6" w:space="0"/>
            </w:tcBorders>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color w:val="auto"/>
                <w:sz w:val="21"/>
                <w:szCs w:val="21"/>
                <w:vertAlign w:val="baseline"/>
                <w:lang w:val="en-US" w:eastAsia="zh-CN"/>
              </w:rPr>
            </w:pPr>
            <w:r>
              <w:rPr>
                <w:rFonts w:hint="eastAsia" w:ascii="Times New Roman" w:hAnsi="Times New Roman"/>
                <w:color w:val="auto"/>
                <w:sz w:val="21"/>
                <w:szCs w:val="21"/>
                <w:vertAlign w:val="baseline"/>
                <w:lang w:val="en-US" w:eastAsia="zh-CN"/>
              </w:rPr>
              <w:t>A</w:t>
            </w:r>
          </w:p>
        </w:tc>
        <w:tc>
          <w:tcPr>
            <w:tcW w:w="4261" w:type="dxa"/>
            <w:tcBorders>
              <w:top w:val="single" w:color="auto" w:sz="6" w:space="0"/>
              <w:left w:val="single" w:color="auto" w:sz="6" w:space="0"/>
              <w:bottom w:val="single" w:color="auto" w:sz="6" w:space="0"/>
              <w:right w:val="single" w:color="auto" w:sz="12" w:space="0"/>
            </w:tcBorders>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Times New Roman" w:hAnsi="Times New Roman"/>
                <w:color w:val="auto"/>
                <w:sz w:val="21"/>
                <w:szCs w:val="21"/>
                <w:vertAlign w:val="baseline"/>
                <w:lang w:val="en-US" w:eastAsia="zh-CN"/>
              </w:rPr>
            </w:pPr>
            <w:r>
              <w:rPr>
                <w:rFonts w:hint="eastAsia" w:ascii="Times New Roman" w:hAnsi="Times New Roman"/>
                <w:color w:val="auto"/>
                <w:sz w:val="21"/>
                <w:szCs w:val="21"/>
                <w:vertAlign w:val="baseline"/>
                <w:lang w:val="en-US" w:eastAsia="zh-CN"/>
              </w:rPr>
              <w:t>0.3＜D＜1m</w:t>
            </w:r>
          </w:p>
        </w:tc>
      </w:tr>
    </w:tbl>
    <w:p>
      <w:pPr>
        <w:pStyle w:val="2"/>
        <w:rPr>
          <w:rFonts w:hint="eastAsia"/>
          <w:color w:val="auto"/>
          <w:lang w:eastAsia="zh-CN"/>
        </w:rPr>
      </w:pPr>
      <w:bookmarkStart w:id="102" w:name="_Toc2296"/>
      <w:r>
        <w:rPr>
          <w:rFonts w:hint="eastAsia"/>
          <w:color w:val="auto"/>
          <w:lang w:val="en-US" w:eastAsia="zh-CN"/>
        </w:rPr>
        <w:t>受试/陪试设备</w:t>
      </w:r>
      <w:bookmarkEnd w:id="102"/>
    </w:p>
    <w:p>
      <w:pPr>
        <w:rPr>
          <w:rFonts w:hint="eastAsia"/>
          <w:color w:val="auto"/>
          <w:lang w:eastAsia="zh-CN"/>
        </w:rPr>
      </w:pPr>
      <w:r>
        <w:rPr>
          <w:rFonts w:hint="eastAsia"/>
          <w:color w:val="auto"/>
        </w:rPr>
        <w:t>受试设备：</w:t>
      </w:r>
      <w:r>
        <w:rPr>
          <w:rFonts w:hint="eastAsia" w:ascii="Times New Roman" w:hAnsi="Times New Roman"/>
          <w:color w:val="auto"/>
          <w:sz w:val="24"/>
          <w:szCs w:val="21"/>
        </w:rPr>
        <w:t>刹车控制阀（单）</w:t>
      </w:r>
      <w:r>
        <w:rPr>
          <w:rFonts w:hint="eastAsia"/>
          <w:color w:val="auto"/>
        </w:rPr>
        <w:t>，详细构型见</w:t>
      </w:r>
      <w:r>
        <w:rPr>
          <w:rFonts w:hint="eastAsia"/>
          <w:color w:val="auto"/>
          <w:lang w:val="en-US" w:eastAsia="zh-CN"/>
        </w:rPr>
        <w:t>6</w:t>
      </w:r>
      <w:r>
        <w:rPr>
          <w:rFonts w:hint="eastAsia"/>
          <w:color w:val="auto"/>
        </w:rPr>
        <w:t>.1</w:t>
      </w:r>
      <w:r>
        <w:rPr>
          <w:rFonts w:hint="eastAsia"/>
          <w:color w:val="auto"/>
          <w:lang w:val="en-US" w:eastAsia="zh-CN"/>
        </w:rPr>
        <w:t>节</w:t>
      </w:r>
      <w:r>
        <w:rPr>
          <w:rFonts w:hint="eastAsia"/>
          <w:color w:val="auto"/>
        </w:rPr>
        <w:t>受试设备构型状态</w:t>
      </w:r>
      <w:r>
        <w:rPr>
          <w:rFonts w:hint="eastAsia"/>
          <w:color w:val="auto"/>
          <w:lang w:eastAsia="zh-CN"/>
        </w:rPr>
        <w:t>；</w:t>
      </w:r>
    </w:p>
    <w:p>
      <w:pPr>
        <w:rPr>
          <w:rFonts w:hint="eastAsia"/>
          <w:color w:val="auto"/>
          <w:lang w:val="en-US" w:eastAsia="zh-CN"/>
        </w:rPr>
      </w:pPr>
      <w:r>
        <w:rPr>
          <w:rFonts w:hint="eastAsia"/>
          <w:color w:val="auto"/>
        </w:rPr>
        <w:t>陪试设备：</w:t>
      </w:r>
      <w:r>
        <w:rPr>
          <w:rFonts w:hint="eastAsia"/>
          <w:color w:val="auto"/>
          <w:lang w:val="en-US" w:eastAsia="zh-CN"/>
        </w:rPr>
        <w:t>N/A；</w:t>
      </w:r>
    </w:p>
    <w:p>
      <w:pPr>
        <w:rPr>
          <w:rFonts w:hint="eastAsia"/>
          <w:color w:val="auto"/>
          <w:lang w:val="en-US" w:eastAsia="zh-CN"/>
        </w:rPr>
      </w:pPr>
      <w:r>
        <w:rPr>
          <w:rFonts w:hint="eastAsia"/>
          <w:color w:val="auto"/>
          <w:lang w:val="en-US" w:eastAsia="zh-CN"/>
        </w:rPr>
        <w:t>工作状态：工作状态1；详见6.4节。</w:t>
      </w:r>
    </w:p>
    <w:p>
      <w:pPr>
        <w:pStyle w:val="2"/>
        <w:rPr>
          <w:rFonts w:hint="default"/>
          <w:color w:val="auto"/>
          <w:lang w:val="en-US" w:eastAsia="zh-CN"/>
        </w:rPr>
      </w:pPr>
      <w:bookmarkStart w:id="103" w:name="_Toc18265"/>
      <w:r>
        <w:rPr>
          <w:rFonts w:hint="eastAsia"/>
          <w:color w:val="auto"/>
          <w:lang w:val="en-US" w:eastAsia="zh-CN"/>
        </w:rPr>
        <w:t>试验设备、测试设备及要求</w:t>
      </w:r>
      <w:bookmarkEnd w:id="103"/>
    </w:p>
    <w:p>
      <w:pPr>
        <w:pStyle w:val="63"/>
        <w:jc w:val="center"/>
        <w:rPr>
          <w:rFonts w:hint="default"/>
          <w:color w:val="auto"/>
          <w:lang w:val="en-US" w:eastAsia="zh-CN"/>
        </w:rPr>
      </w:pPr>
      <w:r>
        <w:rPr>
          <w:rFonts w:hint="default"/>
          <w:color w:val="auto"/>
          <w:lang w:val="en-US" w:eastAsia="zh-CN"/>
        </w:rPr>
        <w:t xml:space="preserve">表 </w:t>
      </w:r>
      <w:r>
        <w:rPr>
          <w:rFonts w:hint="default"/>
          <w:color w:val="auto"/>
          <w:lang w:val="en-US" w:eastAsia="zh-CN"/>
        </w:rPr>
        <w:fldChar w:fldCharType="begin"/>
      </w:r>
      <w:r>
        <w:rPr>
          <w:rFonts w:hint="default"/>
          <w:color w:val="auto"/>
          <w:lang w:val="en-US" w:eastAsia="zh-CN"/>
        </w:rPr>
        <w:instrText xml:space="preserve"> STYLEREF 1 \s </w:instrText>
      </w:r>
      <w:r>
        <w:rPr>
          <w:rFonts w:hint="default"/>
          <w:color w:val="auto"/>
          <w:lang w:val="en-US" w:eastAsia="zh-CN"/>
        </w:rPr>
        <w:fldChar w:fldCharType="separate"/>
      </w:r>
      <w:r>
        <w:rPr>
          <w:rFonts w:hint="default"/>
          <w:color w:val="auto"/>
          <w:lang w:val="en-US" w:eastAsia="zh-CN"/>
        </w:rPr>
        <w:t>13</w:t>
      </w:r>
      <w:r>
        <w:rPr>
          <w:rFonts w:hint="default"/>
          <w:color w:val="auto"/>
          <w:lang w:val="en-US" w:eastAsia="zh-CN"/>
        </w:rPr>
        <w:fldChar w:fldCharType="end"/>
      </w:r>
      <w:r>
        <w:rPr>
          <w:rFonts w:hint="eastAsia"/>
          <w:color w:val="auto"/>
          <w:lang w:val="en-US" w:eastAsia="zh-CN"/>
        </w:rPr>
        <w:t>-</w:t>
      </w:r>
      <w:r>
        <w:rPr>
          <w:rFonts w:hint="default"/>
          <w:color w:val="auto"/>
          <w:lang w:val="en-US" w:eastAsia="zh-CN"/>
        </w:rPr>
        <w:fldChar w:fldCharType="begin"/>
      </w:r>
      <w:r>
        <w:rPr>
          <w:rFonts w:hint="default"/>
          <w:color w:val="auto"/>
          <w:lang w:val="en-US" w:eastAsia="zh-CN"/>
        </w:rPr>
        <w:instrText xml:space="preserve"> SEQ 表 \* ARABIC \s 1 </w:instrText>
      </w:r>
      <w:r>
        <w:rPr>
          <w:rFonts w:hint="default"/>
          <w:color w:val="auto"/>
          <w:lang w:val="en-US" w:eastAsia="zh-CN"/>
        </w:rPr>
        <w:fldChar w:fldCharType="separate"/>
      </w:r>
      <w:r>
        <w:rPr>
          <w:rFonts w:hint="default"/>
          <w:color w:val="auto"/>
          <w:lang w:val="en-US" w:eastAsia="zh-CN"/>
        </w:rPr>
        <w:t>2</w:t>
      </w:r>
      <w:r>
        <w:rPr>
          <w:rFonts w:hint="default"/>
          <w:color w:val="auto"/>
          <w:lang w:val="en-US" w:eastAsia="zh-CN"/>
        </w:rPr>
        <w:fldChar w:fldCharType="end"/>
      </w:r>
      <w:bookmarkStart w:id="104" w:name="_Toc13620"/>
      <w:r>
        <w:rPr>
          <w:rFonts w:hint="eastAsia"/>
          <w:color w:val="auto"/>
          <w:lang w:val="en-US" w:eastAsia="zh-CN"/>
        </w:rPr>
        <w:t>：设备信息表</w:t>
      </w:r>
      <w:bookmarkEnd w:id="104"/>
    </w:p>
    <w:tbl>
      <w:tblPr>
        <w:tblStyle w:val="31"/>
        <w:tblW w:w="4996" w:type="pct"/>
        <w:tblInd w:w="0" w:type="dxa"/>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Layout w:type="autofit"/>
        <w:tblCellMar>
          <w:top w:w="0" w:type="dxa"/>
          <w:left w:w="108" w:type="dxa"/>
          <w:bottom w:w="0" w:type="dxa"/>
          <w:right w:w="108" w:type="dxa"/>
        </w:tblCellMar>
      </w:tblPr>
      <w:tblGrid>
        <w:gridCol w:w="624"/>
        <w:gridCol w:w="1453"/>
        <w:gridCol w:w="1993"/>
        <w:gridCol w:w="1772"/>
        <w:gridCol w:w="2283"/>
        <w:gridCol w:w="1154"/>
      </w:tblGrid>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tblHeader/>
        </w:trPr>
        <w:tc>
          <w:tcPr>
            <w:tcW w:w="336" w:type="pct"/>
            <w:tcBorders>
              <w:top w:val="single" w:color="auto" w:sz="12" w:space="0"/>
              <w:bottom w:val="single" w:color="auto" w:sz="12" w:space="0"/>
              <w:right w:val="single" w:color="auto" w:sz="6" w:space="0"/>
            </w:tcBorders>
            <w:vAlign w:val="center"/>
          </w:tcPr>
          <w:p>
            <w:pPr>
              <w:keepNext w:val="0"/>
              <w:keepLines w:val="0"/>
              <w:pageBreakBefore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b/>
                <w:bCs w:val="0"/>
                <w:color w:val="auto"/>
                <w:kern w:val="28"/>
                <w:sz w:val="21"/>
                <w:szCs w:val="21"/>
              </w:rPr>
            </w:pPr>
            <w:r>
              <w:rPr>
                <w:rFonts w:hint="default" w:ascii="Times New Roman" w:hAnsi="Times New Roman" w:cs="Times New Roman"/>
                <w:b/>
                <w:bCs w:val="0"/>
                <w:color w:val="auto"/>
                <w:kern w:val="28"/>
                <w:sz w:val="21"/>
                <w:szCs w:val="21"/>
              </w:rPr>
              <w:t>序号</w:t>
            </w:r>
          </w:p>
        </w:tc>
        <w:tc>
          <w:tcPr>
            <w:tcW w:w="783" w:type="pct"/>
            <w:tcBorders>
              <w:top w:val="single" w:color="auto" w:sz="12" w:space="0"/>
              <w:left w:val="single" w:color="auto" w:sz="6" w:space="0"/>
              <w:bottom w:val="single" w:color="auto" w:sz="12" w:space="0"/>
              <w:right w:val="single" w:color="auto" w:sz="6" w:space="0"/>
            </w:tcBorders>
            <w:vAlign w:val="center"/>
          </w:tcPr>
          <w:p>
            <w:pPr>
              <w:keepNext w:val="0"/>
              <w:keepLines w:val="0"/>
              <w:pageBreakBefore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b/>
                <w:bCs w:val="0"/>
                <w:color w:val="auto"/>
                <w:kern w:val="28"/>
                <w:sz w:val="21"/>
                <w:szCs w:val="21"/>
              </w:rPr>
            </w:pPr>
            <w:r>
              <w:rPr>
                <w:rFonts w:hint="default" w:ascii="Times New Roman" w:hAnsi="Times New Roman" w:cs="Times New Roman"/>
                <w:b/>
                <w:bCs w:val="0"/>
                <w:color w:val="auto"/>
                <w:kern w:val="28"/>
                <w:sz w:val="21"/>
                <w:szCs w:val="21"/>
              </w:rPr>
              <w:t>设备名称</w:t>
            </w:r>
          </w:p>
        </w:tc>
        <w:tc>
          <w:tcPr>
            <w:tcW w:w="1074" w:type="pct"/>
            <w:tcBorders>
              <w:top w:val="single" w:color="auto" w:sz="12" w:space="0"/>
              <w:left w:val="single" w:color="auto" w:sz="6" w:space="0"/>
              <w:bottom w:val="single" w:color="auto" w:sz="12" w:space="0"/>
              <w:right w:val="single" w:color="auto" w:sz="6" w:space="0"/>
            </w:tcBorders>
            <w:vAlign w:val="center"/>
          </w:tcPr>
          <w:p>
            <w:pPr>
              <w:keepNext w:val="0"/>
              <w:keepLines w:val="0"/>
              <w:pageBreakBefore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b/>
                <w:bCs w:val="0"/>
                <w:color w:val="auto"/>
                <w:kern w:val="28"/>
                <w:sz w:val="21"/>
                <w:szCs w:val="21"/>
              </w:rPr>
            </w:pPr>
            <w:r>
              <w:rPr>
                <w:rFonts w:hint="default" w:ascii="Times New Roman" w:hAnsi="Times New Roman" w:cs="Times New Roman"/>
                <w:b/>
                <w:bCs w:val="0"/>
                <w:color w:val="auto"/>
                <w:kern w:val="28"/>
                <w:sz w:val="21"/>
                <w:szCs w:val="21"/>
              </w:rPr>
              <w:t>用途</w:t>
            </w:r>
          </w:p>
        </w:tc>
        <w:tc>
          <w:tcPr>
            <w:tcW w:w="955" w:type="pct"/>
            <w:tcBorders>
              <w:top w:val="single" w:color="auto" w:sz="12" w:space="0"/>
              <w:left w:val="single" w:color="auto" w:sz="6" w:space="0"/>
              <w:bottom w:val="single" w:color="auto" w:sz="12" w:space="0"/>
              <w:right w:val="single" w:color="auto" w:sz="6" w:space="0"/>
            </w:tcBorders>
            <w:vAlign w:val="center"/>
          </w:tcPr>
          <w:p>
            <w:pPr>
              <w:keepNext w:val="0"/>
              <w:keepLines w:val="0"/>
              <w:pageBreakBefore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b/>
                <w:bCs w:val="0"/>
                <w:color w:val="auto"/>
                <w:kern w:val="28"/>
                <w:sz w:val="21"/>
                <w:szCs w:val="21"/>
              </w:rPr>
            </w:pPr>
            <w:r>
              <w:rPr>
                <w:rFonts w:hint="default" w:ascii="Times New Roman" w:hAnsi="Times New Roman" w:cs="Times New Roman"/>
                <w:b/>
                <w:bCs w:val="0"/>
                <w:color w:val="auto"/>
                <w:kern w:val="28"/>
                <w:sz w:val="21"/>
                <w:szCs w:val="21"/>
              </w:rPr>
              <w:t>设备型号</w:t>
            </w:r>
          </w:p>
        </w:tc>
        <w:tc>
          <w:tcPr>
            <w:tcW w:w="1230" w:type="pct"/>
            <w:tcBorders>
              <w:top w:val="single" w:color="auto" w:sz="12" w:space="0"/>
              <w:left w:val="single" w:color="auto" w:sz="6" w:space="0"/>
              <w:bottom w:val="single" w:color="auto" w:sz="12" w:space="0"/>
              <w:right w:val="single" w:color="auto" w:sz="6" w:space="0"/>
            </w:tcBorders>
            <w:vAlign w:val="center"/>
          </w:tcPr>
          <w:p>
            <w:pPr>
              <w:keepNext w:val="0"/>
              <w:keepLines w:val="0"/>
              <w:pageBreakBefore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b/>
                <w:bCs w:val="0"/>
                <w:color w:val="auto"/>
                <w:kern w:val="28"/>
                <w:sz w:val="21"/>
                <w:szCs w:val="21"/>
              </w:rPr>
            </w:pPr>
            <w:r>
              <w:rPr>
                <w:rFonts w:hint="default" w:ascii="Times New Roman" w:hAnsi="Times New Roman" w:cs="Times New Roman"/>
                <w:b/>
                <w:bCs w:val="0"/>
                <w:color w:val="auto"/>
                <w:kern w:val="28"/>
                <w:sz w:val="21"/>
                <w:szCs w:val="21"/>
              </w:rPr>
              <w:t>技术要求/精度</w:t>
            </w:r>
          </w:p>
        </w:tc>
        <w:tc>
          <w:tcPr>
            <w:tcW w:w="619" w:type="pct"/>
            <w:tcBorders>
              <w:top w:val="single" w:color="auto" w:sz="12" w:space="0"/>
              <w:left w:val="single" w:color="auto" w:sz="6" w:space="0"/>
              <w:bottom w:val="single" w:color="auto" w:sz="12" w:space="0"/>
            </w:tcBorders>
            <w:vAlign w:val="center"/>
          </w:tcPr>
          <w:p>
            <w:pPr>
              <w:keepNext w:val="0"/>
              <w:keepLines w:val="0"/>
              <w:pageBreakBefore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b/>
                <w:bCs w:val="0"/>
                <w:color w:val="auto"/>
                <w:kern w:val="28"/>
                <w:sz w:val="21"/>
                <w:szCs w:val="21"/>
              </w:rPr>
            </w:pPr>
            <w:r>
              <w:rPr>
                <w:rFonts w:hint="default" w:ascii="Times New Roman" w:hAnsi="Times New Roman" w:cs="Times New Roman"/>
                <w:b/>
                <w:bCs w:val="0"/>
                <w:color w:val="auto"/>
                <w:kern w:val="28"/>
                <w:sz w:val="21"/>
                <w:szCs w:val="21"/>
              </w:rPr>
              <w:t>校验方式</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36" w:type="pct"/>
            <w:vAlign w:val="center"/>
          </w:tcPr>
          <w:p>
            <w:pPr>
              <w:pStyle w:val="112"/>
              <w:keepNext w:val="0"/>
              <w:keepLines w:val="0"/>
              <w:pageBreakBefore w:val="0"/>
              <w:numPr>
                <w:ilvl w:val="0"/>
                <w:numId w:val="16"/>
              </w:numPr>
              <w:kinsoku/>
              <w:wordWrap/>
              <w:overflowPunct/>
              <w:topLinePunct w:val="0"/>
              <w:bidi w:val="0"/>
              <w:snapToGrid/>
              <w:spacing w:line="360" w:lineRule="auto"/>
              <w:ind w:firstLine="0" w:firstLineChars="0"/>
              <w:rPr>
                <w:rFonts w:hint="default" w:ascii="Times New Roman" w:hAnsi="Times New Roman" w:cs="Times New Roman"/>
                <w:color w:val="auto"/>
                <w:kern w:val="28"/>
                <w:sz w:val="21"/>
                <w:szCs w:val="21"/>
              </w:rPr>
            </w:pPr>
          </w:p>
        </w:tc>
        <w:tc>
          <w:tcPr>
            <w:tcW w:w="783" w:type="pct"/>
            <w:vAlign w:val="center"/>
          </w:tcPr>
          <w:p>
            <w:pPr>
              <w:keepNext w:val="0"/>
              <w:keepLines w:val="0"/>
              <w:pageBreakBefore w:val="0"/>
              <w:widowControl w:val="0"/>
              <w:kinsoku/>
              <w:wordWrap/>
              <w:overflowPunct/>
              <w:topLinePunct w:val="0"/>
              <w:autoSpaceDE/>
              <w:autoSpaceDN/>
              <w:bidi w:val="0"/>
              <w:adjustRightInd w:val="0"/>
              <w:snapToGrid/>
              <w:spacing w:line="240" w:lineRule="auto"/>
              <w:ind w:firstLine="0" w:firstLineChars="0"/>
              <w:jc w:val="center"/>
              <w:textAlignment w:val="baseline"/>
              <w:rPr>
                <w:rFonts w:hint="default" w:ascii="Times New Roman" w:hAnsi="Times New Roman" w:cs="Times New Roman"/>
                <w:bCs/>
                <w:color w:val="auto"/>
                <w:kern w:val="28"/>
                <w:sz w:val="21"/>
                <w:szCs w:val="21"/>
              </w:rPr>
            </w:pPr>
            <w:r>
              <w:rPr>
                <w:rFonts w:ascii="Times New Roman" w:hAnsi="Times New Roman" w:cs="Times New Roman"/>
                <w:bCs/>
                <w:color w:val="auto"/>
                <w:kern w:val="28"/>
                <w:sz w:val="21"/>
                <w:szCs w:val="21"/>
              </w:rPr>
              <w:t>磁强计</w:t>
            </w:r>
          </w:p>
        </w:tc>
        <w:tc>
          <w:tcPr>
            <w:tcW w:w="1074" w:type="pct"/>
            <w:vAlign w:val="center"/>
          </w:tcPr>
          <w:p>
            <w:pPr>
              <w:keepNext w:val="0"/>
              <w:keepLines w:val="0"/>
              <w:pageBreakBefore w:val="0"/>
              <w:widowControl w:val="0"/>
              <w:kinsoku/>
              <w:wordWrap/>
              <w:overflowPunct/>
              <w:topLinePunct w:val="0"/>
              <w:autoSpaceDE/>
              <w:autoSpaceDN/>
              <w:bidi w:val="0"/>
              <w:adjustRightInd w:val="0"/>
              <w:snapToGrid/>
              <w:spacing w:line="240" w:lineRule="auto"/>
              <w:ind w:firstLine="0" w:firstLineChars="0"/>
              <w:jc w:val="center"/>
              <w:textAlignment w:val="baseline"/>
              <w:rPr>
                <w:rFonts w:hint="default" w:ascii="Times New Roman" w:hAnsi="Times New Roman" w:cs="Times New Roman"/>
                <w:bCs/>
                <w:color w:val="auto"/>
                <w:kern w:val="28"/>
                <w:sz w:val="21"/>
                <w:szCs w:val="21"/>
              </w:rPr>
            </w:pPr>
            <w:r>
              <w:rPr>
                <w:rFonts w:ascii="Times New Roman" w:hAnsi="Times New Roman" w:cs="Times New Roman"/>
                <w:bCs/>
                <w:color w:val="auto"/>
                <w:kern w:val="28"/>
                <w:sz w:val="21"/>
                <w:szCs w:val="21"/>
              </w:rPr>
              <w:t>用于磁影响试验</w:t>
            </w:r>
          </w:p>
        </w:tc>
        <w:tc>
          <w:tcPr>
            <w:tcW w:w="955" w:type="pct"/>
            <w:vAlign w:val="center"/>
          </w:tcPr>
          <w:p>
            <w:pPr>
              <w:keepNext w:val="0"/>
              <w:keepLines w:val="0"/>
              <w:pageBreakBefore w:val="0"/>
              <w:widowControl w:val="0"/>
              <w:kinsoku/>
              <w:wordWrap/>
              <w:overflowPunct/>
              <w:topLinePunct w:val="0"/>
              <w:autoSpaceDE/>
              <w:autoSpaceDN/>
              <w:bidi w:val="0"/>
              <w:adjustRightInd w:val="0"/>
              <w:snapToGrid/>
              <w:spacing w:line="240" w:lineRule="auto"/>
              <w:ind w:firstLine="0" w:firstLineChars="0"/>
              <w:jc w:val="center"/>
              <w:textAlignment w:val="baseline"/>
              <w:rPr>
                <w:rFonts w:hint="default" w:ascii="Times New Roman" w:hAnsi="Times New Roman" w:cs="Times New Roman"/>
                <w:bCs/>
                <w:color w:val="auto"/>
                <w:kern w:val="28"/>
                <w:sz w:val="21"/>
                <w:szCs w:val="21"/>
              </w:rPr>
            </w:pPr>
            <w:r>
              <w:rPr>
                <w:rFonts w:ascii="Times New Roman" w:hAnsi="Times New Roman" w:cs="Times New Roman"/>
                <w:bCs/>
                <w:color w:val="auto"/>
                <w:kern w:val="28"/>
                <w:sz w:val="21"/>
                <w:szCs w:val="21"/>
              </w:rPr>
              <w:t>GM9200D</w:t>
            </w:r>
          </w:p>
        </w:tc>
        <w:tc>
          <w:tcPr>
            <w:tcW w:w="1230" w:type="pct"/>
            <w:vAlign w:val="center"/>
          </w:tcPr>
          <w:p>
            <w:pPr>
              <w:keepNext w:val="0"/>
              <w:keepLines w:val="0"/>
              <w:pageBreakBefore w:val="0"/>
              <w:widowControl w:val="0"/>
              <w:kinsoku/>
              <w:wordWrap/>
              <w:overflowPunct/>
              <w:topLinePunct w:val="0"/>
              <w:autoSpaceDE/>
              <w:autoSpaceDN/>
              <w:bidi w:val="0"/>
              <w:adjustRightInd w:val="0"/>
              <w:snapToGrid/>
              <w:spacing w:line="240" w:lineRule="auto"/>
              <w:ind w:firstLine="0" w:firstLineChars="0"/>
              <w:jc w:val="center"/>
              <w:textAlignment w:val="baseline"/>
              <w:rPr>
                <w:rFonts w:ascii="Times New Roman" w:hAnsi="Times New Roman" w:cs="Times New Roman"/>
                <w:bCs/>
                <w:color w:val="auto"/>
                <w:kern w:val="28"/>
                <w:sz w:val="21"/>
                <w:szCs w:val="21"/>
              </w:rPr>
            </w:pPr>
            <w:r>
              <w:rPr>
                <w:rFonts w:ascii="Times New Roman" w:hAnsi="Times New Roman" w:cs="Times New Roman"/>
                <w:bCs/>
                <w:color w:val="auto"/>
                <w:kern w:val="28"/>
                <w:sz w:val="21"/>
                <w:szCs w:val="21"/>
              </w:rPr>
              <w:t>精度：±0.5%F.S；</w:t>
            </w:r>
          </w:p>
          <w:p>
            <w:pPr>
              <w:keepNext w:val="0"/>
              <w:keepLines w:val="0"/>
              <w:pageBreakBefore w:val="0"/>
              <w:widowControl w:val="0"/>
              <w:kinsoku/>
              <w:wordWrap/>
              <w:overflowPunct/>
              <w:topLinePunct w:val="0"/>
              <w:autoSpaceDE/>
              <w:autoSpaceDN/>
              <w:bidi w:val="0"/>
              <w:adjustRightInd w:val="0"/>
              <w:snapToGrid/>
              <w:spacing w:line="240" w:lineRule="auto"/>
              <w:ind w:firstLine="0" w:firstLineChars="0"/>
              <w:jc w:val="center"/>
              <w:textAlignment w:val="baseline"/>
              <w:rPr>
                <w:rFonts w:hint="default" w:ascii="Times New Roman" w:hAnsi="Times New Roman" w:cs="Times New Roman"/>
                <w:bCs/>
                <w:color w:val="auto"/>
                <w:kern w:val="28"/>
                <w:sz w:val="21"/>
                <w:szCs w:val="21"/>
              </w:rPr>
            </w:pPr>
            <w:r>
              <w:rPr>
                <w:rFonts w:ascii="Times New Roman" w:hAnsi="Times New Roman" w:cs="Times New Roman"/>
                <w:bCs/>
                <w:color w:val="auto"/>
                <w:kern w:val="28"/>
                <w:sz w:val="21"/>
                <w:szCs w:val="21"/>
              </w:rPr>
              <w:t>±2000nT 范围内误差小于50nT</w:t>
            </w:r>
          </w:p>
        </w:tc>
        <w:tc>
          <w:tcPr>
            <w:tcW w:w="619" w:type="pct"/>
            <w:vAlign w:val="center"/>
          </w:tcPr>
          <w:p>
            <w:pPr>
              <w:keepNext w:val="0"/>
              <w:keepLines w:val="0"/>
              <w:pageBreakBefore w:val="0"/>
              <w:widowControl w:val="0"/>
              <w:kinsoku/>
              <w:wordWrap/>
              <w:overflowPunct/>
              <w:topLinePunct w:val="0"/>
              <w:autoSpaceDE/>
              <w:autoSpaceDN/>
              <w:bidi w:val="0"/>
              <w:adjustRightInd w:val="0"/>
              <w:snapToGrid/>
              <w:spacing w:line="240" w:lineRule="auto"/>
              <w:ind w:firstLine="0" w:firstLineChars="0"/>
              <w:jc w:val="center"/>
              <w:textAlignment w:val="baseline"/>
              <w:rPr>
                <w:rFonts w:hint="default" w:ascii="Times New Roman" w:hAnsi="Times New Roman" w:cs="Times New Roman"/>
                <w:color w:val="auto"/>
                <w:kern w:val="0"/>
                <w:sz w:val="21"/>
                <w:szCs w:val="21"/>
              </w:rPr>
            </w:pPr>
            <w:r>
              <w:rPr>
                <w:rFonts w:ascii="Times New Roman" w:hAnsi="Times New Roman" w:cs="Times New Roman"/>
                <w:bCs/>
                <w:color w:val="auto"/>
                <w:kern w:val="28"/>
                <w:sz w:val="21"/>
                <w:szCs w:val="21"/>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PrEx>
        <w:tc>
          <w:tcPr>
            <w:tcW w:w="336" w:type="pct"/>
            <w:vAlign w:val="center"/>
          </w:tcPr>
          <w:p>
            <w:pPr>
              <w:pStyle w:val="112"/>
              <w:keepNext w:val="0"/>
              <w:keepLines w:val="0"/>
              <w:pageBreakBefore w:val="0"/>
              <w:numPr>
                <w:ilvl w:val="0"/>
                <w:numId w:val="16"/>
              </w:numPr>
              <w:kinsoku/>
              <w:wordWrap/>
              <w:overflowPunct/>
              <w:topLinePunct w:val="0"/>
              <w:bidi w:val="0"/>
              <w:snapToGrid/>
              <w:spacing w:line="360" w:lineRule="auto"/>
              <w:ind w:firstLine="0" w:firstLineChars="0"/>
              <w:rPr>
                <w:rFonts w:hint="default" w:ascii="Times New Roman" w:hAnsi="Times New Roman" w:cs="Times New Roman"/>
                <w:color w:val="auto"/>
                <w:kern w:val="28"/>
                <w:sz w:val="21"/>
                <w:szCs w:val="21"/>
              </w:rPr>
            </w:pPr>
          </w:p>
        </w:tc>
        <w:tc>
          <w:tcPr>
            <w:tcW w:w="783" w:type="pct"/>
            <w:vAlign w:val="center"/>
          </w:tcPr>
          <w:p>
            <w:pPr>
              <w:keepNext w:val="0"/>
              <w:keepLines w:val="0"/>
              <w:pageBreakBefore w:val="0"/>
              <w:widowControl w:val="0"/>
              <w:kinsoku/>
              <w:wordWrap/>
              <w:overflowPunct/>
              <w:topLinePunct w:val="0"/>
              <w:autoSpaceDE/>
              <w:autoSpaceDN/>
              <w:bidi w:val="0"/>
              <w:adjustRightInd w:val="0"/>
              <w:snapToGrid/>
              <w:spacing w:line="240" w:lineRule="auto"/>
              <w:ind w:firstLine="0" w:firstLineChars="0"/>
              <w:jc w:val="center"/>
              <w:textAlignment w:val="baseline"/>
              <w:rPr>
                <w:rFonts w:hint="default" w:ascii="Times New Roman" w:hAnsi="Times New Roman" w:cs="Times New Roman"/>
                <w:bCs/>
                <w:color w:val="auto"/>
                <w:kern w:val="28"/>
                <w:sz w:val="21"/>
                <w:szCs w:val="21"/>
              </w:rPr>
            </w:pPr>
            <w:r>
              <w:rPr>
                <w:rFonts w:ascii="Times New Roman" w:hAnsi="Times New Roman" w:cs="Times New Roman"/>
                <w:bCs/>
                <w:color w:val="auto"/>
                <w:kern w:val="28"/>
                <w:sz w:val="21"/>
                <w:szCs w:val="21"/>
              </w:rPr>
              <w:t>纤维卷尺</w:t>
            </w:r>
          </w:p>
        </w:tc>
        <w:tc>
          <w:tcPr>
            <w:tcW w:w="1074" w:type="pct"/>
            <w:vAlign w:val="center"/>
          </w:tcPr>
          <w:p>
            <w:pPr>
              <w:keepNext w:val="0"/>
              <w:keepLines w:val="0"/>
              <w:pageBreakBefore w:val="0"/>
              <w:widowControl w:val="0"/>
              <w:kinsoku/>
              <w:wordWrap/>
              <w:overflowPunct/>
              <w:topLinePunct w:val="0"/>
              <w:autoSpaceDE/>
              <w:autoSpaceDN/>
              <w:bidi w:val="0"/>
              <w:adjustRightInd w:val="0"/>
              <w:snapToGrid/>
              <w:spacing w:line="240" w:lineRule="auto"/>
              <w:ind w:firstLine="0" w:firstLineChars="0"/>
              <w:jc w:val="center"/>
              <w:textAlignment w:val="baseline"/>
              <w:rPr>
                <w:rFonts w:hint="default" w:ascii="Times New Roman" w:hAnsi="Times New Roman" w:cs="Times New Roman"/>
                <w:bCs/>
                <w:color w:val="auto"/>
                <w:kern w:val="28"/>
                <w:sz w:val="21"/>
                <w:szCs w:val="21"/>
              </w:rPr>
            </w:pPr>
            <w:r>
              <w:rPr>
                <w:rFonts w:ascii="Times New Roman" w:hAnsi="Times New Roman" w:cs="Times New Roman"/>
                <w:bCs/>
                <w:color w:val="auto"/>
                <w:kern w:val="28"/>
                <w:sz w:val="21"/>
                <w:szCs w:val="21"/>
              </w:rPr>
              <w:t>用于测量产品与磁强计之间的距离</w:t>
            </w:r>
          </w:p>
        </w:tc>
        <w:tc>
          <w:tcPr>
            <w:tcW w:w="955" w:type="pct"/>
            <w:vAlign w:val="center"/>
          </w:tcPr>
          <w:p>
            <w:pPr>
              <w:keepNext w:val="0"/>
              <w:keepLines w:val="0"/>
              <w:pageBreakBefore w:val="0"/>
              <w:widowControl w:val="0"/>
              <w:kinsoku/>
              <w:wordWrap/>
              <w:overflowPunct/>
              <w:topLinePunct w:val="0"/>
              <w:autoSpaceDE/>
              <w:autoSpaceDN/>
              <w:bidi w:val="0"/>
              <w:adjustRightInd w:val="0"/>
              <w:snapToGrid/>
              <w:spacing w:line="240" w:lineRule="auto"/>
              <w:ind w:firstLine="0" w:firstLineChars="0"/>
              <w:jc w:val="center"/>
              <w:textAlignment w:val="baseline"/>
              <w:rPr>
                <w:rFonts w:hint="default" w:ascii="Times New Roman" w:hAnsi="Times New Roman" w:cs="Times New Roman"/>
                <w:bCs/>
                <w:color w:val="auto"/>
                <w:kern w:val="28"/>
                <w:sz w:val="21"/>
                <w:szCs w:val="21"/>
              </w:rPr>
            </w:pPr>
            <w:r>
              <w:rPr>
                <w:rFonts w:ascii="Times New Roman" w:hAnsi="Times New Roman" w:cs="Times New Roman"/>
                <w:bCs/>
                <w:color w:val="auto"/>
                <w:kern w:val="28"/>
                <w:sz w:val="21"/>
                <w:szCs w:val="21"/>
              </w:rPr>
              <w:t>30m</w:t>
            </w:r>
          </w:p>
        </w:tc>
        <w:tc>
          <w:tcPr>
            <w:tcW w:w="1230" w:type="pct"/>
            <w:vAlign w:val="center"/>
          </w:tcPr>
          <w:p>
            <w:pPr>
              <w:keepNext w:val="0"/>
              <w:keepLines w:val="0"/>
              <w:pageBreakBefore w:val="0"/>
              <w:widowControl w:val="0"/>
              <w:kinsoku/>
              <w:wordWrap/>
              <w:overflowPunct/>
              <w:topLinePunct w:val="0"/>
              <w:autoSpaceDE/>
              <w:autoSpaceDN/>
              <w:bidi w:val="0"/>
              <w:adjustRightInd w:val="0"/>
              <w:snapToGrid/>
              <w:spacing w:line="240" w:lineRule="auto"/>
              <w:ind w:firstLine="0" w:firstLineChars="0"/>
              <w:jc w:val="center"/>
              <w:textAlignment w:val="baseline"/>
              <w:rPr>
                <w:rFonts w:hint="default" w:ascii="Times New Roman" w:hAnsi="Times New Roman" w:cs="Times New Roman"/>
                <w:bCs/>
                <w:color w:val="auto"/>
                <w:kern w:val="28"/>
                <w:sz w:val="21"/>
                <w:szCs w:val="21"/>
              </w:rPr>
            </w:pPr>
            <w:r>
              <w:rPr>
                <w:rFonts w:ascii="Times New Roman" w:hAnsi="Times New Roman" w:cs="Times New Roman"/>
                <w:bCs/>
                <w:color w:val="auto"/>
                <w:kern w:val="28"/>
                <w:sz w:val="21"/>
                <w:szCs w:val="21"/>
              </w:rPr>
              <w:t>精度：±2%</w:t>
            </w:r>
          </w:p>
        </w:tc>
        <w:tc>
          <w:tcPr>
            <w:tcW w:w="619" w:type="pct"/>
            <w:vAlign w:val="center"/>
          </w:tcPr>
          <w:p>
            <w:pPr>
              <w:keepNext w:val="0"/>
              <w:keepLines w:val="0"/>
              <w:pageBreakBefore w:val="0"/>
              <w:widowControl w:val="0"/>
              <w:kinsoku/>
              <w:wordWrap/>
              <w:overflowPunct/>
              <w:topLinePunct w:val="0"/>
              <w:autoSpaceDE/>
              <w:autoSpaceDN/>
              <w:bidi w:val="0"/>
              <w:adjustRightInd w:val="0"/>
              <w:snapToGrid/>
              <w:spacing w:line="240" w:lineRule="auto"/>
              <w:ind w:firstLine="0" w:firstLineChars="0"/>
              <w:jc w:val="center"/>
              <w:textAlignment w:val="baseline"/>
              <w:rPr>
                <w:rFonts w:hint="default" w:ascii="Times New Roman" w:hAnsi="Times New Roman" w:cs="Times New Roman"/>
                <w:color w:val="auto"/>
                <w:kern w:val="0"/>
                <w:sz w:val="21"/>
                <w:szCs w:val="21"/>
              </w:rPr>
            </w:pPr>
            <w:r>
              <w:rPr>
                <w:rFonts w:ascii="Times New Roman" w:hAnsi="Times New Roman" w:cs="Times New Roman"/>
                <w:bCs/>
                <w:color w:val="auto"/>
                <w:kern w:val="28"/>
                <w:sz w:val="21"/>
                <w:szCs w:val="21"/>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PrEx>
        <w:tc>
          <w:tcPr>
            <w:tcW w:w="336" w:type="pct"/>
            <w:vAlign w:val="center"/>
          </w:tcPr>
          <w:p>
            <w:pPr>
              <w:pStyle w:val="112"/>
              <w:keepNext w:val="0"/>
              <w:keepLines w:val="0"/>
              <w:pageBreakBefore w:val="0"/>
              <w:numPr>
                <w:ilvl w:val="0"/>
                <w:numId w:val="16"/>
              </w:numPr>
              <w:kinsoku/>
              <w:wordWrap/>
              <w:overflowPunct/>
              <w:topLinePunct w:val="0"/>
              <w:bidi w:val="0"/>
              <w:snapToGrid/>
              <w:spacing w:line="360" w:lineRule="auto"/>
              <w:ind w:firstLine="0" w:firstLineChars="0"/>
              <w:rPr>
                <w:rFonts w:hint="default" w:ascii="Times New Roman" w:hAnsi="Times New Roman" w:cs="Times New Roman"/>
                <w:color w:val="auto"/>
                <w:kern w:val="28"/>
                <w:sz w:val="21"/>
                <w:szCs w:val="21"/>
              </w:rPr>
            </w:pPr>
          </w:p>
        </w:tc>
        <w:tc>
          <w:tcPr>
            <w:tcW w:w="783" w:type="pct"/>
            <w:vAlign w:val="center"/>
          </w:tcPr>
          <w:p>
            <w:pPr>
              <w:keepNext w:val="0"/>
              <w:keepLines w:val="0"/>
              <w:pageBreakBefore w:val="0"/>
              <w:widowControl w:val="0"/>
              <w:kinsoku/>
              <w:wordWrap/>
              <w:overflowPunct/>
              <w:topLinePunct w:val="0"/>
              <w:autoSpaceDE/>
              <w:autoSpaceDN/>
              <w:bidi w:val="0"/>
              <w:adjustRightInd w:val="0"/>
              <w:snapToGrid/>
              <w:spacing w:line="240" w:lineRule="auto"/>
              <w:ind w:firstLine="0" w:firstLineChars="0"/>
              <w:jc w:val="center"/>
              <w:textAlignment w:val="baseline"/>
              <w:rPr>
                <w:rFonts w:hint="default" w:ascii="Times New Roman" w:hAnsi="Times New Roman" w:cs="Times New Roman"/>
                <w:bCs/>
                <w:color w:val="auto"/>
                <w:kern w:val="28"/>
                <w:sz w:val="21"/>
                <w:szCs w:val="21"/>
              </w:rPr>
            </w:pPr>
            <w:r>
              <w:rPr>
                <w:rFonts w:ascii="Times New Roman" w:hAnsi="Times New Roman" w:cs="Times New Roman"/>
                <w:bCs/>
                <w:color w:val="auto"/>
                <w:kern w:val="28"/>
                <w:sz w:val="21"/>
                <w:szCs w:val="21"/>
              </w:rPr>
              <w:t>空盒气压表</w:t>
            </w:r>
          </w:p>
        </w:tc>
        <w:tc>
          <w:tcPr>
            <w:tcW w:w="1074" w:type="pct"/>
            <w:vAlign w:val="center"/>
          </w:tcPr>
          <w:p>
            <w:pPr>
              <w:keepNext w:val="0"/>
              <w:keepLines w:val="0"/>
              <w:pageBreakBefore w:val="0"/>
              <w:widowControl w:val="0"/>
              <w:kinsoku/>
              <w:wordWrap/>
              <w:overflowPunct/>
              <w:topLinePunct w:val="0"/>
              <w:autoSpaceDE/>
              <w:autoSpaceDN/>
              <w:bidi w:val="0"/>
              <w:adjustRightInd w:val="0"/>
              <w:snapToGrid/>
              <w:spacing w:line="240" w:lineRule="auto"/>
              <w:ind w:firstLine="0" w:firstLineChars="0"/>
              <w:jc w:val="center"/>
              <w:textAlignment w:val="baseline"/>
              <w:rPr>
                <w:rFonts w:hint="default" w:ascii="Times New Roman" w:hAnsi="Times New Roman" w:cs="Times New Roman"/>
                <w:bCs/>
                <w:color w:val="auto"/>
                <w:kern w:val="28"/>
                <w:sz w:val="21"/>
                <w:szCs w:val="21"/>
              </w:rPr>
            </w:pPr>
            <w:r>
              <w:rPr>
                <w:rFonts w:ascii="Times New Roman" w:hAnsi="Times New Roman" w:cs="Times New Roman"/>
                <w:bCs/>
                <w:color w:val="auto"/>
                <w:kern w:val="28"/>
                <w:sz w:val="21"/>
                <w:szCs w:val="21"/>
              </w:rPr>
              <w:t>用于测量实验室大气压</w:t>
            </w:r>
          </w:p>
        </w:tc>
        <w:tc>
          <w:tcPr>
            <w:tcW w:w="955" w:type="pct"/>
            <w:vAlign w:val="center"/>
          </w:tcPr>
          <w:p>
            <w:pPr>
              <w:keepNext w:val="0"/>
              <w:keepLines w:val="0"/>
              <w:pageBreakBefore w:val="0"/>
              <w:widowControl w:val="0"/>
              <w:kinsoku/>
              <w:wordWrap/>
              <w:overflowPunct/>
              <w:topLinePunct w:val="0"/>
              <w:autoSpaceDE/>
              <w:autoSpaceDN/>
              <w:bidi w:val="0"/>
              <w:adjustRightInd w:val="0"/>
              <w:snapToGrid/>
              <w:spacing w:line="240" w:lineRule="auto"/>
              <w:ind w:firstLine="0" w:firstLineChars="0"/>
              <w:jc w:val="center"/>
              <w:textAlignment w:val="baseline"/>
              <w:rPr>
                <w:rFonts w:hint="default" w:ascii="Times New Roman" w:hAnsi="Times New Roman" w:cs="Times New Roman"/>
                <w:bCs/>
                <w:color w:val="auto"/>
                <w:kern w:val="28"/>
                <w:sz w:val="21"/>
                <w:szCs w:val="21"/>
              </w:rPr>
            </w:pPr>
            <w:r>
              <w:rPr>
                <w:rFonts w:ascii="Times New Roman" w:hAnsi="Times New Roman" w:cs="Times New Roman"/>
                <w:bCs/>
                <w:color w:val="auto"/>
                <w:kern w:val="28"/>
                <w:sz w:val="21"/>
                <w:szCs w:val="21"/>
              </w:rPr>
              <w:t>DYM3</w:t>
            </w:r>
          </w:p>
        </w:tc>
        <w:tc>
          <w:tcPr>
            <w:tcW w:w="1230" w:type="pct"/>
            <w:vAlign w:val="center"/>
          </w:tcPr>
          <w:p>
            <w:pPr>
              <w:keepNext w:val="0"/>
              <w:keepLines w:val="0"/>
              <w:pageBreakBefore w:val="0"/>
              <w:widowControl w:val="0"/>
              <w:kinsoku/>
              <w:wordWrap/>
              <w:overflowPunct/>
              <w:topLinePunct w:val="0"/>
              <w:autoSpaceDE/>
              <w:autoSpaceDN/>
              <w:bidi w:val="0"/>
              <w:adjustRightInd w:val="0"/>
              <w:snapToGrid/>
              <w:spacing w:line="240" w:lineRule="auto"/>
              <w:ind w:firstLine="0" w:firstLineChars="0"/>
              <w:jc w:val="center"/>
              <w:textAlignment w:val="baseline"/>
              <w:rPr>
                <w:rFonts w:hint="default" w:ascii="Times New Roman" w:hAnsi="Times New Roman" w:cs="Times New Roman"/>
                <w:bCs/>
                <w:color w:val="auto"/>
                <w:kern w:val="28"/>
                <w:sz w:val="21"/>
                <w:szCs w:val="21"/>
              </w:rPr>
            </w:pPr>
            <w:r>
              <w:rPr>
                <w:rFonts w:ascii="Times New Roman" w:hAnsi="Times New Roman" w:cs="Times New Roman"/>
                <w:bCs/>
                <w:color w:val="auto"/>
                <w:kern w:val="28"/>
                <w:sz w:val="21"/>
                <w:szCs w:val="21"/>
              </w:rPr>
              <w:t>精度：±2.5hPa</w:t>
            </w:r>
          </w:p>
        </w:tc>
        <w:tc>
          <w:tcPr>
            <w:tcW w:w="619" w:type="pct"/>
            <w:vAlign w:val="center"/>
          </w:tcPr>
          <w:p>
            <w:pPr>
              <w:keepNext w:val="0"/>
              <w:keepLines w:val="0"/>
              <w:pageBreakBefore w:val="0"/>
              <w:widowControl w:val="0"/>
              <w:kinsoku/>
              <w:wordWrap/>
              <w:overflowPunct/>
              <w:topLinePunct w:val="0"/>
              <w:autoSpaceDE/>
              <w:autoSpaceDN/>
              <w:bidi w:val="0"/>
              <w:adjustRightInd w:val="0"/>
              <w:snapToGrid/>
              <w:spacing w:line="240" w:lineRule="auto"/>
              <w:ind w:firstLine="0" w:firstLineChars="0"/>
              <w:jc w:val="center"/>
              <w:textAlignment w:val="baseline"/>
              <w:rPr>
                <w:rFonts w:hint="default" w:ascii="Times New Roman" w:hAnsi="Times New Roman" w:cs="Times New Roman"/>
                <w:color w:val="auto"/>
                <w:kern w:val="0"/>
                <w:sz w:val="21"/>
                <w:szCs w:val="21"/>
              </w:rPr>
            </w:pPr>
            <w:r>
              <w:rPr>
                <w:rFonts w:ascii="Times New Roman" w:hAnsi="Times New Roman" w:cs="Times New Roman"/>
                <w:bCs/>
                <w:color w:val="auto"/>
                <w:kern w:val="28"/>
                <w:sz w:val="21"/>
                <w:szCs w:val="21"/>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36" w:type="pct"/>
            <w:vAlign w:val="center"/>
          </w:tcPr>
          <w:p>
            <w:pPr>
              <w:pStyle w:val="112"/>
              <w:keepNext w:val="0"/>
              <w:keepLines w:val="0"/>
              <w:pageBreakBefore w:val="0"/>
              <w:numPr>
                <w:ilvl w:val="0"/>
                <w:numId w:val="16"/>
              </w:numPr>
              <w:kinsoku/>
              <w:wordWrap/>
              <w:overflowPunct/>
              <w:topLinePunct w:val="0"/>
              <w:bidi w:val="0"/>
              <w:snapToGrid/>
              <w:spacing w:line="360" w:lineRule="auto"/>
              <w:ind w:firstLine="0" w:firstLineChars="0"/>
              <w:rPr>
                <w:rFonts w:hint="default" w:ascii="Times New Roman" w:hAnsi="Times New Roman" w:cs="Times New Roman"/>
                <w:color w:val="auto"/>
                <w:kern w:val="28"/>
                <w:sz w:val="21"/>
                <w:szCs w:val="21"/>
              </w:rPr>
            </w:pPr>
          </w:p>
        </w:tc>
        <w:tc>
          <w:tcPr>
            <w:tcW w:w="783" w:type="pct"/>
            <w:vAlign w:val="center"/>
          </w:tcPr>
          <w:p>
            <w:pPr>
              <w:keepNext w:val="0"/>
              <w:keepLines w:val="0"/>
              <w:pageBreakBefore w:val="0"/>
              <w:widowControl w:val="0"/>
              <w:kinsoku/>
              <w:wordWrap/>
              <w:overflowPunct/>
              <w:topLinePunct w:val="0"/>
              <w:autoSpaceDE/>
              <w:autoSpaceDN/>
              <w:bidi w:val="0"/>
              <w:adjustRightInd w:val="0"/>
              <w:snapToGrid/>
              <w:spacing w:line="240" w:lineRule="auto"/>
              <w:ind w:firstLine="0" w:firstLineChars="0"/>
              <w:jc w:val="center"/>
              <w:textAlignment w:val="baseline"/>
              <w:rPr>
                <w:rFonts w:hint="default" w:ascii="Times New Roman" w:hAnsi="Times New Roman" w:cs="Times New Roman"/>
                <w:bCs/>
                <w:color w:val="auto"/>
                <w:kern w:val="28"/>
                <w:sz w:val="21"/>
                <w:szCs w:val="21"/>
              </w:rPr>
            </w:pPr>
            <w:r>
              <w:rPr>
                <w:rFonts w:ascii="Times New Roman" w:hAnsi="Times New Roman" w:cs="Times New Roman"/>
                <w:bCs/>
                <w:color w:val="auto"/>
                <w:kern w:val="28"/>
                <w:sz w:val="21"/>
                <w:szCs w:val="21"/>
              </w:rPr>
              <w:t>温湿度表</w:t>
            </w:r>
          </w:p>
        </w:tc>
        <w:tc>
          <w:tcPr>
            <w:tcW w:w="1074" w:type="pct"/>
            <w:vAlign w:val="center"/>
          </w:tcPr>
          <w:p>
            <w:pPr>
              <w:keepNext w:val="0"/>
              <w:keepLines w:val="0"/>
              <w:pageBreakBefore w:val="0"/>
              <w:widowControl w:val="0"/>
              <w:kinsoku/>
              <w:wordWrap/>
              <w:overflowPunct/>
              <w:topLinePunct w:val="0"/>
              <w:autoSpaceDE/>
              <w:autoSpaceDN/>
              <w:bidi w:val="0"/>
              <w:adjustRightInd w:val="0"/>
              <w:snapToGrid/>
              <w:spacing w:line="240" w:lineRule="auto"/>
              <w:ind w:firstLine="0" w:firstLineChars="0"/>
              <w:jc w:val="center"/>
              <w:textAlignment w:val="baseline"/>
              <w:rPr>
                <w:rFonts w:hint="default" w:ascii="Times New Roman" w:hAnsi="Times New Roman" w:cs="Times New Roman"/>
                <w:bCs/>
                <w:color w:val="auto"/>
                <w:kern w:val="28"/>
                <w:sz w:val="21"/>
                <w:szCs w:val="21"/>
              </w:rPr>
            </w:pPr>
            <w:r>
              <w:rPr>
                <w:rFonts w:ascii="Times New Roman" w:hAnsi="Times New Roman" w:cs="Times New Roman"/>
                <w:bCs/>
                <w:color w:val="auto"/>
                <w:kern w:val="28"/>
                <w:sz w:val="21"/>
                <w:szCs w:val="21"/>
              </w:rPr>
              <w:t>用于测量实验室温湿度</w:t>
            </w:r>
          </w:p>
        </w:tc>
        <w:tc>
          <w:tcPr>
            <w:tcW w:w="955" w:type="pct"/>
            <w:vAlign w:val="center"/>
          </w:tcPr>
          <w:p>
            <w:pPr>
              <w:keepNext w:val="0"/>
              <w:keepLines w:val="0"/>
              <w:pageBreakBefore w:val="0"/>
              <w:widowControl w:val="0"/>
              <w:kinsoku/>
              <w:wordWrap/>
              <w:overflowPunct/>
              <w:topLinePunct w:val="0"/>
              <w:autoSpaceDE/>
              <w:autoSpaceDN/>
              <w:bidi w:val="0"/>
              <w:adjustRightInd w:val="0"/>
              <w:snapToGrid/>
              <w:spacing w:line="240" w:lineRule="auto"/>
              <w:ind w:firstLine="0" w:firstLineChars="0"/>
              <w:jc w:val="center"/>
              <w:textAlignment w:val="baseline"/>
              <w:rPr>
                <w:rFonts w:hint="default" w:ascii="Times New Roman" w:hAnsi="Times New Roman" w:cs="Times New Roman"/>
                <w:bCs/>
                <w:color w:val="auto"/>
                <w:kern w:val="28"/>
                <w:sz w:val="21"/>
                <w:szCs w:val="21"/>
              </w:rPr>
            </w:pPr>
            <w:r>
              <w:rPr>
                <w:rFonts w:ascii="Times New Roman" w:hAnsi="Times New Roman" w:cs="Times New Roman"/>
                <w:bCs/>
                <w:color w:val="auto"/>
                <w:kern w:val="28"/>
                <w:sz w:val="21"/>
                <w:szCs w:val="21"/>
              </w:rPr>
              <w:t>TH-101B</w:t>
            </w:r>
          </w:p>
        </w:tc>
        <w:tc>
          <w:tcPr>
            <w:tcW w:w="1230" w:type="pct"/>
            <w:vAlign w:val="center"/>
          </w:tcPr>
          <w:p>
            <w:pPr>
              <w:keepNext w:val="0"/>
              <w:keepLines w:val="0"/>
              <w:pageBreakBefore w:val="0"/>
              <w:widowControl w:val="0"/>
              <w:tabs>
                <w:tab w:val="left" w:pos="567"/>
              </w:tabs>
              <w:kinsoku/>
              <w:wordWrap/>
              <w:overflowPunct/>
              <w:topLinePunct w:val="0"/>
              <w:autoSpaceDE/>
              <w:autoSpaceDN/>
              <w:bidi w:val="0"/>
              <w:snapToGrid/>
              <w:spacing w:line="240" w:lineRule="auto"/>
              <w:ind w:firstLine="0" w:firstLineChars="0"/>
              <w:jc w:val="center"/>
              <w:textAlignment w:val="center"/>
              <w:rPr>
                <w:rFonts w:ascii="Times New Roman" w:hAnsi="Times New Roman" w:cs="Times New Roman"/>
                <w:bCs/>
                <w:color w:val="auto"/>
                <w:kern w:val="28"/>
                <w:sz w:val="21"/>
                <w:szCs w:val="21"/>
              </w:rPr>
            </w:pPr>
            <w:r>
              <w:rPr>
                <w:rFonts w:ascii="Times New Roman" w:hAnsi="Times New Roman" w:cs="Times New Roman"/>
                <w:bCs/>
                <w:color w:val="auto"/>
                <w:kern w:val="28"/>
                <w:sz w:val="21"/>
                <w:szCs w:val="21"/>
              </w:rPr>
              <w:t>温度精度：±2℃</w:t>
            </w:r>
          </w:p>
          <w:p>
            <w:pPr>
              <w:keepNext w:val="0"/>
              <w:keepLines w:val="0"/>
              <w:pageBreakBefore w:val="0"/>
              <w:widowControl w:val="0"/>
              <w:kinsoku/>
              <w:wordWrap/>
              <w:overflowPunct/>
              <w:topLinePunct w:val="0"/>
              <w:autoSpaceDE/>
              <w:autoSpaceDN/>
              <w:bidi w:val="0"/>
              <w:adjustRightInd w:val="0"/>
              <w:snapToGrid/>
              <w:spacing w:line="240" w:lineRule="auto"/>
              <w:ind w:firstLine="0" w:firstLineChars="0"/>
              <w:jc w:val="center"/>
              <w:textAlignment w:val="baseline"/>
              <w:rPr>
                <w:rFonts w:hint="default" w:ascii="Times New Roman" w:hAnsi="Times New Roman" w:cs="Times New Roman"/>
                <w:bCs/>
                <w:color w:val="auto"/>
                <w:kern w:val="28"/>
                <w:sz w:val="21"/>
                <w:szCs w:val="21"/>
              </w:rPr>
            </w:pPr>
            <w:r>
              <w:rPr>
                <w:rFonts w:ascii="Times New Roman" w:hAnsi="Times New Roman" w:cs="Times New Roman"/>
                <w:bCs/>
                <w:color w:val="auto"/>
                <w:kern w:val="28"/>
                <w:sz w:val="21"/>
                <w:szCs w:val="21"/>
              </w:rPr>
              <w:t>湿度精度：±5%RH</w:t>
            </w:r>
          </w:p>
        </w:tc>
        <w:tc>
          <w:tcPr>
            <w:tcW w:w="619" w:type="pct"/>
            <w:vAlign w:val="center"/>
          </w:tcPr>
          <w:p>
            <w:pPr>
              <w:keepNext w:val="0"/>
              <w:keepLines w:val="0"/>
              <w:pageBreakBefore w:val="0"/>
              <w:widowControl w:val="0"/>
              <w:kinsoku/>
              <w:wordWrap/>
              <w:overflowPunct/>
              <w:topLinePunct w:val="0"/>
              <w:autoSpaceDE/>
              <w:autoSpaceDN/>
              <w:bidi w:val="0"/>
              <w:adjustRightInd w:val="0"/>
              <w:snapToGrid/>
              <w:spacing w:line="240" w:lineRule="auto"/>
              <w:ind w:firstLine="0" w:firstLineChars="0"/>
              <w:jc w:val="center"/>
              <w:textAlignment w:val="baseline"/>
              <w:rPr>
                <w:rFonts w:hint="default" w:ascii="Times New Roman" w:hAnsi="Times New Roman" w:cs="Times New Roman"/>
                <w:color w:val="auto"/>
                <w:kern w:val="0"/>
                <w:sz w:val="21"/>
                <w:szCs w:val="21"/>
              </w:rPr>
            </w:pPr>
            <w:r>
              <w:rPr>
                <w:rFonts w:ascii="Times New Roman" w:hAnsi="Times New Roman" w:cs="Times New Roman"/>
                <w:bCs/>
                <w:color w:val="auto"/>
                <w:kern w:val="28"/>
                <w:sz w:val="21"/>
                <w:szCs w:val="21"/>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36" w:type="pct"/>
            <w:vAlign w:val="center"/>
          </w:tcPr>
          <w:p>
            <w:pPr>
              <w:pStyle w:val="112"/>
              <w:keepNext w:val="0"/>
              <w:keepLines w:val="0"/>
              <w:pageBreakBefore w:val="0"/>
              <w:numPr>
                <w:ilvl w:val="0"/>
                <w:numId w:val="16"/>
              </w:numPr>
              <w:kinsoku/>
              <w:wordWrap/>
              <w:overflowPunct/>
              <w:topLinePunct w:val="0"/>
              <w:bidi w:val="0"/>
              <w:snapToGrid/>
              <w:spacing w:line="360" w:lineRule="auto"/>
              <w:ind w:firstLine="0" w:firstLineChars="0"/>
              <w:rPr>
                <w:rFonts w:hint="default" w:ascii="Times New Roman" w:hAnsi="Times New Roman" w:cs="Times New Roman"/>
                <w:color w:val="auto"/>
                <w:kern w:val="28"/>
                <w:sz w:val="21"/>
                <w:szCs w:val="21"/>
              </w:rPr>
            </w:pPr>
          </w:p>
        </w:tc>
        <w:tc>
          <w:tcPr>
            <w:tcW w:w="783" w:type="pct"/>
            <w:vAlign w:val="center"/>
          </w:tcPr>
          <w:p>
            <w:pPr>
              <w:keepNext w:val="0"/>
              <w:keepLines w:val="0"/>
              <w:pageBreakBefore w:val="0"/>
              <w:widowControl w:val="0"/>
              <w:kinsoku/>
              <w:wordWrap/>
              <w:overflowPunct/>
              <w:topLinePunct w:val="0"/>
              <w:autoSpaceDE/>
              <w:autoSpaceDN/>
              <w:bidi w:val="0"/>
              <w:snapToGrid/>
              <w:spacing w:line="240" w:lineRule="auto"/>
              <w:ind w:firstLine="0" w:firstLineChars="0"/>
              <w:jc w:val="center"/>
              <w:rPr>
                <w:rFonts w:hint="default" w:ascii="Times New Roman" w:hAnsi="Times New Roman" w:cs="Times New Roman"/>
                <w:bCs/>
                <w:color w:val="auto"/>
                <w:kern w:val="28"/>
                <w:sz w:val="21"/>
                <w:szCs w:val="21"/>
              </w:rPr>
            </w:pPr>
            <w:r>
              <w:rPr>
                <w:rFonts w:ascii="Times New Roman" w:hAnsi="Times New Roman" w:cs="Times New Roman"/>
                <w:color w:val="auto"/>
                <w:sz w:val="21"/>
                <w:szCs w:val="21"/>
              </w:rPr>
              <w:t>信号放大器</w:t>
            </w:r>
          </w:p>
        </w:tc>
        <w:tc>
          <w:tcPr>
            <w:tcW w:w="1074" w:type="pct"/>
            <w:vAlign w:val="center"/>
          </w:tcPr>
          <w:p>
            <w:pPr>
              <w:keepNext w:val="0"/>
              <w:keepLines w:val="0"/>
              <w:pageBreakBefore w:val="0"/>
              <w:widowControl w:val="0"/>
              <w:kinsoku/>
              <w:wordWrap/>
              <w:overflowPunct/>
              <w:topLinePunct w:val="0"/>
              <w:autoSpaceDE/>
              <w:autoSpaceDN/>
              <w:bidi w:val="0"/>
              <w:adjustRightInd w:val="0"/>
              <w:snapToGrid/>
              <w:spacing w:line="240" w:lineRule="auto"/>
              <w:ind w:firstLine="0" w:firstLineChars="0"/>
              <w:jc w:val="center"/>
              <w:textAlignment w:val="baseline"/>
              <w:rPr>
                <w:rFonts w:hint="default" w:ascii="Times New Roman" w:hAnsi="Times New Roman" w:cs="Times New Roman"/>
                <w:bCs/>
                <w:color w:val="auto"/>
                <w:kern w:val="28"/>
                <w:sz w:val="21"/>
                <w:szCs w:val="21"/>
              </w:rPr>
            </w:pPr>
            <w:r>
              <w:rPr>
                <w:rFonts w:ascii="Times New Roman" w:hAnsi="Times New Roman" w:cs="Times New Roman"/>
                <w:color w:val="auto"/>
                <w:kern w:val="28"/>
                <w:sz w:val="21"/>
                <w:szCs w:val="21"/>
              </w:rPr>
              <w:t>给产品提供电流信号</w:t>
            </w:r>
          </w:p>
        </w:tc>
        <w:tc>
          <w:tcPr>
            <w:tcW w:w="955" w:type="pct"/>
            <w:vAlign w:val="center"/>
          </w:tcPr>
          <w:p>
            <w:pPr>
              <w:keepNext w:val="0"/>
              <w:keepLines w:val="0"/>
              <w:pageBreakBefore w:val="0"/>
              <w:widowControl w:val="0"/>
              <w:kinsoku/>
              <w:wordWrap/>
              <w:overflowPunct/>
              <w:topLinePunct w:val="0"/>
              <w:autoSpaceDE/>
              <w:autoSpaceDN/>
              <w:bidi w:val="0"/>
              <w:adjustRightInd w:val="0"/>
              <w:snapToGrid/>
              <w:spacing w:line="240" w:lineRule="auto"/>
              <w:ind w:firstLine="0" w:firstLineChars="0"/>
              <w:jc w:val="center"/>
              <w:textAlignment w:val="baseline"/>
              <w:rPr>
                <w:rFonts w:hint="default" w:ascii="Times New Roman" w:hAnsi="Times New Roman" w:cs="Times New Roman"/>
                <w:bCs/>
                <w:color w:val="auto"/>
                <w:kern w:val="28"/>
                <w:sz w:val="21"/>
                <w:szCs w:val="21"/>
              </w:rPr>
            </w:pPr>
            <w:r>
              <w:rPr>
                <w:rFonts w:ascii="Times New Roman" w:hAnsi="Times New Roman" w:cs="Times New Roman"/>
                <w:color w:val="auto"/>
                <w:kern w:val="28"/>
                <w:sz w:val="21"/>
                <w:szCs w:val="21"/>
              </w:rPr>
              <w:t>TBC</w:t>
            </w:r>
          </w:p>
        </w:tc>
        <w:tc>
          <w:tcPr>
            <w:tcW w:w="1230" w:type="pct"/>
            <w:vAlign w:val="center"/>
          </w:tcPr>
          <w:p>
            <w:pPr>
              <w:keepNext w:val="0"/>
              <w:keepLines w:val="0"/>
              <w:pageBreakBefore w:val="0"/>
              <w:widowControl w:val="0"/>
              <w:kinsoku/>
              <w:wordWrap/>
              <w:overflowPunct/>
              <w:topLinePunct w:val="0"/>
              <w:autoSpaceDE/>
              <w:autoSpaceDN/>
              <w:bidi w:val="0"/>
              <w:adjustRightInd w:val="0"/>
              <w:snapToGrid/>
              <w:spacing w:line="240" w:lineRule="auto"/>
              <w:ind w:firstLine="0" w:firstLineChars="0"/>
              <w:jc w:val="center"/>
              <w:textAlignment w:val="baseline"/>
              <w:rPr>
                <w:rFonts w:hint="default" w:ascii="Times New Roman" w:hAnsi="Times New Roman" w:cs="Times New Roman"/>
                <w:bCs/>
                <w:color w:val="auto"/>
                <w:kern w:val="28"/>
                <w:sz w:val="21"/>
                <w:szCs w:val="21"/>
              </w:rPr>
            </w:pPr>
            <w:r>
              <w:rPr>
                <w:rFonts w:ascii="Times New Roman" w:hAnsi="Times New Roman" w:cs="Times New Roman"/>
                <w:color w:val="auto"/>
                <w:kern w:val="28"/>
                <w:sz w:val="21"/>
                <w:szCs w:val="21"/>
              </w:rPr>
              <w:t>/</w:t>
            </w:r>
          </w:p>
        </w:tc>
        <w:tc>
          <w:tcPr>
            <w:tcW w:w="619" w:type="pct"/>
            <w:vAlign w:val="center"/>
          </w:tcPr>
          <w:p>
            <w:pPr>
              <w:keepNext w:val="0"/>
              <w:keepLines w:val="0"/>
              <w:pageBreakBefore w:val="0"/>
              <w:widowControl w:val="0"/>
              <w:kinsoku/>
              <w:wordWrap/>
              <w:overflowPunct/>
              <w:topLinePunct w:val="0"/>
              <w:autoSpaceDE/>
              <w:autoSpaceDN/>
              <w:bidi w:val="0"/>
              <w:adjustRightInd w:val="0"/>
              <w:snapToGrid/>
              <w:spacing w:line="240" w:lineRule="auto"/>
              <w:ind w:firstLine="0" w:firstLineChars="0"/>
              <w:jc w:val="center"/>
              <w:textAlignment w:val="baseline"/>
              <w:rPr>
                <w:rFonts w:hint="default" w:ascii="Times New Roman" w:hAnsi="Times New Roman" w:cs="Times New Roman"/>
                <w:color w:val="auto"/>
                <w:kern w:val="0"/>
                <w:sz w:val="21"/>
                <w:szCs w:val="21"/>
              </w:rPr>
            </w:pPr>
            <w:r>
              <w:rPr>
                <w:rFonts w:ascii="Times New Roman" w:hAnsi="Times New Roman" w:cs="Times New Roman"/>
                <w:bCs/>
                <w:color w:val="auto"/>
                <w:kern w:val="28"/>
                <w:sz w:val="21"/>
                <w:szCs w:val="21"/>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36" w:type="pct"/>
            <w:vAlign w:val="center"/>
          </w:tcPr>
          <w:p>
            <w:pPr>
              <w:pStyle w:val="112"/>
              <w:keepNext w:val="0"/>
              <w:keepLines w:val="0"/>
              <w:pageBreakBefore w:val="0"/>
              <w:numPr>
                <w:ilvl w:val="0"/>
                <w:numId w:val="16"/>
              </w:numPr>
              <w:kinsoku/>
              <w:wordWrap/>
              <w:overflowPunct/>
              <w:topLinePunct w:val="0"/>
              <w:bidi w:val="0"/>
              <w:snapToGrid/>
              <w:spacing w:line="360" w:lineRule="auto"/>
              <w:ind w:firstLine="0" w:firstLineChars="0"/>
              <w:rPr>
                <w:rFonts w:hint="default" w:ascii="Times New Roman" w:hAnsi="Times New Roman" w:cs="Times New Roman"/>
                <w:color w:val="auto"/>
                <w:kern w:val="28"/>
                <w:sz w:val="21"/>
              </w:rPr>
            </w:pPr>
          </w:p>
        </w:tc>
        <w:tc>
          <w:tcPr>
            <w:tcW w:w="783" w:type="pct"/>
            <w:vAlign w:val="center"/>
          </w:tcPr>
          <w:p>
            <w:pPr>
              <w:keepNext w:val="0"/>
              <w:keepLines w:val="0"/>
              <w:pageBreakBefore w:val="0"/>
              <w:widowControl w:val="0"/>
              <w:kinsoku/>
              <w:wordWrap/>
              <w:overflowPunct/>
              <w:topLinePunct w:val="0"/>
              <w:autoSpaceDE/>
              <w:autoSpaceDN/>
              <w:bidi w:val="0"/>
              <w:snapToGrid/>
              <w:spacing w:line="240" w:lineRule="auto"/>
              <w:ind w:firstLine="0" w:firstLineChars="0"/>
              <w:jc w:val="center"/>
              <w:rPr>
                <w:rFonts w:hint="default" w:ascii="Times New Roman" w:hAnsi="Times New Roman" w:cs="Times New Roman" w:eastAsiaTheme="minorEastAsia"/>
                <w:color w:val="auto"/>
                <w:kern w:val="0"/>
                <w:sz w:val="21"/>
                <w:szCs w:val="21"/>
              </w:rPr>
            </w:pPr>
            <w:r>
              <w:rPr>
                <w:rFonts w:ascii="Times New Roman" w:hAnsi="Times New Roman" w:cs="Times New Roman"/>
                <w:color w:val="auto"/>
                <w:sz w:val="21"/>
                <w:szCs w:val="21"/>
              </w:rPr>
              <w:t>X-Y记录仪</w:t>
            </w:r>
          </w:p>
        </w:tc>
        <w:tc>
          <w:tcPr>
            <w:tcW w:w="1074" w:type="pct"/>
            <w:vAlign w:val="center"/>
          </w:tcPr>
          <w:p>
            <w:pPr>
              <w:keepNext w:val="0"/>
              <w:keepLines w:val="0"/>
              <w:pageBreakBefore w:val="0"/>
              <w:widowControl w:val="0"/>
              <w:kinsoku/>
              <w:wordWrap/>
              <w:overflowPunct/>
              <w:topLinePunct w:val="0"/>
              <w:autoSpaceDE/>
              <w:autoSpaceDN/>
              <w:bidi w:val="0"/>
              <w:adjustRightInd w:val="0"/>
              <w:snapToGrid/>
              <w:spacing w:line="240" w:lineRule="auto"/>
              <w:ind w:firstLine="0" w:firstLineChars="0"/>
              <w:jc w:val="center"/>
              <w:textAlignment w:val="baseline"/>
              <w:rPr>
                <w:rFonts w:hint="default" w:ascii="Times New Roman" w:hAnsi="Times New Roman" w:cs="Times New Roman"/>
                <w:color w:val="auto"/>
                <w:sz w:val="21"/>
                <w:szCs w:val="21"/>
              </w:rPr>
            </w:pPr>
            <w:r>
              <w:rPr>
                <w:rFonts w:ascii="Times New Roman" w:hAnsi="Times New Roman" w:cs="Times New Roman"/>
                <w:color w:val="auto"/>
                <w:kern w:val="28"/>
                <w:sz w:val="21"/>
                <w:szCs w:val="21"/>
              </w:rPr>
              <w:t>产品功能性能测试</w:t>
            </w:r>
          </w:p>
        </w:tc>
        <w:tc>
          <w:tcPr>
            <w:tcW w:w="955" w:type="pct"/>
            <w:vAlign w:val="center"/>
          </w:tcPr>
          <w:p>
            <w:pPr>
              <w:keepNext w:val="0"/>
              <w:keepLines w:val="0"/>
              <w:pageBreakBefore w:val="0"/>
              <w:widowControl w:val="0"/>
              <w:kinsoku/>
              <w:wordWrap/>
              <w:overflowPunct/>
              <w:topLinePunct w:val="0"/>
              <w:autoSpaceDE/>
              <w:autoSpaceDN/>
              <w:bidi w:val="0"/>
              <w:adjustRightInd w:val="0"/>
              <w:snapToGrid/>
              <w:spacing w:line="240" w:lineRule="auto"/>
              <w:ind w:firstLine="0" w:firstLineChars="0"/>
              <w:jc w:val="center"/>
              <w:textAlignment w:val="baseline"/>
              <w:rPr>
                <w:rFonts w:hint="default" w:ascii="Times New Roman" w:hAnsi="Times New Roman" w:cs="Times New Roman" w:eastAsiaTheme="minorEastAsia"/>
                <w:color w:val="auto"/>
                <w:kern w:val="0"/>
                <w:sz w:val="21"/>
                <w:szCs w:val="21"/>
              </w:rPr>
            </w:pPr>
            <w:r>
              <w:rPr>
                <w:rFonts w:ascii="Times New Roman" w:hAnsi="Times New Roman" w:cs="Times New Roman"/>
                <w:color w:val="auto"/>
                <w:kern w:val="28"/>
                <w:sz w:val="21"/>
                <w:szCs w:val="21"/>
              </w:rPr>
              <w:t>TBC</w:t>
            </w:r>
          </w:p>
        </w:tc>
        <w:tc>
          <w:tcPr>
            <w:tcW w:w="1230" w:type="pct"/>
            <w:vAlign w:val="center"/>
          </w:tcPr>
          <w:p>
            <w:pPr>
              <w:keepNext w:val="0"/>
              <w:keepLines w:val="0"/>
              <w:pageBreakBefore w:val="0"/>
              <w:widowControl w:val="0"/>
              <w:kinsoku/>
              <w:wordWrap/>
              <w:overflowPunct/>
              <w:topLinePunct w:val="0"/>
              <w:autoSpaceDE/>
              <w:autoSpaceDN/>
              <w:bidi w:val="0"/>
              <w:adjustRightInd w:val="0"/>
              <w:snapToGrid/>
              <w:spacing w:line="240" w:lineRule="auto"/>
              <w:ind w:firstLine="0" w:firstLineChars="0"/>
              <w:jc w:val="center"/>
              <w:textAlignment w:val="baseline"/>
              <w:rPr>
                <w:rFonts w:hint="default" w:ascii="Times New Roman" w:hAnsi="Times New Roman" w:cs="Times New Roman" w:eastAsiaTheme="minorEastAsia"/>
                <w:color w:val="auto"/>
                <w:kern w:val="0"/>
                <w:sz w:val="21"/>
                <w:szCs w:val="21"/>
              </w:rPr>
            </w:pPr>
            <w:r>
              <w:rPr>
                <w:rFonts w:ascii="Times New Roman" w:hAnsi="Times New Roman" w:cs="Times New Roman"/>
                <w:color w:val="auto"/>
                <w:kern w:val="28"/>
                <w:sz w:val="21"/>
                <w:szCs w:val="21"/>
              </w:rPr>
              <w:t>/</w:t>
            </w:r>
          </w:p>
        </w:tc>
        <w:tc>
          <w:tcPr>
            <w:tcW w:w="619" w:type="pct"/>
            <w:vAlign w:val="center"/>
          </w:tcPr>
          <w:p>
            <w:pPr>
              <w:keepNext w:val="0"/>
              <w:keepLines w:val="0"/>
              <w:pageBreakBefore w:val="0"/>
              <w:widowControl w:val="0"/>
              <w:kinsoku/>
              <w:wordWrap/>
              <w:overflowPunct/>
              <w:topLinePunct w:val="0"/>
              <w:autoSpaceDE/>
              <w:autoSpaceDN/>
              <w:bidi w:val="0"/>
              <w:adjustRightInd w:val="0"/>
              <w:snapToGrid/>
              <w:spacing w:line="240" w:lineRule="auto"/>
              <w:ind w:firstLine="0" w:firstLineChars="0"/>
              <w:jc w:val="center"/>
              <w:textAlignment w:val="baseline"/>
              <w:rPr>
                <w:rFonts w:hint="default" w:ascii="Times New Roman" w:hAnsi="Times New Roman" w:cs="Times New Roman"/>
                <w:color w:val="auto"/>
                <w:kern w:val="28"/>
                <w:sz w:val="21"/>
                <w:szCs w:val="21"/>
              </w:rPr>
            </w:pPr>
            <w:r>
              <w:rPr>
                <w:rFonts w:ascii="Times New Roman" w:hAnsi="Times New Roman" w:cs="Times New Roman"/>
                <w:color w:val="auto"/>
                <w:kern w:val="0"/>
                <w:sz w:val="21"/>
                <w:szCs w:val="21"/>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PrEx>
        <w:tc>
          <w:tcPr>
            <w:tcW w:w="336" w:type="pct"/>
            <w:vAlign w:val="center"/>
          </w:tcPr>
          <w:p>
            <w:pPr>
              <w:pStyle w:val="112"/>
              <w:keepNext w:val="0"/>
              <w:keepLines w:val="0"/>
              <w:pageBreakBefore w:val="0"/>
              <w:numPr>
                <w:ilvl w:val="0"/>
                <w:numId w:val="16"/>
              </w:numPr>
              <w:kinsoku/>
              <w:wordWrap/>
              <w:overflowPunct/>
              <w:topLinePunct w:val="0"/>
              <w:bidi w:val="0"/>
              <w:snapToGrid/>
              <w:spacing w:line="360" w:lineRule="auto"/>
              <w:ind w:firstLine="0" w:firstLineChars="0"/>
              <w:rPr>
                <w:rFonts w:hint="default" w:ascii="Times New Roman" w:hAnsi="Times New Roman" w:cs="Times New Roman"/>
                <w:color w:val="auto"/>
                <w:kern w:val="28"/>
                <w:sz w:val="21"/>
              </w:rPr>
            </w:pPr>
          </w:p>
        </w:tc>
        <w:tc>
          <w:tcPr>
            <w:tcW w:w="783" w:type="pct"/>
            <w:vAlign w:val="center"/>
          </w:tcPr>
          <w:p>
            <w:pPr>
              <w:keepNext w:val="0"/>
              <w:keepLines w:val="0"/>
              <w:pageBreakBefore w:val="0"/>
              <w:widowControl w:val="0"/>
              <w:kinsoku/>
              <w:wordWrap/>
              <w:overflowPunct/>
              <w:topLinePunct w:val="0"/>
              <w:autoSpaceDE/>
              <w:autoSpaceDN/>
              <w:bidi w:val="0"/>
              <w:snapToGrid/>
              <w:spacing w:line="240" w:lineRule="auto"/>
              <w:ind w:firstLine="0" w:firstLineChars="0"/>
              <w:jc w:val="center"/>
              <w:rPr>
                <w:rFonts w:hint="default" w:ascii="Times New Roman" w:hAnsi="Times New Roman" w:cs="Times New Roman" w:eastAsiaTheme="minorEastAsia"/>
                <w:color w:val="auto"/>
                <w:kern w:val="0"/>
                <w:sz w:val="21"/>
                <w:szCs w:val="21"/>
              </w:rPr>
            </w:pPr>
            <w:r>
              <w:rPr>
                <w:rFonts w:ascii="Times New Roman" w:hAnsi="Times New Roman" w:cs="Times New Roman"/>
                <w:color w:val="auto"/>
                <w:sz w:val="21"/>
                <w:szCs w:val="21"/>
              </w:rPr>
              <w:t>示波器</w:t>
            </w:r>
          </w:p>
        </w:tc>
        <w:tc>
          <w:tcPr>
            <w:tcW w:w="1074" w:type="pct"/>
            <w:vAlign w:val="center"/>
          </w:tcPr>
          <w:p>
            <w:pPr>
              <w:keepNext w:val="0"/>
              <w:keepLines w:val="0"/>
              <w:pageBreakBefore w:val="0"/>
              <w:widowControl w:val="0"/>
              <w:kinsoku/>
              <w:wordWrap/>
              <w:overflowPunct/>
              <w:topLinePunct w:val="0"/>
              <w:autoSpaceDE/>
              <w:autoSpaceDN/>
              <w:bidi w:val="0"/>
              <w:adjustRightInd w:val="0"/>
              <w:snapToGrid/>
              <w:spacing w:line="240" w:lineRule="auto"/>
              <w:ind w:firstLine="0" w:firstLineChars="0"/>
              <w:jc w:val="center"/>
              <w:textAlignment w:val="baseline"/>
              <w:rPr>
                <w:rFonts w:hint="default" w:ascii="Times New Roman" w:hAnsi="Times New Roman" w:cs="Times New Roman"/>
                <w:color w:val="auto"/>
                <w:sz w:val="21"/>
                <w:szCs w:val="21"/>
              </w:rPr>
            </w:pPr>
            <w:r>
              <w:rPr>
                <w:rFonts w:ascii="Times New Roman" w:hAnsi="Times New Roman" w:cs="Times New Roman"/>
                <w:color w:val="auto"/>
                <w:kern w:val="28"/>
                <w:sz w:val="21"/>
                <w:szCs w:val="21"/>
              </w:rPr>
              <w:t>产品功能性能测试</w:t>
            </w:r>
          </w:p>
        </w:tc>
        <w:tc>
          <w:tcPr>
            <w:tcW w:w="955" w:type="pct"/>
            <w:vAlign w:val="center"/>
          </w:tcPr>
          <w:p>
            <w:pPr>
              <w:keepNext w:val="0"/>
              <w:keepLines w:val="0"/>
              <w:pageBreakBefore w:val="0"/>
              <w:widowControl w:val="0"/>
              <w:kinsoku/>
              <w:wordWrap/>
              <w:overflowPunct/>
              <w:topLinePunct w:val="0"/>
              <w:autoSpaceDE/>
              <w:autoSpaceDN/>
              <w:bidi w:val="0"/>
              <w:adjustRightInd w:val="0"/>
              <w:snapToGrid/>
              <w:spacing w:line="240" w:lineRule="auto"/>
              <w:ind w:firstLine="0" w:firstLineChars="0"/>
              <w:jc w:val="center"/>
              <w:textAlignment w:val="baseline"/>
              <w:rPr>
                <w:rFonts w:hint="default" w:ascii="Times New Roman" w:hAnsi="Times New Roman" w:cs="Times New Roman" w:eastAsiaTheme="minorEastAsia"/>
                <w:color w:val="auto"/>
                <w:kern w:val="0"/>
                <w:sz w:val="21"/>
                <w:szCs w:val="21"/>
              </w:rPr>
            </w:pPr>
            <w:r>
              <w:rPr>
                <w:rFonts w:ascii="Times New Roman" w:hAnsi="Times New Roman" w:cs="Times New Roman"/>
                <w:bCs/>
                <w:color w:val="auto"/>
                <w:kern w:val="28"/>
                <w:sz w:val="21"/>
                <w:szCs w:val="21"/>
              </w:rPr>
              <w:t>TBC</w:t>
            </w:r>
          </w:p>
        </w:tc>
        <w:tc>
          <w:tcPr>
            <w:tcW w:w="1230" w:type="pct"/>
            <w:vAlign w:val="center"/>
          </w:tcPr>
          <w:p>
            <w:pPr>
              <w:keepNext w:val="0"/>
              <w:keepLines w:val="0"/>
              <w:pageBreakBefore w:val="0"/>
              <w:widowControl w:val="0"/>
              <w:kinsoku/>
              <w:wordWrap/>
              <w:overflowPunct/>
              <w:topLinePunct w:val="0"/>
              <w:autoSpaceDE/>
              <w:autoSpaceDN/>
              <w:bidi w:val="0"/>
              <w:snapToGrid/>
              <w:spacing w:line="240" w:lineRule="auto"/>
              <w:ind w:firstLine="0" w:firstLineChars="0"/>
              <w:jc w:val="center"/>
              <w:textAlignment w:val="center"/>
              <w:rPr>
                <w:rFonts w:hint="default" w:ascii="Times New Roman" w:hAnsi="Times New Roman" w:cs="Times New Roman" w:eastAsiaTheme="minorEastAsia"/>
                <w:color w:val="auto"/>
                <w:kern w:val="0"/>
                <w:sz w:val="21"/>
                <w:szCs w:val="21"/>
              </w:rPr>
            </w:pPr>
            <w:r>
              <w:rPr>
                <w:rFonts w:ascii="Times New Roman" w:hAnsi="Times New Roman" w:cs="Times New Roman"/>
                <w:color w:val="auto"/>
                <w:kern w:val="28"/>
                <w:sz w:val="21"/>
                <w:szCs w:val="21"/>
              </w:rPr>
              <w:t>/</w:t>
            </w:r>
          </w:p>
        </w:tc>
        <w:tc>
          <w:tcPr>
            <w:tcW w:w="619" w:type="pct"/>
            <w:vAlign w:val="center"/>
          </w:tcPr>
          <w:p>
            <w:pPr>
              <w:keepNext w:val="0"/>
              <w:keepLines w:val="0"/>
              <w:pageBreakBefore w:val="0"/>
              <w:widowControl w:val="0"/>
              <w:kinsoku/>
              <w:wordWrap/>
              <w:overflowPunct/>
              <w:topLinePunct w:val="0"/>
              <w:autoSpaceDE/>
              <w:autoSpaceDN/>
              <w:bidi w:val="0"/>
              <w:adjustRightInd w:val="0"/>
              <w:snapToGrid/>
              <w:spacing w:line="240" w:lineRule="auto"/>
              <w:ind w:firstLine="0" w:firstLineChars="0"/>
              <w:jc w:val="center"/>
              <w:textAlignment w:val="baseline"/>
              <w:rPr>
                <w:rFonts w:hint="default" w:ascii="Times New Roman" w:hAnsi="Times New Roman" w:cs="Times New Roman"/>
                <w:color w:val="auto"/>
                <w:kern w:val="28"/>
                <w:sz w:val="21"/>
                <w:szCs w:val="21"/>
              </w:rPr>
            </w:pPr>
            <w:r>
              <w:rPr>
                <w:rFonts w:ascii="Times New Roman" w:hAnsi="Times New Roman" w:cs="Times New Roman"/>
                <w:bCs/>
                <w:color w:val="auto"/>
                <w:kern w:val="28"/>
                <w:sz w:val="21"/>
                <w:szCs w:val="21"/>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36" w:type="pct"/>
            <w:vAlign w:val="center"/>
          </w:tcPr>
          <w:p>
            <w:pPr>
              <w:pStyle w:val="112"/>
              <w:keepNext w:val="0"/>
              <w:keepLines w:val="0"/>
              <w:pageBreakBefore w:val="0"/>
              <w:numPr>
                <w:ilvl w:val="0"/>
                <w:numId w:val="16"/>
              </w:numPr>
              <w:kinsoku/>
              <w:wordWrap/>
              <w:overflowPunct/>
              <w:topLinePunct w:val="0"/>
              <w:bidi w:val="0"/>
              <w:snapToGrid/>
              <w:spacing w:line="360" w:lineRule="auto"/>
              <w:ind w:firstLine="0" w:firstLineChars="0"/>
              <w:rPr>
                <w:rFonts w:hint="default" w:ascii="Times New Roman" w:hAnsi="Times New Roman" w:cs="Times New Roman"/>
                <w:color w:val="auto"/>
                <w:kern w:val="28"/>
                <w:sz w:val="21"/>
              </w:rPr>
            </w:pPr>
          </w:p>
        </w:tc>
        <w:tc>
          <w:tcPr>
            <w:tcW w:w="783" w:type="pct"/>
            <w:vAlign w:val="center"/>
          </w:tcPr>
          <w:p>
            <w:pPr>
              <w:keepNext w:val="0"/>
              <w:keepLines w:val="0"/>
              <w:pageBreakBefore w:val="0"/>
              <w:widowControl w:val="0"/>
              <w:kinsoku/>
              <w:wordWrap/>
              <w:overflowPunct/>
              <w:topLinePunct w:val="0"/>
              <w:autoSpaceDE/>
              <w:autoSpaceDN/>
              <w:bidi w:val="0"/>
              <w:snapToGrid/>
              <w:spacing w:line="240" w:lineRule="auto"/>
              <w:ind w:firstLine="0" w:firstLineChars="0"/>
              <w:jc w:val="center"/>
              <w:rPr>
                <w:rFonts w:hint="eastAsia" w:ascii="Times New Roman" w:hAnsi="Times New Roman" w:eastAsia="宋体" w:cs="Times New Roman"/>
                <w:bCs/>
                <w:color w:val="auto"/>
                <w:kern w:val="28"/>
                <w:sz w:val="21"/>
                <w:szCs w:val="21"/>
                <w:lang w:val="en-US" w:eastAsia="zh-CN"/>
              </w:rPr>
            </w:pPr>
            <w:r>
              <w:rPr>
                <w:rFonts w:ascii="Times New Roman" w:hAnsi="Times New Roman" w:cs="Times New Roman"/>
                <w:color w:val="auto"/>
                <w:sz w:val="21"/>
                <w:szCs w:val="21"/>
              </w:rPr>
              <w:t>试验台</w:t>
            </w:r>
          </w:p>
        </w:tc>
        <w:tc>
          <w:tcPr>
            <w:tcW w:w="1074" w:type="pct"/>
            <w:vAlign w:val="center"/>
          </w:tcPr>
          <w:p>
            <w:pPr>
              <w:keepNext w:val="0"/>
              <w:keepLines w:val="0"/>
              <w:pageBreakBefore w:val="0"/>
              <w:widowControl w:val="0"/>
              <w:kinsoku/>
              <w:wordWrap/>
              <w:overflowPunct/>
              <w:topLinePunct w:val="0"/>
              <w:autoSpaceDE/>
              <w:autoSpaceDN/>
              <w:bidi w:val="0"/>
              <w:adjustRightInd w:val="0"/>
              <w:snapToGrid/>
              <w:spacing w:line="240" w:lineRule="auto"/>
              <w:ind w:firstLine="0" w:firstLineChars="0"/>
              <w:jc w:val="center"/>
              <w:textAlignment w:val="baseline"/>
              <w:rPr>
                <w:rFonts w:hint="eastAsia" w:ascii="Times New Roman" w:hAnsi="Times New Roman" w:eastAsia="宋体" w:cs="Times New Roman"/>
                <w:bCs/>
                <w:color w:val="auto"/>
                <w:kern w:val="28"/>
                <w:sz w:val="21"/>
                <w:szCs w:val="21"/>
                <w:lang w:val="en-US" w:eastAsia="zh-CN"/>
              </w:rPr>
            </w:pPr>
            <w:r>
              <w:rPr>
                <w:rFonts w:ascii="Times New Roman" w:hAnsi="Times New Roman" w:cs="Times New Roman"/>
                <w:color w:val="auto"/>
                <w:kern w:val="28"/>
                <w:sz w:val="21"/>
                <w:szCs w:val="21"/>
              </w:rPr>
              <w:t>产品功能性能测试</w:t>
            </w:r>
          </w:p>
        </w:tc>
        <w:tc>
          <w:tcPr>
            <w:tcW w:w="955" w:type="pct"/>
            <w:vAlign w:val="center"/>
          </w:tcPr>
          <w:p>
            <w:pPr>
              <w:keepNext w:val="0"/>
              <w:keepLines w:val="0"/>
              <w:pageBreakBefore w:val="0"/>
              <w:widowControl w:val="0"/>
              <w:kinsoku/>
              <w:wordWrap/>
              <w:overflowPunct/>
              <w:topLinePunct w:val="0"/>
              <w:autoSpaceDE/>
              <w:autoSpaceDN/>
              <w:bidi w:val="0"/>
              <w:adjustRightInd w:val="0"/>
              <w:snapToGrid/>
              <w:spacing w:line="240" w:lineRule="auto"/>
              <w:ind w:firstLine="0" w:firstLineChars="0"/>
              <w:jc w:val="center"/>
              <w:textAlignment w:val="baseline"/>
              <w:rPr>
                <w:rFonts w:hint="eastAsia" w:ascii="Times New Roman" w:hAnsi="Times New Roman" w:eastAsia="宋体" w:cs="Times New Roman"/>
                <w:bCs/>
                <w:color w:val="auto"/>
                <w:kern w:val="28"/>
                <w:sz w:val="21"/>
                <w:szCs w:val="21"/>
                <w:lang w:val="en-US" w:eastAsia="zh-CN"/>
              </w:rPr>
            </w:pPr>
            <w:r>
              <w:rPr>
                <w:rFonts w:ascii="Times New Roman" w:hAnsi="Times New Roman" w:cs="Times New Roman"/>
                <w:bCs/>
                <w:color w:val="auto"/>
                <w:kern w:val="28"/>
                <w:sz w:val="21"/>
                <w:szCs w:val="21"/>
              </w:rPr>
              <w:t>--</w:t>
            </w:r>
          </w:p>
        </w:tc>
        <w:tc>
          <w:tcPr>
            <w:tcW w:w="1230" w:type="pct"/>
            <w:vAlign w:val="center"/>
          </w:tcPr>
          <w:p>
            <w:pPr>
              <w:keepNext w:val="0"/>
              <w:keepLines w:val="0"/>
              <w:pageBreakBefore w:val="0"/>
              <w:widowControl w:val="0"/>
              <w:kinsoku/>
              <w:wordWrap/>
              <w:overflowPunct/>
              <w:topLinePunct w:val="0"/>
              <w:autoSpaceDE/>
              <w:autoSpaceDN/>
              <w:bidi w:val="0"/>
              <w:snapToGrid/>
              <w:spacing w:line="240" w:lineRule="auto"/>
              <w:ind w:firstLine="0" w:firstLineChars="0"/>
              <w:jc w:val="center"/>
              <w:textAlignment w:val="center"/>
              <w:rPr>
                <w:rFonts w:hint="eastAsia" w:ascii="Times New Roman" w:hAnsi="Times New Roman" w:eastAsia="宋体" w:cs="Times New Roman"/>
                <w:bCs/>
                <w:color w:val="auto"/>
                <w:kern w:val="28"/>
                <w:sz w:val="21"/>
                <w:szCs w:val="21"/>
                <w:lang w:val="en-US" w:eastAsia="zh-CN"/>
              </w:rPr>
            </w:pPr>
            <w:r>
              <w:rPr>
                <w:rFonts w:ascii="Times New Roman" w:hAnsi="Times New Roman" w:cs="Times New Roman"/>
                <w:color w:val="auto"/>
                <w:kern w:val="28"/>
                <w:sz w:val="21"/>
                <w:szCs w:val="21"/>
              </w:rPr>
              <w:t>/</w:t>
            </w:r>
          </w:p>
        </w:tc>
        <w:tc>
          <w:tcPr>
            <w:tcW w:w="619" w:type="pct"/>
            <w:vAlign w:val="center"/>
          </w:tcPr>
          <w:p>
            <w:pPr>
              <w:keepNext w:val="0"/>
              <w:keepLines w:val="0"/>
              <w:pageBreakBefore w:val="0"/>
              <w:widowControl w:val="0"/>
              <w:kinsoku/>
              <w:wordWrap/>
              <w:overflowPunct/>
              <w:topLinePunct w:val="0"/>
              <w:autoSpaceDE/>
              <w:autoSpaceDN/>
              <w:bidi w:val="0"/>
              <w:adjustRightInd w:val="0"/>
              <w:snapToGrid/>
              <w:spacing w:line="240" w:lineRule="auto"/>
              <w:ind w:firstLine="0" w:firstLineChars="0"/>
              <w:jc w:val="center"/>
              <w:textAlignment w:val="baseline"/>
              <w:rPr>
                <w:rFonts w:hint="default" w:ascii="Times New Roman" w:hAnsi="Times New Roman" w:eastAsia="宋体" w:cs="Times New Roman"/>
                <w:bCs/>
                <w:color w:val="auto"/>
                <w:kern w:val="28"/>
                <w:sz w:val="21"/>
                <w:szCs w:val="21"/>
              </w:rPr>
            </w:pPr>
            <w:r>
              <w:rPr>
                <w:rFonts w:ascii="Times New Roman" w:hAnsi="Times New Roman" w:cs="Times New Roman"/>
                <w:color w:val="auto"/>
                <w:kern w:val="28"/>
                <w:sz w:val="21"/>
                <w:szCs w:val="21"/>
              </w:rPr>
              <w:t>/</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5000" w:type="pct"/>
            <w:gridSpan w:val="6"/>
            <w:vAlign w:val="center"/>
          </w:tcPr>
          <w:p>
            <w:pPr>
              <w:keepNext w:val="0"/>
              <w:keepLines w:val="0"/>
              <w:pageBreakBefore w:val="0"/>
              <w:kinsoku/>
              <w:wordWrap/>
              <w:overflowPunct/>
              <w:topLinePunct w:val="0"/>
              <w:bidi w:val="0"/>
              <w:adjustRightInd w:val="0"/>
              <w:snapToGrid/>
              <w:spacing w:line="360" w:lineRule="auto"/>
              <w:ind w:firstLine="0" w:firstLineChars="0"/>
              <w:jc w:val="left"/>
              <w:textAlignment w:val="baseline"/>
              <w:rPr>
                <w:rFonts w:hint="default" w:ascii="Times New Roman" w:hAnsi="Times New Roman" w:cs="Times New Roman"/>
                <w:iCs/>
                <w:color w:val="auto"/>
                <w:kern w:val="28"/>
                <w:sz w:val="21"/>
                <w:szCs w:val="21"/>
              </w:rPr>
            </w:pPr>
            <w:r>
              <w:rPr>
                <w:rFonts w:hint="default" w:ascii="Times New Roman" w:hAnsi="Times New Roman" w:cs="Times New Roman"/>
                <w:bCs/>
                <w:iCs/>
                <w:color w:val="auto"/>
                <w:kern w:val="28"/>
                <w:sz w:val="21"/>
                <w:szCs w:val="21"/>
              </w:rPr>
              <w:t>注：1.</w:t>
            </w:r>
            <w:r>
              <w:rPr>
                <w:rFonts w:hint="default" w:ascii="Times New Roman" w:hAnsi="Times New Roman" w:cs="Times New Roman"/>
                <w:iCs/>
                <w:color w:val="auto"/>
                <w:kern w:val="0"/>
                <w:sz w:val="21"/>
                <w:szCs w:val="21"/>
              </w:rPr>
              <w:t>若选择的试验设备精度/量程比原试验设备等同或更优</w:t>
            </w:r>
            <w:r>
              <w:rPr>
                <w:rFonts w:hint="default" w:ascii="Times New Roman" w:hAnsi="Times New Roman" w:cs="Times New Roman"/>
                <w:iCs/>
                <w:color w:val="auto"/>
                <w:kern w:val="28"/>
                <w:sz w:val="21"/>
                <w:szCs w:val="21"/>
              </w:rPr>
              <w:t>，则允许更换设备进行试验。</w:t>
            </w:r>
          </w:p>
          <w:p>
            <w:pPr>
              <w:keepNext w:val="0"/>
              <w:keepLines w:val="0"/>
              <w:pageBreakBefore w:val="0"/>
              <w:kinsoku/>
              <w:wordWrap/>
              <w:overflowPunct/>
              <w:topLinePunct w:val="0"/>
              <w:bidi w:val="0"/>
              <w:adjustRightInd w:val="0"/>
              <w:snapToGrid/>
              <w:spacing w:line="360" w:lineRule="auto"/>
              <w:ind w:firstLine="0" w:firstLineChars="0"/>
              <w:jc w:val="left"/>
              <w:textAlignment w:val="baseline"/>
              <w:rPr>
                <w:rFonts w:hint="default" w:ascii="Times New Roman" w:hAnsi="Times New Roman" w:cs="Times New Roman"/>
                <w:iCs/>
                <w:color w:val="auto"/>
                <w:kern w:val="28"/>
                <w:sz w:val="21"/>
                <w:szCs w:val="21"/>
              </w:rPr>
            </w:pPr>
            <w:r>
              <w:rPr>
                <w:rFonts w:hint="default" w:ascii="Times New Roman" w:hAnsi="Times New Roman" w:cs="Times New Roman"/>
                <w:iCs/>
                <w:color w:val="auto"/>
                <w:kern w:val="28"/>
                <w:sz w:val="21"/>
                <w:szCs w:val="21"/>
              </w:rPr>
              <w:t>2．实际使用的设备/仪器，由试验单位记录，并在试验报告中明确，如存在差异，应在试验报告中进行分析。</w:t>
            </w:r>
          </w:p>
          <w:p>
            <w:pPr>
              <w:keepNext w:val="0"/>
              <w:keepLines w:val="0"/>
              <w:pageBreakBefore w:val="0"/>
              <w:kinsoku/>
              <w:wordWrap/>
              <w:overflowPunct/>
              <w:topLinePunct w:val="0"/>
              <w:bidi w:val="0"/>
              <w:adjustRightInd w:val="0"/>
              <w:snapToGrid/>
              <w:spacing w:line="360" w:lineRule="auto"/>
              <w:ind w:firstLine="0" w:firstLineChars="0"/>
              <w:jc w:val="left"/>
              <w:textAlignment w:val="baseline"/>
              <w:rPr>
                <w:rFonts w:hint="default" w:ascii="Times New Roman" w:hAnsi="Times New Roman" w:cs="Times New Roman"/>
                <w:b/>
                <w:i/>
                <w:color w:val="auto"/>
                <w:kern w:val="28"/>
                <w:szCs w:val="21"/>
              </w:rPr>
            </w:pPr>
            <w:r>
              <w:rPr>
                <w:rFonts w:hint="default" w:ascii="Times New Roman" w:hAnsi="Times New Roman" w:cs="Times New Roman"/>
                <w:bCs/>
                <w:iCs/>
                <w:color w:val="auto"/>
                <w:kern w:val="28"/>
                <w:sz w:val="21"/>
                <w:szCs w:val="21"/>
              </w:rPr>
              <w:t>3</w:t>
            </w:r>
            <w:r>
              <w:rPr>
                <w:rFonts w:hint="default" w:ascii="Times New Roman" w:hAnsi="Times New Roman" w:cs="Times New Roman"/>
                <w:b/>
                <w:iCs/>
                <w:color w:val="auto"/>
                <w:kern w:val="28"/>
                <w:sz w:val="21"/>
                <w:szCs w:val="21"/>
              </w:rPr>
              <w:t>.</w:t>
            </w:r>
            <w:r>
              <w:rPr>
                <w:rFonts w:hint="default" w:ascii="Times New Roman" w:hAnsi="Times New Roman" w:cs="Times New Roman"/>
                <w:iCs/>
                <w:color w:val="auto"/>
                <w:kern w:val="0"/>
                <w:sz w:val="21"/>
                <w:szCs w:val="21"/>
              </w:rPr>
              <w:t>所有未标注数量的设备，默认数量为1。</w:t>
            </w:r>
          </w:p>
        </w:tc>
      </w:tr>
    </w:tbl>
    <w:p>
      <w:pPr>
        <w:pStyle w:val="2"/>
        <w:rPr>
          <w:rFonts w:hint="eastAsia"/>
          <w:color w:val="auto"/>
        </w:rPr>
      </w:pPr>
      <w:bookmarkStart w:id="105" w:name="_Toc24060"/>
      <w:r>
        <w:rPr>
          <w:rFonts w:hint="eastAsia"/>
          <w:color w:val="auto"/>
          <w:lang w:val="en-US" w:eastAsia="zh-CN"/>
        </w:rPr>
        <w:t>试验布置和连接</w:t>
      </w:r>
      <w:bookmarkEnd w:id="105"/>
    </w:p>
    <w:p>
      <w:pPr>
        <w:rPr>
          <w:rFonts w:hint="default"/>
          <w:color w:val="auto"/>
          <w:lang w:val="en-US"/>
        </w:rPr>
      </w:pPr>
      <w:r>
        <w:rPr>
          <w:rFonts w:ascii="Times New Roman" w:hAnsi="Times New Roman"/>
          <w:color w:val="auto"/>
          <w:sz w:val="24"/>
          <w:szCs w:val="21"/>
        </w:rPr>
        <w:t>将</w:t>
      </w:r>
      <w:r>
        <w:rPr>
          <w:rFonts w:hint="eastAsia" w:ascii="Times New Roman" w:hAnsi="Times New Roman"/>
          <w:color w:val="auto"/>
          <w:sz w:val="24"/>
          <w:szCs w:val="21"/>
        </w:rPr>
        <w:t>刹车控制阀（单）</w:t>
      </w:r>
      <w:r>
        <w:rPr>
          <w:rFonts w:ascii="Times New Roman" w:hAnsi="Times New Roman"/>
          <w:color w:val="auto"/>
          <w:sz w:val="24"/>
          <w:szCs w:val="21"/>
        </w:rPr>
        <w:t>安装在非磁性试验台上，按</w:t>
      </w:r>
      <w:r>
        <w:rPr>
          <w:rFonts w:hint="eastAsia"/>
          <w:color w:val="auto"/>
        </w:rPr>
        <w:fldChar w:fldCharType="begin"/>
      </w:r>
      <w:r>
        <w:rPr>
          <w:rFonts w:hint="eastAsia"/>
          <w:color w:val="auto"/>
        </w:rPr>
        <w:instrText xml:space="preserve"> REF _Ref30586 \h </w:instrText>
      </w:r>
      <w:r>
        <w:rPr>
          <w:rFonts w:hint="eastAsia"/>
          <w:color w:val="auto"/>
        </w:rPr>
        <w:fldChar w:fldCharType="separate"/>
      </w:r>
      <w:r>
        <w:rPr>
          <w:color w:val="auto"/>
        </w:rPr>
        <w:t xml:space="preserve">图 </w:t>
      </w:r>
      <w:r>
        <w:rPr>
          <w:color w:val="auto"/>
        </w:rPr>
        <w:fldChar w:fldCharType="begin"/>
      </w:r>
      <w:r>
        <w:rPr>
          <w:color w:val="auto"/>
        </w:rPr>
        <w:instrText xml:space="preserve"> STYLEREF 1 \s </w:instrText>
      </w:r>
      <w:r>
        <w:rPr>
          <w:color w:val="auto"/>
        </w:rPr>
        <w:fldChar w:fldCharType="separate"/>
      </w:r>
      <w:r>
        <w:rPr>
          <w:color w:val="auto"/>
        </w:rPr>
        <w:t>13</w:t>
      </w:r>
      <w:r>
        <w:rPr>
          <w:color w:val="auto"/>
        </w:rPr>
        <w:fldChar w:fldCharType="end"/>
      </w:r>
      <w:r>
        <w:rPr>
          <w:rFonts w:hint="eastAsia"/>
          <w:color w:val="auto"/>
          <w:lang w:eastAsia="zh-CN"/>
        </w:rPr>
        <w:t>-</w:t>
      </w:r>
      <w:r>
        <w:rPr>
          <w:color w:val="auto"/>
        </w:rPr>
        <w:t>1</w:t>
      </w:r>
      <w:r>
        <w:rPr>
          <w:rFonts w:hint="eastAsia"/>
          <w:color w:val="auto"/>
        </w:rPr>
        <w:fldChar w:fldCharType="end"/>
      </w:r>
      <w:r>
        <w:rPr>
          <w:rFonts w:hint="eastAsia"/>
          <w:color w:val="auto"/>
        </w:rPr>
        <w:t>或</w:t>
      </w:r>
      <w:r>
        <w:rPr>
          <w:rFonts w:hint="eastAsia"/>
          <w:color w:val="auto"/>
          <w:lang w:eastAsia="zh-CN"/>
        </w:rPr>
        <w:fldChar w:fldCharType="begin"/>
      </w:r>
      <w:r>
        <w:rPr>
          <w:rFonts w:hint="eastAsia"/>
          <w:color w:val="auto"/>
          <w:lang w:eastAsia="zh-CN"/>
        </w:rPr>
        <w:instrText xml:space="preserve"> REF _Ref30737 \h </w:instrText>
      </w:r>
      <w:r>
        <w:rPr>
          <w:rFonts w:hint="eastAsia"/>
          <w:color w:val="auto"/>
          <w:lang w:eastAsia="zh-CN"/>
        </w:rPr>
        <w:fldChar w:fldCharType="separate"/>
      </w:r>
      <w:r>
        <w:rPr>
          <w:color w:val="auto"/>
        </w:rPr>
        <w:t xml:space="preserve">图 </w:t>
      </w:r>
      <w:r>
        <w:rPr>
          <w:color w:val="auto"/>
        </w:rPr>
        <w:fldChar w:fldCharType="begin"/>
      </w:r>
      <w:r>
        <w:rPr>
          <w:color w:val="auto"/>
        </w:rPr>
        <w:instrText xml:space="preserve"> STYLEREF 1 \s </w:instrText>
      </w:r>
      <w:r>
        <w:rPr>
          <w:color w:val="auto"/>
        </w:rPr>
        <w:fldChar w:fldCharType="separate"/>
      </w:r>
      <w:r>
        <w:rPr>
          <w:color w:val="auto"/>
        </w:rPr>
        <w:t>13</w:t>
      </w:r>
      <w:r>
        <w:rPr>
          <w:color w:val="auto"/>
        </w:rPr>
        <w:fldChar w:fldCharType="end"/>
      </w:r>
      <w:r>
        <w:rPr>
          <w:rFonts w:hint="eastAsia"/>
          <w:color w:val="auto"/>
          <w:lang w:eastAsia="zh-CN"/>
        </w:rPr>
        <w:t>-</w:t>
      </w:r>
      <w:r>
        <w:rPr>
          <w:color w:val="auto"/>
        </w:rPr>
        <w:t>2</w:t>
      </w:r>
      <w:r>
        <w:rPr>
          <w:rFonts w:hint="eastAsia"/>
          <w:color w:val="auto"/>
          <w:lang w:eastAsia="zh-CN"/>
        </w:rPr>
        <w:fldChar w:fldCharType="end"/>
      </w:r>
      <w:r>
        <w:rPr>
          <w:rFonts w:hint="eastAsia"/>
          <w:color w:val="auto"/>
        </w:rPr>
        <w:t>将受试设备与测试设备进行连接</w:t>
      </w:r>
      <w:r>
        <w:rPr>
          <w:rFonts w:hint="eastAsia"/>
          <w:color w:val="auto"/>
          <w:lang w:val="en-US" w:eastAsia="zh-CN"/>
        </w:rPr>
        <w:t>布置。</w:t>
      </w:r>
    </w:p>
    <w:p>
      <w:pPr>
        <w:ind w:left="0" w:leftChars="0" w:firstLine="0" w:firstLineChars="0"/>
        <w:jc w:val="center"/>
        <w:rPr>
          <w:rFonts w:hint="eastAsia"/>
          <w:color w:val="auto"/>
          <w:lang w:eastAsia="zh-CN"/>
        </w:rPr>
      </w:pPr>
      <w:r>
        <w:rPr>
          <w:rFonts w:hint="eastAsia"/>
          <w:color w:val="auto"/>
          <w:lang w:eastAsia="zh-CN"/>
        </w:rPr>
        <w:t>（</w:t>
      </w:r>
      <w:r>
        <w:rPr>
          <w:rFonts w:hint="eastAsia"/>
          <w:color w:val="auto"/>
          <w:lang w:eastAsia="zh-CN"/>
        </w:rPr>
        <w:fldChar w:fldCharType="begin"/>
      </w:r>
      <w:r>
        <w:rPr>
          <w:rFonts w:hint="eastAsia"/>
          <w:color w:val="auto"/>
          <w:lang w:eastAsia="zh-CN"/>
        </w:rPr>
        <w:instrText xml:space="preserve"> REF _Ref30586 \h </w:instrText>
      </w:r>
      <w:r>
        <w:rPr>
          <w:rFonts w:hint="eastAsia"/>
          <w:color w:val="auto"/>
          <w:lang w:eastAsia="zh-CN"/>
        </w:rPr>
        <w:fldChar w:fldCharType="separate"/>
      </w:r>
      <w:r>
        <w:rPr>
          <w:rFonts w:hint="eastAsia"/>
          <w:color w:val="auto"/>
          <w:lang w:eastAsia="zh-CN"/>
        </w:rPr>
        <w:t xml:space="preserve">图 </w:t>
      </w:r>
      <w:r>
        <w:rPr>
          <w:rFonts w:hint="eastAsia"/>
          <w:color w:val="auto"/>
          <w:lang w:eastAsia="zh-CN"/>
        </w:rPr>
        <w:fldChar w:fldCharType="begin"/>
      </w:r>
      <w:r>
        <w:rPr>
          <w:rFonts w:hint="eastAsia"/>
          <w:color w:val="auto"/>
          <w:lang w:eastAsia="zh-CN"/>
        </w:rPr>
        <w:instrText xml:space="preserve"> STYLEREF 1 \s </w:instrText>
      </w:r>
      <w:r>
        <w:rPr>
          <w:rFonts w:hint="eastAsia"/>
          <w:color w:val="auto"/>
          <w:lang w:eastAsia="zh-CN"/>
        </w:rPr>
        <w:fldChar w:fldCharType="separate"/>
      </w:r>
      <w:r>
        <w:rPr>
          <w:rFonts w:hint="eastAsia"/>
          <w:color w:val="auto"/>
          <w:lang w:eastAsia="zh-CN"/>
        </w:rPr>
        <w:t>13</w:t>
      </w:r>
      <w:r>
        <w:rPr>
          <w:rFonts w:hint="eastAsia"/>
          <w:color w:val="auto"/>
          <w:lang w:eastAsia="zh-CN"/>
        </w:rPr>
        <w:fldChar w:fldCharType="end"/>
      </w:r>
      <w:r>
        <w:rPr>
          <w:rFonts w:hint="eastAsia"/>
          <w:color w:val="auto"/>
          <w:lang w:eastAsia="zh-CN"/>
        </w:rPr>
        <w:t>-1</w:t>
      </w:r>
      <w:r>
        <w:rPr>
          <w:rFonts w:hint="eastAsia"/>
          <w:color w:val="auto"/>
          <w:lang w:eastAsia="zh-CN"/>
        </w:rPr>
        <w:fldChar w:fldCharType="end"/>
      </w:r>
      <w:r>
        <w:rPr>
          <w:rFonts w:hint="eastAsia"/>
          <w:color w:val="auto"/>
          <w:lang w:eastAsia="zh-CN"/>
        </w:rPr>
        <w:t>）</w:t>
      </w:r>
    </w:p>
    <w:p>
      <w:pPr>
        <w:pStyle w:val="11"/>
        <w:jc w:val="center"/>
        <w:rPr>
          <w:rFonts w:hint="default"/>
          <w:color w:val="auto"/>
          <w:lang w:val="en-US" w:eastAsia="zh-CN"/>
        </w:rPr>
      </w:pPr>
      <w:bookmarkStart w:id="106" w:name="_Ref30586"/>
      <w:r>
        <w:rPr>
          <w:color w:val="auto"/>
        </w:rPr>
        <w:t xml:space="preserve">图 </w:t>
      </w:r>
      <w:r>
        <w:rPr>
          <w:color w:val="auto"/>
        </w:rPr>
        <w:fldChar w:fldCharType="begin"/>
      </w:r>
      <w:r>
        <w:rPr>
          <w:color w:val="auto"/>
        </w:rPr>
        <w:instrText xml:space="preserve"> STYLEREF 1 \s </w:instrText>
      </w:r>
      <w:r>
        <w:rPr>
          <w:color w:val="auto"/>
        </w:rPr>
        <w:fldChar w:fldCharType="separate"/>
      </w:r>
      <w:r>
        <w:rPr>
          <w:color w:val="auto"/>
        </w:rPr>
        <w:t>13</w:t>
      </w:r>
      <w:r>
        <w:rPr>
          <w:color w:val="auto"/>
        </w:rPr>
        <w:fldChar w:fldCharType="end"/>
      </w:r>
      <w:r>
        <w:rPr>
          <w:rFonts w:hint="eastAsia"/>
          <w:color w:val="auto"/>
          <w:lang w:eastAsia="zh-CN"/>
        </w:rPr>
        <w:t>-</w:t>
      </w:r>
      <w:r>
        <w:rPr>
          <w:color w:val="auto"/>
        </w:rPr>
        <w:fldChar w:fldCharType="begin"/>
      </w:r>
      <w:r>
        <w:rPr>
          <w:color w:val="auto"/>
        </w:rPr>
        <w:instrText xml:space="preserve"> SEQ 图 \* ARABIC \s 1 </w:instrText>
      </w:r>
      <w:r>
        <w:rPr>
          <w:color w:val="auto"/>
        </w:rPr>
        <w:fldChar w:fldCharType="separate"/>
      </w:r>
      <w:r>
        <w:rPr>
          <w:color w:val="auto"/>
        </w:rPr>
        <w:t>1</w:t>
      </w:r>
      <w:r>
        <w:rPr>
          <w:color w:val="auto"/>
        </w:rPr>
        <w:fldChar w:fldCharType="end"/>
      </w:r>
      <w:bookmarkEnd w:id="106"/>
      <w:bookmarkStart w:id="107" w:name="_Toc15285"/>
      <w:r>
        <w:rPr>
          <w:rFonts w:hint="eastAsia"/>
          <w:color w:val="auto"/>
          <w:lang w:val="en-US" w:eastAsia="zh-CN"/>
        </w:rPr>
        <w:t>：磁影响试验连接图</w:t>
      </w:r>
      <w:bookmarkEnd w:id="107"/>
    </w:p>
    <w:p>
      <w:pPr>
        <w:pStyle w:val="11"/>
        <w:jc w:val="center"/>
        <w:rPr>
          <w:rFonts w:hint="default"/>
          <w:color w:val="auto"/>
          <w:lang w:val="en-US" w:eastAsia="zh-CN"/>
        </w:rPr>
      </w:pPr>
      <w:bookmarkStart w:id="108" w:name="_Ref30737"/>
      <w:r>
        <w:rPr>
          <w:rFonts w:hint="eastAsia"/>
          <w:color w:val="auto"/>
          <w:lang w:eastAsia="zh-CN"/>
        </w:rPr>
        <w:object>
          <v:shape id="_x0000_i1026" o:spt="75" type="#_x0000_t75" style="height:209.55pt;width:464.55pt;" o:ole="t" filled="f" o:preferrelative="t" stroked="f" coordsize="21600,21600">
            <v:path/>
            <v:fill on="f" focussize="0,0"/>
            <v:stroke on="f" joinstyle="miter"/>
            <v:imagedata r:id="rId24" o:title=""/>
            <o:lock v:ext="edit" aspectratio="t"/>
            <w10:wrap type="none"/>
            <w10:anchorlock/>
          </v:shape>
          <o:OLEObject Type="Embed" ProgID="Visio.Drawing.11" ShapeID="_x0000_i1026" DrawAspect="Content" ObjectID="_1468075726" r:id="rId23">
            <o:LockedField>false</o:LockedField>
          </o:OLEObject>
        </w:object>
      </w:r>
      <w:r>
        <w:rPr>
          <w:rFonts w:ascii="黑体" w:hAnsi="黑体" w:eastAsia="黑体" w:cs="Arial"/>
          <w:color w:val="auto"/>
          <w:kern w:val="28"/>
          <w:sz w:val="21"/>
          <w:szCs w:val="21"/>
          <w:lang w:val="en-US" w:eastAsia="zh-CN" w:bidi="ar-SA"/>
        </w:rPr>
        <w:t xml:space="preserve">图 </w:t>
      </w:r>
      <w:r>
        <w:rPr>
          <w:rFonts w:ascii="黑体" w:hAnsi="黑体" w:eastAsia="黑体" w:cs="Arial"/>
          <w:color w:val="auto"/>
          <w:kern w:val="28"/>
          <w:sz w:val="21"/>
          <w:szCs w:val="21"/>
          <w:lang w:val="en-US" w:eastAsia="zh-CN" w:bidi="ar-SA"/>
        </w:rPr>
        <w:fldChar w:fldCharType="begin"/>
      </w:r>
      <w:r>
        <w:rPr>
          <w:rFonts w:ascii="黑体" w:hAnsi="黑体" w:eastAsia="黑体" w:cs="Arial"/>
          <w:color w:val="auto"/>
          <w:kern w:val="28"/>
          <w:sz w:val="21"/>
          <w:szCs w:val="21"/>
          <w:lang w:val="en-US" w:eastAsia="zh-CN" w:bidi="ar-SA"/>
        </w:rPr>
        <w:instrText xml:space="preserve"> STYLEREF 1 \s </w:instrText>
      </w:r>
      <w:r>
        <w:rPr>
          <w:rFonts w:ascii="黑体" w:hAnsi="黑体" w:eastAsia="黑体" w:cs="Arial"/>
          <w:color w:val="auto"/>
          <w:kern w:val="28"/>
          <w:sz w:val="21"/>
          <w:szCs w:val="21"/>
          <w:lang w:val="en-US" w:eastAsia="zh-CN" w:bidi="ar-SA"/>
        </w:rPr>
        <w:fldChar w:fldCharType="separate"/>
      </w:r>
      <w:r>
        <w:rPr>
          <w:rFonts w:ascii="黑体" w:hAnsi="黑体" w:eastAsia="黑体" w:cs="Arial"/>
          <w:color w:val="auto"/>
          <w:kern w:val="28"/>
          <w:sz w:val="21"/>
          <w:szCs w:val="21"/>
          <w:lang w:val="en-US" w:eastAsia="zh-CN" w:bidi="ar-SA"/>
        </w:rPr>
        <w:t>13</w:t>
      </w:r>
      <w:r>
        <w:rPr>
          <w:rFonts w:ascii="黑体" w:hAnsi="黑体" w:eastAsia="黑体" w:cs="Arial"/>
          <w:color w:val="auto"/>
          <w:kern w:val="28"/>
          <w:sz w:val="21"/>
          <w:szCs w:val="21"/>
          <w:lang w:val="en-US" w:eastAsia="zh-CN" w:bidi="ar-SA"/>
        </w:rPr>
        <w:fldChar w:fldCharType="end"/>
      </w:r>
      <w:r>
        <w:rPr>
          <w:rFonts w:hint="eastAsia" w:ascii="黑体" w:hAnsi="黑体" w:eastAsia="黑体" w:cs="Arial"/>
          <w:color w:val="auto"/>
          <w:kern w:val="28"/>
          <w:sz w:val="21"/>
          <w:szCs w:val="21"/>
          <w:lang w:val="en-US" w:eastAsia="zh-CN" w:bidi="ar-SA"/>
        </w:rPr>
        <w:t>-</w:t>
      </w:r>
      <w:r>
        <w:rPr>
          <w:rFonts w:ascii="黑体" w:hAnsi="黑体" w:eastAsia="黑体" w:cs="Arial"/>
          <w:color w:val="auto"/>
          <w:kern w:val="28"/>
          <w:sz w:val="21"/>
          <w:szCs w:val="21"/>
          <w:lang w:val="en-US" w:eastAsia="zh-CN" w:bidi="ar-SA"/>
        </w:rPr>
        <w:fldChar w:fldCharType="begin"/>
      </w:r>
      <w:r>
        <w:rPr>
          <w:rFonts w:ascii="黑体" w:hAnsi="黑体" w:eastAsia="黑体" w:cs="Arial"/>
          <w:color w:val="auto"/>
          <w:kern w:val="28"/>
          <w:sz w:val="21"/>
          <w:szCs w:val="21"/>
          <w:lang w:val="en-US" w:eastAsia="zh-CN" w:bidi="ar-SA"/>
        </w:rPr>
        <w:instrText xml:space="preserve"> SEQ 图 \* ARABIC \s 1 </w:instrText>
      </w:r>
      <w:r>
        <w:rPr>
          <w:rFonts w:ascii="黑体" w:hAnsi="黑体" w:eastAsia="黑体" w:cs="Arial"/>
          <w:color w:val="auto"/>
          <w:kern w:val="28"/>
          <w:sz w:val="21"/>
          <w:szCs w:val="21"/>
          <w:lang w:val="en-US" w:eastAsia="zh-CN" w:bidi="ar-SA"/>
        </w:rPr>
        <w:fldChar w:fldCharType="separate"/>
      </w:r>
      <w:r>
        <w:rPr>
          <w:rFonts w:ascii="黑体" w:hAnsi="黑体" w:eastAsia="黑体" w:cs="Arial"/>
          <w:color w:val="auto"/>
          <w:kern w:val="28"/>
          <w:sz w:val="21"/>
          <w:szCs w:val="21"/>
          <w:lang w:val="en-US" w:eastAsia="zh-CN" w:bidi="ar-SA"/>
        </w:rPr>
        <w:t>2</w:t>
      </w:r>
      <w:r>
        <w:rPr>
          <w:rFonts w:ascii="黑体" w:hAnsi="黑体" w:eastAsia="黑体" w:cs="Arial"/>
          <w:color w:val="auto"/>
          <w:kern w:val="28"/>
          <w:sz w:val="21"/>
          <w:szCs w:val="21"/>
          <w:lang w:val="en-US" w:eastAsia="zh-CN" w:bidi="ar-SA"/>
        </w:rPr>
        <w:fldChar w:fldCharType="end"/>
      </w:r>
      <w:bookmarkEnd w:id="108"/>
      <w:bookmarkStart w:id="109" w:name="_Toc18027"/>
      <w:r>
        <w:rPr>
          <w:rFonts w:hint="eastAsia" w:ascii="黑体" w:hAnsi="黑体" w:eastAsia="黑体" w:cs="Arial"/>
          <w:color w:val="auto"/>
          <w:kern w:val="28"/>
          <w:sz w:val="21"/>
          <w:szCs w:val="21"/>
          <w:lang w:val="en-US" w:eastAsia="zh-CN" w:bidi="ar-SA"/>
        </w:rPr>
        <w:t>：磁影响试验布置图</w:t>
      </w:r>
      <w:bookmarkEnd w:id="109"/>
    </w:p>
    <w:p>
      <w:pPr>
        <w:pStyle w:val="2"/>
        <w:rPr>
          <w:rFonts w:hint="default"/>
          <w:color w:val="auto"/>
          <w:lang w:val="en-US" w:eastAsia="zh-CN"/>
        </w:rPr>
      </w:pPr>
      <w:bookmarkStart w:id="110" w:name="_Toc8180"/>
      <w:r>
        <w:rPr>
          <w:rFonts w:hint="eastAsia"/>
          <w:color w:val="auto"/>
          <w:lang w:val="en-US" w:eastAsia="zh-CN"/>
        </w:rPr>
        <w:t>受试设备、试验装置（试验前）的制造符合性要求</w:t>
      </w:r>
      <w:bookmarkEnd w:id="110"/>
    </w:p>
    <w:p>
      <w:pPr>
        <w:rPr>
          <w:rFonts w:hint="eastAsia"/>
          <w:color w:val="auto"/>
        </w:rPr>
      </w:pPr>
      <w:r>
        <w:rPr>
          <w:rFonts w:hint="eastAsia"/>
          <w:color w:val="auto"/>
        </w:rPr>
        <w:t>受试设备状态应满足“</w:t>
      </w:r>
      <w:r>
        <w:rPr>
          <w:rFonts w:hint="eastAsia"/>
          <w:color w:val="auto"/>
          <w:lang w:val="en-US" w:eastAsia="zh-CN"/>
        </w:rPr>
        <w:t>6</w:t>
      </w:r>
      <w:r>
        <w:rPr>
          <w:rFonts w:hint="eastAsia"/>
          <w:color w:val="auto"/>
        </w:rPr>
        <w:t>.试验产品/设备说明”构型和产品状态要求，确定受试设备按照12.1要求完成了产品验收测试。</w:t>
      </w:r>
    </w:p>
    <w:p>
      <w:pPr>
        <w:rPr>
          <w:rFonts w:hint="eastAsia"/>
          <w:color w:val="auto"/>
        </w:rPr>
      </w:pPr>
      <w:r>
        <w:rPr>
          <w:rFonts w:hint="eastAsia"/>
          <w:color w:val="auto"/>
        </w:rPr>
        <w:t>确保受试设备、陪试件、试验装置，在试验前按照13.3-13.5的要求，进行了相应的安装和连接。</w:t>
      </w:r>
    </w:p>
    <w:p>
      <w:pPr>
        <w:rPr>
          <w:rFonts w:hint="eastAsia"/>
          <w:color w:val="auto"/>
        </w:rPr>
      </w:pPr>
      <w:r>
        <w:rPr>
          <w:rFonts w:hint="eastAsia"/>
          <w:color w:val="auto"/>
        </w:rPr>
        <w:t>确保试验人员资质符合“10试验人员”的要求。</w:t>
      </w:r>
    </w:p>
    <w:p>
      <w:pPr>
        <w:pStyle w:val="2"/>
        <w:rPr>
          <w:rFonts w:hint="eastAsia"/>
          <w:color w:val="auto"/>
        </w:rPr>
      </w:pPr>
      <w:bookmarkStart w:id="111" w:name="_Toc5849"/>
      <w:r>
        <w:rPr>
          <w:rFonts w:hint="eastAsia"/>
          <w:color w:val="auto"/>
          <w:lang w:val="en-US" w:eastAsia="zh-CN"/>
        </w:rPr>
        <w:t>试验程序</w:t>
      </w:r>
      <w:bookmarkEnd w:id="111"/>
    </w:p>
    <w:p>
      <w:pPr>
        <w:rPr>
          <w:rFonts w:hint="eastAsia"/>
          <w:color w:val="auto"/>
          <w:lang w:eastAsia="zh-CN"/>
        </w:rPr>
      </w:pPr>
      <w:r>
        <w:rPr>
          <w:rFonts w:hint="eastAsia"/>
          <w:color w:val="auto"/>
          <w:lang w:eastAsia="zh-CN"/>
        </w:rPr>
        <w:t>试验人员应在试验环境搭建完成后予以确认试验参数配置，并拍照取证开始试验，试验详细操作步骤如下：</w:t>
      </w:r>
    </w:p>
    <w:p>
      <w:pPr>
        <w:numPr>
          <w:ilvl w:val="0"/>
          <w:numId w:val="17"/>
        </w:numPr>
        <w:rPr>
          <w:rFonts w:hint="eastAsia"/>
          <w:color w:val="auto"/>
          <w:lang w:eastAsia="zh-CN"/>
        </w:rPr>
      </w:pPr>
      <w:r>
        <w:rPr>
          <w:rFonts w:hint="eastAsia"/>
          <w:color w:val="auto"/>
          <w:lang w:eastAsia="zh-CN"/>
        </w:rPr>
        <w:t>在标准大气条件下，按表9要求进行QPAT2检查，并记录检测结果；</w:t>
      </w:r>
    </w:p>
    <w:p>
      <w:pPr>
        <w:numPr>
          <w:ilvl w:val="0"/>
          <w:numId w:val="17"/>
        </w:numPr>
        <w:rPr>
          <w:rFonts w:hint="eastAsia"/>
          <w:color w:val="auto"/>
          <w:lang w:eastAsia="zh-CN"/>
        </w:rPr>
      </w:pPr>
      <w:r>
        <w:rPr>
          <w:rFonts w:hint="eastAsia"/>
          <w:color w:val="auto"/>
          <w:lang w:eastAsia="zh-CN"/>
        </w:rPr>
        <w:t>测量试验室试验位置的HCAFS值，计算出修正的等效偏转角Dc(当试验室所处的地磁水平分量H在14.4A/m±10%范围内，Dc=1°，当超出该范围时，Dc=(14.4A/m)/环境场强的水平分量)，并记录；</w:t>
      </w:r>
    </w:p>
    <w:p>
      <w:pPr>
        <w:numPr>
          <w:ilvl w:val="0"/>
          <w:numId w:val="17"/>
        </w:numPr>
        <w:rPr>
          <w:rFonts w:hint="eastAsia"/>
          <w:color w:val="auto"/>
          <w:lang w:eastAsia="zh-CN"/>
        </w:rPr>
      </w:pPr>
      <w:r>
        <w:rPr>
          <w:rFonts w:hint="eastAsia"/>
          <w:color w:val="auto"/>
          <w:lang w:eastAsia="zh-CN"/>
        </w:rPr>
        <w:t>受试设备按照</w:t>
      </w:r>
      <w:r>
        <w:rPr>
          <w:rFonts w:hint="eastAsia"/>
          <w:color w:val="auto"/>
          <w:lang w:eastAsia="zh-CN"/>
        </w:rPr>
        <w:fldChar w:fldCharType="begin"/>
      </w:r>
      <w:r>
        <w:rPr>
          <w:rFonts w:hint="eastAsia"/>
          <w:color w:val="auto"/>
          <w:lang w:eastAsia="zh-CN"/>
        </w:rPr>
        <w:instrText xml:space="preserve"> REF _Ref30586 \h </w:instrText>
      </w:r>
      <w:r>
        <w:rPr>
          <w:rFonts w:hint="eastAsia"/>
          <w:color w:val="auto"/>
          <w:lang w:eastAsia="zh-CN"/>
        </w:rPr>
        <w:fldChar w:fldCharType="separate"/>
      </w:r>
      <w:r>
        <w:rPr>
          <w:color w:val="auto"/>
        </w:rPr>
        <w:t xml:space="preserve">图 </w:t>
      </w:r>
      <w:r>
        <w:rPr>
          <w:color w:val="auto"/>
        </w:rPr>
        <w:fldChar w:fldCharType="begin"/>
      </w:r>
      <w:r>
        <w:rPr>
          <w:color w:val="auto"/>
        </w:rPr>
        <w:instrText xml:space="preserve"> STYLEREF 1 \s </w:instrText>
      </w:r>
      <w:r>
        <w:rPr>
          <w:color w:val="auto"/>
        </w:rPr>
        <w:fldChar w:fldCharType="separate"/>
      </w:r>
      <w:r>
        <w:rPr>
          <w:color w:val="auto"/>
        </w:rPr>
        <w:t>13</w:t>
      </w:r>
      <w:r>
        <w:rPr>
          <w:color w:val="auto"/>
        </w:rPr>
        <w:fldChar w:fldCharType="end"/>
      </w:r>
      <w:r>
        <w:rPr>
          <w:rFonts w:hint="eastAsia"/>
          <w:color w:val="auto"/>
          <w:lang w:eastAsia="zh-CN"/>
        </w:rPr>
        <w:t>-</w:t>
      </w:r>
      <w:r>
        <w:rPr>
          <w:color w:val="auto"/>
        </w:rPr>
        <w:t>1</w:t>
      </w:r>
      <w:r>
        <w:rPr>
          <w:rFonts w:hint="eastAsia"/>
          <w:color w:val="auto"/>
          <w:lang w:eastAsia="zh-CN"/>
        </w:rPr>
        <w:fldChar w:fldCharType="end"/>
      </w:r>
      <w:r>
        <w:rPr>
          <w:rFonts w:hint="eastAsia"/>
          <w:color w:val="auto"/>
          <w:lang w:val="en-US" w:eastAsia="zh-CN"/>
        </w:rPr>
        <w:t>和</w:t>
      </w:r>
      <w:r>
        <w:rPr>
          <w:rFonts w:hint="eastAsia"/>
          <w:color w:val="auto"/>
          <w:lang w:eastAsia="zh-CN"/>
        </w:rPr>
        <w:fldChar w:fldCharType="begin"/>
      </w:r>
      <w:r>
        <w:rPr>
          <w:rFonts w:hint="eastAsia"/>
          <w:color w:val="auto"/>
          <w:lang w:eastAsia="zh-CN"/>
        </w:rPr>
        <w:instrText xml:space="preserve"> REF _Ref30737 \h </w:instrText>
      </w:r>
      <w:r>
        <w:rPr>
          <w:rFonts w:hint="eastAsia"/>
          <w:color w:val="auto"/>
          <w:lang w:eastAsia="zh-CN"/>
        </w:rPr>
        <w:fldChar w:fldCharType="separate"/>
      </w:r>
      <w:r>
        <w:rPr>
          <w:rFonts w:ascii="Times New Roman" w:hAnsi="Times New Roman"/>
          <w:color w:val="auto"/>
        </w:rPr>
        <w:object>
          <v:shape id="_x0000_i1027" o:spt="75" type="#_x0000_t75" style="height:209.55pt;width:464.55pt;" o:ole="t" filled="f" o:preferrelative="t" stroked="f" coordsize="21600,21600">
            <v:path/>
            <v:fill on="f" focussize="0,0"/>
            <v:stroke on="f" joinstyle="miter"/>
            <v:imagedata r:id="rId24" o:title=""/>
            <o:lock v:ext="edit" aspectratio="t"/>
            <w10:wrap type="none"/>
            <w10:anchorlock/>
          </v:shape>
          <o:OLEObject Type="Embed" ProgID="Visio.Drawing.11" ShapeID="_x0000_i1027" DrawAspect="Content" ObjectID="_1468075727" r:id="rId25">
            <o:LockedField>false</o:LockedField>
          </o:OLEObject>
        </w:object>
      </w:r>
      <w:r>
        <w:rPr>
          <w:color w:val="auto"/>
        </w:rPr>
        <w:t xml:space="preserve">图 </w:t>
      </w:r>
      <w:r>
        <w:rPr>
          <w:color w:val="auto"/>
        </w:rPr>
        <w:fldChar w:fldCharType="begin"/>
      </w:r>
      <w:r>
        <w:rPr>
          <w:color w:val="auto"/>
        </w:rPr>
        <w:instrText xml:space="preserve"> STYLEREF 1 \s </w:instrText>
      </w:r>
      <w:r>
        <w:rPr>
          <w:color w:val="auto"/>
        </w:rPr>
        <w:fldChar w:fldCharType="separate"/>
      </w:r>
      <w:r>
        <w:rPr>
          <w:color w:val="auto"/>
        </w:rPr>
        <w:t>13</w:t>
      </w:r>
      <w:r>
        <w:rPr>
          <w:color w:val="auto"/>
        </w:rPr>
        <w:fldChar w:fldCharType="end"/>
      </w:r>
      <w:r>
        <w:rPr>
          <w:rFonts w:hint="eastAsia"/>
          <w:color w:val="auto"/>
          <w:lang w:eastAsia="zh-CN"/>
        </w:rPr>
        <w:t>-</w:t>
      </w:r>
      <w:r>
        <w:rPr>
          <w:color w:val="auto"/>
        </w:rPr>
        <w:t>2</w:t>
      </w:r>
      <w:r>
        <w:rPr>
          <w:rFonts w:hint="eastAsia"/>
          <w:color w:val="auto"/>
          <w:lang w:eastAsia="zh-CN"/>
        </w:rPr>
        <w:fldChar w:fldCharType="end"/>
      </w:r>
      <w:r>
        <w:rPr>
          <w:rFonts w:hint="eastAsia"/>
          <w:color w:val="auto"/>
          <w:lang w:eastAsia="zh-CN"/>
        </w:rPr>
        <w:t>要求搭建试验平台。将受试设备的所有电缆捆成一束，使该电缆束沿着磁强计的东-西轴线放置，选择产生最大磁偏转的被试品稳态工作模式；</w:t>
      </w:r>
    </w:p>
    <w:p>
      <w:pPr>
        <w:numPr>
          <w:ilvl w:val="0"/>
          <w:numId w:val="17"/>
        </w:numPr>
        <w:rPr>
          <w:rFonts w:hint="eastAsia"/>
          <w:color w:val="auto"/>
          <w:lang w:eastAsia="zh-CN"/>
        </w:rPr>
      </w:pPr>
      <w:r>
        <w:rPr>
          <w:rFonts w:hint="eastAsia"/>
          <w:color w:val="auto"/>
          <w:lang w:eastAsia="zh-CN"/>
        </w:rPr>
        <w:t>对试验布置及试验设备进行确认检查；</w:t>
      </w:r>
    </w:p>
    <w:p>
      <w:pPr>
        <w:numPr>
          <w:ilvl w:val="0"/>
          <w:numId w:val="17"/>
        </w:numPr>
        <w:rPr>
          <w:rFonts w:hint="eastAsia"/>
          <w:color w:val="auto"/>
          <w:lang w:eastAsia="zh-CN"/>
        </w:rPr>
      </w:pPr>
      <w:r>
        <w:rPr>
          <w:rFonts w:hint="eastAsia"/>
          <w:color w:val="auto"/>
          <w:lang w:eastAsia="zh-CN"/>
        </w:rPr>
        <w:t>使受试设备保持在通过磁体中心轴的东－西方向，通过移动受试设备所在的测试桌，减小受试设备和磁强计之间的距离，直到达到Dc的要求，对应的磁强计显示磁场强度HC=H×tgDC，记录距离D，如果无法达到要求的DC，则记录磁体中心与设备距离为0时的等效偏转角DC；</w:t>
      </w:r>
    </w:p>
    <w:p>
      <w:pPr>
        <w:numPr>
          <w:ilvl w:val="0"/>
          <w:numId w:val="17"/>
        </w:numPr>
        <w:rPr>
          <w:rFonts w:hint="eastAsia"/>
          <w:color w:val="auto"/>
          <w:lang w:eastAsia="zh-CN"/>
        </w:rPr>
      </w:pPr>
      <w:r>
        <w:rPr>
          <w:rFonts w:hint="eastAsia"/>
          <w:color w:val="auto"/>
          <w:lang w:eastAsia="zh-CN"/>
        </w:rPr>
        <w:t>移开受试设备，直至磁强计显示的磁场强度为（0±50）nT；</w:t>
      </w:r>
    </w:p>
    <w:p>
      <w:pPr>
        <w:numPr>
          <w:ilvl w:val="0"/>
          <w:numId w:val="17"/>
        </w:numPr>
        <w:rPr>
          <w:rFonts w:hint="eastAsia"/>
          <w:color w:val="auto"/>
          <w:lang w:eastAsia="zh-CN"/>
        </w:rPr>
      </w:pPr>
      <w:r>
        <w:rPr>
          <w:rFonts w:hint="eastAsia"/>
          <w:color w:val="auto"/>
          <w:lang w:eastAsia="zh-CN"/>
        </w:rPr>
        <w:t>对受试设备的每个方向面进行步骤d)～步骤e)；</w:t>
      </w:r>
    </w:p>
    <w:p>
      <w:pPr>
        <w:numPr>
          <w:ilvl w:val="0"/>
          <w:numId w:val="17"/>
        </w:numPr>
        <w:rPr>
          <w:rFonts w:hint="eastAsia"/>
          <w:color w:val="auto"/>
          <w:lang w:eastAsia="zh-CN"/>
        </w:rPr>
      </w:pPr>
      <w:r>
        <w:rPr>
          <w:rFonts w:hint="eastAsia"/>
          <w:color w:val="auto"/>
          <w:lang w:eastAsia="zh-CN"/>
        </w:rPr>
        <w:t>试验结束后在标准大气条件下，按表9的要求对受试设备进行QPAT2检查，并记录检测结果。</w:t>
      </w:r>
    </w:p>
    <w:p>
      <w:pPr>
        <w:rPr>
          <w:rFonts w:hint="eastAsia"/>
          <w:color w:val="auto"/>
          <w:lang w:eastAsia="zh-CN"/>
        </w:rPr>
      </w:pPr>
    </w:p>
    <w:p>
      <w:pPr>
        <w:pStyle w:val="2"/>
        <w:rPr>
          <w:rFonts w:hint="default"/>
          <w:color w:val="auto"/>
          <w:lang w:val="en-US" w:eastAsia="zh-CN"/>
        </w:rPr>
      </w:pPr>
      <w:bookmarkStart w:id="112" w:name="_Toc20593"/>
      <w:r>
        <w:rPr>
          <w:rFonts w:hint="eastAsia"/>
          <w:color w:val="auto"/>
          <w:lang w:val="en-US" w:eastAsia="zh-CN"/>
        </w:rPr>
        <w:t>试验判据</w:t>
      </w:r>
      <w:bookmarkEnd w:id="112"/>
    </w:p>
    <w:p>
      <w:pPr>
        <w:rPr>
          <w:rFonts w:hint="default" w:eastAsia="宋体"/>
          <w:color w:val="auto"/>
          <w:lang w:val="en-US" w:eastAsia="zh-CN"/>
        </w:rPr>
      </w:pPr>
      <w:r>
        <w:rPr>
          <w:rFonts w:hint="default" w:eastAsia="宋体"/>
          <w:color w:val="auto"/>
          <w:lang w:val="en-US" w:eastAsia="zh-CN"/>
        </w:rPr>
        <w:t>试验中，等效偏转角Dc能满足表12中的距离要求</w:t>
      </w:r>
    </w:p>
    <w:p>
      <w:pPr>
        <w:rPr>
          <w:rFonts w:hint="default" w:eastAsia="宋体"/>
          <w:color w:val="auto"/>
          <w:lang w:val="en-US" w:eastAsia="zh-CN"/>
        </w:rPr>
      </w:pPr>
      <w:r>
        <w:rPr>
          <w:rFonts w:hint="default" w:eastAsia="宋体"/>
          <w:color w:val="auto"/>
          <w:lang w:val="en-US" w:eastAsia="zh-CN"/>
        </w:rPr>
        <w:t>试验后，按</w:t>
      </w:r>
      <w:r>
        <w:rPr>
          <w:rFonts w:hint="eastAsia"/>
          <w:color w:val="auto"/>
        </w:rPr>
        <w:t>12.2章节</w:t>
      </w:r>
      <w:r>
        <w:rPr>
          <w:rFonts w:hint="eastAsia"/>
          <w:color w:val="auto"/>
        </w:rPr>
        <w:fldChar w:fldCharType="begin"/>
      </w:r>
      <w:r>
        <w:rPr>
          <w:rFonts w:hint="eastAsia"/>
          <w:color w:val="auto"/>
        </w:rPr>
        <w:instrText xml:space="preserve"> REF _Ref24881 \h </w:instrText>
      </w:r>
      <w:r>
        <w:rPr>
          <w:rFonts w:hint="eastAsia"/>
          <w:color w:val="auto"/>
        </w:rPr>
        <w:fldChar w:fldCharType="separate"/>
      </w:r>
      <w:r>
        <w:rPr>
          <w:rFonts w:hint="default"/>
          <w:color w:val="auto"/>
          <w:lang w:val="en-US" w:eastAsia="zh-CN"/>
        </w:rPr>
        <w:t xml:space="preserve">表 </w:t>
      </w:r>
      <w:r>
        <w:rPr>
          <w:rFonts w:hint="default"/>
          <w:color w:val="auto"/>
          <w:lang w:val="en-US" w:eastAsia="zh-CN"/>
        </w:rPr>
        <w:fldChar w:fldCharType="begin"/>
      </w:r>
      <w:r>
        <w:rPr>
          <w:rFonts w:hint="default"/>
          <w:color w:val="auto"/>
          <w:lang w:val="en-US" w:eastAsia="zh-CN"/>
        </w:rPr>
        <w:instrText xml:space="preserve"> STYLEREF 1 \s </w:instrText>
      </w:r>
      <w:r>
        <w:rPr>
          <w:rFonts w:hint="default"/>
          <w:color w:val="auto"/>
          <w:lang w:val="en-US" w:eastAsia="zh-CN"/>
        </w:rPr>
        <w:fldChar w:fldCharType="separate"/>
      </w:r>
      <w:r>
        <w:rPr>
          <w:rFonts w:hint="default"/>
          <w:color w:val="auto"/>
          <w:lang w:val="en-US" w:eastAsia="zh-CN"/>
        </w:rPr>
        <w:t>12</w:t>
      </w:r>
      <w:r>
        <w:rPr>
          <w:rFonts w:hint="default"/>
          <w:color w:val="auto"/>
          <w:lang w:val="en-US" w:eastAsia="zh-CN"/>
        </w:rPr>
        <w:fldChar w:fldCharType="end"/>
      </w:r>
      <w:r>
        <w:rPr>
          <w:rFonts w:hint="eastAsia"/>
          <w:color w:val="auto"/>
          <w:lang w:val="en-US" w:eastAsia="zh-CN"/>
        </w:rPr>
        <w:t>-</w:t>
      </w:r>
      <w:r>
        <w:rPr>
          <w:rFonts w:hint="default"/>
          <w:color w:val="auto"/>
          <w:lang w:val="en-US" w:eastAsia="zh-CN"/>
        </w:rPr>
        <w:t>1</w:t>
      </w:r>
      <w:r>
        <w:rPr>
          <w:rFonts w:hint="eastAsia"/>
          <w:color w:val="auto"/>
        </w:rPr>
        <w:fldChar w:fldCharType="end"/>
      </w:r>
      <w:r>
        <w:rPr>
          <w:rFonts w:hint="eastAsia"/>
          <w:color w:val="auto"/>
        </w:rPr>
        <w:t>要求</w:t>
      </w:r>
      <w:r>
        <w:rPr>
          <w:rFonts w:hint="default" w:eastAsia="宋体"/>
          <w:color w:val="auto"/>
          <w:lang w:val="en-US" w:eastAsia="zh-CN"/>
        </w:rPr>
        <w:t>进行QPAT1-1、QPAT2、QPAT3检查，确认通过并记录检测数据。</w:t>
      </w:r>
    </w:p>
    <w:p>
      <w:pPr>
        <w:rPr>
          <w:rFonts w:hint="default" w:eastAsia="宋体"/>
          <w:color w:val="auto"/>
          <w:lang w:val="en-US" w:eastAsia="zh-CN"/>
        </w:rPr>
      </w:pPr>
      <w:r>
        <w:rPr>
          <w:rFonts w:hint="default" w:eastAsia="宋体"/>
          <w:color w:val="auto"/>
          <w:lang w:val="en-US" w:eastAsia="zh-CN"/>
        </w:rPr>
        <w:t>满足以上要求，则判定结论为Pass，否则为Fail。</w:t>
      </w:r>
    </w:p>
    <w:p>
      <w:pPr>
        <w:pStyle w:val="4"/>
        <w:numPr>
          <w:ilvl w:val="0"/>
          <w:numId w:val="9"/>
        </w:numPr>
        <w:rPr>
          <w:rFonts w:hint="default" w:ascii="Arial" w:hAnsi="Arial"/>
          <w:color w:val="auto"/>
          <w:lang w:val="en-US" w:eastAsia="zh-CN"/>
        </w:rPr>
      </w:pPr>
      <w:bookmarkStart w:id="113" w:name="_Toc2753"/>
      <w:r>
        <w:rPr>
          <w:rFonts w:hint="eastAsia"/>
          <w:color w:val="auto"/>
          <w:lang w:val="en-US" w:eastAsia="zh-CN"/>
        </w:rPr>
        <w:t>感应信号敏感性</w:t>
      </w:r>
      <w:bookmarkEnd w:id="113"/>
    </w:p>
    <w:p>
      <w:pPr>
        <w:pStyle w:val="2"/>
        <w:rPr>
          <w:rFonts w:hint="default"/>
          <w:color w:val="auto"/>
        </w:rPr>
      </w:pPr>
      <w:bookmarkStart w:id="114" w:name="_Toc8376"/>
      <w:bookmarkStart w:id="115" w:name="_Toc1573"/>
      <w:r>
        <w:rPr>
          <w:rFonts w:hint="default"/>
          <w:color w:val="auto"/>
        </w:rPr>
        <w:t>试验目的</w:t>
      </w:r>
      <w:bookmarkEnd w:id="114"/>
      <w:bookmarkEnd w:id="115"/>
    </w:p>
    <w:p>
      <w:pPr>
        <w:rPr>
          <w:rFonts w:hint="default"/>
          <w:color w:val="auto"/>
        </w:rPr>
      </w:pPr>
      <w:r>
        <w:rPr>
          <w:rFonts w:hint="default"/>
          <w:color w:val="auto"/>
        </w:rPr>
        <w:t>确定受试设备或电缆承受规定感应电磁场的能力是否符合相关要求。</w:t>
      </w:r>
    </w:p>
    <w:p>
      <w:pPr>
        <w:pStyle w:val="2"/>
        <w:rPr>
          <w:rFonts w:hint="default"/>
          <w:color w:val="auto"/>
        </w:rPr>
      </w:pPr>
      <w:bookmarkStart w:id="116" w:name="_Toc24977"/>
      <w:bookmarkStart w:id="117" w:name="_Toc10382"/>
      <w:bookmarkStart w:id="118" w:name="_Toc9909"/>
      <w:r>
        <w:rPr>
          <w:rFonts w:hint="default"/>
          <w:color w:val="auto"/>
        </w:rPr>
        <w:t>试验要求</w:t>
      </w:r>
      <w:bookmarkEnd w:id="116"/>
      <w:bookmarkEnd w:id="117"/>
      <w:bookmarkEnd w:id="118"/>
    </w:p>
    <w:p>
      <w:pPr>
        <w:rPr>
          <w:rFonts w:hint="default"/>
          <w:color w:val="auto"/>
        </w:rPr>
      </w:pPr>
      <w:r>
        <w:rPr>
          <w:rFonts w:hint="default"/>
          <w:color w:val="auto"/>
        </w:rPr>
        <w:t>刹车控制阀（单）安装于机翼后缘，应通过DO－160G第19章，CWX类规定的感应信号敏感度试验。此类试验考核刹车控制阀（单）在</w:t>
      </w:r>
      <w:r>
        <w:rPr>
          <w:rFonts w:hint="default"/>
          <w:color w:val="auto"/>
        </w:rPr>
        <w:fldChar w:fldCharType="begin"/>
      </w:r>
      <w:r>
        <w:rPr>
          <w:rFonts w:hint="default"/>
          <w:color w:val="auto"/>
        </w:rPr>
        <w:instrText xml:space="preserve"> REF _Ref6341 \h </w:instrText>
      </w:r>
      <w:r>
        <w:rPr>
          <w:rFonts w:hint="default"/>
          <w:color w:val="auto"/>
        </w:rPr>
        <w:fldChar w:fldCharType="separate"/>
      </w:r>
      <w:r>
        <w:rPr>
          <w:color w:val="auto"/>
        </w:rPr>
        <w:t xml:space="preserve">表 </w:t>
      </w:r>
      <w:r>
        <w:rPr>
          <w:color w:val="auto"/>
        </w:rPr>
        <w:fldChar w:fldCharType="begin"/>
      </w:r>
      <w:r>
        <w:rPr>
          <w:color w:val="auto"/>
        </w:rPr>
        <w:instrText xml:space="preserve"> STYLEREF 1 \s </w:instrText>
      </w:r>
      <w:r>
        <w:rPr>
          <w:color w:val="auto"/>
        </w:rPr>
        <w:fldChar w:fldCharType="separate"/>
      </w:r>
      <w:r>
        <w:rPr>
          <w:color w:val="auto"/>
        </w:rPr>
        <w:t>14</w:t>
      </w:r>
      <w:r>
        <w:rPr>
          <w:color w:val="auto"/>
        </w:rPr>
        <w:fldChar w:fldCharType="end"/>
      </w:r>
      <w:r>
        <w:rPr>
          <w:rFonts w:hint="eastAsia"/>
          <w:color w:val="auto"/>
          <w:lang w:eastAsia="zh-CN"/>
        </w:rPr>
        <w:t>-</w:t>
      </w:r>
      <w:r>
        <w:rPr>
          <w:color w:val="auto"/>
        </w:rPr>
        <w:t>1</w:t>
      </w:r>
      <w:r>
        <w:rPr>
          <w:rFonts w:hint="default"/>
          <w:color w:val="auto"/>
        </w:rPr>
        <w:fldChar w:fldCharType="end"/>
      </w:r>
      <w:r>
        <w:rPr>
          <w:rFonts w:hint="default"/>
          <w:color w:val="auto"/>
        </w:rPr>
        <w:t>规定的感应信号敏感度下的性能特征。</w:t>
      </w:r>
    </w:p>
    <w:p>
      <w:pPr>
        <w:pStyle w:val="11"/>
        <w:ind w:left="0" w:leftChars="0" w:firstLine="0" w:firstLineChars="0"/>
        <w:rPr>
          <w:rFonts w:hint="default" w:eastAsia="黑体"/>
          <w:color w:val="auto"/>
          <w:lang w:val="en-US" w:eastAsia="zh-CN"/>
        </w:rPr>
      </w:pPr>
      <w:bookmarkStart w:id="119" w:name="_Ref6341"/>
      <w:r>
        <w:rPr>
          <w:color w:val="auto"/>
        </w:rPr>
        <w:t xml:space="preserve">表 </w:t>
      </w:r>
      <w:r>
        <w:rPr>
          <w:color w:val="auto"/>
        </w:rPr>
        <w:fldChar w:fldCharType="begin"/>
      </w:r>
      <w:r>
        <w:rPr>
          <w:color w:val="auto"/>
        </w:rPr>
        <w:instrText xml:space="preserve"> STYLEREF 1 \s </w:instrText>
      </w:r>
      <w:r>
        <w:rPr>
          <w:color w:val="auto"/>
        </w:rPr>
        <w:fldChar w:fldCharType="separate"/>
      </w:r>
      <w:r>
        <w:rPr>
          <w:color w:val="auto"/>
        </w:rPr>
        <w:t>14</w:t>
      </w:r>
      <w:r>
        <w:rPr>
          <w:color w:val="auto"/>
        </w:rPr>
        <w:fldChar w:fldCharType="end"/>
      </w:r>
      <w:r>
        <w:rPr>
          <w:rFonts w:hint="eastAsia"/>
          <w:color w:val="auto"/>
          <w:lang w:eastAsia="zh-CN"/>
        </w:rPr>
        <w:t>-</w:t>
      </w:r>
      <w:r>
        <w:rPr>
          <w:color w:val="auto"/>
        </w:rPr>
        <w:fldChar w:fldCharType="begin"/>
      </w:r>
      <w:r>
        <w:rPr>
          <w:color w:val="auto"/>
        </w:rPr>
        <w:instrText xml:space="preserve"> SEQ 表 \* ARABIC \s 1 </w:instrText>
      </w:r>
      <w:r>
        <w:rPr>
          <w:color w:val="auto"/>
        </w:rPr>
        <w:fldChar w:fldCharType="separate"/>
      </w:r>
      <w:r>
        <w:rPr>
          <w:color w:val="auto"/>
        </w:rPr>
        <w:t>1</w:t>
      </w:r>
      <w:r>
        <w:rPr>
          <w:color w:val="auto"/>
        </w:rPr>
        <w:fldChar w:fldCharType="end"/>
      </w:r>
      <w:bookmarkEnd w:id="119"/>
      <w:bookmarkStart w:id="120" w:name="_Toc18276"/>
      <w:r>
        <w:rPr>
          <w:rFonts w:hint="eastAsia"/>
          <w:color w:val="auto"/>
          <w:lang w:eastAsia="zh-CN"/>
        </w:rPr>
        <w:t>：</w:t>
      </w:r>
      <w:r>
        <w:rPr>
          <w:rFonts w:hint="eastAsia"/>
          <w:color w:val="auto"/>
          <w:lang w:val="en-US" w:eastAsia="zh-CN"/>
        </w:rPr>
        <w:t>感应信号敏感度试验条件</w:t>
      </w:r>
      <w:bookmarkEnd w:id="120"/>
    </w:p>
    <w:tbl>
      <w:tblPr>
        <w:tblStyle w:val="30"/>
        <w:tblW w:w="8522"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3471"/>
        <w:gridCol w:w="5051"/>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471" w:type="dxa"/>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ascii="Times New Roman" w:hAnsi="Times New Roman" w:eastAsia="宋体" w:cs="Times New Roman"/>
                <w:b/>
                <w:bCs/>
                <w:color w:val="auto"/>
                <w:sz w:val="21"/>
                <w:szCs w:val="21"/>
                <w14:ligatures w14:val="none"/>
              </w:rPr>
            </w:pPr>
            <w:bookmarkStart w:id="121" w:name="_Hlk167888833"/>
            <w:r>
              <w:rPr>
                <w:rFonts w:hint="eastAsia" w:ascii="Times New Roman" w:hAnsi="Times New Roman" w:eastAsia="宋体" w:cs="Times New Roman"/>
                <w:b/>
                <w:bCs/>
                <w:color w:val="auto"/>
                <w:sz w:val="21"/>
                <w:szCs w:val="21"/>
                <w14:ligatures w14:val="none"/>
              </w:rPr>
              <w:t>试验项目</w:t>
            </w:r>
          </w:p>
        </w:tc>
        <w:tc>
          <w:tcPr>
            <w:tcW w:w="5051" w:type="dxa"/>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ascii="Times New Roman" w:hAnsi="Times New Roman" w:eastAsia="宋体" w:cs="Times New Roman"/>
                <w:b/>
                <w:bCs/>
                <w:color w:val="auto"/>
                <w:sz w:val="21"/>
                <w:szCs w:val="21"/>
                <w14:ligatures w14:val="none"/>
              </w:rPr>
            </w:pPr>
            <w:r>
              <w:rPr>
                <w:rFonts w:hint="eastAsia" w:ascii="Times New Roman" w:hAnsi="Times New Roman" w:eastAsia="宋体" w:cs="Times New Roman"/>
                <w:b/>
                <w:bCs/>
                <w:color w:val="auto"/>
                <w:sz w:val="21"/>
                <w:szCs w:val="21"/>
                <w14:ligatures w14:val="none"/>
              </w:rPr>
              <w:t>极限</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471" w:type="dxa"/>
            <w:shd w:val="clear" w:color="auto" w:fill="auto"/>
            <w:noWrap/>
            <w:vAlign w:val="center"/>
          </w:tcPr>
          <w:p>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ascii="Times New Roman" w:hAnsi="Times New Roman" w:eastAsia="宋体" w:cs="Times New Roman"/>
                <w:color w:val="auto"/>
                <w:sz w:val="21"/>
                <w:szCs w:val="21"/>
                <w14:ligatures w14:val="none"/>
              </w:rPr>
            </w:pPr>
            <w:r>
              <w:rPr>
                <w:rFonts w:ascii="Times New Roman" w:hAnsi="Times New Roman" w:eastAsia="宋体" w:cs="Times New Roman"/>
                <w:color w:val="auto"/>
                <w:kern w:val="0"/>
                <w:sz w:val="21"/>
                <w:szCs w:val="21"/>
              </w:rPr>
              <w:t>对设备的感应磁场</w:t>
            </w:r>
          </w:p>
        </w:tc>
        <w:tc>
          <w:tcPr>
            <w:tcW w:w="5051" w:type="dxa"/>
            <w:shd w:val="clear" w:color="auto" w:fill="auto"/>
            <w:noWrap/>
            <w:vAlign w:val="center"/>
          </w:tcPr>
          <w:p>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ascii="Times New Roman" w:hAnsi="Times New Roman" w:eastAsia="宋体" w:cs="Times New Roman"/>
                <w:color w:val="auto"/>
                <w:sz w:val="21"/>
                <w:szCs w:val="21"/>
              </w:rPr>
            </w:pPr>
            <w:r>
              <w:rPr>
                <w:rFonts w:ascii="Times New Roman" w:hAnsi="Times New Roman" w:eastAsia="宋体" w:cs="Times New Roman"/>
                <w:color w:val="auto"/>
                <w:sz w:val="21"/>
                <w:szCs w:val="21"/>
              </w:rPr>
              <w:t>20A(rms)</w:t>
            </w:r>
          </w:p>
          <w:p>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ascii="Times New Roman" w:hAnsi="Times New Roman" w:eastAsia="宋体" w:cs="Times New Roman"/>
                <w:color w:val="auto"/>
                <w:sz w:val="21"/>
                <w:szCs w:val="21"/>
                <w14:ligatures w14:val="none"/>
              </w:rPr>
            </w:pPr>
            <w:r>
              <w:rPr>
                <w:rFonts w:ascii="Times New Roman" w:hAnsi="Times New Roman" w:eastAsia="宋体" w:cs="Times New Roman"/>
                <w:color w:val="auto"/>
                <w:sz w:val="21"/>
                <w:szCs w:val="21"/>
              </w:rPr>
              <w:t>（350Hz、800Hz）</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471" w:type="dxa"/>
            <w:shd w:val="clear" w:color="auto" w:fill="auto"/>
            <w:noWrap/>
            <w:vAlign w:val="center"/>
          </w:tcPr>
          <w:p>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ascii="Times New Roman" w:hAnsi="Times New Roman" w:eastAsia="宋体" w:cs="Times New Roman"/>
                <w:color w:val="auto"/>
                <w:sz w:val="21"/>
                <w:szCs w:val="21"/>
                <w14:ligatures w14:val="none"/>
              </w:rPr>
            </w:pPr>
            <w:r>
              <w:rPr>
                <w:rFonts w:ascii="Times New Roman" w:hAnsi="Times New Roman" w:eastAsia="宋体" w:cs="Times New Roman"/>
                <w:color w:val="auto"/>
                <w:sz w:val="21"/>
                <w:szCs w:val="21"/>
              </w:rPr>
              <w:t>对互连电缆的感应磁场</w:t>
            </w:r>
          </w:p>
        </w:tc>
        <w:tc>
          <w:tcPr>
            <w:tcW w:w="5051" w:type="dxa"/>
            <w:shd w:val="clear" w:color="auto" w:fill="auto"/>
            <w:noWrap/>
            <w:vAlign w:val="center"/>
          </w:tcPr>
          <w:p>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ascii="Times New Roman" w:hAnsi="Times New Roman" w:eastAsia="宋体" w:cs="Times New Roman"/>
                <w:color w:val="auto"/>
                <w:sz w:val="21"/>
                <w:szCs w:val="21"/>
                <w14:ligatures w14:val="none"/>
              </w:rPr>
            </w:pPr>
            <w:r>
              <w:rPr>
                <w:rFonts w:ascii="Times New Roman" w:hAnsi="Times New Roman" w:eastAsia="宋体" w:cs="Times New Roman"/>
                <w:color w:val="auto"/>
                <w:sz w:val="21"/>
                <w:szCs w:val="21"/>
              </w:rPr>
              <w:t>I*L=120A.m（350Hz～800Hz）降至1.6A.m（32kHz）</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471" w:type="dxa"/>
            <w:shd w:val="clear" w:color="auto" w:fill="auto"/>
            <w:noWrap/>
            <w:vAlign w:val="center"/>
          </w:tcPr>
          <w:p>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ascii="Times New Roman" w:hAnsi="Times New Roman" w:eastAsia="宋体" w:cs="Times New Roman"/>
                <w:color w:val="auto"/>
                <w:sz w:val="21"/>
                <w:szCs w:val="21"/>
                <w14:ligatures w14:val="none"/>
              </w:rPr>
            </w:pPr>
            <w:r>
              <w:rPr>
                <w:rFonts w:ascii="Times New Roman" w:hAnsi="Times New Roman" w:eastAsia="宋体" w:cs="Times New Roman"/>
                <w:color w:val="auto"/>
                <w:sz w:val="21"/>
                <w:szCs w:val="21"/>
              </w:rPr>
              <w:t>对互连电缆的感应电场</w:t>
            </w:r>
          </w:p>
        </w:tc>
        <w:tc>
          <w:tcPr>
            <w:tcW w:w="5051" w:type="dxa"/>
            <w:shd w:val="clear" w:color="auto" w:fill="auto"/>
            <w:noWrap/>
            <w:vAlign w:val="center"/>
          </w:tcPr>
          <w:p>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ascii="Times New Roman" w:hAnsi="Times New Roman" w:eastAsia="宋体" w:cs="Times New Roman"/>
                <w:color w:val="auto"/>
                <w:sz w:val="21"/>
                <w:szCs w:val="21"/>
                <w14:ligatures w14:val="none"/>
              </w:rPr>
            </w:pPr>
            <w:r>
              <w:rPr>
                <w:rFonts w:ascii="Times New Roman" w:hAnsi="Times New Roman" w:eastAsia="宋体" w:cs="Times New Roman"/>
                <w:color w:val="auto"/>
                <w:sz w:val="21"/>
                <w:szCs w:val="21"/>
              </w:rPr>
              <w:t>V*L=5400V.m（350Hz～800Hz）降至135V.m（32kHz）</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471" w:type="dxa"/>
            <w:shd w:val="clear" w:color="auto" w:fill="auto"/>
            <w:noWrap/>
            <w:vAlign w:val="center"/>
          </w:tcPr>
          <w:p>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ascii="Times New Roman" w:hAnsi="Times New Roman" w:eastAsia="宋体" w:cs="Times New Roman"/>
                <w:color w:val="auto"/>
                <w:sz w:val="21"/>
                <w:szCs w:val="21"/>
                <w14:ligatures w14:val="none"/>
              </w:rPr>
            </w:pPr>
            <w:r>
              <w:rPr>
                <w:rFonts w:ascii="Times New Roman" w:hAnsi="Times New Roman" w:eastAsia="宋体" w:cs="Times New Roman"/>
                <w:color w:val="auto"/>
                <w:sz w:val="21"/>
                <w:szCs w:val="21"/>
              </w:rPr>
              <w:t>对互连电缆的感应尖峰</w:t>
            </w:r>
          </w:p>
        </w:tc>
        <w:tc>
          <w:tcPr>
            <w:tcW w:w="5051" w:type="dxa"/>
            <w:shd w:val="clear" w:color="auto" w:fill="auto"/>
            <w:noWrap/>
            <w:vAlign w:val="center"/>
          </w:tcPr>
          <w:p>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ascii="Times New Roman" w:hAnsi="Times New Roman" w:eastAsia="宋体" w:cs="Times New Roman"/>
                <w:color w:val="auto"/>
                <w:sz w:val="21"/>
                <w:szCs w:val="21"/>
                <w:lang w:val="en-US" w:eastAsia="zh-CN"/>
                <w14:ligatures w14:val="none"/>
              </w:rPr>
            </w:pPr>
            <w:r>
              <w:rPr>
                <w:rFonts w:ascii="Times New Roman" w:hAnsi="Times New Roman" w:eastAsia="宋体" w:cs="Times New Roman"/>
                <w:color w:val="auto"/>
                <w:sz w:val="21"/>
                <w:szCs w:val="21"/>
              </w:rPr>
              <w:t>见</w:t>
            </w:r>
            <w:r>
              <w:rPr>
                <w:rFonts w:hint="eastAsia" w:cs="Times New Roman"/>
                <w:color w:val="auto"/>
                <w:sz w:val="21"/>
                <w:szCs w:val="21"/>
                <w:lang w:val="en-US" w:eastAsia="zh-CN"/>
              </w:rPr>
              <w:t>17-1</w:t>
            </w:r>
          </w:p>
        </w:tc>
      </w:tr>
      <w:bookmarkEnd w:id="121"/>
    </w:tbl>
    <w:p>
      <w:pPr>
        <w:ind w:left="0" w:leftChars="0" w:firstLine="0" w:firstLineChars="0"/>
        <w:jc w:val="center"/>
        <w:rPr>
          <w:rFonts w:hint="eastAsia"/>
          <w:color w:val="auto"/>
          <w:lang w:eastAsia="zh-CN"/>
        </w:rPr>
      </w:pPr>
      <w:r>
        <w:rPr>
          <w:rFonts w:ascii="Times New Roman" w:hAnsi="Times New Roman" w:cs="Times New Roman"/>
          <w:color w:val="auto"/>
          <w:szCs w:val="21"/>
        </w:rPr>
        <w:drawing>
          <wp:inline distT="0" distB="0" distL="114300" distR="114300">
            <wp:extent cx="4185920" cy="1279525"/>
            <wp:effectExtent l="0" t="0" r="5080" b="15875"/>
            <wp:docPr id="3" name="图片 21" descr="墙上挂着一幅画&#10;&#10;低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1" descr="墙上挂着一幅画&#10;&#10;低可信度描述已自动生成"/>
                    <pic:cNvPicPr>
                      <a:picLocks noChangeAspect="1"/>
                    </pic:cNvPicPr>
                  </pic:nvPicPr>
                  <pic:blipFill>
                    <a:blip r:embed="rId26"/>
                    <a:stretch>
                      <a:fillRect/>
                    </a:stretch>
                  </pic:blipFill>
                  <pic:spPr>
                    <a:xfrm>
                      <a:off x="0" y="0"/>
                      <a:ext cx="4185920" cy="1279525"/>
                    </a:xfrm>
                    <a:prstGeom prst="rect">
                      <a:avLst/>
                    </a:prstGeom>
                    <a:noFill/>
                    <a:ln>
                      <a:noFill/>
                    </a:ln>
                  </pic:spPr>
                </pic:pic>
              </a:graphicData>
            </a:graphic>
          </wp:inline>
        </w:drawing>
      </w:r>
    </w:p>
    <w:p>
      <w:pPr>
        <w:pStyle w:val="11"/>
        <w:jc w:val="center"/>
        <w:rPr>
          <w:rFonts w:hint="default" w:ascii="Times New Roman" w:hAnsi="Times New Roman" w:cs="Times New Roman"/>
          <w:color w:val="auto"/>
          <w:lang w:val="en-US" w:eastAsia="zh-CN"/>
        </w:rPr>
      </w:pPr>
      <w:bookmarkStart w:id="122" w:name="_Ref14637"/>
      <w:r>
        <w:rPr>
          <w:rFonts w:hint="default" w:ascii="Times New Roman" w:hAnsi="Times New Roman" w:cs="Times New Roman"/>
          <w:color w:val="auto"/>
        </w:rPr>
        <w:t xml:space="preserve">图 </w:t>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STYLEREF 1 \s </w:instrText>
      </w:r>
      <w:r>
        <w:rPr>
          <w:rFonts w:hint="default" w:ascii="Times New Roman" w:hAnsi="Times New Roman" w:cs="Times New Roman"/>
          <w:color w:val="auto"/>
        </w:rPr>
        <w:fldChar w:fldCharType="separate"/>
      </w:r>
      <w:r>
        <w:rPr>
          <w:rFonts w:hint="default" w:ascii="Times New Roman" w:hAnsi="Times New Roman" w:cs="Times New Roman"/>
          <w:color w:val="auto"/>
        </w:rPr>
        <w:t>14</w:t>
      </w:r>
      <w:r>
        <w:rPr>
          <w:rFonts w:hint="default" w:ascii="Times New Roman" w:hAnsi="Times New Roman" w:cs="Times New Roman"/>
          <w:color w:val="auto"/>
        </w:rPr>
        <w:fldChar w:fldCharType="end"/>
      </w:r>
      <w:r>
        <w:rPr>
          <w:rFonts w:hint="eastAsia" w:ascii="Times New Roman" w:hAnsi="Times New Roman" w:cs="Times New Roman"/>
          <w:color w:val="auto"/>
          <w:lang w:eastAsia="zh-CN"/>
        </w:rPr>
        <w:t>-</w:t>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SEQ 图 \* ARABIC \s 1 </w:instrText>
      </w:r>
      <w:r>
        <w:rPr>
          <w:rFonts w:hint="default" w:ascii="Times New Roman" w:hAnsi="Times New Roman" w:cs="Times New Roman"/>
          <w:color w:val="auto"/>
        </w:rPr>
        <w:fldChar w:fldCharType="separate"/>
      </w:r>
      <w:r>
        <w:rPr>
          <w:rFonts w:hint="default" w:ascii="Times New Roman" w:hAnsi="Times New Roman" w:cs="Times New Roman"/>
          <w:color w:val="auto"/>
        </w:rPr>
        <w:t>1</w:t>
      </w:r>
      <w:r>
        <w:rPr>
          <w:rFonts w:hint="default" w:ascii="Times New Roman" w:hAnsi="Times New Roman" w:cs="Times New Roman"/>
          <w:color w:val="auto"/>
        </w:rPr>
        <w:fldChar w:fldCharType="end"/>
      </w:r>
      <w:bookmarkEnd w:id="122"/>
      <w:bookmarkStart w:id="123" w:name="_Toc9267"/>
      <w:r>
        <w:rPr>
          <w:rFonts w:hint="eastAsia" w:ascii="Times New Roman" w:hAnsi="Times New Roman" w:cs="Times New Roman"/>
          <w:color w:val="auto"/>
          <w:lang w:val="en-US" w:eastAsia="zh-CN"/>
        </w:rPr>
        <w:t>：对对互连电缆的感应尖峰测试极限</w:t>
      </w:r>
      <w:bookmarkEnd w:id="123"/>
    </w:p>
    <w:p>
      <w:pPr>
        <w:pStyle w:val="2"/>
        <w:rPr>
          <w:rFonts w:hint="eastAsia"/>
          <w:color w:val="auto"/>
          <w:lang w:eastAsia="zh-CN"/>
        </w:rPr>
      </w:pPr>
      <w:bookmarkStart w:id="124" w:name="_Toc25209"/>
      <w:r>
        <w:rPr>
          <w:rFonts w:hint="eastAsia"/>
          <w:color w:val="auto"/>
          <w:lang w:val="en-US" w:eastAsia="zh-CN"/>
        </w:rPr>
        <w:t>受试/陪试设备</w:t>
      </w:r>
      <w:bookmarkEnd w:id="124"/>
    </w:p>
    <w:p>
      <w:pPr>
        <w:rPr>
          <w:rFonts w:hint="eastAsia"/>
          <w:color w:val="auto"/>
          <w:lang w:eastAsia="zh-CN"/>
        </w:rPr>
      </w:pPr>
      <w:r>
        <w:rPr>
          <w:rFonts w:hint="eastAsia"/>
          <w:color w:val="auto"/>
        </w:rPr>
        <w:t>受试设备：刹车控制阀（单），详细构型见</w:t>
      </w:r>
      <w:r>
        <w:rPr>
          <w:rFonts w:hint="eastAsia"/>
          <w:color w:val="auto"/>
          <w:lang w:val="en-US" w:eastAsia="zh-CN"/>
        </w:rPr>
        <w:t>6</w:t>
      </w:r>
      <w:r>
        <w:rPr>
          <w:rFonts w:hint="eastAsia"/>
          <w:color w:val="auto"/>
        </w:rPr>
        <w:t>.1</w:t>
      </w:r>
      <w:r>
        <w:rPr>
          <w:rFonts w:hint="eastAsia"/>
          <w:color w:val="auto"/>
          <w:lang w:val="en-US" w:eastAsia="zh-CN"/>
        </w:rPr>
        <w:t>节</w:t>
      </w:r>
      <w:r>
        <w:rPr>
          <w:rFonts w:hint="eastAsia"/>
          <w:color w:val="auto"/>
        </w:rPr>
        <w:t>受试设备构型状态</w:t>
      </w:r>
      <w:r>
        <w:rPr>
          <w:rFonts w:hint="eastAsia"/>
          <w:color w:val="auto"/>
          <w:lang w:eastAsia="zh-CN"/>
        </w:rPr>
        <w:t>；</w:t>
      </w:r>
    </w:p>
    <w:p>
      <w:pPr>
        <w:rPr>
          <w:rFonts w:hint="eastAsia"/>
          <w:color w:val="auto"/>
          <w:lang w:val="en-US" w:eastAsia="zh-CN"/>
        </w:rPr>
      </w:pPr>
      <w:r>
        <w:rPr>
          <w:rFonts w:hint="eastAsia"/>
          <w:color w:val="auto"/>
        </w:rPr>
        <w:t>陪试设备：</w:t>
      </w:r>
      <w:r>
        <w:rPr>
          <w:rFonts w:hint="eastAsia"/>
          <w:color w:val="auto"/>
          <w:lang w:val="en-US" w:eastAsia="zh-CN"/>
        </w:rPr>
        <w:t>N/A；</w:t>
      </w:r>
    </w:p>
    <w:p>
      <w:pPr>
        <w:rPr>
          <w:rFonts w:hint="eastAsia"/>
          <w:color w:val="auto"/>
          <w:lang w:val="en-US" w:eastAsia="zh-CN"/>
        </w:rPr>
      </w:pPr>
      <w:r>
        <w:rPr>
          <w:rFonts w:hint="eastAsia"/>
          <w:color w:val="auto"/>
          <w:lang w:val="en-US" w:eastAsia="zh-CN"/>
        </w:rPr>
        <w:t>工作状态：工作状态1；详见6.4节。</w:t>
      </w:r>
    </w:p>
    <w:p>
      <w:pPr>
        <w:rPr>
          <w:rFonts w:hint="eastAsia"/>
          <w:color w:val="auto"/>
          <w:lang w:val="en-US" w:eastAsia="zh-CN"/>
        </w:rPr>
      </w:pPr>
      <w:r>
        <w:rPr>
          <w:rFonts w:hint="eastAsia"/>
          <w:color w:val="auto"/>
          <w:lang w:val="en-US" w:eastAsia="zh-CN"/>
        </w:rPr>
        <w:t>搭接要求：</w:t>
      </w:r>
    </w:p>
    <w:p>
      <w:pPr>
        <w:rPr>
          <w:rFonts w:hint="eastAsia"/>
          <w:color w:val="auto"/>
          <w:lang w:val="en-US" w:eastAsia="zh-CN"/>
        </w:rPr>
      </w:pPr>
      <w:r>
        <w:rPr>
          <w:rFonts w:hint="eastAsia"/>
          <w:color w:val="auto"/>
          <w:lang w:val="en-US" w:eastAsia="zh-CN"/>
        </w:rPr>
        <w:t>a)外部接地端子—当受试设备外部有接地端子时，应将外部接地端子连接到接地平板，可使用约30cm长的典型导线；</w:t>
      </w:r>
    </w:p>
    <w:p>
      <w:pPr>
        <w:rPr>
          <w:rFonts w:hint="eastAsia"/>
          <w:color w:val="auto"/>
          <w:lang w:val="en-US" w:eastAsia="zh-CN"/>
        </w:rPr>
      </w:pPr>
      <w:r>
        <w:rPr>
          <w:rFonts w:hint="eastAsia"/>
          <w:color w:val="auto"/>
          <w:lang w:val="en-US" w:eastAsia="zh-CN"/>
        </w:rPr>
        <w:t>b)产品安装面金属与接地平板的搭接电阻≤2.5mΩ；</w:t>
      </w:r>
    </w:p>
    <w:p>
      <w:pPr>
        <w:rPr>
          <w:rFonts w:hint="eastAsia"/>
          <w:color w:val="auto"/>
          <w:lang w:val="en-US" w:eastAsia="zh-CN"/>
        </w:rPr>
      </w:pPr>
      <w:r>
        <w:rPr>
          <w:rFonts w:hint="eastAsia"/>
          <w:color w:val="auto"/>
          <w:lang w:val="en-US" w:eastAsia="zh-CN"/>
        </w:rPr>
        <w:t>c)接地平板与屏蔽室（或暗室）壳体的搭接电阻≤2.5mΩ。</w:t>
      </w:r>
    </w:p>
    <w:p>
      <w:pPr>
        <w:pStyle w:val="2"/>
        <w:rPr>
          <w:rFonts w:hint="default"/>
          <w:color w:val="auto"/>
          <w:lang w:val="en-US" w:eastAsia="zh-CN"/>
        </w:rPr>
      </w:pPr>
      <w:bookmarkStart w:id="125" w:name="_Toc29274"/>
      <w:r>
        <w:rPr>
          <w:rFonts w:hint="eastAsia"/>
          <w:color w:val="auto"/>
          <w:lang w:val="en-US" w:eastAsia="zh-CN"/>
        </w:rPr>
        <w:t>试验设备、测试设备及要求</w:t>
      </w:r>
      <w:bookmarkEnd w:id="125"/>
    </w:p>
    <w:p>
      <w:pPr>
        <w:pStyle w:val="11"/>
        <w:ind w:left="0" w:leftChars="0" w:firstLine="0" w:firstLineChars="0"/>
        <w:rPr>
          <w:rFonts w:hint="default" w:eastAsia="黑体"/>
          <w:color w:val="auto"/>
          <w:lang w:val="en-US" w:eastAsia="zh-CN"/>
        </w:rPr>
      </w:pPr>
      <w:r>
        <w:rPr>
          <w:color w:val="auto"/>
        </w:rPr>
        <w:t xml:space="preserve">表 </w:t>
      </w:r>
      <w:r>
        <w:rPr>
          <w:color w:val="auto"/>
        </w:rPr>
        <w:fldChar w:fldCharType="begin"/>
      </w:r>
      <w:r>
        <w:rPr>
          <w:color w:val="auto"/>
        </w:rPr>
        <w:instrText xml:space="preserve"> STYLEREF 1 \s </w:instrText>
      </w:r>
      <w:r>
        <w:rPr>
          <w:color w:val="auto"/>
        </w:rPr>
        <w:fldChar w:fldCharType="separate"/>
      </w:r>
      <w:r>
        <w:rPr>
          <w:color w:val="auto"/>
        </w:rPr>
        <w:t>14</w:t>
      </w:r>
      <w:r>
        <w:rPr>
          <w:color w:val="auto"/>
        </w:rPr>
        <w:fldChar w:fldCharType="end"/>
      </w:r>
      <w:r>
        <w:rPr>
          <w:rFonts w:hint="eastAsia"/>
          <w:color w:val="auto"/>
          <w:lang w:eastAsia="zh-CN"/>
        </w:rPr>
        <w:t>-</w:t>
      </w:r>
      <w:r>
        <w:rPr>
          <w:color w:val="auto"/>
        </w:rPr>
        <w:fldChar w:fldCharType="begin"/>
      </w:r>
      <w:r>
        <w:rPr>
          <w:color w:val="auto"/>
        </w:rPr>
        <w:instrText xml:space="preserve"> SEQ 表 \* ARABIC \s 1 </w:instrText>
      </w:r>
      <w:r>
        <w:rPr>
          <w:color w:val="auto"/>
        </w:rPr>
        <w:fldChar w:fldCharType="separate"/>
      </w:r>
      <w:r>
        <w:rPr>
          <w:color w:val="auto"/>
        </w:rPr>
        <w:t>2</w:t>
      </w:r>
      <w:r>
        <w:rPr>
          <w:color w:val="auto"/>
        </w:rPr>
        <w:fldChar w:fldCharType="end"/>
      </w:r>
      <w:bookmarkStart w:id="126" w:name="_Toc1743"/>
      <w:r>
        <w:rPr>
          <w:rFonts w:hint="eastAsia"/>
          <w:color w:val="auto"/>
          <w:lang w:eastAsia="zh-CN"/>
        </w:rPr>
        <w:t>：</w:t>
      </w:r>
      <w:r>
        <w:rPr>
          <w:rFonts w:hint="eastAsia"/>
          <w:color w:val="auto"/>
          <w:lang w:val="en-US" w:eastAsia="zh-CN"/>
        </w:rPr>
        <w:t>设备信息表</w:t>
      </w:r>
      <w:bookmarkEnd w:id="126"/>
    </w:p>
    <w:tbl>
      <w:tblPr>
        <w:tblStyle w:val="31"/>
        <w:tblW w:w="4997" w:type="pct"/>
        <w:tblInd w:w="0" w:type="dxa"/>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Layout w:type="autofit"/>
        <w:tblCellMar>
          <w:top w:w="0" w:type="dxa"/>
          <w:left w:w="108" w:type="dxa"/>
          <w:bottom w:w="0" w:type="dxa"/>
          <w:right w:w="108" w:type="dxa"/>
        </w:tblCellMar>
      </w:tblPr>
      <w:tblGrid>
        <w:gridCol w:w="591"/>
        <w:gridCol w:w="1425"/>
        <w:gridCol w:w="1969"/>
        <w:gridCol w:w="1896"/>
        <w:gridCol w:w="2255"/>
        <w:gridCol w:w="1144"/>
      </w:tblGrid>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tblHeader/>
        </w:trPr>
        <w:tc>
          <w:tcPr>
            <w:tcW w:w="331" w:type="pct"/>
            <w:tcBorders>
              <w:top w:val="single" w:color="auto" w:sz="12" w:space="0"/>
              <w:bottom w:val="single" w:color="auto" w:sz="12" w:space="0"/>
              <w:right w:val="single" w:color="auto" w:sz="6" w:space="0"/>
            </w:tcBorders>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b/>
                <w:bCs w:val="0"/>
                <w:color w:val="auto"/>
                <w:kern w:val="28"/>
                <w:sz w:val="21"/>
                <w:szCs w:val="21"/>
              </w:rPr>
            </w:pPr>
            <w:r>
              <w:rPr>
                <w:rFonts w:hint="default" w:ascii="Times New Roman" w:hAnsi="Times New Roman" w:cs="Times New Roman"/>
                <w:b/>
                <w:bCs w:val="0"/>
                <w:color w:val="auto"/>
                <w:kern w:val="28"/>
                <w:sz w:val="21"/>
                <w:szCs w:val="21"/>
              </w:rPr>
              <w:t>序号</w:t>
            </w:r>
          </w:p>
        </w:tc>
        <w:tc>
          <w:tcPr>
            <w:tcW w:w="780" w:type="pct"/>
            <w:tcBorders>
              <w:top w:val="single" w:color="auto" w:sz="12" w:space="0"/>
              <w:left w:val="single" w:color="auto" w:sz="6" w:space="0"/>
              <w:bottom w:val="single" w:color="auto" w:sz="12" w:space="0"/>
              <w:right w:val="single" w:color="auto" w:sz="6" w:space="0"/>
            </w:tcBorders>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b/>
                <w:bCs w:val="0"/>
                <w:color w:val="auto"/>
                <w:kern w:val="28"/>
                <w:sz w:val="21"/>
                <w:szCs w:val="21"/>
              </w:rPr>
            </w:pPr>
            <w:r>
              <w:rPr>
                <w:rFonts w:hint="default" w:ascii="Times New Roman" w:hAnsi="Times New Roman" w:cs="Times New Roman"/>
                <w:b/>
                <w:bCs w:val="0"/>
                <w:color w:val="auto"/>
                <w:kern w:val="28"/>
                <w:sz w:val="21"/>
                <w:szCs w:val="21"/>
              </w:rPr>
              <w:t>设备名称</w:t>
            </w:r>
          </w:p>
        </w:tc>
        <w:tc>
          <w:tcPr>
            <w:tcW w:w="1073" w:type="pct"/>
            <w:tcBorders>
              <w:top w:val="single" w:color="auto" w:sz="12" w:space="0"/>
              <w:left w:val="single" w:color="auto" w:sz="6" w:space="0"/>
              <w:bottom w:val="single" w:color="auto" w:sz="12" w:space="0"/>
              <w:right w:val="single" w:color="auto" w:sz="6" w:space="0"/>
            </w:tcBorders>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b/>
                <w:bCs w:val="0"/>
                <w:color w:val="auto"/>
                <w:kern w:val="28"/>
                <w:sz w:val="21"/>
                <w:szCs w:val="21"/>
              </w:rPr>
            </w:pPr>
            <w:r>
              <w:rPr>
                <w:rFonts w:hint="default" w:ascii="Times New Roman" w:hAnsi="Times New Roman" w:cs="Times New Roman"/>
                <w:b/>
                <w:bCs w:val="0"/>
                <w:color w:val="auto"/>
                <w:kern w:val="28"/>
                <w:sz w:val="21"/>
                <w:szCs w:val="21"/>
              </w:rPr>
              <w:t>用途</w:t>
            </w:r>
          </w:p>
        </w:tc>
        <w:tc>
          <w:tcPr>
            <w:tcW w:w="961" w:type="pct"/>
            <w:tcBorders>
              <w:top w:val="single" w:color="auto" w:sz="12" w:space="0"/>
              <w:left w:val="single" w:color="auto" w:sz="6" w:space="0"/>
              <w:bottom w:val="single" w:color="auto" w:sz="12" w:space="0"/>
              <w:right w:val="single" w:color="auto" w:sz="6" w:space="0"/>
            </w:tcBorders>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b/>
                <w:bCs w:val="0"/>
                <w:color w:val="auto"/>
                <w:kern w:val="28"/>
                <w:sz w:val="21"/>
                <w:szCs w:val="21"/>
              </w:rPr>
            </w:pPr>
            <w:r>
              <w:rPr>
                <w:rFonts w:hint="default" w:ascii="Times New Roman" w:hAnsi="Times New Roman" w:cs="Times New Roman"/>
                <w:b/>
                <w:bCs w:val="0"/>
                <w:color w:val="auto"/>
                <w:kern w:val="28"/>
                <w:sz w:val="21"/>
                <w:szCs w:val="21"/>
              </w:rPr>
              <w:t>设备型号</w:t>
            </w:r>
          </w:p>
        </w:tc>
        <w:tc>
          <w:tcPr>
            <w:tcW w:w="1227" w:type="pct"/>
            <w:tcBorders>
              <w:top w:val="single" w:color="auto" w:sz="12" w:space="0"/>
              <w:left w:val="single" w:color="auto" w:sz="6" w:space="0"/>
              <w:bottom w:val="single" w:color="auto" w:sz="12" w:space="0"/>
              <w:right w:val="single" w:color="auto" w:sz="6" w:space="0"/>
            </w:tcBorders>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b/>
                <w:bCs w:val="0"/>
                <w:color w:val="auto"/>
                <w:kern w:val="28"/>
                <w:sz w:val="21"/>
                <w:szCs w:val="21"/>
              </w:rPr>
            </w:pPr>
            <w:r>
              <w:rPr>
                <w:rFonts w:hint="default" w:ascii="Times New Roman" w:hAnsi="Times New Roman" w:cs="Times New Roman"/>
                <w:b/>
                <w:bCs w:val="0"/>
                <w:color w:val="auto"/>
                <w:kern w:val="28"/>
                <w:sz w:val="21"/>
                <w:szCs w:val="21"/>
              </w:rPr>
              <w:t>技术要求/精度</w:t>
            </w:r>
          </w:p>
        </w:tc>
        <w:tc>
          <w:tcPr>
            <w:tcW w:w="625" w:type="pct"/>
            <w:tcBorders>
              <w:top w:val="single" w:color="auto" w:sz="12" w:space="0"/>
              <w:left w:val="single" w:color="auto" w:sz="6" w:space="0"/>
              <w:bottom w:val="single" w:color="auto" w:sz="12" w:space="0"/>
            </w:tcBorders>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b/>
                <w:bCs w:val="0"/>
                <w:color w:val="auto"/>
                <w:kern w:val="28"/>
                <w:sz w:val="21"/>
                <w:szCs w:val="21"/>
              </w:rPr>
            </w:pPr>
            <w:r>
              <w:rPr>
                <w:rFonts w:hint="default" w:ascii="Times New Roman" w:hAnsi="Times New Roman" w:cs="Times New Roman"/>
                <w:b/>
                <w:bCs w:val="0"/>
                <w:color w:val="auto"/>
                <w:kern w:val="28"/>
                <w:sz w:val="21"/>
                <w:szCs w:val="21"/>
              </w:rPr>
              <w:t>校验方式</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31" w:type="pct"/>
            <w:vAlign w:val="center"/>
          </w:tcPr>
          <w:p>
            <w:pPr>
              <w:pStyle w:val="112"/>
              <w:keepNext w:val="0"/>
              <w:keepLines w:val="0"/>
              <w:pageBreakBefore w:val="0"/>
              <w:widowControl w:val="0"/>
              <w:numPr>
                <w:ilvl w:val="0"/>
                <w:numId w:val="18"/>
              </w:numPr>
              <w:kinsoku/>
              <w:wordWrap/>
              <w:overflowPunct/>
              <w:topLinePunct w:val="0"/>
              <w:bidi w:val="0"/>
              <w:snapToGrid/>
              <w:spacing w:line="360" w:lineRule="auto"/>
              <w:ind w:firstLine="0" w:firstLineChars="0"/>
              <w:rPr>
                <w:rFonts w:hint="default" w:ascii="Times New Roman" w:hAnsi="Times New Roman" w:cs="Times New Roman"/>
                <w:color w:val="auto"/>
                <w:kern w:val="28"/>
                <w:sz w:val="21"/>
                <w:szCs w:val="21"/>
              </w:rPr>
            </w:pPr>
          </w:p>
        </w:tc>
        <w:tc>
          <w:tcPr>
            <w:tcW w:w="1448" w:type="dxa"/>
            <w:vAlign w:val="center"/>
          </w:tcPr>
          <w:p>
            <w:pPr>
              <w:keepNext w:val="0"/>
              <w:keepLines w:val="0"/>
              <w:pageBreakBefore w:val="0"/>
              <w:widowControl w:val="0"/>
              <w:kinsoku/>
              <w:wordWrap/>
              <w:overflowPunct/>
              <w:topLinePunct w:val="0"/>
              <w:autoSpaceDE/>
              <w:autoSpaceDN/>
              <w:bidi w:val="0"/>
              <w:adjustRightInd/>
              <w:spacing w:line="240" w:lineRule="auto"/>
              <w:ind w:firstLine="0" w:firstLineChars="0"/>
              <w:jc w:val="center"/>
              <w:rPr>
                <w:rFonts w:hint="default" w:ascii="Times New Roman" w:hAnsi="Times New Roman" w:cs="Times New Roman"/>
                <w:bCs/>
                <w:color w:val="auto"/>
                <w:kern w:val="28"/>
                <w:sz w:val="21"/>
                <w:szCs w:val="21"/>
              </w:rPr>
            </w:pPr>
            <w:r>
              <w:rPr>
                <w:rFonts w:ascii="Times New Roman" w:hAnsi="Times New Roman" w:eastAsia="宋体" w:cs="Times New Roman"/>
                <w:color w:val="auto"/>
                <w:sz w:val="21"/>
                <w:szCs w:val="21"/>
              </w:rPr>
              <w:t>DO160-S19感应尖峰信号发生器</w:t>
            </w:r>
          </w:p>
        </w:tc>
        <w:tc>
          <w:tcPr>
            <w:tcW w:w="1991" w:type="dxa"/>
            <w:vAlign w:val="center"/>
          </w:tcPr>
          <w:p>
            <w:pPr>
              <w:keepNext w:val="0"/>
              <w:keepLines w:val="0"/>
              <w:pageBreakBefore w:val="0"/>
              <w:widowControl w:val="0"/>
              <w:kinsoku/>
              <w:wordWrap/>
              <w:overflowPunct/>
              <w:topLinePunct w:val="0"/>
              <w:autoSpaceDE/>
              <w:autoSpaceDN/>
              <w:bidi w:val="0"/>
              <w:adjustRightInd/>
              <w:spacing w:line="240" w:lineRule="auto"/>
              <w:ind w:firstLine="0" w:firstLineChars="0"/>
              <w:jc w:val="center"/>
              <w:rPr>
                <w:rFonts w:hint="default" w:ascii="Times New Roman" w:hAnsi="Times New Roman" w:cs="Times New Roman"/>
                <w:bCs/>
                <w:color w:val="auto"/>
                <w:kern w:val="28"/>
                <w:sz w:val="21"/>
                <w:szCs w:val="21"/>
              </w:rPr>
            </w:pPr>
            <w:r>
              <w:rPr>
                <w:rFonts w:ascii="Times New Roman" w:hAnsi="Times New Roman" w:eastAsia="宋体" w:cs="Times New Roman"/>
                <w:color w:val="auto"/>
                <w:sz w:val="21"/>
                <w:szCs w:val="21"/>
              </w:rPr>
              <w:t>输出互连电缆的感应尖峰信号</w:t>
            </w:r>
          </w:p>
        </w:tc>
        <w:tc>
          <w:tcPr>
            <w:tcW w:w="1784" w:type="dxa"/>
            <w:vAlign w:val="center"/>
          </w:tcPr>
          <w:p>
            <w:pPr>
              <w:keepNext w:val="0"/>
              <w:keepLines w:val="0"/>
              <w:pageBreakBefore w:val="0"/>
              <w:widowControl w:val="0"/>
              <w:kinsoku/>
              <w:wordWrap/>
              <w:overflowPunct/>
              <w:topLinePunct w:val="0"/>
              <w:autoSpaceDE/>
              <w:autoSpaceDN/>
              <w:bidi w:val="0"/>
              <w:adjustRightInd/>
              <w:spacing w:line="240" w:lineRule="auto"/>
              <w:ind w:firstLine="0" w:firstLineChars="0"/>
              <w:jc w:val="center"/>
              <w:rPr>
                <w:rFonts w:hint="default" w:ascii="Times New Roman" w:hAnsi="Times New Roman" w:cs="Times New Roman"/>
                <w:bCs/>
                <w:color w:val="auto"/>
                <w:kern w:val="28"/>
                <w:sz w:val="21"/>
                <w:szCs w:val="21"/>
              </w:rPr>
            </w:pPr>
            <w:r>
              <w:rPr>
                <w:rFonts w:ascii="Times New Roman" w:hAnsi="Times New Roman" w:eastAsia="宋体" w:cs="Times New Roman"/>
                <w:color w:val="auto"/>
                <w:sz w:val="21"/>
                <w:szCs w:val="21"/>
              </w:rPr>
              <w:t>DO160S19-Spike</w:t>
            </w:r>
          </w:p>
        </w:tc>
        <w:tc>
          <w:tcPr>
            <w:tcW w:w="2277" w:type="dxa"/>
            <w:vAlign w:val="center"/>
          </w:tcPr>
          <w:p>
            <w:pPr>
              <w:keepNext w:val="0"/>
              <w:keepLines w:val="0"/>
              <w:pageBreakBefore w:val="0"/>
              <w:widowControl w:val="0"/>
              <w:tabs>
                <w:tab w:val="left" w:pos="567"/>
              </w:tabs>
              <w:kinsoku/>
              <w:wordWrap/>
              <w:overflowPunct/>
              <w:topLinePunct w:val="0"/>
              <w:autoSpaceDE/>
              <w:autoSpaceDN/>
              <w:bidi w:val="0"/>
              <w:adjustRightInd/>
              <w:snapToGrid w:val="0"/>
              <w:spacing w:line="240" w:lineRule="auto"/>
              <w:ind w:firstLine="0" w:firstLineChars="0"/>
              <w:jc w:val="center"/>
              <w:textAlignment w:val="center"/>
              <w:rPr>
                <w:rFonts w:ascii="Times New Roman" w:hAnsi="Times New Roman" w:eastAsia="宋体" w:cs="Times New Roman"/>
                <w:color w:val="auto"/>
                <w:sz w:val="21"/>
                <w:szCs w:val="21"/>
              </w:rPr>
            </w:pPr>
            <w:r>
              <w:rPr>
                <w:rFonts w:ascii="Times New Roman" w:hAnsi="Times New Roman" w:eastAsia="宋体" w:cs="Times New Roman"/>
                <w:color w:val="auto"/>
                <w:sz w:val="21"/>
                <w:szCs w:val="21"/>
              </w:rPr>
              <w:t>尖峰电压峰值≥600V</w:t>
            </w:r>
          </w:p>
          <w:p>
            <w:pPr>
              <w:keepNext w:val="0"/>
              <w:keepLines w:val="0"/>
              <w:pageBreakBefore w:val="0"/>
              <w:widowControl w:val="0"/>
              <w:tabs>
                <w:tab w:val="left" w:pos="567"/>
              </w:tabs>
              <w:kinsoku/>
              <w:wordWrap/>
              <w:overflowPunct/>
              <w:topLinePunct w:val="0"/>
              <w:autoSpaceDE/>
              <w:autoSpaceDN/>
              <w:bidi w:val="0"/>
              <w:adjustRightInd/>
              <w:snapToGrid w:val="0"/>
              <w:spacing w:line="240" w:lineRule="auto"/>
              <w:ind w:firstLine="0" w:firstLineChars="0"/>
              <w:jc w:val="center"/>
              <w:textAlignment w:val="center"/>
              <w:rPr>
                <w:rFonts w:ascii="Times New Roman" w:hAnsi="Times New Roman" w:eastAsia="宋体" w:cs="Times New Roman"/>
                <w:color w:val="auto"/>
                <w:sz w:val="21"/>
                <w:szCs w:val="21"/>
              </w:rPr>
            </w:pPr>
            <w:r>
              <w:rPr>
                <w:rFonts w:ascii="Times New Roman" w:hAnsi="Times New Roman" w:eastAsia="宋体" w:cs="Times New Roman"/>
                <w:color w:val="auto"/>
                <w:sz w:val="21"/>
                <w:szCs w:val="21"/>
              </w:rPr>
              <w:t>总持续时间允许值：</w:t>
            </w:r>
          </w:p>
          <w:p>
            <w:pPr>
              <w:keepNext w:val="0"/>
              <w:keepLines w:val="0"/>
              <w:pageBreakBefore w:val="0"/>
              <w:widowControl w:val="0"/>
              <w:tabs>
                <w:tab w:val="left" w:pos="567"/>
              </w:tabs>
              <w:kinsoku/>
              <w:wordWrap/>
              <w:overflowPunct/>
              <w:topLinePunct w:val="0"/>
              <w:autoSpaceDE/>
              <w:autoSpaceDN/>
              <w:bidi w:val="0"/>
              <w:adjustRightInd/>
              <w:snapToGrid w:val="0"/>
              <w:spacing w:line="240" w:lineRule="auto"/>
              <w:ind w:firstLine="0" w:firstLineChars="0"/>
              <w:jc w:val="center"/>
              <w:textAlignment w:val="center"/>
              <w:rPr>
                <w:rFonts w:ascii="Times New Roman" w:hAnsi="Times New Roman" w:eastAsia="宋体" w:cs="Times New Roman"/>
                <w:color w:val="auto"/>
                <w:sz w:val="21"/>
                <w:szCs w:val="21"/>
              </w:rPr>
            </w:pPr>
            <w:r>
              <w:rPr>
                <w:rFonts w:ascii="Times New Roman" w:hAnsi="Times New Roman" w:eastAsia="宋体" w:cs="Times New Roman"/>
                <w:color w:val="auto"/>
                <w:sz w:val="21"/>
                <w:szCs w:val="21"/>
              </w:rPr>
              <w:t>50us～1000us；</w:t>
            </w:r>
          </w:p>
          <w:p>
            <w:pPr>
              <w:keepNext w:val="0"/>
              <w:keepLines w:val="0"/>
              <w:pageBreakBefore w:val="0"/>
              <w:widowControl w:val="0"/>
              <w:kinsoku/>
              <w:wordWrap/>
              <w:overflowPunct/>
              <w:topLinePunct w:val="0"/>
              <w:autoSpaceDE/>
              <w:autoSpaceDN/>
              <w:bidi w:val="0"/>
              <w:adjustRightInd/>
              <w:spacing w:line="240" w:lineRule="auto"/>
              <w:ind w:firstLine="0" w:firstLineChars="0"/>
              <w:jc w:val="center"/>
              <w:rPr>
                <w:rFonts w:hint="default" w:ascii="Times New Roman" w:hAnsi="Times New Roman" w:cs="Times New Roman"/>
                <w:bCs/>
                <w:color w:val="auto"/>
                <w:kern w:val="28"/>
                <w:sz w:val="21"/>
                <w:szCs w:val="21"/>
              </w:rPr>
            </w:pPr>
            <w:r>
              <w:rPr>
                <w:rFonts w:ascii="Times New Roman" w:hAnsi="Times New Roman" w:eastAsia="宋体" w:cs="Times New Roman"/>
                <w:color w:val="auto"/>
                <w:sz w:val="21"/>
                <w:szCs w:val="21"/>
              </w:rPr>
              <w:t>重复周期允许值：0.2us～10us</w:t>
            </w:r>
          </w:p>
        </w:tc>
        <w:tc>
          <w:tcPr>
            <w:tcW w:w="1166" w:type="dxa"/>
            <w:vAlign w:val="center"/>
          </w:tcPr>
          <w:p>
            <w:pPr>
              <w:keepNext w:val="0"/>
              <w:keepLines w:val="0"/>
              <w:pageBreakBefore w:val="0"/>
              <w:widowControl w:val="0"/>
              <w:kinsoku/>
              <w:wordWrap/>
              <w:overflowPunct/>
              <w:topLinePunct w:val="0"/>
              <w:autoSpaceDE/>
              <w:autoSpaceDN/>
              <w:bidi w:val="0"/>
              <w:adjustRightInd/>
              <w:spacing w:line="240" w:lineRule="auto"/>
              <w:ind w:firstLine="0" w:firstLineChars="0"/>
              <w:jc w:val="center"/>
              <w:rPr>
                <w:rFonts w:hint="default" w:ascii="Times New Roman" w:hAnsi="Times New Roman" w:cs="Times New Roman"/>
                <w:color w:val="auto"/>
                <w:kern w:val="0"/>
                <w:sz w:val="21"/>
                <w:szCs w:val="21"/>
              </w:rPr>
            </w:pPr>
            <w:r>
              <w:rPr>
                <w:rFonts w:ascii="Times New Roman" w:hAnsi="Times New Roman" w:eastAsia="宋体" w:cs="Times New Roman"/>
                <w:color w:val="auto"/>
                <w:sz w:val="21"/>
                <w:szCs w:val="21"/>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31" w:type="pct"/>
            <w:vAlign w:val="center"/>
          </w:tcPr>
          <w:p>
            <w:pPr>
              <w:pStyle w:val="112"/>
              <w:keepNext w:val="0"/>
              <w:keepLines w:val="0"/>
              <w:pageBreakBefore w:val="0"/>
              <w:widowControl w:val="0"/>
              <w:numPr>
                <w:ilvl w:val="0"/>
                <w:numId w:val="18"/>
              </w:numPr>
              <w:kinsoku/>
              <w:wordWrap/>
              <w:overflowPunct/>
              <w:topLinePunct w:val="0"/>
              <w:bidi w:val="0"/>
              <w:snapToGrid/>
              <w:spacing w:line="360" w:lineRule="auto"/>
              <w:ind w:firstLine="0" w:firstLineChars="0"/>
              <w:rPr>
                <w:rFonts w:hint="default" w:ascii="Times New Roman" w:hAnsi="Times New Roman" w:cs="Times New Roman"/>
                <w:color w:val="auto"/>
                <w:kern w:val="28"/>
                <w:sz w:val="21"/>
                <w:szCs w:val="21"/>
              </w:rPr>
            </w:pPr>
          </w:p>
        </w:tc>
        <w:tc>
          <w:tcPr>
            <w:tcW w:w="1448" w:type="dxa"/>
            <w:vAlign w:val="center"/>
          </w:tcPr>
          <w:p>
            <w:pPr>
              <w:keepNext w:val="0"/>
              <w:keepLines w:val="0"/>
              <w:pageBreakBefore w:val="0"/>
              <w:widowControl w:val="0"/>
              <w:kinsoku/>
              <w:wordWrap/>
              <w:overflowPunct/>
              <w:topLinePunct w:val="0"/>
              <w:autoSpaceDE/>
              <w:autoSpaceDN/>
              <w:bidi w:val="0"/>
              <w:adjustRightInd/>
              <w:spacing w:line="240" w:lineRule="auto"/>
              <w:ind w:firstLine="0" w:firstLineChars="0"/>
              <w:jc w:val="center"/>
              <w:rPr>
                <w:rFonts w:hint="default" w:ascii="Times New Roman" w:hAnsi="Times New Roman" w:cs="Times New Roman"/>
                <w:color w:val="auto"/>
                <w:sz w:val="21"/>
                <w:szCs w:val="21"/>
                <w:lang w:val="en-US"/>
              </w:rPr>
            </w:pPr>
            <w:r>
              <w:rPr>
                <w:rFonts w:ascii="Times New Roman" w:hAnsi="Times New Roman" w:eastAsia="宋体" w:cs="Times New Roman"/>
                <w:color w:val="auto"/>
                <w:sz w:val="21"/>
                <w:szCs w:val="21"/>
              </w:rPr>
              <w:t>函数发生器</w:t>
            </w:r>
          </w:p>
        </w:tc>
        <w:tc>
          <w:tcPr>
            <w:tcW w:w="1991" w:type="dxa"/>
            <w:vAlign w:val="center"/>
          </w:tcPr>
          <w:p>
            <w:pPr>
              <w:keepNext w:val="0"/>
              <w:keepLines w:val="0"/>
              <w:pageBreakBefore w:val="0"/>
              <w:widowControl w:val="0"/>
              <w:kinsoku/>
              <w:wordWrap/>
              <w:overflowPunct/>
              <w:topLinePunct w:val="0"/>
              <w:autoSpaceDE/>
              <w:autoSpaceDN/>
              <w:bidi w:val="0"/>
              <w:adjustRightInd/>
              <w:spacing w:line="240" w:lineRule="auto"/>
              <w:ind w:firstLine="0" w:firstLineChars="0"/>
              <w:jc w:val="center"/>
              <w:rPr>
                <w:rFonts w:hint="default" w:ascii="Times New Roman" w:hAnsi="Times New Roman" w:cs="Times New Roman"/>
                <w:color w:val="auto"/>
                <w:sz w:val="21"/>
                <w:szCs w:val="21"/>
                <w:lang w:val="en-US"/>
              </w:rPr>
            </w:pPr>
            <w:r>
              <w:rPr>
                <w:rFonts w:ascii="Times New Roman" w:hAnsi="Times New Roman" w:eastAsia="宋体" w:cs="Times New Roman"/>
                <w:color w:val="auto"/>
                <w:sz w:val="21"/>
                <w:szCs w:val="21"/>
              </w:rPr>
              <w:t>信号输出</w:t>
            </w:r>
          </w:p>
        </w:tc>
        <w:tc>
          <w:tcPr>
            <w:tcW w:w="1784" w:type="dxa"/>
            <w:vAlign w:val="center"/>
          </w:tcPr>
          <w:p>
            <w:pPr>
              <w:keepNext w:val="0"/>
              <w:keepLines w:val="0"/>
              <w:pageBreakBefore w:val="0"/>
              <w:widowControl w:val="0"/>
              <w:kinsoku/>
              <w:wordWrap/>
              <w:overflowPunct/>
              <w:topLinePunct w:val="0"/>
              <w:autoSpaceDE/>
              <w:autoSpaceDN/>
              <w:bidi w:val="0"/>
              <w:adjustRightInd/>
              <w:spacing w:line="240" w:lineRule="auto"/>
              <w:ind w:firstLine="0" w:firstLineChars="0"/>
              <w:jc w:val="center"/>
              <w:rPr>
                <w:rFonts w:hint="default" w:ascii="Times New Roman" w:hAnsi="Times New Roman" w:cs="Times New Roman"/>
                <w:color w:val="auto"/>
                <w:sz w:val="21"/>
                <w:szCs w:val="21"/>
              </w:rPr>
            </w:pPr>
            <w:r>
              <w:rPr>
                <w:rFonts w:ascii="Times New Roman" w:hAnsi="Times New Roman" w:eastAsia="宋体" w:cs="Times New Roman"/>
                <w:color w:val="auto"/>
                <w:sz w:val="21"/>
                <w:szCs w:val="21"/>
              </w:rPr>
              <w:t>33511B</w:t>
            </w:r>
          </w:p>
        </w:tc>
        <w:tc>
          <w:tcPr>
            <w:tcW w:w="2277" w:type="dxa"/>
            <w:vAlign w:val="center"/>
          </w:tcPr>
          <w:p>
            <w:pPr>
              <w:keepNext w:val="0"/>
              <w:keepLines w:val="0"/>
              <w:pageBreakBefore w:val="0"/>
              <w:widowControl w:val="0"/>
              <w:kinsoku/>
              <w:wordWrap/>
              <w:overflowPunct/>
              <w:topLinePunct w:val="0"/>
              <w:autoSpaceDE/>
              <w:autoSpaceDN/>
              <w:bidi w:val="0"/>
              <w:adjustRightInd/>
              <w:spacing w:line="240" w:lineRule="auto"/>
              <w:ind w:firstLine="0" w:firstLineChars="0"/>
              <w:jc w:val="center"/>
              <w:rPr>
                <w:rFonts w:ascii="Times New Roman" w:hAnsi="Times New Roman" w:eastAsia="宋体" w:cs="Times New Roman"/>
                <w:color w:val="auto"/>
                <w:sz w:val="21"/>
                <w:szCs w:val="21"/>
              </w:rPr>
            </w:pPr>
            <w:r>
              <w:rPr>
                <w:rFonts w:ascii="Times New Roman" w:hAnsi="Times New Roman" w:eastAsia="宋体" w:cs="Times New Roman"/>
                <w:color w:val="auto"/>
                <w:sz w:val="21"/>
                <w:szCs w:val="21"/>
              </w:rPr>
              <w:t>输出频率范围：10Hz-20MHz</w:t>
            </w:r>
          </w:p>
          <w:p>
            <w:pPr>
              <w:keepNext w:val="0"/>
              <w:keepLines w:val="0"/>
              <w:pageBreakBefore w:val="0"/>
              <w:widowControl w:val="0"/>
              <w:kinsoku/>
              <w:wordWrap/>
              <w:overflowPunct/>
              <w:topLinePunct w:val="0"/>
              <w:autoSpaceDE/>
              <w:autoSpaceDN/>
              <w:bidi w:val="0"/>
              <w:adjustRightInd/>
              <w:spacing w:line="240" w:lineRule="auto"/>
              <w:ind w:firstLine="0" w:firstLineChars="0"/>
              <w:jc w:val="center"/>
              <w:rPr>
                <w:rFonts w:ascii="Times New Roman" w:hAnsi="Times New Roman" w:eastAsia="宋体" w:cs="Times New Roman"/>
                <w:color w:val="auto"/>
                <w:sz w:val="21"/>
                <w:szCs w:val="21"/>
              </w:rPr>
            </w:pPr>
            <w:r>
              <w:rPr>
                <w:rFonts w:ascii="Times New Roman" w:hAnsi="Times New Roman" w:eastAsia="宋体" w:cs="Times New Roman"/>
                <w:color w:val="auto"/>
                <w:sz w:val="21"/>
                <w:szCs w:val="21"/>
              </w:rPr>
              <w:t>输出正弦波幅度不确定度0.5%</w:t>
            </w:r>
          </w:p>
          <w:p>
            <w:pPr>
              <w:keepNext w:val="0"/>
              <w:keepLines w:val="0"/>
              <w:pageBreakBefore w:val="0"/>
              <w:widowControl w:val="0"/>
              <w:kinsoku/>
              <w:wordWrap/>
              <w:overflowPunct/>
              <w:topLinePunct w:val="0"/>
              <w:autoSpaceDE/>
              <w:autoSpaceDN/>
              <w:bidi w:val="0"/>
              <w:adjustRightInd/>
              <w:spacing w:line="240" w:lineRule="auto"/>
              <w:ind w:firstLine="0" w:firstLineChars="0"/>
              <w:jc w:val="center"/>
              <w:rPr>
                <w:rFonts w:hint="default" w:ascii="Times New Roman" w:hAnsi="Times New Roman" w:cs="Times New Roman"/>
                <w:color w:val="auto"/>
                <w:sz w:val="21"/>
                <w:szCs w:val="21"/>
              </w:rPr>
            </w:pPr>
            <w:r>
              <w:rPr>
                <w:rFonts w:ascii="Times New Roman" w:hAnsi="Times New Roman" w:eastAsia="宋体" w:cs="Times New Roman"/>
                <w:color w:val="auto"/>
                <w:sz w:val="21"/>
                <w:szCs w:val="21"/>
              </w:rPr>
              <w:t>正弦波幅度平坦度≤0.15dB</w:t>
            </w:r>
          </w:p>
        </w:tc>
        <w:tc>
          <w:tcPr>
            <w:tcW w:w="1166" w:type="dxa"/>
            <w:vAlign w:val="center"/>
          </w:tcPr>
          <w:p>
            <w:pPr>
              <w:keepNext w:val="0"/>
              <w:keepLines w:val="0"/>
              <w:pageBreakBefore w:val="0"/>
              <w:widowControl w:val="0"/>
              <w:kinsoku/>
              <w:wordWrap/>
              <w:overflowPunct/>
              <w:topLinePunct w:val="0"/>
              <w:autoSpaceDE/>
              <w:autoSpaceDN/>
              <w:bidi w:val="0"/>
              <w:adjustRightInd/>
              <w:spacing w:line="240" w:lineRule="auto"/>
              <w:ind w:firstLine="0" w:firstLineChars="0"/>
              <w:jc w:val="center"/>
              <w:rPr>
                <w:rFonts w:hint="default" w:ascii="Times New Roman" w:hAnsi="Times New Roman" w:cs="Times New Roman"/>
                <w:color w:val="auto"/>
                <w:sz w:val="21"/>
                <w:szCs w:val="21"/>
              </w:rPr>
            </w:pPr>
            <w:r>
              <w:rPr>
                <w:rFonts w:ascii="Times New Roman" w:hAnsi="Times New Roman" w:eastAsia="宋体" w:cs="Times New Roman"/>
                <w:color w:val="auto"/>
                <w:sz w:val="21"/>
                <w:szCs w:val="21"/>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31" w:type="pct"/>
            <w:vAlign w:val="center"/>
          </w:tcPr>
          <w:p>
            <w:pPr>
              <w:pStyle w:val="112"/>
              <w:keepNext w:val="0"/>
              <w:keepLines w:val="0"/>
              <w:pageBreakBefore w:val="0"/>
              <w:widowControl w:val="0"/>
              <w:numPr>
                <w:ilvl w:val="0"/>
                <w:numId w:val="18"/>
              </w:numPr>
              <w:kinsoku/>
              <w:wordWrap/>
              <w:overflowPunct/>
              <w:topLinePunct w:val="0"/>
              <w:bidi w:val="0"/>
              <w:snapToGrid/>
              <w:spacing w:line="360" w:lineRule="auto"/>
              <w:ind w:firstLine="0" w:firstLineChars="0"/>
              <w:rPr>
                <w:rFonts w:hint="default" w:ascii="Times New Roman" w:hAnsi="Times New Roman" w:cs="Times New Roman"/>
                <w:color w:val="auto"/>
                <w:kern w:val="28"/>
                <w:sz w:val="21"/>
                <w:szCs w:val="21"/>
              </w:rPr>
            </w:pPr>
          </w:p>
        </w:tc>
        <w:tc>
          <w:tcPr>
            <w:tcW w:w="1448" w:type="dxa"/>
            <w:vAlign w:val="center"/>
          </w:tcPr>
          <w:p>
            <w:pPr>
              <w:keepNext w:val="0"/>
              <w:keepLines w:val="0"/>
              <w:pageBreakBefore w:val="0"/>
              <w:widowControl w:val="0"/>
              <w:kinsoku/>
              <w:wordWrap/>
              <w:overflowPunct/>
              <w:topLinePunct w:val="0"/>
              <w:autoSpaceDE/>
              <w:autoSpaceDN/>
              <w:bidi w:val="0"/>
              <w:adjustRightInd/>
              <w:spacing w:line="240" w:lineRule="auto"/>
              <w:ind w:firstLine="0" w:firstLineChars="0"/>
              <w:jc w:val="center"/>
              <w:rPr>
                <w:rFonts w:hint="default" w:ascii="Times New Roman" w:hAnsi="Times New Roman" w:cs="Times New Roman"/>
                <w:color w:val="auto"/>
                <w:sz w:val="21"/>
                <w:szCs w:val="21"/>
              </w:rPr>
            </w:pPr>
            <w:r>
              <w:rPr>
                <w:rFonts w:ascii="Times New Roman" w:hAnsi="Times New Roman" w:eastAsia="宋体" w:cs="Times New Roman"/>
                <w:color w:val="auto"/>
                <w:sz w:val="21"/>
                <w:szCs w:val="21"/>
              </w:rPr>
              <w:t>音频功率放大器</w:t>
            </w:r>
          </w:p>
        </w:tc>
        <w:tc>
          <w:tcPr>
            <w:tcW w:w="1991" w:type="dxa"/>
            <w:vAlign w:val="center"/>
          </w:tcPr>
          <w:p>
            <w:pPr>
              <w:keepNext w:val="0"/>
              <w:keepLines w:val="0"/>
              <w:pageBreakBefore w:val="0"/>
              <w:widowControl w:val="0"/>
              <w:kinsoku/>
              <w:wordWrap/>
              <w:overflowPunct/>
              <w:topLinePunct w:val="0"/>
              <w:autoSpaceDE/>
              <w:autoSpaceDN/>
              <w:bidi w:val="0"/>
              <w:adjustRightInd/>
              <w:spacing w:line="240" w:lineRule="auto"/>
              <w:ind w:firstLine="0" w:firstLineChars="0"/>
              <w:jc w:val="center"/>
              <w:rPr>
                <w:rFonts w:hint="default" w:ascii="Times New Roman" w:hAnsi="Times New Roman" w:cs="Times New Roman"/>
                <w:color w:val="auto"/>
                <w:sz w:val="21"/>
                <w:szCs w:val="21"/>
              </w:rPr>
            </w:pPr>
            <w:r>
              <w:rPr>
                <w:rFonts w:ascii="Times New Roman" w:hAnsi="Times New Roman" w:eastAsia="宋体" w:cs="Times New Roman"/>
                <w:color w:val="auto"/>
                <w:sz w:val="21"/>
                <w:szCs w:val="21"/>
              </w:rPr>
              <w:t>信号放大</w:t>
            </w:r>
          </w:p>
        </w:tc>
        <w:tc>
          <w:tcPr>
            <w:tcW w:w="1784" w:type="dxa"/>
            <w:vAlign w:val="center"/>
          </w:tcPr>
          <w:p>
            <w:pPr>
              <w:keepNext w:val="0"/>
              <w:keepLines w:val="0"/>
              <w:pageBreakBefore w:val="0"/>
              <w:widowControl w:val="0"/>
              <w:kinsoku/>
              <w:wordWrap/>
              <w:overflowPunct/>
              <w:topLinePunct w:val="0"/>
              <w:autoSpaceDE/>
              <w:autoSpaceDN/>
              <w:bidi w:val="0"/>
              <w:adjustRightInd/>
              <w:spacing w:line="240" w:lineRule="auto"/>
              <w:ind w:firstLine="0" w:firstLineChars="0"/>
              <w:jc w:val="center"/>
              <w:rPr>
                <w:rFonts w:hint="default" w:ascii="Times New Roman" w:hAnsi="Times New Roman" w:cs="Times New Roman"/>
                <w:color w:val="auto"/>
                <w:sz w:val="21"/>
                <w:szCs w:val="21"/>
              </w:rPr>
            </w:pPr>
            <w:r>
              <w:rPr>
                <w:rFonts w:ascii="Times New Roman" w:hAnsi="Times New Roman" w:eastAsia="宋体" w:cs="Times New Roman"/>
                <w:color w:val="auto"/>
                <w:sz w:val="21"/>
                <w:szCs w:val="21"/>
              </w:rPr>
              <w:t>7224</w:t>
            </w:r>
          </w:p>
        </w:tc>
        <w:tc>
          <w:tcPr>
            <w:tcW w:w="2277" w:type="dxa"/>
            <w:vAlign w:val="center"/>
          </w:tcPr>
          <w:p>
            <w:pPr>
              <w:keepNext w:val="0"/>
              <w:keepLines w:val="0"/>
              <w:pageBreakBefore w:val="0"/>
              <w:widowControl w:val="0"/>
              <w:kinsoku/>
              <w:wordWrap/>
              <w:overflowPunct/>
              <w:topLinePunct w:val="0"/>
              <w:autoSpaceDE/>
              <w:autoSpaceDN/>
              <w:bidi w:val="0"/>
              <w:adjustRightInd/>
              <w:spacing w:line="240" w:lineRule="auto"/>
              <w:ind w:firstLine="0" w:firstLineChars="0"/>
              <w:jc w:val="center"/>
              <w:rPr>
                <w:rFonts w:hint="default" w:ascii="Times New Roman" w:hAnsi="Times New Roman" w:cs="Times New Roman"/>
                <w:color w:val="auto"/>
                <w:sz w:val="21"/>
                <w:szCs w:val="21"/>
              </w:rPr>
            </w:pPr>
            <w:r>
              <w:rPr>
                <w:rFonts w:ascii="Times New Roman" w:hAnsi="Times New Roman" w:eastAsia="宋体" w:cs="Times New Roman"/>
                <w:color w:val="auto"/>
                <w:sz w:val="21"/>
                <w:szCs w:val="21"/>
              </w:rPr>
              <w:t>精度：放大器增益频率响应：＜±0.5dB，谐波总失真;＜0.1%，功率增益（100%）：＞25dB</w:t>
            </w:r>
          </w:p>
        </w:tc>
        <w:tc>
          <w:tcPr>
            <w:tcW w:w="1166" w:type="dxa"/>
            <w:vAlign w:val="center"/>
          </w:tcPr>
          <w:p>
            <w:pPr>
              <w:keepNext w:val="0"/>
              <w:keepLines w:val="0"/>
              <w:pageBreakBefore w:val="0"/>
              <w:widowControl w:val="0"/>
              <w:kinsoku/>
              <w:wordWrap/>
              <w:overflowPunct/>
              <w:topLinePunct w:val="0"/>
              <w:autoSpaceDE/>
              <w:autoSpaceDN/>
              <w:bidi w:val="0"/>
              <w:adjustRightInd/>
              <w:spacing w:line="240" w:lineRule="auto"/>
              <w:ind w:firstLine="0" w:firstLineChars="0"/>
              <w:jc w:val="center"/>
              <w:rPr>
                <w:rFonts w:hint="default" w:ascii="Times New Roman" w:hAnsi="Times New Roman" w:cs="Times New Roman"/>
                <w:color w:val="auto"/>
                <w:sz w:val="21"/>
                <w:szCs w:val="21"/>
              </w:rPr>
            </w:pPr>
            <w:r>
              <w:rPr>
                <w:rFonts w:ascii="Times New Roman" w:hAnsi="Times New Roman" w:eastAsia="宋体" w:cs="Times New Roman"/>
                <w:color w:val="auto"/>
                <w:sz w:val="21"/>
                <w:szCs w:val="21"/>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31" w:type="pct"/>
            <w:vAlign w:val="center"/>
          </w:tcPr>
          <w:p>
            <w:pPr>
              <w:pStyle w:val="112"/>
              <w:keepNext w:val="0"/>
              <w:keepLines w:val="0"/>
              <w:pageBreakBefore w:val="0"/>
              <w:widowControl w:val="0"/>
              <w:numPr>
                <w:ilvl w:val="0"/>
                <w:numId w:val="18"/>
              </w:numPr>
              <w:kinsoku/>
              <w:wordWrap/>
              <w:overflowPunct/>
              <w:topLinePunct w:val="0"/>
              <w:bidi w:val="0"/>
              <w:snapToGrid/>
              <w:spacing w:line="360" w:lineRule="auto"/>
              <w:ind w:firstLine="0" w:firstLineChars="0"/>
              <w:rPr>
                <w:rFonts w:hint="default" w:ascii="Times New Roman" w:hAnsi="Times New Roman" w:cs="Times New Roman"/>
                <w:color w:val="auto"/>
                <w:kern w:val="28"/>
                <w:sz w:val="21"/>
                <w:szCs w:val="21"/>
              </w:rPr>
            </w:pPr>
          </w:p>
        </w:tc>
        <w:tc>
          <w:tcPr>
            <w:tcW w:w="1448" w:type="dxa"/>
            <w:vAlign w:val="center"/>
          </w:tcPr>
          <w:p>
            <w:pPr>
              <w:keepNext w:val="0"/>
              <w:keepLines w:val="0"/>
              <w:pageBreakBefore w:val="0"/>
              <w:widowControl w:val="0"/>
              <w:kinsoku/>
              <w:wordWrap/>
              <w:overflowPunct/>
              <w:topLinePunct w:val="0"/>
              <w:autoSpaceDE/>
              <w:autoSpaceDN/>
              <w:bidi w:val="0"/>
              <w:adjustRightInd/>
              <w:spacing w:line="240" w:lineRule="auto"/>
              <w:ind w:firstLine="0" w:firstLineChars="0"/>
              <w:jc w:val="center"/>
              <w:rPr>
                <w:rFonts w:hint="default" w:ascii="Times New Roman" w:hAnsi="Times New Roman" w:cs="Times New Roman"/>
                <w:color w:val="auto"/>
                <w:sz w:val="21"/>
                <w:szCs w:val="21"/>
              </w:rPr>
            </w:pPr>
            <w:r>
              <w:rPr>
                <w:rFonts w:ascii="Times New Roman" w:hAnsi="Times New Roman" w:eastAsia="宋体" w:cs="Times New Roman"/>
                <w:color w:val="auto"/>
                <w:sz w:val="21"/>
                <w:szCs w:val="21"/>
              </w:rPr>
              <w:t>耦合变压器</w:t>
            </w:r>
          </w:p>
        </w:tc>
        <w:tc>
          <w:tcPr>
            <w:tcW w:w="1991" w:type="dxa"/>
            <w:vAlign w:val="center"/>
          </w:tcPr>
          <w:p>
            <w:pPr>
              <w:keepNext w:val="0"/>
              <w:keepLines w:val="0"/>
              <w:pageBreakBefore w:val="0"/>
              <w:widowControl w:val="0"/>
              <w:kinsoku/>
              <w:wordWrap/>
              <w:overflowPunct/>
              <w:topLinePunct w:val="0"/>
              <w:autoSpaceDE/>
              <w:autoSpaceDN/>
              <w:bidi w:val="0"/>
              <w:adjustRightInd/>
              <w:spacing w:line="240" w:lineRule="auto"/>
              <w:ind w:firstLine="0" w:firstLineChars="0"/>
              <w:jc w:val="center"/>
              <w:rPr>
                <w:rFonts w:hint="default" w:ascii="Times New Roman" w:hAnsi="Times New Roman" w:cs="Times New Roman"/>
                <w:color w:val="auto"/>
                <w:sz w:val="21"/>
                <w:szCs w:val="21"/>
              </w:rPr>
            </w:pPr>
            <w:r>
              <w:rPr>
                <w:rFonts w:ascii="Times New Roman" w:hAnsi="Times New Roman" w:eastAsia="宋体" w:cs="Times New Roman"/>
                <w:color w:val="auto"/>
                <w:sz w:val="21"/>
                <w:szCs w:val="21"/>
              </w:rPr>
              <w:t>信号耦合</w:t>
            </w:r>
          </w:p>
        </w:tc>
        <w:tc>
          <w:tcPr>
            <w:tcW w:w="1784" w:type="dxa"/>
            <w:vAlign w:val="center"/>
          </w:tcPr>
          <w:p>
            <w:pPr>
              <w:keepNext w:val="0"/>
              <w:keepLines w:val="0"/>
              <w:pageBreakBefore w:val="0"/>
              <w:widowControl w:val="0"/>
              <w:kinsoku/>
              <w:wordWrap/>
              <w:overflowPunct/>
              <w:topLinePunct w:val="0"/>
              <w:autoSpaceDE/>
              <w:autoSpaceDN/>
              <w:bidi w:val="0"/>
              <w:adjustRightInd/>
              <w:spacing w:line="240" w:lineRule="auto"/>
              <w:ind w:firstLine="0" w:firstLineChars="0"/>
              <w:jc w:val="center"/>
              <w:rPr>
                <w:rFonts w:hint="default" w:ascii="Times New Roman" w:hAnsi="Times New Roman" w:cs="Times New Roman"/>
                <w:color w:val="auto"/>
                <w:sz w:val="21"/>
                <w:szCs w:val="21"/>
              </w:rPr>
            </w:pPr>
            <w:r>
              <w:rPr>
                <w:rFonts w:ascii="Times New Roman" w:hAnsi="Times New Roman" w:eastAsia="宋体" w:cs="Times New Roman"/>
                <w:color w:val="auto"/>
                <w:sz w:val="21"/>
                <w:szCs w:val="21"/>
              </w:rPr>
              <w:t>T1000</w:t>
            </w:r>
          </w:p>
        </w:tc>
        <w:tc>
          <w:tcPr>
            <w:tcW w:w="2277" w:type="dxa"/>
            <w:vAlign w:val="center"/>
          </w:tcPr>
          <w:p>
            <w:pPr>
              <w:keepNext w:val="0"/>
              <w:keepLines w:val="0"/>
              <w:pageBreakBefore w:val="0"/>
              <w:widowControl w:val="0"/>
              <w:kinsoku/>
              <w:wordWrap/>
              <w:overflowPunct/>
              <w:topLinePunct w:val="0"/>
              <w:autoSpaceDE/>
              <w:autoSpaceDN/>
              <w:bidi w:val="0"/>
              <w:adjustRightInd/>
              <w:spacing w:line="240" w:lineRule="auto"/>
              <w:ind w:firstLine="0" w:firstLineChars="0"/>
              <w:jc w:val="center"/>
              <w:rPr>
                <w:rFonts w:hint="default" w:ascii="Times New Roman" w:hAnsi="Times New Roman" w:cs="Times New Roman"/>
                <w:color w:val="auto"/>
                <w:sz w:val="21"/>
                <w:szCs w:val="21"/>
              </w:rPr>
            </w:pPr>
            <w:r>
              <w:rPr>
                <w:rFonts w:ascii="Times New Roman" w:hAnsi="Times New Roman" w:eastAsia="宋体" w:cs="Times New Roman"/>
                <w:color w:val="auto"/>
                <w:sz w:val="21"/>
                <w:szCs w:val="21"/>
              </w:rPr>
              <w:t>电流准确度≤10%</w:t>
            </w:r>
          </w:p>
        </w:tc>
        <w:tc>
          <w:tcPr>
            <w:tcW w:w="1166" w:type="dxa"/>
            <w:vAlign w:val="center"/>
          </w:tcPr>
          <w:p>
            <w:pPr>
              <w:keepNext w:val="0"/>
              <w:keepLines w:val="0"/>
              <w:pageBreakBefore w:val="0"/>
              <w:widowControl w:val="0"/>
              <w:kinsoku/>
              <w:wordWrap/>
              <w:overflowPunct/>
              <w:topLinePunct w:val="0"/>
              <w:autoSpaceDE/>
              <w:autoSpaceDN/>
              <w:bidi w:val="0"/>
              <w:adjustRightInd/>
              <w:spacing w:line="240" w:lineRule="auto"/>
              <w:ind w:firstLine="0" w:firstLineChars="0"/>
              <w:jc w:val="center"/>
              <w:rPr>
                <w:rFonts w:hint="default" w:ascii="Times New Roman" w:hAnsi="Times New Roman" w:cs="Times New Roman"/>
                <w:color w:val="auto"/>
                <w:sz w:val="21"/>
                <w:szCs w:val="21"/>
              </w:rPr>
            </w:pPr>
            <w:r>
              <w:rPr>
                <w:rFonts w:ascii="Times New Roman" w:hAnsi="Times New Roman" w:eastAsia="宋体" w:cs="Times New Roman"/>
                <w:color w:val="auto"/>
                <w:sz w:val="21"/>
                <w:szCs w:val="21"/>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31" w:type="pct"/>
            <w:vAlign w:val="center"/>
          </w:tcPr>
          <w:p>
            <w:pPr>
              <w:pStyle w:val="112"/>
              <w:keepNext w:val="0"/>
              <w:keepLines w:val="0"/>
              <w:pageBreakBefore w:val="0"/>
              <w:widowControl w:val="0"/>
              <w:numPr>
                <w:ilvl w:val="0"/>
                <w:numId w:val="18"/>
              </w:numPr>
              <w:kinsoku/>
              <w:wordWrap/>
              <w:overflowPunct/>
              <w:topLinePunct w:val="0"/>
              <w:bidi w:val="0"/>
              <w:snapToGrid/>
              <w:spacing w:line="360" w:lineRule="auto"/>
              <w:ind w:firstLine="0" w:firstLineChars="0"/>
              <w:rPr>
                <w:rFonts w:hint="default" w:ascii="Times New Roman" w:hAnsi="Times New Roman" w:cs="Times New Roman"/>
                <w:color w:val="auto"/>
                <w:kern w:val="28"/>
                <w:sz w:val="21"/>
                <w:szCs w:val="21"/>
              </w:rPr>
            </w:pPr>
          </w:p>
        </w:tc>
        <w:tc>
          <w:tcPr>
            <w:tcW w:w="1448" w:type="dxa"/>
            <w:vAlign w:val="center"/>
          </w:tcPr>
          <w:p>
            <w:pPr>
              <w:keepNext w:val="0"/>
              <w:keepLines w:val="0"/>
              <w:pageBreakBefore w:val="0"/>
              <w:widowControl w:val="0"/>
              <w:kinsoku/>
              <w:wordWrap/>
              <w:overflowPunct/>
              <w:topLinePunct w:val="0"/>
              <w:autoSpaceDE/>
              <w:autoSpaceDN/>
              <w:bidi w:val="0"/>
              <w:adjustRightInd/>
              <w:spacing w:line="240" w:lineRule="auto"/>
              <w:ind w:firstLine="0" w:firstLineChars="0"/>
              <w:jc w:val="center"/>
              <w:rPr>
                <w:rFonts w:hint="default" w:ascii="Times New Roman" w:hAnsi="Times New Roman" w:cs="Times New Roman"/>
                <w:color w:val="auto"/>
                <w:sz w:val="21"/>
                <w:szCs w:val="21"/>
              </w:rPr>
            </w:pPr>
            <w:r>
              <w:rPr>
                <w:rFonts w:ascii="Times New Roman" w:hAnsi="Times New Roman" w:eastAsia="宋体" w:cs="Times New Roman"/>
                <w:color w:val="auto"/>
                <w:sz w:val="21"/>
                <w:szCs w:val="21"/>
              </w:rPr>
              <w:t>钳形电流表</w:t>
            </w:r>
          </w:p>
        </w:tc>
        <w:tc>
          <w:tcPr>
            <w:tcW w:w="1991" w:type="dxa"/>
            <w:vAlign w:val="center"/>
          </w:tcPr>
          <w:p>
            <w:pPr>
              <w:keepNext w:val="0"/>
              <w:keepLines w:val="0"/>
              <w:pageBreakBefore w:val="0"/>
              <w:widowControl w:val="0"/>
              <w:kinsoku/>
              <w:wordWrap/>
              <w:overflowPunct/>
              <w:topLinePunct w:val="0"/>
              <w:autoSpaceDE/>
              <w:autoSpaceDN/>
              <w:bidi w:val="0"/>
              <w:adjustRightInd/>
              <w:spacing w:line="240" w:lineRule="auto"/>
              <w:ind w:firstLine="0" w:firstLineChars="0"/>
              <w:jc w:val="center"/>
              <w:rPr>
                <w:rFonts w:hint="default" w:ascii="Times New Roman" w:hAnsi="Times New Roman" w:cs="Times New Roman"/>
                <w:color w:val="auto"/>
                <w:sz w:val="21"/>
                <w:szCs w:val="21"/>
              </w:rPr>
            </w:pPr>
            <w:r>
              <w:rPr>
                <w:rFonts w:ascii="Times New Roman" w:hAnsi="Times New Roman" w:eastAsia="宋体" w:cs="Times New Roman"/>
                <w:color w:val="auto"/>
                <w:sz w:val="21"/>
                <w:szCs w:val="21"/>
              </w:rPr>
              <w:t>监测感应电流</w:t>
            </w:r>
          </w:p>
        </w:tc>
        <w:tc>
          <w:tcPr>
            <w:tcW w:w="1784" w:type="dxa"/>
            <w:vAlign w:val="center"/>
          </w:tcPr>
          <w:p>
            <w:pPr>
              <w:keepNext w:val="0"/>
              <w:keepLines w:val="0"/>
              <w:pageBreakBefore w:val="0"/>
              <w:widowControl w:val="0"/>
              <w:kinsoku/>
              <w:wordWrap/>
              <w:overflowPunct/>
              <w:topLinePunct w:val="0"/>
              <w:autoSpaceDE/>
              <w:autoSpaceDN/>
              <w:bidi w:val="0"/>
              <w:adjustRightInd/>
              <w:spacing w:line="240" w:lineRule="auto"/>
              <w:ind w:firstLine="0" w:firstLineChars="0"/>
              <w:jc w:val="center"/>
              <w:rPr>
                <w:rFonts w:hint="default" w:ascii="Times New Roman" w:hAnsi="Times New Roman" w:cs="Times New Roman"/>
                <w:color w:val="auto"/>
                <w:sz w:val="21"/>
                <w:szCs w:val="21"/>
              </w:rPr>
            </w:pPr>
            <w:r>
              <w:rPr>
                <w:rFonts w:ascii="Times New Roman" w:hAnsi="Times New Roman" w:eastAsia="宋体" w:cs="Times New Roman"/>
                <w:color w:val="auto"/>
                <w:sz w:val="21"/>
                <w:szCs w:val="21"/>
              </w:rPr>
              <w:t>303</w:t>
            </w:r>
          </w:p>
        </w:tc>
        <w:tc>
          <w:tcPr>
            <w:tcW w:w="2277" w:type="dxa"/>
            <w:vAlign w:val="center"/>
          </w:tcPr>
          <w:p>
            <w:pPr>
              <w:keepNext w:val="0"/>
              <w:keepLines w:val="0"/>
              <w:pageBreakBefore w:val="0"/>
              <w:widowControl w:val="0"/>
              <w:kinsoku/>
              <w:wordWrap/>
              <w:overflowPunct/>
              <w:topLinePunct w:val="0"/>
              <w:autoSpaceDE/>
              <w:autoSpaceDN/>
              <w:bidi w:val="0"/>
              <w:adjustRightInd/>
              <w:spacing w:line="240" w:lineRule="auto"/>
              <w:ind w:firstLine="0" w:firstLineChars="0"/>
              <w:jc w:val="center"/>
              <w:rPr>
                <w:rFonts w:hint="default" w:ascii="Times New Roman" w:hAnsi="Times New Roman" w:cs="Times New Roman"/>
                <w:color w:val="auto"/>
                <w:sz w:val="21"/>
                <w:szCs w:val="21"/>
              </w:rPr>
            </w:pPr>
            <w:r>
              <w:rPr>
                <w:rFonts w:ascii="Times New Roman" w:hAnsi="Times New Roman" w:eastAsia="宋体" w:cs="Times New Roman"/>
                <w:color w:val="auto"/>
                <w:sz w:val="21"/>
                <w:szCs w:val="21"/>
              </w:rPr>
              <w:t>电流准确度≤2%</w:t>
            </w:r>
          </w:p>
        </w:tc>
        <w:tc>
          <w:tcPr>
            <w:tcW w:w="1166" w:type="dxa"/>
            <w:vAlign w:val="center"/>
          </w:tcPr>
          <w:p>
            <w:pPr>
              <w:keepNext w:val="0"/>
              <w:keepLines w:val="0"/>
              <w:pageBreakBefore w:val="0"/>
              <w:widowControl w:val="0"/>
              <w:kinsoku/>
              <w:wordWrap/>
              <w:overflowPunct/>
              <w:topLinePunct w:val="0"/>
              <w:autoSpaceDE/>
              <w:autoSpaceDN/>
              <w:bidi w:val="0"/>
              <w:adjustRightInd/>
              <w:spacing w:line="240" w:lineRule="auto"/>
              <w:ind w:firstLine="0" w:firstLineChars="0"/>
              <w:jc w:val="center"/>
              <w:rPr>
                <w:rFonts w:hint="default" w:ascii="Times New Roman" w:hAnsi="Times New Roman" w:cs="Times New Roman"/>
                <w:color w:val="auto"/>
                <w:sz w:val="21"/>
                <w:szCs w:val="21"/>
              </w:rPr>
            </w:pPr>
            <w:r>
              <w:rPr>
                <w:rFonts w:ascii="Times New Roman" w:hAnsi="Times New Roman" w:eastAsia="宋体" w:cs="Times New Roman"/>
                <w:color w:val="auto"/>
                <w:sz w:val="21"/>
                <w:szCs w:val="21"/>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31" w:type="pct"/>
            <w:vAlign w:val="center"/>
          </w:tcPr>
          <w:p>
            <w:pPr>
              <w:pStyle w:val="112"/>
              <w:keepNext w:val="0"/>
              <w:keepLines w:val="0"/>
              <w:pageBreakBefore w:val="0"/>
              <w:widowControl w:val="0"/>
              <w:numPr>
                <w:ilvl w:val="0"/>
                <w:numId w:val="18"/>
              </w:numPr>
              <w:kinsoku/>
              <w:wordWrap/>
              <w:overflowPunct/>
              <w:topLinePunct w:val="0"/>
              <w:bidi w:val="0"/>
              <w:snapToGrid/>
              <w:spacing w:line="360" w:lineRule="auto"/>
              <w:ind w:firstLine="0" w:firstLineChars="0"/>
              <w:rPr>
                <w:rFonts w:hint="default" w:ascii="Times New Roman" w:hAnsi="Times New Roman" w:cs="Times New Roman"/>
                <w:color w:val="auto"/>
                <w:kern w:val="28"/>
                <w:sz w:val="21"/>
                <w:szCs w:val="21"/>
              </w:rPr>
            </w:pPr>
          </w:p>
        </w:tc>
        <w:tc>
          <w:tcPr>
            <w:tcW w:w="1448" w:type="dxa"/>
            <w:vAlign w:val="center"/>
          </w:tcPr>
          <w:p>
            <w:pPr>
              <w:keepNext w:val="0"/>
              <w:keepLines w:val="0"/>
              <w:pageBreakBefore w:val="0"/>
              <w:widowControl w:val="0"/>
              <w:kinsoku/>
              <w:wordWrap/>
              <w:overflowPunct/>
              <w:topLinePunct w:val="0"/>
              <w:autoSpaceDE/>
              <w:autoSpaceDN/>
              <w:bidi w:val="0"/>
              <w:adjustRightInd/>
              <w:spacing w:line="240" w:lineRule="auto"/>
              <w:ind w:firstLine="0" w:firstLineChars="0"/>
              <w:jc w:val="center"/>
              <w:rPr>
                <w:rFonts w:hint="default" w:ascii="Times New Roman" w:hAnsi="Times New Roman" w:cs="Times New Roman" w:eastAsiaTheme="minorEastAsia"/>
                <w:color w:val="auto"/>
                <w:kern w:val="0"/>
                <w:sz w:val="21"/>
                <w:szCs w:val="21"/>
              </w:rPr>
            </w:pPr>
            <w:r>
              <w:rPr>
                <w:rFonts w:ascii="Times New Roman" w:hAnsi="Times New Roman" w:eastAsia="宋体" w:cs="Times New Roman"/>
                <w:color w:val="auto"/>
                <w:sz w:val="21"/>
                <w:szCs w:val="21"/>
              </w:rPr>
              <w:t>电流探头</w:t>
            </w:r>
          </w:p>
        </w:tc>
        <w:tc>
          <w:tcPr>
            <w:tcW w:w="1991" w:type="dxa"/>
            <w:vAlign w:val="center"/>
          </w:tcPr>
          <w:p>
            <w:pPr>
              <w:keepNext w:val="0"/>
              <w:keepLines w:val="0"/>
              <w:pageBreakBefore w:val="0"/>
              <w:widowControl w:val="0"/>
              <w:kinsoku/>
              <w:wordWrap/>
              <w:overflowPunct/>
              <w:topLinePunct w:val="0"/>
              <w:autoSpaceDE/>
              <w:autoSpaceDN/>
              <w:bidi w:val="0"/>
              <w:adjustRightInd/>
              <w:spacing w:line="240" w:lineRule="auto"/>
              <w:ind w:firstLine="0" w:firstLineChars="0"/>
              <w:jc w:val="center"/>
              <w:rPr>
                <w:rFonts w:hint="default" w:ascii="Times New Roman" w:hAnsi="Times New Roman" w:cs="Times New Roman"/>
                <w:color w:val="auto"/>
                <w:sz w:val="21"/>
                <w:szCs w:val="21"/>
              </w:rPr>
            </w:pPr>
            <w:r>
              <w:rPr>
                <w:rFonts w:ascii="Times New Roman" w:hAnsi="Times New Roman" w:eastAsia="宋体" w:cs="Times New Roman"/>
                <w:color w:val="auto"/>
                <w:sz w:val="21"/>
                <w:szCs w:val="21"/>
              </w:rPr>
              <w:t>监测感应电流</w:t>
            </w:r>
          </w:p>
        </w:tc>
        <w:tc>
          <w:tcPr>
            <w:tcW w:w="1784" w:type="dxa"/>
            <w:vAlign w:val="center"/>
          </w:tcPr>
          <w:p>
            <w:pPr>
              <w:keepNext w:val="0"/>
              <w:keepLines w:val="0"/>
              <w:pageBreakBefore w:val="0"/>
              <w:widowControl w:val="0"/>
              <w:kinsoku/>
              <w:wordWrap/>
              <w:overflowPunct/>
              <w:topLinePunct w:val="0"/>
              <w:autoSpaceDE/>
              <w:autoSpaceDN/>
              <w:bidi w:val="0"/>
              <w:adjustRightInd/>
              <w:spacing w:line="240" w:lineRule="auto"/>
              <w:ind w:firstLine="0" w:firstLineChars="0"/>
              <w:jc w:val="center"/>
              <w:rPr>
                <w:rFonts w:hint="default" w:ascii="Times New Roman" w:hAnsi="Times New Roman" w:cs="Times New Roman" w:eastAsiaTheme="minorEastAsia"/>
                <w:color w:val="auto"/>
                <w:kern w:val="0"/>
                <w:sz w:val="21"/>
                <w:szCs w:val="21"/>
              </w:rPr>
            </w:pPr>
            <w:r>
              <w:rPr>
                <w:rFonts w:ascii="Times New Roman" w:hAnsi="Times New Roman" w:eastAsia="宋体" w:cs="Times New Roman"/>
                <w:color w:val="auto"/>
                <w:sz w:val="21"/>
                <w:szCs w:val="21"/>
              </w:rPr>
              <w:t>9209-1</w:t>
            </w:r>
          </w:p>
        </w:tc>
        <w:tc>
          <w:tcPr>
            <w:tcW w:w="2277" w:type="dxa"/>
            <w:vAlign w:val="center"/>
          </w:tcPr>
          <w:p>
            <w:pPr>
              <w:keepNext w:val="0"/>
              <w:keepLines w:val="0"/>
              <w:pageBreakBefore w:val="0"/>
              <w:widowControl w:val="0"/>
              <w:kinsoku/>
              <w:wordWrap/>
              <w:overflowPunct/>
              <w:topLinePunct w:val="0"/>
              <w:autoSpaceDE/>
              <w:autoSpaceDN/>
              <w:bidi w:val="0"/>
              <w:adjustRightInd/>
              <w:spacing w:line="240" w:lineRule="auto"/>
              <w:ind w:firstLine="0" w:firstLineChars="0"/>
              <w:jc w:val="center"/>
              <w:rPr>
                <w:rFonts w:hint="default" w:ascii="Times New Roman" w:hAnsi="Times New Roman" w:cs="Times New Roman" w:eastAsiaTheme="minorEastAsia"/>
                <w:color w:val="auto"/>
                <w:kern w:val="0"/>
                <w:sz w:val="21"/>
                <w:szCs w:val="21"/>
              </w:rPr>
            </w:pPr>
            <w:r>
              <w:rPr>
                <w:rFonts w:ascii="Times New Roman" w:hAnsi="Times New Roman" w:eastAsia="宋体" w:cs="Times New Roman"/>
                <w:color w:val="auto"/>
                <w:sz w:val="21"/>
                <w:szCs w:val="21"/>
              </w:rPr>
              <w:t>驻波比＜1.2:1</w:t>
            </w:r>
          </w:p>
        </w:tc>
        <w:tc>
          <w:tcPr>
            <w:tcW w:w="1166" w:type="dxa"/>
            <w:vAlign w:val="center"/>
          </w:tcPr>
          <w:p>
            <w:pPr>
              <w:keepNext w:val="0"/>
              <w:keepLines w:val="0"/>
              <w:pageBreakBefore w:val="0"/>
              <w:widowControl w:val="0"/>
              <w:kinsoku/>
              <w:wordWrap/>
              <w:overflowPunct/>
              <w:topLinePunct w:val="0"/>
              <w:autoSpaceDE/>
              <w:autoSpaceDN/>
              <w:bidi w:val="0"/>
              <w:adjustRightInd/>
              <w:spacing w:line="240" w:lineRule="auto"/>
              <w:ind w:firstLine="0" w:firstLineChars="0"/>
              <w:jc w:val="center"/>
              <w:rPr>
                <w:rFonts w:hint="default" w:ascii="Times New Roman" w:hAnsi="Times New Roman" w:cs="Times New Roman"/>
                <w:color w:val="auto"/>
                <w:kern w:val="28"/>
                <w:sz w:val="21"/>
                <w:szCs w:val="21"/>
              </w:rPr>
            </w:pPr>
            <w:r>
              <w:rPr>
                <w:rFonts w:ascii="Times New Roman" w:hAnsi="Times New Roman" w:eastAsia="宋体" w:cs="Times New Roman"/>
                <w:color w:val="auto"/>
                <w:sz w:val="21"/>
                <w:szCs w:val="21"/>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31" w:type="pct"/>
            <w:vAlign w:val="center"/>
          </w:tcPr>
          <w:p>
            <w:pPr>
              <w:pStyle w:val="112"/>
              <w:keepNext w:val="0"/>
              <w:keepLines w:val="0"/>
              <w:pageBreakBefore w:val="0"/>
              <w:widowControl w:val="0"/>
              <w:numPr>
                <w:ilvl w:val="0"/>
                <w:numId w:val="18"/>
              </w:numPr>
              <w:kinsoku/>
              <w:wordWrap/>
              <w:overflowPunct/>
              <w:topLinePunct w:val="0"/>
              <w:bidi w:val="0"/>
              <w:snapToGrid/>
              <w:spacing w:line="360" w:lineRule="auto"/>
              <w:ind w:firstLine="0" w:firstLineChars="0"/>
              <w:rPr>
                <w:rFonts w:hint="default" w:ascii="Times New Roman" w:hAnsi="Times New Roman" w:cs="Times New Roman"/>
                <w:color w:val="auto"/>
                <w:kern w:val="28"/>
                <w:sz w:val="21"/>
                <w:szCs w:val="21"/>
              </w:rPr>
            </w:pPr>
          </w:p>
        </w:tc>
        <w:tc>
          <w:tcPr>
            <w:tcW w:w="1448" w:type="dxa"/>
            <w:vAlign w:val="center"/>
          </w:tcPr>
          <w:p>
            <w:pPr>
              <w:keepNext w:val="0"/>
              <w:keepLines w:val="0"/>
              <w:pageBreakBefore w:val="0"/>
              <w:widowControl w:val="0"/>
              <w:kinsoku/>
              <w:wordWrap/>
              <w:overflowPunct/>
              <w:topLinePunct w:val="0"/>
              <w:autoSpaceDE/>
              <w:autoSpaceDN/>
              <w:bidi w:val="0"/>
              <w:adjustRightInd/>
              <w:spacing w:line="240" w:lineRule="auto"/>
              <w:ind w:firstLine="0" w:firstLineChars="0"/>
              <w:jc w:val="center"/>
              <w:rPr>
                <w:rFonts w:hint="default" w:ascii="Times New Roman" w:hAnsi="Times New Roman" w:cs="Times New Roman"/>
                <w:color w:val="auto"/>
                <w:kern w:val="0"/>
                <w:sz w:val="21"/>
                <w:szCs w:val="21"/>
              </w:rPr>
            </w:pPr>
            <w:r>
              <w:rPr>
                <w:rFonts w:ascii="Times New Roman" w:hAnsi="Times New Roman" w:eastAsia="宋体" w:cs="Times New Roman"/>
                <w:color w:val="auto"/>
                <w:sz w:val="21"/>
                <w:szCs w:val="21"/>
              </w:rPr>
              <w:t>衰减器</w:t>
            </w:r>
          </w:p>
        </w:tc>
        <w:tc>
          <w:tcPr>
            <w:tcW w:w="1991" w:type="dxa"/>
            <w:vAlign w:val="center"/>
          </w:tcPr>
          <w:p>
            <w:pPr>
              <w:keepNext w:val="0"/>
              <w:keepLines w:val="0"/>
              <w:pageBreakBefore w:val="0"/>
              <w:widowControl w:val="0"/>
              <w:kinsoku/>
              <w:wordWrap/>
              <w:overflowPunct/>
              <w:topLinePunct w:val="0"/>
              <w:autoSpaceDE/>
              <w:autoSpaceDN/>
              <w:bidi w:val="0"/>
              <w:adjustRightInd/>
              <w:spacing w:line="240" w:lineRule="auto"/>
              <w:ind w:firstLine="0" w:firstLineChars="0"/>
              <w:jc w:val="center"/>
              <w:rPr>
                <w:rFonts w:hint="default" w:ascii="Times New Roman" w:hAnsi="Times New Roman" w:cs="Times New Roman"/>
                <w:color w:val="auto"/>
                <w:sz w:val="21"/>
                <w:szCs w:val="21"/>
              </w:rPr>
            </w:pPr>
            <w:r>
              <w:rPr>
                <w:rFonts w:ascii="Times New Roman" w:hAnsi="Times New Roman" w:eastAsia="宋体" w:cs="Times New Roman"/>
                <w:color w:val="auto"/>
                <w:sz w:val="21"/>
                <w:szCs w:val="21"/>
              </w:rPr>
              <w:t>保护频谱仪</w:t>
            </w:r>
          </w:p>
        </w:tc>
        <w:tc>
          <w:tcPr>
            <w:tcW w:w="1784" w:type="dxa"/>
            <w:vAlign w:val="center"/>
          </w:tcPr>
          <w:p>
            <w:pPr>
              <w:keepNext w:val="0"/>
              <w:keepLines w:val="0"/>
              <w:pageBreakBefore w:val="0"/>
              <w:widowControl w:val="0"/>
              <w:kinsoku/>
              <w:wordWrap/>
              <w:overflowPunct/>
              <w:topLinePunct w:val="0"/>
              <w:autoSpaceDE/>
              <w:autoSpaceDN/>
              <w:bidi w:val="0"/>
              <w:adjustRightInd/>
              <w:spacing w:line="240" w:lineRule="auto"/>
              <w:ind w:firstLine="0" w:firstLineChars="0"/>
              <w:jc w:val="center"/>
              <w:rPr>
                <w:rFonts w:hint="default" w:ascii="Times New Roman" w:hAnsi="Times New Roman" w:cs="Times New Roman" w:eastAsiaTheme="minorEastAsia"/>
                <w:color w:val="auto"/>
                <w:kern w:val="0"/>
                <w:sz w:val="21"/>
                <w:szCs w:val="21"/>
              </w:rPr>
            </w:pPr>
            <w:r>
              <w:rPr>
                <w:rFonts w:ascii="Times New Roman" w:hAnsi="Times New Roman" w:eastAsia="宋体" w:cs="Times New Roman"/>
                <w:color w:val="auto"/>
                <w:sz w:val="21"/>
                <w:szCs w:val="21"/>
              </w:rPr>
              <w:t>DTS50-20dB-3G-A</w:t>
            </w:r>
          </w:p>
        </w:tc>
        <w:tc>
          <w:tcPr>
            <w:tcW w:w="2277" w:type="dxa"/>
            <w:vAlign w:val="center"/>
          </w:tcPr>
          <w:p>
            <w:pPr>
              <w:keepNext w:val="0"/>
              <w:keepLines w:val="0"/>
              <w:pageBreakBefore w:val="0"/>
              <w:widowControl w:val="0"/>
              <w:kinsoku/>
              <w:wordWrap/>
              <w:overflowPunct/>
              <w:topLinePunct w:val="0"/>
              <w:autoSpaceDE/>
              <w:autoSpaceDN/>
              <w:bidi w:val="0"/>
              <w:adjustRightInd/>
              <w:spacing w:line="240" w:lineRule="auto"/>
              <w:ind w:firstLine="0" w:firstLineChars="0"/>
              <w:jc w:val="center"/>
              <w:rPr>
                <w:rFonts w:hint="default" w:ascii="Times New Roman" w:hAnsi="Times New Roman" w:cs="Times New Roman" w:eastAsiaTheme="minorEastAsia"/>
                <w:color w:val="auto"/>
                <w:kern w:val="0"/>
                <w:sz w:val="21"/>
                <w:szCs w:val="21"/>
              </w:rPr>
            </w:pPr>
            <w:r>
              <w:rPr>
                <w:rFonts w:ascii="Times New Roman" w:hAnsi="Times New Roman" w:eastAsia="宋体" w:cs="Times New Roman"/>
                <w:color w:val="auto"/>
                <w:sz w:val="21"/>
                <w:szCs w:val="21"/>
              </w:rPr>
              <w:t>驻波比＜1.2:1</w:t>
            </w:r>
          </w:p>
        </w:tc>
        <w:tc>
          <w:tcPr>
            <w:tcW w:w="1166" w:type="dxa"/>
            <w:vAlign w:val="center"/>
          </w:tcPr>
          <w:p>
            <w:pPr>
              <w:keepNext w:val="0"/>
              <w:keepLines w:val="0"/>
              <w:pageBreakBefore w:val="0"/>
              <w:widowControl w:val="0"/>
              <w:kinsoku/>
              <w:wordWrap/>
              <w:overflowPunct/>
              <w:topLinePunct w:val="0"/>
              <w:autoSpaceDE/>
              <w:autoSpaceDN/>
              <w:bidi w:val="0"/>
              <w:adjustRightInd/>
              <w:spacing w:line="240" w:lineRule="auto"/>
              <w:ind w:firstLine="0" w:firstLineChars="0"/>
              <w:jc w:val="center"/>
              <w:rPr>
                <w:rFonts w:hint="default" w:ascii="Times New Roman" w:hAnsi="Times New Roman" w:cs="Times New Roman"/>
                <w:color w:val="auto"/>
                <w:kern w:val="28"/>
                <w:sz w:val="21"/>
                <w:szCs w:val="21"/>
              </w:rPr>
            </w:pPr>
            <w:r>
              <w:rPr>
                <w:rFonts w:ascii="Times New Roman" w:hAnsi="Times New Roman" w:eastAsia="宋体" w:cs="Times New Roman"/>
                <w:color w:val="auto"/>
                <w:sz w:val="21"/>
                <w:szCs w:val="21"/>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31" w:type="pct"/>
            <w:vAlign w:val="center"/>
          </w:tcPr>
          <w:p>
            <w:pPr>
              <w:pStyle w:val="112"/>
              <w:keepNext w:val="0"/>
              <w:keepLines w:val="0"/>
              <w:pageBreakBefore w:val="0"/>
              <w:widowControl w:val="0"/>
              <w:numPr>
                <w:ilvl w:val="0"/>
                <w:numId w:val="18"/>
              </w:numPr>
              <w:kinsoku/>
              <w:wordWrap/>
              <w:overflowPunct/>
              <w:topLinePunct w:val="0"/>
              <w:bidi w:val="0"/>
              <w:snapToGrid/>
              <w:spacing w:line="360" w:lineRule="auto"/>
              <w:ind w:firstLine="0" w:firstLineChars="0"/>
              <w:rPr>
                <w:rFonts w:hint="default" w:ascii="Times New Roman" w:hAnsi="Times New Roman" w:cs="Times New Roman"/>
                <w:color w:val="auto"/>
                <w:kern w:val="28"/>
                <w:sz w:val="21"/>
                <w:szCs w:val="21"/>
              </w:rPr>
            </w:pPr>
          </w:p>
        </w:tc>
        <w:tc>
          <w:tcPr>
            <w:tcW w:w="1448" w:type="dxa"/>
            <w:vAlign w:val="center"/>
          </w:tcPr>
          <w:p>
            <w:pPr>
              <w:keepNext w:val="0"/>
              <w:keepLines w:val="0"/>
              <w:pageBreakBefore w:val="0"/>
              <w:widowControl w:val="0"/>
              <w:kinsoku/>
              <w:wordWrap/>
              <w:overflowPunct/>
              <w:topLinePunct w:val="0"/>
              <w:autoSpaceDE/>
              <w:autoSpaceDN/>
              <w:bidi w:val="0"/>
              <w:adjustRightInd/>
              <w:spacing w:line="240" w:lineRule="auto"/>
              <w:ind w:firstLine="0" w:firstLineChars="0"/>
              <w:jc w:val="center"/>
              <w:rPr>
                <w:rFonts w:hint="default" w:ascii="Times New Roman" w:hAnsi="Times New Roman" w:cs="Times New Roman"/>
                <w:color w:val="auto"/>
                <w:kern w:val="0"/>
                <w:sz w:val="21"/>
                <w:szCs w:val="21"/>
              </w:rPr>
            </w:pPr>
            <w:r>
              <w:rPr>
                <w:rFonts w:ascii="Times New Roman" w:hAnsi="Times New Roman" w:eastAsia="宋体" w:cs="Times New Roman"/>
                <w:color w:val="auto"/>
                <w:sz w:val="21"/>
                <w:szCs w:val="21"/>
              </w:rPr>
              <w:t>频谱分析仪</w:t>
            </w:r>
          </w:p>
        </w:tc>
        <w:tc>
          <w:tcPr>
            <w:tcW w:w="1991" w:type="dxa"/>
            <w:vAlign w:val="center"/>
          </w:tcPr>
          <w:p>
            <w:pPr>
              <w:keepNext w:val="0"/>
              <w:keepLines w:val="0"/>
              <w:pageBreakBefore w:val="0"/>
              <w:widowControl w:val="0"/>
              <w:kinsoku/>
              <w:wordWrap/>
              <w:overflowPunct/>
              <w:topLinePunct w:val="0"/>
              <w:autoSpaceDE/>
              <w:autoSpaceDN/>
              <w:bidi w:val="0"/>
              <w:adjustRightInd/>
              <w:spacing w:line="240" w:lineRule="auto"/>
              <w:ind w:firstLine="0" w:firstLineChars="0"/>
              <w:jc w:val="center"/>
              <w:rPr>
                <w:rFonts w:hint="default" w:ascii="Times New Roman" w:hAnsi="Times New Roman" w:cs="Times New Roman"/>
                <w:color w:val="auto"/>
                <w:sz w:val="21"/>
                <w:szCs w:val="21"/>
              </w:rPr>
            </w:pPr>
            <w:r>
              <w:rPr>
                <w:rFonts w:ascii="Times New Roman" w:hAnsi="Times New Roman" w:eastAsia="宋体" w:cs="Times New Roman"/>
                <w:color w:val="auto"/>
                <w:sz w:val="21"/>
                <w:szCs w:val="21"/>
              </w:rPr>
              <w:t>监测感应电流</w:t>
            </w:r>
          </w:p>
        </w:tc>
        <w:tc>
          <w:tcPr>
            <w:tcW w:w="1784" w:type="dxa"/>
            <w:vAlign w:val="center"/>
          </w:tcPr>
          <w:p>
            <w:pPr>
              <w:keepNext w:val="0"/>
              <w:keepLines w:val="0"/>
              <w:pageBreakBefore w:val="0"/>
              <w:widowControl w:val="0"/>
              <w:kinsoku/>
              <w:wordWrap/>
              <w:overflowPunct/>
              <w:topLinePunct w:val="0"/>
              <w:autoSpaceDE/>
              <w:autoSpaceDN/>
              <w:bidi w:val="0"/>
              <w:adjustRightInd/>
              <w:spacing w:line="240" w:lineRule="auto"/>
              <w:ind w:firstLine="0" w:firstLineChars="0"/>
              <w:jc w:val="center"/>
              <w:rPr>
                <w:rFonts w:hint="default" w:ascii="Times New Roman" w:hAnsi="Times New Roman" w:cs="Times New Roman" w:eastAsiaTheme="minorEastAsia"/>
                <w:color w:val="auto"/>
                <w:kern w:val="0"/>
                <w:sz w:val="21"/>
                <w:szCs w:val="21"/>
              </w:rPr>
            </w:pPr>
            <w:r>
              <w:rPr>
                <w:rFonts w:ascii="Times New Roman" w:hAnsi="Times New Roman" w:eastAsia="宋体" w:cs="Times New Roman"/>
                <w:color w:val="auto"/>
                <w:sz w:val="21"/>
                <w:szCs w:val="21"/>
              </w:rPr>
              <w:t>N9010B-503</w:t>
            </w:r>
          </w:p>
        </w:tc>
        <w:tc>
          <w:tcPr>
            <w:tcW w:w="2277" w:type="dxa"/>
            <w:vAlign w:val="center"/>
          </w:tcPr>
          <w:p>
            <w:pPr>
              <w:keepNext w:val="0"/>
              <w:keepLines w:val="0"/>
              <w:pageBreakBefore w:val="0"/>
              <w:widowControl w:val="0"/>
              <w:kinsoku/>
              <w:wordWrap/>
              <w:overflowPunct/>
              <w:topLinePunct w:val="0"/>
              <w:autoSpaceDE/>
              <w:autoSpaceDN/>
              <w:bidi w:val="0"/>
              <w:adjustRightInd/>
              <w:spacing w:line="240" w:lineRule="auto"/>
              <w:ind w:firstLine="0" w:firstLineChars="0"/>
              <w:jc w:val="center"/>
              <w:rPr>
                <w:rFonts w:ascii="Times New Roman" w:hAnsi="Times New Roman" w:eastAsia="宋体" w:cs="Times New Roman"/>
                <w:color w:val="auto"/>
                <w:sz w:val="21"/>
                <w:szCs w:val="21"/>
              </w:rPr>
            </w:pPr>
            <w:r>
              <w:rPr>
                <w:rFonts w:ascii="Times New Roman" w:hAnsi="Times New Roman" w:eastAsia="宋体" w:cs="Times New Roman"/>
                <w:color w:val="auto"/>
                <w:sz w:val="21"/>
                <w:szCs w:val="21"/>
              </w:rPr>
              <w:t>频率误差≤0.01%</w:t>
            </w:r>
          </w:p>
          <w:p>
            <w:pPr>
              <w:keepNext w:val="0"/>
              <w:keepLines w:val="0"/>
              <w:pageBreakBefore w:val="0"/>
              <w:widowControl w:val="0"/>
              <w:kinsoku/>
              <w:wordWrap/>
              <w:overflowPunct/>
              <w:topLinePunct w:val="0"/>
              <w:autoSpaceDE/>
              <w:autoSpaceDN/>
              <w:bidi w:val="0"/>
              <w:adjustRightInd/>
              <w:spacing w:line="240" w:lineRule="auto"/>
              <w:ind w:firstLine="0" w:firstLineChars="0"/>
              <w:jc w:val="center"/>
              <w:rPr>
                <w:rFonts w:hint="default" w:ascii="Times New Roman" w:hAnsi="Times New Roman" w:cs="Times New Roman" w:eastAsiaTheme="minorEastAsia"/>
                <w:color w:val="auto"/>
                <w:kern w:val="0"/>
                <w:sz w:val="21"/>
                <w:szCs w:val="21"/>
              </w:rPr>
            </w:pPr>
            <w:r>
              <w:rPr>
                <w:rFonts w:ascii="Times New Roman" w:hAnsi="Times New Roman" w:eastAsia="宋体" w:cs="Times New Roman"/>
                <w:color w:val="auto"/>
                <w:sz w:val="21"/>
                <w:szCs w:val="21"/>
              </w:rPr>
              <w:t>垂直显示刻度误差≤±0.15dB</w:t>
            </w:r>
          </w:p>
        </w:tc>
        <w:tc>
          <w:tcPr>
            <w:tcW w:w="1166" w:type="dxa"/>
            <w:vAlign w:val="center"/>
          </w:tcPr>
          <w:p>
            <w:pPr>
              <w:keepNext w:val="0"/>
              <w:keepLines w:val="0"/>
              <w:pageBreakBefore w:val="0"/>
              <w:widowControl w:val="0"/>
              <w:kinsoku/>
              <w:wordWrap/>
              <w:overflowPunct/>
              <w:topLinePunct w:val="0"/>
              <w:autoSpaceDE/>
              <w:autoSpaceDN/>
              <w:bidi w:val="0"/>
              <w:adjustRightInd/>
              <w:spacing w:line="240" w:lineRule="auto"/>
              <w:ind w:firstLine="0" w:firstLineChars="0"/>
              <w:jc w:val="center"/>
              <w:rPr>
                <w:rFonts w:hint="default" w:ascii="Times New Roman" w:hAnsi="Times New Roman" w:cs="Times New Roman"/>
                <w:color w:val="auto"/>
                <w:kern w:val="28"/>
                <w:sz w:val="21"/>
                <w:szCs w:val="21"/>
              </w:rPr>
            </w:pPr>
            <w:r>
              <w:rPr>
                <w:rFonts w:ascii="Times New Roman" w:hAnsi="Times New Roman" w:eastAsia="宋体" w:cs="Times New Roman"/>
                <w:color w:val="auto"/>
                <w:sz w:val="21"/>
                <w:szCs w:val="21"/>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31" w:type="pct"/>
            <w:vAlign w:val="center"/>
          </w:tcPr>
          <w:p>
            <w:pPr>
              <w:pStyle w:val="112"/>
              <w:keepNext w:val="0"/>
              <w:keepLines w:val="0"/>
              <w:pageBreakBefore w:val="0"/>
              <w:widowControl w:val="0"/>
              <w:numPr>
                <w:ilvl w:val="0"/>
                <w:numId w:val="18"/>
              </w:numPr>
              <w:kinsoku/>
              <w:wordWrap/>
              <w:overflowPunct/>
              <w:topLinePunct w:val="0"/>
              <w:bidi w:val="0"/>
              <w:snapToGrid/>
              <w:spacing w:line="360" w:lineRule="auto"/>
              <w:ind w:firstLine="0" w:firstLineChars="0"/>
              <w:rPr>
                <w:rFonts w:hint="default" w:ascii="Times New Roman" w:hAnsi="Times New Roman" w:cs="Times New Roman"/>
                <w:color w:val="auto"/>
                <w:kern w:val="28"/>
                <w:sz w:val="21"/>
                <w:szCs w:val="21"/>
              </w:rPr>
            </w:pPr>
          </w:p>
        </w:tc>
        <w:tc>
          <w:tcPr>
            <w:tcW w:w="1448" w:type="dxa"/>
            <w:vAlign w:val="center"/>
          </w:tcPr>
          <w:p>
            <w:pPr>
              <w:keepNext w:val="0"/>
              <w:keepLines w:val="0"/>
              <w:pageBreakBefore w:val="0"/>
              <w:widowControl w:val="0"/>
              <w:kinsoku/>
              <w:wordWrap/>
              <w:overflowPunct/>
              <w:topLinePunct w:val="0"/>
              <w:autoSpaceDE/>
              <w:autoSpaceDN/>
              <w:bidi w:val="0"/>
              <w:adjustRightInd/>
              <w:spacing w:line="240" w:lineRule="auto"/>
              <w:ind w:firstLine="0" w:firstLineChars="0"/>
              <w:jc w:val="center"/>
              <w:rPr>
                <w:rFonts w:hint="default" w:ascii="Times New Roman" w:hAnsi="Times New Roman" w:cs="Times New Roman"/>
                <w:color w:val="auto"/>
                <w:kern w:val="0"/>
                <w:sz w:val="21"/>
                <w:szCs w:val="21"/>
              </w:rPr>
            </w:pPr>
            <w:r>
              <w:rPr>
                <w:rFonts w:ascii="Times New Roman" w:hAnsi="Times New Roman" w:eastAsia="宋体" w:cs="Times New Roman"/>
                <w:color w:val="auto"/>
                <w:sz w:val="21"/>
                <w:szCs w:val="21"/>
              </w:rPr>
              <w:t>高压差分探头</w:t>
            </w:r>
          </w:p>
        </w:tc>
        <w:tc>
          <w:tcPr>
            <w:tcW w:w="1991" w:type="dxa"/>
            <w:vAlign w:val="center"/>
          </w:tcPr>
          <w:p>
            <w:pPr>
              <w:keepNext w:val="0"/>
              <w:keepLines w:val="0"/>
              <w:pageBreakBefore w:val="0"/>
              <w:widowControl w:val="0"/>
              <w:kinsoku/>
              <w:wordWrap/>
              <w:overflowPunct/>
              <w:topLinePunct w:val="0"/>
              <w:autoSpaceDE/>
              <w:autoSpaceDN/>
              <w:bidi w:val="0"/>
              <w:adjustRightInd/>
              <w:spacing w:line="240" w:lineRule="auto"/>
              <w:ind w:firstLine="0" w:firstLineChars="0"/>
              <w:jc w:val="center"/>
              <w:rPr>
                <w:rFonts w:hint="default" w:ascii="Times New Roman" w:hAnsi="Times New Roman" w:cs="Times New Roman"/>
                <w:color w:val="auto"/>
                <w:sz w:val="21"/>
                <w:szCs w:val="21"/>
              </w:rPr>
            </w:pPr>
            <w:r>
              <w:rPr>
                <w:rFonts w:ascii="Times New Roman" w:hAnsi="Times New Roman" w:eastAsia="宋体" w:cs="Times New Roman"/>
                <w:color w:val="auto"/>
                <w:sz w:val="21"/>
                <w:szCs w:val="21"/>
              </w:rPr>
              <w:t>监测互连电缆的感应尖峰信号</w:t>
            </w:r>
          </w:p>
        </w:tc>
        <w:tc>
          <w:tcPr>
            <w:tcW w:w="1784" w:type="dxa"/>
            <w:vAlign w:val="center"/>
          </w:tcPr>
          <w:p>
            <w:pPr>
              <w:keepNext w:val="0"/>
              <w:keepLines w:val="0"/>
              <w:pageBreakBefore w:val="0"/>
              <w:widowControl w:val="0"/>
              <w:kinsoku/>
              <w:wordWrap/>
              <w:overflowPunct/>
              <w:topLinePunct w:val="0"/>
              <w:autoSpaceDE/>
              <w:autoSpaceDN/>
              <w:bidi w:val="0"/>
              <w:adjustRightInd/>
              <w:spacing w:line="240" w:lineRule="auto"/>
              <w:ind w:firstLine="0" w:firstLineChars="0"/>
              <w:jc w:val="center"/>
              <w:rPr>
                <w:rFonts w:hint="default" w:ascii="Times New Roman" w:hAnsi="Times New Roman" w:cs="Times New Roman" w:eastAsiaTheme="minorEastAsia"/>
                <w:color w:val="auto"/>
                <w:kern w:val="0"/>
                <w:sz w:val="21"/>
                <w:szCs w:val="21"/>
              </w:rPr>
            </w:pPr>
            <w:r>
              <w:rPr>
                <w:rFonts w:ascii="Times New Roman" w:hAnsi="Times New Roman" w:eastAsia="宋体" w:cs="Times New Roman"/>
                <w:color w:val="auto"/>
                <w:sz w:val="21"/>
                <w:szCs w:val="21"/>
              </w:rPr>
              <w:t>THDP0100</w:t>
            </w:r>
          </w:p>
        </w:tc>
        <w:tc>
          <w:tcPr>
            <w:tcW w:w="2277" w:type="dxa"/>
            <w:vAlign w:val="center"/>
          </w:tcPr>
          <w:p>
            <w:pPr>
              <w:keepNext w:val="0"/>
              <w:keepLines w:val="0"/>
              <w:pageBreakBefore w:val="0"/>
              <w:widowControl w:val="0"/>
              <w:kinsoku/>
              <w:wordWrap/>
              <w:overflowPunct/>
              <w:topLinePunct w:val="0"/>
              <w:autoSpaceDE/>
              <w:autoSpaceDN/>
              <w:bidi w:val="0"/>
              <w:adjustRightInd/>
              <w:spacing w:line="240" w:lineRule="auto"/>
              <w:ind w:firstLine="0" w:firstLineChars="0"/>
              <w:jc w:val="center"/>
              <w:rPr>
                <w:rFonts w:hint="default" w:ascii="Times New Roman" w:hAnsi="Times New Roman" w:cs="Times New Roman" w:eastAsiaTheme="minorEastAsia"/>
                <w:color w:val="auto"/>
                <w:kern w:val="0"/>
                <w:sz w:val="21"/>
                <w:szCs w:val="21"/>
              </w:rPr>
            </w:pPr>
            <w:r>
              <w:rPr>
                <w:rFonts w:ascii="Times New Roman" w:hAnsi="Times New Roman" w:eastAsia="宋体" w:cs="Times New Roman"/>
                <w:color w:val="auto"/>
                <w:sz w:val="21"/>
                <w:szCs w:val="21"/>
              </w:rPr>
              <w:t>精度：衰减比允许误差±2%</w:t>
            </w:r>
          </w:p>
        </w:tc>
        <w:tc>
          <w:tcPr>
            <w:tcW w:w="1166" w:type="dxa"/>
            <w:vAlign w:val="center"/>
          </w:tcPr>
          <w:p>
            <w:pPr>
              <w:keepNext w:val="0"/>
              <w:keepLines w:val="0"/>
              <w:pageBreakBefore w:val="0"/>
              <w:widowControl w:val="0"/>
              <w:kinsoku/>
              <w:wordWrap/>
              <w:overflowPunct/>
              <w:topLinePunct w:val="0"/>
              <w:autoSpaceDE/>
              <w:autoSpaceDN/>
              <w:bidi w:val="0"/>
              <w:adjustRightInd/>
              <w:spacing w:line="240" w:lineRule="auto"/>
              <w:ind w:firstLine="0" w:firstLineChars="0"/>
              <w:jc w:val="center"/>
              <w:rPr>
                <w:rFonts w:hint="default" w:ascii="Times New Roman" w:hAnsi="Times New Roman" w:cs="Times New Roman"/>
                <w:color w:val="auto"/>
                <w:kern w:val="28"/>
                <w:sz w:val="21"/>
                <w:szCs w:val="21"/>
              </w:rPr>
            </w:pPr>
            <w:r>
              <w:rPr>
                <w:rFonts w:ascii="Times New Roman" w:hAnsi="Times New Roman" w:eastAsia="宋体" w:cs="Times New Roman"/>
                <w:color w:val="auto"/>
                <w:sz w:val="21"/>
                <w:szCs w:val="21"/>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31" w:type="pct"/>
            <w:vAlign w:val="center"/>
          </w:tcPr>
          <w:p>
            <w:pPr>
              <w:pStyle w:val="112"/>
              <w:keepNext w:val="0"/>
              <w:keepLines w:val="0"/>
              <w:pageBreakBefore w:val="0"/>
              <w:widowControl w:val="0"/>
              <w:numPr>
                <w:ilvl w:val="0"/>
                <w:numId w:val="18"/>
              </w:numPr>
              <w:kinsoku/>
              <w:wordWrap/>
              <w:overflowPunct/>
              <w:topLinePunct w:val="0"/>
              <w:bidi w:val="0"/>
              <w:snapToGrid/>
              <w:spacing w:line="360" w:lineRule="auto"/>
              <w:ind w:firstLine="0" w:firstLineChars="0"/>
              <w:rPr>
                <w:rFonts w:hint="default" w:ascii="Times New Roman" w:hAnsi="Times New Roman" w:cs="Times New Roman"/>
                <w:color w:val="auto"/>
                <w:kern w:val="28"/>
                <w:sz w:val="21"/>
                <w:szCs w:val="21"/>
              </w:rPr>
            </w:pPr>
          </w:p>
        </w:tc>
        <w:tc>
          <w:tcPr>
            <w:tcW w:w="1448" w:type="dxa"/>
            <w:vAlign w:val="center"/>
          </w:tcPr>
          <w:p>
            <w:pPr>
              <w:keepNext w:val="0"/>
              <w:keepLines w:val="0"/>
              <w:pageBreakBefore w:val="0"/>
              <w:widowControl w:val="0"/>
              <w:kinsoku/>
              <w:wordWrap/>
              <w:overflowPunct/>
              <w:topLinePunct w:val="0"/>
              <w:autoSpaceDE/>
              <w:autoSpaceDN/>
              <w:bidi w:val="0"/>
              <w:adjustRightInd/>
              <w:spacing w:line="240" w:lineRule="auto"/>
              <w:ind w:firstLine="0" w:firstLineChars="0"/>
              <w:jc w:val="center"/>
              <w:rPr>
                <w:rFonts w:hint="default" w:ascii="Times New Roman" w:hAnsi="Times New Roman" w:cs="Times New Roman"/>
                <w:color w:val="auto"/>
                <w:kern w:val="0"/>
                <w:sz w:val="21"/>
                <w:szCs w:val="21"/>
              </w:rPr>
            </w:pPr>
            <w:r>
              <w:rPr>
                <w:rFonts w:ascii="Times New Roman" w:hAnsi="Times New Roman" w:eastAsia="宋体" w:cs="Times New Roman"/>
                <w:color w:val="auto"/>
                <w:sz w:val="21"/>
                <w:szCs w:val="21"/>
              </w:rPr>
              <w:t>示波器</w:t>
            </w:r>
          </w:p>
        </w:tc>
        <w:tc>
          <w:tcPr>
            <w:tcW w:w="1991" w:type="dxa"/>
            <w:vAlign w:val="center"/>
          </w:tcPr>
          <w:p>
            <w:pPr>
              <w:keepNext w:val="0"/>
              <w:keepLines w:val="0"/>
              <w:pageBreakBefore w:val="0"/>
              <w:widowControl w:val="0"/>
              <w:kinsoku/>
              <w:wordWrap/>
              <w:overflowPunct/>
              <w:topLinePunct w:val="0"/>
              <w:autoSpaceDE/>
              <w:autoSpaceDN/>
              <w:bidi w:val="0"/>
              <w:adjustRightInd/>
              <w:spacing w:line="240" w:lineRule="auto"/>
              <w:ind w:firstLine="0" w:firstLineChars="0"/>
              <w:jc w:val="center"/>
              <w:rPr>
                <w:rFonts w:hint="default" w:ascii="Times New Roman" w:hAnsi="Times New Roman" w:cs="Times New Roman"/>
                <w:color w:val="auto"/>
                <w:sz w:val="21"/>
                <w:szCs w:val="21"/>
              </w:rPr>
            </w:pPr>
            <w:r>
              <w:rPr>
                <w:rFonts w:ascii="Times New Roman" w:hAnsi="Times New Roman" w:eastAsia="宋体" w:cs="Times New Roman"/>
                <w:color w:val="auto"/>
                <w:sz w:val="21"/>
                <w:szCs w:val="21"/>
              </w:rPr>
              <w:t>监测信号</w:t>
            </w:r>
          </w:p>
        </w:tc>
        <w:tc>
          <w:tcPr>
            <w:tcW w:w="1784" w:type="dxa"/>
            <w:vAlign w:val="center"/>
          </w:tcPr>
          <w:p>
            <w:pPr>
              <w:keepNext w:val="0"/>
              <w:keepLines w:val="0"/>
              <w:pageBreakBefore w:val="0"/>
              <w:widowControl w:val="0"/>
              <w:kinsoku/>
              <w:wordWrap/>
              <w:overflowPunct/>
              <w:topLinePunct w:val="0"/>
              <w:autoSpaceDE/>
              <w:autoSpaceDN/>
              <w:bidi w:val="0"/>
              <w:adjustRightInd/>
              <w:spacing w:line="240" w:lineRule="auto"/>
              <w:ind w:firstLine="0" w:firstLineChars="0"/>
              <w:jc w:val="center"/>
              <w:rPr>
                <w:rFonts w:hint="default" w:ascii="Times New Roman" w:hAnsi="Times New Roman" w:cs="Times New Roman" w:eastAsiaTheme="minorEastAsia"/>
                <w:color w:val="auto"/>
                <w:kern w:val="0"/>
                <w:sz w:val="21"/>
                <w:szCs w:val="21"/>
              </w:rPr>
            </w:pPr>
            <w:r>
              <w:rPr>
                <w:rFonts w:ascii="Times New Roman" w:hAnsi="Times New Roman" w:eastAsia="宋体" w:cs="Times New Roman"/>
                <w:color w:val="auto"/>
                <w:sz w:val="21"/>
                <w:szCs w:val="21"/>
              </w:rPr>
              <w:t>MSO54</w:t>
            </w:r>
          </w:p>
        </w:tc>
        <w:tc>
          <w:tcPr>
            <w:tcW w:w="2277" w:type="dxa"/>
            <w:vAlign w:val="center"/>
          </w:tcPr>
          <w:p>
            <w:pPr>
              <w:keepNext w:val="0"/>
              <w:keepLines w:val="0"/>
              <w:pageBreakBefore w:val="0"/>
              <w:widowControl w:val="0"/>
              <w:kinsoku/>
              <w:wordWrap/>
              <w:overflowPunct/>
              <w:topLinePunct w:val="0"/>
              <w:autoSpaceDE/>
              <w:autoSpaceDN/>
              <w:bidi w:val="0"/>
              <w:adjustRightInd/>
              <w:spacing w:line="240" w:lineRule="auto"/>
              <w:ind w:firstLine="0" w:firstLineChars="0"/>
              <w:jc w:val="center"/>
              <w:rPr>
                <w:rFonts w:hint="default" w:ascii="Times New Roman" w:hAnsi="Times New Roman" w:cs="Times New Roman" w:eastAsiaTheme="minorEastAsia"/>
                <w:color w:val="auto"/>
                <w:kern w:val="0"/>
                <w:sz w:val="21"/>
                <w:szCs w:val="21"/>
              </w:rPr>
            </w:pPr>
            <w:r>
              <w:rPr>
                <w:rFonts w:ascii="Times New Roman" w:hAnsi="Times New Roman" w:eastAsia="宋体" w:cs="Times New Roman"/>
                <w:color w:val="auto"/>
                <w:sz w:val="21"/>
                <w:szCs w:val="21"/>
              </w:rPr>
              <w:t>精度：直流增益误差±2%；上升时间≤400ps；输入阻抗：50Ω±1%，1MΩ±1%</w:t>
            </w:r>
          </w:p>
        </w:tc>
        <w:tc>
          <w:tcPr>
            <w:tcW w:w="1166" w:type="dxa"/>
            <w:vAlign w:val="center"/>
          </w:tcPr>
          <w:p>
            <w:pPr>
              <w:keepNext w:val="0"/>
              <w:keepLines w:val="0"/>
              <w:pageBreakBefore w:val="0"/>
              <w:widowControl w:val="0"/>
              <w:kinsoku/>
              <w:wordWrap/>
              <w:overflowPunct/>
              <w:topLinePunct w:val="0"/>
              <w:autoSpaceDE/>
              <w:autoSpaceDN/>
              <w:bidi w:val="0"/>
              <w:adjustRightInd/>
              <w:spacing w:line="240" w:lineRule="auto"/>
              <w:ind w:firstLine="0" w:firstLineChars="0"/>
              <w:jc w:val="center"/>
              <w:rPr>
                <w:rFonts w:hint="default" w:ascii="Times New Roman" w:hAnsi="Times New Roman" w:cs="Times New Roman"/>
                <w:color w:val="auto"/>
                <w:kern w:val="28"/>
                <w:sz w:val="21"/>
                <w:szCs w:val="21"/>
              </w:rPr>
            </w:pPr>
            <w:r>
              <w:rPr>
                <w:rFonts w:ascii="Times New Roman" w:hAnsi="Times New Roman" w:eastAsia="宋体" w:cs="Times New Roman"/>
                <w:color w:val="auto"/>
                <w:sz w:val="21"/>
                <w:szCs w:val="21"/>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31" w:type="pct"/>
            <w:vAlign w:val="center"/>
          </w:tcPr>
          <w:p>
            <w:pPr>
              <w:pStyle w:val="112"/>
              <w:keepNext w:val="0"/>
              <w:keepLines w:val="0"/>
              <w:pageBreakBefore w:val="0"/>
              <w:widowControl w:val="0"/>
              <w:numPr>
                <w:ilvl w:val="0"/>
                <w:numId w:val="18"/>
              </w:numPr>
              <w:kinsoku/>
              <w:wordWrap/>
              <w:overflowPunct/>
              <w:topLinePunct w:val="0"/>
              <w:bidi w:val="0"/>
              <w:snapToGrid/>
              <w:spacing w:line="360" w:lineRule="auto"/>
              <w:ind w:firstLine="0" w:firstLineChars="0"/>
              <w:rPr>
                <w:rFonts w:hint="default" w:ascii="Times New Roman" w:hAnsi="Times New Roman" w:cs="Times New Roman"/>
                <w:color w:val="auto"/>
                <w:kern w:val="28"/>
                <w:sz w:val="21"/>
                <w:szCs w:val="21"/>
              </w:rPr>
            </w:pPr>
          </w:p>
        </w:tc>
        <w:tc>
          <w:tcPr>
            <w:tcW w:w="1448" w:type="dxa"/>
            <w:vAlign w:val="center"/>
          </w:tcPr>
          <w:p>
            <w:pPr>
              <w:keepNext w:val="0"/>
              <w:keepLines w:val="0"/>
              <w:pageBreakBefore w:val="0"/>
              <w:widowControl w:val="0"/>
              <w:kinsoku/>
              <w:wordWrap/>
              <w:overflowPunct/>
              <w:topLinePunct w:val="0"/>
              <w:autoSpaceDE/>
              <w:autoSpaceDN/>
              <w:bidi w:val="0"/>
              <w:adjustRightInd/>
              <w:spacing w:line="240" w:lineRule="auto"/>
              <w:ind w:firstLine="0" w:firstLineChars="0"/>
              <w:jc w:val="center"/>
              <w:rPr>
                <w:rFonts w:hint="default" w:ascii="Times New Roman" w:hAnsi="Times New Roman" w:cs="Times New Roman"/>
                <w:color w:val="auto"/>
                <w:kern w:val="0"/>
                <w:sz w:val="21"/>
                <w:szCs w:val="21"/>
              </w:rPr>
            </w:pPr>
            <w:r>
              <w:rPr>
                <w:rFonts w:ascii="Times New Roman" w:hAnsi="Times New Roman" w:eastAsia="宋体" w:cs="Times New Roman"/>
                <w:color w:val="auto"/>
                <w:sz w:val="21"/>
                <w:szCs w:val="21"/>
              </w:rPr>
              <w:t>耦合变压器</w:t>
            </w:r>
          </w:p>
        </w:tc>
        <w:tc>
          <w:tcPr>
            <w:tcW w:w="1991" w:type="dxa"/>
            <w:vAlign w:val="center"/>
          </w:tcPr>
          <w:p>
            <w:pPr>
              <w:keepNext w:val="0"/>
              <w:keepLines w:val="0"/>
              <w:pageBreakBefore w:val="0"/>
              <w:widowControl w:val="0"/>
              <w:kinsoku/>
              <w:wordWrap/>
              <w:overflowPunct/>
              <w:topLinePunct w:val="0"/>
              <w:autoSpaceDE/>
              <w:autoSpaceDN/>
              <w:bidi w:val="0"/>
              <w:adjustRightInd/>
              <w:spacing w:line="240" w:lineRule="auto"/>
              <w:ind w:firstLine="0" w:firstLineChars="0"/>
              <w:jc w:val="center"/>
              <w:rPr>
                <w:rFonts w:hint="default" w:ascii="Times New Roman" w:hAnsi="Times New Roman" w:cs="Times New Roman"/>
                <w:color w:val="auto"/>
                <w:sz w:val="21"/>
                <w:szCs w:val="21"/>
              </w:rPr>
            </w:pPr>
            <w:r>
              <w:rPr>
                <w:rFonts w:ascii="Times New Roman" w:hAnsi="Times New Roman" w:eastAsia="宋体" w:cs="Times New Roman"/>
                <w:color w:val="auto"/>
                <w:sz w:val="21"/>
                <w:szCs w:val="21"/>
              </w:rPr>
              <w:t>信号耦合</w:t>
            </w:r>
          </w:p>
        </w:tc>
        <w:tc>
          <w:tcPr>
            <w:tcW w:w="1784" w:type="dxa"/>
            <w:vAlign w:val="center"/>
          </w:tcPr>
          <w:p>
            <w:pPr>
              <w:keepNext w:val="0"/>
              <w:keepLines w:val="0"/>
              <w:pageBreakBefore w:val="0"/>
              <w:widowControl w:val="0"/>
              <w:kinsoku/>
              <w:wordWrap/>
              <w:overflowPunct/>
              <w:topLinePunct w:val="0"/>
              <w:autoSpaceDE/>
              <w:autoSpaceDN/>
              <w:bidi w:val="0"/>
              <w:adjustRightInd/>
              <w:spacing w:line="240" w:lineRule="auto"/>
              <w:ind w:firstLine="0" w:firstLineChars="0"/>
              <w:jc w:val="center"/>
              <w:rPr>
                <w:rFonts w:hint="default" w:ascii="Times New Roman" w:hAnsi="Times New Roman" w:cs="Times New Roman" w:eastAsiaTheme="minorEastAsia"/>
                <w:color w:val="auto"/>
                <w:kern w:val="0"/>
                <w:sz w:val="21"/>
                <w:szCs w:val="21"/>
              </w:rPr>
            </w:pPr>
            <w:r>
              <w:rPr>
                <w:rFonts w:ascii="Times New Roman" w:hAnsi="Times New Roman" w:eastAsia="宋体" w:cs="Times New Roman"/>
                <w:color w:val="auto"/>
                <w:sz w:val="21"/>
                <w:szCs w:val="21"/>
              </w:rPr>
              <w:t>T3700</w:t>
            </w:r>
          </w:p>
        </w:tc>
        <w:tc>
          <w:tcPr>
            <w:tcW w:w="2277" w:type="dxa"/>
            <w:vAlign w:val="center"/>
          </w:tcPr>
          <w:p>
            <w:pPr>
              <w:keepNext w:val="0"/>
              <w:keepLines w:val="0"/>
              <w:pageBreakBefore w:val="0"/>
              <w:widowControl w:val="0"/>
              <w:tabs>
                <w:tab w:val="left" w:pos="567"/>
              </w:tabs>
              <w:kinsoku/>
              <w:wordWrap/>
              <w:overflowPunct/>
              <w:topLinePunct w:val="0"/>
              <w:autoSpaceDE/>
              <w:autoSpaceDN/>
              <w:bidi w:val="0"/>
              <w:adjustRightInd/>
              <w:snapToGrid w:val="0"/>
              <w:spacing w:line="240" w:lineRule="auto"/>
              <w:ind w:firstLine="0" w:firstLineChars="0"/>
              <w:jc w:val="center"/>
              <w:textAlignment w:val="center"/>
              <w:rPr>
                <w:rFonts w:hint="default" w:ascii="Times New Roman" w:hAnsi="Times New Roman" w:cs="Times New Roman" w:eastAsiaTheme="minorEastAsia"/>
                <w:color w:val="auto"/>
                <w:kern w:val="0"/>
                <w:sz w:val="21"/>
                <w:szCs w:val="21"/>
              </w:rPr>
            </w:pPr>
            <w:r>
              <w:rPr>
                <w:rFonts w:ascii="Times New Roman" w:hAnsi="Times New Roman" w:eastAsia="宋体" w:cs="Times New Roman"/>
                <w:color w:val="auto"/>
                <w:sz w:val="21"/>
                <w:szCs w:val="21"/>
              </w:rPr>
              <w:t>误差：＜10%</w:t>
            </w:r>
          </w:p>
        </w:tc>
        <w:tc>
          <w:tcPr>
            <w:tcW w:w="1166" w:type="dxa"/>
            <w:vAlign w:val="center"/>
          </w:tcPr>
          <w:p>
            <w:pPr>
              <w:keepNext w:val="0"/>
              <w:keepLines w:val="0"/>
              <w:pageBreakBefore w:val="0"/>
              <w:widowControl w:val="0"/>
              <w:kinsoku/>
              <w:wordWrap/>
              <w:overflowPunct/>
              <w:topLinePunct w:val="0"/>
              <w:autoSpaceDE/>
              <w:autoSpaceDN/>
              <w:bidi w:val="0"/>
              <w:adjustRightInd/>
              <w:spacing w:line="240" w:lineRule="auto"/>
              <w:ind w:firstLine="0" w:firstLineChars="0"/>
              <w:jc w:val="center"/>
              <w:rPr>
                <w:rFonts w:hint="default" w:ascii="Times New Roman" w:hAnsi="Times New Roman" w:cs="Times New Roman"/>
                <w:color w:val="auto"/>
                <w:kern w:val="28"/>
                <w:sz w:val="21"/>
                <w:szCs w:val="21"/>
              </w:rPr>
            </w:pPr>
            <w:r>
              <w:rPr>
                <w:rFonts w:ascii="Times New Roman" w:hAnsi="Times New Roman" w:eastAsia="宋体" w:cs="Times New Roman"/>
                <w:color w:val="auto"/>
                <w:sz w:val="21"/>
                <w:szCs w:val="21"/>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PrEx>
        <w:tc>
          <w:tcPr>
            <w:tcW w:w="331" w:type="pct"/>
            <w:vAlign w:val="center"/>
          </w:tcPr>
          <w:p>
            <w:pPr>
              <w:pStyle w:val="112"/>
              <w:keepNext w:val="0"/>
              <w:keepLines w:val="0"/>
              <w:pageBreakBefore w:val="0"/>
              <w:widowControl w:val="0"/>
              <w:numPr>
                <w:ilvl w:val="0"/>
                <w:numId w:val="18"/>
              </w:numPr>
              <w:kinsoku/>
              <w:wordWrap/>
              <w:overflowPunct/>
              <w:topLinePunct w:val="0"/>
              <w:bidi w:val="0"/>
              <w:snapToGrid/>
              <w:spacing w:line="360" w:lineRule="auto"/>
              <w:ind w:firstLine="0" w:firstLineChars="0"/>
              <w:rPr>
                <w:rFonts w:hint="default" w:ascii="Times New Roman" w:hAnsi="Times New Roman" w:cs="Times New Roman"/>
                <w:color w:val="auto"/>
                <w:kern w:val="28"/>
                <w:sz w:val="21"/>
                <w:szCs w:val="21"/>
              </w:rPr>
            </w:pPr>
          </w:p>
        </w:tc>
        <w:tc>
          <w:tcPr>
            <w:tcW w:w="1448" w:type="dxa"/>
            <w:vAlign w:val="center"/>
          </w:tcPr>
          <w:p>
            <w:pPr>
              <w:keepNext w:val="0"/>
              <w:keepLines w:val="0"/>
              <w:pageBreakBefore w:val="0"/>
              <w:widowControl w:val="0"/>
              <w:kinsoku/>
              <w:wordWrap/>
              <w:overflowPunct/>
              <w:topLinePunct w:val="0"/>
              <w:autoSpaceDE/>
              <w:autoSpaceDN/>
              <w:bidi w:val="0"/>
              <w:adjustRightInd/>
              <w:spacing w:line="240" w:lineRule="auto"/>
              <w:ind w:firstLine="0" w:firstLineChars="0"/>
              <w:jc w:val="center"/>
              <w:rPr>
                <w:rFonts w:hint="default" w:ascii="Times New Roman" w:hAnsi="Times New Roman" w:cs="Times New Roman"/>
                <w:color w:val="auto"/>
                <w:kern w:val="0"/>
                <w:sz w:val="21"/>
                <w:szCs w:val="21"/>
              </w:rPr>
            </w:pPr>
            <w:r>
              <w:rPr>
                <w:rFonts w:ascii="Times New Roman" w:hAnsi="Times New Roman" w:eastAsia="宋体" w:cs="Times New Roman"/>
                <w:color w:val="auto"/>
                <w:sz w:val="21"/>
                <w:szCs w:val="21"/>
              </w:rPr>
              <w:t>隔离变压器</w:t>
            </w:r>
          </w:p>
        </w:tc>
        <w:tc>
          <w:tcPr>
            <w:tcW w:w="1991" w:type="dxa"/>
            <w:vAlign w:val="center"/>
          </w:tcPr>
          <w:p>
            <w:pPr>
              <w:keepNext w:val="0"/>
              <w:keepLines w:val="0"/>
              <w:pageBreakBefore w:val="0"/>
              <w:widowControl w:val="0"/>
              <w:kinsoku/>
              <w:wordWrap/>
              <w:overflowPunct/>
              <w:topLinePunct w:val="0"/>
              <w:autoSpaceDE/>
              <w:autoSpaceDN/>
              <w:bidi w:val="0"/>
              <w:adjustRightInd/>
              <w:spacing w:line="240" w:lineRule="auto"/>
              <w:ind w:firstLine="0" w:firstLineChars="0"/>
              <w:jc w:val="center"/>
              <w:rPr>
                <w:rFonts w:hint="default" w:ascii="Times New Roman" w:hAnsi="Times New Roman" w:cs="Times New Roman"/>
                <w:color w:val="auto"/>
                <w:sz w:val="21"/>
                <w:szCs w:val="21"/>
              </w:rPr>
            </w:pPr>
            <w:r>
              <w:rPr>
                <w:rFonts w:ascii="Times New Roman" w:hAnsi="Times New Roman" w:eastAsia="宋体" w:cs="Times New Roman"/>
                <w:color w:val="auto"/>
                <w:sz w:val="21"/>
                <w:szCs w:val="21"/>
              </w:rPr>
              <w:t>浮地</w:t>
            </w:r>
          </w:p>
        </w:tc>
        <w:tc>
          <w:tcPr>
            <w:tcW w:w="1784" w:type="dxa"/>
            <w:vAlign w:val="center"/>
          </w:tcPr>
          <w:p>
            <w:pPr>
              <w:keepNext w:val="0"/>
              <w:keepLines w:val="0"/>
              <w:pageBreakBefore w:val="0"/>
              <w:widowControl w:val="0"/>
              <w:kinsoku/>
              <w:wordWrap/>
              <w:overflowPunct/>
              <w:topLinePunct w:val="0"/>
              <w:autoSpaceDE/>
              <w:autoSpaceDN/>
              <w:bidi w:val="0"/>
              <w:adjustRightInd/>
              <w:spacing w:line="240" w:lineRule="auto"/>
              <w:ind w:firstLine="0" w:firstLineChars="0"/>
              <w:jc w:val="center"/>
              <w:rPr>
                <w:rFonts w:hint="default" w:ascii="Times New Roman" w:hAnsi="Times New Roman" w:cs="Times New Roman" w:eastAsiaTheme="minorEastAsia"/>
                <w:color w:val="auto"/>
                <w:kern w:val="0"/>
                <w:sz w:val="21"/>
                <w:szCs w:val="21"/>
              </w:rPr>
            </w:pPr>
            <w:r>
              <w:rPr>
                <w:rFonts w:ascii="Times New Roman" w:hAnsi="Times New Roman" w:eastAsia="宋体" w:cs="Times New Roman"/>
                <w:color w:val="auto"/>
                <w:sz w:val="21"/>
                <w:szCs w:val="21"/>
              </w:rPr>
              <w:t>7032-2</w:t>
            </w:r>
          </w:p>
        </w:tc>
        <w:tc>
          <w:tcPr>
            <w:tcW w:w="2277" w:type="dxa"/>
            <w:vAlign w:val="center"/>
          </w:tcPr>
          <w:p>
            <w:pPr>
              <w:keepNext w:val="0"/>
              <w:keepLines w:val="0"/>
              <w:pageBreakBefore w:val="0"/>
              <w:widowControl w:val="0"/>
              <w:kinsoku/>
              <w:wordWrap/>
              <w:overflowPunct/>
              <w:topLinePunct w:val="0"/>
              <w:autoSpaceDE/>
              <w:autoSpaceDN/>
              <w:bidi w:val="0"/>
              <w:adjustRightInd/>
              <w:spacing w:line="240" w:lineRule="auto"/>
              <w:ind w:firstLine="0" w:firstLineChars="0"/>
              <w:jc w:val="center"/>
              <w:textAlignment w:val="center"/>
              <w:rPr>
                <w:rFonts w:ascii="Times New Roman" w:hAnsi="Times New Roman" w:eastAsia="宋体" w:cs="Times New Roman"/>
                <w:color w:val="auto"/>
                <w:sz w:val="21"/>
                <w:szCs w:val="21"/>
              </w:rPr>
            </w:pPr>
            <w:r>
              <w:rPr>
                <w:rFonts w:ascii="Times New Roman" w:hAnsi="Times New Roman" w:eastAsia="宋体" w:cs="Times New Roman"/>
                <w:color w:val="auto"/>
                <w:sz w:val="21"/>
                <w:szCs w:val="21"/>
              </w:rPr>
              <w:t>精度：电压误差±10%</w:t>
            </w:r>
          </w:p>
          <w:p>
            <w:pPr>
              <w:keepNext w:val="0"/>
              <w:keepLines w:val="0"/>
              <w:pageBreakBefore w:val="0"/>
              <w:widowControl w:val="0"/>
              <w:tabs>
                <w:tab w:val="left" w:pos="567"/>
              </w:tabs>
              <w:kinsoku/>
              <w:wordWrap/>
              <w:overflowPunct/>
              <w:topLinePunct w:val="0"/>
              <w:autoSpaceDE/>
              <w:autoSpaceDN/>
              <w:bidi w:val="0"/>
              <w:adjustRightInd/>
              <w:snapToGrid w:val="0"/>
              <w:spacing w:line="240" w:lineRule="auto"/>
              <w:ind w:firstLine="0" w:firstLineChars="0"/>
              <w:jc w:val="center"/>
              <w:textAlignment w:val="center"/>
              <w:rPr>
                <w:rFonts w:hint="default" w:ascii="Times New Roman" w:hAnsi="Times New Roman" w:cs="Times New Roman" w:eastAsiaTheme="minorEastAsia"/>
                <w:color w:val="auto"/>
                <w:kern w:val="0"/>
                <w:sz w:val="21"/>
                <w:szCs w:val="21"/>
              </w:rPr>
            </w:pPr>
            <w:r>
              <w:rPr>
                <w:rFonts w:ascii="Times New Roman" w:hAnsi="Times New Roman" w:eastAsia="宋体" w:cs="Times New Roman"/>
                <w:color w:val="auto"/>
                <w:sz w:val="21"/>
                <w:szCs w:val="21"/>
              </w:rPr>
              <w:t>频率误差±5%</w:t>
            </w:r>
          </w:p>
        </w:tc>
        <w:tc>
          <w:tcPr>
            <w:tcW w:w="1166" w:type="dxa"/>
            <w:vAlign w:val="center"/>
          </w:tcPr>
          <w:p>
            <w:pPr>
              <w:keepNext w:val="0"/>
              <w:keepLines w:val="0"/>
              <w:pageBreakBefore w:val="0"/>
              <w:widowControl w:val="0"/>
              <w:kinsoku/>
              <w:wordWrap/>
              <w:overflowPunct/>
              <w:topLinePunct w:val="0"/>
              <w:autoSpaceDE/>
              <w:autoSpaceDN/>
              <w:bidi w:val="0"/>
              <w:adjustRightInd/>
              <w:spacing w:line="240" w:lineRule="auto"/>
              <w:ind w:firstLine="0" w:firstLineChars="0"/>
              <w:jc w:val="center"/>
              <w:rPr>
                <w:rFonts w:hint="default" w:ascii="Times New Roman" w:hAnsi="Times New Roman" w:cs="Times New Roman"/>
                <w:color w:val="auto"/>
                <w:kern w:val="28"/>
                <w:sz w:val="21"/>
                <w:szCs w:val="21"/>
              </w:rPr>
            </w:pPr>
            <w:r>
              <w:rPr>
                <w:rFonts w:ascii="Times New Roman" w:hAnsi="Times New Roman" w:eastAsia="宋体" w:cs="Times New Roman"/>
                <w:color w:val="auto"/>
                <w:sz w:val="21"/>
                <w:szCs w:val="21"/>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31" w:type="pct"/>
            <w:vAlign w:val="center"/>
          </w:tcPr>
          <w:p>
            <w:pPr>
              <w:pStyle w:val="112"/>
              <w:keepNext w:val="0"/>
              <w:keepLines w:val="0"/>
              <w:pageBreakBefore w:val="0"/>
              <w:widowControl w:val="0"/>
              <w:numPr>
                <w:ilvl w:val="0"/>
                <w:numId w:val="18"/>
              </w:numPr>
              <w:kinsoku/>
              <w:wordWrap/>
              <w:overflowPunct/>
              <w:topLinePunct w:val="0"/>
              <w:bidi w:val="0"/>
              <w:snapToGrid/>
              <w:spacing w:line="360" w:lineRule="auto"/>
              <w:ind w:firstLine="0" w:firstLineChars="0"/>
              <w:rPr>
                <w:rFonts w:hint="default" w:ascii="Times New Roman" w:hAnsi="Times New Roman" w:cs="Times New Roman"/>
                <w:color w:val="auto"/>
                <w:kern w:val="28"/>
                <w:sz w:val="21"/>
                <w:szCs w:val="21"/>
              </w:rPr>
            </w:pPr>
          </w:p>
        </w:tc>
        <w:tc>
          <w:tcPr>
            <w:tcW w:w="1448" w:type="dxa"/>
            <w:vAlign w:val="center"/>
          </w:tcPr>
          <w:p>
            <w:pPr>
              <w:keepNext w:val="0"/>
              <w:keepLines w:val="0"/>
              <w:pageBreakBefore w:val="0"/>
              <w:widowControl w:val="0"/>
              <w:kinsoku/>
              <w:wordWrap/>
              <w:overflowPunct/>
              <w:topLinePunct w:val="0"/>
              <w:autoSpaceDE/>
              <w:autoSpaceDN/>
              <w:bidi w:val="0"/>
              <w:adjustRightInd/>
              <w:spacing w:line="240" w:lineRule="auto"/>
              <w:ind w:firstLine="0" w:firstLineChars="0"/>
              <w:jc w:val="center"/>
              <w:rPr>
                <w:rFonts w:hint="default" w:ascii="Times New Roman" w:hAnsi="Times New Roman" w:cs="Times New Roman"/>
                <w:color w:val="auto"/>
                <w:kern w:val="0"/>
                <w:sz w:val="21"/>
                <w:szCs w:val="21"/>
              </w:rPr>
            </w:pPr>
            <w:r>
              <w:rPr>
                <w:rFonts w:ascii="Times New Roman" w:hAnsi="Times New Roman" w:eastAsia="宋体" w:cs="Times New Roman"/>
                <w:bCs/>
                <w:color w:val="auto"/>
                <w:kern w:val="28"/>
                <w:sz w:val="21"/>
                <w:szCs w:val="21"/>
              </w:rPr>
              <w:t>空盒气压表</w:t>
            </w:r>
          </w:p>
        </w:tc>
        <w:tc>
          <w:tcPr>
            <w:tcW w:w="1991" w:type="dxa"/>
            <w:vAlign w:val="center"/>
          </w:tcPr>
          <w:p>
            <w:pPr>
              <w:keepNext w:val="0"/>
              <w:keepLines w:val="0"/>
              <w:pageBreakBefore w:val="0"/>
              <w:widowControl w:val="0"/>
              <w:kinsoku/>
              <w:wordWrap/>
              <w:overflowPunct/>
              <w:topLinePunct w:val="0"/>
              <w:autoSpaceDE/>
              <w:autoSpaceDN/>
              <w:bidi w:val="0"/>
              <w:adjustRightInd/>
              <w:spacing w:line="240" w:lineRule="auto"/>
              <w:ind w:firstLine="0" w:firstLineChars="0"/>
              <w:jc w:val="center"/>
              <w:rPr>
                <w:rFonts w:hint="default" w:ascii="Times New Roman" w:hAnsi="Times New Roman" w:cs="Times New Roman"/>
                <w:color w:val="auto"/>
                <w:sz w:val="21"/>
                <w:szCs w:val="21"/>
              </w:rPr>
            </w:pPr>
            <w:r>
              <w:rPr>
                <w:rFonts w:ascii="Times New Roman" w:hAnsi="Times New Roman" w:eastAsia="宋体" w:cs="Times New Roman"/>
                <w:bCs/>
                <w:color w:val="auto"/>
                <w:kern w:val="28"/>
                <w:sz w:val="21"/>
                <w:szCs w:val="21"/>
              </w:rPr>
              <w:t>用于测量实验室大气压</w:t>
            </w:r>
          </w:p>
        </w:tc>
        <w:tc>
          <w:tcPr>
            <w:tcW w:w="1784" w:type="dxa"/>
            <w:vAlign w:val="center"/>
          </w:tcPr>
          <w:p>
            <w:pPr>
              <w:keepNext w:val="0"/>
              <w:keepLines w:val="0"/>
              <w:pageBreakBefore w:val="0"/>
              <w:widowControl w:val="0"/>
              <w:kinsoku/>
              <w:wordWrap/>
              <w:overflowPunct/>
              <w:topLinePunct w:val="0"/>
              <w:autoSpaceDE/>
              <w:autoSpaceDN/>
              <w:bidi w:val="0"/>
              <w:adjustRightInd/>
              <w:spacing w:line="240" w:lineRule="auto"/>
              <w:ind w:firstLine="0" w:firstLineChars="0"/>
              <w:jc w:val="center"/>
              <w:rPr>
                <w:rFonts w:hint="default" w:ascii="Times New Roman" w:hAnsi="Times New Roman" w:cs="Times New Roman" w:eastAsiaTheme="minorEastAsia"/>
                <w:color w:val="auto"/>
                <w:kern w:val="0"/>
                <w:sz w:val="21"/>
                <w:szCs w:val="21"/>
              </w:rPr>
            </w:pPr>
            <w:r>
              <w:rPr>
                <w:rFonts w:ascii="Times New Roman" w:hAnsi="Times New Roman" w:eastAsia="宋体" w:cs="Times New Roman"/>
                <w:bCs/>
                <w:color w:val="auto"/>
                <w:kern w:val="28"/>
                <w:sz w:val="21"/>
                <w:szCs w:val="21"/>
              </w:rPr>
              <w:t>DYM3</w:t>
            </w:r>
          </w:p>
        </w:tc>
        <w:tc>
          <w:tcPr>
            <w:tcW w:w="2277" w:type="dxa"/>
            <w:vAlign w:val="center"/>
          </w:tcPr>
          <w:p>
            <w:pPr>
              <w:keepNext w:val="0"/>
              <w:keepLines w:val="0"/>
              <w:pageBreakBefore w:val="0"/>
              <w:widowControl w:val="0"/>
              <w:tabs>
                <w:tab w:val="left" w:pos="567"/>
              </w:tabs>
              <w:kinsoku/>
              <w:wordWrap/>
              <w:overflowPunct/>
              <w:topLinePunct w:val="0"/>
              <w:autoSpaceDE/>
              <w:autoSpaceDN/>
              <w:bidi w:val="0"/>
              <w:adjustRightInd/>
              <w:snapToGrid w:val="0"/>
              <w:spacing w:line="240" w:lineRule="auto"/>
              <w:ind w:firstLine="0" w:firstLineChars="0"/>
              <w:jc w:val="center"/>
              <w:textAlignment w:val="center"/>
              <w:rPr>
                <w:rFonts w:hint="default" w:ascii="Times New Roman" w:hAnsi="Times New Roman" w:cs="Times New Roman" w:eastAsiaTheme="minorEastAsia"/>
                <w:color w:val="auto"/>
                <w:kern w:val="0"/>
                <w:sz w:val="21"/>
                <w:szCs w:val="21"/>
              </w:rPr>
            </w:pPr>
            <w:r>
              <w:rPr>
                <w:rFonts w:ascii="Times New Roman" w:hAnsi="Times New Roman" w:eastAsia="宋体" w:cs="Times New Roman"/>
                <w:bCs/>
                <w:color w:val="auto"/>
                <w:kern w:val="28"/>
                <w:sz w:val="21"/>
                <w:szCs w:val="21"/>
              </w:rPr>
              <w:t>精度：±2.5hPa</w:t>
            </w:r>
          </w:p>
        </w:tc>
        <w:tc>
          <w:tcPr>
            <w:tcW w:w="1166" w:type="dxa"/>
            <w:vAlign w:val="center"/>
          </w:tcPr>
          <w:p>
            <w:pPr>
              <w:keepNext w:val="0"/>
              <w:keepLines w:val="0"/>
              <w:pageBreakBefore w:val="0"/>
              <w:widowControl w:val="0"/>
              <w:kinsoku/>
              <w:wordWrap/>
              <w:overflowPunct/>
              <w:topLinePunct w:val="0"/>
              <w:autoSpaceDE/>
              <w:autoSpaceDN/>
              <w:bidi w:val="0"/>
              <w:adjustRightInd/>
              <w:spacing w:line="240" w:lineRule="auto"/>
              <w:ind w:firstLine="0" w:firstLineChars="0"/>
              <w:jc w:val="center"/>
              <w:rPr>
                <w:rFonts w:hint="default" w:ascii="Times New Roman" w:hAnsi="Times New Roman" w:cs="Times New Roman"/>
                <w:color w:val="auto"/>
                <w:kern w:val="28"/>
                <w:sz w:val="21"/>
                <w:szCs w:val="21"/>
              </w:rPr>
            </w:pPr>
            <w:r>
              <w:rPr>
                <w:rFonts w:ascii="Times New Roman" w:hAnsi="Times New Roman" w:eastAsia="宋体" w:cs="Times New Roman"/>
                <w:color w:val="auto"/>
                <w:sz w:val="21"/>
                <w:szCs w:val="21"/>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31" w:type="pct"/>
            <w:vAlign w:val="center"/>
          </w:tcPr>
          <w:p>
            <w:pPr>
              <w:pStyle w:val="112"/>
              <w:keepNext w:val="0"/>
              <w:keepLines w:val="0"/>
              <w:pageBreakBefore w:val="0"/>
              <w:widowControl w:val="0"/>
              <w:numPr>
                <w:ilvl w:val="0"/>
                <w:numId w:val="18"/>
              </w:numPr>
              <w:kinsoku/>
              <w:wordWrap/>
              <w:overflowPunct/>
              <w:topLinePunct w:val="0"/>
              <w:bidi w:val="0"/>
              <w:snapToGrid/>
              <w:spacing w:line="360" w:lineRule="auto"/>
              <w:ind w:firstLine="0" w:firstLineChars="0"/>
              <w:rPr>
                <w:rFonts w:hint="default" w:ascii="Times New Roman" w:hAnsi="Times New Roman" w:cs="Times New Roman"/>
                <w:color w:val="auto"/>
                <w:kern w:val="28"/>
                <w:sz w:val="21"/>
                <w:szCs w:val="21"/>
              </w:rPr>
            </w:pPr>
          </w:p>
        </w:tc>
        <w:tc>
          <w:tcPr>
            <w:tcW w:w="1448" w:type="dxa"/>
            <w:vAlign w:val="center"/>
          </w:tcPr>
          <w:p>
            <w:pPr>
              <w:keepNext w:val="0"/>
              <w:keepLines w:val="0"/>
              <w:pageBreakBefore w:val="0"/>
              <w:widowControl w:val="0"/>
              <w:kinsoku/>
              <w:wordWrap/>
              <w:overflowPunct/>
              <w:topLinePunct w:val="0"/>
              <w:autoSpaceDE/>
              <w:autoSpaceDN/>
              <w:bidi w:val="0"/>
              <w:adjustRightInd/>
              <w:spacing w:line="240" w:lineRule="auto"/>
              <w:ind w:firstLine="0" w:firstLineChars="0"/>
              <w:jc w:val="center"/>
              <w:rPr>
                <w:rFonts w:hint="default" w:ascii="Times New Roman" w:hAnsi="Times New Roman" w:cs="Times New Roman"/>
                <w:color w:val="auto"/>
                <w:kern w:val="0"/>
                <w:sz w:val="21"/>
                <w:szCs w:val="21"/>
              </w:rPr>
            </w:pPr>
            <w:r>
              <w:rPr>
                <w:rFonts w:ascii="Times New Roman" w:hAnsi="Times New Roman" w:eastAsia="宋体" w:cs="Times New Roman"/>
                <w:bCs/>
                <w:color w:val="auto"/>
                <w:kern w:val="28"/>
                <w:sz w:val="21"/>
                <w:szCs w:val="21"/>
              </w:rPr>
              <w:t>温湿度表</w:t>
            </w:r>
          </w:p>
        </w:tc>
        <w:tc>
          <w:tcPr>
            <w:tcW w:w="1991" w:type="dxa"/>
            <w:vAlign w:val="center"/>
          </w:tcPr>
          <w:p>
            <w:pPr>
              <w:keepNext w:val="0"/>
              <w:keepLines w:val="0"/>
              <w:pageBreakBefore w:val="0"/>
              <w:widowControl w:val="0"/>
              <w:kinsoku/>
              <w:wordWrap/>
              <w:overflowPunct/>
              <w:topLinePunct w:val="0"/>
              <w:autoSpaceDE/>
              <w:autoSpaceDN/>
              <w:bidi w:val="0"/>
              <w:adjustRightInd/>
              <w:spacing w:line="240" w:lineRule="auto"/>
              <w:ind w:firstLine="0" w:firstLineChars="0"/>
              <w:jc w:val="center"/>
              <w:rPr>
                <w:rFonts w:hint="default" w:ascii="Times New Roman" w:hAnsi="Times New Roman" w:cs="Times New Roman"/>
                <w:color w:val="auto"/>
                <w:sz w:val="21"/>
                <w:szCs w:val="21"/>
              </w:rPr>
            </w:pPr>
            <w:r>
              <w:rPr>
                <w:rFonts w:ascii="Times New Roman" w:hAnsi="Times New Roman" w:eastAsia="宋体" w:cs="Times New Roman"/>
                <w:bCs/>
                <w:color w:val="auto"/>
                <w:kern w:val="28"/>
                <w:sz w:val="21"/>
                <w:szCs w:val="21"/>
              </w:rPr>
              <w:t>用于测量实验室温湿度</w:t>
            </w:r>
          </w:p>
        </w:tc>
        <w:tc>
          <w:tcPr>
            <w:tcW w:w="1784" w:type="dxa"/>
            <w:vAlign w:val="center"/>
          </w:tcPr>
          <w:p>
            <w:pPr>
              <w:keepNext w:val="0"/>
              <w:keepLines w:val="0"/>
              <w:pageBreakBefore w:val="0"/>
              <w:widowControl w:val="0"/>
              <w:kinsoku/>
              <w:wordWrap/>
              <w:overflowPunct/>
              <w:topLinePunct w:val="0"/>
              <w:autoSpaceDE/>
              <w:autoSpaceDN/>
              <w:bidi w:val="0"/>
              <w:adjustRightInd/>
              <w:spacing w:line="240" w:lineRule="auto"/>
              <w:ind w:firstLine="0" w:firstLineChars="0"/>
              <w:jc w:val="center"/>
              <w:rPr>
                <w:rFonts w:hint="default" w:ascii="Times New Roman" w:hAnsi="Times New Roman" w:cs="Times New Roman" w:eastAsiaTheme="minorEastAsia"/>
                <w:color w:val="auto"/>
                <w:kern w:val="0"/>
                <w:sz w:val="21"/>
                <w:szCs w:val="21"/>
              </w:rPr>
            </w:pPr>
            <w:r>
              <w:rPr>
                <w:rFonts w:ascii="Times New Roman" w:hAnsi="Times New Roman" w:eastAsia="宋体" w:cs="Times New Roman"/>
                <w:bCs/>
                <w:color w:val="auto"/>
                <w:kern w:val="28"/>
                <w:sz w:val="21"/>
                <w:szCs w:val="21"/>
              </w:rPr>
              <w:t>TH-101B</w:t>
            </w:r>
          </w:p>
        </w:tc>
        <w:tc>
          <w:tcPr>
            <w:tcW w:w="2277" w:type="dxa"/>
            <w:vAlign w:val="center"/>
          </w:tcPr>
          <w:p>
            <w:pPr>
              <w:keepNext w:val="0"/>
              <w:keepLines w:val="0"/>
              <w:pageBreakBefore w:val="0"/>
              <w:widowControl w:val="0"/>
              <w:tabs>
                <w:tab w:val="left" w:pos="567"/>
              </w:tabs>
              <w:kinsoku/>
              <w:wordWrap/>
              <w:overflowPunct/>
              <w:topLinePunct w:val="0"/>
              <w:autoSpaceDE/>
              <w:autoSpaceDN/>
              <w:bidi w:val="0"/>
              <w:adjustRightInd/>
              <w:snapToGrid w:val="0"/>
              <w:spacing w:line="240" w:lineRule="auto"/>
              <w:ind w:firstLine="0" w:firstLineChars="0"/>
              <w:jc w:val="center"/>
              <w:textAlignment w:val="center"/>
              <w:rPr>
                <w:rFonts w:ascii="Times New Roman" w:hAnsi="Times New Roman" w:eastAsia="宋体" w:cs="Times New Roman"/>
                <w:bCs/>
                <w:color w:val="auto"/>
                <w:kern w:val="28"/>
                <w:sz w:val="21"/>
                <w:szCs w:val="21"/>
              </w:rPr>
            </w:pPr>
            <w:r>
              <w:rPr>
                <w:rFonts w:ascii="Times New Roman" w:hAnsi="Times New Roman" w:eastAsia="宋体" w:cs="Times New Roman"/>
                <w:bCs/>
                <w:color w:val="auto"/>
                <w:kern w:val="28"/>
                <w:sz w:val="21"/>
                <w:szCs w:val="21"/>
              </w:rPr>
              <w:t>温度精度：±2℃</w:t>
            </w:r>
          </w:p>
          <w:p>
            <w:pPr>
              <w:keepNext w:val="0"/>
              <w:keepLines w:val="0"/>
              <w:pageBreakBefore w:val="0"/>
              <w:widowControl w:val="0"/>
              <w:tabs>
                <w:tab w:val="left" w:pos="567"/>
              </w:tabs>
              <w:kinsoku/>
              <w:wordWrap/>
              <w:overflowPunct/>
              <w:topLinePunct w:val="0"/>
              <w:autoSpaceDE/>
              <w:autoSpaceDN/>
              <w:bidi w:val="0"/>
              <w:adjustRightInd/>
              <w:snapToGrid w:val="0"/>
              <w:spacing w:line="240" w:lineRule="auto"/>
              <w:ind w:firstLine="0" w:firstLineChars="0"/>
              <w:jc w:val="center"/>
              <w:textAlignment w:val="center"/>
              <w:rPr>
                <w:rFonts w:hint="default" w:ascii="Times New Roman" w:hAnsi="Times New Roman" w:cs="Times New Roman" w:eastAsiaTheme="minorEastAsia"/>
                <w:color w:val="auto"/>
                <w:kern w:val="0"/>
                <w:sz w:val="21"/>
                <w:szCs w:val="21"/>
              </w:rPr>
            </w:pPr>
            <w:r>
              <w:rPr>
                <w:rFonts w:ascii="Times New Roman" w:hAnsi="Times New Roman" w:eastAsia="宋体" w:cs="Times New Roman"/>
                <w:bCs/>
                <w:color w:val="auto"/>
                <w:kern w:val="28"/>
                <w:sz w:val="21"/>
                <w:szCs w:val="21"/>
              </w:rPr>
              <w:t>湿度精度：±5%RH</w:t>
            </w:r>
          </w:p>
        </w:tc>
        <w:tc>
          <w:tcPr>
            <w:tcW w:w="1166" w:type="dxa"/>
            <w:vAlign w:val="center"/>
          </w:tcPr>
          <w:p>
            <w:pPr>
              <w:keepNext w:val="0"/>
              <w:keepLines w:val="0"/>
              <w:pageBreakBefore w:val="0"/>
              <w:widowControl w:val="0"/>
              <w:kinsoku/>
              <w:wordWrap/>
              <w:overflowPunct/>
              <w:topLinePunct w:val="0"/>
              <w:autoSpaceDE/>
              <w:autoSpaceDN/>
              <w:bidi w:val="0"/>
              <w:adjustRightInd/>
              <w:spacing w:line="240" w:lineRule="auto"/>
              <w:ind w:firstLine="0" w:firstLineChars="0"/>
              <w:jc w:val="center"/>
              <w:rPr>
                <w:rFonts w:hint="default" w:ascii="Times New Roman" w:hAnsi="Times New Roman" w:cs="Times New Roman"/>
                <w:color w:val="auto"/>
                <w:kern w:val="28"/>
                <w:sz w:val="21"/>
                <w:szCs w:val="21"/>
              </w:rPr>
            </w:pPr>
            <w:r>
              <w:rPr>
                <w:rFonts w:ascii="Times New Roman" w:hAnsi="Times New Roman" w:eastAsia="宋体" w:cs="Times New Roman"/>
                <w:color w:val="auto"/>
                <w:sz w:val="21"/>
                <w:szCs w:val="21"/>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31" w:type="pct"/>
            <w:vAlign w:val="center"/>
          </w:tcPr>
          <w:p>
            <w:pPr>
              <w:pStyle w:val="112"/>
              <w:keepNext w:val="0"/>
              <w:keepLines w:val="0"/>
              <w:pageBreakBefore w:val="0"/>
              <w:widowControl w:val="0"/>
              <w:numPr>
                <w:ilvl w:val="0"/>
                <w:numId w:val="18"/>
              </w:numPr>
              <w:kinsoku/>
              <w:wordWrap/>
              <w:overflowPunct/>
              <w:topLinePunct w:val="0"/>
              <w:bidi w:val="0"/>
              <w:snapToGrid/>
              <w:spacing w:line="360" w:lineRule="auto"/>
              <w:ind w:firstLine="0" w:firstLineChars="0"/>
              <w:rPr>
                <w:rFonts w:hint="default" w:ascii="Times New Roman" w:hAnsi="Times New Roman" w:cs="Times New Roman"/>
                <w:color w:val="auto"/>
                <w:kern w:val="28"/>
                <w:sz w:val="21"/>
                <w:szCs w:val="21"/>
              </w:rPr>
            </w:pPr>
          </w:p>
        </w:tc>
        <w:tc>
          <w:tcPr>
            <w:tcW w:w="1448" w:type="dxa"/>
            <w:vAlign w:val="center"/>
          </w:tcPr>
          <w:p>
            <w:pPr>
              <w:keepNext w:val="0"/>
              <w:keepLines w:val="0"/>
              <w:pageBreakBefore w:val="0"/>
              <w:widowControl w:val="0"/>
              <w:kinsoku/>
              <w:wordWrap/>
              <w:overflowPunct/>
              <w:topLinePunct w:val="0"/>
              <w:autoSpaceDE/>
              <w:autoSpaceDN/>
              <w:bidi w:val="0"/>
              <w:adjustRightInd/>
              <w:spacing w:line="240" w:lineRule="auto"/>
              <w:ind w:firstLine="0" w:firstLineChars="0"/>
              <w:jc w:val="center"/>
              <w:rPr>
                <w:rFonts w:hint="default" w:ascii="Times New Roman" w:hAnsi="Times New Roman" w:cs="Times New Roman"/>
                <w:color w:val="auto"/>
                <w:kern w:val="0"/>
                <w:sz w:val="21"/>
                <w:szCs w:val="21"/>
              </w:rPr>
            </w:pPr>
            <w:r>
              <w:rPr>
                <w:rFonts w:ascii="Times New Roman" w:hAnsi="Times New Roman" w:eastAsia="宋体" w:cs="Times New Roman"/>
                <w:bCs/>
                <w:color w:val="auto"/>
                <w:kern w:val="28"/>
                <w:sz w:val="21"/>
                <w:szCs w:val="21"/>
              </w:rPr>
              <w:t>纤维卷尺</w:t>
            </w:r>
          </w:p>
        </w:tc>
        <w:tc>
          <w:tcPr>
            <w:tcW w:w="1991" w:type="dxa"/>
            <w:vAlign w:val="center"/>
          </w:tcPr>
          <w:p>
            <w:pPr>
              <w:keepNext w:val="0"/>
              <w:keepLines w:val="0"/>
              <w:pageBreakBefore w:val="0"/>
              <w:widowControl w:val="0"/>
              <w:kinsoku/>
              <w:wordWrap/>
              <w:overflowPunct/>
              <w:topLinePunct w:val="0"/>
              <w:autoSpaceDE/>
              <w:autoSpaceDN/>
              <w:bidi w:val="0"/>
              <w:adjustRightInd/>
              <w:spacing w:line="240" w:lineRule="auto"/>
              <w:ind w:firstLine="0" w:firstLineChars="0"/>
              <w:jc w:val="center"/>
              <w:rPr>
                <w:rFonts w:hint="default" w:ascii="Times New Roman" w:hAnsi="Times New Roman" w:cs="Times New Roman"/>
                <w:color w:val="auto"/>
                <w:sz w:val="21"/>
                <w:szCs w:val="21"/>
              </w:rPr>
            </w:pPr>
            <w:r>
              <w:rPr>
                <w:rFonts w:ascii="Times New Roman" w:hAnsi="Times New Roman" w:eastAsia="宋体" w:cs="Times New Roman"/>
                <w:bCs/>
                <w:color w:val="auto"/>
                <w:kern w:val="28"/>
                <w:sz w:val="21"/>
                <w:szCs w:val="21"/>
              </w:rPr>
              <w:t>测量线缆布置长度</w:t>
            </w:r>
          </w:p>
        </w:tc>
        <w:tc>
          <w:tcPr>
            <w:tcW w:w="1784" w:type="dxa"/>
            <w:vAlign w:val="center"/>
          </w:tcPr>
          <w:p>
            <w:pPr>
              <w:keepNext w:val="0"/>
              <w:keepLines w:val="0"/>
              <w:pageBreakBefore w:val="0"/>
              <w:widowControl w:val="0"/>
              <w:kinsoku/>
              <w:wordWrap/>
              <w:overflowPunct/>
              <w:topLinePunct w:val="0"/>
              <w:autoSpaceDE/>
              <w:autoSpaceDN/>
              <w:bidi w:val="0"/>
              <w:adjustRightInd/>
              <w:spacing w:line="240" w:lineRule="auto"/>
              <w:ind w:firstLine="0" w:firstLineChars="0"/>
              <w:jc w:val="center"/>
              <w:rPr>
                <w:rFonts w:hint="default" w:ascii="Times New Roman" w:hAnsi="Times New Roman" w:cs="Times New Roman" w:eastAsiaTheme="minorEastAsia"/>
                <w:color w:val="auto"/>
                <w:kern w:val="0"/>
                <w:sz w:val="21"/>
                <w:szCs w:val="21"/>
              </w:rPr>
            </w:pPr>
            <w:r>
              <w:rPr>
                <w:rFonts w:ascii="Times New Roman" w:hAnsi="Times New Roman" w:eastAsia="宋体" w:cs="Times New Roman"/>
                <w:bCs/>
                <w:color w:val="auto"/>
                <w:kern w:val="28"/>
                <w:sz w:val="21"/>
                <w:szCs w:val="21"/>
              </w:rPr>
              <w:t>30m</w:t>
            </w:r>
          </w:p>
        </w:tc>
        <w:tc>
          <w:tcPr>
            <w:tcW w:w="2277" w:type="dxa"/>
            <w:vAlign w:val="center"/>
          </w:tcPr>
          <w:p>
            <w:pPr>
              <w:keepNext w:val="0"/>
              <w:keepLines w:val="0"/>
              <w:pageBreakBefore w:val="0"/>
              <w:widowControl w:val="0"/>
              <w:tabs>
                <w:tab w:val="left" w:pos="567"/>
              </w:tabs>
              <w:kinsoku/>
              <w:wordWrap/>
              <w:overflowPunct/>
              <w:topLinePunct w:val="0"/>
              <w:autoSpaceDE/>
              <w:autoSpaceDN/>
              <w:bidi w:val="0"/>
              <w:adjustRightInd/>
              <w:snapToGrid w:val="0"/>
              <w:spacing w:line="240" w:lineRule="auto"/>
              <w:ind w:firstLine="0" w:firstLineChars="0"/>
              <w:jc w:val="center"/>
              <w:textAlignment w:val="center"/>
              <w:rPr>
                <w:rFonts w:hint="default" w:ascii="Times New Roman" w:hAnsi="Times New Roman" w:cs="Times New Roman" w:eastAsiaTheme="minorEastAsia"/>
                <w:color w:val="auto"/>
                <w:kern w:val="0"/>
                <w:sz w:val="21"/>
                <w:szCs w:val="21"/>
              </w:rPr>
            </w:pPr>
            <w:r>
              <w:rPr>
                <w:rFonts w:ascii="Times New Roman" w:hAnsi="Times New Roman" w:eastAsia="宋体" w:cs="Times New Roman"/>
                <w:bCs/>
                <w:color w:val="auto"/>
                <w:kern w:val="28"/>
                <w:sz w:val="21"/>
                <w:szCs w:val="21"/>
              </w:rPr>
              <w:t>精度：±2%</w:t>
            </w:r>
          </w:p>
        </w:tc>
        <w:tc>
          <w:tcPr>
            <w:tcW w:w="1166" w:type="dxa"/>
            <w:vAlign w:val="center"/>
          </w:tcPr>
          <w:p>
            <w:pPr>
              <w:keepNext w:val="0"/>
              <w:keepLines w:val="0"/>
              <w:pageBreakBefore w:val="0"/>
              <w:widowControl w:val="0"/>
              <w:kinsoku/>
              <w:wordWrap/>
              <w:overflowPunct/>
              <w:topLinePunct w:val="0"/>
              <w:autoSpaceDE/>
              <w:autoSpaceDN/>
              <w:bidi w:val="0"/>
              <w:adjustRightInd/>
              <w:spacing w:line="240" w:lineRule="auto"/>
              <w:ind w:firstLine="0" w:firstLineChars="0"/>
              <w:jc w:val="center"/>
              <w:rPr>
                <w:rFonts w:hint="default" w:ascii="Times New Roman" w:hAnsi="Times New Roman" w:cs="Times New Roman"/>
                <w:color w:val="auto"/>
                <w:kern w:val="28"/>
                <w:sz w:val="21"/>
                <w:szCs w:val="21"/>
              </w:rPr>
            </w:pPr>
            <w:r>
              <w:rPr>
                <w:rFonts w:ascii="Times New Roman" w:hAnsi="Times New Roman" w:eastAsia="宋体" w:cs="Times New Roman"/>
                <w:bCs/>
                <w:color w:val="auto"/>
                <w:kern w:val="28"/>
                <w:sz w:val="21"/>
                <w:szCs w:val="21"/>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31" w:type="pct"/>
            <w:vAlign w:val="center"/>
          </w:tcPr>
          <w:p>
            <w:pPr>
              <w:pStyle w:val="112"/>
              <w:keepNext w:val="0"/>
              <w:keepLines w:val="0"/>
              <w:pageBreakBefore w:val="0"/>
              <w:widowControl w:val="0"/>
              <w:numPr>
                <w:ilvl w:val="0"/>
                <w:numId w:val="18"/>
              </w:numPr>
              <w:kinsoku/>
              <w:wordWrap/>
              <w:overflowPunct/>
              <w:topLinePunct w:val="0"/>
              <w:bidi w:val="0"/>
              <w:snapToGrid/>
              <w:spacing w:line="360" w:lineRule="auto"/>
              <w:ind w:firstLine="0" w:firstLineChars="0"/>
              <w:rPr>
                <w:rFonts w:hint="default" w:ascii="Times New Roman" w:hAnsi="Times New Roman" w:cs="Times New Roman"/>
                <w:color w:val="auto"/>
                <w:kern w:val="28"/>
                <w:sz w:val="21"/>
                <w:szCs w:val="21"/>
              </w:rPr>
            </w:pPr>
          </w:p>
        </w:tc>
        <w:tc>
          <w:tcPr>
            <w:tcW w:w="1448" w:type="dxa"/>
            <w:vAlign w:val="center"/>
          </w:tcPr>
          <w:p>
            <w:pPr>
              <w:keepNext w:val="0"/>
              <w:keepLines w:val="0"/>
              <w:pageBreakBefore w:val="0"/>
              <w:widowControl w:val="0"/>
              <w:kinsoku/>
              <w:wordWrap/>
              <w:overflowPunct/>
              <w:topLinePunct w:val="0"/>
              <w:autoSpaceDE/>
              <w:autoSpaceDN/>
              <w:bidi w:val="0"/>
              <w:adjustRightInd/>
              <w:spacing w:line="240" w:lineRule="auto"/>
              <w:ind w:firstLine="0" w:firstLineChars="0"/>
              <w:jc w:val="center"/>
              <w:rPr>
                <w:rFonts w:hint="default" w:ascii="Times New Roman" w:hAnsi="Times New Roman" w:cs="Times New Roman"/>
                <w:color w:val="auto"/>
                <w:kern w:val="0"/>
                <w:sz w:val="21"/>
                <w:szCs w:val="21"/>
              </w:rPr>
            </w:pPr>
            <w:r>
              <w:rPr>
                <w:rFonts w:ascii="Times New Roman" w:hAnsi="Times New Roman" w:eastAsia="宋体" w:cs="Times New Roman"/>
                <w:bCs/>
                <w:color w:val="auto"/>
                <w:kern w:val="28"/>
                <w:sz w:val="21"/>
                <w:szCs w:val="21"/>
              </w:rPr>
              <w:t>微欧计</w:t>
            </w:r>
          </w:p>
        </w:tc>
        <w:tc>
          <w:tcPr>
            <w:tcW w:w="1991" w:type="dxa"/>
            <w:vAlign w:val="center"/>
          </w:tcPr>
          <w:p>
            <w:pPr>
              <w:keepNext w:val="0"/>
              <w:keepLines w:val="0"/>
              <w:pageBreakBefore w:val="0"/>
              <w:widowControl w:val="0"/>
              <w:kinsoku/>
              <w:wordWrap/>
              <w:overflowPunct/>
              <w:topLinePunct w:val="0"/>
              <w:autoSpaceDE/>
              <w:autoSpaceDN/>
              <w:bidi w:val="0"/>
              <w:adjustRightInd/>
              <w:spacing w:line="240" w:lineRule="auto"/>
              <w:ind w:firstLine="0" w:firstLineChars="0"/>
              <w:jc w:val="center"/>
              <w:rPr>
                <w:rFonts w:hint="default" w:ascii="Times New Roman" w:hAnsi="Times New Roman" w:cs="Times New Roman"/>
                <w:color w:val="auto"/>
                <w:sz w:val="21"/>
                <w:szCs w:val="21"/>
              </w:rPr>
            </w:pPr>
            <w:r>
              <w:rPr>
                <w:rFonts w:ascii="Times New Roman" w:hAnsi="Times New Roman" w:eastAsia="宋体" w:cs="Times New Roman"/>
                <w:bCs/>
                <w:color w:val="auto"/>
                <w:kern w:val="28"/>
                <w:sz w:val="21"/>
                <w:szCs w:val="21"/>
              </w:rPr>
              <w:t>用于测量搭接电阻</w:t>
            </w:r>
          </w:p>
        </w:tc>
        <w:tc>
          <w:tcPr>
            <w:tcW w:w="1784" w:type="dxa"/>
            <w:vAlign w:val="center"/>
          </w:tcPr>
          <w:p>
            <w:pPr>
              <w:keepNext w:val="0"/>
              <w:keepLines w:val="0"/>
              <w:pageBreakBefore w:val="0"/>
              <w:widowControl w:val="0"/>
              <w:kinsoku/>
              <w:wordWrap/>
              <w:overflowPunct/>
              <w:topLinePunct w:val="0"/>
              <w:autoSpaceDE/>
              <w:autoSpaceDN/>
              <w:bidi w:val="0"/>
              <w:adjustRightInd/>
              <w:spacing w:line="240" w:lineRule="auto"/>
              <w:ind w:firstLine="0" w:firstLineChars="0"/>
              <w:jc w:val="center"/>
              <w:rPr>
                <w:rFonts w:hint="default" w:ascii="Times New Roman" w:hAnsi="Times New Roman" w:cs="Times New Roman" w:eastAsiaTheme="minorEastAsia"/>
                <w:color w:val="auto"/>
                <w:kern w:val="0"/>
                <w:sz w:val="21"/>
                <w:szCs w:val="21"/>
              </w:rPr>
            </w:pPr>
            <w:r>
              <w:rPr>
                <w:rFonts w:ascii="Times New Roman" w:hAnsi="Times New Roman" w:eastAsia="宋体" w:cs="Times New Roman"/>
                <w:bCs/>
                <w:color w:val="auto"/>
                <w:kern w:val="28"/>
                <w:sz w:val="21"/>
                <w:szCs w:val="21"/>
              </w:rPr>
              <w:t>ZY-9858</w:t>
            </w:r>
          </w:p>
        </w:tc>
        <w:tc>
          <w:tcPr>
            <w:tcW w:w="2277" w:type="dxa"/>
            <w:vAlign w:val="center"/>
          </w:tcPr>
          <w:p>
            <w:pPr>
              <w:keepNext w:val="0"/>
              <w:keepLines w:val="0"/>
              <w:pageBreakBefore w:val="0"/>
              <w:widowControl w:val="0"/>
              <w:tabs>
                <w:tab w:val="left" w:pos="567"/>
              </w:tabs>
              <w:kinsoku/>
              <w:wordWrap/>
              <w:overflowPunct/>
              <w:topLinePunct w:val="0"/>
              <w:autoSpaceDE/>
              <w:autoSpaceDN/>
              <w:bidi w:val="0"/>
              <w:adjustRightInd/>
              <w:snapToGrid w:val="0"/>
              <w:spacing w:line="240" w:lineRule="auto"/>
              <w:ind w:firstLine="0" w:firstLineChars="0"/>
              <w:jc w:val="center"/>
              <w:textAlignment w:val="center"/>
              <w:rPr>
                <w:rFonts w:hint="default" w:ascii="Times New Roman" w:hAnsi="Times New Roman" w:cs="Times New Roman" w:eastAsiaTheme="minorEastAsia"/>
                <w:color w:val="auto"/>
                <w:kern w:val="0"/>
                <w:sz w:val="21"/>
                <w:szCs w:val="21"/>
              </w:rPr>
            </w:pPr>
            <w:r>
              <w:rPr>
                <w:rFonts w:ascii="Times New Roman" w:hAnsi="Times New Roman" w:eastAsia="宋体" w:cs="Times New Roman"/>
                <w:bCs/>
                <w:color w:val="auto"/>
                <w:kern w:val="28"/>
                <w:sz w:val="21"/>
                <w:szCs w:val="21"/>
              </w:rPr>
              <w:t>电阻误差≤0.22mΩ</w:t>
            </w:r>
          </w:p>
        </w:tc>
        <w:tc>
          <w:tcPr>
            <w:tcW w:w="1166" w:type="dxa"/>
            <w:vAlign w:val="center"/>
          </w:tcPr>
          <w:p>
            <w:pPr>
              <w:keepNext w:val="0"/>
              <w:keepLines w:val="0"/>
              <w:pageBreakBefore w:val="0"/>
              <w:widowControl w:val="0"/>
              <w:kinsoku/>
              <w:wordWrap/>
              <w:overflowPunct/>
              <w:topLinePunct w:val="0"/>
              <w:autoSpaceDE/>
              <w:autoSpaceDN/>
              <w:bidi w:val="0"/>
              <w:adjustRightInd/>
              <w:spacing w:line="240" w:lineRule="auto"/>
              <w:ind w:firstLine="0" w:firstLineChars="0"/>
              <w:jc w:val="center"/>
              <w:rPr>
                <w:rFonts w:hint="default" w:ascii="Times New Roman" w:hAnsi="Times New Roman" w:cs="Times New Roman"/>
                <w:color w:val="auto"/>
                <w:kern w:val="28"/>
                <w:sz w:val="21"/>
                <w:szCs w:val="21"/>
              </w:rPr>
            </w:pPr>
            <w:r>
              <w:rPr>
                <w:rFonts w:ascii="Times New Roman" w:hAnsi="Times New Roman" w:eastAsia="宋体" w:cs="Times New Roman"/>
                <w:color w:val="auto"/>
                <w:sz w:val="21"/>
                <w:szCs w:val="21"/>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31" w:type="pct"/>
            <w:vAlign w:val="center"/>
          </w:tcPr>
          <w:p>
            <w:pPr>
              <w:pStyle w:val="112"/>
              <w:keepNext w:val="0"/>
              <w:keepLines w:val="0"/>
              <w:pageBreakBefore w:val="0"/>
              <w:widowControl w:val="0"/>
              <w:numPr>
                <w:ilvl w:val="0"/>
                <w:numId w:val="18"/>
              </w:numPr>
              <w:kinsoku/>
              <w:wordWrap/>
              <w:overflowPunct/>
              <w:topLinePunct w:val="0"/>
              <w:bidi w:val="0"/>
              <w:snapToGrid/>
              <w:spacing w:line="360" w:lineRule="auto"/>
              <w:ind w:firstLine="0" w:firstLineChars="0"/>
              <w:rPr>
                <w:rFonts w:hint="default" w:ascii="Times New Roman" w:hAnsi="Times New Roman" w:cs="Times New Roman"/>
                <w:color w:val="auto"/>
                <w:kern w:val="28"/>
                <w:sz w:val="21"/>
                <w:szCs w:val="21"/>
              </w:rPr>
            </w:pPr>
          </w:p>
        </w:tc>
        <w:tc>
          <w:tcPr>
            <w:tcW w:w="1448" w:type="dxa"/>
            <w:vAlign w:val="center"/>
          </w:tcPr>
          <w:p>
            <w:pPr>
              <w:keepNext w:val="0"/>
              <w:keepLines w:val="0"/>
              <w:pageBreakBefore w:val="0"/>
              <w:widowControl w:val="0"/>
              <w:kinsoku/>
              <w:wordWrap/>
              <w:overflowPunct/>
              <w:topLinePunct w:val="0"/>
              <w:autoSpaceDE/>
              <w:autoSpaceDN/>
              <w:bidi w:val="0"/>
              <w:adjustRightInd/>
              <w:spacing w:line="240" w:lineRule="auto"/>
              <w:ind w:firstLine="0" w:firstLineChars="0"/>
              <w:jc w:val="center"/>
              <w:rPr>
                <w:rFonts w:hint="default" w:ascii="Times New Roman" w:hAnsi="Times New Roman" w:cs="Times New Roman"/>
                <w:color w:val="auto"/>
                <w:kern w:val="0"/>
                <w:sz w:val="21"/>
                <w:szCs w:val="21"/>
              </w:rPr>
            </w:pPr>
            <w:r>
              <w:rPr>
                <w:rFonts w:ascii="Times New Roman" w:hAnsi="Times New Roman" w:eastAsia="宋体" w:cs="Times New Roman"/>
                <w:color w:val="auto"/>
                <w:sz w:val="21"/>
                <w:szCs w:val="21"/>
              </w:rPr>
              <w:t>信号放大器</w:t>
            </w:r>
          </w:p>
        </w:tc>
        <w:tc>
          <w:tcPr>
            <w:tcW w:w="1991" w:type="dxa"/>
            <w:vAlign w:val="center"/>
          </w:tcPr>
          <w:p>
            <w:pPr>
              <w:keepNext w:val="0"/>
              <w:keepLines w:val="0"/>
              <w:pageBreakBefore w:val="0"/>
              <w:widowControl w:val="0"/>
              <w:kinsoku/>
              <w:wordWrap/>
              <w:overflowPunct/>
              <w:topLinePunct w:val="0"/>
              <w:autoSpaceDE/>
              <w:autoSpaceDN/>
              <w:bidi w:val="0"/>
              <w:adjustRightInd/>
              <w:spacing w:line="240" w:lineRule="auto"/>
              <w:ind w:firstLine="0" w:firstLineChars="0"/>
              <w:jc w:val="center"/>
              <w:textAlignment w:val="baseline"/>
              <w:rPr>
                <w:rFonts w:hint="default" w:ascii="Times New Roman" w:hAnsi="Times New Roman" w:cs="Times New Roman"/>
                <w:color w:val="auto"/>
                <w:sz w:val="21"/>
                <w:szCs w:val="21"/>
              </w:rPr>
            </w:pPr>
            <w:r>
              <w:rPr>
                <w:rFonts w:ascii="Times New Roman" w:hAnsi="Times New Roman" w:eastAsia="宋体" w:cs="Times New Roman"/>
                <w:color w:val="auto"/>
                <w:kern w:val="28"/>
                <w:sz w:val="21"/>
                <w:szCs w:val="21"/>
              </w:rPr>
              <w:t>给产品提供电流信号</w:t>
            </w:r>
          </w:p>
        </w:tc>
        <w:tc>
          <w:tcPr>
            <w:tcW w:w="1784" w:type="dxa"/>
            <w:vAlign w:val="center"/>
          </w:tcPr>
          <w:p>
            <w:pPr>
              <w:keepNext w:val="0"/>
              <w:keepLines w:val="0"/>
              <w:pageBreakBefore w:val="0"/>
              <w:widowControl w:val="0"/>
              <w:kinsoku/>
              <w:wordWrap/>
              <w:overflowPunct/>
              <w:topLinePunct w:val="0"/>
              <w:autoSpaceDE/>
              <w:autoSpaceDN/>
              <w:bidi w:val="0"/>
              <w:adjustRightInd/>
              <w:spacing w:line="240" w:lineRule="auto"/>
              <w:ind w:firstLine="0" w:firstLineChars="0"/>
              <w:jc w:val="center"/>
              <w:textAlignment w:val="baseline"/>
              <w:rPr>
                <w:rFonts w:hint="default" w:ascii="Times New Roman" w:hAnsi="Times New Roman" w:cs="Times New Roman" w:eastAsiaTheme="minorEastAsia"/>
                <w:color w:val="auto"/>
                <w:kern w:val="0"/>
                <w:sz w:val="21"/>
                <w:szCs w:val="21"/>
              </w:rPr>
            </w:pPr>
            <w:r>
              <w:rPr>
                <w:rFonts w:ascii="Times New Roman" w:hAnsi="Times New Roman" w:eastAsia="宋体" w:cs="Times New Roman"/>
                <w:color w:val="auto"/>
                <w:kern w:val="28"/>
                <w:sz w:val="21"/>
                <w:szCs w:val="21"/>
              </w:rPr>
              <w:t>TBC</w:t>
            </w:r>
          </w:p>
        </w:tc>
        <w:tc>
          <w:tcPr>
            <w:tcW w:w="2277" w:type="dxa"/>
            <w:vAlign w:val="center"/>
          </w:tcPr>
          <w:p>
            <w:pPr>
              <w:keepNext w:val="0"/>
              <w:keepLines w:val="0"/>
              <w:pageBreakBefore w:val="0"/>
              <w:widowControl w:val="0"/>
              <w:kinsoku/>
              <w:wordWrap/>
              <w:overflowPunct/>
              <w:topLinePunct w:val="0"/>
              <w:autoSpaceDE/>
              <w:autoSpaceDN/>
              <w:bidi w:val="0"/>
              <w:adjustRightInd/>
              <w:spacing w:line="240" w:lineRule="auto"/>
              <w:ind w:firstLine="0" w:firstLineChars="0"/>
              <w:jc w:val="center"/>
              <w:textAlignment w:val="baseline"/>
              <w:rPr>
                <w:rFonts w:hint="default" w:ascii="Times New Roman" w:hAnsi="Times New Roman" w:cs="Times New Roman" w:eastAsiaTheme="minorEastAsia"/>
                <w:color w:val="auto"/>
                <w:kern w:val="0"/>
                <w:sz w:val="21"/>
                <w:szCs w:val="21"/>
              </w:rPr>
            </w:pPr>
            <w:r>
              <w:rPr>
                <w:rFonts w:ascii="Times New Roman" w:hAnsi="Times New Roman" w:eastAsia="宋体" w:cs="Times New Roman"/>
                <w:color w:val="auto"/>
                <w:kern w:val="28"/>
                <w:sz w:val="21"/>
                <w:szCs w:val="21"/>
              </w:rPr>
              <w:t>/</w:t>
            </w:r>
          </w:p>
        </w:tc>
        <w:tc>
          <w:tcPr>
            <w:tcW w:w="1166" w:type="dxa"/>
            <w:vAlign w:val="center"/>
          </w:tcPr>
          <w:p>
            <w:pPr>
              <w:keepNext w:val="0"/>
              <w:keepLines w:val="0"/>
              <w:pageBreakBefore w:val="0"/>
              <w:widowControl w:val="0"/>
              <w:kinsoku/>
              <w:wordWrap/>
              <w:overflowPunct/>
              <w:topLinePunct w:val="0"/>
              <w:autoSpaceDE/>
              <w:autoSpaceDN/>
              <w:bidi w:val="0"/>
              <w:adjustRightInd/>
              <w:spacing w:line="240" w:lineRule="auto"/>
              <w:ind w:firstLine="0" w:firstLineChars="0"/>
              <w:jc w:val="center"/>
              <w:textAlignment w:val="baseline"/>
              <w:rPr>
                <w:rFonts w:hint="default" w:ascii="Times New Roman" w:hAnsi="Times New Roman" w:cs="Times New Roman"/>
                <w:color w:val="auto"/>
                <w:kern w:val="28"/>
                <w:sz w:val="21"/>
                <w:szCs w:val="21"/>
              </w:rPr>
            </w:pPr>
            <w:r>
              <w:rPr>
                <w:rFonts w:ascii="Times New Roman" w:hAnsi="Times New Roman" w:eastAsia="宋体" w:cs="Times New Roman"/>
                <w:bCs/>
                <w:color w:val="auto"/>
                <w:kern w:val="28"/>
                <w:sz w:val="21"/>
                <w:szCs w:val="21"/>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31" w:type="pct"/>
            <w:vAlign w:val="center"/>
          </w:tcPr>
          <w:p>
            <w:pPr>
              <w:pStyle w:val="112"/>
              <w:keepNext w:val="0"/>
              <w:keepLines w:val="0"/>
              <w:pageBreakBefore w:val="0"/>
              <w:widowControl w:val="0"/>
              <w:numPr>
                <w:ilvl w:val="0"/>
                <w:numId w:val="18"/>
              </w:numPr>
              <w:kinsoku/>
              <w:wordWrap/>
              <w:overflowPunct/>
              <w:topLinePunct w:val="0"/>
              <w:bidi w:val="0"/>
              <w:snapToGrid/>
              <w:spacing w:line="360" w:lineRule="auto"/>
              <w:ind w:firstLine="0" w:firstLineChars="0"/>
              <w:rPr>
                <w:rFonts w:hint="default" w:ascii="Times New Roman" w:hAnsi="Times New Roman" w:cs="Times New Roman"/>
                <w:color w:val="auto"/>
                <w:kern w:val="28"/>
                <w:sz w:val="21"/>
                <w:szCs w:val="21"/>
              </w:rPr>
            </w:pPr>
          </w:p>
        </w:tc>
        <w:tc>
          <w:tcPr>
            <w:tcW w:w="1448" w:type="dxa"/>
            <w:vAlign w:val="center"/>
          </w:tcPr>
          <w:p>
            <w:pPr>
              <w:keepNext w:val="0"/>
              <w:keepLines w:val="0"/>
              <w:pageBreakBefore w:val="0"/>
              <w:widowControl w:val="0"/>
              <w:kinsoku/>
              <w:wordWrap/>
              <w:overflowPunct/>
              <w:topLinePunct w:val="0"/>
              <w:autoSpaceDE/>
              <w:autoSpaceDN/>
              <w:bidi w:val="0"/>
              <w:adjustRightInd/>
              <w:spacing w:line="240" w:lineRule="auto"/>
              <w:ind w:firstLine="0" w:firstLineChars="0"/>
              <w:jc w:val="center"/>
              <w:rPr>
                <w:rFonts w:hint="default" w:ascii="Times New Roman" w:hAnsi="Times New Roman" w:cs="Times New Roman"/>
                <w:color w:val="auto"/>
                <w:kern w:val="0"/>
                <w:sz w:val="21"/>
                <w:szCs w:val="21"/>
              </w:rPr>
            </w:pPr>
            <w:r>
              <w:rPr>
                <w:rFonts w:ascii="Times New Roman" w:hAnsi="Times New Roman" w:eastAsia="宋体" w:cs="Times New Roman"/>
                <w:color w:val="auto"/>
                <w:sz w:val="21"/>
                <w:szCs w:val="21"/>
              </w:rPr>
              <w:t>X-Y记录仪</w:t>
            </w:r>
          </w:p>
        </w:tc>
        <w:tc>
          <w:tcPr>
            <w:tcW w:w="1991" w:type="dxa"/>
            <w:vAlign w:val="center"/>
          </w:tcPr>
          <w:p>
            <w:pPr>
              <w:keepNext w:val="0"/>
              <w:keepLines w:val="0"/>
              <w:pageBreakBefore w:val="0"/>
              <w:widowControl w:val="0"/>
              <w:kinsoku/>
              <w:wordWrap/>
              <w:overflowPunct/>
              <w:topLinePunct w:val="0"/>
              <w:autoSpaceDE/>
              <w:autoSpaceDN/>
              <w:bidi w:val="0"/>
              <w:adjustRightInd/>
              <w:spacing w:line="240" w:lineRule="auto"/>
              <w:ind w:firstLine="0" w:firstLineChars="0"/>
              <w:jc w:val="center"/>
              <w:textAlignment w:val="baseline"/>
              <w:rPr>
                <w:rFonts w:hint="default" w:ascii="Times New Roman" w:hAnsi="Times New Roman" w:cs="Times New Roman"/>
                <w:color w:val="auto"/>
                <w:sz w:val="21"/>
                <w:szCs w:val="21"/>
              </w:rPr>
            </w:pPr>
            <w:r>
              <w:rPr>
                <w:rFonts w:ascii="Times New Roman" w:hAnsi="Times New Roman" w:eastAsia="宋体" w:cs="Times New Roman"/>
                <w:color w:val="auto"/>
                <w:kern w:val="28"/>
                <w:sz w:val="21"/>
                <w:szCs w:val="21"/>
              </w:rPr>
              <w:t>产品功能性能测试</w:t>
            </w:r>
          </w:p>
        </w:tc>
        <w:tc>
          <w:tcPr>
            <w:tcW w:w="1784" w:type="dxa"/>
            <w:vAlign w:val="center"/>
          </w:tcPr>
          <w:p>
            <w:pPr>
              <w:keepNext w:val="0"/>
              <w:keepLines w:val="0"/>
              <w:pageBreakBefore w:val="0"/>
              <w:widowControl w:val="0"/>
              <w:kinsoku/>
              <w:wordWrap/>
              <w:overflowPunct/>
              <w:topLinePunct w:val="0"/>
              <w:autoSpaceDE/>
              <w:autoSpaceDN/>
              <w:bidi w:val="0"/>
              <w:adjustRightInd/>
              <w:spacing w:line="240" w:lineRule="auto"/>
              <w:ind w:firstLine="0" w:firstLineChars="0"/>
              <w:jc w:val="center"/>
              <w:textAlignment w:val="baseline"/>
              <w:rPr>
                <w:rFonts w:hint="default" w:ascii="Times New Roman" w:hAnsi="Times New Roman" w:cs="Times New Roman" w:eastAsiaTheme="minorEastAsia"/>
                <w:color w:val="auto"/>
                <w:kern w:val="0"/>
                <w:sz w:val="21"/>
                <w:szCs w:val="21"/>
              </w:rPr>
            </w:pPr>
            <w:r>
              <w:rPr>
                <w:rFonts w:ascii="Times New Roman" w:hAnsi="Times New Roman" w:eastAsia="宋体" w:cs="Times New Roman"/>
                <w:color w:val="auto"/>
                <w:kern w:val="28"/>
                <w:sz w:val="21"/>
                <w:szCs w:val="21"/>
              </w:rPr>
              <w:t>TBC</w:t>
            </w:r>
          </w:p>
        </w:tc>
        <w:tc>
          <w:tcPr>
            <w:tcW w:w="2277" w:type="dxa"/>
            <w:vAlign w:val="center"/>
          </w:tcPr>
          <w:p>
            <w:pPr>
              <w:keepNext w:val="0"/>
              <w:keepLines w:val="0"/>
              <w:pageBreakBefore w:val="0"/>
              <w:widowControl w:val="0"/>
              <w:kinsoku/>
              <w:wordWrap/>
              <w:overflowPunct/>
              <w:topLinePunct w:val="0"/>
              <w:autoSpaceDE/>
              <w:autoSpaceDN/>
              <w:bidi w:val="0"/>
              <w:adjustRightInd/>
              <w:spacing w:line="240" w:lineRule="auto"/>
              <w:ind w:firstLine="0" w:firstLineChars="0"/>
              <w:jc w:val="center"/>
              <w:textAlignment w:val="baseline"/>
              <w:rPr>
                <w:rFonts w:hint="default" w:ascii="Times New Roman" w:hAnsi="Times New Roman" w:cs="Times New Roman" w:eastAsiaTheme="minorEastAsia"/>
                <w:color w:val="auto"/>
                <w:kern w:val="0"/>
                <w:sz w:val="21"/>
                <w:szCs w:val="21"/>
              </w:rPr>
            </w:pPr>
            <w:r>
              <w:rPr>
                <w:rFonts w:ascii="Times New Roman" w:hAnsi="Times New Roman" w:eastAsia="宋体" w:cs="Times New Roman"/>
                <w:color w:val="auto"/>
                <w:kern w:val="28"/>
                <w:sz w:val="21"/>
                <w:szCs w:val="21"/>
              </w:rPr>
              <w:t>/</w:t>
            </w:r>
          </w:p>
        </w:tc>
        <w:tc>
          <w:tcPr>
            <w:tcW w:w="1166" w:type="dxa"/>
            <w:vAlign w:val="center"/>
          </w:tcPr>
          <w:p>
            <w:pPr>
              <w:keepNext w:val="0"/>
              <w:keepLines w:val="0"/>
              <w:pageBreakBefore w:val="0"/>
              <w:widowControl w:val="0"/>
              <w:kinsoku/>
              <w:wordWrap/>
              <w:overflowPunct/>
              <w:topLinePunct w:val="0"/>
              <w:autoSpaceDE/>
              <w:autoSpaceDN/>
              <w:bidi w:val="0"/>
              <w:adjustRightInd/>
              <w:spacing w:line="240" w:lineRule="auto"/>
              <w:ind w:firstLine="0" w:firstLineChars="0"/>
              <w:jc w:val="center"/>
              <w:textAlignment w:val="baseline"/>
              <w:rPr>
                <w:rFonts w:hint="default" w:ascii="Times New Roman" w:hAnsi="Times New Roman" w:cs="Times New Roman"/>
                <w:color w:val="auto"/>
                <w:kern w:val="28"/>
                <w:sz w:val="21"/>
                <w:szCs w:val="21"/>
              </w:rPr>
            </w:pPr>
            <w:r>
              <w:rPr>
                <w:rFonts w:ascii="Times New Roman" w:hAnsi="Times New Roman" w:eastAsia="宋体" w:cs="Times New Roman"/>
                <w:color w:val="auto"/>
                <w:kern w:val="0"/>
                <w:sz w:val="21"/>
                <w:szCs w:val="21"/>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31" w:type="pct"/>
            <w:vAlign w:val="center"/>
          </w:tcPr>
          <w:p>
            <w:pPr>
              <w:pStyle w:val="112"/>
              <w:keepNext w:val="0"/>
              <w:keepLines w:val="0"/>
              <w:pageBreakBefore w:val="0"/>
              <w:widowControl w:val="0"/>
              <w:numPr>
                <w:ilvl w:val="0"/>
                <w:numId w:val="18"/>
              </w:numPr>
              <w:kinsoku/>
              <w:wordWrap/>
              <w:overflowPunct/>
              <w:topLinePunct w:val="0"/>
              <w:bidi w:val="0"/>
              <w:snapToGrid/>
              <w:spacing w:line="360" w:lineRule="auto"/>
              <w:ind w:firstLine="0" w:firstLineChars="0"/>
              <w:rPr>
                <w:rFonts w:hint="default" w:ascii="Times New Roman" w:hAnsi="Times New Roman" w:cs="Times New Roman"/>
                <w:color w:val="auto"/>
                <w:kern w:val="28"/>
                <w:sz w:val="21"/>
                <w:szCs w:val="21"/>
              </w:rPr>
            </w:pPr>
          </w:p>
        </w:tc>
        <w:tc>
          <w:tcPr>
            <w:tcW w:w="1448" w:type="dxa"/>
            <w:vAlign w:val="center"/>
          </w:tcPr>
          <w:p>
            <w:pPr>
              <w:keepNext w:val="0"/>
              <w:keepLines w:val="0"/>
              <w:pageBreakBefore w:val="0"/>
              <w:widowControl w:val="0"/>
              <w:kinsoku/>
              <w:wordWrap/>
              <w:overflowPunct/>
              <w:topLinePunct w:val="0"/>
              <w:autoSpaceDE/>
              <w:autoSpaceDN/>
              <w:bidi w:val="0"/>
              <w:adjustRightInd/>
              <w:spacing w:line="240" w:lineRule="auto"/>
              <w:ind w:firstLine="0" w:firstLineChars="0"/>
              <w:jc w:val="center"/>
              <w:rPr>
                <w:rFonts w:hint="default" w:ascii="Times New Roman" w:hAnsi="Times New Roman" w:cs="Times New Roman"/>
                <w:color w:val="auto"/>
                <w:kern w:val="0"/>
                <w:sz w:val="21"/>
                <w:szCs w:val="21"/>
              </w:rPr>
            </w:pPr>
            <w:r>
              <w:rPr>
                <w:rFonts w:ascii="Times New Roman" w:hAnsi="Times New Roman" w:eastAsia="宋体" w:cs="Times New Roman"/>
                <w:color w:val="auto"/>
                <w:sz w:val="21"/>
                <w:szCs w:val="21"/>
              </w:rPr>
              <w:t>示波器</w:t>
            </w:r>
          </w:p>
        </w:tc>
        <w:tc>
          <w:tcPr>
            <w:tcW w:w="1991" w:type="dxa"/>
            <w:vAlign w:val="center"/>
          </w:tcPr>
          <w:p>
            <w:pPr>
              <w:keepNext w:val="0"/>
              <w:keepLines w:val="0"/>
              <w:pageBreakBefore w:val="0"/>
              <w:widowControl w:val="0"/>
              <w:kinsoku/>
              <w:wordWrap/>
              <w:overflowPunct/>
              <w:topLinePunct w:val="0"/>
              <w:autoSpaceDE/>
              <w:autoSpaceDN/>
              <w:bidi w:val="0"/>
              <w:adjustRightInd/>
              <w:spacing w:line="240" w:lineRule="auto"/>
              <w:ind w:firstLine="0" w:firstLineChars="0"/>
              <w:jc w:val="center"/>
              <w:textAlignment w:val="baseline"/>
              <w:rPr>
                <w:rFonts w:hint="default" w:ascii="Times New Roman" w:hAnsi="Times New Roman" w:cs="Times New Roman"/>
                <w:color w:val="auto"/>
                <w:sz w:val="21"/>
                <w:szCs w:val="21"/>
              </w:rPr>
            </w:pPr>
            <w:r>
              <w:rPr>
                <w:rFonts w:ascii="Times New Roman" w:hAnsi="Times New Roman" w:eastAsia="宋体" w:cs="Times New Roman"/>
                <w:color w:val="auto"/>
                <w:kern w:val="28"/>
                <w:sz w:val="21"/>
                <w:szCs w:val="21"/>
              </w:rPr>
              <w:t>产品功能性能测试</w:t>
            </w:r>
          </w:p>
        </w:tc>
        <w:tc>
          <w:tcPr>
            <w:tcW w:w="1784" w:type="dxa"/>
            <w:vAlign w:val="center"/>
          </w:tcPr>
          <w:p>
            <w:pPr>
              <w:keepNext w:val="0"/>
              <w:keepLines w:val="0"/>
              <w:pageBreakBefore w:val="0"/>
              <w:widowControl w:val="0"/>
              <w:kinsoku/>
              <w:wordWrap/>
              <w:overflowPunct/>
              <w:topLinePunct w:val="0"/>
              <w:autoSpaceDE/>
              <w:autoSpaceDN/>
              <w:bidi w:val="0"/>
              <w:adjustRightInd/>
              <w:spacing w:line="240" w:lineRule="auto"/>
              <w:ind w:firstLine="0" w:firstLineChars="0"/>
              <w:jc w:val="center"/>
              <w:textAlignment w:val="baseline"/>
              <w:rPr>
                <w:rFonts w:hint="default" w:ascii="Times New Roman" w:hAnsi="Times New Roman" w:cs="Times New Roman" w:eastAsiaTheme="minorEastAsia"/>
                <w:color w:val="auto"/>
                <w:kern w:val="0"/>
                <w:sz w:val="21"/>
                <w:szCs w:val="21"/>
              </w:rPr>
            </w:pPr>
            <w:r>
              <w:rPr>
                <w:rFonts w:ascii="Times New Roman" w:hAnsi="Times New Roman" w:eastAsia="宋体" w:cs="Times New Roman"/>
                <w:bCs/>
                <w:color w:val="auto"/>
                <w:kern w:val="28"/>
                <w:sz w:val="21"/>
                <w:szCs w:val="21"/>
              </w:rPr>
              <w:t>TBC</w:t>
            </w:r>
          </w:p>
        </w:tc>
        <w:tc>
          <w:tcPr>
            <w:tcW w:w="2277" w:type="dxa"/>
            <w:vAlign w:val="center"/>
          </w:tcPr>
          <w:p>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center"/>
              <w:rPr>
                <w:rFonts w:hint="default" w:ascii="Times New Roman" w:hAnsi="Times New Roman" w:cs="Times New Roman" w:eastAsiaTheme="minorEastAsia"/>
                <w:color w:val="auto"/>
                <w:kern w:val="0"/>
                <w:sz w:val="21"/>
                <w:szCs w:val="21"/>
              </w:rPr>
            </w:pPr>
            <w:r>
              <w:rPr>
                <w:rFonts w:ascii="Times New Roman" w:hAnsi="Times New Roman" w:eastAsia="宋体" w:cs="Times New Roman"/>
                <w:color w:val="auto"/>
                <w:kern w:val="28"/>
                <w:sz w:val="21"/>
                <w:szCs w:val="21"/>
              </w:rPr>
              <w:t>/</w:t>
            </w:r>
          </w:p>
        </w:tc>
        <w:tc>
          <w:tcPr>
            <w:tcW w:w="1166" w:type="dxa"/>
            <w:vAlign w:val="center"/>
          </w:tcPr>
          <w:p>
            <w:pPr>
              <w:keepNext w:val="0"/>
              <w:keepLines w:val="0"/>
              <w:pageBreakBefore w:val="0"/>
              <w:widowControl w:val="0"/>
              <w:kinsoku/>
              <w:wordWrap/>
              <w:overflowPunct/>
              <w:topLinePunct w:val="0"/>
              <w:autoSpaceDE/>
              <w:autoSpaceDN/>
              <w:bidi w:val="0"/>
              <w:adjustRightInd/>
              <w:spacing w:line="240" w:lineRule="auto"/>
              <w:ind w:firstLine="0" w:firstLineChars="0"/>
              <w:jc w:val="center"/>
              <w:textAlignment w:val="baseline"/>
              <w:rPr>
                <w:rFonts w:hint="default" w:ascii="Times New Roman" w:hAnsi="Times New Roman" w:cs="Times New Roman"/>
                <w:color w:val="auto"/>
                <w:kern w:val="28"/>
                <w:sz w:val="21"/>
                <w:szCs w:val="21"/>
              </w:rPr>
            </w:pPr>
            <w:r>
              <w:rPr>
                <w:rFonts w:ascii="Times New Roman" w:hAnsi="Times New Roman" w:eastAsia="宋体" w:cs="Times New Roman"/>
                <w:bCs/>
                <w:color w:val="auto"/>
                <w:kern w:val="28"/>
                <w:sz w:val="21"/>
                <w:szCs w:val="21"/>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31" w:type="pct"/>
            <w:vAlign w:val="center"/>
          </w:tcPr>
          <w:p>
            <w:pPr>
              <w:pStyle w:val="112"/>
              <w:keepNext w:val="0"/>
              <w:keepLines w:val="0"/>
              <w:pageBreakBefore w:val="0"/>
              <w:widowControl w:val="0"/>
              <w:numPr>
                <w:ilvl w:val="0"/>
                <w:numId w:val="18"/>
              </w:numPr>
              <w:kinsoku/>
              <w:wordWrap/>
              <w:overflowPunct/>
              <w:topLinePunct w:val="0"/>
              <w:bidi w:val="0"/>
              <w:snapToGrid/>
              <w:spacing w:line="360" w:lineRule="auto"/>
              <w:ind w:firstLine="0" w:firstLineChars="0"/>
              <w:rPr>
                <w:rFonts w:hint="default" w:ascii="Times New Roman" w:hAnsi="Times New Roman" w:cs="Times New Roman"/>
                <w:color w:val="auto"/>
                <w:kern w:val="28"/>
                <w:sz w:val="21"/>
                <w:szCs w:val="21"/>
              </w:rPr>
            </w:pPr>
          </w:p>
        </w:tc>
        <w:tc>
          <w:tcPr>
            <w:tcW w:w="1448" w:type="dxa"/>
            <w:vAlign w:val="center"/>
          </w:tcPr>
          <w:p>
            <w:pPr>
              <w:keepNext w:val="0"/>
              <w:keepLines w:val="0"/>
              <w:pageBreakBefore w:val="0"/>
              <w:widowControl w:val="0"/>
              <w:kinsoku/>
              <w:wordWrap/>
              <w:overflowPunct/>
              <w:topLinePunct w:val="0"/>
              <w:autoSpaceDE/>
              <w:autoSpaceDN/>
              <w:bidi w:val="0"/>
              <w:adjustRightInd/>
              <w:spacing w:line="240" w:lineRule="auto"/>
              <w:ind w:firstLine="0" w:firstLineChars="0"/>
              <w:jc w:val="center"/>
              <w:rPr>
                <w:rFonts w:hint="default" w:ascii="Times New Roman" w:hAnsi="Times New Roman" w:cs="Times New Roman"/>
                <w:color w:val="auto"/>
                <w:kern w:val="0"/>
                <w:sz w:val="21"/>
                <w:szCs w:val="21"/>
              </w:rPr>
            </w:pPr>
            <w:r>
              <w:rPr>
                <w:rFonts w:ascii="Times New Roman" w:hAnsi="Times New Roman" w:eastAsia="宋体" w:cs="Times New Roman"/>
                <w:color w:val="auto"/>
                <w:sz w:val="21"/>
                <w:szCs w:val="21"/>
              </w:rPr>
              <w:t>试验台</w:t>
            </w:r>
          </w:p>
        </w:tc>
        <w:tc>
          <w:tcPr>
            <w:tcW w:w="1991" w:type="dxa"/>
            <w:vAlign w:val="center"/>
          </w:tcPr>
          <w:p>
            <w:pPr>
              <w:keepNext w:val="0"/>
              <w:keepLines w:val="0"/>
              <w:pageBreakBefore w:val="0"/>
              <w:widowControl w:val="0"/>
              <w:kinsoku/>
              <w:wordWrap/>
              <w:overflowPunct/>
              <w:topLinePunct w:val="0"/>
              <w:autoSpaceDE/>
              <w:autoSpaceDN/>
              <w:bidi w:val="0"/>
              <w:adjustRightInd/>
              <w:spacing w:line="240" w:lineRule="auto"/>
              <w:ind w:firstLine="0" w:firstLineChars="0"/>
              <w:jc w:val="center"/>
              <w:textAlignment w:val="baseline"/>
              <w:rPr>
                <w:rFonts w:hint="default" w:ascii="Times New Roman" w:hAnsi="Times New Roman" w:cs="Times New Roman"/>
                <w:color w:val="auto"/>
                <w:sz w:val="21"/>
                <w:szCs w:val="21"/>
              </w:rPr>
            </w:pPr>
            <w:r>
              <w:rPr>
                <w:rFonts w:ascii="Times New Roman" w:hAnsi="Times New Roman" w:eastAsia="宋体" w:cs="Times New Roman"/>
                <w:color w:val="auto"/>
                <w:kern w:val="28"/>
                <w:sz w:val="21"/>
                <w:szCs w:val="21"/>
              </w:rPr>
              <w:t>产品功能性能测试</w:t>
            </w:r>
          </w:p>
        </w:tc>
        <w:tc>
          <w:tcPr>
            <w:tcW w:w="1784" w:type="dxa"/>
            <w:vAlign w:val="center"/>
          </w:tcPr>
          <w:p>
            <w:pPr>
              <w:keepNext w:val="0"/>
              <w:keepLines w:val="0"/>
              <w:pageBreakBefore w:val="0"/>
              <w:widowControl w:val="0"/>
              <w:kinsoku/>
              <w:wordWrap/>
              <w:overflowPunct/>
              <w:topLinePunct w:val="0"/>
              <w:autoSpaceDE/>
              <w:autoSpaceDN/>
              <w:bidi w:val="0"/>
              <w:adjustRightInd/>
              <w:spacing w:line="240" w:lineRule="auto"/>
              <w:ind w:firstLine="0" w:firstLineChars="0"/>
              <w:jc w:val="center"/>
              <w:textAlignment w:val="baseline"/>
              <w:rPr>
                <w:rFonts w:hint="default" w:ascii="Times New Roman" w:hAnsi="Times New Roman" w:cs="Times New Roman" w:eastAsiaTheme="minorEastAsia"/>
                <w:color w:val="auto"/>
                <w:kern w:val="0"/>
                <w:sz w:val="21"/>
                <w:szCs w:val="21"/>
              </w:rPr>
            </w:pPr>
            <w:r>
              <w:rPr>
                <w:rFonts w:ascii="Times New Roman" w:hAnsi="Times New Roman" w:eastAsia="宋体" w:cs="Times New Roman"/>
                <w:bCs/>
                <w:color w:val="auto"/>
                <w:kern w:val="28"/>
                <w:sz w:val="21"/>
                <w:szCs w:val="21"/>
              </w:rPr>
              <w:t>--</w:t>
            </w:r>
          </w:p>
        </w:tc>
        <w:tc>
          <w:tcPr>
            <w:tcW w:w="2277" w:type="dxa"/>
            <w:vAlign w:val="center"/>
          </w:tcPr>
          <w:p>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center"/>
              <w:rPr>
                <w:rFonts w:hint="default" w:ascii="Times New Roman" w:hAnsi="Times New Roman" w:cs="Times New Roman" w:eastAsiaTheme="minorEastAsia"/>
                <w:color w:val="auto"/>
                <w:kern w:val="0"/>
                <w:sz w:val="21"/>
                <w:szCs w:val="21"/>
              </w:rPr>
            </w:pPr>
            <w:r>
              <w:rPr>
                <w:rFonts w:ascii="Times New Roman" w:hAnsi="Times New Roman" w:eastAsia="宋体" w:cs="Times New Roman"/>
                <w:color w:val="auto"/>
                <w:kern w:val="28"/>
                <w:sz w:val="21"/>
                <w:szCs w:val="21"/>
              </w:rPr>
              <w:t>/</w:t>
            </w:r>
          </w:p>
        </w:tc>
        <w:tc>
          <w:tcPr>
            <w:tcW w:w="1166" w:type="dxa"/>
            <w:vAlign w:val="center"/>
          </w:tcPr>
          <w:p>
            <w:pPr>
              <w:keepNext w:val="0"/>
              <w:keepLines w:val="0"/>
              <w:pageBreakBefore w:val="0"/>
              <w:widowControl w:val="0"/>
              <w:kinsoku/>
              <w:wordWrap/>
              <w:overflowPunct/>
              <w:topLinePunct w:val="0"/>
              <w:autoSpaceDE/>
              <w:autoSpaceDN/>
              <w:bidi w:val="0"/>
              <w:adjustRightInd/>
              <w:spacing w:line="240" w:lineRule="auto"/>
              <w:ind w:firstLine="0" w:firstLineChars="0"/>
              <w:jc w:val="center"/>
              <w:textAlignment w:val="baseline"/>
              <w:rPr>
                <w:rFonts w:hint="default" w:ascii="Times New Roman" w:hAnsi="Times New Roman" w:cs="Times New Roman"/>
                <w:color w:val="auto"/>
                <w:kern w:val="28"/>
                <w:sz w:val="21"/>
                <w:szCs w:val="21"/>
              </w:rPr>
            </w:pPr>
            <w:r>
              <w:rPr>
                <w:rFonts w:ascii="Times New Roman" w:hAnsi="Times New Roman" w:eastAsia="宋体" w:cs="Times New Roman"/>
                <w:color w:val="auto"/>
                <w:kern w:val="28"/>
                <w:sz w:val="21"/>
                <w:szCs w:val="21"/>
              </w:rPr>
              <w:t>/</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5000" w:type="pct"/>
            <w:gridSpan w:val="6"/>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left"/>
              <w:textAlignment w:val="baseline"/>
              <w:rPr>
                <w:rFonts w:hint="default" w:ascii="Times New Roman" w:hAnsi="Times New Roman" w:cs="Times New Roman"/>
                <w:iCs/>
                <w:color w:val="auto"/>
                <w:kern w:val="28"/>
                <w:sz w:val="21"/>
                <w:szCs w:val="21"/>
              </w:rPr>
            </w:pPr>
            <w:r>
              <w:rPr>
                <w:rFonts w:hint="default" w:ascii="Times New Roman" w:hAnsi="Times New Roman" w:cs="Times New Roman"/>
                <w:bCs/>
                <w:iCs/>
                <w:color w:val="auto"/>
                <w:kern w:val="28"/>
                <w:sz w:val="21"/>
                <w:szCs w:val="21"/>
              </w:rPr>
              <w:t>注：1.</w:t>
            </w:r>
            <w:r>
              <w:rPr>
                <w:rFonts w:hint="default" w:ascii="Times New Roman" w:hAnsi="Times New Roman" w:cs="Times New Roman"/>
                <w:iCs/>
                <w:color w:val="auto"/>
                <w:kern w:val="0"/>
                <w:sz w:val="21"/>
                <w:szCs w:val="21"/>
              </w:rPr>
              <w:t>若选择的试验设备精度/量程比原试验设备等同或更优</w:t>
            </w:r>
            <w:r>
              <w:rPr>
                <w:rFonts w:hint="default" w:ascii="Times New Roman" w:hAnsi="Times New Roman" w:cs="Times New Roman"/>
                <w:iCs/>
                <w:color w:val="auto"/>
                <w:kern w:val="28"/>
                <w:sz w:val="21"/>
                <w:szCs w:val="21"/>
              </w:rPr>
              <w:t>，则允许更换设备进行试验。</w:t>
            </w:r>
          </w:p>
          <w:p>
            <w:pPr>
              <w:keepNext w:val="0"/>
              <w:keepLines w:val="0"/>
              <w:pageBreakBefore w:val="0"/>
              <w:widowControl w:val="0"/>
              <w:kinsoku/>
              <w:wordWrap/>
              <w:overflowPunct/>
              <w:topLinePunct w:val="0"/>
              <w:bidi w:val="0"/>
              <w:adjustRightInd w:val="0"/>
              <w:snapToGrid/>
              <w:spacing w:line="360" w:lineRule="auto"/>
              <w:ind w:firstLine="0" w:firstLineChars="0"/>
              <w:jc w:val="left"/>
              <w:textAlignment w:val="baseline"/>
              <w:rPr>
                <w:rFonts w:hint="default" w:ascii="Times New Roman" w:hAnsi="Times New Roman" w:cs="Times New Roman"/>
                <w:iCs/>
                <w:color w:val="auto"/>
                <w:kern w:val="28"/>
                <w:sz w:val="21"/>
                <w:szCs w:val="21"/>
              </w:rPr>
            </w:pPr>
            <w:r>
              <w:rPr>
                <w:rFonts w:hint="default" w:ascii="Times New Roman" w:hAnsi="Times New Roman" w:cs="Times New Roman"/>
                <w:iCs/>
                <w:color w:val="auto"/>
                <w:kern w:val="28"/>
                <w:sz w:val="21"/>
                <w:szCs w:val="21"/>
              </w:rPr>
              <w:t>2.实际使用的设备/仪器，由试验单位记录，并在试验报告中明确。如存在差异，应在试验报告中进行分析。</w:t>
            </w:r>
          </w:p>
          <w:p>
            <w:pPr>
              <w:keepNext w:val="0"/>
              <w:keepLines w:val="0"/>
              <w:pageBreakBefore w:val="0"/>
              <w:widowControl w:val="0"/>
              <w:kinsoku/>
              <w:wordWrap/>
              <w:overflowPunct/>
              <w:topLinePunct w:val="0"/>
              <w:bidi w:val="0"/>
              <w:adjustRightInd w:val="0"/>
              <w:snapToGrid/>
              <w:spacing w:line="360" w:lineRule="auto"/>
              <w:ind w:firstLine="0" w:firstLineChars="0"/>
              <w:jc w:val="left"/>
              <w:textAlignment w:val="baseline"/>
              <w:rPr>
                <w:rFonts w:hint="default" w:ascii="Times New Roman" w:hAnsi="Times New Roman" w:cs="Times New Roman"/>
                <w:b/>
                <w:i/>
                <w:color w:val="auto"/>
                <w:kern w:val="28"/>
                <w:sz w:val="21"/>
                <w:szCs w:val="21"/>
              </w:rPr>
            </w:pPr>
            <w:r>
              <w:rPr>
                <w:rFonts w:hint="default" w:ascii="Times New Roman" w:hAnsi="Times New Roman" w:cs="Times New Roman"/>
                <w:bCs/>
                <w:iCs/>
                <w:color w:val="auto"/>
                <w:kern w:val="28"/>
                <w:sz w:val="21"/>
                <w:szCs w:val="21"/>
              </w:rPr>
              <w:t>3.</w:t>
            </w:r>
            <w:r>
              <w:rPr>
                <w:rFonts w:hint="default" w:ascii="Times New Roman" w:hAnsi="Times New Roman" w:cs="Times New Roman"/>
                <w:iCs/>
                <w:color w:val="auto"/>
                <w:kern w:val="0"/>
                <w:sz w:val="21"/>
                <w:szCs w:val="21"/>
              </w:rPr>
              <w:t>所有未标注数量的设备，默认数量为1。</w:t>
            </w:r>
          </w:p>
        </w:tc>
      </w:tr>
    </w:tbl>
    <w:p>
      <w:pPr>
        <w:pStyle w:val="2"/>
        <w:rPr>
          <w:rFonts w:hint="eastAsia"/>
          <w:color w:val="auto"/>
        </w:rPr>
      </w:pPr>
      <w:bookmarkStart w:id="127" w:name="_Toc22053"/>
      <w:bookmarkStart w:id="128" w:name="_Toc13341"/>
      <w:bookmarkStart w:id="129" w:name="_Toc14749"/>
      <w:r>
        <w:rPr>
          <w:rFonts w:hint="eastAsia"/>
          <w:color w:val="auto"/>
        </w:rPr>
        <w:t>试验布置和连接</w:t>
      </w:r>
      <w:bookmarkEnd w:id="127"/>
      <w:bookmarkEnd w:id="128"/>
      <w:bookmarkEnd w:id="129"/>
    </w:p>
    <w:p>
      <w:pPr>
        <w:rPr>
          <w:rFonts w:hint="eastAsia"/>
          <w:color w:val="auto"/>
        </w:rPr>
      </w:pPr>
      <w:r>
        <w:rPr>
          <w:rFonts w:hint="eastAsia"/>
          <w:color w:val="auto"/>
        </w:rPr>
        <w:t>将刹车控制阀（单）安装在接地平板上，接地平板与屏蔽室壳体搭接点的间隔应不大于1m；</w:t>
      </w:r>
    </w:p>
    <w:p>
      <w:pPr>
        <w:rPr>
          <w:rFonts w:hint="eastAsia"/>
          <w:color w:val="auto"/>
        </w:rPr>
      </w:pPr>
      <w:r>
        <w:rPr>
          <w:rFonts w:hint="eastAsia"/>
          <w:color w:val="auto"/>
        </w:rPr>
        <w:t>互连线/电缆—电缆长度至少应为3.3m，当互连电缆束的长度大于试验桌的长度时，多余长度的互连电缆束应按Z字形布置在试验桌的后面，并支撑在接地平板上方约50mm高处；</w:t>
      </w:r>
    </w:p>
    <w:p>
      <w:pPr>
        <w:rPr>
          <w:rFonts w:hint="eastAsia"/>
          <w:color w:val="auto"/>
        </w:rPr>
      </w:pPr>
      <w:r>
        <w:rPr>
          <w:rFonts w:hint="eastAsia"/>
          <w:color w:val="auto"/>
        </w:rPr>
        <w:t>电源线—电源线到人工电源网络的长度应为1m±10cm，在靠近受试设备连接器处将电源线和/或回线从电缆束中分离出来，然后分别接至人工电源网络，当电源回线为本地地时（长度小于1m），可将其直接接至试验桌的地。</w:t>
      </w:r>
      <w:r>
        <w:rPr>
          <w:rFonts w:hint="eastAsia"/>
          <w:color w:val="auto"/>
        </w:rPr>
        <w:tab/>
      </w:r>
    </w:p>
    <w:p>
      <w:pPr>
        <w:rPr>
          <w:rFonts w:hint="eastAsia"/>
          <w:color w:val="auto"/>
        </w:rPr>
      </w:pPr>
      <w:r>
        <w:rPr>
          <w:rFonts w:hint="eastAsia"/>
          <w:color w:val="auto"/>
        </w:rPr>
        <w:t>感应信号敏感性试验连接图见</w:t>
      </w:r>
      <w:r>
        <w:rPr>
          <w:rFonts w:hint="eastAsia"/>
          <w:color w:val="auto"/>
          <w:lang w:eastAsia="zh-CN"/>
        </w:rPr>
        <w:fldChar w:fldCharType="begin"/>
      </w:r>
      <w:r>
        <w:rPr>
          <w:rFonts w:hint="eastAsia"/>
          <w:color w:val="auto"/>
          <w:lang w:eastAsia="zh-CN"/>
        </w:rPr>
        <w:instrText xml:space="preserve"> REF _Ref17517 \h </w:instrText>
      </w:r>
      <w:r>
        <w:rPr>
          <w:rFonts w:hint="eastAsia"/>
          <w:color w:val="auto"/>
          <w:lang w:eastAsia="zh-CN"/>
        </w:rPr>
        <w:fldChar w:fldCharType="separate"/>
      </w:r>
      <w:r>
        <w:rPr>
          <w:rFonts w:hint="default" w:ascii="Times New Roman" w:hAnsi="Times New Roman" w:cs="Times New Roman"/>
          <w:color w:val="auto"/>
        </w:rPr>
        <w:t xml:space="preserve">图 </w:t>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STYLEREF 1 \s </w:instrText>
      </w:r>
      <w:r>
        <w:rPr>
          <w:rFonts w:hint="default" w:ascii="Times New Roman" w:hAnsi="Times New Roman" w:cs="Times New Roman"/>
          <w:color w:val="auto"/>
        </w:rPr>
        <w:fldChar w:fldCharType="separate"/>
      </w:r>
      <w:r>
        <w:rPr>
          <w:rFonts w:hint="default" w:ascii="Times New Roman" w:hAnsi="Times New Roman" w:cs="Times New Roman"/>
          <w:color w:val="auto"/>
        </w:rPr>
        <w:t>14</w:t>
      </w:r>
      <w:r>
        <w:rPr>
          <w:rFonts w:hint="default" w:ascii="Times New Roman" w:hAnsi="Times New Roman" w:cs="Times New Roman"/>
          <w:color w:val="auto"/>
        </w:rPr>
        <w:fldChar w:fldCharType="end"/>
      </w:r>
      <w:r>
        <w:rPr>
          <w:rFonts w:hint="eastAsia" w:ascii="Times New Roman" w:hAnsi="Times New Roman" w:cs="Times New Roman"/>
          <w:color w:val="auto"/>
          <w:lang w:eastAsia="zh-CN"/>
        </w:rPr>
        <w:t>-</w:t>
      </w:r>
      <w:r>
        <w:rPr>
          <w:rFonts w:hint="default" w:ascii="Times New Roman" w:hAnsi="Times New Roman" w:cs="Times New Roman"/>
          <w:color w:val="auto"/>
        </w:rPr>
        <w:t>2</w:t>
      </w:r>
      <w:r>
        <w:rPr>
          <w:rFonts w:hint="eastAsia"/>
          <w:color w:val="auto"/>
          <w:lang w:eastAsia="zh-CN"/>
        </w:rPr>
        <w:fldChar w:fldCharType="end"/>
      </w:r>
      <w:r>
        <w:rPr>
          <w:rFonts w:hint="eastAsia"/>
          <w:color w:val="auto"/>
        </w:rPr>
        <w:t>；对设备的感应磁场的试验布置见</w:t>
      </w:r>
      <w:r>
        <w:rPr>
          <w:rFonts w:hint="eastAsia"/>
          <w:color w:val="auto"/>
          <w:lang w:eastAsia="zh-CN"/>
        </w:rPr>
        <w:fldChar w:fldCharType="begin"/>
      </w:r>
      <w:r>
        <w:rPr>
          <w:rFonts w:hint="eastAsia"/>
          <w:color w:val="auto"/>
          <w:lang w:eastAsia="zh-CN"/>
        </w:rPr>
        <w:instrText xml:space="preserve"> REF _Ref17501 \h </w:instrText>
      </w:r>
      <w:r>
        <w:rPr>
          <w:rFonts w:hint="eastAsia"/>
          <w:color w:val="auto"/>
          <w:lang w:eastAsia="zh-CN"/>
        </w:rPr>
        <w:fldChar w:fldCharType="separate"/>
      </w:r>
      <w:r>
        <w:rPr>
          <w:rFonts w:hint="default" w:ascii="Times New Roman" w:hAnsi="Times New Roman" w:cs="Times New Roman"/>
          <w:color w:val="auto"/>
        </w:rPr>
        <w:t xml:space="preserve">图 </w:t>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STYLEREF 1 \s </w:instrText>
      </w:r>
      <w:r>
        <w:rPr>
          <w:rFonts w:hint="default" w:ascii="Times New Roman" w:hAnsi="Times New Roman" w:cs="Times New Roman"/>
          <w:color w:val="auto"/>
        </w:rPr>
        <w:fldChar w:fldCharType="separate"/>
      </w:r>
      <w:r>
        <w:rPr>
          <w:rFonts w:hint="default" w:ascii="Times New Roman" w:hAnsi="Times New Roman" w:cs="Times New Roman"/>
          <w:color w:val="auto"/>
        </w:rPr>
        <w:t>14</w:t>
      </w:r>
      <w:r>
        <w:rPr>
          <w:rFonts w:hint="default" w:ascii="Times New Roman" w:hAnsi="Times New Roman" w:cs="Times New Roman"/>
          <w:color w:val="auto"/>
        </w:rPr>
        <w:fldChar w:fldCharType="end"/>
      </w:r>
      <w:r>
        <w:rPr>
          <w:rFonts w:hint="eastAsia" w:ascii="Times New Roman" w:hAnsi="Times New Roman" w:cs="Times New Roman"/>
          <w:color w:val="auto"/>
          <w:lang w:eastAsia="zh-CN"/>
        </w:rPr>
        <w:t>-</w:t>
      </w:r>
      <w:r>
        <w:rPr>
          <w:rFonts w:hint="default" w:ascii="Times New Roman" w:hAnsi="Times New Roman" w:cs="Times New Roman"/>
          <w:color w:val="auto"/>
        </w:rPr>
        <w:t>3</w:t>
      </w:r>
      <w:r>
        <w:rPr>
          <w:rFonts w:hint="eastAsia"/>
          <w:color w:val="auto"/>
          <w:lang w:eastAsia="zh-CN"/>
        </w:rPr>
        <w:fldChar w:fldCharType="end"/>
      </w:r>
      <w:r>
        <w:rPr>
          <w:rFonts w:hint="eastAsia"/>
          <w:color w:val="auto"/>
        </w:rPr>
        <w:t>；对互连电缆的感应磁场试验布置见</w:t>
      </w:r>
      <w:r>
        <w:rPr>
          <w:rFonts w:hint="eastAsia"/>
          <w:color w:val="auto"/>
          <w:lang w:eastAsia="zh-CN"/>
        </w:rPr>
        <w:fldChar w:fldCharType="begin"/>
      </w:r>
      <w:r>
        <w:rPr>
          <w:rFonts w:hint="eastAsia"/>
          <w:color w:val="auto"/>
          <w:lang w:eastAsia="zh-CN"/>
        </w:rPr>
        <w:instrText xml:space="preserve"> REF _Ref7673 \h </w:instrText>
      </w:r>
      <w:r>
        <w:rPr>
          <w:rFonts w:hint="eastAsia"/>
          <w:color w:val="auto"/>
          <w:lang w:eastAsia="zh-CN"/>
        </w:rPr>
        <w:fldChar w:fldCharType="separate"/>
      </w:r>
      <w:r>
        <w:rPr>
          <w:rFonts w:hint="default" w:ascii="Times New Roman" w:hAnsi="Times New Roman" w:cs="Times New Roman"/>
          <w:color w:val="auto"/>
        </w:rPr>
        <w:t xml:space="preserve">图 </w:t>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STYLEREF 1 \s </w:instrText>
      </w:r>
      <w:r>
        <w:rPr>
          <w:rFonts w:hint="default" w:ascii="Times New Roman" w:hAnsi="Times New Roman" w:cs="Times New Roman"/>
          <w:color w:val="auto"/>
        </w:rPr>
        <w:fldChar w:fldCharType="separate"/>
      </w:r>
      <w:r>
        <w:rPr>
          <w:rFonts w:hint="default" w:ascii="Times New Roman" w:hAnsi="Times New Roman" w:cs="Times New Roman"/>
          <w:color w:val="auto"/>
        </w:rPr>
        <w:t>14</w:t>
      </w:r>
      <w:r>
        <w:rPr>
          <w:rFonts w:hint="default" w:ascii="Times New Roman" w:hAnsi="Times New Roman" w:cs="Times New Roman"/>
          <w:color w:val="auto"/>
        </w:rPr>
        <w:fldChar w:fldCharType="end"/>
      </w:r>
      <w:r>
        <w:rPr>
          <w:rFonts w:hint="eastAsia" w:ascii="Times New Roman" w:hAnsi="Times New Roman" w:cs="Times New Roman"/>
          <w:color w:val="auto"/>
          <w:lang w:eastAsia="zh-CN"/>
        </w:rPr>
        <w:t>-</w:t>
      </w:r>
      <w:r>
        <w:rPr>
          <w:rFonts w:hint="default" w:ascii="Times New Roman" w:hAnsi="Times New Roman" w:cs="Times New Roman"/>
          <w:color w:val="auto"/>
        </w:rPr>
        <w:t>4</w:t>
      </w:r>
      <w:r>
        <w:rPr>
          <w:rFonts w:hint="eastAsia"/>
          <w:color w:val="auto"/>
          <w:lang w:eastAsia="zh-CN"/>
        </w:rPr>
        <w:fldChar w:fldCharType="end"/>
      </w:r>
      <w:r>
        <w:rPr>
          <w:rFonts w:hint="eastAsia"/>
          <w:color w:val="auto"/>
        </w:rPr>
        <w:t>；对互连电缆的感应电场试验布置见</w:t>
      </w:r>
      <w:r>
        <w:rPr>
          <w:rFonts w:hint="eastAsia"/>
          <w:color w:val="auto"/>
          <w:lang w:eastAsia="zh-CN"/>
        </w:rPr>
        <w:fldChar w:fldCharType="begin"/>
      </w:r>
      <w:r>
        <w:rPr>
          <w:rFonts w:hint="eastAsia"/>
          <w:color w:val="auto"/>
          <w:lang w:eastAsia="zh-CN"/>
        </w:rPr>
        <w:instrText xml:space="preserve"> REF _Ref7660 \h </w:instrText>
      </w:r>
      <w:r>
        <w:rPr>
          <w:rFonts w:hint="eastAsia"/>
          <w:color w:val="auto"/>
          <w:lang w:eastAsia="zh-CN"/>
        </w:rPr>
        <w:fldChar w:fldCharType="separate"/>
      </w:r>
      <w:r>
        <w:rPr>
          <w:rFonts w:hint="default" w:ascii="Times New Roman" w:hAnsi="Times New Roman" w:cs="Times New Roman"/>
          <w:color w:val="auto"/>
        </w:rPr>
        <w:t xml:space="preserve">图 </w:t>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STYLEREF 1 \s </w:instrText>
      </w:r>
      <w:r>
        <w:rPr>
          <w:rFonts w:hint="default" w:ascii="Times New Roman" w:hAnsi="Times New Roman" w:cs="Times New Roman"/>
          <w:color w:val="auto"/>
        </w:rPr>
        <w:fldChar w:fldCharType="separate"/>
      </w:r>
      <w:r>
        <w:rPr>
          <w:rFonts w:hint="default" w:ascii="Times New Roman" w:hAnsi="Times New Roman" w:cs="Times New Roman"/>
          <w:color w:val="auto"/>
        </w:rPr>
        <w:t>14</w:t>
      </w:r>
      <w:r>
        <w:rPr>
          <w:rFonts w:hint="default" w:ascii="Times New Roman" w:hAnsi="Times New Roman" w:cs="Times New Roman"/>
          <w:color w:val="auto"/>
        </w:rPr>
        <w:fldChar w:fldCharType="end"/>
      </w:r>
      <w:r>
        <w:rPr>
          <w:rFonts w:hint="eastAsia" w:ascii="Times New Roman" w:hAnsi="Times New Roman" w:cs="Times New Roman"/>
          <w:color w:val="auto"/>
          <w:lang w:eastAsia="zh-CN"/>
        </w:rPr>
        <w:t>-</w:t>
      </w:r>
      <w:r>
        <w:rPr>
          <w:rFonts w:hint="default" w:ascii="Times New Roman" w:hAnsi="Times New Roman" w:cs="Times New Roman"/>
          <w:color w:val="auto"/>
        </w:rPr>
        <w:t>5</w:t>
      </w:r>
      <w:r>
        <w:rPr>
          <w:rFonts w:hint="eastAsia"/>
          <w:color w:val="auto"/>
          <w:lang w:eastAsia="zh-CN"/>
        </w:rPr>
        <w:fldChar w:fldCharType="end"/>
      </w:r>
      <w:r>
        <w:rPr>
          <w:rFonts w:hint="eastAsia"/>
          <w:color w:val="auto"/>
        </w:rPr>
        <w:t>；对互连电缆的感应尖峰试验布置见</w:t>
      </w:r>
      <w:r>
        <w:rPr>
          <w:rFonts w:hint="eastAsia"/>
          <w:color w:val="auto"/>
          <w:lang w:eastAsia="zh-CN"/>
        </w:rPr>
        <w:fldChar w:fldCharType="begin"/>
      </w:r>
      <w:r>
        <w:rPr>
          <w:rFonts w:hint="eastAsia"/>
          <w:color w:val="auto"/>
          <w:lang w:eastAsia="zh-CN"/>
        </w:rPr>
        <w:instrText xml:space="preserve"> REF _Ref7650 \h </w:instrText>
      </w:r>
      <w:r>
        <w:rPr>
          <w:rFonts w:hint="eastAsia"/>
          <w:color w:val="auto"/>
          <w:lang w:eastAsia="zh-CN"/>
        </w:rPr>
        <w:fldChar w:fldCharType="separate"/>
      </w:r>
      <w:r>
        <w:rPr>
          <w:rFonts w:hint="default" w:ascii="Times New Roman" w:hAnsi="Times New Roman" w:cs="Times New Roman"/>
          <w:color w:val="auto"/>
        </w:rPr>
        <w:t xml:space="preserve">图 </w:t>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STYLEREF 1 \s </w:instrText>
      </w:r>
      <w:r>
        <w:rPr>
          <w:rFonts w:hint="default" w:ascii="Times New Roman" w:hAnsi="Times New Roman" w:cs="Times New Roman"/>
          <w:color w:val="auto"/>
        </w:rPr>
        <w:fldChar w:fldCharType="separate"/>
      </w:r>
      <w:r>
        <w:rPr>
          <w:rFonts w:hint="default" w:ascii="Times New Roman" w:hAnsi="Times New Roman" w:cs="Times New Roman"/>
          <w:color w:val="auto"/>
        </w:rPr>
        <w:t>14</w:t>
      </w:r>
      <w:r>
        <w:rPr>
          <w:rFonts w:hint="default" w:ascii="Times New Roman" w:hAnsi="Times New Roman" w:cs="Times New Roman"/>
          <w:color w:val="auto"/>
        </w:rPr>
        <w:fldChar w:fldCharType="end"/>
      </w:r>
      <w:r>
        <w:rPr>
          <w:rFonts w:hint="eastAsia" w:ascii="Times New Roman" w:hAnsi="Times New Roman" w:cs="Times New Roman"/>
          <w:color w:val="auto"/>
          <w:lang w:eastAsia="zh-CN"/>
        </w:rPr>
        <w:t>-</w:t>
      </w:r>
      <w:r>
        <w:rPr>
          <w:rFonts w:hint="default" w:ascii="Times New Roman" w:hAnsi="Times New Roman" w:cs="Times New Roman"/>
          <w:color w:val="auto"/>
        </w:rPr>
        <w:t>6</w:t>
      </w:r>
      <w:r>
        <w:rPr>
          <w:rFonts w:hint="eastAsia"/>
          <w:color w:val="auto"/>
          <w:lang w:eastAsia="zh-CN"/>
        </w:rPr>
        <w:fldChar w:fldCharType="end"/>
      </w:r>
      <w:r>
        <w:rPr>
          <w:rFonts w:hint="eastAsia"/>
          <w:color w:val="auto"/>
        </w:rPr>
        <w:t>。</w:t>
      </w:r>
    </w:p>
    <w:p>
      <w:pPr>
        <w:ind w:left="0" w:leftChars="0" w:firstLine="0" w:firstLineChars="0"/>
        <w:jc w:val="center"/>
        <w:rPr>
          <w:rFonts w:hint="eastAsia"/>
          <w:color w:val="auto"/>
          <w:lang w:eastAsia="zh-CN"/>
        </w:rPr>
      </w:pPr>
      <w:r>
        <w:rPr>
          <w:rFonts w:hint="eastAsia"/>
          <w:color w:val="auto"/>
          <w:lang w:eastAsia="zh-CN"/>
        </w:rPr>
        <w:t>（</w:t>
      </w:r>
      <w:r>
        <w:rPr>
          <w:rFonts w:hint="eastAsia"/>
          <w:color w:val="auto"/>
          <w:lang w:eastAsia="zh-CN"/>
        </w:rPr>
        <w:fldChar w:fldCharType="begin"/>
      </w:r>
      <w:r>
        <w:rPr>
          <w:rFonts w:hint="eastAsia"/>
          <w:color w:val="auto"/>
          <w:lang w:eastAsia="zh-CN"/>
        </w:rPr>
        <w:instrText xml:space="preserve"> REF _Ref17517 \h </w:instrText>
      </w:r>
      <w:r>
        <w:rPr>
          <w:rFonts w:hint="eastAsia"/>
          <w:color w:val="auto"/>
          <w:lang w:eastAsia="zh-CN"/>
        </w:rPr>
        <w:fldChar w:fldCharType="separate"/>
      </w:r>
      <w:r>
        <w:rPr>
          <w:rFonts w:hint="default" w:ascii="Times New Roman" w:hAnsi="Times New Roman" w:cs="Times New Roman"/>
          <w:color w:val="auto"/>
        </w:rPr>
        <w:t xml:space="preserve">图 </w:t>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STYLEREF 1 \s </w:instrText>
      </w:r>
      <w:r>
        <w:rPr>
          <w:rFonts w:hint="default" w:ascii="Times New Roman" w:hAnsi="Times New Roman" w:cs="Times New Roman"/>
          <w:color w:val="auto"/>
        </w:rPr>
        <w:fldChar w:fldCharType="separate"/>
      </w:r>
      <w:r>
        <w:rPr>
          <w:rFonts w:hint="default" w:ascii="Times New Roman" w:hAnsi="Times New Roman" w:cs="Times New Roman"/>
          <w:color w:val="auto"/>
        </w:rPr>
        <w:t>14</w:t>
      </w:r>
      <w:r>
        <w:rPr>
          <w:rFonts w:hint="default" w:ascii="Times New Roman" w:hAnsi="Times New Roman" w:cs="Times New Roman"/>
          <w:color w:val="auto"/>
        </w:rPr>
        <w:fldChar w:fldCharType="end"/>
      </w:r>
      <w:r>
        <w:rPr>
          <w:rFonts w:hint="eastAsia" w:ascii="Times New Roman" w:hAnsi="Times New Roman" w:cs="Times New Roman"/>
          <w:color w:val="auto"/>
          <w:lang w:eastAsia="zh-CN"/>
        </w:rPr>
        <w:t>-</w:t>
      </w:r>
      <w:r>
        <w:rPr>
          <w:rFonts w:hint="default" w:ascii="Times New Roman" w:hAnsi="Times New Roman" w:cs="Times New Roman"/>
          <w:color w:val="auto"/>
        </w:rPr>
        <w:t>2</w:t>
      </w:r>
      <w:r>
        <w:rPr>
          <w:rFonts w:hint="eastAsia"/>
          <w:color w:val="auto"/>
          <w:lang w:eastAsia="zh-CN"/>
        </w:rPr>
        <w:fldChar w:fldCharType="end"/>
      </w:r>
      <w:r>
        <w:rPr>
          <w:rFonts w:hint="eastAsia"/>
          <w:color w:val="auto"/>
          <w:lang w:eastAsia="zh-CN"/>
        </w:rPr>
        <w:t>）</w:t>
      </w:r>
    </w:p>
    <w:p>
      <w:pPr>
        <w:pStyle w:val="11"/>
        <w:jc w:val="center"/>
        <w:rPr>
          <w:rFonts w:hint="default" w:ascii="Times New Roman" w:hAnsi="Times New Roman" w:cs="Times New Roman"/>
          <w:color w:val="auto"/>
          <w:lang w:val="en-US" w:eastAsia="zh-CN"/>
        </w:rPr>
      </w:pPr>
      <w:bookmarkStart w:id="130" w:name="_Ref17517"/>
      <w:r>
        <w:rPr>
          <w:rFonts w:hint="default" w:ascii="Times New Roman" w:hAnsi="Times New Roman" w:cs="Times New Roman"/>
          <w:color w:val="auto"/>
        </w:rPr>
        <w:t xml:space="preserve">图 </w:t>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STYLEREF 1 \s </w:instrText>
      </w:r>
      <w:r>
        <w:rPr>
          <w:rFonts w:hint="default" w:ascii="Times New Roman" w:hAnsi="Times New Roman" w:cs="Times New Roman"/>
          <w:color w:val="auto"/>
        </w:rPr>
        <w:fldChar w:fldCharType="separate"/>
      </w:r>
      <w:r>
        <w:rPr>
          <w:rFonts w:hint="default" w:ascii="Times New Roman" w:hAnsi="Times New Roman" w:cs="Times New Roman"/>
          <w:color w:val="auto"/>
        </w:rPr>
        <w:t>14</w:t>
      </w:r>
      <w:r>
        <w:rPr>
          <w:rFonts w:hint="default" w:ascii="Times New Roman" w:hAnsi="Times New Roman" w:cs="Times New Roman"/>
          <w:color w:val="auto"/>
        </w:rPr>
        <w:fldChar w:fldCharType="end"/>
      </w:r>
      <w:r>
        <w:rPr>
          <w:rFonts w:hint="eastAsia" w:ascii="Times New Roman" w:hAnsi="Times New Roman" w:cs="Times New Roman"/>
          <w:color w:val="auto"/>
          <w:lang w:eastAsia="zh-CN"/>
        </w:rPr>
        <w:t>-</w:t>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SEQ 图 \* ARABIC \s 1 </w:instrText>
      </w:r>
      <w:r>
        <w:rPr>
          <w:rFonts w:hint="default" w:ascii="Times New Roman" w:hAnsi="Times New Roman" w:cs="Times New Roman"/>
          <w:color w:val="auto"/>
        </w:rPr>
        <w:fldChar w:fldCharType="separate"/>
      </w:r>
      <w:r>
        <w:rPr>
          <w:rFonts w:hint="default" w:ascii="Times New Roman" w:hAnsi="Times New Roman" w:cs="Times New Roman"/>
          <w:color w:val="auto"/>
        </w:rPr>
        <w:t>2</w:t>
      </w:r>
      <w:r>
        <w:rPr>
          <w:rFonts w:hint="default" w:ascii="Times New Roman" w:hAnsi="Times New Roman" w:cs="Times New Roman"/>
          <w:color w:val="auto"/>
        </w:rPr>
        <w:fldChar w:fldCharType="end"/>
      </w:r>
      <w:bookmarkEnd w:id="130"/>
      <w:bookmarkStart w:id="131" w:name="_Toc19703"/>
      <w:r>
        <w:rPr>
          <w:rFonts w:hint="eastAsia" w:ascii="Times New Roman" w:hAnsi="Times New Roman" w:cs="Times New Roman"/>
          <w:color w:val="auto"/>
          <w:lang w:val="en-US" w:eastAsia="zh-CN"/>
        </w:rPr>
        <w:t>：感应</w:t>
      </w:r>
      <w:r>
        <w:rPr>
          <w:rFonts w:hint="default" w:ascii="Times New Roman" w:hAnsi="Times New Roman" w:cs="Times New Roman"/>
          <w:color w:val="auto"/>
          <w:sz w:val="21"/>
          <w:szCs w:val="21"/>
          <w:lang w:val="en-US"/>
        </w:rPr>
        <w:t>信号敏感性试验连接图</w:t>
      </w:r>
      <w:bookmarkEnd w:id="131"/>
    </w:p>
    <w:p>
      <w:pPr>
        <w:ind w:left="0" w:leftChars="0" w:firstLine="0" w:firstLineChars="0"/>
        <w:jc w:val="center"/>
        <w:rPr>
          <w:rFonts w:hint="eastAsia"/>
          <w:color w:val="auto"/>
          <w:lang w:eastAsia="zh-CN"/>
        </w:rPr>
      </w:pPr>
      <w:r>
        <w:rPr>
          <w:color w:val="auto"/>
        </w:rPr>
        <w:object>
          <v:shape id="_x0000_i1028" o:spt="75" type="#_x0000_t75" style="height:303.05pt;width:404.15pt;" o:ole="t" filled="f" o:preferrelative="t" stroked="f" coordsize="21600,21600">
            <v:path/>
            <v:fill on="f" focussize="0,0"/>
            <v:stroke on="f" joinstyle="miter"/>
            <v:imagedata r:id="rId28" o:title=""/>
            <o:lock v:ext="edit" aspectratio="t"/>
            <w10:wrap type="none"/>
            <w10:anchorlock/>
          </v:shape>
          <o:OLEObject Type="Embed" ProgID="Visio.Drawing.11" ShapeID="_x0000_i1028" DrawAspect="Content" ObjectID="_1468075728" r:id="rId27">
            <o:LockedField>false</o:LockedField>
          </o:OLEObject>
        </w:object>
      </w:r>
    </w:p>
    <w:p>
      <w:pPr>
        <w:pStyle w:val="11"/>
        <w:jc w:val="center"/>
        <w:rPr>
          <w:rFonts w:hint="eastAsia" w:ascii="Times New Roman" w:hAnsi="Times New Roman" w:cs="Times New Roman"/>
          <w:color w:val="auto"/>
          <w:sz w:val="21"/>
          <w:szCs w:val="21"/>
          <w:lang w:val="en-US" w:eastAsia="zh-CN"/>
        </w:rPr>
      </w:pPr>
      <w:bookmarkStart w:id="132" w:name="_Ref17501"/>
      <w:r>
        <w:rPr>
          <w:rFonts w:hint="default" w:ascii="Times New Roman" w:hAnsi="Times New Roman" w:cs="Times New Roman"/>
          <w:color w:val="auto"/>
        </w:rPr>
        <w:t xml:space="preserve">图 </w:t>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STYLEREF 1 \s </w:instrText>
      </w:r>
      <w:r>
        <w:rPr>
          <w:rFonts w:hint="default" w:ascii="Times New Roman" w:hAnsi="Times New Roman" w:cs="Times New Roman"/>
          <w:color w:val="auto"/>
        </w:rPr>
        <w:fldChar w:fldCharType="separate"/>
      </w:r>
      <w:r>
        <w:rPr>
          <w:rFonts w:hint="default" w:ascii="Times New Roman" w:hAnsi="Times New Roman" w:cs="Times New Roman"/>
          <w:color w:val="auto"/>
        </w:rPr>
        <w:t>14</w:t>
      </w:r>
      <w:r>
        <w:rPr>
          <w:rFonts w:hint="default" w:ascii="Times New Roman" w:hAnsi="Times New Roman" w:cs="Times New Roman"/>
          <w:color w:val="auto"/>
        </w:rPr>
        <w:fldChar w:fldCharType="end"/>
      </w:r>
      <w:r>
        <w:rPr>
          <w:rFonts w:hint="eastAsia" w:ascii="Times New Roman" w:hAnsi="Times New Roman" w:cs="Times New Roman"/>
          <w:color w:val="auto"/>
          <w:lang w:eastAsia="zh-CN"/>
        </w:rPr>
        <w:t>-</w:t>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SEQ 图 \* ARABIC \s 1 </w:instrText>
      </w:r>
      <w:r>
        <w:rPr>
          <w:rFonts w:hint="default" w:ascii="Times New Roman" w:hAnsi="Times New Roman" w:cs="Times New Roman"/>
          <w:color w:val="auto"/>
        </w:rPr>
        <w:fldChar w:fldCharType="separate"/>
      </w:r>
      <w:r>
        <w:rPr>
          <w:rFonts w:hint="default" w:ascii="Times New Roman" w:hAnsi="Times New Roman" w:cs="Times New Roman"/>
          <w:color w:val="auto"/>
        </w:rPr>
        <w:t>3</w:t>
      </w:r>
      <w:r>
        <w:rPr>
          <w:rFonts w:hint="default" w:ascii="Times New Roman" w:hAnsi="Times New Roman" w:cs="Times New Roman"/>
          <w:color w:val="auto"/>
        </w:rPr>
        <w:fldChar w:fldCharType="end"/>
      </w:r>
      <w:bookmarkEnd w:id="132"/>
      <w:bookmarkStart w:id="133" w:name="_Toc5951"/>
      <w:r>
        <w:rPr>
          <w:rFonts w:hint="eastAsia" w:ascii="Times New Roman" w:hAnsi="Times New Roman" w:cs="Times New Roman"/>
          <w:color w:val="auto"/>
          <w:lang w:val="en-US" w:eastAsia="zh-CN"/>
        </w:rPr>
        <w:t>：</w:t>
      </w:r>
      <w:r>
        <w:rPr>
          <w:rFonts w:hint="eastAsia" w:ascii="Times New Roman" w:hAnsi="Times New Roman" w:cs="Times New Roman"/>
          <w:color w:val="auto"/>
          <w:sz w:val="21"/>
          <w:szCs w:val="21"/>
          <w:lang w:val="en-US" w:eastAsia="zh-CN"/>
        </w:rPr>
        <w:t>对设备的感应磁场试验布置图</w:t>
      </w:r>
      <w:bookmarkEnd w:id="133"/>
    </w:p>
    <w:p>
      <w:pPr>
        <w:ind w:left="0" w:leftChars="0" w:firstLine="0" w:firstLineChars="0"/>
        <w:jc w:val="center"/>
        <w:rPr>
          <w:rFonts w:hint="eastAsia"/>
          <w:color w:val="auto"/>
          <w:lang w:eastAsia="zh-CN"/>
        </w:rPr>
      </w:pPr>
      <w:r>
        <w:rPr>
          <w:color w:val="auto"/>
        </w:rPr>
        <w:object>
          <v:shape id="_x0000_i1029" o:spt="75" type="#_x0000_t75" style="height:278.65pt;width:400.3pt;" o:ole="t" filled="f" o:preferrelative="t" stroked="f" coordsize="21600,21600">
            <v:path/>
            <v:fill on="f" focussize="0,0"/>
            <v:stroke on="f" joinstyle="miter"/>
            <v:imagedata r:id="rId30" o:title=""/>
            <o:lock v:ext="edit" aspectratio="t"/>
            <w10:wrap type="none"/>
            <w10:anchorlock/>
          </v:shape>
          <o:OLEObject Type="Embed" ProgID="Visio.Drawing.11" ShapeID="_x0000_i1029" DrawAspect="Content" ObjectID="_1468075729" r:id="rId29">
            <o:LockedField>false</o:LockedField>
          </o:OLEObject>
        </w:object>
      </w:r>
    </w:p>
    <w:p>
      <w:pPr>
        <w:pStyle w:val="11"/>
        <w:jc w:val="center"/>
        <w:rPr>
          <w:rFonts w:hint="default" w:ascii="Times New Roman" w:hAnsi="Times New Roman" w:eastAsia="黑体" w:cs="Times New Roman"/>
          <w:color w:val="auto"/>
          <w:lang w:val="en-US" w:eastAsia="zh-CN"/>
        </w:rPr>
      </w:pPr>
      <w:bookmarkStart w:id="134" w:name="_Ref7673"/>
      <w:r>
        <w:rPr>
          <w:rFonts w:hint="default" w:ascii="Times New Roman" w:hAnsi="Times New Roman" w:cs="Times New Roman"/>
          <w:color w:val="auto"/>
        </w:rPr>
        <w:t xml:space="preserve">图 </w:t>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STYLEREF 1 \s </w:instrText>
      </w:r>
      <w:r>
        <w:rPr>
          <w:rFonts w:hint="default" w:ascii="Times New Roman" w:hAnsi="Times New Roman" w:cs="Times New Roman"/>
          <w:color w:val="auto"/>
        </w:rPr>
        <w:fldChar w:fldCharType="separate"/>
      </w:r>
      <w:r>
        <w:rPr>
          <w:rFonts w:hint="default" w:ascii="Times New Roman" w:hAnsi="Times New Roman" w:cs="Times New Roman"/>
          <w:color w:val="auto"/>
        </w:rPr>
        <w:t>14</w:t>
      </w:r>
      <w:r>
        <w:rPr>
          <w:rFonts w:hint="default" w:ascii="Times New Roman" w:hAnsi="Times New Roman" w:cs="Times New Roman"/>
          <w:color w:val="auto"/>
        </w:rPr>
        <w:fldChar w:fldCharType="end"/>
      </w:r>
      <w:r>
        <w:rPr>
          <w:rFonts w:hint="eastAsia" w:ascii="Times New Roman" w:hAnsi="Times New Roman" w:cs="Times New Roman"/>
          <w:color w:val="auto"/>
          <w:lang w:eastAsia="zh-CN"/>
        </w:rPr>
        <w:t>-</w:t>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SEQ 图 \* ARABIC \s 1 </w:instrText>
      </w:r>
      <w:r>
        <w:rPr>
          <w:rFonts w:hint="default" w:ascii="Times New Roman" w:hAnsi="Times New Roman" w:cs="Times New Roman"/>
          <w:color w:val="auto"/>
        </w:rPr>
        <w:fldChar w:fldCharType="separate"/>
      </w:r>
      <w:r>
        <w:rPr>
          <w:rFonts w:hint="default" w:ascii="Times New Roman" w:hAnsi="Times New Roman" w:cs="Times New Roman"/>
          <w:color w:val="auto"/>
        </w:rPr>
        <w:t>4</w:t>
      </w:r>
      <w:r>
        <w:rPr>
          <w:rFonts w:hint="default" w:ascii="Times New Roman" w:hAnsi="Times New Roman" w:cs="Times New Roman"/>
          <w:color w:val="auto"/>
        </w:rPr>
        <w:fldChar w:fldCharType="end"/>
      </w:r>
      <w:bookmarkEnd w:id="134"/>
      <w:bookmarkStart w:id="135" w:name="_Toc18064"/>
      <w:r>
        <w:rPr>
          <w:rFonts w:hint="eastAsia" w:ascii="Times New Roman" w:hAnsi="Times New Roman" w:cs="Times New Roman"/>
          <w:color w:val="auto"/>
          <w:lang w:val="en-US" w:eastAsia="zh-CN"/>
        </w:rPr>
        <w:t>：</w:t>
      </w:r>
      <w:r>
        <w:rPr>
          <w:rFonts w:hint="eastAsia" w:ascii="Times New Roman" w:hAnsi="Times New Roman" w:cs="Times New Roman"/>
          <w:color w:val="auto"/>
          <w:sz w:val="21"/>
          <w:szCs w:val="21"/>
          <w:lang w:val="en-US" w:eastAsia="zh-CN"/>
        </w:rPr>
        <w:t>对互连电缆的感应磁场试验布置图</w:t>
      </w:r>
      <w:bookmarkEnd w:id="135"/>
    </w:p>
    <w:p>
      <w:pPr>
        <w:ind w:left="0" w:leftChars="0" w:firstLine="0" w:firstLineChars="0"/>
        <w:jc w:val="center"/>
        <w:rPr>
          <w:rFonts w:hint="eastAsia"/>
          <w:color w:val="auto"/>
          <w:lang w:eastAsia="zh-CN"/>
        </w:rPr>
      </w:pPr>
      <w:r>
        <w:rPr>
          <w:color w:val="auto"/>
        </w:rPr>
        <w:object>
          <v:shape id="_x0000_i1030" o:spt="75" type="#_x0000_t75" style="height:271.05pt;width:380.75pt;" o:ole="t" filled="f" o:preferrelative="t" stroked="f" coordsize="21600,21600">
            <v:path/>
            <v:fill on="f" focussize="0,0"/>
            <v:stroke on="f" joinstyle="miter"/>
            <v:imagedata r:id="rId32" o:title=""/>
            <o:lock v:ext="edit" aspectratio="t"/>
            <w10:wrap type="none"/>
            <w10:anchorlock/>
          </v:shape>
          <o:OLEObject Type="Embed" ProgID="Visio.Drawing.11" ShapeID="_x0000_i1030" DrawAspect="Content" ObjectID="_1468075730" r:id="rId31">
            <o:LockedField>false</o:LockedField>
          </o:OLEObject>
        </w:object>
      </w:r>
    </w:p>
    <w:p>
      <w:pPr>
        <w:pStyle w:val="11"/>
        <w:jc w:val="center"/>
        <w:rPr>
          <w:rFonts w:hint="default" w:ascii="Times New Roman" w:hAnsi="Times New Roman" w:eastAsia="黑体" w:cs="Times New Roman"/>
          <w:color w:val="auto"/>
          <w:lang w:val="en-US" w:eastAsia="zh-CN"/>
        </w:rPr>
      </w:pPr>
      <w:bookmarkStart w:id="136" w:name="_Ref7660"/>
      <w:r>
        <w:rPr>
          <w:rFonts w:hint="default" w:ascii="Times New Roman" w:hAnsi="Times New Roman" w:cs="Times New Roman"/>
          <w:color w:val="auto"/>
        </w:rPr>
        <w:t xml:space="preserve">图 </w:t>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STYLEREF 1 \s </w:instrText>
      </w:r>
      <w:r>
        <w:rPr>
          <w:rFonts w:hint="default" w:ascii="Times New Roman" w:hAnsi="Times New Roman" w:cs="Times New Roman"/>
          <w:color w:val="auto"/>
        </w:rPr>
        <w:fldChar w:fldCharType="separate"/>
      </w:r>
      <w:r>
        <w:rPr>
          <w:rFonts w:hint="default" w:ascii="Times New Roman" w:hAnsi="Times New Roman" w:cs="Times New Roman"/>
          <w:color w:val="auto"/>
        </w:rPr>
        <w:t>14</w:t>
      </w:r>
      <w:r>
        <w:rPr>
          <w:rFonts w:hint="default" w:ascii="Times New Roman" w:hAnsi="Times New Roman" w:cs="Times New Roman"/>
          <w:color w:val="auto"/>
        </w:rPr>
        <w:fldChar w:fldCharType="end"/>
      </w:r>
      <w:r>
        <w:rPr>
          <w:rFonts w:hint="eastAsia" w:ascii="Times New Roman" w:hAnsi="Times New Roman" w:cs="Times New Roman"/>
          <w:color w:val="auto"/>
          <w:lang w:eastAsia="zh-CN"/>
        </w:rPr>
        <w:t>-</w:t>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SEQ 图 \* ARABIC \s 1 </w:instrText>
      </w:r>
      <w:r>
        <w:rPr>
          <w:rFonts w:hint="default" w:ascii="Times New Roman" w:hAnsi="Times New Roman" w:cs="Times New Roman"/>
          <w:color w:val="auto"/>
        </w:rPr>
        <w:fldChar w:fldCharType="separate"/>
      </w:r>
      <w:r>
        <w:rPr>
          <w:rFonts w:hint="default" w:ascii="Times New Roman" w:hAnsi="Times New Roman" w:cs="Times New Roman"/>
          <w:color w:val="auto"/>
        </w:rPr>
        <w:t>5</w:t>
      </w:r>
      <w:r>
        <w:rPr>
          <w:rFonts w:hint="default" w:ascii="Times New Roman" w:hAnsi="Times New Roman" w:cs="Times New Roman"/>
          <w:color w:val="auto"/>
        </w:rPr>
        <w:fldChar w:fldCharType="end"/>
      </w:r>
      <w:bookmarkEnd w:id="136"/>
      <w:bookmarkStart w:id="137" w:name="_Toc23069"/>
      <w:r>
        <w:rPr>
          <w:rFonts w:hint="eastAsia" w:ascii="Times New Roman" w:hAnsi="Times New Roman" w:cs="Times New Roman"/>
          <w:color w:val="auto"/>
          <w:lang w:val="en-US" w:eastAsia="zh-CN"/>
        </w:rPr>
        <w:t>：</w:t>
      </w:r>
      <w:r>
        <w:rPr>
          <w:rFonts w:hint="eastAsia" w:ascii="Times New Roman" w:hAnsi="Times New Roman" w:cs="Times New Roman"/>
          <w:color w:val="auto"/>
          <w:sz w:val="21"/>
          <w:szCs w:val="21"/>
          <w:lang w:val="en-US" w:eastAsia="zh-CN"/>
        </w:rPr>
        <w:t>对互连电缆的感应电场试验布置图</w:t>
      </w:r>
      <w:bookmarkEnd w:id="137"/>
    </w:p>
    <w:p>
      <w:pPr>
        <w:ind w:left="0" w:leftChars="0" w:firstLine="0" w:firstLineChars="0"/>
        <w:jc w:val="center"/>
        <w:rPr>
          <w:rFonts w:hint="eastAsia"/>
          <w:color w:val="auto"/>
          <w:lang w:eastAsia="zh-CN"/>
        </w:rPr>
      </w:pPr>
      <w:r>
        <w:rPr>
          <w:color w:val="auto"/>
        </w:rPr>
        <w:object>
          <v:shape id="_x0000_i1031" o:spt="75" type="#_x0000_t75" style="height:270.35pt;width:361.8pt;" o:ole="t" filled="f" o:preferrelative="t" stroked="f" coordsize="21600,21600">
            <v:path/>
            <v:fill on="f" focussize="0,0"/>
            <v:stroke on="f" joinstyle="miter"/>
            <v:imagedata r:id="rId34" o:title=""/>
            <o:lock v:ext="edit" aspectratio="t"/>
            <w10:wrap type="none"/>
            <w10:anchorlock/>
          </v:shape>
          <o:OLEObject Type="Embed" ProgID="Visio.Drawing.11" ShapeID="_x0000_i1031" DrawAspect="Content" ObjectID="_1468075731" r:id="rId33">
            <o:LockedField>false</o:LockedField>
          </o:OLEObject>
        </w:object>
      </w:r>
    </w:p>
    <w:p>
      <w:pPr>
        <w:pStyle w:val="11"/>
        <w:jc w:val="center"/>
        <w:rPr>
          <w:rFonts w:hint="default" w:ascii="Times New Roman" w:hAnsi="Times New Roman" w:eastAsia="黑体" w:cs="Times New Roman"/>
          <w:color w:val="auto"/>
          <w:lang w:val="en-US" w:eastAsia="zh-CN"/>
        </w:rPr>
      </w:pPr>
      <w:bookmarkStart w:id="138" w:name="_Ref7650"/>
      <w:r>
        <w:rPr>
          <w:rFonts w:hint="default" w:ascii="Times New Roman" w:hAnsi="Times New Roman" w:cs="Times New Roman"/>
          <w:color w:val="auto"/>
        </w:rPr>
        <w:t xml:space="preserve">图 </w:t>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STYLEREF 1 \s </w:instrText>
      </w:r>
      <w:r>
        <w:rPr>
          <w:rFonts w:hint="default" w:ascii="Times New Roman" w:hAnsi="Times New Roman" w:cs="Times New Roman"/>
          <w:color w:val="auto"/>
        </w:rPr>
        <w:fldChar w:fldCharType="separate"/>
      </w:r>
      <w:r>
        <w:rPr>
          <w:rFonts w:hint="default" w:ascii="Times New Roman" w:hAnsi="Times New Roman" w:cs="Times New Roman"/>
          <w:color w:val="auto"/>
        </w:rPr>
        <w:t>14</w:t>
      </w:r>
      <w:r>
        <w:rPr>
          <w:rFonts w:hint="default" w:ascii="Times New Roman" w:hAnsi="Times New Roman" w:cs="Times New Roman"/>
          <w:color w:val="auto"/>
        </w:rPr>
        <w:fldChar w:fldCharType="end"/>
      </w:r>
      <w:r>
        <w:rPr>
          <w:rFonts w:hint="eastAsia" w:ascii="Times New Roman" w:hAnsi="Times New Roman" w:cs="Times New Roman"/>
          <w:color w:val="auto"/>
          <w:lang w:eastAsia="zh-CN"/>
        </w:rPr>
        <w:t>-</w:t>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SEQ 图 \* ARABIC \s 1 </w:instrText>
      </w:r>
      <w:r>
        <w:rPr>
          <w:rFonts w:hint="default" w:ascii="Times New Roman" w:hAnsi="Times New Roman" w:cs="Times New Roman"/>
          <w:color w:val="auto"/>
        </w:rPr>
        <w:fldChar w:fldCharType="separate"/>
      </w:r>
      <w:r>
        <w:rPr>
          <w:rFonts w:hint="default" w:ascii="Times New Roman" w:hAnsi="Times New Roman" w:cs="Times New Roman"/>
          <w:color w:val="auto"/>
        </w:rPr>
        <w:t>6</w:t>
      </w:r>
      <w:r>
        <w:rPr>
          <w:rFonts w:hint="default" w:ascii="Times New Roman" w:hAnsi="Times New Roman" w:cs="Times New Roman"/>
          <w:color w:val="auto"/>
        </w:rPr>
        <w:fldChar w:fldCharType="end"/>
      </w:r>
      <w:bookmarkEnd w:id="138"/>
      <w:bookmarkStart w:id="139" w:name="_Toc1457"/>
      <w:r>
        <w:rPr>
          <w:rFonts w:hint="eastAsia" w:ascii="Times New Roman" w:hAnsi="Times New Roman" w:cs="Times New Roman"/>
          <w:color w:val="auto"/>
          <w:lang w:val="en-US" w:eastAsia="zh-CN"/>
        </w:rPr>
        <w:t>：对互连电缆的感应尖峰试验布置图</w:t>
      </w:r>
      <w:bookmarkEnd w:id="139"/>
    </w:p>
    <w:p>
      <w:pPr>
        <w:pStyle w:val="2"/>
        <w:rPr>
          <w:rFonts w:hint="default"/>
          <w:color w:val="auto"/>
          <w:lang w:val="en-US" w:eastAsia="zh-CN"/>
        </w:rPr>
      </w:pPr>
      <w:bookmarkStart w:id="140" w:name="_Toc24336"/>
      <w:r>
        <w:rPr>
          <w:rFonts w:hint="eastAsia"/>
          <w:color w:val="auto"/>
          <w:lang w:val="en-US" w:eastAsia="zh-CN"/>
        </w:rPr>
        <w:t>受试设备、试验装置（试验前）的制造符合性要求</w:t>
      </w:r>
      <w:bookmarkEnd w:id="140"/>
    </w:p>
    <w:p>
      <w:pPr>
        <w:rPr>
          <w:rFonts w:hint="eastAsia"/>
          <w:color w:val="auto"/>
          <w:lang w:val="en-US" w:eastAsia="zh-CN"/>
        </w:rPr>
      </w:pPr>
      <w:r>
        <w:rPr>
          <w:rFonts w:hint="eastAsia"/>
          <w:color w:val="auto"/>
          <w:lang w:val="en-US" w:eastAsia="zh-CN"/>
        </w:rPr>
        <w:t>受试设备状态应满足“6.试验产品/设备说明”构型和产品状态要求，确定受试设备按照12.1要求完成了产品验收测试。</w:t>
      </w:r>
    </w:p>
    <w:p>
      <w:pPr>
        <w:rPr>
          <w:rFonts w:hint="eastAsia"/>
          <w:color w:val="auto"/>
          <w:lang w:val="en-US" w:eastAsia="zh-CN"/>
        </w:rPr>
      </w:pPr>
      <w:r>
        <w:rPr>
          <w:rFonts w:hint="eastAsia"/>
          <w:color w:val="auto"/>
          <w:lang w:val="en-US" w:eastAsia="zh-CN"/>
        </w:rPr>
        <w:t>确保受试设备、陪试件、试验装置，在试验前按照14.3-14.5的要求，进行了相应的安装和连接。</w:t>
      </w:r>
    </w:p>
    <w:p>
      <w:pPr>
        <w:rPr>
          <w:rFonts w:hint="eastAsia"/>
          <w:color w:val="auto"/>
          <w:lang w:val="en-US" w:eastAsia="zh-CN"/>
        </w:rPr>
      </w:pPr>
      <w:r>
        <w:rPr>
          <w:rFonts w:hint="eastAsia"/>
          <w:color w:val="auto"/>
          <w:lang w:val="en-US" w:eastAsia="zh-CN"/>
        </w:rPr>
        <w:t>确保试验人员资质符合“10试验人员”的要求。</w:t>
      </w:r>
    </w:p>
    <w:p>
      <w:pPr>
        <w:pStyle w:val="2"/>
        <w:rPr>
          <w:rFonts w:hint="default"/>
          <w:color w:val="auto"/>
          <w:lang w:val="en-US" w:eastAsia="zh-CN"/>
        </w:rPr>
      </w:pPr>
      <w:bookmarkStart w:id="141" w:name="_Toc48"/>
      <w:r>
        <w:rPr>
          <w:rFonts w:hint="eastAsia"/>
          <w:color w:val="auto"/>
          <w:lang w:val="en-US" w:eastAsia="zh-CN"/>
        </w:rPr>
        <w:t>试验程序</w:t>
      </w:r>
      <w:bookmarkEnd w:id="141"/>
    </w:p>
    <w:p>
      <w:pPr>
        <w:pStyle w:val="5"/>
        <w:rPr>
          <w:rFonts w:hint="default"/>
          <w:color w:val="auto"/>
          <w:lang w:val="en-US" w:eastAsia="zh-CN"/>
        </w:rPr>
      </w:pPr>
      <w:bookmarkStart w:id="142" w:name="_Toc7894"/>
      <w:r>
        <w:rPr>
          <w:rFonts w:hint="eastAsia"/>
          <w:color w:val="auto"/>
          <w:lang w:val="en-US" w:eastAsia="zh-CN"/>
        </w:rPr>
        <w:t>对设备的感应磁场</w:t>
      </w:r>
      <w:bookmarkEnd w:id="142"/>
    </w:p>
    <w:p>
      <w:pPr>
        <w:rPr>
          <w:rFonts w:hint="eastAsia"/>
          <w:color w:val="auto"/>
        </w:rPr>
      </w:pPr>
      <w:r>
        <w:rPr>
          <w:rFonts w:hint="eastAsia"/>
          <w:color w:val="auto"/>
        </w:rPr>
        <w:t>试验人员应在试验环境搭建完成后予以确认试验参数配置，并拍照取证开始试验，试验详细操作步骤如下：</w:t>
      </w:r>
    </w:p>
    <w:p>
      <w:pPr>
        <w:rPr>
          <w:rFonts w:hint="eastAsia"/>
          <w:color w:val="auto"/>
        </w:rPr>
      </w:pPr>
      <w:r>
        <w:rPr>
          <w:rFonts w:hint="eastAsia"/>
          <w:color w:val="auto"/>
        </w:rPr>
        <w:t>a)</w:t>
      </w:r>
      <w:r>
        <w:rPr>
          <w:rFonts w:hint="eastAsia"/>
          <w:color w:val="auto"/>
        </w:rPr>
        <w:tab/>
      </w:r>
      <w:r>
        <w:rPr>
          <w:rFonts w:hint="eastAsia"/>
          <w:color w:val="auto"/>
        </w:rPr>
        <w:t>在标准大气条件下，按12.2章节</w:t>
      </w:r>
      <w:r>
        <w:rPr>
          <w:rFonts w:hint="eastAsia"/>
          <w:color w:val="auto"/>
        </w:rPr>
        <w:fldChar w:fldCharType="begin"/>
      </w:r>
      <w:r>
        <w:rPr>
          <w:rFonts w:hint="eastAsia"/>
          <w:color w:val="auto"/>
        </w:rPr>
        <w:instrText xml:space="preserve"> REF _Ref24881 \h </w:instrText>
      </w:r>
      <w:r>
        <w:rPr>
          <w:rFonts w:hint="eastAsia"/>
          <w:color w:val="auto"/>
        </w:rPr>
        <w:fldChar w:fldCharType="separate"/>
      </w:r>
      <w:r>
        <w:rPr>
          <w:rFonts w:hint="default"/>
          <w:color w:val="auto"/>
          <w:lang w:val="en-US" w:eastAsia="zh-CN"/>
        </w:rPr>
        <w:t xml:space="preserve">表 </w:t>
      </w:r>
      <w:r>
        <w:rPr>
          <w:rFonts w:hint="default"/>
          <w:color w:val="auto"/>
          <w:lang w:val="en-US" w:eastAsia="zh-CN"/>
        </w:rPr>
        <w:fldChar w:fldCharType="begin"/>
      </w:r>
      <w:r>
        <w:rPr>
          <w:rFonts w:hint="default"/>
          <w:color w:val="auto"/>
          <w:lang w:val="en-US" w:eastAsia="zh-CN"/>
        </w:rPr>
        <w:instrText xml:space="preserve"> STYLEREF 1 \s </w:instrText>
      </w:r>
      <w:r>
        <w:rPr>
          <w:rFonts w:hint="default"/>
          <w:color w:val="auto"/>
          <w:lang w:val="en-US" w:eastAsia="zh-CN"/>
        </w:rPr>
        <w:fldChar w:fldCharType="separate"/>
      </w:r>
      <w:r>
        <w:rPr>
          <w:rFonts w:hint="default"/>
          <w:color w:val="auto"/>
          <w:lang w:val="en-US" w:eastAsia="zh-CN"/>
        </w:rPr>
        <w:t>12</w:t>
      </w:r>
      <w:r>
        <w:rPr>
          <w:rFonts w:hint="default"/>
          <w:color w:val="auto"/>
          <w:lang w:val="en-US" w:eastAsia="zh-CN"/>
        </w:rPr>
        <w:fldChar w:fldCharType="end"/>
      </w:r>
      <w:r>
        <w:rPr>
          <w:rFonts w:hint="eastAsia"/>
          <w:color w:val="auto"/>
          <w:lang w:val="en-US" w:eastAsia="zh-CN"/>
        </w:rPr>
        <w:t>-</w:t>
      </w:r>
      <w:r>
        <w:rPr>
          <w:rFonts w:hint="default"/>
          <w:color w:val="auto"/>
          <w:lang w:val="en-US" w:eastAsia="zh-CN"/>
        </w:rPr>
        <w:t>1</w:t>
      </w:r>
      <w:r>
        <w:rPr>
          <w:rFonts w:hint="eastAsia"/>
          <w:color w:val="auto"/>
        </w:rPr>
        <w:fldChar w:fldCharType="end"/>
      </w:r>
      <w:r>
        <w:rPr>
          <w:rFonts w:hint="eastAsia"/>
          <w:color w:val="auto"/>
        </w:rPr>
        <w:t>要求对受试设备按照Q</w:t>
      </w:r>
      <w:r>
        <w:rPr>
          <w:color w:val="auto"/>
        </w:rPr>
        <w:t>PAT2</w:t>
      </w:r>
      <w:r>
        <w:rPr>
          <w:rFonts w:hint="eastAsia"/>
          <w:color w:val="auto"/>
        </w:rPr>
        <w:t>进行试验前功能性能检查，并记录检测结果；</w:t>
      </w:r>
    </w:p>
    <w:p>
      <w:pPr>
        <w:rPr>
          <w:rFonts w:hint="eastAsia"/>
          <w:color w:val="auto"/>
        </w:rPr>
      </w:pPr>
      <w:r>
        <w:rPr>
          <w:rFonts w:hint="eastAsia"/>
          <w:color w:val="auto"/>
        </w:rPr>
        <w:t>b)</w:t>
      </w:r>
      <w:r>
        <w:rPr>
          <w:rFonts w:hint="eastAsia"/>
          <w:color w:val="auto"/>
        </w:rPr>
        <w:tab/>
      </w:r>
      <w:r>
        <w:rPr>
          <w:rFonts w:hint="eastAsia"/>
          <w:color w:val="auto"/>
        </w:rPr>
        <w:t>受试设备按照</w:t>
      </w:r>
      <w:r>
        <w:rPr>
          <w:rFonts w:hint="eastAsia"/>
          <w:color w:val="auto"/>
          <w:lang w:eastAsia="zh-CN"/>
        </w:rPr>
        <w:fldChar w:fldCharType="begin"/>
      </w:r>
      <w:r>
        <w:rPr>
          <w:rFonts w:hint="eastAsia"/>
          <w:color w:val="auto"/>
          <w:lang w:eastAsia="zh-CN"/>
        </w:rPr>
        <w:instrText xml:space="preserve"> REF _Ref17517 \h </w:instrText>
      </w:r>
      <w:r>
        <w:rPr>
          <w:rFonts w:hint="eastAsia"/>
          <w:color w:val="auto"/>
          <w:lang w:eastAsia="zh-CN"/>
        </w:rPr>
        <w:fldChar w:fldCharType="separate"/>
      </w:r>
      <w:r>
        <w:rPr>
          <w:rFonts w:hint="default" w:ascii="Times New Roman" w:hAnsi="Times New Roman" w:cs="Times New Roman"/>
          <w:color w:val="auto"/>
        </w:rPr>
        <w:t xml:space="preserve">图 </w:t>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STYLEREF 1 \s </w:instrText>
      </w:r>
      <w:r>
        <w:rPr>
          <w:rFonts w:hint="default" w:ascii="Times New Roman" w:hAnsi="Times New Roman" w:cs="Times New Roman"/>
          <w:color w:val="auto"/>
        </w:rPr>
        <w:fldChar w:fldCharType="separate"/>
      </w:r>
      <w:r>
        <w:rPr>
          <w:rFonts w:hint="default" w:ascii="Times New Roman" w:hAnsi="Times New Roman" w:cs="Times New Roman"/>
          <w:color w:val="auto"/>
        </w:rPr>
        <w:t>14</w:t>
      </w:r>
      <w:r>
        <w:rPr>
          <w:rFonts w:hint="default" w:ascii="Times New Roman" w:hAnsi="Times New Roman" w:cs="Times New Roman"/>
          <w:color w:val="auto"/>
        </w:rPr>
        <w:fldChar w:fldCharType="end"/>
      </w:r>
      <w:r>
        <w:rPr>
          <w:rFonts w:hint="eastAsia" w:ascii="Times New Roman" w:hAnsi="Times New Roman" w:cs="Times New Roman"/>
          <w:color w:val="auto"/>
          <w:lang w:eastAsia="zh-CN"/>
        </w:rPr>
        <w:t>-</w:t>
      </w:r>
      <w:r>
        <w:rPr>
          <w:rFonts w:hint="default" w:ascii="Times New Roman" w:hAnsi="Times New Roman" w:cs="Times New Roman"/>
          <w:color w:val="auto"/>
        </w:rPr>
        <w:t>2</w:t>
      </w:r>
      <w:r>
        <w:rPr>
          <w:rFonts w:hint="eastAsia"/>
          <w:color w:val="auto"/>
          <w:lang w:eastAsia="zh-CN"/>
        </w:rPr>
        <w:fldChar w:fldCharType="end"/>
      </w:r>
      <w:r>
        <w:rPr>
          <w:rFonts w:hint="eastAsia"/>
          <w:color w:val="auto"/>
          <w:lang w:val="en-US" w:eastAsia="zh-CN"/>
        </w:rPr>
        <w:t>和</w:t>
      </w:r>
      <w:r>
        <w:rPr>
          <w:rFonts w:hint="eastAsia"/>
          <w:color w:val="auto"/>
        </w:rPr>
        <w:fldChar w:fldCharType="begin"/>
      </w:r>
      <w:r>
        <w:rPr>
          <w:rFonts w:hint="eastAsia"/>
          <w:color w:val="auto"/>
        </w:rPr>
        <w:instrText xml:space="preserve"> REF _Ref17501 \h </w:instrText>
      </w:r>
      <w:r>
        <w:rPr>
          <w:rFonts w:hint="eastAsia"/>
          <w:color w:val="auto"/>
        </w:rPr>
        <w:fldChar w:fldCharType="separate"/>
      </w:r>
      <w:r>
        <w:rPr>
          <w:rFonts w:hint="default" w:ascii="Times New Roman" w:hAnsi="Times New Roman" w:cs="Times New Roman"/>
          <w:color w:val="auto"/>
        </w:rPr>
        <w:t xml:space="preserve">图 </w:t>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STYLEREF 1 \s </w:instrText>
      </w:r>
      <w:r>
        <w:rPr>
          <w:rFonts w:hint="default" w:ascii="Times New Roman" w:hAnsi="Times New Roman" w:cs="Times New Roman"/>
          <w:color w:val="auto"/>
        </w:rPr>
        <w:fldChar w:fldCharType="separate"/>
      </w:r>
      <w:r>
        <w:rPr>
          <w:rFonts w:hint="default" w:ascii="Times New Roman" w:hAnsi="Times New Roman" w:cs="Times New Roman"/>
          <w:color w:val="auto"/>
        </w:rPr>
        <w:t>14</w:t>
      </w:r>
      <w:r>
        <w:rPr>
          <w:rFonts w:hint="default" w:ascii="Times New Roman" w:hAnsi="Times New Roman" w:cs="Times New Roman"/>
          <w:color w:val="auto"/>
        </w:rPr>
        <w:fldChar w:fldCharType="end"/>
      </w:r>
      <w:r>
        <w:rPr>
          <w:rFonts w:hint="eastAsia" w:ascii="Times New Roman" w:hAnsi="Times New Roman" w:cs="Times New Roman"/>
          <w:color w:val="auto"/>
          <w:lang w:eastAsia="zh-CN"/>
        </w:rPr>
        <w:t>-</w:t>
      </w:r>
      <w:r>
        <w:rPr>
          <w:rFonts w:hint="default" w:ascii="Times New Roman" w:hAnsi="Times New Roman" w:cs="Times New Roman"/>
          <w:color w:val="auto"/>
        </w:rPr>
        <w:t>3</w:t>
      </w:r>
      <w:r>
        <w:rPr>
          <w:rFonts w:hint="eastAsia"/>
          <w:color w:val="auto"/>
        </w:rPr>
        <w:fldChar w:fldCharType="end"/>
      </w:r>
      <w:r>
        <w:rPr>
          <w:rFonts w:hint="eastAsia"/>
          <w:color w:val="auto"/>
        </w:rPr>
        <w:t>要求进行试验连接，辐射体位于受试设备周围0.15m范围内，辐射体的长度在每个受试设备的两端至少延伸0.6m，向辐射体提供电流的引线应放置在距受试设备任何部位和辐射体本身至少0.6m处，受试设备的所有单元均单独进行试验，磁场源的供电电源不与设备的供电电源同步，对试验布置及试验设备进行确认检查；</w:t>
      </w:r>
    </w:p>
    <w:p>
      <w:pPr>
        <w:rPr>
          <w:rFonts w:hint="eastAsia"/>
          <w:color w:val="auto"/>
        </w:rPr>
      </w:pPr>
      <w:r>
        <w:rPr>
          <w:rFonts w:hint="eastAsia"/>
          <w:color w:val="auto"/>
        </w:rPr>
        <w:t>c)</w:t>
      </w:r>
      <w:r>
        <w:rPr>
          <w:rFonts w:hint="eastAsia"/>
          <w:color w:val="auto"/>
        </w:rPr>
        <w:tab/>
      </w:r>
      <w:r>
        <w:rPr>
          <w:rFonts w:hint="eastAsia"/>
          <w:color w:val="auto"/>
        </w:rPr>
        <w:t>将受试设备置于</w:t>
      </w:r>
      <w:r>
        <w:rPr>
          <w:rFonts w:hint="eastAsia"/>
          <w:color w:val="auto"/>
        </w:rPr>
        <w:fldChar w:fldCharType="begin"/>
      </w:r>
      <w:r>
        <w:rPr>
          <w:rFonts w:hint="eastAsia"/>
          <w:color w:val="auto"/>
        </w:rPr>
        <w:instrText xml:space="preserve"> REF _Ref6341 \h </w:instrText>
      </w:r>
      <w:r>
        <w:rPr>
          <w:rFonts w:hint="eastAsia"/>
          <w:color w:val="auto"/>
        </w:rPr>
        <w:fldChar w:fldCharType="separate"/>
      </w:r>
      <w:r>
        <w:rPr>
          <w:color w:val="auto"/>
        </w:rPr>
        <w:t xml:space="preserve">表 </w:t>
      </w:r>
      <w:r>
        <w:rPr>
          <w:color w:val="auto"/>
        </w:rPr>
        <w:fldChar w:fldCharType="begin"/>
      </w:r>
      <w:r>
        <w:rPr>
          <w:color w:val="auto"/>
        </w:rPr>
        <w:instrText xml:space="preserve"> STYLEREF 1 \s </w:instrText>
      </w:r>
      <w:r>
        <w:rPr>
          <w:color w:val="auto"/>
        </w:rPr>
        <w:fldChar w:fldCharType="separate"/>
      </w:r>
      <w:r>
        <w:rPr>
          <w:color w:val="auto"/>
        </w:rPr>
        <w:t>14</w:t>
      </w:r>
      <w:r>
        <w:rPr>
          <w:color w:val="auto"/>
        </w:rPr>
        <w:fldChar w:fldCharType="end"/>
      </w:r>
      <w:r>
        <w:rPr>
          <w:rFonts w:hint="eastAsia"/>
          <w:color w:val="auto"/>
          <w:lang w:eastAsia="zh-CN"/>
        </w:rPr>
        <w:t>-</w:t>
      </w:r>
      <w:r>
        <w:rPr>
          <w:color w:val="auto"/>
        </w:rPr>
        <w:t>1</w:t>
      </w:r>
      <w:r>
        <w:rPr>
          <w:rFonts w:hint="eastAsia"/>
          <w:color w:val="auto"/>
        </w:rPr>
        <w:fldChar w:fldCharType="end"/>
      </w:r>
      <w:r>
        <w:rPr>
          <w:rFonts w:hint="eastAsia"/>
          <w:color w:val="auto"/>
        </w:rPr>
        <w:t>规定电流产生的音频磁场中，辐射体处于水平状态，对受试设备的朝前面从下往上进行扫描，然后辐射体穿过顶面对受试设备背面从上往下进行扫描。辐射体或受试设备旋转90度，对受试设备左侧面（或右侧面）从下往上扫描，然后辐射体穿过顶面对右侧面（或左侧面）从上往下扫描，试验涵盖设备壳体的四个侧面和顶部，扫描速率应低于系统响应时间；</w:t>
      </w:r>
    </w:p>
    <w:p>
      <w:pPr>
        <w:rPr>
          <w:rFonts w:hint="eastAsia"/>
          <w:color w:val="auto"/>
        </w:rPr>
      </w:pPr>
      <w:r>
        <w:rPr>
          <w:rFonts w:hint="eastAsia"/>
          <w:color w:val="auto"/>
        </w:rPr>
        <w:t>d)</w:t>
      </w:r>
      <w:r>
        <w:rPr>
          <w:rFonts w:hint="eastAsia"/>
          <w:color w:val="auto"/>
        </w:rPr>
        <w:tab/>
      </w:r>
      <w:r>
        <w:rPr>
          <w:rFonts w:hint="eastAsia"/>
          <w:color w:val="auto"/>
        </w:rPr>
        <w:t>试验期间，按12.2章节</w:t>
      </w:r>
      <w:r>
        <w:rPr>
          <w:rFonts w:hint="eastAsia"/>
          <w:color w:val="auto"/>
        </w:rPr>
        <w:fldChar w:fldCharType="begin"/>
      </w:r>
      <w:r>
        <w:rPr>
          <w:rFonts w:hint="eastAsia"/>
          <w:color w:val="auto"/>
        </w:rPr>
        <w:instrText xml:space="preserve"> REF _Ref24881 \h </w:instrText>
      </w:r>
      <w:r>
        <w:rPr>
          <w:rFonts w:hint="eastAsia"/>
          <w:color w:val="auto"/>
        </w:rPr>
        <w:fldChar w:fldCharType="separate"/>
      </w:r>
      <w:r>
        <w:rPr>
          <w:rFonts w:hint="default"/>
          <w:color w:val="auto"/>
          <w:lang w:val="en-US" w:eastAsia="zh-CN"/>
        </w:rPr>
        <w:t xml:space="preserve">表 </w:t>
      </w:r>
      <w:r>
        <w:rPr>
          <w:rFonts w:hint="default"/>
          <w:color w:val="auto"/>
          <w:lang w:val="en-US" w:eastAsia="zh-CN"/>
        </w:rPr>
        <w:fldChar w:fldCharType="begin"/>
      </w:r>
      <w:r>
        <w:rPr>
          <w:rFonts w:hint="default"/>
          <w:color w:val="auto"/>
          <w:lang w:val="en-US" w:eastAsia="zh-CN"/>
        </w:rPr>
        <w:instrText xml:space="preserve"> STYLEREF 1 \s </w:instrText>
      </w:r>
      <w:r>
        <w:rPr>
          <w:rFonts w:hint="default"/>
          <w:color w:val="auto"/>
          <w:lang w:val="en-US" w:eastAsia="zh-CN"/>
        </w:rPr>
        <w:fldChar w:fldCharType="separate"/>
      </w:r>
      <w:r>
        <w:rPr>
          <w:rFonts w:hint="default"/>
          <w:color w:val="auto"/>
          <w:lang w:val="en-US" w:eastAsia="zh-CN"/>
        </w:rPr>
        <w:t>12</w:t>
      </w:r>
      <w:r>
        <w:rPr>
          <w:rFonts w:hint="default"/>
          <w:color w:val="auto"/>
          <w:lang w:val="en-US" w:eastAsia="zh-CN"/>
        </w:rPr>
        <w:fldChar w:fldCharType="end"/>
      </w:r>
      <w:r>
        <w:rPr>
          <w:rFonts w:hint="eastAsia"/>
          <w:color w:val="auto"/>
          <w:lang w:val="en-US" w:eastAsia="zh-CN"/>
        </w:rPr>
        <w:t>-</w:t>
      </w:r>
      <w:r>
        <w:rPr>
          <w:rFonts w:hint="default"/>
          <w:color w:val="auto"/>
          <w:lang w:val="en-US" w:eastAsia="zh-CN"/>
        </w:rPr>
        <w:t>1</w:t>
      </w:r>
      <w:r>
        <w:rPr>
          <w:rFonts w:hint="eastAsia"/>
          <w:color w:val="auto"/>
        </w:rPr>
        <w:fldChar w:fldCharType="end"/>
      </w:r>
      <w:r>
        <w:rPr>
          <w:rFonts w:hint="eastAsia"/>
          <w:color w:val="auto"/>
        </w:rPr>
        <w:t>要求对受试设备按照Q</w:t>
      </w:r>
      <w:r>
        <w:rPr>
          <w:color w:val="auto"/>
        </w:rPr>
        <w:t>PAT2</w:t>
      </w:r>
      <w:r>
        <w:rPr>
          <w:rFonts w:hint="eastAsia"/>
          <w:color w:val="auto"/>
        </w:rPr>
        <w:t>进行性能检查，并记录检测结果；</w:t>
      </w:r>
    </w:p>
    <w:p>
      <w:pPr>
        <w:rPr>
          <w:rFonts w:hint="eastAsia"/>
          <w:color w:val="auto"/>
        </w:rPr>
      </w:pPr>
      <w:r>
        <w:rPr>
          <w:rFonts w:hint="eastAsia"/>
          <w:color w:val="auto"/>
        </w:rPr>
        <w:t>e)</w:t>
      </w:r>
      <w:r>
        <w:rPr>
          <w:rFonts w:hint="eastAsia"/>
          <w:color w:val="auto"/>
        </w:rPr>
        <w:tab/>
      </w:r>
      <w:r>
        <w:rPr>
          <w:rFonts w:hint="eastAsia"/>
          <w:color w:val="auto"/>
        </w:rPr>
        <w:t>在标准大气条件下，按12.2章节</w:t>
      </w:r>
      <w:r>
        <w:rPr>
          <w:rFonts w:hint="eastAsia"/>
          <w:color w:val="auto"/>
        </w:rPr>
        <w:fldChar w:fldCharType="begin"/>
      </w:r>
      <w:r>
        <w:rPr>
          <w:rFonts w:hint="eastAsia"/>
          <w:color w:val="auto"/>
        </w:rPr>
        <w:instrText xml:space="preserve"> REF _Ref24881 \h </w:instrText>
      </w:r>
      <w:r>
        <w:rPr>
          <w:rFonts w:hint="eastAsia"/>
          <w:color w:val="auto"/>
        </w:rPr>
        <w:fldChar w:fldCharType="separate"/>
      </w:r>
      <w:r>
        <w:rPr>
          <w:rFonts w:hint="default"/>
          <w:color w:val="auto"/>
          <w:lang w:val="en-US" w:eastAsia="zh-CN"/>
        </w:rPr>
        <w:t xml:space="preserve">表 </w:t>
      </w:r>
      <w:r>
        <w:rPr>
          <w:rFonts w:hint="default"/>
          <w:color w:val="auto"/>
          <w:lang w:val="en-US" w:eastAsia="zh-CN"/>
        </w:rPr>
        <w:fldChar w:fldCharType="begin"/>
      </w:r>
      <w:r>
        <w:rPr>
          <w:rFonts w:hint="default"/>
          <w:color w:val="auto"/>
          <w:lang w:val="en-US" w:eastAsia="zh-CN"/>
        </w:rPr>
        <w:instrText xml:space="preserve"> STYLEREF 1 \s </w:instrText>
      </w:r>
      <w:r>
        <w:rPr>
          <w:rFonts w:hint="default"/>
          <w:color w:val="auto"/>
          <w:lang w:val="en-US" w:eastAsia="zh-CN"/>
        </w:rPr>
        <w:fldChar w:fldCharType="separate"/>
      </w:r>
      <w:r>
        <w:rPr>
          <w:rFonts w:hint="default"/>
          <w:color w:val="auto"/>
          <w:lang w:val="en-US" w:eastAsia="zh-CN"/>
        </w:rPr>
        <w:t>12</w:t>
      </w:r>
      <w:r>
        <w:rPr>
          <w:rFonts w:hint="default"/>
          <w:color w:val="auto"/>
          <w:lang w:val="en-US" w:eastAsia="zh-CN"/>
        </w:rPr>
        <w:fldChar w:fldCharType="end"/>
      </w:r>
      <w:r>
        <w:rPr>
          <w:rFonts w:hint="eastAsia"/>
          <w:color w:val="auto"/>
          <w:lang w:val="en-US" w:eastAsia="zh-CN"/>
        </w:rPr>
        <w:t>-</w:t>
      </w:r>
      <w:r>
        <w:rPr>
          <w:rFonts w:hint="default"/>
          <w:color w:val="auto"/>
          <w:lang w:val="en-US" w:eastAsia="zh-CN"/>
        </w:rPr>
        <w:t>1</w:t>
      </w:r>
      <w:r>
        <w:rPr>
          <w:rFonts w:hint="eastAsia"/>
          <w:color w:val="auto"/>
        </w:rPr>
        <w:fldChar w:fldCharType="end"/>
      </w:r>
      <w:r>
        <w:rPr>
          <w:rFonts w:hint="eastAsia"/>
          <w:color w:val="auto"/>
        </w:rPr>
        <w:t>要求对受试设备按照Q</w:t>
      </w:r>
      <w:r>
        <w:rPr>
          <w:color w:val="auto"/>
        </w:rPr>
        <w:t>PAT2</w:t>
      </w:r>
      <w:r>
        <w:rPr>
          <w:rFonts w:hint="eastAsia"/>
          <w:color w:val="auto"/>
        </w:rPr>
        <w:t>进行试验后功能性能检查，并记录检测结果。</w:t>
      </w:r>
    </w:p>
    <w:p>
      <w:pPr>
        <w:pStyle w:val="5"/>
        <w:rPr>
          <w:rFonts w:hint="default"/>
          <w:color w:val="auto"/>
          <w:lang w:val="en-US" w:eastAsia="zh-CN"/>
        </w:rPr>
      </w:pPr>
      <w:bookmarkStart w:id="143" w:name="_Toc17670"/>
      <w:r>
        <w:rPr>
          <w:rFonts w:hint="eastAsia"/>
          <w:color w:val="auto"/>
          <w:lang w:val="en-US" w:eastAsia="zh-CN"/>
        </w:rPr>
        <w:t>对互连</w:t>
      </w:r>
      <w:r>
        <w:rPr>
          <w:rFonts w:hint="eastAsia" w:ascii="Times New Roman" w:hAnsi="Times New Roman"/>
          <w:color w:val="auto"/>
          <w:lang w:val="en-US" w:eastAsia="zh-CN"/>
        </w:rPr>
        <w:t>电缆的感应磁场</w:t>
      </w:r>
      <w:bookmarkEnd w:id="143"/>
    </w:p>
    <w:p>
      <w:pPr>
        <w:rPr>
          <w:rFonts w:hint="eastAsia"/>
          <w:color w:val="auto"/>
        </w:rPr>
      </w:pPr>
      <w:r>
        <w:rPr>
          <w:rFonts w:hint="eastAsia"/>
          <w:color w:val="auto"/>
        </w:rPr>
        <w:t>试验人员应在试验环境搭建完成后予以确认试验参数配置，并拍照取证开始试验，试验详细操作步骤如下：</w:t>
      </w:r>
    </w:p>
    <w:p>
      <w:pPr>
        <w:rPr>
          <w:rFonts w:hint="eastAsia"/>
          <w:color w:val="auto"/>
        </w:rPr>
      </w:pPr>
      <w:r>
        <w:rPr>
          <w:rFonts w:hint="eastAsia"/>
          <w:color w:val="auto"/>
        </w:rPr>
        <w:t>a)</w:t>
      </w:r>
      <w:r>
        <w:rPr>
          <w:rFonts w:hint="eastAsia"/>
          <w:color w:val="auto"/>
        </w:rPr>
        <w:tab/>
      </w:r>
      <w:r>
        <w:rPr>
          <w:rFonts w:hint="eastAsia"/>
          <w:color w:val="auto"/>
        </w:rPr>
        <w:t>在标准大气条件下，按12.2章节</w:t>
      </w:r>
      <w:r>
        <w:rPr>
          <w:rFonts w:hint="eastAsia"/>
          <w:color w:val="auto"/>
        </w:rPr>
        <w:fldChar w:fldCharType="begin"/>
      </w:r>
      <w:r>
        <w:rPr>
          <w:rFonts w:hint="eastAsia"/>
          <w:color w:val="auto"/>
        </w:rPr>
        <w:instrText xml:space="preserve"> REF _Ref24881 \h </w:instrText>
      </w:r>
      <w:r>
        <w:rPr>
          <w:rFonts w:hint="eastAsia"/>
          <w:color w:val="auto"/>
        </w:rPr>
        <w:fldChar w:fldCharType="separate"/>
      </w:r>
      <w:r>
        <w:rPr>
          <w:rFonts w:hint="default"/>
          <w:color w:val="auto"/>
          <w:lang w:val="en-US" w:eastAsia="zh-CN"/>
        </w:rPr>
        <w:t xml:space="preserve">表 </w:t>
      </w:r>
      <w:r>
        <w:rPr>
          <w:rFonts w:hint="default"/>
          <w:color w:val="auto"/>
          <w:lang w:val="en-US" w:eastAsia="zh-CN"/>
        </w:rPr>
        <w:fldChar w:fldCharType="begin"/>
      </w:r>
      <w:r>
        <w:rPr>
          <w:rFonts w:hint="default"/>
          <w:color w:val="auto"/>
          <w:lang w:val="en-US" w:eastAsia="zh-CN"/>
        </w:rPr>
        <w:instrText xml:space="preserve"> STYLEREF 1 \s </w:instrText>
      </w:r>
      <w:r>
        <w:rPr>
          <w:rFonts w:hint="default"/>
          <w:color w:val="auto"/>
          <w:lang w:val="en-US" w:eastAsia="zh-CN"/>
        </w:rPr>
        <w:fldChar w:fldCharType="separate"/>
      </w:r>
      <w:r>
        <w:rPr>
          <w:rFonts w:hint="default"/>
          <w:color w:val="auto"/>
          <w:lang w:val="en-US" w:eastAsia="zh-CN"/>
        </w:rPr>
        <w:t>12</w:t>
      </w:r>
      <w:r>
        <w:rPr>
          <w:rFonts w:hint="default"/>
          <w:color w:val="auto"/>
          <w:lang w:val="en-US" w:eastAsia="zh-CN"/>
        </w:rPr>
        <w:fldChar w:fldCharType="end"/>
      </w:r>
      <w:r>
        <w:rPr>
          <w:rFonts w:hint="eastAsia"/>
          <w:color w:val="auto"/>
          <w:lang w:val="en-US" w:eastAsia="zh-CN"/>
        </w:rPr>
        <w:t>-</w:t>
      </w:r>
      <w:r>
        <w:rPr>
          <w:rFonts w:hint="default"/>
          <w:color w:val="auto"/>
          <w:lang w:val="en-US" w:eastAsia="zh-CN"/>
        </w:rPr>
        <w:t>1</w:t>
      </w:r>
      <w:r>
        <w:rPr>
          <w:rFonts w:hint="eastAsia"/>
          <w:color w:val="auto"/>
        </w:rPr>
        <w:fldChar w:fldCharType="end"/>
      </w:r>
      <w:r>
        <w:rPr>
          <w:rFonts w:hint="eastAsia"/>
          <w:color w:val="auto"/>
        </w:rPr>
        <w:t>要求对受试设备按照Q</w:t>
      </w:r>
      <w:r>
        <w:rPr>
          <w:color w:val="auto"/>
        </w:rPr>
        <w:t>PAT2</w:t>
      </w:r>
      <w:r>
        <w:rPr>
          <w:rFonts w:hint="eastAsia"/>
          <w:color w:val="auto"/>
        </w:rPr>
        <w:t>进行试验前功能性能检查，并记录检测结果；</w:t>
      </w:r>
    </w:p>
    <w:p>
      <w:pPr>
        <w:rPr>
          <w:rFonts w:hint="eastAsia"/>
          <w:color w:val="auto"/>
        </w:rPr>
      </w:pPr>
      <w:r>
        <w:rPr>
          <w:rFonts w:hint="eastAsia"/>
          <w:color w:val="auto"/>
        </w:rPr>
        <w:t>b)</w:t>
      </w:r>
      <w:r>
        <w:rPr>
          <w:rFonts w:hint="eastAsia"/>
          <w:color w:val="auto"/>
        </w:rPr>
        <w:tab/>
      </w:r>
      <w:r>
        <w:rPr>
          <w:rFonts w:hint="eastAsia"/>
          <w:color w:val="auto"/>
        </w:rPr>
        <w:t>受试设备按照</w:t>
      </w:r>
      <w:r>
        <w:rPr>
          <w:rFonts w:hint="eastAsia"/>
          <w:color w:val="auto"/>
        </w:rPr>
        <w:fldChar w:fldCharType="begin"/>
      </w:r>
      <w:r>
        <w:rPr>
          <w:rFonts w:hint="eastAsia"/>
          <w:color w:val="auto"/>
        </w:rPr>
        <w:instrText xml:space="preserve"> REF _Ref17517 \h </w:instrText>
      </w:r>
      <w:r>
        <w:rPr>
          <w:rFonts w:hint="eastAsia"/>
          <w:color w:val="auto"/>
        </w:rPr>
        <w:fldChar w:fldCharType="separate"/>
      </w:r>
      <w:r>
        <w:rPr>
          <w:rFonts w:hint="default" w:ascii="Times New Roman" w:hAnsi="Times New Roman" w:cs="Times New Roman"/>
          <w:color w:val="auto"/>
        </w:rPr>
        <w:t xml:space="preserve">图 </w:t>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STYLEREF 1 \s </w:instrText>
      </w:r>
      <w:r>
        <w:rPr>
          <w:rFonts w:hint="default" w:ascii="Times New Roman" w:hAnsi="Times New Roman" w:cs="Times New Roman"/>
          <w:color w:val="auto"/>
        </w:rPr>
        <w:fldChar w:fldCharType="separate"/>
      </w:r>
      <w:r>
        <w:rPr>
          <w:rFonts w:hint="default" w:ascii="Times New Roman" w:hAnsi="Times New Roman" w:cs="Times New Roman"/>
          <w:color w:val="auto"/>
        </w:rPr>
        <w:t>14</w:t>
      </w:r>
      <w:r>
        <w:rPr>
          <w:rFonts w:hint="default" w:ascii="Times New Roman" w:hAnsi="Times New Roman" w:cs="Times New Roman"/>
          <w:color w:val="auto"/>
        </w:rPr>
        <w:fldChar w:fldCharType="end"/>
      </w:r>
      <w:r>
        <w:rPr>
          <w:rFonts w:hint="eastAsia" w:ascii="Times New Roman" w:hAnsi="Times New Roman" w:cs="Times New Roman"/>
          <w:color w:val="auto"/>
          <w:lang w:eastAsia="zh-CN"/>
        </w:rPr>
        <w:t>-</w:t>
      </w:r>
      <w:r>
        <w:rPr>
          <w:rFonts w:hint="default" w:ascii="Times New Roman" w:hAnsi="Times New Roman" w:cs="Times New Roman"/>
          <w:color w:val="auto"/>
        </w:rPr>
        <w:t>2</w:t>
      </w:r>
      <w:r>
        <w:rPr>
          <w:rFonts w:hint="eastAsia"/>
          <w:color w:val="auto"/>
        </w:rPr>
        <w:fldChar w:fldCharType="end"/>
      </w:r>
      <w:r>
        <w:rPr>
          <w:rFonts w:hint="eastAsia"/>
          <w:color w:val="auto"/>
          <w:lang w:val="en-US" w:eastAsia="zh-CN"/>
        </w:rPr>
        <w:t>和</w:t>
      </w:r>
      <w:r>
        <w:rPr>
          <w:rFonts w:hint="eastAsia"/>
          <w:color w:val="auto"/>
          <w:lang w:eastAsia="zh-CN"/>
        </w:rPr>
        <w:fldChar w:fldCharType="begin"/>
      </w:r>
      <w:r>
        <w:rPr>
          <w:rFonts w:hint="eastAsia"/>
          <w:color w:val="auto"/>
          <w:lang w:eastAsia="zh-CN"/>
        </w:rPr>
        <w:instrText xml:space="preserve"> REF _Ref7673 \h </w:instrText>
      </w:r>
      <w:r>
        <w:rPr>
          <w:rFonts w:hint="eastAsia"/>
          <w:color w:val="auto"/>
          <w:lang w:eastAsia="zh-CN"/>
        </w:rPr>
        <w:fldChar w:fldCharType="separate"/>
      </w:r>
      <w:r>
        <w:rPr>
          <w:rFonts w:hint="default" w:ascii="Times New Roman" w:hAnsi="Times New Roman" w:cs="Times New Roman"/>
          <w:color w:val="auto"/>
        </w:rPr>
        <w:t xml:space="preserve">图 </w:t>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STYLEREF 1 \s </w:instrText>
      </w:r>
      <w:r>
        <w:rPr>
          <w:rFonts w:hint="default" w:ascii="Times New Roman" w:hAnsi="Times New Roman" w:cs="Times New Roman"/>
          <w:color w:val="auto"/>
        </w:rPr>
        <w:fldChar w:fldCharType="separate"/>
      </w:r>
      <w:r>
        <w:rPr>
          <w:rFonts w:hint="default" w:ascii="Times New Roman" w:hAnsi="Times New Roman" w:cs="Times New Roman"/>
          <w:color w:val="auto"/>
        </w:rPr>
        <w:t>14</w:t>
      </w:r>
      <w:r>
        <w:rPr>
          <w:rFonts w:hint="default" w:ascii="Times New Roman" w:hAnsi="Times New Roman" w:cs="Times New Roman"/>
          <w:color w:val="auto"/>
        </w:rPr>
        <w:fldChar w:fldCharType="end"/>
      </w:r>
      <w:r>
        <w:rPr>
          <w:rFonts w:hint="eastAsia" w:ascii="Times New Roman" w:hAnsi="Times New Roman" w:cs="Times New Roman"/>
          <w:color w:val="auto"/>
          <w:lang w:eastAsia="zh-CN"/>
        </w:rPr>
        <w:t>-</w:t>
      </w:r>
      <w:r>
        <w:rPr>
          <w:rFonts w:hint="default" w:ascii="Times New Roman" w:hAnsi="Times New Roman" w:cs="Times New Roman"/>
          <w:color w:val="auto"/>
        </w:rPr>
        <w:t>4</w:t>
      </w:r>
      <w:r>
        <w:rPr>
          <w:rFonts w:hint="eastAsia"/>
          <w:color w:val="auto"/>
          <w:lang w:eastAsia="zh-CN"/>
        </w:rPr>
        <w:fldChar w:fldCharType="end"/>
      </w:r>
      <w:r>
        <w:rPr>
          <w:rFonts w:hint="eastAsia"/>
          <w:color w:val="auto"/>
        </w:rPr>
        <w:t>要求进行试验连接，试验互连电缆放置于接地平板上方50mm，辐射导线距离试验互连电缆小于5mm，距离受试设备的任何部分大于等于0.15m，辐射导线本身距离大于等于1m，磁场源的供电电源不与设备的供电电源同步，对试验布置及试验设备进行确认检查；</w:t>
      </w:r>
    </w:p>
    <w:p>
      <w:pPr>
        <w:rPr>
          <w:rFonts w:hint="eastAsia"/>
          <w:color w:val="auto"/>
        </w:rPr>
      </w:pPr>
      <w:r>
        <w:rPr>
          <w:rFonts w:hint="eastAsia"/>
          <w:color w:val="auto"/>
        </w:rPr>
        <w:t>c)</w:t>
      </w:r>
      <w:r>
        <w:rPr>
          <w:rFonts w:hint="eastAsia"/>
          <w:color w:val="auto"/>
        </w:rPr>
        <w:tab/>
      </w:r>
      <w:r>
        <w:rPr>
          <w:rFonts w:hint="eastAsia"/>
          <w:color w:val="auto"/>
        </w:rPr>
        <w:t>使试验互连电缆处于</w:t>
      </w:r>
      <w:r>
        <w:rPr>
          <w:rFonts w:hint="eastAsia"/>
          <w:color w:val="auto"/>
        </w:rPr>
        <w:fldChar w:fldCharType="begin"/>
      </w:r>
      <w:r>
        <w:rPr>
          <w:rFonts w:hint="eastAsia"/>
          <w:color w:val="auto"/>
        </w:rPr>
        <w:instrText xml:space="preserve"> REF _Ref6341 \h </w:instrText>
      </w:r>
      <w:r>
        <w:rPr>
          <w:rFonts w:hint="eastAsia"/>
          <w:color w:val="auto"/>
        </w:rPr>
        <w:fldChar w:fldCharType="separate"/>
      </w:r>
      <w:r>
        <w:rPr>
          <w:color w:val="auto"/>
        </w:rPr>
        <w:t xml:space="preserve">表 </w:t>
      </w:r>
      <w:r>
        <w:rPr>
          <w:color w:val="auto"/>
        </w:rPr>
        <w:fldChar w:fldCharType="begin"/>
      </w:r>
      <w:r>
        <w:rPr>
          <w:color w:val="auto"/>
        </w:rPr>
        <w:instrText xml:space="preserve"> STYLEREF 1 \s </w:instrText>
      </w:r>
      <w:r>
        <w:rPr>
          <w:color w:val="auto"/>
        </w:rPr>
        <w:fldChar w:fldCharType="separate"/>
      </w:r>
      <w:r>
        <w:rPr>
          <w:color w:val="auto"/>
        </w:rPr>
        <w:t>14</w:t>
      </w:r>
      <w:r>
        <w:rPr>
          <w:color w:val="auto"/>
        </w:rPr>
        <w:fldChar w:fldCharType="end"/>
      </w:r>
      <w:r>
        <w:rPr>
          <w:rFonts w:hint="eastAsia"/>
          <w:color w:val="auto"/>
          <w:lang w:eastAsia="zh-CN"/>
        </w:rPr>
        <w:t>-</w:t>
      </w:r>
      <w:r>
        <w:rPr>
          <w:color w:val="auto"/>
        </w:rPr>
        <w:t>1</w:t>
      </w:r>
      <w:r>
        <w:rPr>
          <w:rFonts w:hint="eastAsia"/>
          <w:color w:val="auto"/>
        </w:rPr>
        <w:fldChar w:fldCharType="end"/>
      </w:r>
      <w:r>
        <w:rPr>
          <w:rFonts w:hint="eastAsia"/>
          <w:color w:val="auto"/>
        </w:rPr>
        <w:t>规定设置的电流所产生的音频磁场中，调节产生离散频率的试验设备，扫描速率为每十倍频程至少30个点，每个频点驻留时间至少为10s；</w:t>
      </w:r>
    </w:p>
    <w:p>
      <w:pPr>
        <w:rPr>
          <w:rFonts w:hint="eastAsia"/>
          <w:color w:val="auto"/>
        </w:rPr>
      </w:pPr>
      <w:r>
        <w:rPr>
          <w:rFonts w:hint="eastAsia"/>
          <w:color w:val="auto"/>
        </w:rPr>
        <w:t>d)</w:t>
      </w:r>
      <w:r>
        <w:rPr>
          <w:rFonts w:hint="eastAsia"/>
          <w:color w:val="auto"/>
        </w:rPr>
        <w:tab/>
      </w:r>
      <w:r>
        <w:rPr>
          <w:rFonts w:hint="eastAsia"/>
          <w:color w:val="auto"/>
        </w:rPr>
        <w:t>试验期间，按12.2章节</w:t>
      </w:r>
      <w:r>
        <w:rPr>
          <w:rFonts w:hint="eastAsia"/>
          <w:color w:val="auto"/>
        </w:rPr>
        <w:fldChar w:fldCharType="begin"/>
      </w:r>
      <w:r>
        <w:rPr>
          <w:rFonts w:hint="eastAsia"/>
          <w:color w:val="auto"/>
        </w:rPr>
        <w:instrText xml:space="preserve"> REF _Ref24881 \h </w:instrText>
      </w:r>
      <w:r>
        <w:rPr>
          <w:rFonts w:hint="eastAsia"/>
          <w:color w:val="auto"/>
        </w:rPr>
        <w:fldChar w:fldCharType="separate"/>
      </w:r>
      <w:r>
        <w:rPr>
          <w:rFonts w:hint="default"/>
          <w:color w:val="auto"/>
          <w:lang w:val="en-US" w:eastAsia="zh-CN"/>
        </w:rPr>
        <w:t xml:space="preserve">表 </w:t>
      </w:r>
      <w:r>
        <w:rPr>
          <w:rFonts w:hint="default"/>
          <w:color w:val="auto"/>
          <w:lang w:val="en-US" w:eastAsia="zh-CN"/>
        </w:rPr>
        <w:fldChar w:fldCharType="begin"/>
      </w:r>
      <w:r>
        <w:rPr>
          <w:rFonts w:hint="default"/>
          <w:color w:val="auto"/>
          <w:lang w:val="en-US" w:eastAsia="zh-CN"/>
        </w:rPr>
        <w:instrText xml:space="preserve"> STYLEREF 1 \s </w:instrText>
      </w:r>
      <w:r>
        <w:rPr>
          <w:rFonts w:hint="default"/>
          <w:color w:val="auto"/>
          <w:lang w:val="en-US" w:eastAsia="zh-CN"/>
        </w:rPr>
        <w:fldChar w:fldCharType="separate"/>
      </w:r>
      <w:r>
        <w:rPr>
          <w:rFonts w:hint="default"/>
          <w:color w:val="auto"/>
          <w:lang w:val="en-US" w:eastAsia="zh-CN"/>
        </w:rPr>
        <w:t>12</w:t>
      </w:r>
      <w:r>
        <w:rPr>
          <w:rFonts w:hint="default"/>
          <w:color w:val="auto"/>
          <w:lang w:val="en-US" w:eastAsia="zh-CN"/>
        </w:rPr>
        <w:fldChar w:fldCharType="end"/>
      </w:r>
      <w:r>
        <w:rPr>
          <w:rFonts w:hint="eastAsia"/>
          <w:color w:val="auto"/>
          <w:lang w:val="en-US" w:eastAsia="zh-CN"/>
        </w:rPr>
        <w:t>-</w:t>
      </w:r>
      <w:r>
        <w:rPr>
          <w:rFonts w:hint="default"/>
          <w:color w:val="auto"/>
          <w:lang w:val="en-US" w:eastAsia="zh-CN"/>
        </w:rPr>
        <w:t>1</w:t>
      </w:r>
      <w:r>
        <w:rPr>
          <w:rFonts w:hint="eastAsia"/>
          <w:color w:val="auto"/>
        </w:rPr>
        <w:fldChar w:fldCharType="end"/>
      </w:r>
      <w:r>
        <w:rPr>
          <w:rFonts w:hint="eastAsia"/>
          <w:color w:val="auto"/>
        </w:rPr>
        <w:t>要求对受试设备按照Q</w:t>
      </w:r>
      <w:r>
        <w:rPr>
          <w:color w:val="auto"/>
        </w:rPr>
        <w:t>PAT2</w:t>
      </w:r>
      <w:r>
        <w:rPr>
          <w:rFonts w:hint="eastAsia"/>
          <w:color w:val="auto"/>
        </w:rPr>
        <w:t>受试设备进行性能检查，并记录检测结果；</w:t>
      </w:r>
    </w:p>
    <w:p>
      <w:pPr>
        <w:rPr>
          <w:rFonts w:hint="eastAsia"/>
          <w:color w:val="auto"/>
        </w:rPr>
      </w:pPr>
      <w:r>
        <w:rPr>
          <w:rFonts w:hint="eastAsia"/>
          <w:color w:val="auto"/>
        </w:rPr>
        <w:t>e)</w:t>
      </w:r>
      <w:r>
        <w:rPr>
          <w:rFonts w:hint="eastAsia"/>
          <w:color w:val="auto"/>
        </w:rPr>
        <w:tab/>
      </w:r>
      <w:r>
        <w:rPr>
          <w:rFonts w:hint="eastAsia"/>
          <w:color w:val="auto"/>
        </w:rPr>
        <w:t>在标准大气条件下，按12.2章节</w:t>
      </w:r>
      <w:r>
        <w:rPr>
          <w:rFonts w:hint="eastAsia"/>
          <w:color w:val="auto"/>
        </w:rPr>
        <w:fldChar w:fldCharType="begin"/>
      </w:r>
      <w:r>
        <w:rPr>
          <w:rFonts w:hint="eastAsia"/>
          <w:color w:val="auto"/>
        </w:rPr>
        <w:instrText xml:space="preserve"> REF _Ref24881 \h </w:instrText>
      </w:r>
      <w:r>
        <w:rPr>
          <w:rFonts w:hint="eastAsia"/>
          <w:color w:val="auto"/>
        </w:rPr>
        <w:fldChar w:fldCharType="separate"/>
      </w:r>
      <w:r>
        <w:rPr>
          <w:rFonts w:hint="default"/>
          <w:color w:val="auto"/>
          <w:lang w:val="en-US" w:eastAsia="zh-CN"/>
        </w:rPr>
        <w:t xml:space="preserve">表 </w:t>
      </w:r>
      <w:r>
        <w:rPr>
          <w:rFonts w:hint="default"/>
          <w:color w:val="auto"/>
          <w:lang w:val="en-US" w:eastAsia="zh-CN"/>
        </w:rPr>
        <w:fldChar w:fldCharType="begin"/>
      </w:r>
      <w:r>
        <w:rPr>
          <w:rFonts w:hint="default"/>
          <w:color w:val="auto"/>
          <w:lang w:val="en-US" w:eastAsia="zh-CN"/>
        </w:rPr>
        <w:instrText xml:space="preserve"> STYLEREF 1 \s </w:instrText>
      </w:r>
      <w:r>
        <w:rPr>
          <w:rFonts w:hint="default"/>
          <w:color w:val="auto"/>
          <w:lang w:val="en-US" w:eastAsia="zh-CN"/>
        </w:rPr>
        <w:fldChar w:fldCharType="separate"/>
      </w:r>
      <w:r>
        <w:rPr>
          <w:rFonts w:hint="default"/>
          <w:color w:val="auto"/>
          <w:lang w:val="en-US" w:eastAsia="zh-CN"/>
        </w:rPr>
        <w:t>12</w:t>
      </w:r>
      <w:r>
        <w:rPr>
          <w:rFonts w:hint="default"/>
          <w:color w:val="auto"/>
          <w:lang w:val="en-US" w:eastAsia="zh-CN"/>
        </w:rPr>
        <w:fldChar w:fldCharType="end"/>
      </w:r>
      <w:r>
        <w:rPr>
          <w:rFonts w:hint="eastAsia"/>
          <w:color w:val="auto"/>
          <w:lang w:val="en-US" w:eastAsia="zh-CN"/>
        </w:rPr>
        <w:t>-</w:t>
      </w:r>
      <w:r>
        <w:rPr>
          <w:rFonts w:hint="default"/>
          <w:color w:val="auto"/>
          <w:lang w:val="en-US" w:eastAsia="zh-CN"/>
        </w:rPr>
        <w:t>1</w:t>
      </w:r>
      <w:r>
        <w:rPr>
          <w:rFonts w:hint="eastAsia"/>
          <w:color w:val="auto"/>
        </w:rPr>
        <w:fldChar w:fldCharType="end"/>
      </w:r>
      <w:r>
        <w:rPr>
          <w:rFonts w:hint="eastAsia"/>
          <w:color w:val="auto"/>
        </w:rPr>
        <w:t>要求对受试设备按照Q</w:t>
      </w:r>
      <w:r>
        <w:rPr>
          <w:color w:val="auto"/>
        </w:rPr>
        <w:t>PAT2</w:t>
      </w:r>
      <w:r>
        <w:rPr>
          <w:rFonts w:hint="eastAsia"/>
          <w:color w:val="auto"/>
        </w:rPr>
        <w:t>进行试验后功能性能检查，并记录检测结果。</w:t>
      </w:r>
    </w:p>
    <w:p>
      <w:pPr>
        <w:pStyle w:val="5"/>
        <w:rPr>
          <w:rFonts w:hint="eastAsia"/>
          <w:color w:val="auto"/>
          <w:lang w:val="en-US" w:eastAsia="zh-CN"/>
        </w:rPr>
      </w:pPr>
      <w:bookmarkStart w:id="144" w:name="_Toc29566"/>
      <w:r>
        <w:rPr>
          <w:rFonts w:hint="eastAsia"/>
          <w:color w:val="auto"/>
          <w:lang w:val="en-US" w:eastAsia="zh-CN"/>
        </w:rPr>
        <w:t>对互连电缆的感应电场</w:t>
      </w:r>
      <w:bookmarkEnd w:id="144"/>
    </w:p>
    <w:p>
      <w:pPr>
        <w:rPr>
          <w:rFonts w:hint="eastAsia"/>
          <w:color w:val="auto"/>
        </w:rPr>
      </w:pPr>
      <w:r>
        <w:rPr>
          <w:rFonts w:hint="eastAsia"/>
          <w:color w:val="auto"/>
        </w:rPr>
        <w:t>试验人员应在试验环境搭建完成后予以确认试验参数配置，并拍照取证开始试验，试验详细操作步骤如下：</w:t>
      </w:r>
    </w:p>
    <w:p>
      <w:pPr>
        <w:rPr>
          <w:rFonts w:hint="eastAsia"/>
          <w:color w:val="auto"/>
        </w:rPr>
      </w:pPr>
      <w:r>
        <w:rPr>
          <w:rFonts w:hint="eastAsia"/>
          <w:color w:val="auto"/>
        </w:rPr>
        <w:t>a)</w:t>
      </w:r>
      <w:r>
        <w:rPr>
          <w:rFonts w:hint="eastAsia"/>
          <w:color w:val="auto"/>
        </w:rPr>
        <w:tab/>
      </w:r>
      <w:r>
        <w:rPr>
          <w:rFonts w:hint="eastAsia"/>
          <w:color w:val="auto"/>
        </w:rPr>
        <w:t>在标准大气条件下，按12.2章节</w:t>
      </w:r>
      <w:r>
        <w:rPr>
          <w:rFonts w:hint="eastAsia"/>
          <w:color w:val="auto"/>
        </w:rPr>
        <w:fldChar w:fldCharType="begin"/>
      </w:r>
      <w:r>
        <w:rPr>
          <w:rFonts w:hint="eastAsia"/>
          <w:color w:val="auto"/>
        </w:rPr>
        <w:instrText xml:space="preserve"> REF _Ref24881 \h </w:instrText>
      </w:r>
      <w:r>
        <w:rPr>
          <w:rFonts w:hint="eastAsia"/>
          <w:color w:val="auto"/>
        </w:rPr>
        <w:fldChar w:fldCharType="separate"/>
      </w:r>
      <w:r>
        <w:rPr>
          <w:rFonts w:hint="default"/>
          <w:color w:val="auto"/>
          <w:lang w:val="en-US" w:eastAsia="zh-CN"/>
        </w:rPr>
        <w:t xml:space="preserve">表 </w:t>
      </w:r>
      <w:r>
        <w:rPr>
          <w:rFonts w:hint="default"/>
          <w:color w:val="auto"/>
          <w:lang w:val="en-US" w:eastAsia="zh-CN"/>
        </w:rPr>
        <w:fldChar w:fldCharType="begin"/>
      </w:r>
      <w:r>
        <w:rPr>
          <w:rFonts w:hint="default"/>
          <w:color w:val="auto"/>
          <w:lang w:val="en-US" w:eastAsia="zh-CN"/>
        </w:rPr>
        <w:instrText xml:space="preserve"> STYLEREF 1 \s </w:instrText>
      </w:r>
      <w:r>
        <w:rPr>
          <w:rFonts w:hint="default"/>
          <w:color w:val="auto"/>
          <w:lang w:val="en-US" w:eastAsia="zh-CN"/>
        </w:rPr>
        <w:fldChar w:fldCharType="separate"/>
      </w:r>
      <w:r>
        <w:rPr>
          <w:rFonts w:hint="default"/>
          <w:color w:val="auto"/>
          <w:lang w:val="en-US" w:eastAsia="zh-CN"/>
        </w:rPr>
        <w:t>12</w:t>
      </w:r>
      <w:r>
        <w:rPr>
          <w:rFonts w:hint="default"/>
          <w:color w:val="auto"/>
          <w:lang w:val="en-US" w:eastAsia="zh-CN"/>
        </w:rPr>
        <w:fldChar w:fldCharType="end"/>
      </w:r>
      <w:r>
        <w:rPr>
          <w:rFonts w:hint="eastAsia"/>
          <w:color w:val="auto"/>
          <w:lang w:val="en-US" w:eastAsia="zh-CN"/>
        </w:rPr>
        <w:t>-</w:t>
      </w:r>
      <w:r>
        <w:rPr>
          <w:rFonts w:hint="default"/>
          <w:color w:val="auto"/>
          <w:lang w:val="en-US" w:eastAsia="zh-CN"/>
        </w:rPr>
        <w:t>1</w:t>
      </w:r>
      <w:r>
        <w:rPr>
          <w:rFonts w:hint="eastAsia"/>
          <w:color w:val="auto"/>
        </w:rPr>
        <w:fldChar w:fldCharType="end"/>
      </w:r>
      <w:r>
        <w:rPr>
          <w:rFonts w:hint="eastAsia"/>
          <w:color w:val="auto"/>
        </w:rPr>
        <w:t>要求对受试设备按照Q</w:t>
      </w:r>
      <w:r>
        <w:rPr>
          <w:color w:val="auto"/>
        </w:rPr>
        <w:t>PAT2</w:t>
      </w:r>
      <w:r>
        <w:rPr>
          <w:rFonts w:hint="eastAsia"/>
          <w:color w:val="auto"/>
        </w:rPr>
        <w:t>进行试验前功能性能检查，并记录检测结果；</w:t>
      </w:r>
    </w:p>
    <w:p>
      <w:pPr>
        <w:rPr>
          <w:rFonts w:hint="eastAsia"/>
          <w:color w:val="auto"/>
        </w:rPr>
      </w:pPr>
      <w:r>
        <w:rPr>
          <w:rFonts w:hint="eastAsia"/>
          <w:color w:val="auto"/>
        </w:rPr>
        <w:t>b)</w:t>
      </w:r>
      <w:r>
        <w:rPr>
          <w:rFonts w:hint="eastAsia"/>
          <w:color w:val="auto"/>
        </w:rPr>
        <w:tab/>
      </w:r>
      <w:r>
        <w:rPr>
          <w:rFonts w:hint="eastAsia"/>
          <w:color w:val="auto"/>
        </w:rPr>
        <w:t>受试设备按照</w:t>
      </w:r>
      <w:r>
        <w:rPr>
          <w:rFonts w:hint="eastAsia"/>
          <w:color w:val="auto"/>
        </w:rPr>
        <w:fldChar w:fldCharType="begin"/>
      </w:r>
      <w:r>
        <w:rPr>
          <w:rFonts w:hint="eastAsia"/>
          <w:color w:val="auto"/>
        </w:rPr>
        <w:instrText xml:space="preserve"> REF _Ref17517 \h </w:instrText>
      </w:r>
      <w:r>
        <w:rPr>
          <w:rFonts w:hint="eastAsia"/>
          <w:color w:val="auto"/>
        </w:rPr>
        <w:fldChar w:fldCharType="separate"/>
      </w:r>
      <w:r>
        <w:rPr>
          <w:rFonts w:hint="default" w:ascii="Times New Roman" w:hAnsi="Times New Roman" w:cs="Times New Roman"/>
          <w:color w:val="auto"/>
        </w:rPr>
        <w:t xml:space="preserve">图 </w:t>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STYLEREF 1 \s </w:instrText>
      </w:r>
      <w:r>
        <w:rPr>
          <w:rFonts w:hint="default" w:ascii="Times New Roman" w:hAnsi="Times New Roman" w:cs="Times New Roman"/>
          <w:color w:val="auto"/>
        </w:rPr>
        <w:fldChar w:fldCharType="separate"/>
      </w:r>
      <w:r>
        <w:rPr>
          <w:rFonts w:hint="default" w:ascii="Times New Roman" w:hAnsi="Times New Roman" w:cs="Times New Roman"/>
          <w:color w:val="auto"/>
        </w:rPr>
        <w:t>14</w:t>
      </w:r>
      <w:r>
        <w:rPr>
          <w:rFonts w:hint="default" w:ascii="Times New Roman" w:hAnsi="Times New Roman" w:cs="Times New Roman"/>
          <w:color w:val="auto"/>
        </w:rPr>
        <w:fldChar w:fldCharType="end"/>
      </w:r>
      <w:r>
        <w:rPr>
          <w:rFonts w:hint="eastAsia" w:ascii="Times New Roman" w:hAnsi="Times New Roman" w:cs="Times New Roman"/>
          <w:color w:val="auto"/>
          <w:lang w:eastAsia="zh-CN"/>
        </w:rPr>
        <w:t>-</w:t>
      </w:r>
      <w:r>
        <w:rPr>
          <w:rFonts w:hint="default" w:ascii="Times New Roman" w:hAnsi="Times New Roman" w:cs="Times New Roman"/>
          <w:color w:val="auto"/>
        </w:rPr>
        <w:t>2</w:t>
      </w:r>
      <w:r>
        <w:rPr>
          <w:rFonts w:hint="eastAsia"/>
          <w:color w:val="auto"/>
        </w:rPr>
        <w:fldChar w:fldCharType="end"/>
      </w:r>
      <w:r>
        <w:rPr>
          <w:rFonts w:hint="eastAsia"/>
          <w:color w:val="auto"/>
          <w:lang w:val="en-US" w:eastAsia="zh-CN"/>
        </w:rPr>
        <w:t>和</w:t>
      </w:r>
      <w:r>
        <w:rPr>
          <w:rFonts w:hint="eastAsia"/>
          <w:color w:val="auto"/>
          <w:lang w:eastAsia="zh-CN"/>
        </w:rPr>
        <w:fldChar w:fldCharType="begin"/>
      </w:r>
      <w:r>
        <w:rPr>
          <w:rFonts w:hint="eastAsia"/>
          <w:color w:val="auto"/>
          <w:lang w:eastAsia="zh-CN"/>
        </w:rPr>
        <w:instrText xml:space="preserve"> REF _Ref7660 \h </w:instrText>
      </w:r>
      <w:r>
        <w:rPr>
          <w:rFonts w:hint="eastAsia"/>
          <w:color w:val="auto"/>
          <w:lang w:eastAsia="zh-CN"/>
        </w:rPr>
        <w:fldChar w:fldCharType="separate"/>
      </w:r>
      <w:r>
        <w:rPr>
          <w:rFonts w:hint="default" w:ascii="Times New Roman" w:hAnsi="Times New Roman" w:cs="Times New Roman"/>
          <w:color w:val="auto"/>
        </w:rPr>
        <w:t xml:space="preserve">图 </w:t>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STYLEREF 1 \s </w:instrText>
      </w:r>
      <w:r>
        <w:rPr>
          <w:rFonts w:hint="default" w:ascii="Times New Roman" w:hAnsi="Times New Roman" w:cs="Times New Roman"/>
          <w:color w:val="auto"/>
        </w:rPr>
        <w:fldChar w:fldCharType="separate"/>
      </w:r>
      <w:r>
        <w:rPr>
          <w:rFonts w:hint="default" w:ascii="Times New Roman" w:hAnsi="Times New Roman" w:cs="Times New Roman"/>
          <w:color w:val="auto"/>
        </w:rPr>
        <w:t>14</w:t>
      </w:r>
      <w:r>
        <w:rPr>
          <w:rFonts w:hint="default" w:ascii="Times New Roman" w:hAnsi="Times New Roman" w:cs="Times New Roman"/>
          <w:color w:val="auto"/>
        </w:rPr>
        <w:fldChar w:fldCharType="end"/>
      </w:r>
      <w:r>
        <w:rPr>
          <w:rFonts w:hint="eastAsia" w:ascii="Times New Roman" w:hAnsi="Times New Roman" w:cs="Times New Roman"/>
          <w:color w:val="auto"/>
          <w:lang w:eastAsia="zh-CN"/>
        </w:rPr>
        <w:t>-</w:t>
      </w:r>
      <w:r>
        <w:rPr>
          <w:rFonts w:hint="default" w:ascii="Times New Roman" w:hAnsi="Times New Roman" w:cs="Times New Roman"/>
          <w:color w:val="auto"/>
        </w:rPr>
        <w:t>5</w:t>
      </w:r>
      <w:r>
        <w:rPr>
          <w:rFonts w:hint="eastAsia"/>
          <w:color w:val="auto"/>
          <w:lang w:eastAsia="zh-CN"/>
        </w:rPr>
        <w:fldChar w:fldCharType="end"/>
      </w:r>
      <w:r>
        <w:rPr>
          <w:rFonts w:hint="eastAsia"/>
          <w:color w:val="auto"/>
        </w:rPr>
        <w:t>要求进行试验连接，试验互连电缆放置于接地平板上方50mm，将辐射导线螺旋缠绕在试验互连电缆上，试验电缆束每米缠绕3匝，辐射导线距离受试设备的任何部分大于等于0.15m，电场源的供电电源不与设备的供电电源同步，对试验布置及试验设备进行确认检查；</w:t>
      </w:r>
    </w:p>
    <w:p>
      <w:pPr>
        <w:rPr>
          <w:rFonts w:hint="eastAsia"/>
          <w:color w:val="auto"/>
        </w:rPr>
      </w:pPr>
      <w:r>
        <w:rPr>
          <w:rFonts w:hint="eastAsia"/>
          <w:color w:val="auto"/>
        </w:rPr>
        <w:t>c)</w:t>
      </w:r>
      <w:r>
        <w:rPr>
          <w:rFonts w:hint="eastAsia"/>
          <w:color w:val="auto"/>
        </w:rPr>
        <w:tab/>
      </w:r>
      <w:r>
        <w:rPr>
          <w:rFonts w:hint="eastAsia"/>
          <w:color w:val="auto"/>
        </w:rPr>
        <w:t>使试验互连电缆处于</w:t>
      </w:r>
      <w:r>
        <w:rPr>
          <w:rFonts w:hint="eastAsia"/>
          <w:color w:val="auto"/>
        </w:rPr>
        <w:fldChar w:fldCharType="begin"/>
      </w:r>
      <w:r>
        <w:rPr>
          <w:rFonts w:hint="eastAsia"/>
          <w:color w:val="auto"/>
        </w:rPr>
        <w:instrText xml:space="preserve"> REF _Ref6341 \h </w:instrText>
      </w:r>
      <w:r>
        <w:rPr>
          <w:rFonts w:hint="eastAsia"/>
          <w:color w:val="auto"/>
        </w:rPr>
        <w:fldChar w:fldCharType="separate"/>
      </w:r>
      <w:r>
        <w:rPr>
          <w:color w:val="auto"/>
        </w:rPr>
        <w:t xml:space="preserve">表 </w:t>
      </w:r>
      <w:r>
        <w:rPr>
          <w:color w:val="auto"/>
        </w:rPr>
        <w:fldChar w:fldCharType="begin"/>
      </w:r>
      <w:r>
        <w:rPr>
          <w:color w:val="auto"/>
        </w:rPr>
        <w:instrText xml:space="preserve"> STYLEREF 1 \s </w:instrText>
      </w:r>
      <w:r>
        <w:rPr>
          <w:color w:val="auto"/>
        </w:rPr>
        <w:fldChar w:fldCharType="separate"/>
      </w:r>
      <w:r>
        <w:rPr>
          <w:color w:val="auto"/>
        </w:rPr>
        <w:t>14</w:t>
      </w:r>
      <w:r>
        <w:rPr>
          <w:color w:val="auto"/>
        </w:rPr>
        <w:fldChar w:fldCharType="end"/>
      </w:r>
      <w:r>
        <w:rPr>
          <w:rFonts w:hint="eastAsia"/>
          <w:color w:val="auto"/>
          <w:lang w:eastAsia="zh-CN"/>
        </w:rPr>
        <w:t>-</w:t>
      </w:r>
      <w:r>
        <w:rPr>
          <w:color w:val="auto"/>
        </w:rPr>
        <w:t>1</w:t>
      </w:r>
      <w:r>
        <w:rPr>
          <w:rFonts w:hint="eastAsia"/>
          <w:color w:val="auto"/>
        </w:rPr>
        <w:fldChar w:fldCharType="end"/>
      </w:r>
      <w:r>
        <w:rPr>
          <w:rFonts w:hint="eastAsia"/>
          <w:color w:val="auto"/>
        </w:rPr>
        <w:t>规定设置的电压所产生的音频电场中，调节产生离散频率的试验设备，扫描速率为每十倍频程至少30个点，每个频点驻留时间至少为10s；</w:t>
      </w:r>
    </w:p>
    <w:p>
      <w:pPr>
        <w:rPr>
          <w:rFonts w:hint="eastAsia"/>
          <w:color w:val="auto"/>
        </w:rPr>
      </w:pPr>
      <w:r>
        <w:rPr>
          <w:rFonts w:hint="eastAsia"/>
          <w:color w:val="auto"/>
        </w:rPr>
        <w:t>d)</w:t>
      </w:r>
      <w:r>
        <w:rPr>
          <w:rFonts w:hint="eastAsia"/>
          <w:color w:val="auto"/>
        </w:rPr>
        <w:tab/>
      </w:r>
      <w:r>
        <w:rPr>
          <w:rFonts w:hint="eastAsia"/>
          <w:color w:val="auto"/>
        </w:rPr>
        <w:t>试验期间，按12.2章节</w:t>
      </w:r>
      <w:r>
        <w:rPr>
          <w:rFonts w:hint="eastAsia"/>
          <w:color w:val="auto"/>
        </w:rPr>
        <w:fldChar w:fldCharType="begin"/>
      </w:r>
      <w:r>
        <w:rPr>
          <w:rFonts w:hint="eastAsia"/>
          <w:color w:val="auto"/>
        </w:rPr>
        <w:instrText xml:space="preserve"> REF _Ref24881 \h </w:instrText>
      </w:r>
      <w:r>
        <w:rPr>
          <w:rFonts w:hint="eastAsia"/>
          <w:color w:val="auto"/>
        </w:rPr>
        <w:fldChar w:fldCharType="separate"/>
      </w:r>
      <w:r>
        <w:rPr>
          <w:rFonts w:hint="default"/>
          <w:color w:val="auto"/>
          <w:lang w:val="en-US" w:eastAsia="zh-CN"/>
        </w:rPr>
        <w:t xml:space="preserve">表 </w:t>
      </w:r>
      <w:r>
        <w:rPr>
          <w:rFonts w:hint="default"/>
          <w:color w:val="auto"/>
          <w:lang w:val="en-US" w:eastAsia="zh-CN"/>
        </w:rPr>
        <w:fldChar w:fldCharType="begin"/>
      </w:r>
      <w:r>
        <w:rPr>
          <w:rFonts w:hint="default"/>
          <w:color w:val="auto"/>
          <w:lang w:val="en-US" w:eastAsia="zh-CN"/>
        </w:rPr>
        <w:instrText xml:space="preserve"> STYLEREF 1 \s </w:instrText>
      </w:r>
      <w:r>
        <w:rPr>
          <w:rFonts w:hint="default"/>
          <w:color w:val="auto"/>
          <w:lang w:val="en-US" w:eastAsia="zh-CN"/>
        </w:rPr>
        <w:fldChar w:fldCharType="separate"/>
      </w:r>
      <w:r>
        <w:rPr>
          <w:rFonts w:hint="default"/>
          <w:color w:val="auto"/>
          <w:lang w:val="en-US" w:eastAsia="zh-CN"/>
        </w:rPr>
        <w:t>12</w:t>
      </w:r>
      <w:r>
        <w:rPr>
          <w:rFonts w:hint="default"/>
          <w:color w:val="auto"/>
          <w:lang w:val="en-US" w:eastAsia="zh-CN"/>
        </w:rPr>
        <w:fldChar w:fldCharType="end"/>
      </w:r>
      <w:r>
        <w:rPr>
          <w:rFonts w:hint="eastAsia"/>
          <w:color w:val="auto"/>
          <w:lang w:val="en-US" w:eastAsia="zh-CN"/>
        </w:rPr>
        <w:t>-</w:t>
      </w:r>
      <w:r>
        <w:rPr>
          <w:rFonts w:hint="default"/>
          <w:color w:val="auto"/>
          <w:lang w:val="en-US" w:eastAsia="zh-CN"/>
        </w:rPr>
        <w:t>1</w:t>
      </w:r>
      <w:r>
        <w:rPr>
          <w:rFonts w:hint="eastAsia"/>
          <w:color w:val="auto"/>
        </w:rPr>
        <w:fldChar w:fldCharType="end"/>
      </w:r>
      <w:r>
        <w:rPr>
          <w:rFonts w:hint="eastAsia"/>
          <w:color w:val="auto"/>
        </w:rPr>
        <w:t>要求对受试设备按照Q</w:t>
      </w:r>
      <w:r>
        <w:rPr>
          <w:color w:val="auto"/>
        </w:rPr>
        <w:t>PAT2</w:t>
      </w:r>
      <w:r>
        <w:rPr>
          <w:rFonts w:hint="eastAsia"/>
          <w:color w:val="auto"/>
        </w:rPr>
        <w:t>进行性能检查，并记录检测结果；</w:t>
      </w:r>
    </w:p>
    <w:p>
      <w:pPr>
        <w:rPr>
          <w:rFonts w:hint="eastAsia"/>
          <w:color w:val="auto"/>
        </w:rPr>
      </w:pPr>
      <w:r>
        <w:rPr>
          <w:rFonts w:hint="eastAsia"/>
          <w:color w:val="auto"/>
        </w:rPr>
        <w:t>e)</w:t>
      </w:r>
      <w:r>
        <w:rPr>
          <w:rFonts w:hint="eastAsia"/>
          <w:color w:val="auto"/>
        </w:rPr>
        <w:tab/>
      </w:r>
      <w:r>
        <w:rPr>
          <w:rFonts w:hint="eastAsia"/>
          <w:color w:val="auto"/>
        </w:rPr>
        <w:t>在标准大气条件下，按12.2章节</w:t>
      </w:r>
      <w:r>
        <w:rPr>
          <w:rFonts w:hint="eastAsia"/>
          <w:color w:val="auto"/>
        </w:rPr>
        <w:fldChar w:fldCharType="begin"/>
      </w:r>
      <w:r>
        <w:rPr>
          <w:rFonts w:hint="eastAsia"/>
          <w:color w:val="auto"/>
        </w:rPr>
        <w:instrText xml:space="preserve"> REF _Ref24881 \h </w:instrText>
      </w:r>
      <w:r>
        <w:rPr>
          <w:rFonts w:hint="eastAsia"/>
          <w:color w:val="auto"/>
        </w:rPr>
        <w:fldChar w:fldCharType="separate"/>
      </w:r>
      <w:r>
        <w:rPr>
          <w:rFonts w:hint="default"/>
          <w:color w:val="auto"/>
          <w:lang w:val="en-US" w:eastAsia="zh-CN"/>
        </w:rPr>
        <w:t xml:space="preserve">表 </w:t>
      </w:r>
      <w:r>
        <w:rPr>
          <w:rFonts w:hint="default"/>
          <w:color w:val="auto"/>
          <w:lang w:val="en-US" w:eastAsia="zh-CN"/>
        </w:rPr>
        <w:fldChar w:fldCharType="begin"/>
      </w:r>
      <w:r>
        <w:rPr>
          <w:rFonts w:hint="default"/>
          <w:color w:val="auto"/>
          <w:lang w:val="en-US" w:eastAsia="zh-CN"/>
        </w:rPr>
        <w:instrText xml:space="preserve"> STYLEREF 1 \s </w:instrText>
      </w:r>
      <w:r>
        <w:rPr>
          <w:rFonts w:hint="default"/>
          <w:color w:val="auto"/>
          <w:lang w:val="en-US" w:eastAsia="zh-CN"/>
        </w:rPr>
        <w:fldChar w:fldCharType="separate"/>
      </w:r>
      <w:r>
        <w:rPr>
          <w:rFonts w:hint="default"/>
          <w:color w:val="auto"/>
          <w:lang w:val="en-US" w:eastAsia="zh-CN"/>
        </w:rPr>
        <w:t>12</w:t>
      </w:r>
      <w:r>
        <w:rPr>
          <w:rFonts w:hint="default"/>
          <w:color w:val="auto"/>
          <w:lang w:val="en-US" w:eastAsia="zh-CN"/>
        </w:rPr>
        <w:fldChar w:fldCharType="end"/>
      </w:r>
      <w:r>
        <w:rPr>
          <w:rFonts w:hint="eastAsia"/>
          <w:color w:val="auto"/>
          <w:lang w:val="en-US" w:eastAsia="zh-CN"/>
        </w:rPr>
        <w:t>-</w:t>
      </w:r>
      <w:r>
        <w:rPr>
          <w:rFonts w:hint="default"/>
          <w:color w:val="auto"/>
          <w:lang w:val="en-US" w:eastAsia="zh-CN"/>
        </w:rPr>
        <w:t>1</w:t>
      </w:r>
      <w:r>
        <w:rPr>
          <w:rFonts w:hint="eastAsia"/>
          <w:color w:val="auto"/>
        </w:rPr>
        <w:fldChar w:fldCharType="end"/>
      </w:r>
      <w:r>
        <w:rPr>
          <w:rFonts w:hint="eastAsia"/>
          <w:color w:val="auto"/>
        </w:rPr>
        <w:t>要求对受试设备按照Q</w:t>
      </w:r>
      <w:r>
        <w:rPr>
          <w:color w:val="auto"/>
        </w:rPr>
        <w:t>PAT2</w:t>
      </w:r>
      <w:r>
        <w:rPr>
          <w:rFonts w:hint="eastAsia"/>
          <w:color w:val="auto"/>
        </w:rPr>
        <w:t>要求进行试验后功能性能检查，并记录检测结果。</w:t>
      </w:r>
    </w:p>
    <w:p>
      <w:pPr>
        <w:pStyle w:val="5"/>
        <w:rPr>
          <w:rFonts w:hint="eastAsia"/>
          <w:color w:val="auto"/>
          <w:lang w:val="en-US" w:eastAsia="zh-CN"/>
        </w:rPr>
      </w:pPr>
      <w:bookmarkStart w:id="145" w:name="_Toc20144"/>
      <w:r>
        <w:rPr>
          <w:rFonts w:hint="eastAsia"/>
          <w:color w:val="auto"/>
          <w:lang w:val="en-US" w:eastAsia="zh-CN"/>
        </w:rPr>
        <w:t>对互连电缆的感应尖峰</w:t>
      </w:r>
      <w:bookmarkEnd w:id="145"/>
    </w:p>
    <w:p>
      <w:pPr>
        <w:rPr>
          <w:rFonts w:hint="eastAsia"/>
          <w:color w:val="auto"/>
        </w:rPr>
      </w:pPr>
      <w:r>
        <w:rPr>
          <w:rFonts w:hint="eastAsia"/>
          <w:color w:val="auto"/>
        </w:rPr>
        <w:t>试验人员应在试验环境搭建完成后予以确认试验参数配置，并拍照取证开始试验，试验详细操作步骤如下：</w:t>
      </w:r>
    </w:p>
    <w:p>
      <w:pPr>
        <w:rPr>
          <w:rFonts w:hint="eastAsia"/>
          <w:color w:val="auto"/>
        </w:rPr>
      </w:pPr>
      <w:r>
        <w:rPr>
          <w:rFonts w:hint="eastAsia"/>
          <w:color w:val="auto"/>
        </w:rPr>
        <w:t>a)</w:t>
      </w:r>
      <w:r>
        <w:rPr>
          <w:rFonts w:hint="eastAsia"/>
          <w:color w:val="auto"/>
        </w:rPr>
        <w:tab/>
      </w:r>
      <w:r>
        <w:rPr>
          <w:rFonts w:hint="eastAsia"/>
          <w:color w:val="auto"/>
        </w:rPr>
        <w:t>在标准大气条件下，按12.2章节</w:t>
      </w:r>
      <w:r>
        <w:rPr>
          <w:rFonts w:hint="eastAsia"/>
          <w:color w:val="auto"/>
        </w:rPr>
        <w:fldChar w:fldCharType="begin"/>
      </w:r>
      <w:r>
        <w:rPr>
          <w:rFonts w:hint="eastAsia"/>
          <w:color w:val="auto"/>
        </w:rPr>
        <w:instrText xml:space="preserve"> REF _Ref24881 \h </w:instrText>
      </w:r>
      <w:r>
        <w:rPr>
          <w:rFonts w:hint="eastAsia"/>
          <w:color w:val="auto"/>
        </w:rPr>
        <w:fldChar w:fldCharType="separate"/>
      </w:r>
      <w:r>
        <w:rPr>
          <w:rFonts w:hint="default"/>
          <w:color w:val="auto"/>
          <w:lang w:val="en-US" w:eastAsia="zh-CN"/>
        </w:rPr>
        <w:t xml:space="preserve">表 </w:t>
      </w:r>
      <w:r>
        <w:rPr>
          <w:rFonts w:hint="default"/>
          <w:color w:val="auto"/>
          <w:lang w:val="en-US" w:eastAsia="zh-CN"/>
        </w:rPr>
        <w:fldChar w:fldCharType="begin"/>
      </w:r>
      <w:r>
        <w:rPr>
          <w:rFonts w:hint="default"/>
          <w:color w:val="auto"/>
          <w:lang w:val="en-US" w:eastAsia="zh-CN"/>
        </w:rPr>
        <w:instrText xml:space="preserve"> STYLEREF 1 \s </w:instrText>
      </w:r>
      <w:r>
        <w:rPr>
          <w:rFonts w:hint="default"/>
          <w:color w:val="auto"/>
          <w:lang w:val="en-US" w:eastAsia="zh-CN"/>
        </w:rPr>
        <w:fldChar w:fldCharType="separate"/>
      </w:r>
      <w:r>
        <w:rPr>
          <w:rFonts w:hint="default"/>
          <w:color w:val="auto"/>
          <w:lang w:val="en-US" w:eastAsia="zh-CN"/>
        </w:rPr>
        <w:t>12</w:t>
      </w:r>
      <w:r>
        <w:rPr>
          <w:rFonts w:hint="default"/>
          <w:color w:val="auto"/>
          <w:lang w:val="en-US" w:eastAsia="zh-CN"/>
        </w:rPr>
        <w:fldChar w:fldCharType="end"/>
      </w:r>
      <w:r>
        <w:rPr>
          <w:rFonts w:hint="eastAsia"/>
          <w:color w:val="auto"/>
          <w:lang w:val="en-US" w:eastAsia="zh-CN"/>
        </w:rPr>
        <w:t>-</w:t>
      </w:r>
      <w:r>
        <w:rPr>
          <w:rFonts w:hint="default"/>
          <w:color w:val="auto"/>
          <w:lang w:val="en-US" w:eastAsia="zh-CN"/>
        </w:rPr>
        <w:t>1</w:t>
      </w:r>
      <w:r>
        <w:rPr>
          <w:rFonts w:hint="eastAsia"/>
          <w:color w:val="auto"/>
        </w:rPr>
        <w:fldChar w:fldCharType="end"/>
      </w:r>
      <w:r>
        <w:rPr>
          <w:rFonts w:hint="eastAsia"/>
          <w:color w:val="auto"/>
        </w:rPr>
        <w:t>要求对受试设备按照Q</w:t>
      </w:r>
      <w:r>
        <w:rPr>
          <w:color w:val="auto"/>
        </w:rPr>
        <w:t>PAT2</w:t>
      </w:r>
      <w:r>
        <w:rPr>
          <w:rFonts w:hint="eastAsia"/>
          <w:color w:val="auto"/>
        </w:rPr>
        <w:t>进行试验前功能性能检查，并记录检测结果；</w:t>
      </w:r>
    </w:p>
    <w:p>
      <w:pPr>
        <w:rPr>
          <w:rFonts w:hint="eastAsia"/>
          <w:color w:val="auto"/>
        </w:rPr>
      </w:pPr>
      <w:r>
        <w:rPr>
          <w:rFonts w:hint="eastAsia"/>
          <w:color w:val="auto"/>
        </w:rPr>
        <w:t>b)</w:t>
      </w:r>
      <w:r>
        <w:rPr>
          <w:rFonts w:hint="eastAsia"/>
          <w:color w:val="auto"/>
        </w:rPr>
        <w:tab/>
      </w:r>
      <w:r>
        <w:rPr>
          <w:rFonts w:hint="eastAsia"/>
          <w:color w:val="auto"/>
        </w:rPr>
        <w:t>受试设备按照</w:t>
      </w:r>
      <w:r>
        <w:rPr>
          <w:rFonts w:hint="eastAsia"/>
          <w:color w:val="auto"/>
        </w:rPr>
        <w:fldChar w:fldCharType="begin"/>
      </w:r>
      <w:r>
        <w:rPr>
          <w:rFonts w:hint="eastAsia"/>
          <w:color w:val="auto"/>
        </w:rPr>
        <w:instrText xml:space="preserve"> REF _Ref17517 \h </w:instrText>
      </w:r>
      <w:r>
        <w:rPr>
          <w:rFonts w:hint="eastAsia"/>
          <w:color w:val="auto"/>
        </w:rPr>
        <w:fldChar w:fldCharType="separate"/>
      </w:r>
      <w:r>
        <w:rPr>
          <w:rFonts w:hint="default" w:ascii="Times New Roman" w:hAnsi="Times New Roman" w:cs="Times New Roman"/>
          <w:color w:val="auto"/>
        </w:rPr>
        <w:t xml:space="preserve">图 </w:t>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STYLEREF 1 \s </w:instrText>
      </w:r>
      <w:r>
        <w:rPr>
          <w:rFonts w:hint="default" w:ascii="Times New Roman" w:hAnsi="Times New Roman" w:cs="Times New Roman"/>
          <w:color w:val="auto"/>
        </w:rPr>
        <w:fldChar w:fldCharType="separate"/>
      </w:r>
      <w:r>
        <w:rPr>
          <w:rFonts w:hint="default" w:ascii="Times New Roman" w:hAnsi="Times New Roman" w:cs="Times New Roman"/>
          <w:color w:val="auto"/>
        </w:rPr>
        <w:t>14</w:t>
      </w:r>
      <w:r>
        <w:rPr>
          <w:rFonts w:hint="default" w:ascii="Times New Roman" w:hAnsi="Times New Roman" w:cs="Times New Roman"/>
          <w:color w:val="auto"/>
        </w:rPr>
        <w:fldChar w:fldCharType="end"/>
      </w:r>
      <w:r>
        <w:rPr>
          <w:rFonts w:hint="eastAsia" w:ascii="Times New Roman" w:hAnsi="Times New Roman" w:cs="Times New Roman"/>
          <w:color w:val="auto"/>
          <w:lang w:eastAsia="zh-CN"/>
        </w:rPr>
        <w:t>-</w:t>
      </w:r>
      <w:r>
        <w:rPr>
          <w:rFonts w:hint="default" w:ascii="Times New Roman" w:hAnsi="Times New Roman" w:cs="Times New Roman"/>
          <w:color w:val="auto"/>
        </w:rPr>
        <w:t>2</w:t>
      </w:r>
      <w:r>
        <w:rPr>
          <w:rFonts w:hint="eastAsia"/>
          <w:color w:val="auto"/>
        </w:rPr>
        <w:fldChar w:fldCharType="end"/>
      </w:r>
      <w:r>
        <w:rPr>
          <w:rFonts w:hint="eastAsia"/>
          <w:color w:val="auto"/>
          <w:lang w:val="en-US" w:eastAsia="zh-CN"/>
        </w:rPr>
        <w:t>和</w:t>
      </w:r>
      <w:r>
        <w:rPr>
          <w:rFonts w:hint="eastAsia"/>
          <w:color w:val="auto"/>
          <w:lang w:eastAsia="zh-CN"/>
        </w:rPr>
        <w:fldChar w:fldCharType="begin"/>
      </w:r>
      <w:r>
        <w:rPr>
          <w:rFonts w:hint="eastAsia"/>
          <w:color w:val="auto"/>
          <w:lang w:eastAsia="zh-CN"/>
        </w:rPr>
        <w:instrText xml:space="preserve"> REF _Ref7650 \h </w:instrText>
      </w:r>
      <w:r>
        <w:rPr>
          <w:rFonts w:hint="eastAsia"/>
          <w:color w:val="auto"/>
          <w:lang w:eastAsia="zh-CN"/>
        </w:rPr>
        <w:fldChar w:fldCharType="separate"/>
      </w:r>
      <w:r>
        <w:rPr>
          <w:rFonts w:hint="default" w:ascii="Times New Roman" w:hAnsi="Times New Roman" w:cs="Times New Roman"/>
          <w:color w:val="auto"/>
        </w:rPr>
        <w:t xml:space="preserve">图 </w:t>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STYLEREF 1 \s </w:instrText>
      </w:r>
      <w:r>
        <w:rPr>
          <w:rFonts w:hint="default" w:ascii="Times New Roman" w:hAnsi="Times New Roman" w:cs="Times New Roman"/>
          <w:color w:val="auto"/>
        </w:rPr>
        <w:fldChar w:fldCharType="separate"/>
      </w:r>
      <w:r>
        <w:rPr>
          <w:rFonts w:hint="default" w:ascii="Times New Roman" w:hAnsi="Times New Roman" w:cs="Times New Roman"/>
          <w:color w:val="auto"/>
        </w:rPr>
        <w:t>14</w:t>
      </w:r>
      <w:r>
        <w:rPr>
          <w:rFonts w:hint="default" w:ascii="Times New Roman" w:hAnsi="Times New Roman" w:cs="Times New Roman"/>
          <w:color w:val="auto"/>
        </w:rPr>
        <w:fldChar w:fldCharType="end"/>
      </w:r>
      <w:r>
        <w:rPr>
          <w:rFonts w:hint="eastAsia" w:ascii="Times New Roman" w:hAnsi="Times New Roman" w:cs="Times New Roman"/>
          <w:color w:val="auto"/>
          <w:lang w:eastAsia="zh-CN"/>
        </w:rPr>
        <w:t>-</w:t>
      </w:r>
      <w:r>
        <w:rPr>
          <w:rFonts w:hint="default" w:ascii="Times New Roman" w:hAnsi="Times New Roman" w:cs="Times New Roman"/>
          <w:color w:val="auto"/>
        </w:rPr>
        <w:t>6</w:t>
      </w:r>
      <w:r>
        <w:rPr>
          <w:rFonts w:hint="eastAsia"/>
          <w:color w:val="auto"/>
          <w:lang w:eastAsia="zh-CN"/>
        </w:rPr>
        <w:fldChar w:fldCharType="end"/>
      </w:r>
      <w:r>
        <w:rPr>
          <w:rFonts w:hint="eastAsia"/>
          <w:color w:val="auto"/>
        </w:rPr>
        <w:t>要求进行试验连接，试验互连电缆放置于接地平板上方50mm，将辐射导线螺旋缠绕在试验互连电缆上，试验电缆束每米缠绕3匝，辐射导线距离受试设备的任何部分大于等于0.15m，对试验布置及试验设备进行确认检查；</w:t>
      </w:r>
    </w:p>
    <w:p>
      <w:pPr>
        <w:rPr>
          <w:rFonts w:hint="eastAsia"/>
          <w:color w:val="auto"/>
        </w:rPr>
      </w:pPr>
      <w:r>
        <w:rPr>
          <w:rFonts w:hint="eastAsia"/>
          <w:color w:val="auto"/>
        </w:rPr>
        <w:t>c)</w:t>
      </w:r>
      <w:r>
        <w:rPr>
          <w:rFonts w:hint="eastAsia"/>
          <w:color w:val="auto"/>
        </w:rPr>
        <w:tab/>
      </w:r>
      <w:r>
        <w:rPr>
          <w:rFonts w:hint="eastAsia"/>
          <w:color w:val="auto"/>
        </w:rPr>
        <w:t>对试验互连电缆施加</w:t>
      </w:r>
      <w:r>
        <w:rPr>
          <w:rFonts w:hint="eastAsia"/>
          <w:color w:val="auto"/>
        </w:rPr>
        <w:fldChar w:fldCharType="begin"/>
      </w:r>
      <w:r>
        <w:rPr>
          <w:rFonts w:hint="eastAsia"/>
          <w:color w:val="auto"/>
        </w:rPr>
        <w:instrText xml:space="preserve"> REF _Ref14637 \h </w:instrText>
      </w:r>
      <w:r>
        <w:rPr>
          <w:rFonts w:hint="eastAsia"/>
          <w:color w:val="auto"/>
        </w:rPr>
        <w:fldChar w:fldCharType="separate"/>
      </w:r>
      <w:r>
        <w:rPr>
          <w:rFonts w:hint="default" w:ascii="Times New Roman" w:hAnsi="Times New Roman" w:cs="Times New Roman"/>
          <w:color w:val="auto"/>
        </w:rPr>
        <w:t xml:space="preserve">图 </w:t>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STYLEREF 1 \s </w:instrText>
      </w:r>
      <w:r>
        <w:rPr>
          <w:rFonts w:hint="default" w:ascii="Times New Roman" w:hAnsi="Times New Roman" w:cs="Times New Roman"/>
          <w:color w:val="auto"/>
        </w:rPr>
        <w:fldChar w:fldCharType="separate"/>
      </w:r>
      <w:r>
        <w:rPr>
          <w:rFonts w:hint="default" w:ascii="Times New Roman" w:hAnsi="Times New Roman" w:cs="Times New Roman"/>
          <w:color w:val="auto"/>
        </w:rPr>
        <w:t>14</w:t>
      </w:r>
      <w:r>
        <w:rPr>
          <w:rFonts w:hint="default" w:ascii="Times New Roman" w:hAnsi="Times New Roman" w:cs="Times New Roman"/>
          <w:color w:val="auto"/>
        </w:rPr>
        <w:fldChar w:fldCharType="end"/>
      </w:r>
      <w:r>
        <w:rPr>
          <w:rFonts w:hint="eastAsia" w:ascii="Times New Roman" w:hAnsi="Times New Roman" w:cs="Times New Roman"/>
          <w:color w:val="auto"/>
          <w:lang w:eastAsia="zh-CN"/>
        </w:rPr>
        <w:t>-</w:t>
      </w:r>
      <w:r>
        <w:rPr>
          <w:rFonts w:hint="default" w:ascii="Times New Roman" w:hAnsi="Times New Roman" w:cs="Times New Roman"/>
          <w:color w:val="auto"/>
        </w:rPr>
        <w:t>1</w:t>
      </w:r>
      <w:r>
        <w:rPr>
          <w:rFonts w:hint="eastAsia"/>
          <w:color w:val="auto"/>
        </w:rPr>
        <w:fldChar w:fldCharType="end"/>
      </w:r>
      <w:r>
        <w:rPr>
          <w:rFonts w:hint="eastAsia"/>
          <w:color w:val="auto"/>
        </w:rPr>
        <w:t>规定的感应尖峰信号，使其产生的脉冲重复率为8～10次/秒。施加的正负极性的瞬变脉冲信号每一极性一个周期的持续时间均应不少于2min；</w:t>
      </w:r>
    </w:p>
    <w:p>
      <w:pPr>
        <w:rPr>
          <w:rFonts w:hint="eastAsia"/>
          <w:color w:val="auto"/>
        </w:rPr>
      </w:pPr>
      <w:r>
        <w:rPr>
          <w:rFonts w:hint="eastAsia"/>
          <w:color w:val="auto"/>
        </w:rPr>
        <w:t>d)</w:t>
      </w:r>
      <w:r>
        <w:rPr>
          <w:rFonts w:hint="eastAsia"/>
          <w:color w:val="auto"/>
        </w:rPr>
        <w:tab/>
      </w:r>
      <w:r>
        <w:rPr>
          <w:rFonts w:hint="eastAsia"/>
          <w:color w:val="auto"/>
        </w:rPr>
        <w:t>在标准大气条件下，按12.2章节</w:t>
      </w:r>
      <w:r>
        <w:rPr>
          <w:rFonts w:hint="eastAsia"/>
          <w:color w:val="auto"/>
        </w:rPr>
        <w:fldChar w:fldCharType="begin"/>
      </w:r>
      <w:r>
        <w:rPr>
          <w:rFonts w:hint="eastAsia"/>
          <w:color w:val="auto"/>
        </w:rPr>
        <w:instrText xml:space="preserve"> REF _Ref24881 \h </w:instrText>
      </w:r>
      <w:r>
        <w:rPr>
          <w:rFonts w:hint="eastAsia"/>
          <w:color w:val="auto"/>
        </w:rPr>
        <w:fldChar w:fldCharType="separate"/>
      </w:r>
      <w:r>
        <w:rPr>
          <w:rFonts w:hint="default"/>
          <w:color w:val="auto"/>
          <w:lang w:val="en-US" w:eastAsia="zh-CN"/>
        </w:rPr>
        <w:t xml:space="preserve">表 </w:t>
      </w:r>
      <w:r>
        <w:rPr>
          <w:rFonts w:hint="default"/>
          <w:color w:val="auto"/>
          <w:lang w:val="en-US" w:eastAsia="zh-CN"/>
        </w:rPr>
        <w:fldChar w:fldCharType="begin"/>
      </w:r>
      <w:r>
        <w:rPr>
          <w:rFonts w:hint="default"/>
          <w:color w:val="auto"/>
          <w:lang w:val="en-US" w:eastAsia="zh-CN"/>
        </w:rPr>
        <w:instrText xml:space="preserve"> STYLEREF 1 \s </w:instrText>
      </w:r>
      <w:r>
        <w:rPr>
          <w:rFonts w:hint="default"/>
          <w:color w:val="auto"/>
          <w:lang w:val="en-US" w:eastAsia="zh-CN"/>
        </w:rPr>
        <w:fldChar w:fldCharType="separate"/>
      </w:r>
      <w:r>
        <w:rPr>
          <w:rFonts w:hint="default"/>
          <w:color w:val="auto"/>
          <w:lang w:val="en-US" w:eastAsia="zh-CN"/>
        </w:rPr>
        <w:t>12</w:t>
      </w:r>
      <w:r>
        <w:rPr>
          <w:rFonts w:hint="default"/>
          <w:color w:val="auto"/>
          <w:lang w:val="en-US" w:eastAsia="zh-CN"/>
        </w:rPr>
        <w:fldChar w:fldCharType="end"/>
      </w:r>
      <w:r>
        <w:rPr>
          <w:rFonts w:hint="eastAsia"/>
          <w:color w:val="auto"/>
          <w:lang w:val="en-US" w:eastAsia="zh-CN"/>
        </w:rPr>
        <w:t>-</w:t>
      </w:r>
      <w:r>
        <w:rPr>
          <w:rFonts w:hint="default"/>
          <w:color w:val="auto"/>
          <w:lang w:val="en-US" w:eastAsia="zh-CN"/>
        </w:rPr>
        <w:t>1</w:t>
      </w:r>
      <w:r>
        <w:rPr>
          <w:rFonts w:hint="eastAsia"/>
          <w:color w:val="auto"/>
        </w:rPr>
        <w:fldChar w:fldCharType="end"/>
      </w:r>
      <w:r>
        <w:rPr>
          <w:rFonts w:hint="eastAsia"/>
          <w:color w:val="auto"/>
        </w:rPr>
        <w:t>要求对受试设备按照Q</w:t>
      </w:r>
      <w:r>
        <w:rPr>
          <w:color w:val="auto"/>
        </w:rPr>
        <w:t>PAT2</w:t>
      </w:r>
      <w:r>
        <w:rPr>
          <w:rFonts w:hint="eastAsia"/>
          <w:color w:val="auto"/>
        </w:rPr>
        <w:t>进行试验后功能性能检查，并记录检测结果。</w:t>
      </w:r>
    </w:p>
    <w:p>
      <w:pPr>
        <w:pStyle w:val="2"/>
        <w:rPr>
          <w:rFonts w:hint="default"/>
          <w:color w:val="auto"/>
          <w:lang w:val="en-US" w:eastAsia="zh-CN"/>
        </w:rPr>
      </w:pPr>
      <w:bookmarkStart w:id="146" w:name="_Toc27702"/>
      <w:r>
        <w:rPr>
          <w:rFonts w:hint="eastAsia"/>
          <w:color w:val="auto"/>
          <w:lang w:val="en-US" w:eastAsia="zh-CN"/>
        </w:rPr>
        <w:t>试验判据</w:t>
      </w:r>
      <w:bookmarkEnd w:id="146"/>
    </w:p>
    <w:p>
      <w:pPr>
        <w:outlineLvl w:val="9"/>
        <w:rPr>
          <w:rFonts w:hint="default"/>
          <w:color w:val="auto"/>
          <w:lang w:val="en-US" w:eastAsia="zh-CN"/>
        </w:rPr>
      </w:pPr>
      <w:r>
        <w:rPr>
          <w:rFonts w:hint="eastAsia"/>
          <w:color w:val="auto"/>
          <w:lang w:val="en-US" w:eastAsia="zh-CN"/>
        </w:rPr>
        <w:t>（1）对设备的感应磁场</w:t>
      </w:r>
    </w:p>
    <w:p>
      <w:pPr>
        <w:rPr>
          <w:rFonts w:hint="default" w:eastAsia="宋体"/>
          <w:color w:val="auto"/>
          <w:lang w:val="en-US" w:eastAsia="zh-CN"/>
        </w:rPr>
      </w:pPr>
      <w:r>
        <w:rPr>
          <w:rFonts w:hint="default" w:eastAsia="宋体"/>
          <w:color w:val="auto"/>
          <w:lang w:val="en-US" w:eastAsia="zh-CN"/>
        </w:rPr>
        <w:t>试验中，按</w:t>
      </w:r>
      <w:r>
        <w:rPr>
          <w:rFonts w:hint="eastAsia" w:eastAsia="宋体"/>
          <w:color w:val="auto"/>
          <w:lang w:val="en-US" w:eastAsia="zh-CN"/>
        </w:rPr>
        <w:t>12.2章节</w:t>
      </w:r>
      <w:r>
        <w:rPr>
          <w:rFonts w:hint="eastAsia" w:eastAsia="宋体"/>
          <w:color w:val="auto"/>
          <w:lang w:val="en-US" w:eastAsia="zh-CN"/>
        </w:rPr>
        <w:fldChar w:fldCharType="begin"/>
      </w:r>
      <w:r>
        <w:rPr>
          <w:rFonts w:hint="eastAsia" w:eastAsia="宋体"/>
          <w:color w:val="auto"/>
          <w:lang w:val="en-US" w:eastAsia="zh-CN"/>
        </w:rPr>
        <w:instrText xml:space="preserve"> REF _Ref24881 \h </w:instrText>
      </w:r>
      <w:r>
        <w:rPr>
          <w:rFonts w:hint="eastAsia" w:eastAsia="宋体"/>
          <w:color w:val="auto"/>
          <w:lang w:val="en-US" w:eastAsia="zh-CN"/>
        </w:rPr>
        <w:fldChar w:fldCharType="separate"/>
      </w:r>
      <w:r>
        <w:rPr>
          <w:rFonts w:hint="default" w:eastAsia="宋体"/>
          <w:color w:val="auto"/>
          <w:lang w:val="en-US" w:eastAsia="zh-CN"/>
        </w:rPr>
        <w:t xml:space="preserve">表 </w:t>
      </w:r>
      <w:r>
        <w:rPr>
          <w:rFonts w:hint="default" w:eastAsia="宋体"/>
          <w:color w:val="auto"/>
          <w:lang w:val="en-US" w:eastAsia="zh-CN"/>
        </w:rPr>
        <w:fldChar w:fldCharType="begin"/>
      </w:r>
      <w:r>
        <w:rPr>
          <w:rFonts w:hint="default" w:eastAsia="宋体"/>
          <w:color w:val="auto"/>
          <w:lang w:val="en-US" w:eastAsia="zh-CN"/>
        </w:rPr>
        <w:instrText xml:space="preserve"> STYLEREF 1 \s </w:instrText>
      </w:r>
      <w:r>
        <w:rPr>
          <w:rFonts w:hint="default" w:eastAsia="宋体"/>
          <w:color w:val="auto"/>
          <w:lang w:val="en-US" w:eastAsia="zh-CN"/>
        </w:rPr>
        <w:fldChar w:fldCharType="separate"/>
      </w:r>
      <w:r>
        <w:rPr>
          <w:rFonts w:hint="default" w:eastAsia="宋体"/>
          <w:color w:val="auto"/>
          <w:lang w:val="en-US" w:eastAsia="zh-CN"/>
        </w:rPr>
        <w:t>12</w:t>
      </w:r>
      <w:r>
        <w:rPr>
          <w:rFonts w:hint="default" w:eastAsia="宋体"/>
          <w:color w:val="auto"/>
          <w:lang w:val="en-US" w:eastAsia="zh-CN"/>
        </w:rPr>
        <w:fldChar w:fldCharType="end"/>
      </w:r>
      <w:r>
        <w:rPr>
          <w:rFonts w:hint="eastAsia" w:eastAsia="宋体"/>
          <w:color w:val="auto"/>
          <w:lang w:val="en-US" w:eastAsia="zh-CN"/>
        </w:rPr>
        <w:t>-</w:t>
      </w:r>
      <w:r>
        <w:rPr>
          <w:rFonts w:hint="default" w:eastAsia="宋体"/>
          <w:color w:val="auto"/>
          <w:lang w:val="en-US" w:eastAsia="zh-CN"/>
        </w:rPr>
        <w:t>1</w:t>
      </w:r>
      <w:r>
        <w:rPr>
          <w:rFonts w:hint="eastAsia" w:eastAsia="宋体"/>
          <w:color w:val="auto"/>
          <w:lang w:val="en-US" w:eastAsia="zh-CN"/>
        </w:rPr>
        <w:fldChar w:fldCharType="end"/>
      </w:r>
      <w:r>
        <w:rPr>
          <w:rFonts w:hint="eastAsia" w:eastAsia="宋体"/>
          <w:color w:val="auto"/>
          <w:lang w:val="en-US" w:eastAsia="zh-CN"/>
        </w:rPr>
        <w:t>要求</w:t>
      </w:r>
      <w:r>
        <w:rPr>
          <w:rFonts w:hint="default" w:eastAsia="宋体"/>
          <w:color w:val="auto"/>
          <w:lang w:val="en-US" w:eastAsia="zh-CN"/>
        </w:rPr>
        <w:t>进行QPAT2检查，确认通过并记录检测数据（检测记录表见附录A）。</w:t>
      </w:r>
    </w:p>
    <w:p>
      <w:pPr>
        <w:rPr>
          <w:rFonts w:hint="default" w:eastAsia="宋体"/>
          <w:color w:val="auto"/>
          <w:lang w:val="en-US" w:eastAsia="zh-CN"/>
        </w:rPr>
      </w:pPr>
      <w:r>
        <w:rPr>
          <w:rFonts w:hint="default" w:eastAsia="宋体"/>
          <w:color w:val="auto"/>
          <w:lang w:val="en-US" w:eastAsia="zh-CN"/>
        </w:rPr>
        <w:t>试验后，</w:t>
      </w:r>
      <w:r>
        <w:rPr>
          <w:rFonts w:hint="eastAsia" w:eastAsia="宋体"/>
          <w:color w:val="auto"/>
          <w:lang w:val="en-US" w:eastAsia="zh-CN"/>
        </w:rPr>
        <w:t>按12.2章节</w:t>
      </w:r>
      <w:r>
        <w:rPr>
          <w:rFonts w:hint="eastAsia" w:eastAsia="宋体"/>
          <w:color w:val="auto"/>
          <w:lang w:val="en-US" w:eastAsia="zh-CN"/>
        </w:rPr>
        <w:fldChar w:fldCharType="begin"/>
      </w:r>
      <w:r>
        <w:rPr>
          <w:rFonts w:hint="eastAsia" w:eastAsia="宋体"/>
          <w:color w:val="auto"/>
          <w:lang w:val="en-US" w:eastAsia="zh-CN"/>
        </w:rPr>
        <w:instrText xml:space="preserve"> REF _Ref24881 \h </w:instrText>
      </w:r>
      <w:r>
        <w:rPr>
          <w:rFonts w:hint="eastAsia" w:eastAsia="宋体"/>
          <w:color w:val="auto"/>
          <w:lang w:val="en-US" w:eastAsia="zh-CN"/>
        </w:rPr>
        <w:fldChar w:fldCharType="separate"/>
      </w:r>
      <w:r>
        <w:rPr>
          <w:rFonts w:hint="default" w:eastAsia="宋体"/>
          <w:color w:val="auto"/>
          <w:lang w:val="en-US" w:eastAsia="zh-CN"/>
        </w:rPr>
        <w:t xml:space="preserve">表 </w:t>
      </w:r>
      <w:r>
        <w:rPr>
          <w:rFonts w:hint="default" w:eastAsia="宋体"/>
          <w:color w:val="auto"/>
          <w:lang w:val="en-US" w:eastAsia="zh-CN"/>
        </w:rPr>
        <w:fldChar w:fldCharType="begin"/>
      </w:r>
      <w:r>
        <w:rPr>
          <w:rFonts w:hint="default" w:eastAsia="宋体"/>
          <w:color w:val="auto"/>
          <w:lang w:val="en-US" w:eastAsia="zh-CN"/>
        </w:rPr>
        <w:instrText xml:space="preserve"> STYLEREF 1 \s </w:instrText>
      </w:r>
      <w:r>
        <w:rPr>
          <w:rFonts w:hint="default" w:eastAsia="宋体"/>
          <w:color w:val="auto"/>
          <w:lang w:val="en-US" w:eastAsia="zh-CN"/>
        </w:rPr>
        <w:fldChar w:fldCharType="separate"/>
      </w:r>
      <w:r>
        <w:rPr>
          <w:rFonts w:hint="default" w:eastAsia="宋体"/>
          <w:color w:val="auto"/>
          <w:lang w:val="en-US" w:eastAsia="zh-CN"/>
        </w:rPr>
        <w:t>12</w:t>
      </w:r>
      <w:r>
        <w:rPr>
          <w:rFonts w:hint="default" w:eastAsia="宋体"/>
          <w:color w:val="auto"/>
          <w:lang w:val="en-US" w:eastAsia="zh-CN"/>
        </w:rPr>
        <w:fldChar w:fldCharType="end"/>
      </w:r>
      <w:r>
        <w:rPr>
          <w:rFonts w:hint="eastAsia" w:eastAsia="宋体"/>
          <w:color w:val="auto"/>
          <w:lang w:val="en-US" w:eastAsia="zh-CN"/>
        </w:rPr>
        <w:t>-</w:t>
      </w:r>
      <w:r>
        <w:rPr>
          <w:rFonts w:hint="default" w:eastAsia="宋体"/>
          <w:color w:val="auto"/>
          <w:lang w:val="en-US" w:eastAsia="zh-CN"/>
        </w:rPr>
        <w:t>1</w:t>
      </w:r>
      <w:r>
        <w:rPr>
          <w:rFonts w:hint="eastAsia" w:eastAsia="宋体"/>
          <w:color w:val="auto"/>
          <w:lang w:val="en-US" w:eastAsia="zh-CN"/>
        </w:rPr>
        <w:fldChar w:fldCharType="end"/>
      </w:r>
      <w:r>
        <w:rPr>
          <w:rFonts w:hint="eastAsia" w:eastAsia="宋体"/>
          <w:color w:val="auto"/>
          <w:lang w:val="en-US" w:eastAsia="zh-CN"/>
        </w:rPr>
        <w:t>要求</w:t>
      </w:r>
      <w:r>
        <w:rPr>
          <w:rFonts w:hint="default" w:eastAsia="宋体"/>
          <w:color w:val="auto"/>
          <w:lang w:val="en-US" w:eastAsia="zh-CN"/>
        </w:rPr>
        <w:t>进行QPAT1-1、QPAT2、QPAT3检查，确认通过并记录检测数据。</w:t>
      </w:r>
    </w:p>
    <w:p>
      <w:pPr>
        <w:rPr>
          <w:rFonts w:hint="default" w:eastAsia="宋体"/>
          <w:color w:val="auto"/>
          <w:lang w:val="en-US" w:eastAsia="zh-CN"/>
        </w:rPr>
      </w:pPr>
      <w:r>
        <w:rPr>
          <w:rFonts w:hint="default" w:eastAsia="宋体"/>
          <w:color w:val="auto"/>
          <w:lang w:val="en-US" w:eastAsia="zh-CN"/>
        </w:rPr>
        <w:t>满足以上要求，则判定结论为Pass，否则为Fail。</w:t>
      </w:r>
    </w:p>
    <w:p>
      <w:pPr>
        <w:outlineLvl w:val="9"/>
        <w:rPr>
          <w:rFonts w:hint="default"/>
          <w:color w:val="auto"/>
          <w:lang w:val="en-US" w:eastAsia="zh-CN"/>
        </w:rPr>
      </w:pPr>
      <w:r>
        <w:rPr>
          <w:rFonts w:hint="eastAsia"/>
          <w:color w:val="auto"/>
          <w:lang w:val="en-US" w:eastAsia="zh-CN"/>
        </w:rPr>
        <w:t>（2）对互连电缆的感应磁场</w:t>
      </w:r>
    </w:p>
    <w:p>
      <w:pPr>
        <w:rPr>
          <w:rFonts w:hint="default" w:eastAsia="宋体"/>
          <w:color w:val="auto"/>
          <w:lang w:val="en-US" w:eastAsia="zh-CN"/>
        </w:rPr>
      </w:pPr>
      <w:r>
        <w:rPr>
          <w:rFonts w:hint="eastAsia" w:eastAsia="宋体"/>
          <w:color w:val="auto"/>
          <w:lang w:val="en-US" w:eastAsia="zh-CN"/>
        </w:rPr>
        <w:t>同上。</w:t>
      </w:r>
    </w:p>
    <w:p>
      <w:pPr>
        <w:outlineLvl w:val="9"/>
        <w:rPr>
          <w:rFonts w:hint="default"/>
          <w:color w:val="auto"/>
          <w:lang w:val="en-US" w:eastAsia="zh-CN"/>
        </w:rPr>
      </w:pPr>
      <w:r>
        <w:rPr>
          <w:rFonts w:hint="eastAsia"/>
          <w:color w:val="auto"/>
          <w:lang w:val="en-US" w:eastAsia="zh-CN"/>
        </w:rPr>
        <w:t>（3）对互连电缆的感应电场</w:t>
      </w:r>
    </w:p>
    <w:p>
      <w:pPr>
        <w:rPr>
          <w:rFonts w:hint="eastAsia" w:eastAsia="宋体"/>
          <w:color w:val="auto"/>
          <w:lang w:val="en-US" w:eastAsia="zh-CN"/>
        </w:rPr>
      </w:pPr>
      <w:r>
        <w:rPr>
          <w:rFonts w:hint="eastAsia" w:eastAsia="宋体"/>
          <w:color w:val="auto"/>
          <w:lang w:val="en-US" w:eastAsia="zh-CN"/>
        </w:rPr>
        <w:t>同上。</w:t>
      </w:r>
    </w:p>
    <w:p>
      <w:pPr>
        <w:outlineLvl w:val="9"/>
        <w:rPr>
          <w:rFonts w:hint="default"/>
          <w:color w:val="auto"/>
          <w:lang w:val="en-US" w:eastAsia="zh-CN"/>
        </w:rPr>
      </w:pPr>
      <w:r>
        <w:rPr>
          <w:rFonts w:hint="eastAsia"/>
          <w:color w:val="auto"/>
          <w:lang w:val="en-US" w:eastAsia="zh-CN"/>
        </w:rPr>
        <w:t>（4）对互连电缆的感应尖峰</w:t>
      </w:r>
    </w:p>
    <w:p>
      <w:pPr>
        <w:rPr>
          <w:rFonts w:hint="eastAsia" w:eastAsia="宋体"/>
          <w:color w:val="auto"/>
          <w:lang w:val="en-US" w:eastAsia="zh-CN"/>
        </w:rPr>
      </w:pPr>
      <w:r>
        <w:rPr>
          <w:rFonts w:hint="eastAsia" w:eastAsia="宋体"/>
          <w:color w:val="auto"/>
          <w:lang w:val="en-US" w:eastAsia="zh-CN"/>
        </w:rPr>
        <w:t>同上。</w:t>
      </w:r>
    </w:p>
    <w:p>
      <w:pPr>
        <w:pStyle w:val="4"/>
        <w:numPr>
          <w:ilvl w:val="0"/>
          <w:numId w:val="9"/>
        </w:numPr>
        <w:rPr>
          <w:rFonts w:hint="default"/>
          <w:color w:val="auto"/>
          <w:lang w:val="en-US" w:eastAsia="zh-CN"/>
        </w:rPr>
      </w:pPr>
      <w:bookmarkStart w:id="147" w:name="_Toc7553"/>
      <w:r>
        <w:rPr>
          <w:rFonts w:hint="eastAsia"/>
          <w:color w:val="auto"/>
          <w:lang w:val="en-US" w:eastAsia="zh-CN"/>
        </w:rPr>
        <w:t>射频敏感度</w:t>
      </w:r>
      <w:bookmarkEnd w:id="147"/>
    </w:p>
    <w:p>
      <w:pPr>
        <w:pStyle w:val="2"/>
        <w:rPr>
          <w:rFonts w:hint="eastAsia"/>
          <w:color w:val="auto"/>
          <w:lang w:val="en-US" w:eastAsia="zh-CN"/>
        </w:rPr>
      </w:pPr>
      <w:bookmarkStart w:id="148" w:name="_Toc1205"/>
      <w:bookmarkStart w:id="149" w:name="_Toc14522"/>
      <w:bookmarkStart w:id="150" w:name="_Toc26237"/>
      <w:r>
        <w:rPr>
          <w:rFonts w:hint="eastAsia"/>
          <w:color w:val="auto"/>
          <w:lang w:val="en-US" w:eastAsia="zh-CN"/>
        </w:rPr>
        <w:t>试验目的</w:t>
      </w:r>
      <w:bookmarkEnd w:id="148"/>
      <w:bookmarkEnd w:id="149"/>
      <w:bookmarkEnd w:id="150"/>
    </w:p>
    <w:p>
      <w:pPr>
        <w:rPr>
          <w:rFonts w:hint="eastAsia" w:eastAsia="宋体"/>
          <w:color w:val="auto"/>
          <w:lang w:val="en-US" w:eastAsia="zh-CN"/>
        </w:rPr>
      </w:pPr>
      <w:r>
        <w:rPr>
          <w:rFonts w:hint="eastAsia" w:eastAsia="宋体"/>
          <w:color w:val="auto"/>
          <w:lang w:val="en-US" w:eastAsia="zh-CN"/>
        </w:rPr>
        <w:tab/>
      </w:r>
      <w:r>
        <w:rPr>
          <w:rFonts w:hint="eastAsia" w:eastAsia="宋体"/>
          <w:color w:val="auto"/>
          <w:lang w:val="en-US" w:eastAsia="zh-CN"/>
        </w:rPr>
        <w:t>确定受试设备或电缆承受规定耦合电流或空间辐射的能力是否符合相关要求。</w:t>
      </w:r>
    </w:p>
    <w:p>
      <w:pPr>
        <w:pStyle w:val="2"/>
        <w:rPr>
          <w:rFonts w:hint="eastAsia"/>
          <w:color w:val="auto"/>
          <w:lang w:val="en-US" w:eastAsia="zh-CN"/>
        </w:rPr>
      </w:pPr>
      <w:bookmarkStart w:id="151" w:name="_Toc17828"/>
      <w:bookmarkStart w:id="152" w:name="_Toc27287"/>
      <w:bookmarkStart w:id="153" w:name="_Toc3647"/>
      <w:r>
        <w:rPr>
          <w:rFonts w:hint="eastAsia"/>
          <w:color w:val="auto"/>
          <w:lang w:val="en-US" w:eastAsia="zh-CN"/>
        </w:rPr>
        <w:t>试验要求</w:t>
      </w:r>
      <w:bookmarkEnd w:id="151"/>
      <w:bookmarkEnd w:id="152"/>
      <w:bookmarkEnd w:id="153"/>
    </w:p>
    <w:p>
      <w:pPr>
        <w:rPr>
          <w:rFonts w:hint="eastAsia" w:eastAsia="宋体"/>
          <w:color w:val="auto"/>
          <w:lang w:val="en-US" w:eastAsia="zh-CN"/>
        </w:rPr>
      </w:pPr>
      <w:r>
        <w:rPr>
          <w:rFonts w:hint="eastAsia" w:eastAsia="宋体"/>
          <w:color w:val="auto"/>
          <w:lang w:val="en-US" w:eastAsia="zh-CN"/>
        </w:rPr>
        <w:t>刹车控制阀（单）安装于机翼后缘，应通过DO－160G第20章，</w:t>
      </w:r>
      <w:r>
        <w:rPr>
          <w:color w:val="auto"/>
        </w:rPr>
        <w:t>O</w:t>
      </w:r>
      <w:r>
        <w:rPr>
          <w:rFonts w:hint="eastAsia"/>
          <w:color w:val="auto"/>
        </w:rPr>
        <w:t>类规定的传导射敏感度和</w:t>
      </w:r>
      <w:r>
        <w:rPr>
          <w:color w:val="auto"/>
        </w:rPr>
        <w:t>G</w:t>
      </w:r>
      <w:r>
        <w:rPr>
          <w:rFonts w:hint="eastAsia"/>
          <w:color w:val="auto"/>
        </w:rPr>
        <w:t>类规定的辐射敏感度。此类试验考核刹车控制阀（单）在</w:t>
      </w:r>
      <w:r>
        <w:rPr>
          <w:rFonts w:hint="eastAsia" w:eastAsia="宋体"/>
          <w:color w:val="auto"/>
          <w:lang w:val="en-US" w:eastAsia="zh-CN"/>
        </w:rPr>
        <w:fldChar w:fldCharType="begin"/>
      </w:r>
      <w:r>
        <w:rPr>
          <w:rFonts w:hint="eastAsia" w:eastAsia="宋体"/>
          <w:color w:val="auto"/>
          <w:lang w:val="en-US" w:eastAsia="zh-CN"/>
        </w:rPr>
        <w:instrText xml:space="preserve"> REF _Ref11402 \h </w:instrText>
      </w:r>
      <w:r>
        <w:rPr>
          <w:rFonts w:hint="eastAsia" w:eastAsia="宋体"/>
          <w:color w:val="auto"/>
          <w:lang w:val="en-US" w:eastAsia="zh-CN"/>
        </w:rPr>
        <w:fldChar w:fldCharType="separate"/>
      </w:r>
      <w:r>
        <w:rPr>
          <w:color w:val="auto"/>
        </w:rPr>
        <w:t xml:space="preserve">表 </w:t>
      </w:r>
      <w:r>
        <w:rPr>
          <w:color w:val="auto"/>
        </w:rPr>
        <w:fldChar w:fldCharType="begin"/>
      </w:r>
      <w:r>
        <w:rPr>
          <w:color w:val="auto"/>
        </w:rPr>
        <w:instrText xml:space="preserve"> STYLEREF 1 \s </w:instrText>
      </w:r>
      <w:r>
        <w:rPr>
          <w:color w:val="auto"/>
        </w:rPr>
        <w:fldChar w:fldCharType="separate"/>
      </w:r>
      <w:r>
        <w:rPr>
          <w:color w:val="auto"/>
        </w:rPr>
        <w:t>15</w:t>
      </w:r>
      <w:r>
        <w:rPr>
          <w:color w:val="auto"/>
        </w:rPr>
        <w:fldChar w:fldCharType="end"/>
      </w:r>
      <w:r>
        <w:rPr>
          <w:rFonts w:hint="eastAsia"/>
          <w:color w:val="auto"/>
          <w:lang w:eastAsia="zh-CN"/>
        </w:rPr>
        <w:t>-</w:t>
      </w:r>
      <w:r>
        <w:rPr>
          <w:color w:val="auto"/>
        </w:rPr>
        <w:t>1</w:t>
      </w:r>
      <w:r>
        <w:rPr>
          <w:rFonts w:hint="eastAsia" w:eastAsia="宋体"/>
          <w:color w:val="auto"/>
          <w:lang w:val="en-US" w:eastAsia="zh-CN"/>
        </w:rPr>
        <w:fldChar w:fldCharType="end"/>
      </w:r>
      <w:r>
        <w:rPr>
          <w:rFonts w:hint="eastAsia" w:eastAsia="宋体"/>
          <w:color w:val="auto"/>
          <w:lang w:val="en-US" w:eastAsia="zh-CN"/>
        </w:rPr>
        <w:t>规定的传导敏感度和</w:t>
      </w:r>
      <w:r>
        <w:rPr>
          <w:rFonts w:hint="eastAsia" w:eastAsia="宋体"/>
          <w:color w:val="auto"/>
          <w:lang w:val="en-US" w:eastAsia="zh-CN"/>
        </w:rPr>
        <w:fldChar w:fldCharType="begin"/>
      </w:r>
      <w:r>
        <w:rPr>
          <w:rFonts w:hint="eastAsia" w:eastAsia="宋体"/>
          <w:color w:val="auto"/>
          <w:lang w:val="en-US" w:eastAsia="zh-CN"/>
        </w:rPr>
        <w:instrText xml:space="preserve"> REF _Ref11435 \h </w:instrText>
      </w:r>
      <w:r>
        <w:rPr>
          <w:rFonts w:hint="eastAsia" w:eastAsia="宋体"/>
          <w:color w:val="auto"/>
          <w:lang w:val="en-US" w:eastAsia="zh-CN"/>
        </w:rPr>
        <w:fldChar w:fldCharType="separate"/>
      </w:r>
      <w:r>
        <w:rPr>
          <w:color w:val="auto"/>
        </w:rPr>
        <w:t xml:space="preserve">表 </w:t>
      </w:r>
      <w:r>
        <w:rPr>
          <w:color w:val="auto"/>
        </w:rPr>
        <w:fldChar w:fldCharType="begin"/>
      </w:r>
      <w:r>
        <w:rPr>
          <w:color w:val="auto"/>
        </w:rPr>
        <w:instrText xml:space="preserve"> STYLEREF 1 \s </w:instrText>
      </w:r>
      <w:r>
        <w:rPr>
          <w:color w:val="auto"/>
        </w:rPr>
        <w:fldChar w:fldCharType="separate"/>
      </w:r>
      <w:r>
        <w:rPr>
          <w:color w:val="auto"/>
        </w:rPr>
        <w:t>15</w:t>
      </w:r>
      <w:r>
        <w:rPr>
          <w:color w:val="auto"/>
        </w:rPr>
        <w:fldChar w:fldCharType="end"/>
      </w:r>
      <w:r>
        <w:rPr>
          <w:rFonts w:hint="eastAsia"/>
          <w:color w:val="auto"/>
          <w:lang w:eastAsia="zh-CN"/>
        </w:rPr>
        <w:t>-</w:t>
      </w:r>
      <w:r>
        <w:rPr>
          <w:color w:val="auto"/>
        </w:rPr>
        <w:t>2</w:t>
      </w:r>
      <w:r>
        <w:rPr>
          <w:rFonts w:hint="eastAsia" w:eastAsia="宋体"/>
          <w:color w:val="auto"/>
          <w:lang w:val="en-US" w:eastAsia="zh-CN"/>
        </w:rPr>
        <w:fldChar w:fldCharType="end"/>
      </w:r>
      <w:r>
        <w:rPr>
          <w:rFonts w:hint="eastAsia" w:eastAsia="宋体"/>
          <w:color w:val="auto"/>
          <w:lang w:val="en-US" w:eastAsia="zh-CN"/>
        </w:rPr>
        <w:t>规定的辐射敏感度下的性能特征。</w:t>
      </w:r>
    </w:p>
    <w:p>
      <w:pPr>
        <w:pStyle w:val="11"/>
        <w:ind w:left="0" w:leftChars="0" w:firstLine="0" w:firstLineChars="0"/>
        <w:rPr>
          <w:rFonts w:hint="default"/>
          <w:color w:val="auto"/>
          <w:lang w:val="en-US" w:eastAsia="zh-CN"/>
        </w:rPr>
      </w:pPr>
      <w:bookmarkStart w:id="154" w:name="_Ref11402"/>
      <w:r>
        <w:rPr>
          <w:color w:val="auto"/>
        </w:rPr>
        <w:t xml:space="preserve">表 </w:t>
      </w:r>
      <w:r>
        <w:rPr>
          <w:color w:val="auto"/>
        </w:rPr>
        <w:fldChar w:fldCharType="begin"/>
      </w:r>
      <w:r>
        <w:rPr>
          <w:color w:val="auto"/>
        </w:rPr>
        <w:instrText xml:space="preserve"> STYLEREF 1 \s </w:instrText>
      </w:r>
      <w:r>
        <w:rPr>
          <w:color w:val="auto"/>
        </w:rPr>
        <w:fldChar w:fldCharType="separate"/>
      </w:r>
      <w:r>
        <w:rPr>
          <w:color w:val="auto"/>
        </w:rPr>
        <w:t>15</w:t>
      </w:r>
      <w:r>
        <w:rPr>
          <w:color w:val="auto"/>
        </w:rPr>
        <w:fldChar w:fldCharType="end"/>
      </w:r>
      <w:r>
        <w:rPr>
          <w:rFonts w:hint="eastAsia"/>
          <w:color w:val="auto"/>
          <w:lang w:eastAsia="zh-CN"/>
        </w:rPr>
        <w:t>-</w:t>
      </w:r>
      <w:r>
        <w:rPr>
          <w:color w:val="auto"/>
        </w:rPr>
        <w:fldChar w:fldCharType="begin"/>
      </w:r>
      <w:r>
        <w:rPr>
          <w:color w:val="auto"/>
        </w:rPr>
        <w:instrText xml:space="preserve"> SEQ 表 \* ARABIC \s 1 </w:instrText>
      </w:r>
      <w:r>
        <w:rPr>
          <w:color w:val="auto"/>
        </w:rPr>
        <w:fldChar w:fldCharType="separate"/>
      </w:r>
      <w:r>
        <w:rPr>
          <w:color w:val="auto"/>
        </w:rPr>
        <w:t>1</w:t>
      </w:r>
      <w:r>
        <w:rPr>
          <w:color w:val="auto"/>
        </w:rPr>
        <w:fldChar w:fldCharType="end"/>
      </w:r>
      <w:bookmarkEnd w:id="154"/>
      <w:bookmarkStart w:id="155" w:name="_Toc16775"/>
      <w:r>
        <w:rPr>
          <w:rFonts w:hint="eastAsia"/>
          <w:color w:val="auto"/>
          <w:lang w:eastAsia="zh-CN"/>
        </w:rPr>
        <w:t>：</w:t>
      </w:r>
      <w:r>
        <w:rPr>
          <w:rFonts w:hint="eastAsia"/>
          <w:color w:val="auto"/>
          <w:lang w:val="en-US" w:eastAsia="zh-CN"/>
        </w:rPr>
        <w:t>传导敏感度试验条件</w:t>
      </w:r>
      <w:bookmarkEnd w:id="155"/>
    </w:p>
    <w:tbl>
      <w:tblPr>
        <w:tblStyle w:val="30"/>
        <w:tblW w:w="4997"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4516"/>
        <w:gridCol w:w="4764"/>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blHeader/>
          <w:jc w:val="center"/>
        </w:trPr>
        <w:tc>
          <w:tcPr>
            <w:tcW w:w="2433" w:type="pct"/>
            <w:tcBorders>
              <w:top w:val="single" w:color="auto" w:sz="12" w:space="0"/>
              <w:left w:val="single" w:color="auto" w:sz="12" w:space="0"/>
              <w:bottom w:val="single" w:color="auto" w:sz="12" w:space="0"/>
              <w:right w:val="single" w:color="auto" w:sz="6"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after="0" w:line="360" w:lineRule="auto"/>
              <w:ind w:left="0" w:leftChars="0" w:firstLine="0" w:firstLineChars="0"/>
              <w:jc w:val="center"/>
              <w:textAlignment w:val="auto"/>
              <w:rPr>
                <w:rFonts w:ascii="宋体" w:hAnsi="宋体" w:eastAsia="宋体" w:cs="Times New Roman"/>
                <w:b/>
                <w:bCs/>
                <w:color w:val="auto"/>
                <w:sz w:val="21"/>
                <w:szCs w:val="21"/>
                <w14:ligatures w14:val="none"/>
              </w:rPr>
            </w:pPr>
            <w:bookmarkStart w:id="156" w:name="_Hlk167894894"/>
            <w:r>
              <w:rPr>
                <w:rFonts w:hint="eastAsia" w:ascii="宋体" w:hAnsi="宋体" w:eastAsia="宋体" w:cs="Times New Roman"/>
                <w:b/>
                <w:bCs/>
                <w:color w:val="auto"/>
                <w:sz w:val="21"/>
                <w:szCs w:val="21"/>
                <w14:ligatures w14:val="none"/>
              </w:rPr>
              <w:t>频率（</w:t>
            </w:r>
            <w:r>
              <w:rPr>
                <w:rFonts w:ascii="宋体" w:hAnsi="宋体" w:eastAsia="宋体" w:cs="Times New Roman"/>
                <w:b/>
                <w:bCs/>
                <w:color w:val="auto"/>
                <w:sz w:val="21"/>
                <w:szCs w:val="21"/>
                <w14:ligatures w14:val="none"/>
              </w:rPr>
              <w:t>MHz</w:t>
            </w:r>
            <w:r>
              <w:rPr>
                <w:rFonts w:hint="eastAsia" w:ascii="宋体" w:hAnsi="宋体" w:eastAsia="宋体" w:cs="Times New Roman"/>
                <w:b/>
                <w:bCs/>
                <w:color w:val="auto"/>
                <w:sz w:val="21"/>
                <w:szCs w:val="21"/>
                <w14:ligatures w14:val="none"/>
              </w:rPr>
              <w:t>）</w:t>
            </w:r>
          </w:p>
        </w:tc>
        <w:tc>
          <w:tcPr>
            <w:tcW w:w="2566" w:type="pct"/>
            <w:tcBorders>
              <w:top w:val="single" w:color="auto" w:sz="12" w:space="0"/>
              <w:left w:val="single" w:color="auto" w:sz="6" w:space="0"/>
              <w:bottom w:val="single" w:color="auto" w:sz="12" w:space="0"/>
              <w:right w:val="single" w:color="auto" w:sz="12" w:space="0"/>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after="0" w:line="360" w:lineRule="auto"/>
              <w:ind w:left="0" w:leftChars="0" w:firstLine="0" w:firstLineChars="0"/>
              <w:jc w:val="center"/>
              <w:textAlignment w:val="auto"/>
              <w:rPr>
                <w:rFonts w:ascii="宋体" w:hAnsi="宋体" w:eastAsia="宋体" w:cs="Times New Roman"/>
                <w:b/>
                <w:bCs/>
                <w:color w:val="auto"/>
                <w:sz w:val="21"/>
                <w:szCs w:val="21"/>
                <w14:ligatures w14:val="none"/>
              </w:rPr>
            </w:pPr>
            <w:r>
              <w:rPr>
                <w:rFonts w:hint="eastAsia" w:ascii="宋体" w:hAnsi="宋体" w:eastAsia="宋体" w:cs="Times New Roman"/>
                <w:b/>
                <w:bCs/>
                <w:color w:val="auto"/>
                <w:sz w:val="21"/>
                <w:szCs w:val="21"/>
                <w14:ligatures w14:val="none"/>
              </w:rPr>
              <w:t>电平（</w:t>
            </w:r>
            <w:r>
              <w:rPr>
                <w:rFonts w:ascii="宋体" w:hAnsi="宋体" w:eastAsia="宋体" w:cs="Times New Roman"/>
                <w:b/>
                <w:bCs/>
                <w:color w:val="auto"/>
                <w:sz w:val="21"/>
                <w:szCs w:val="21"/>
                <w14:ligatures w14:val="none"/>
              </w:rPr>
              <w:t>mA)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4516" w:type="dxa"/>
            <w:tcBorders>
              <w:top w:val="single" w:color="auto" w:sz="12" w:space="0"/>
              <w:left w:val="single" w:color="auto" w:sz="12" w:space="0"/>
              <w:bottom w:val="single" w:color="auto" w:sz="6" w:space="0"/>
              <w:right w:val="single" w:color="auto" w:sz="6"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before="120" w:line="240" w:lineRule="auto"/>
              <w:ind w:left="0" w:leftChars="0" w:firstLine="0" w:firstLineChars="0"/>
              <w:jc w:val="center"/>
              <w:textAlignment w:val="auto"/>
              <w:rPr>
                <w:rFonts w:ascii="宋体" w:hAnsi="宋体" w:eastAsia="宋体" w:cs="Times New Roman"/>
                <w:color w:val="auto"/>
                <w:sz w:val="21"/>
                <w:szCs w:val="21"/>
                <w14:ligatures w14:val="none"/>
              </w:rPr>
            </w:pPr>
            <w:r>
              <w:rPr>
                <w:rFonts w:ascii="Times New Roman" w:hAnsi="Times New Roman" w:eastAsia="宋体" w:cs="Times New Roman"/>
                <w:color w:val="auto"/>
                <w:sz w:val="21"/>
                <w:szCs w:val="21"/>
              </w:rPr>
              <w:t>0.01</w:t>
            </w:r>
          </w:p>
        </w:tc>
        <w:tc>
          <w:tcPr>
            <w:tcW w:w="4764" w:type="dxa"/>
            <w:tcBorders>
              <w:top w:val="single" w:color="auto" w:sz="12" w:space="0"/>
              <w:left w:val="single" w:color="auto" w:sz="6" w:space="0"/>
              <w:bottom w:val="single" w:color="auto" w:sz="6" w:space="0"/>
              <w:right w:val="single" w:color="auto" w:sz="12" w:space="0"/>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before="120" w:line="240" w:lineRule="auto"/>
              <w:ind w:left="0" w:leftChars="0" w:firstLine="0" w:firstLineChars="0"/>
              <w:jc w:val="center"/>
              <w:textAlignment w:val="auto"/>
              <w:rPr>
                <w:rFonts w:ascii="宋体" w:hAnsi="宋体" w:eastAsia="宋体" w:cs="Times New Roman"/>
                <w:color w:val="auto"/>
                <w:sz w:val="21"/>
                <w:szCs w:val="21"/>
                <w14:ligatures w14:val="none"/>
              </w:rPr>
            </w:pPr>
            <w:r>
              <w:rPr>
                <w:rFonts w:ascii="Times New Roman" w:hAnsi="Times New Roman" w:eastAsia="宋体" w:cs="Times New Roman"/>
                <w:color w:val="auto"/>
                <w:sz w:val="21"/>
                <w:szCs w:val="21"/>
              </w:rPr>
              <w:t>3</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4516" w:type="dxa"/>
            <w:tcBorders>
              <w:top w:val="single" w:color="auto" w:sz="6" w:space="0"/>
              <w:left w:val="single" w:color="auto" w:sz="12" w:space="0"/>
              <w:bottom w:val="single" w:color="auto" w:sz="6" w:space="0"/>
              <w:right w:val="single" w:color="auto" w:sz="6"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before="120" w:line="240" w:lineRule="auto"/>
              <w:ind w:left="0" w:leftChars="0" w:firstLine="0" w:firstLineChars="0"/>
              <w:jc w:val="center"/>
              <w:textAlignment w:val="auto"/>
              <w:rPr>
                <w:rFonts w:ascii="宋体" w:hAnsi="宋体" w:eastAsia="宋体" w:cs="Times New Roman"/>
                <w:color w:val="auto"/>
                <w:sz w:val="21"/>
                <w:szCs w:val="21"/>
                <w14:ligatures w14:val="none"/>
              </w:rPr>
            </w:pPr>
            <w:r>
              <w:rPr>
                <w:rFonts w:ascii="Times New Roman" w:hAnsi="Times New Roman" w:eastAsia="宋体" w:cs="Times New Roman"/>
                <w:color w:val="auto"/>
                <w:sz w:val="21"/>
                <w:szCs w:val="21"/>
              </w:rPr>
              <w:t>0.5</w:t>
            </w:r>
          </w:p>
        </w:tc>
        <w:tc>
          <w:tcPr>
            <w:tcW w:w="4764" w:type="dxa"/>
            <w:tcBorders>
              <w:top w:val="single" w:color="auto" w:sz="6" w:space="0"/>
              <w:left w:val="single" w:color="auto" w:sz="6" w:space="0"/>
              <w:bottom w:val="single" w:color="auto" w:sz="6" w:space="0"/>
              <w:right w:val="single" w:color="auto" w:sz="12" w:space="0"/>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before="120" w:line="240" w:lineRule="auto"/>
              <w:ind w:left="0" w:leftChars="0" w:firstLine="0" w:firstLineChars="0"/>
              <w:jc w:val="center"/>
              <w:textAlignment w:val="auto"/>
              <w:rPr>
                <w:rFonts w:ascii="宋体" w:hAnsi="宋体" w:eastAsia="宋体" w:cs="Times New Roman"/>
                <w:color w:val="auto"/>
                <w:sz w:val="21"/>
                <w:szCs w:val="21"/>
                <w14:ligatures w14:val="none"/>
              </w:rPr>
            </w:pPr>
            <w:r>
              <w:rPr>
                <w:rFonts w:ascii="Times New Roman" w:hAnsi="Times New Roman" w:eastAsia="宋体" w:cs="Times New Roman"/>
                <w:color w:val="auto"/>
                <w:sz w:val="21"/>
                <w:szCs w:val="21"/>
              </w:rPr>
              <w:t>150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4516" w:type="dxa"/>
            <w:tcBorders>
              <w:top w:val="single" w:color="auto" w:sz="6" w:space="0"/>
              <w:left w:val="single" w:color="auto" w:sz="12" w:space="0"/>
              <w:bottom w:val="single" w:color="auto" w:sz="6" w:space="0"/>
              <w:right w:val="single" w:color="auto" w:sz="6"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before="120" w:line="240" w:lineRule="auto"/>
              <w:ind w:left="0" w:leftChars="0" w:firstLine="0" w:firstLineChars="0"/>
              <w:jc w:val="center"/>
              <w:textAlignment w:val="auto"/>
              <w:rPr>
                <w:rFonts w:ascii="宋体" w:hAnsi="宋体" w:eastAsia="宋体" w:cs="Times New Roman"/>
                <w:color w:val="auto"/>
                <w:sz w:val="21"/>
                <w:szCs w:val="21"/>
                <w14:ligatures w14:val="none"/>
              </w:rPr>
            </w:pPr>
            <w:r>
              <w:rPr>
                <w:rFonts w:ascii="Times New Roman" w:hAnsi="Times New Roman" w:eastAsia="宋体" w:cs="Times New Roman"/>
                <w:color w:val="auto"/>
                <w:sz w:val="21"/>
                <w:szCs w:val="21"/>
              </w:rPr>
              <w:t>1</w:t>
            </w:r>
          </w:p>
        </w:tc>
        <w:tc>
          <w:tcPr>
            <w:tcW w:w="4764" w:type="dxa"/>
            <w:tcBorders>
              <w:top w:val="single" w:color="auto" w:sz="6" w:space="0"/>
              <w:left w:val="single" w:color="auto" w:sz="6" w:space="0"/>
              <w:bottom w:val="single" w:color="auto" w:sz="6" w:space="0"/>
              <w:right w:val="single" w:color="auto" w:sz="12" w:space="0"/>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before="120" w:line="240" w:lineRule="auto"/>
              <w:ind w:left="0" w:leftChars="0" w:firstLine="0" w:firstLineChars="0"/>
              <w:jc w:val="center"/>
              <w:textAlignment w:val="auto"/>
              <w:rPr>
                <w:rFonts w:ascii="宋体" w:hAnsi="宋体" w:eastAsia="宋体" w:cs="Times New Roman"/>
                <w:color w:val="auto"/>
                <w:sz w:val="21"/>
                <w:szCs w:val="21"/>
                <w14:ligatures w14:val="none"/>
              </w:rPr>
            </w:pPr>
            <w:r>
              <w:rPr>
                <w:rFonts w:ascii="Times New Roman" w:hAnsi="Times New Roman" w:eastAsia="宋体" w:cs="Times New Roman"/>
                <w:color w:val="auto"/>
                <w:sz w:val="21"/>
                <w:szCs w:val="21"/>
              </w:rPr>
              <w:t>250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4516" w:type="dxa"/>
            <w:tcBorders>
              <w:top w:val="single" w:color="auto" w:sz="6" w:space="0"/>
              <w:left w:val="single" w:color="auto" w:sz="12" w:space="0"/>
              <w:bottom w:val="single" w:color="auto" w:sz="6" w:space="0"/>
              <w:right w:val="single" w:color="auto" w:sz="6"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before="120" w:line="240" w:lineRule="auto"/>
              <w:ind w:left="0" w:leftChars="0" w:firstLine="0" w:firstLineChars="0"/>
              <w:jc w:val="center"/>
              <w:textAlignment w:val="auto"/>
              <w:rPr>
                <w:rFonts w:ascii="宋体" w:hAnsi="宋体" w:eastAsia="宋体" w:cs="Times New Roman"/>
                <w:color w:val="auto"/>
                <w:sz w:val="21"/>
                <w:szCs w:val="21"/>
                <w14:ligatures w14:val="none"/>
              </w:rPr>
            </w:pPr>
            <w:r>
              <w:rPr>
                <w:rFonts w:ascii="Times New Roman" w:hAnsi="Times New Roman" w:eastAsia="宋体" w:cs="Times New Roman"/>
                <w:color w:val="auto"/>
                <w:sz w:val="21"/>
                <w:szCs w:val="21"/>
              </w:rPr>
              <w:t>30</w:t>
            </w:r>
          </w:p>
        </w:tc>
        <w:tc>
          <w:tcPr>
            <w:tcW w:w="4764" w:type="dxa"/>
            <w:tcBorders>
              <w:top w:val="single" w:color="auto" w:sz="6" w:space="0"/>
              <w:left w:val="single" w:color="auto" w:sz="6" w:space="0"/>
              <w:bottom w:val="single" w:color="auto" w:sz="6" w:space="0"/>
              <w:right w:val="single" w:color="auto" w:sz="12" w:space="0"/>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before="120" w:line="240" w:lineRule="auto"/>
              <w:ind w:left="0" w:leftChars="0" w:firstLine="0" w:firstLineChars="0"/>
              <w:jc w:val="center"/>
              <w:textAlignment w:val="auto"/>
              <w:rPr>
                <w:rFonts w:ascii="宋体" w:hAnsi="宋体" w:eastAsia="宋体" w:cs="Times New Roman"/>
                <w:color w:val="auto"/>
                <w:sz w:val="21"/>
                <w:szCs w:val="21"/>
                <w14:ligatures w14:val="none"/>
              </w:rPr>
            </w:pPr>
            <w:r>
              <w:rPr>
                <w:rFonts w:ascii="Times New Roman" w:hAnsi="Times New Roman" w:eastAsia="宋体" w:cs="Times New Roman"/>
                <w:color w:val="auto"/>
                <w:sz w:val="21"/>
                <w:szCs w:val="21"/>
              </w:rPr>
              <w:t>250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4516" w:type="dxa"/>
            <w:tcBorders>
              <w:top w:val="single" w:color="auto" w:sz="6" w:space="0"/>
              <w:left w:val="single" w:color="auto" w:sz="12" w:space="0"/>
              <w:bottom w:val="single" w:color="auto" w:sz="12" w:space="0"/>
              <w:right w:val="single" w:color="auto" w:sz="6"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before="120" w:line="240" w:lineRule="auto"/>
              <w:ind w:left="0" w:leftChars="0" w:firstLine="0" w:firstLineChars="0"/>
              <w:jc w:val="center"/>
              <w:textAlignment w:val="auto"/>
              <w:rPr>
                <w:rFonts w:ascii="宋体" w:hAnsi="宋体" w:eastAsia="宋体" w:cs="Times New Roman"/>
                <w:color w:val="auto"/>
                <w:sz w:val="21"/>
                <w:szCs w:val="21"/>
                <w14:ligatures w14:val="none"/>
              </w:rPr>
            </w:pPr>
            <w:r>
              <w:rPr>
                <w:rFonts w:ascii="Times New Roman" w:hAnsi="Times New Roman" w:eastAsia="宋体" w:cs="Times New Roman"/>
                <w:color w:val="auto"/>
                <w:sz w:val="21"/>
                <w:szCs w:val="21"/>
              </w:rPr>
              <w:t>400</w:t>
            </w:r>
          </w:p>
        </w:tc>
        <w:tc>
          <w:tcPr>
            <w:tcW w:w="4764" w:type="dxa"/>
            <w:tcBorders>
              <w:top w:val="single" w:color="auto" w:sz="6" w:space="0"/>
              <w:left w:val="single" w:color="auto" w:sz="6" w:space="0"/>
              <w:bottom w:val="single" w:color="auto" w:sz="12" w:space="0"/>
              <w:right w:val="single" w:color="auto" w:sz="12" w:space="0"/>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before="120" w:line="240" w:lineRule="auto"/>
              <w:ind w:left="0" w:leftChars="0" w:firstLine="0" w:firstLineChars="0"/>
              <w:jc w:val="center"/>
              <w:textAlignment w:val="auto"/>
              <w:rPr>
                <w:rFonts w:ascii="宋体" w:hAnsi="宋体" w:eastAsia="宋体" w:cs="Times New Roman"/>
                <w:color w:val="auto"/>
                <w:sz w:val="21"/>
                <w:szCs w:val="21"/>
                <w14:ligatures w14:val="none"/>
              </w:rPr>
            </w:pPr>
            <w:r>
              <w:rPr>
                <w:rFonts w:ascii="Times New Roman" w:hAnsi="Times New Roman" w:eastAsia="宋体" w:cs="Times New Roman"/>
                <w:color w:val="auto"/>
                <w:sz w:val="21"/>
                <w:szCs w:val="21"/>
              </w:rPr>
              <w:t>50</w:t>
            </w:r>
          </w:p>
        </w:tc>
      </w:tr>
      <w:bookmarkEnd w:id="156"/>
    </w:tbl>
    <w:p>
      <w:pPr>
        <w:pStyle w:val="11"/>
        <w:ind w:left="0" w:leftChars="0" w:firstLine="0" w:firstLineChars="0"/>
        <w:rPr>
          <w:rFonts w:hint="default" w:eastAsia="黑体"/>
          <w:color w:val="auto"/>
          <w:lang w:val="en-US" w:eastAsia="zh-CN"/>
        </w:rPr>
      </w:pPr>
      <w:bookmarkStart w:id="157" w:name="_Ref11435"/>
      <w:r>
        <w:rPr>
          <w:color w:val="auto"/>
        </w:rPr>
        <w:t xml:space="preserve">表 </w:t>
      </w:r>
      <w:r>
        <w:rPr>
          <w:color w:val="auto"/>
        </w:rPr>
        <w:fldChar w:fldCharType="begin"/>
      </w:r>
      <w:r>
        <w:rPr>
          <w:color w:val="auto"/>
        </w:rPr>
        <w:instrText xml:space="preserve"> STYLEREF 1 \s </w:instrText>
      </w:r>
      <w:r>
        <w:rPr>
          <w:color w:val="auto"/>
        </w:rPr>
        <w:fldChar w:fldCharType="separate"/>
      </w:r>
      <w:r>
        <w:rPr>
          <w:color w:val="auto"/>
        </w:rPr>
        <w:t>15</w:t>
      </w:r>
      <w:r>
        <w:rPr>
          <w:color w:val="auto"/>
        </w:rPr>
        <w:fldChar w:fldCharType="end"/>
      </w:r>
      <w:r>
        <w:rPr>
          <w:rFonts w:hint="eastAsia"/>
          <w:color w:val="auto"/>
          <w:lang w:eastAsia="zh-CN"/>
        </w:rPr>
        <w:t>-</w:t>
      </w:r>
      <w:r>
        <w:rPr>
          <w:color w:val="auto"/>
        </w:rPr>
        <w:fldChar w:fldCharType="begin"/>
      </w:r>
      <w:r>
        <w:rPr>
          <w:color w:val="auto"/>
        </w:rPr>
        <w:instrText xml:space="preserve"> SEQ 表 \* ARABIC \s 1 </w:instrText>
      </w:r>
      <w:r>
        <w:rPr>
          <w:color w:val="auto"/>
        </w:rPr>
        <w:fldChar w:fldCharType="separate"/>
      </w:r>
      <w:r>
        <w:rPr>
          <w:color w:val="auto"/>
        </w:rPr>
        <w:t>2</w:t>
      </w:r>
      <w:r>
        <w:rPr>
          <w:color w:val="auto"/>
        </w:rPr>
        <w:fldChar w:fldCharType="end"/>
      </w:r>
      <w:bookmarkEnd w:id="157"/>
      <w:bookmarkStart w:id="158" w:name="_Toc3136"/>
      <w:r>
        <w:rPr>
          <w:rFonts w:hint="eastAsia"/>
          <w:color w:val="auto"/>
          <w:lang w:eastAsia="zh-CN"/>
        </w:rPr>
        <w:t>：</w:t>
      </w:r>
      <w:r>
        <w:rPr>
          <w:rFonts w:hint="eastAsia"/>
          <w:color w:val="auto"/>
          <w:lang w:val="en-US" w:eastAsia="zh-CN"/>
        </w:rPr>
        <w:t>射频敏感度试验条件</w:t>
      </w:r>
      <w:bookmarkEnd w:id="158"/>
    </w:p>
    <w:tbl>
      <w:tblPr>
        <w:tblStyle w:val="30"/>
        <w:tblW w:w="8754"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2938"/>
        <w:gridCol w:w="2835"/>
        <w:gridCol w:w="2981"/>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blHeader/>
          <w:jc w:val="center"/>
        </w:trPr>
        <w:tc>
          <w:tcPr>
            <w:tcW w:w="2938" w:type="dxa"/>
            <w:vMerge w:val="restart"/>
            <w:tcBorders>
              <w:top w:val="single" w:color="auto" w:sz="12" w:space="0"/>
              <w:left w:val="single" w:color="auto" w:sz="12" w:space="0"/>
              <w:right w:val="single" w:color="auto" w:sz="6"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before="156" w:after="0" w:line="360" w:lineRule="auto"/>
              <w:ind w:left="0" w:leftChars="0" w:firstLine="0" w:firstLineChars="0"/>
              <w:jc w:val="center"/>
              <w:textAlignment w:val="auto"/>
              <w:rPr>
                <w:rFonts w:ascii="Times New Roman" w:hAnsi="Times New Roman" w:eastAsia="宋体" w:cs="Times New Roman"/>
                <w:b/>
                <w:bCs/>
                <w:color w:val="auto"/>
                <w:sz w:val="21"/>
                <w:szCs w:val="21"/>
                <w14:ligatures w14:val="none"/>
              </w:rPr>
            </w:pPr>
            <w:r>
              <w:rPr>
                <w:rFonts w:hint="eastAsia" w:ascii="Times New Roman" w:hAnsi="Times New Roman" w:eastAsia="宋体" w:cs="Times New Roman"/>
                <w:b/>
                <w:bCs/>
                <w:color w:val="auto"/>
                <w:sz w:val="21"/>
                <w:szCs w:val="21"/>
                <w14:ligatures w14:val="none"/>
              </w:rPr>
              <w:t>频率（</w:t>
            </w:r>
            <w:r>
              <w:rPr>
                <w:rFonts w:ascii="Times New Roman" w:hAnsi="Times New Roman" w:eastAsia="宋体" w:cs="Times New Roman"/>
                <w:b/>
                <w:bCs/>
                <w:color w:val="auto"/>
                <w:sz w:val="21"/>
                <w:szCs w:val="21"/>
                <w14:ligatures w14:val="none"/>
              </w:rPr>
              <w:t>MHz</w:t>
            </w:r>
            <w:r>
              <w:rPr>
                <w:rFonts w:hint="eastAsia" w:ascii="Times New Roman" w:hAnsi="Times New Roman" w:eastAsia="宋体" w:cs="Times New Roman"/>
                <w:b/>
                <w:bCs/>
                <w:color w:val="auto"/>
                <w:sz w:val="21"/>
                <w:szCs w:val="21"/>
                <w14:ligatures w14:val="none"/>
              </w:rPr>
              <w:t>）</w:t>
            </w:r>
          </w:p>
        </w:tc>
        <w:tc>
          <w:tcPr>
            <w:tcW w:w="5816" w:type="dxa"/>
            <w:gridSpan w:val="2"/>
            <w:tcBorders>
              <w:top w:val="single" w:color="auto" w:sz="12" w:space="0"/>
              <w:left w:val="single" w:color="auto" w:sz="6" w:space="0"/>
              <w:bottom w:val="single" w:color="auto" w:sz="4"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before="156" w:after="0" w:line="360" w:lineRule="auto"/>
              <w:ind w:left="0" w:leftChars="0" w:firstLine="0" w:firstLineChars="0"/>
              <w:jc w:val="center"/>
              <w:textAlignment w:val="auto"/>
              <w:rPr>
                <w:rFonts w:ascii="Times New Roman" w:hAnsi="Times New Roman" w:eastAsia="宋体" w:cs="Times New Roman"/>
                <w:b/>
                <w:bCs/>
                <w:color w:val="auto"/>
                <w:sz w:val="21"/>
                <w:szCs w:val="21"/>
                <w14:ligatures w14:val="none"/>
              </w:rPr>
            </w:pPr>
            <w:r>
              <w:rPr>
                <w:rFonts w:hint="eastAsia" w:ascii="Times New Roman" w:hAnsi="Times New Roman" w:eastAsia="宋体" w:cs="Times New Roman"/>
                <w:b/>
                <w:bCs/>
                <w:color w:val="auto"/>
                <w:sz w:val="21"/>
                <w:szCs w:val="21"/>
                <w14:ligatures w14:val="none"/>
              </w:rPr>
              <w:t>电平（</w:t>
            </w:r>
            <w:r>
              <w:rPr>
                <w:rFonts w:ascii="Times New Roman" w:hAnsi="Times New Roman" w:eastAsia="宋体" w:cs="Times New Roman"/>
                <w:b/>
                <w:bCs/>
                <w:color w:val="auto"/>
                <w:sz w:val="21"/>
                <w:szCs w:val="21"/>
                <w14:ligatures w14:val="none"/>
              </w:rPr>
              <w:t>V/m)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blHeader/>
          <w:jc w:val="center"/>
        </w:trPr>
        <w:tc>
          <w:tcPr>
            <w:tcW w:w="2938" w:type="dxa"/>
            <w:vMerge w:val="continue"/>
            <w:tcBorders>
              <w:left w:val="single" w:color="auto" w:sz="12" w:space="0"/>
              <w:bottom w:val="single" w:color="auto" w:sz="6" w:space="0"/>
              <w:right w:val="single" w:color="auto" w:sz="6"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before="156" w:after="0" w:line="360" w:lineRule="auto"/>
              <w:ind w:left="0" w:leftChars="0" w:firstLine="0" w:firstLineChars="0"/>
              <w:jc w:val="center"/>
              <w:textAlignment w:val="auto"/>
              <w:rPr>
                <w:rFonts w:ascii="Times New Roman" w:hAnsi="Times New Roman" w:eastAsia="宋体" w:cs="Times New Roman"/>
                <w:b/>
                <w:bCs/>
                <w:color w:val="auto"/>
                <w:sz w:val="21"/>
                <w:szCs w:val="21"/>
                <w14:ligatures w14:val="none"/>
              </w:rPr>
            </w:pPr>
          </w:p>
        </w:tc>
        <w:tc>
          <w:tcPr>
            <w:tcW w:w="2835" w:type="dxa"/>
            <w:tcBorders>
              <w:top w:val="single" w:color="auto" w:sz="4" w:space="0"/>
              <w:left w:val="single" w:color="auto" w:sz="6" w:space="0"/>
              <w:bottom w:val="single" w:color="auto" w:sz="6" w:space="0"/>
              <w:right w:val="single" w:color="auto" w:sz="6"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before="156" w:after="0" w:line="360" w:lineRule="auto"/>
              <w:ind w:left="0" w:leftChars="0" w:firstLine="0" w:firstLineChars="0"/>
              <w:jc w:val="center"/>
              <w:textAlignment w:val="auto"/>
              <w:rPr>
                <w:rFonts w:ascii="Times New Roman" w:hAnsi="Times New Roman" w:eastAsia="宋体" w:cs="Times New Roman"/>
                <w:b/>
                <w:bCs/>
                <w:color w:val="auto"/>
                <w:sz w:val="21"/>
                <w:szCs w:val="21"/>
                <w14:ligatures w14:val="none"/>
              </w:rPr>
            </w:pPr>
            <w:r>
              <w:rPr>
                <w:rFonts w:ascii="Times New Roman" w:hAnsi="Times New Roman" w:eastAsia="宋体" w:cs="Times New Roman"/>
                <w:b/>
                <w:bCs/>
                <w:color w:val="auto"/>
                <w:sz w:val="21"/>
                <w:szCs w:val="21"/>
                <w14:ligatures w14:val="none"/>
              </w:rPr>
              <w:t>CW/SW</w:t>
            </w:r>
          </w:p>
        </w:tc>
        <w:tc>
          <w:tcPr>
            <w:tcW w:w="2981" w:type="dxa"/>
            <w:tcBorders>
              <w:top w:val="single" w:color="auto" w:sz="4" w:space="0"/>
              <w:left w:val="single" w:color="auto" w:sz="6" w:space="0"/>
              <w:bottom w:val="single" w:color="auto" w:sz="6" w:space="0"/>
              <w:right w:val="single" w:color="auto" w:sz="12" w:space="0"/>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before="156" w:after="0" w:line="360" w:lineRule="auto"/>
              <w:ind w:left="0" w:leftChars="0" w:firstLine="0" w:firstLineChars="0"/>
              <w:jc w:val="center"/>
              <w:textAlignment w:val="auto"/>
              <w:rPr>
                <w:rFonts w:ascii="Times New Roman" w:hAnsi="Times New Roman" w:eastAsia="宋体" w:cs="Times New Roman"/>
                <w:b/>
                <w:bCs/>
                <w:color w:val="auto"/>
                <w:sz w:val="21"/>
                <w:szCs w:val="21"/>
                <w14:ligatures w14:val="none"/>
              </w:rPr>
            </w:pPr>
            <w:r>
              <w:rPr>
                <w:rFonts w:ascii="Times New Roman" w:hAnsi="Times New Roman" w:eastAsia="宋体" w:cs="Times New Roman"/>
                <w:b/>
                <w:bCs/>
                <w:color w:val="auto"/>
                <w:sz w:val="21"/>
                <w:szCs w:val="21"/>
                <w14:ligatures w14:val="none"/>
              </w:rPr>
              <w:t>PM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2938" w:type="dxa"/>
            <w:tcBorders>
              <w:top w:val="single" w:color="auto" w:sz="12" w:space="0"/>
              <w:left w:val="single" w:color="auto" w:sz="12" w:space="0"/>
              <w:bottom w:val="single" w:color="auto" w:sz="6" w:space="0"/>
              <w:right w:val="single" w:color="auto" w:sz="6"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before="120" w:line="240" w:lineRule="auto"/>
              <w:ind w:firstLine="0" w:firstLineChars="0"/>
              <w:jc w:val="center"/>
              <w:textAlignment w:val="auto"/>
              <w:rPr>
                <w:rFonts w:ascii="Times New Roman" w:hAnsi="Times New Roman" w:eastAsia="宋体" w:cs="Times New Roman"/>
                <w:color w:val="auto"/>
                <w:sz w:val="21"/>
                <w:szCs w:val="21"/>
                <w14:ligatures w14:val="none"/>
              </w:rPr>
            </w:pPr>
            <w:r>
              <w:rPr>
                <w:rFonts w:ascii="Times New Roman" w:hAnsi="Times New Roman" w:eastAsia="宋体" w:cs="Times New Roman"/>
                <w:color w:val="auto"/>
                <w:sz w:val="21"/>
                <w:szCs w:val="21"/>
              </w:rPr>
              <w:t>100MHz～400MHz</w:t>
            </w:r>
          </w:p>
        </w:tc>
        <w:tc>
          <w:tcPr>
            <w:tcW w:w="2835" w:type="dxa"/>
            <w:tcBorders>
              <w:top w:val="single" w:color="auto" w:sz="12" w:space="0"/>
              <w:left w:val="single" w:color="auto" w:sz="6" w:space="0"/>
              <w:bottom w:val="single" w:color="auto" w:sz="6" w:space="0"/>
              <w:right w:val="single" w:color="auto" w:sz="6"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before="120" w:line="240" w:lineRule="auto"/>
              <w:ind w:firstLine="0" w:firstLineChars="0"/>
              <w:jc w:val="center"/>
              <w:textAlignment w:val="auto"/>
              <w:rPr>
                <w:rFonts w:ascii="Times New Roman" w:hAnsi="Times New Roman" w:eastAsia="宋体" w:cs="Times New Roman"/>
                <w:color w:val="auto"/>
                <w:sz w:val="21"/>
                <w:szCs w:val="21"/>
                <w14:ligatures w14:val="none"/>
              </w:rPr>
            </w:pPr>
            <w:r>
              <w:rPr>
                <w:rFonts w:ascii="Times New Roman" w:hAnsi="Times New Roman" w:eastAsia="宋体" w:cs="Times New Roman"/>
                <w:color w:val="auto"/>
                <w:sz w:val="21"/>
                <w:szCs w:val="21"/>
              </w:rPr>
              <w:t>100</w:t>
            </w:r>
          </w:p>
        </w:tc>
        <w:tc>
          <w:tcPr>
            <w:tcW w:w="2981" w:type="dxa"/>
            <w:tcBorders>
              <w:top w:val="single" w:color="auto" w:sz="12" w:space="0"/>
              <w:left w:val="single" w:color="auto" w:sz="6" w:space="0"/>
              <w:bottom w:val="single" w:color="auto" w:sz="6" w:space="0"/>
              <w:right w:val="single" w:color="auto" w:sz="12" w:space="0"/>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before="120" w:line="240" w:lineRule="auto"/>
              <w:ind w:firstLine="0" w:firstLineChars="0"/>
              <w:jc w:val="center"/>
              <w:textAlignment w:val="auto"/>
              <w:rPr>
                <w:rFonts w:ascii="Times New Roman" w:hAnsi="Times New Roman" w:eastAsia="宋体" w:cs="Times New Roman"/>
                <w:color w:val="auto"/>
                <w:sz w:val="21"/>
                <w:szCs w:val="21"/>
                <w14:ligatures w14:val="none"/>
              </w:rPr>
            </w:pPr>
            <w:r>
              <w:rPr>
                <w:rFonts w:ascii="Times New Roman" w:hAnsi="Times New Roman" w:eastAsia="宋体" w:cs="Times New Roman"/>
                <w:color w:val="auto"/>
                <w:sz w:val="21"/>
                <w:szCs w:val="21"/>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2938" w:type="dxa"/>
            <w:tcBorders>
              <w:top w:val="single" w:color="auto" w:sz="6" w:space="0"/>
              <w:left w:val="single" w:color="auto" w:sz="12" w:space="0"/>
              <w:bottom w:val="single" w:color="auto" w:sz="6" w:space="0"/>
              <w:right w:val="single" w:color="auto" w:sz="6"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before="120" w:line="240" w:lineRule="auto"/>
              <w:ind w:left="-52" w:leftChars="-22" w:firstLine="0" w:firstLineChars="0"/>
              <w:jc w:val="center"/>
              <w:textAlignment w:val="auto"/>
              <w:rPr>
                <w:rFonts w:ascii="Times New Roman" w:hAnsi="Times New Roman" w:eastAsia="宋体" w:cs="Times New Roman"/>
                <w:color w:val="auto"/>
                <w:sz w:val="21"/>
                <w:szCs w:val="21"/>
                <w14:ligatures w14:val="none"/>
              </w:rPr>
            </w:pPr>
            <w:r>
              <w:rPr>
                <w:rFonts w:ascii="Times New Roman" w:hAnsi="Times New Roman" w:eastAsia="宋体" w:cs="Times New Roman"/>
                <w:color w:val="auto"/>
                <w:sz w:val="21"/>
                <w:szCs w:val="21"/>
              </w:rPr>
              <w:t>400MHz～700MHz</w:t>
            </w:r>
          </w:p>
        </w:tc>
        <w:tc>
          <w:tcPr>
            <w:tcW w:w="2835" w:type="dxa"/>
            <w:tcBorders>
              <w:top w:val="single" w:color="auto" w:sz="6" w:space="0"/>
              <w:left w:val="single" w:color="auto" w:sz="6" w:space="0"/>
              <w:bottom w:val="single" w:color="auto" w:sz="6" w:space="0"/>
              <w:right w:val="single" w:color="auto" w:sz="6"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before="120" w:line="240" w:lineRule="auto"/>
              <w:ind w:left="-52" w:leftChars="-22" w:firstLine="0" w:firstLineChars="0"/>
              <w:jc w:val="center"/>
              <w:textAlignment w:val="auto"/>
              <w:rPr>
                <w:rFonts w:ascii="Times New Roman" w:hAnsi="Times New Roman" w:eastAsia="宋体" w:cs="Times New Roman"/>
                <w:color w:val="auto"/>
                <w:sz w:val="21"/>
                <w:szCs w:val="21"/>
                <w14:ligatures w14:val="none"/>
              </w:rPr>
            </w:pPr>
            <w:r>
              <w:rPr>
                <w:rFonts w:ascii="Times New Roman" w:hAnsi="Times New Roman" w:eastAsia="宋体" w:cs="Times New Roman"/>
                <w:color w:val="auto"/>
                <w:sz w:val="21"/>
                <w:szCs w:val="21"/>
              </w:rPr>
              <w:t>50</w:t>
            </w:r>
          </w:p>
        </w:tc>
        <w:tc>
          <w:tcPr>
            <w:tcW w:w="2981" w:type="dxa"/>
            <w:tcBorders>
              <w:top w:val="single" w:color="auto" w:sz="6" w:space="0"/>
              <w:left w:val="single" w:color="auto" w:sz="6" w:space="0"/>
              <w:bottom w:val="single" w:color="auto" w:sz="6" w:space="0"/>
              <w:right w:val="single" w:color="auto" w:sz="12" w:space="0"/>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before="120" w:line="240" w:lineRule="auto"/>
              <w:ind w:left="-52" w:leftChars="-22" w:firstLine="0" w:firstLineChars="0"/>
              <w:jc w:val="center"/>
              <w:textAlignment w:val="auto"/>
              <w:rPr>
                <w:rFonts w:ascii="Times New Roman" w:hAnsi="Times New Roman" w:eastAsia="宋体" w:cs="Times New Roman"/>
                <w:color w:val="auto"/>
                <w:sz w:val="21"/>
                <w:szCs w:val="21"/>
                <w14:ligatures w14:val="none"/>
              </w:rPr>
            </w:pPr>
            <w:r>
              <w:rPr>
                <w:rFonts w:ascii="Times New Roman" w:hAnsi="Times New Roman" w:eastAsia="宋体" w:cs="Times New Roman"/>
                <w:color w:val="auto"/>
                <w:sz w:val="21"/>
                <w:szCs w:val="21"/>
              </w:rPr>
              <w:t>700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2938" w:type="dxa"/>
            <w:tcBorders>
              <w:top w:val="single" w:color="auto" w:sz="6" w:space="0"/>
              <w:left w:val="single" w:color="auto" w:sz="12" w:space="0"/>
              <w:bottom w:val="single" w:color="auto" w:sz="6" w:space="0"/>
              <w:right w:val="single" w:color="auto" w:sz="6"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before="120" w:line="240" w:lineRule="auto"/>
              <w:ind w:left="-52" w:leftChars="-22" w:firstLine="0" w:firstLineChars="0"/>
              <w:jc w:val="center"/>
              <w:textAlignment w:val="auto"/>
              <w:rPr>
                <w:rFonts w:ascii="Times New Roman" w:hAnsi="Times New Roman" w:eastAsia="宋体" w:cs="Times New Roman"/>
                <w:color w:val="auto"/>
                <w:sz w:val="21"/>
                <w:szCs w:val="21"/>
                <w14:ligatures w14:val="none"/>
              </w:rPr>
            </w:pPr>
            <w:r>
              <w:rPr>
                <w:rFonts w:ascii="Times New Roman" w:hAnsi="Times New Roman" w:eastAsia="宋体" w:cs="Times New Roman"/>
                <w:color w:val="auto"/>
                <w:sz w:val="21"/>
                <w:szCs w:val="21"/>
              </w:rPr>
              <w:t>700MHz～1GHz</w:t>
            </w:r>
          </w:p>
        </w:tc>
        <w:tc>
          <w:tcPr>
            <w:tcW w:w="2835" w:type="dxa"/>
            <w:tcBorders>
              <w:top w:val="single" w:color="auto" w:sz="6" w:space="0"/>
              <w:left w:val="single" w:color="auto" w:sz="6" w:space="0"/>
              <w:bottom w:val="single" w:color="auto" w:sz="6" w:space="0"/>
              <w:right w:val="single" w:color="auto" w:sz="6"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before="120" w:line="240" w:lineRule="auto"/>
              <w:ind w:left="-52" w:leftChars="-22" w:firstLine="0" w:firstLineChars="0"/>
              <w:jc w:val="center"/>
              <w:textAlignment w:val="auto"/>
              <w:rPr>
                <w:rFonts w:ascii="Times New Roman" w:hAnsi="Times New Roman" w:eastAsia="宋体" w:cs="Times New Roman"/>
                <w:color w:val="auto"/>
                <w:sz w:val="21"/>
                <w:szCs w:val="21"/>
                <w14:ligatures w14:val="none"/>
              </w:rPr>
            </w:pPr>
            <w:r>
              <w:rPr>
                <w:rFonts w:ascii="Times New Roman" w:hAnsi="Times New Roman" w:eastAsia="宋体" w:cs="Times New Roman"/>
                <w:color w:val="auto"/>
                <w:sz w:val="21"/>
                <w:szCs w:val="21"/>
              </w:rPr>
              <w:t>100</w:t>
            </w:r>
          </w:p>
        </w:tc>
        <w:tc>
          <w:tcPr>
            <w:tcW w:w="2981" w:type="dxa"/>
            <w:tcBorders>
              <w:top w:val="single" w:color="auto" w:sz="6" w:space="0"/>
              <w:left w:val="single" w:color="auto" w:sz="6" w:space="0"/>
              <w:bottom w:val="single" w:color="auto" w:sz="6" w:space="0"/>
              <w:right w:val="single" w:color="auto" w:sz="12" w:space="0"/>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before="120" w:line="240" w:lineRule="auto"/>
              <w:ind w:left="-52" w:leftChars="-22" w:firstLine="0" w:firstLineChars="0"/>
              <w:jc w:val="center"/>
              <w:textAlignment w:val="auto"/>
              <w:rPr>
                <w:rFonts w:ascii="Times New Roman" w:hAnsi="Times New Roman" w:eastAsia="宋体" w:cs="Times New Roman"/>
                <w:color w:val="auto"/>
                <w:sz w:val="21"/>
                <w:szCs w:val="21"/>
                <w14:ligatures w14:val="none"/>
              </w:rPr>
            </w:pPr>
            <w:r>
              <w:rPr>
                <w:rFonts w:ascii="Times New Roman" w:hAnsi="Times New Roman" w:eastAsia="宋体" w:cs="Times New Roman"/>
                <w:color w:val="auto"/>
                <w:sz w:val="21"/>
                <w:szCs w:val="21"/>
              </w:rPr>
              <w:t>700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2938" w:type="dxa"/>
            <w:tcBorders>
              <w:top w:val="single" w:color="auto" w:sz="6" w:space="0"/>
              <w:left w:val="single" w:color="auto" w:sz="12" w:space="0"/>
              <w:bottom w:val="single" w:color="auto" w:sz="6" w:space="0"/>
              <w:right w:val="single" w:color="auto" w:sz="6"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before="120" w:line="240" w:lineRule="auto"/>
              <w:ind w:left="-52" w:leftChars="-22" w:firstLine="0" w:firstLineChars="0"/>
              <w:jc w:val="center"/>
              <w:textAlignment w:val="auto"/>
              <w:rPr>
                <w:rFonts w:ascii="Times New Roman" w:hAnsi="Times New Roman" w:eastAsia="宋体" w:cs="Times New Roman"/>
                <w:color w:val="auto"/>
                <w:sz w:val="21"/>
                <w:szCs w:val="21"/>
                <w14:ligatures w14:val="none"/>
              </w:rPr>
            </w:pPr>
            <w:r>
              <w:rPr>
                <w:rFonts w:ascii="Times New Roman" w:hAnsi="Times New Roman" w:eastAsia="宋体" w:cs="Times New Roman"/>
                <w:color w:val="auto"/>
                <w:sz w:val="21"/>
                <w:szCs w:val="21"/>
              </w:rPr>
              <w:t>1GHz～2GHz</w:t>
            </w:r>
          </w:p>
        </w:tc>
        <w:tc>
          <w:tcPr>
            <w:tcW w:w="2835" w:type="dxa"/>
            <w:tcBorders>
              <w:top w:val="single" w:color="auto" w:sz="6" w:space="0"/>
              <w:left w:val="single" w:color="auto" w:sz="6" w:space="0"/>
              <w:bottom w:val="single" w:color="auto" w:sz="6" w:space="0"/>
              <w:right w:val="single" w:color="auto" w:sz="6"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before="120" w:line="240" w:lineRule="auto"/>
              <w:ind w:left="-52" w:leftChars="-22" w:firstLine="0" w:firstLineChars="0"/>
              <w:jc w:val="center"/>
              <w:textAlignment w:val="auto"/>
              <w:rPr>
                <w:rFonts w:ascii="Times New Roman" w:hAnsi="Times New Roman" w:eastAsia="宋体" w:cs="Times New Roman"/>
                <w:color w:val="auto"/>
                <w:sz w:val="21"/>
                <w:szCs w:val="21"/>
                <w14:ligatures w14:val="none"/>
              </w:rPr>
            </w:pPr>
            <w:r>
              <w:rPr>
                <w:rFonts w:ascii="Times New Roman" w:hAnsi="Times New Roman" w:eastAsia="宋体" w:cs="Times New Roman"/>
                <w:color w:val="auto"/>
                <w:sz w:val="21"/>
                <w:szCs w:val="21"/>
              </w:rPr>
              <w:t>200</w:t>
            </w:r>
          </w:p>
        </w:tc>
        <w:tc>
          <w:tcPr>
            <w:tcW w:w="2981" w:type="dxa"/>
            <w:tcBorders>
              <w:top w:val="single" w:color="auto" w:sz="6" w:space="0"/>
              <w:left w:val="single" w:color="auto" w:sz="6" w:space="0"/>
              <w:bottom w:val="single" w:color="auto" w:sz="6" w:space="0"/>
              <w:right w:val="single" w:color="auto" w:sz="12" w:space="0"/>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before="120" w:line="240" w:lineRule="auto"/>
              <w:ind w:left="-52" w:leftChars="-22" w:firstLine="0" w:firstLineChars="0"/>
              <w:jc w:val="center"/>
              <w:textAlignment w:val="auto"/>
              <w:rPr>
                <w:rFonts w:ascii="Times New Roman" w:hAnsi="Times New Roman" w:eastAsia="宋体" w:cs="Times New Roman"/>
                <w:color w:val="auto"/>
                <w:sz w:val="21"/>
                <w:szCs w:val="21"/>
                <w14:ligatures w14:val="none"/>
              </w:rPr>
            </w:pPr>
            <w:r>
              <w:rPr>
                <w:rFonts w:ascii="Times New Roman" w:hAnsi="Times New Roman" w:eastAsia="宋体" w:cs="Times New Roman"/>
                <w:color w:val="auto"/>
                <w:sz w:val="21"/>
                <w:szCs w:val="21"/>
              </w:rPr>
              <w:t>2000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2938" w:type="dxa"/>
            <w:tcBorders>
              <w:top w:val="single" w:color="auto" w:sz="6" w:space="0"/>
              <w:left w:val="single" w:color="auto" w:sz="12" w:space="0"/>
              <w:bottom w:val="single" w:color="auto" w:sz="6" w:space="0"/>
              <w:right w:val="single" w:color="auto" w:sz="6"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before="120" w:line="240" w:lineRule="auto"/>
              <w:ind w:left="-52" w:leftChars="-22" w:firstLine="0" w:firstLineChars="0"/>
              <w:jc w:val="center"/>
              <w:textAlignment w:val="auto"/>
              <w:rPr>
                <w:rFonts w:ascii="Times New Roman" w:hAnsi="Times New Roman" w:eastAsia="宋体" w:cs="Times New Roman"/>
                <w:color w:val="auto"/>
                <w:sz w:val="21"/>
                <w:szCs w:val="21"/>
                <w14:ligatures w14:val="none"/>
              </w:rPr>
            </w:pPr>
            <w:r>
              <w:rPr>
                <w:rFonts w:ascii="Times New Roman" w:hAnsi="Times New Roman" w:eastAsia="宋体" w:cs="Times New Roman"/>
                <w:color w:val="auto"/>
                <w:sz w:val="21"/>
                <w:szCs w:val="21"/>
              </w:rPr>
              <w:t>2GHz～4GHz</w:t>
            </w:r>
          </w:p>
        </w:tc>
        <w:tc>
          <w:tcPr>
            <w:tcW w:w="2835" w:type="dxa"/>
            <w:tcBorders>
              <w:top w:val="single" w:color="auto" w:sz="6" w:space="0"/>
              <w:left w:val="single" w:color="auto" w:sz="6" w:space="0"/>
              <w:bottom w:val="single" w:color="auto" w:sz="6" w:space="0"/>
              <w:right w:val="single" w:color="auto" w:sz="6"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before="120" w:line="240" w:lineRule="auto"/>
              <w:ind w:left="-52" w:leftChars="-22" w:firstLine="0" w:firstLineChars="0"/>
              <w:jc w:val="center"/>
              <w:textAlignment w:val="auto"/>
              <w:rPr>
                <w:rFonts w:ascii="Times New Roman" w:hAnsi="Times New Roman" w:eastAsia="宋体" w:cs="Times New Roman"/>
                <w:color w:val="auto"/>
                <w:sz w:val="21"/>
                <w:szCs w:val="21"/>
                <w14:ligatures w14:val="none"/>
              </w:rPr>
            </w:pPr>
            <w:r>
              <w:rPr>
                <w:rFonts w:ascii="Times New Roman" w:hAnsi="Times New Roman" w:eastAsia="宋体" w:cs="Times New Roman"/>
                <w:color w:val="auto"/>
                <w:sz w:val="21"/>
                <w:szCs w:val="21"/>
              </w:rPr>
              <w:t>200</w:t>
            </w:r>
          </w:p>
        </w:tc>
        <w:tc>
          <w:tcPr>
            <w:tcW w:w="2981" w:type="dxa"/>
            <w:tcBorders>
              <w:top w:val="single" w:color="auto" w:sz="6" w:space="0"/>
              <w:left w:val="single" w:color="auto" w:sz="6" w:space="0"/>
              <w:bottom w:val="single" w:color="auto" w:sz="6" w:space="0"/>
              <w:right w:val="single" w:color="auto" w:sz="12" w:space="0"/>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before="120" w:line="240" w:lineRule="auto"/>
              <w:ind w:left="-52" w:leftChars="-22" w:firstLine="0" w:firstLineChars="0"/>
              <w:jc w:val="center"/>
              <w:textAlignment w:val="auto"/>
              <w:rPr>
                <w:rFonts w:ascii="Times New Roman" w:hAnsi="Times New Roman" w:eastAsia="宋体" w:cs="Times New Roman"/>
                <w:color w:val="auto"/>
                <w:sz w:val="21"/>
                <w:szCs w:val="21"/>
                <w14:ligatures w14:val="none"/>
              </w:rPr>
            </w:pPr>
            <w:r>
              <w:rPr>
                <w:rFonts w:ascii="Times New Roman" w:hAnsi="Times New Roman" w:eastAsia="宋体" w:cs="Times New Roman"/>
                <w:color w:val="auto"/>
                <w:sz w:val="21"/>
                <w:szCs w:val="21"/>
              </w:rPr>
              <w:t>3000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2938" w:type="dxa"/>
            <w:tcBorders>
              <w:top w:val="single" w:color="auto" w:sz="6" w:space="0"/>
              <w:left w:val="single" w:color="auto" w:sz="12" w:space="0"/>
              <w:bottom w:val="single" w:color="auto" w:sz="6" w:space="0"/>
              <w:right w:val="single" w:color="auto" w:sz="6"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before="120" w:line="240" w:lineRule="auto"/>
              <w:ind w:left="-52" w:leftChars="-22" w:firstLine="0" w:firstLineChars="0"/>
              <w:jc w:val="center"/>
              <w:textAlignment w:val="auto"/>
              <w:rPr>
                <w:rFonts w:ascii="Times New Roman" w:hAnsi="Times New Roman" w:eastAsia="宋体" w:cs="Times New Roman"/>
                <w:color w:val="auto"/>
                <w:sz w:val="21"/>
                <w:szCs w:val="21"/>
                <w14:ligatures w14:val="none"/>
              </w:rPr>
            </w:pPr>
            <w:r>
              <w:rPr>
                <w:rFonts w:ascii="Times New Roman" w:hAnsi="Times New Roman" w:eastAsia="宋体" w:cs="Times New Roman"/>
                <w:color w:val="auto"/>
                <w:sz w:val="21"/>
                <w:szCs w:val="21"/>
              </w:rPr>
              <w:t>4GHz～6GHz</w:t>
            </w:r>
          </w:p>
        </w:tc>
        <w:tc>
          <w:tcPr>
            <w:tcW w:w="2835" w:type="dxa"/>
            <w:tcBorders>
              <w:top w:val="single" w:color="auto" w:sz="6" w:space="0"/>
              <w:left w:val="single" w:color="auto" w:sz="6" w:space="0"/>
              <w:bottom w:val="single" w:color="auto" w:sz="6" w:space="0"/>
              <w:right w:val="single" w:color="auto" w:sz="6"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before="120" w:line="240" w:lineRule="auto"/>
              <w:ind w:left="-52" w:leftChars="-22" w:firstLine="0" w:firstLineChars="0"/>
              <w:jc w:val="center"/>
              <w:textAlignment w:val="auto"/>
              <w:rPr>
                <w:rFonts w:ascii="Times New Roman" w:hAnsi="Times New Roman" w:eastAsia="宋体" w:cs="Times New Roman"/>
                <w:color w:val="auto"/>
                <w:sz w:val="21"/>
                <w:szCs w:val="21"/>
                <w14:ligatures w14:val="none"/>
              </w:rPr>
            </w:pPr>
            <w:r>
              <w:rPr>
                <w:rFonts w:ascii="Times New Roman" w:hAnsi="Times New Roman" w:eastAsia="宋体" w:cs="Times New Roman"/>
                <w:color w:val="auto"/>
                <w:sz w:val="21"/>
                <w:szCs w:val="21"/>
              </w:rPr>
              <w:t>200</w:t>
            </w:r>
          </w:p>
        </w:tc>
        <w:tc>
          <w:tcPr>
            <w:tcW w:w="2981" w:type="dxa"/>
            <w:tcBorders>
              <w:top w:val="single" w:color="auto" w:sz="6" w:space="0"/>
              <w:left w:val="single" w:color="auto" w:sz="6" w:space="0"/>
              <w:bottom w:val="single" w:color="auto" w:sz="6" w:space="0"/>
              <w:right w:val="single" w:color="auto" w:sz="12" w:space="0"/>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before="120" w:line="240" w:lineRule="auto"/>
              <w:ind w:left="-52" w:leftChars="-22" w:firstLine="0" w:firstLineChars="0"/>
              <w:jc w:val="center"/>
              <w:textAlignment w:val="auto"/>
              <w:rPr>
                <w:rFonts w:ascii="Times New Roman" w:hAnsi="Times New Roman" w:eastAsia="宋体" w:cs="Times New Roman"/>
                <w:color w:val="auto"/>
                <w:sz w:val="21"/>
                <w:szCs w:val="21"/>
                <w14:ligatures w14:val="none"/>
              </w:rPr>
            </w:pPr>
            <w:r>
              <w:rPr>
                <w:rFonts w:ascii="Times New Roman" w:hAnsi="Times New Roman" w:eastAsia="宋体" w:cs="Times New Roman"/>
                <w:color w:val="auto"/>
                <w:sz w:val="21"/>
                <w:szCs w:val="21"/>
              </w:rPr>
              <w:t>3000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2938" w:type="dxa"/>
            <w:tcBorders>
              <w:top w:val="single" w:color="auto" w:sz="6" w:space="0"/>
              <w:left w:val="single" w:color="auto" w:sz="12" w:space="0"/>
              <w:bottom w:val="single" w:color="auto" w:sz="6" w:space="0"/>
              <w:right w:val="single" w:color="auto" w:sz="6"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before="120" w:line="240" w:lineRule="auto"/>
              <w:ind w:left="-52" w:leftChars="-22" w:firstLine="0" w:firstLineChars="0"/>
              <w:jc w:val="center"/>
              <w:textAlignment w:val="auto"/>
              <w:rPr>
                <w:rFonts w:ascii="Times New Roman" w:hAnsi="Times New Roman" w:eastAsia="宋体" w:cs="Times New Roman"/>
                <w:color w:val="auto"/>
                <w:sz w:val="21"/>
                <w:szCs w:val="21"/>
                <w14:ligatures w14:val="none"/>
              </w:rPr>
            </w:pPr>
            <w:r>
              <w:rPr>
                <w:rFonts w:ascii="Times New Roman" w:hAnsi="Times New Roman" w:eastAsia="宋体" w:cs="Times New Roman"/>
                <w:color w:val="auto"/>
                <w:sz w:val="21"/>
                <w:szCs w:val="21"/>
              </w:rPr>
              <w:t>6GHz～8GHz</w:t>
            </w:r>
          </w:p>
        </w:tc>
        <w:tc>
          <w:tcPr>
            <w:tcW w:w="2835" w:type="dxa"/>
            <w:tcBorders>
              <w:top w:val="single" w:color="auto" w:sz="6" w:space="0"/>
              <w:left w:val="single" w:color="auto" w:sz="6" w:space="0"/>
              <w:bottom w:val="single" w:color="auto" w:sz="6" w:space="0"/>
              <w:right w:val="single" w:color="auto" w:sz="6"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before="120" w:line="240" w:lineRule="auto"/>
              <w:ind w:left="-52" w:leftChars="-22" w:firstLine="0" w:firstLineChars="0"/>
              <w:jc w:val="center"/>
              <w:textAlignment w:val="auto"/>
              <w:rPr>
                <w:rFonts w:ascii="Times New Roman" w:hAnsi="Times New Roman" w:eastAsia="宋体" w:cs="Times New Roman"/>
                <w:color w:val="auto"/>
                <w:sz w:val="21"/>
                <w:szCs w:val="21"/>
                <w14:ligatures w14:val="none"/>
              </w:rPr>
            </w:pPr>
            <w:r>
              <w:rPr>
                <w:rFonts w:ascii="Times New Roman" w:hAnsi="Times New Roman" w:eastAsia="宋体" w:cs="Times New Roman"/>
                <w:color w:val="auto"/>
                <w:sz w:val="21"/>
                <w:szCs w:val="21"/>
              </w:rPr>
              <w:t>200</w:t>
            </w:r>
          </w:p>
        </w:tc>
        <w:tc>
          <w:tcPr>
            <w:tcW w:w="2981" w:type="dxa"/>
            <w:tcBorders>
              <w:top w:val="single" w:color="auto" w:sz="6" w:space="0"/>
              <w:left w:val="single" w:color="auto" w:sz="6" w:space="0"/>
              <w:bottom w:val="single" w:color="auto" w:sz="6" w:space="0"/>
              <w:right w:val="single" w:color="auto" w:sz="12" w:space="0"/>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before="120" w:line="240" w:lineRule="auto"/>
              <w:ind w:left="-52" w:leftChars="-22" w:firstLine="0" w:firstLineChars="0"/>
              <w:jc w:val="center"/>
              <w:textAlignment w:val="auto"/>
              <w:rPr>
                <w:rFonts w:ascii="Times New Roman" w:hAnsi="Times New Roman" w:eastAsia="宋体" w:cs="Times New Roman"/>
                <w:color w:val="auto"/>
                <w:sz w:val="21"/>
                <w:szCs w:val="21"/>
                <w14:ligatures w14:val="none"/>
              </w:rPr>
            </w:pPr>
            <w:r>
              <w:rPr>
                <w:rFonts w:ascii="Times New Roman" w:hAnsi="Times New Roman" w:eastAsia="宋体" w:cs="Times New Roman"/>
                <w:color w:val="auto"/>
                <w:sz w:val="21"/>
                <w:szCs w:val="21"/>
              </w:rPr>
              <w:t>1000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2938" w:type="dxa"/>
            <w:tcBorders>
              <w:top w:val="single" w:color="auto" w:sz="6" w:space="0"/>
              <w:left w:val="single" w:color="auto" w:sz="12" w:space="0"/>
              <w:bottom w:val="single" w:color="auto" w:sz="6" w:space="0"/>
              <w:right w:val="single" w:color="auto" w:sz="6"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before="120" w:line="240" w:lineRule="auto"/>
              <w:ind w:left="-52" w:leftChars="-22" w:firstLine="0" w:firstLineChars="0"/>
              <w:jc w:val="center"/>
              <w:textAlignment w:val="auto"/>
              <w:rPr>
                <w:rFonts w:ascii="Times New Roman" w:hAnsi="Times New Roman" w:eastAsia="宋体" w:cs="Times New Roman"/>
                <w:color w:val="auto"/>
                <w:sz w:val="21"/>
                <w:szCs w:val="21"/>
                <w14:ligatures w14:val="none"/>
              </w:rPr>
            </w:pPr>
            <w:r>
              <w:rPr>
                <w:rFonts w:ascii="Times New Roman" w:hAnsi="Times New Roman" w:eastAsia="宋体" w:cs="Times New Roman"/>
                <w:color w:val="auto"/>
                <w:sz w:val="21"/>
                <w:szCs w:val="21"/>
              </w:rPr>
              <w:t>8GHz～12GHz</w:t>
            </w:r>
          </w:p>
        </w:tc>
        <w:tc>
          <w:tcPr>
            <w:tcW w:w="2835" w:type="dxa"/>
            <w:tcBorders>
              <w:top w:val="single" w:color="auto" w:sz="6" w:space="0"/>
              <w:left w:val="single" w:color="auto" w:sz="6" w:space="0"/>
              <w:bottom w:val="single" w:color="auto" w:sz="6" w:space="0"/>
              <w:right w:val="single" w:color="auto" w:sz="6"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before="120" w:line="240" w:lineRule="auto"/>
              <w:ind w:left="-52" w:leftChars="-22" w:firstLine="0" w:firstLineChars="0"/>
              <w:jc w:val="center"/>
              <w:textAlignment w:val="auto"/>
              <w:rPr>
                <w:rFonts w:ascii="Times New Roman" w:hAnsi="Times New Roman" w:eastAsia="宋体" w:cs="Times New Roman"/>
                <w:color w:val="auto"/>
                <w:sz w:val="21"/>
                <w:szCs w:val="21"/>
                <w14:ligatures w14:val="none"/>
              </w:rPr>
            </w:pPr>
            <w:r>
              <w:rPr>
                <w:rFonts w:ascii="Times New Roman" w:hAnsi="Times New Roman" w:eastAsia="宋体" w:cs="Times New Roman"/>
                <w:color w:val="auto"/>
                <w:sz w:val="21"/>
                <w:szCs w:val="21"/>
              </w:rPr>
              <w:t>300</w:t>
            </w:r>
          </w:p>
        </w:tc>
        <w:tc>
          <w:tcPr>
            <w:tcW w:w="2981" w:type="dxa"/>
            <w:tcBorders>
              <w:top w:val="single" w:color="auto" w:sz="6" w:space="0"/>
              <w:left w:val="single" w:color="auto" w:sz="6" w:space="0"/>
              <w:bottom w:val="single" w:color="auto" w:sz="6" w:space="0"/>
              <w:right w:val="single" w:color="auto" w:sz="12" w:space="0"/>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before="120" w:line="240" w:lineRule="auto"/>
              <w:ind w:left="-52" w:leftChars="-22" w:firstLine="0" w:firstLineChars="0"/>
              <w:jc w:val="center"/>
              <w:textAlignment w:val="auto"/>
              <w:rPr>
                <w:rFonts w:ascii="Times New Roman" w:hAnsi="Times New Roman" w:eastAsia="宋体" w:cs="Times New Roman"/>
                <w:color w:val="auto"/>
                <w:sz w:val="21"/>
                <w:szCs w:val="21"/>
                <w14:ligatures w14:val="none"/>
              </w:rPr>
            </w:pPr>
            <w:r>
              <w:rPr>
                <w:rFonts w:ascii="Times New Roman" w:hAnsi="Times New Roman" w:eastAsia="宋体" w:cs="Times New Roman"/>
                <w:color w:val="auto"/>
                <w:sz w:val="21"/>
                <w:szCs w:val="21"/>
              </w:rPr>
              <w:t>3000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2938" w:type="dxa"/>
            <w:tcBorders>
              <w:top w:val="single" w:color="auto" w:sz="6" w:space="0"/>
              <w:left w:val="single" w:color="auto" w:sz="12" w:space="0"/>
              <w:bottom w:val="single" w:color="auto" w:sz="6" w:space="0"/>
              <w:right w:val="single" w:color="auto" w:sz="6"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before="120" w:line="240" w:lineRule="auto"/>
              <w:ind w:left="-52" w:leftChars="-22" w:firstLine="0" w:firstLineChars="0"/>
              <w:jc w:val="center"/>
              <w:textAlignment w:val="auto"/>
              <w:rPr>
                <w:rFonts w:ascii="Times New Roman" w:hAnsi="Times New Roman" w:eastAsia="宋体" w:cs="Times New Roman"/>
                <w:color w:val="auto"/>
                <w:sz w:val="21"/>
                <w:szCs w:val="21"/>
                <w14:ligatures w14:val="none"/>
              </w:rPr>
            </w:pPr>
            <w:r>
              <w:rPr>
                <w:rFonts w:ascii="Times New Roman" w:hAnsi="Times New Roman" w:eastAsia="宋体" w:cs="Times New Roman"/>
                <w:color w:val="auto"/>
                <w:sz w:val="21"/>
                <w:szCs w:val="21"/>
              </w:rPr>
              <w:t>12GHz～18GHz</w:t>
            </w:r>
          </w:p>
        </w:tc>
        <w:tc>
          <w:tcPr>
            <w:tcW w:w="2835" w:type="dxa"/>
            <w:tcBorders>
              <w:top w:val="single" w:color="auto" w:sz="6" w:space="0"/>
              <w:left w:val="single" w:color="auto" w:sz="6" w:space="0"/>
              <w:bottom w:val="single" w:color="auto" w:sz="6" w:space="0"/>
              <w:right w:val="single" w:color="auto" w:sz="6"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before="120" w:line="240" w:lineRule="auto"/>
              <w:ind w:left="-52" w:leftChars="-22" w:firstLine="0" w:firstLineChars="0"/>
              <w:jc w:val="center"/>
              <w:textAlignment w:val="auto"/>
              <w:rPr>
                <w:rFonts w:ascii="Times New Roman" w:hAnsi="Times New Roman" w:eastAsia="宋体" w:cs="Times New Roman"/>
                <w:color w:val="auto"/>
                <w:sz w:val="21"/>
                <w:szCs w:val="21"/>
                <w14:ligatures w14:val="none"/>
              </w:rPr>
            </w:pPr>
            <w:r>
              <w:rPr>
                <w:rFonts w:ascii="Times New Roman" w:hAnsi="Times New Roman" w:eastAsia="宋体" w:cs="Times New Roman"/>
                <w:color w:val="auto"/>
                <w:sz w:val="21"/>
                <w:szCs w:val="21"/>
              </w:rPr>
              <w:t>200</w:t>
            </w:r>
          </w:p>
        </w:tc>
        <w:tc>
          <w:tcPr>
            <w:tcW w:w="2981" w:type="dxa"/>
            <w:tcBorders>
              <w:top w:val="single" w:color="auto" w:sz="6" w:space="0"/>
              <w:left w:val="single" w:color="auto" w:sz="6" w:space="0"/>
              <w:bottom w:val="single" w:color="auto" w:sz="6" w:space="0"/>
              <w:right w:val="single" w:color="auto" w:sz="12" w:space="0"/>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before="120" w:line="240" w:lineRule="auto"/>
              <w:ind w:left="-52" w:leftChars="-22" w:firstLine="0" w:firstLineChars="0"/>
              <w:jc w:val="center"/>
              <w:textAlignment w:val="auto"/>
              <w:rPr>
                <w:rFonts w:ascii="Times New Roman" w:hAnsi="Times New Roman" w:eastAsia="宋体" w:cs="Times New Roman"/>
                <w:color w:val="auto"/>
                <w:sz w:val="21"/>
                <w:szCs w:val="21"/>
                <w14:ligatures w14:val="none"/>
              </w:rPr>
            </w:pPr>
            <w:r>
              <w:rPr>
                <w:rFonts w:ascii="Times New Roman" w:hAnsi="Times New Roman" w:eastAsia="宋体" w:cs="Times New Roman"/>
                <w:color w:val="auto"/>
                <w:sz w:val="21"/>
                <w:szCs w:val="21"/>
              </w:rPr>
              <w:t>2000</w:t>
            </w:r>
          </w:p>
        </w:tc>
      </w:tr>
    </w:tbl>
    <w:p>
      <w:pPr>
        <w:pStyle w:val="2"/>
        <w:rPr>
          <w:rFonts w:hint="eastAsia"/>
          <w:color w:val="auto"/>
          <w:lang w:eastAsia="zh-CN"/>
        </w:rPr>
      </w:pPr>
      <w:bookmarkStart w:id="159" w:name="_Toc18383"/>
      <w:r>
        <w:rPr>
          <w:rFonts w:hint="eastAsia"/>
          <w:color w:val="auto"/>
          <w:lang w:val="en-US" w:eastAsia="zh-CN"/>
        </w:rPr>
        <w:t>受试/陪试设备</w:t>
      </w:r>
      <w:bookmarkEnd w:id="159"/>
    </w:p>
    <w:p>
      <w:pPr>
        <w:rPr>
          <w:rFonts w:hint="eastAsia"/>
          <w:color w:val="auto"/>
          <w:lang w:eastAsia="zh-CN"/>
        </w:rPr>
      </w:pPr>
      <w:r>
        <w:rPr>
          <w:rFonts w:hint="eastAsia"/>
          <w:color w:val="auto"/>
        </w:rPr>
        <w:t>受试设备：刹车控制阀（单），详细构型见</w:t>
      </w:r>
      <w:r>
        <w:rPr>
          <w:rFonts w:hint="eastAsia"/>
          <w:color w:val="auto"/>
          <w:lang w:val="en-US" w:eastAsia="zh-CN"/>
        </w:rPr>
        <w:t>6</w:t>
      </w:r>
      <w:r>
        <w:rPr>
          <w:rFonts w:hint="eastAsia"/>
          <w:color w:val="auto"/>
        </w:rPr>
        <w:t>.1</w:t>
      </w:r>
      <w:r>
        <w:rPr>
          <w:rFonts w:hint="eastAsia"/>
          <w:color w:val="auto"/>
          <w:lang w:val="en-US" w:eastAsia="zh-CN"/>
        </w:rPr>
        <w:t>节</w:t>
      </w:r>
      <w:r>
        <w:rPr>
          <w:rFonts w:hint="eastAsia"/>
          <w:color w:val="auto"/>
        </w:rPr>
        <w:t>受试设备构型状态</w:t>
      </w:r>
      <w:r>
        <w:rPr>
          <w:rFonts w:hint="eastAsia"/>
          <w:color w:val="auto"/>
          <w:lang w:eastAsia="zh-CN"/>
        </w:rPr>
        <w:t>；</w:t>
      </w:r>
    </w:p>
    <w:p>
      <w:pPr>
        <w:rPr>
          <w:rFonts w:hint="eastAsia"/>
          <w:color w:val="auto"/>
          <w:lang w:val="en-US" w:eastAsia="zh-CN"/>
        </w:rPr>
      </w:pPr>
      <w:r>
        <w:rPr>
          <w:rFonts w:hint="eastAsia"/>
          <w:color w:val="auto"/>
        </w:rPr>
        <w:t>陪试设备：</w:t>
      </w:r>
      <w:r>
        <w:rPr>
          <w:rFonts w:hint="eastAsia"/>
          <w:color w:val="auto"/>
          <w:lang w:val="en-US" w:eastAsia="zh-CN"/>
        </w:rPr>
        <w:t>N/A；</w:t>
      </w:r>
    </w:p>
    <w:p>
      <w:pPr>
        <w:rPr>
          <w:rFonts w:hint="eastAsia"/>
          <w:color w:val="auto"/>
          <w:lang w:val="en-US" w:eastAsia="zh-CN"/>
        </w:rPr>
      </w:pPr>
      <w:r>
        <w:rPr>
          <w:rFonts w:hint="eastAsia"/>
          <w:color w:val="auto"/>
          <w:lang w:val="en-US" w:eastAsia="zh-CN"/>
        </w:rPr>
        <w:t>工作状态：工作状态1；详见6.4节。</w:t>
      </w:r>
    </w:p>
    <w:p>
      <w:pPr>
        <w:rPr>
          <w:rFonts w:hint="eastAsia"/>
          <w:color w:val="auto"/>
          <w:lang w:val="en-US" w:eastAsia="zh-CN"/>
        </w:rPr>
      </w:pPr>
      <w:r>
        <w:rPr>
          <w:rFonts w:hint="eastAsia"/>
          <w:color w:val="auto"/>
          <w:lang w:val="en-US" w:eastAsia="zh-CN"/>
        </w:rPr>
        <w:t>搭接要求：</w:t>
      </w:r>
    </w:p>
    <w:p>
      <w:pPr>
        <w:rPr>
          <w:rFonts w:hint="eastAsia"/>
          <w:color w:val="auto"/>
          <w:lang w:val="en-US" w:eastAsia="zh-CN"/>
        </w:rPr>
      </w:pPr>
      <w:r>
        <w:rPr>
          <w:rFonts w:hint="eastAsia"/>
          <w:color w:val="auto"/>
          <w:lang w:val="en-US" w:eastAsia="zh-CN"/>
        </w:rPr>
        <w:t>a)外部接地端子—当受试设备外部有接地端子时，应将外部接地端子连接到接地平板，可使用约30cm长的典型导线；</w:t>
      </w:r>
    </w:p>
    <w:p>
      <w:pPr>
        <w:rPr>
          <w:rFonts w:hint="eastAsia"/>
          <w:color w:val="auto"/>
          <w:lang w:val="en-US" w:eastAsia="zh-CN"/>
        </w:rPr>
      </w:pPr>
      <w:r>
        <w:rPr>
          <w:rFonts w:hint="eastAsia"/>
          <w:color w:val="auto"/>
          <w:lang w:val="en-US" w:eastAsia="zh-CN"/>
        </w:rPr>
        <w:t>b)产品安装面金属与接地平板的搭接电阻≤2.5mΩ；</w:t>
      </w:r>
    </w:p>
    <w:p>
      <w:pPr>
        <w:rPr>
          <w:rFonts w:hint="eastAsia"/>
          <w:color w:val="auto"/>
          <w:lang w:val="en-US" w:eastAsia="zh-CN"/>
        </w:rPr>
      </w:pPr>
      <w:r>
        <w:rPr>
          <w:rFonts w:hint="eastAsia"/>
          <w:color w:val="auto"/>
          <w:lang w:val="en-US" w:eastAsia="zh-CN"/>
        </w:rPr>
        <w:t>c)接地平板与屏蔽室（或暗室）壳体的搭接电阻≤2.5mΩ。</w:t>
      </w:r>
    </w:p>
    <w:p>
      <w:pPr>
        <w:pStyle w:val="2"/>
        <w:rPr>
          <w:rFonts w:hint="default"/>
          <w:color w:val="auto"/>
          <w:lang w:val="en-US" w:eastAsia="zh-CN"/>
        </w:rPr>
      </w:pPr>
      <w:bookmarkStart w:id="160" w:name="_Toc14494"/>
      <w:r>
        <w:rPr>
          <w:rFonts w:hint="eastAsia"/>
          <w:color w:val="auto"/>
          <w:lang w:val="en-US" w:eastAsia="zh-CN"/>
        </w:rPr>
        <w:t>试验设备、测试设备及要求</w:t>
      </w:r>
      <w:bookmarkEnd w:id="160"/>
    </w:p>
    <w:p>
      <w:pPr>
        <w:pStyle w:val="11"/>
        <w:ind w:left="0" w:leftChars="0" w:firstLine="0" w:firstLineChars="0"/>
        <w:rPr>
          <w:rFonts w:hint="default" w:eastAsia="黑体"/>
          <w:color w:val="auto"/>
          <w:lang w:val="en-US" w:eastAsia="zh-CN"/>
        </w:rPr>
      </w:pPr>
      <w:r>
        <w:rPr>
          <w:color w:val="auto"/>
        </w:rPr>
        <w:t xml:space="preserve">表 </w:t>
      </w:r>
      <w:r>
        <w:rPr>
          <w:color w:val="auto"/>
        </w:rPr>
        <w:fldChar w:fldCharType="begin"/>
      </w:r>
      <w:r>
        <w:rPr>
          <w:color w:val="auto"/>
        </w:rPr>
        <w:instrText xml:space="preserve"> STYLEREF 1 \s </w:instrText>
      </w:r>
      <w:r>
        <w:rPr>
          <w:color w:val="auto"/>
        </w:rPr>
        <w:fldChar w:fldCharType="separate"/>
      </w:r>
      <w:r>
        <w:rPr>
          <w:color w:val="auto"/>
        </w:rPr>
        <w:t>15</w:t>
      </w:r>
      <w:r>
        <w:rPr>
          <w:color w:val="auto"/>
        </w:rPr>
        <w:fldChar w:fldCharType="end"/>
      </w:r>
      <w:r>
        <w:rPr>
          <w:rFonts w:hint="eastAsia"/>
          <w:color w:val="auto"/>
          <w:lang w:eastAsia="zh-CN"/>
        </w:rPr>
        <w:t>-</w:t>
      </w:r>
      <w:r>
        <w:rPr>
          <w:color w:val="auto"/>
        </w:rPr>
        <w:fldChar w:fldCharType="begin"/>
      </w:r>
      <w:r>
        <w:rPr>
          <w:color w:val="auto"/>
        </w:rPr>
        <w:instrText xml:space="preserve"> SEQ 表 \* ARABIC \s 1 </w:instrText>
      </w:r>
      <w:r>
        <w:rPr>
          <w:color w:val="auto"/>
        </w:rPr>
        <w:fldChar w:fldCharType="separate"/>
      </w:r>
      <w:r>
        <w:rPr>
          <w:color w:val="auto"/>
        </w:rPr>
        <w:t>3</w:t>
      </w:r>
      <w:r>
        <w:rPr>
          <w:color w:val="auto"/>
        </w:rPr>
        <w:fldChar w:fldCharType="end"/>
      </w:r>
      <w:bookmarkStart w:id="161" w:name="_Toc18275"/>
      <w:r>
        <w:rPr>
          <w:rFonts w:hint="eastAsia"/>
          <w:color w:val="auto"/>
          <w:lang w:eastAsia="zh-CN"/>
        </w:rPr>
        <w:t>：</w:t>
      </w:r>
      <w:r>
        <w:rPr>
          <w:rFonts w:hint="eastAsia"/>
          <w:color w:val="auto"/>
          <w:lang w:val="en-US" w:eastAsia="zh-CN"/>
        </w:rPr>
        <w:t>设备信息表</w:t>
      </w:r>
      <w:bookmarkEnd w:id="161"/>
    </w:p>
    <w:tbl>
      <w:tblPr>
        <w:tblStyle w:val="31"/>
        <w:tblW w:w="4872" w:type="pct"/>
        <w:tblInd w:w="0" w:type="dxa"/>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Layout w:type="autofit"/>
        <w:tblCellMar>
          <w:top w:w="0" w:type="dxa"/>
          <w:left w:w="108" w:type="dxa"/>
          <w:bottom w:w="0" w:type="dxa"/>
          <w:right w:w="108" w:type="dxa"/>
        </w:tblCellMar>
      </w:tblPr>
      <w:tblGrid>
        <w:gridCol w:w="427"/>
        <w:gridCol w:w="1150"/>
        <w:gridCol w:w="1697"/>
        <w:gridCol w:w="2584"/>
        <w:gridCol w:w="1965"/>
        <w:gridCol w:w="1225"/>
      </w:tblGrid>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tblHeader/>
        </w:trPr>
        <w:tc>
          <w:tcPr>
            <w:tcW w:w="235" w:type="pct"/>
            <w:tcBorders>
              <w:top w:val="single" w:color="auto" w:sz="12" w:space="0"/>
              <w:bottom w:val="single" w:color="auto" w:sz="12"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b/>
                <w:bCs/>
                <w:color w:val="auto"/>
                <w:sz w:val="21"/>
                <w:szCs w:val="21"/>
                <w:lang w:val="en-US" w:eastAsia="zh-CN"/>
              </w:rPr>
            </w:pPr>
            <w:r>
              <w:rPr>
                <w:rFonts w:hint="default" w:ascii="Times New Roman" w:hAnsi="Times New Roman" w:eastAsia="宋体" w:cs="Times New Roman"/>
                <w:b/>
                <w:bCs/>
                <w:color w:val="auto"/>
                <w:sz w:val="21"/>
                <w:szCs w:val="21"/>
                <w:lang w:val="en-US" w:eastAsia="zh-CN"/>
              </w:rPr>
              <w:t>序号</w:t>
            </w:r>
          </w:p>
        </w:tc>
        <w:tc>
          <w:tcPr>
            <w:tcW w:w="636" w:type="pct"/>
            <w:tcBorders>
              <w:top w:val="single" w:color="auto" w:sz="12" w:space="0"/>
              <w:left w:val="single" w:color="auto" w:sz="6" w:space="0"/>
              <w:bottom w:val="single" w:color="auto" w:sz="12"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b/>
                <w:bCs/>
                <w:color w:val="auto"/>
                <w:sz w:val="21"/>
                <w:szCs w:val="21"/>
                <w:lang w:val="en-US" w:eastAsia="zh-CN"/>
              </w:rPr>
            </w:pPr>
            <w:r>
              <w:rPr>
                <w:rFonts w:hint="default" w:ascii="Times New Roman" w:hAnsi="Times New Roman" w:eastAsia="宋体" w:cs="Times New Roman"/>
                <w:b/>
                <w:bCs/>
                <w:color w:val="auto"/>
                <w:sz w:val="21"/>
                <w:szCs w:val="21"/>
                <w:lang w:val="en-US" w:eastAsia="zh-CN"/>
              </w:rPr>
              <w:t>设备名称</w:t>
            </w:r>
          </w:p>
        </w:tc>
        <w:tc>
          <w:tcPr>
            <w:tcW w:w="938" w:type="pct"/>
            <w:tcBorders>
              <w:top w:val="single" w:color="auto" w:sz="12" w:space="0"/>
              <w:left w:val="single" w:color="auto" w:sz="6" w:space="0"/>
              <w:bottom w:val="single" w:color="auto" w:sz="12"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b/>
                <w:bCs/>
                <w:color w:val="auto"/>
                <w:sz w:val="21"/>
                <w:szCs w:val="21"/>
                <w:lang w:val="en-US" w:eastAsia="zh-CN"/>
              </w:rPr>
            </w:pPr>
            <w:r>
              <w:rPr>
                <w:rFonts w:hint="default" w:ascii="Times New Roman" w:hAnsi="Times New Roman" w:eastAsia="宋体" w:cs="Times New Roman"/>
                <w:b/>
                <w:bCs/>
                <w:color w:val="auto"/>
                <w:sz w:val="21"/>
                <w:szCs w:val="21"/>
                <w:lang w:val="en-US" w:eastAsia="zh-CN"/>
              </w:rPr>
              <w:t>用途</w:t>
            </w:r>
          </w:p>
        </w:tc>
        <w:tc>
          <w:tcPr>
            <w:tcW w:w="1428" w:type="pct"/>
            <w:tcBorders>
              <w:top w:val="single" w:color="auto" w:sz="12" w:space="0"/>
              <w:left w:val="single" w:color="auto" w:sz="6" w:space="0"/>
              <w:bottom w:val="single" w:color="auto" w:sz="12"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b/>
                <w:bCs/>
                <w:color w:val="auto"/>
                <w:sz w:val="21"/>
                <w:szCs w:val="21"/>
                <w:lang w:val="en-US" w:eastAsia="zh-CN"/>
              </w:rPr>
            </w:pPr>
            <w:r>
              <w:rPr>
                <w:rFonts w:hint="default" w:ascii="Times New Roman" w:hAnsi="Times New Roman" w:eastAsia="宋体" w:cs="Times New Roman"/>
                <w:b/>
                <w:bCs/>
                <w:color w:val="auto"/>
                <w:sz w:val="21"/>
                <w:szCs w:val="21"/>
                <w:lang w:val="en-US" w:eastAsia="zh-CN"/>
              </w:rPr>
              <w:t>设备型号</w:t>
            </w:r>
          </w:p>
        </w:tc>
        <w:tc>
          <w:tcPr>
            <w:tcW w:w="1086" w:type="pct"/>
            <w:tcBorders>
              <w:top w:val="single" w:color="auto" w:sz="12" w:space="0"/>
              <w:left w:val="single" w:color="auto" w:sz="6" w:space="0"/>
              <w:bottom w:val="single" w:color="auto" w:sz="12"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b/>
                <w:bCs/>
                <w:color w:val="auto"/>
                <w:sz w:val="21"/>
                <w:szCs w:val="21"/>
                <w:lang w:val="en-US" w:eastAsia="zh-CN"/>
              </w:rPr>
            </w:pPr>
            <w:r>
              <w:rPr>
                <w:rFonts w:hint="default" w:ascii="Times New Roman" w:hAnsi="Times New Roman" w:eastAsia="宋体" w:cs="Times New Roman"/>
                <w:b/>
                <w:bCs/>
                <w:color w:val="auto"/>
                <w:sz w:val="21"/>
                <w:szCs w:val="21"/>
                <w:lang w:val="en-US" w:eastAsia="zh-CN"/>
              </w:rPr>
              <w:t>技术要求/精度</w:t>
            </w:r>
          </w:p>
        </w:tc>
        <w:tc>
          <w:tcPr>
            <w:tcW w:w="674" w:type="pct"/>
            <w:tcBorders>
              <w:top w:val="single" w:color="auto" w:sz="12" w:space="0"/>
              <w:left w:val="single" w:color="auto" w:sz="6" w:space="0"/>
              <w:bottom w:val="single" w:color="auto" w:sz="12" w:space="0"/>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b/>
                <w:bCs/>
                <w:color w:val="auto"/>
                <w:sz w:val="21"/>
                <w:szCs w:val="21"/>
                <w:lang w:val="en-US" w:eastAsia="zh-CN"/>
              </w:rPr>
            </w:pPr>
            <w:r>
              <w:rPr>
                <w:rFonts w:hint="default" w:ascii="Times New Roman" w:hAnsi="Times New Roman" w:eastAsia="宋体" w:cs="Times New Roman"/>
                <w:b/>
                <w:bCs/>
                <w:color w:val="auto"/>
                <w:sz w:val="21"/>
                <w:szCs w:val="21"/>
                <w:lang w:val="en-US" w:eastAsia="zh-CN"/>
              </w:rPr>
              <w:t>校验方式</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35" w:type="pct"/>
            <w:vAlign w:val="center"/>
          </w:tcPr>
          <w:p>
            <w:pPr>
              <w:pStyle w:val="112"/>
              <w:keepNext w:val="0"/>
              <w:keepLines w:val="0"/>
              <w:pageBreakBefore w:val="0"/>
              <w:widowControl w:val="0"/>
              <w:numPr>
                <w:ilvl w:val="0"/>
                <w:numId w:val="19"/>
              </w:numPr>
              <w:kinsoku/>
              <w:wordWrap/>
              <w:overflowPunct/>
              <w:topLinePunct w:val="0"/>
              <w:autoSpaceDE w:val="0"/>
              <w:autoSpaceDN w:val="0"/>
              <w:bidi w:val="0"/>
              <w:adjustRightInd/>
              <w:snapToGrid/>
              <w:spacing w:line="420" w:lineRule="exact"/>
              <w:ind w:left="0" w:leftChars="0" w:firstLine="0" w:firstLineChars="0"/>
              <w:textAlignment w:val="auto"/>
              <w:rPr>
                <w:rFonts w:hint="default" w:ascii="Times New Roman" w:hAnsi="Times New Roman" w:eastAsia="宋体" w:cs="Times New Roman"/>
                <w:color w:val="auto"/>
                <w:kern w:val="28"/>
                <w:sz w:val="21"/>
                <w:szCs w:val="21"/>
                <w:lang w:val="en-US" w:eastAsia="zh-CN" w:bidi="ar-SA"/>
              </w:rPr>
            </w:pPr>
          </w:p>
        </w:tc>
        <w:tc>
          <w:tcPr>
            <w:tcW w:w="1150"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color w:val="auto"/>
                <w:sz w:val="21"/>
                <w:szCs w:val="21"/>
                <w:lang w:val="en-US" w:eastAsia="zh-CN"/>
              </w:rPr>
            </w:pPr>
            <w:r>
              <w:rPr>
                <w:rFonts w:ascii="Times New Roman" w:hAnsi="Times New Roman" w:eastAsia="宋体" w:cs="Times New Roman"/>
                <w:color w:val="auto"/>
                <w:sz w:val="21"/>
                <w:szCs w:val="21"/>
              </w:rPr>
              <w:t>信号发生器</w:t>
            </w:r>
          </w:p>
        </w:tc>
        <w:tc>
          <w:tcPr>
            <w:tcW w:w="1696"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color w:val="auto"/>
                <w:sz w:val="21"/>
                <w:szCs w:val="21"/>
                <w:lang w:val="en-US" w:eastAsia="zh-CN"/>
              </w:rPr>
            </w:pPr>
            <w:r>
              <w:rPr>
                <w:rFonts w:ascii="Times New Roman" w:hAnsi="Times New Roman" w:eastAsia="宋体" w:cs="Times New Roman"/>
                <w:color w:val="auto"/>
                <w:sz w:val="21"/>
                <w:szCs w:val="21"/>
              </w:rPr>
              <w:t>输出调制信号</w:t>
            </w:r>
          </w:p>
        </w:tc>
        <w:tc>
          <w:tcPr>
            <w:tcW w:w="2585"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color w:val="auto"/>
                <w:sz w:val="21"/>
                <w:szCs w:val="21"/>
                <w:lang w:val="en-US" w:eastAsia="zh-CN"/>
              </w:rPr>
            </w:pPr>
            <w:r>
              <w:rPr>
                <w:rFonts w:ascii="Times New Roman" w:hAnsi="Times New Roman" w:eastAsia="宋体" w:cs="Times New Roman"/>
                <w:color w:val="auto"/>
                <w:sz w:val="21"/>
                <w:szCs w:val="21"/>
              </w:rPr>
              <w:t>N5171B</w:t>
            </w:r>
          </w:p>
        </w:tc>
        <w:tc>
          <w:tcPr>
            <w:tcW w:w="1965"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color w:val="auto"/>
                <w:sz w:val="21"/>
                <w:szCs w:val="21"/>
                <w:lang w:val="en-US" w:eastAsia="zh-CN"/>
              </w:rPr>
            </w:pPr>
            <w:r>
              <w:rPr>
                <w:rFonts w:ascii="Times New Roman" w:hAnsi="Times New Roman" w:eastAsia="宋体" w:cs="Times New Roman"/>
                <w:color w:val="auto"/>
                <w:sz w:val="21"/>
                <w:szCs w:val="21"/>
              </w:rPr>
              <w:t>频率准确度允差标称值±0.00021%；电平准确度允差±0.9dB；相对电平准确度≤±3dB； PM相偏准确度最大允差±5%；调制解调失真最大允差±3%；频谱纯度谐波最大允差＜-30dBc</w:t>
            </w:r>
          </w:p>
        </w:tc>
        <w:tc>
          <w:tcPr>
            <w:tcW w:w="1225"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color w:val="auto"/>
                <w:sz w:val="21"/>
                <w:szCs w:val="21"/>
                <w:lang w:val="en-US" w:eastAsia="zh-CN"/>
              </w:rPr>
            </w:pPr>
            <w:r>
              <w:rPr>
                <w:rFonts w:ascii="Times New Roman" w:hAnsi="Times New Roman" w:eastAsia="宋体" w:cs="Times New Roman"/>
                <w:color w:val="auto"/>
                <w:sz w:val="21"/>
                <w:szCs w:val="21"/>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35" w:type="pct"/>
            <w:vAlign w:val="center"/>
          </w:tcPr>
          <w:p>
            <w:pPr>
              <w:pStyle w:val="112"/>
              <w:keepNext w:val="0"/>
              <w:keepLines w:val="0"/>
              <w:pageBreakBefore w:val="0"/>
              <w:widowControl w:val="0"/>
              <w:numPr>
                <w:ilvl w:val="0"/>
                <w:numId w:val="19"/>
              </w:numPr>
              <w:kinsoku/>
              <w:wordWrap/>
              <w:overflowPunct/>
              <w:topLinePunct w:val="0"/>
              <w:autoSpaceDE w:val="0"/>
              <w:autoSpaceDN w:val="0"/>
              <w:bidi w:val="0"/>
              <w:adjustRightInd/>
              <w:snapToGrid/>
              <w:spacing w:line="420" w:lineRule="exact"/>
              <w:ind w:left="0" w:leftChars="0" w:firstLine="0" w:firstLineChars="0"/>
              <w:textAlignment w:val="auto"/>
              <w:rPr>
                <w:rFonts w:hint="default" w:ascii="Times New Roman" w:hAnsi="Times New Roman" w:eastAsia="宋体" w:cs="Times New Roman"/>
                <w:color w:val="auto"/>
                <w:kern w:val="28"/>
                <w:sz w:val="21"/>
                <w:szCs w:val="21"/>
                <w:lang w:val="en-US" w:eastAsia="zh-CN" w:bidi="ar-SA"/>
              </w:rPr>
            </w:pPr>
          </w:p>
        </w:tc>
        <w:tc>
          <w:tcPr>
            <w:tcW w:w="1150"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color w:val="auto"/>
                <w:sz w:val="21"/>
                <w:szCs w:val="21"/>
                <w:lang w:val="en-US" w:eastAsia="zh-CN"/>
              </w:rPr>
            </w:pPr>
            <w:r>
              <w:rPr>
                <w:rFonts w:ascii="Times New Roman" w:hAnsi="Times New Roman" w:eastAsia="宋体" w:cs="Times New Roman"/>
                <w:color w:val="auto"/>
                <w:sz w:val="21"/>
                <w:szCs w:val="21"/>
              </w:rPr>
              <w:t>功率放大器</w:t>
            </w:r>
          </w:p>
        </w:tc>
        <w:tc>
          <w:tcPr>
            <w:tcW w:w="1696"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color w:val="auto"/>
                <w:sz w:val="21"/>
                <w:szCs w:val="21"/>
                <w:lang w:val="en-US" w:eastAsia="zh-CN"/>
              </w:rPr>
            </w:pPr>
            <w:r>
              <w:rPr>
                <w:rFonts w:ascii="Times New Roman" w:hAnsi="Times New Roman" w:eastAsia="宋体" w:cs="Times New Roman"/>
                <w:color w:val="auto"/>
                <w:sz w:val="21"/>
                <w:szCs w:val="21"/>
              </w:rPr>
              <w:t>信号放大</w:t>
            </w:r>
          </w:p>
        </w:tc>
        <w:tc>
          <w:tcPr>
            <w:tcW w:w="2585"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color w:val="auto"/>
                <w:sz w:val="21"/>
                <w:szCs w:val="21"/>
                <w:lang w:val="en-US" w:eastAsia="zh-CN"/>
              </w:rPr>
            </w:pPr>
            <w:r>
              <w:rPr>
                <w:rFonts w:ascii="Times New Roman" w:hAnsi="Times New Roman" w:eastAsia="宋体" w:cs="Times New Roman"/>
                <w:color w:val="auto"/>
                <w:sz w:val="21"/>
                <w:szCs w:val="21"/>
              </w:rPr>
              <w:t>NTWPAS-4k04200E</w:t>
            </w:r>
          </w:p>
        </w:tc>
        <w:tc>
          <w:tcPr>
            <w:tcW w:w="1965"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color w:val="auto"/>
                <w:sz w:val="21"/>
                <w:szCs w:val="21"/>
                <w:lang w:val="en-US" w:eastAsia="zh-CN"/>
              </w:rPr>
            </w:pPr>
            <w:r>
              <w:rPr>
                <w:rFonts w:ascii="Times New Roman" w:hAnsi="Times New Roman" w:eastAsia="宋体" w:cs="Times New Roman"/>
                <w:color w:val="auto"/>
                <w:sz w:val="21"/>
                <w:szCs w:val="21"/>
              </w:rPr>
              <w:t>精度：功率增益≥42dB；增益平坦度3.12dBm；输入端口电压驻波比＜1.53</w:t>
            </w:r>
          </w:p>
        </w:tc>
        <w:tc>
          <w:tcPr>
            <w:tcW w:w="1225"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color w:val="auto"/>
                <w:sz w:val="21"/>
                <w:szCs w:val="21"/>
                <w:lang w:val="en-US" w:eastAsia="zh-CN"/>
              </w:rPr>
            </w:pPr>
            <w:r>
              <w:rPr>
                <w:rFonts w:ascii="Times New Roman" w:hAnsi="Times New Roman" w:eastAsia="宋体" w:cs="Times New Roman"/>
                <w:color w:val="auto"/>
                <w:sz w:val="21"/>
                <w:szCs w:val="21"/>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35" w:type="pct"/>
            <w:vAlign w:val="center"/>
          </w:tcPr>
          <w:p>
            <w:pPr>
              <w:pStyle w:val="112"/>
              <w:keepNext w:val="0"/>
              <w:keepLines w:val="0"/>
              <w:pageBreakBefore w:val="0"/>
              <w:widowControl w:val="0"/>
              <w:numPr>
                <w:ilvl w:val="0"/>
                <w:numId w:val="19"/>
              </w:numPr>
              <w:kinsoku/>
              <w:wordWrap/>
              <w:overflowPunct/>
              <w:topLinePunct w:val="0"/>
              <w:autoSpaceDE w:val="0"/>
              <w:autoSpaceDN w:val="0"/>
              <w:bidi w:val="0"/>
              <w:adjustRightInd/>
              <w:snapToGrid/>
              <w:spacing w:line="420" w:lineRule="exact"/>
              <w:ind w:left="0" w:leftChars="0" w:firstLine="0" w:firstLineChars="0"/>
              <w:textAlignment w:val="auto"/>
              <w:rPr>
                <w:rFonts w:hint="default" w:ascii="Times New Roman" w:hAnsi="Times New Roman" w:eastAsia="宋体" w:cs="Times New Roman"/>
                <w:color w:val="auto"/>
                <w:kern w:val="28"/>
                <w:sz w:val="21"/>
                <w:szCs w:val="21"/>
                <w:lang w:val="en-US" w:eastAsia="zh-CN" w:bidi="ar-SA"/>
              </w:rPr>
            </w:pPr>
          </w:p>
        </w:tc>
        <w:tc>
          <w:tcPr>
            <w:tcW w:w="1150"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color w:val="auto"/>
                <w:sz w:val="21"/>
                <w:szCs w:val="21"/>
                <w:lang w:val="en-US" w:eastAsia="zh-CN"/>
              </w:rPr>
            </w:pPr>
            <w:r>
              <w:rPr>
                <w:rFonts w:ascii="Times New Roman" w:hAnsi="Times New Roman" w:eastAsia="宋体" w:cs="Times New Roman"/>
                <w:color w:val="auto"/>
                <w:sz w:val="21"/>
                <w:szCs w:val="21"/>
              </w:rPr>
              <w:t>电流注入钳</w:t>
            </w:r>
          </w:p>
        </w:tc>
        <w:tc>
          <w:tcPr>
            <w:tcW w:w="1696"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color w:val="auto"/>
                <w:sz w:val="21"/>
                <w:szCs w:val="21"/>
                <w:lang w:val="en-US" w:eastAsia="zh-CN"/>
              </w:rPr>
            </w:pPr>
            <w:r>
              <w:rPr>
                <w:rFonts w:ascii="Times New Roman" w:hAnsi="Times New Roman" w:eastAsia="宋体" w:cs="Times New Roman"/>
                <w:color w:val="auto"/>
                <w:sz w:val="21"/>
                <w:szCs w:val="21"/>
              </w:rPr>
              <w:t>注入传导敏感度信号</w:t>
            </w:r>
          </w:p>
        </w:tc>
        <w:tc>
          <w:tcPr>
            <w:tcW w:w="2585"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color w:val="auto"/>
                <w:sz w:val="21"/>
                <w:szCs w:val="21"/>
                <w:lang w:val="en-US" w:eastAsia="zh-CN"/>
              </w:rPr>
            </w:pPr>
            <w:r>
              <w:rPr>
                <w:rFonts w:ascii="Times New Roman" w:hAnsi="Times New Roman" w:eastAsia="宋体" w:cs="Times New Roman"/>
                <w:color w:val="auto"/>
                <w:sz w:val="21"/>
                <w:szCs w:val="21"/>
              </w:rPr>
              <w:t>9144-1N</w:t>
            </w:r>
          </w:p>
        </w:tc>
        <w:tc>
          <w:tcPr>
            <w:tcW w:w="1965"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color w:val="auto"/>
                <w:sz w:val="21"/>
                <w:szCs w:val="21"/>
                <w:lang w:val="en-US" w:eastAsia="zh-CN"/>
              </w:rPr>
            </w:pPr>
            <w:r>
              <w:rPr>
                <w:rFonts w:ascii="Times New Roman" w:hAnsi="Times New Roman" w:eastAsia="宋体" w:cs="Times New Roman"/>
                <w:color w:val="auto"/>
                <w:sz w:val="21"/>
                <w:szCs w:val="21"/>
              </w:rPr>
              <w:t>频率范围：4kHz~100MHz</w:t>
            </w:r>
          </w:p>
        </w:tc>
        <w:tc>
          <w:tcPr>
            <w:tcW w:w="1225"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color w:val="auto"/>
                <w:sz w:val="21"/>
                <w:szCs w:val="21"/>
                <w:lang w:val="en-US" w:eastAsia="zh-CN"/>
              </w:rPr>
            </w:pPr>
            <w:r>
              <w:rPr>
                <w:rFonts w:ascii="Times New Roman" w:hAnsi="Times New Roman" w:eastAsia="宋体" w:cs="Times New Roman"/>
                <w:color w:val="auto"/>
                <w:sz w:val="21"/>
                <w:szCs w:val="21"/>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35" w:type="pct"/>
            <w:vAlign w:val="center"/>
          </w:tcPr>
          <w:p>
            <w:pPr>
              <w:pStyle w:val="112"/>
              <w:keepNext w:val="0"/>
              <w:keepLines w:val="0"/>
              <w:pageBreakBefore w:val="0"/>
              <w:widowControl w:val="0"/>
              <w:numPr>
                <w:ilvl w:val="0"/>
                <w:numId w:val="19"/>
              </w:numPr>
              <w:kinsoku/>
              <w:wordWrap/>
              <w:overflowPunct/>
              <w:topLinePunct w:val="0"/>
              <w:autoSpaceDE w:val="0"/>
              <w:autoSpaceDN w:val="0"/>
              <w:bidi w:val="0"/>
              <w:adjustRightInd/>
              <w:snapToGrid/>
              <w:spacing w:line="420" w:lineRule="exact"/>
              <w:ind w:left="0" w:leftChars="0" w:firstLine="0" w:firstLineChars="0"/>
              <w:textAlignment w:val="auto"/>
              <w:rPr>
                <w:rFonts w:hint="default" w:ascii="Times New Roman" w:hAnsi="Times New Roman" w:eastAsia="宋体" w:cs="Times New Roman"/>
                <w:color w:val="auto"/>
                <w:kern w:val="28"/>
                <w:sz w:val="21"/>
                <w:szCs w:val="21"/>
                <w:lang w:val="en-US" w:eastAsia="zh-CN" w:bidi="ar-SA"/>
              </w:rPr>
            </w:pPr>
          </w:p>
        </w:tc>
        <w:tc>
          <w:tcPr>
            <w:tcW w:w="1150"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color w:val="auto"/>
                <w:sz w:val="21"/>
                <w:szCs w:val="21"/>
                <w:lang w:val="en-US" w:eastAsia="zh-CN"/>
              </w:rPr>
            </w:pPr>
            <w:r>
              <w:rPr>
                <w:rFonts w:ascii="Times New Roman" w:hAnsi="Times New Roman" w:eastAsia="宋体" w:cs="Times New Roman"/>
                <w:color w:val="auto"/>
                <w:sz w:val="21"/>
                <w:szCs w:val="21"/>
              </w:rPr>
              <w:t>电流注入钳</w:t>
            </w:r>
          </w:p>
        </w:tc>
        <w:tc>
          <w:tcPr>
            <w:tcW w:w="1696"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color w:val="auto"/>
                <w:sz w:val="21"/>
                <w:szCs w:val="21"/>
                <w:lang w:val="en-US" w:eastAsia="zh-CN"/>
              </w:rPr>
            </w:pPr>
            <w:r>
              <w:rPr>
                <w:rFonts w:ascii="Times New Roman" w:hAnsi="Times New Roman" w:eastAsia="宋体" w:cs="Times New Roman"/>
                <w:color w:val="auto"/>
                <w:sz w:val="21"/>
                <w:szCs w:val="21"/>
              </w:rPr>
              <w:t>注入传导敏感度信号</w:t>
            </w:r>
          </w:p>
        </w:tc>
        <w:tc>
          <w:tcPr>
            <w:tcW w:w="2585"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color w:val="auto"/>
                <w:sz w:val="21"/>
                <w:szCs w:val="21"/>
                <w:lang w:val="en-US" w:eastAsia="zh-CN"/>
              </w:rPr>
            </w:pPr>
            <w:r>
              <w:rPr>
                <w:rFonts w:ascii="Times New Roman" w:hAnsi="Times New Roman" w:eastAsia="宋体" w:cs="Times New Roman"/>
                <w:color w:val="auto"/>
                <w:sz w:val="21"/>
                <w:szCs w:val="21"/>
              </w:rPr>
              <w:t>9142-1N</w:t>
            </w:r>
          </w:p>
        </w:tc>
        <w:tc>
          <w:tcPr>
            <w:tcW w:w="1965"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color w:val="auto"/>
                <w:sz w:val="21"/>
                <w:szCs w:val="21"/>
                <w:lang w:val="en-US" w:eastAsia="zh-CN"/>
              </w:rPr>
            </w:pPr>
            <w:r>
              <w:rPr>
                <w:rFonts w:ascii="Times New Roman" w:hAnsi="Times New Roman" w:eastAsia="宋体" w:cs="Times New Roman"/>
                <w:color w:val="auto"/>
                <w:sz w:val="21"/>
                <w:szCs w:val="21"/>
              </w:rPr>
              <w:t>频率范围：2MHz~500MHz</w:t>
            </w:r>
          </w:p>
        </w:tc>
        <w:tc>
          <w:tcPr>
            <w:tcW w:w="1225"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color w:val="auto"/>
                <w:sz w:val="21"/>
                <w:szCs w:val="21"/>
                <w:lang w:val="en-US" w:eastAsia="zh-CN"/>
              </w:rPr>
            </w:pPr>
            <w:r>
              <w:rPr>
                <w:rFonts w:ascii="Times New Roman" w:hAnsi="Times New Roman" w:eastAsia="宋体" w:cs="Times New Roman"/>
                <w:color w:val="auto"/>
                <w:sz w:val="21"/>
                <w:szCs w:val="21"/>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35" w:type="pct"/>
            <w:vAlign w:val="center"/>
          </w:tcPr>
          <w:p>
            <w:pPr>
              <w:pStyle w:val="112"/>
              <w:keepNext w:val="0"/>
              <w:keepLines w:val="0"/>
              <w:pageBreakBefore w:val="0"/>
              <w:widowControl w:val="0"/>
              <w:numPr>
                <w:ilvl w:val="0"/>
                <w:numId w:val="19"/>
              </w:numPr>
              <w:kinsoku/>
              <w:wordWrap/>
              <w:overflowPunct/>
              <w:topLinePunct w:val="0"/>
              <w:autoSpaceDE w:val="0"/>
              <w:autoSpaceDN w:val="0"/>
              <w:bidi w:val="0"/>
              <w:adjustRightInd/>
              <w:snapToGrid/>
              <w:spacing w:line="420" w:lineRule="exact"/>
              <w:ind w:left="0" w:leftChars="0" w:firstLine="0" w:firstLineChars="0"/>
              <w:textAlignment w:val="auto"/>
              <w:rPr>
                <w:rFonts w:hint="default" w:ascii="Times New Roman" w:hAnsi="Times New Roman" w:eastAsia="宋体" w:cs="Times New Roman"/>
                <w:color w:val="auto"/>
                <w:kern w:val="28"/>
                <w:sz w:val="21"/>
                <w:szCs w:val="21"/>
                <w:lang w:val="en-US" w:eastAsia="zh-CN" w:bidi="ar-SA"/>
              </w:rPr>
            </w:pPr>
          </w:p>
        </w:tc>
        <w:tc>
          <w:tcPr>
            <w:tcW w:w="1150"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color w:val="auto"/>
                <w:sz w:val="21"/>
                <w:szCs w:val="21"/>
                <w:lang w:val="en-US" w:eastAsia="zh-CN"/>
              </w:rPr>
            </w:pPr>
            <w:r>
              <w:rPr>
                <w:rFonts w:ascii="Times New Roman" w:hAnsi="Times New Roman" w:eastAsia="宋体" w:cs="Times New Roman"/>
                <w:color w:val="auto"/>
                <w:sz w:val="21"/>
                <w:szCs w:val="21"/>
              </w:rPr>
              <w:t>电流探头</w:t>
            </w:r>
          </w:p>
        </w:tc>
        <w:tc>
          <w:tcPr>
            <w:tcW w:w="1696"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color w:val="auto"/>
                <w:sz w:val="21"/>
                <w:szCs w:val="21"/>
                <w:lang w:val="en-US" w:eastAsia="zh-CN"/>
              </w:rPr>
            </w:pPr>
            <w:r>
              <w:rPr>
                <w:rFonts w:ascii="Times New Roman" w:hAnsi="Times New Roman" w:eastAsia="宋体" w:cs="Times New Roman"/>
                <w:color w:val="auto"/>
                <w:sz w:val="21"/>
                <w:szCs w:val="21"/>
              </w:rPr>
              <w:t>监测感应电流</w:t>
            </w:r>
          </w:p>
        </w:tc>
        <w:tc>
          <w:tcPr>
            <w:tcW w:w="2585"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color w:val="auto"/>
                <w:sz w:val="21"/>
                <w:szCs w:val="21"/>
                <w:lang w:val="en-US" w:eastAsia="zh-CN"/>
              </w:rPr>
            </w:pPr>
            <w:r>
              <w:rPr>
                <w:rFonts w:ascii="Times New Roman" w:hAnsi="Times New Roman" w:eastAsia="宋体" w:cs="Times New Roman"/>
                <w:color w:val="auto"/>
                <w:sz w:val="21"/>
                <w:szCs w:val="21"/>
              </w:rPr>
              <w:t>9123-1N</w:t>
            </w:r>
          </w:p>
        </w:tc>
        <w:tc>
          <w:tcPr>
            <w:tcW w:w="1965"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color w:val="auto"/>
                <w:sz w:val="21"/>
                <w:szCs w:val="21"/>
                <w:lang w:val="en-US" w:eastAsia="zh-CN"/>
              </w:rPr>
            </w:pPr>
            <w:r>
              <w:rPr>
                <w:rFonts w:ascii="Times New Roman" w:hAnsi="Times New Roman" w:eastAsia="宋体" w:cs="Times New Roman"/>
                <w:color w:val="auto"/>
                <w:sz w:val="21"/>
                <w:szCs w:val="21"/>
              </w:rPr>
              <w:t>频率范围：10kHz~500MHz</w:t>
            </w:r>
          </w:p>
        </w:tc>
        <w:tc>
          <w:tcPr>
            <w:tcW w:w="1225"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color w:val="auto"/>
                <w:sz w:val="21"/>
                <w:szCs w:val="21"/>
                <w:lang w:val="en-US" w:eastAsia="zh-CN"/>
              </w:rPr>
            </w:pPr>
            <w:r>
              <w:rPr>
                <w:rFonts w:ascii="Times New Roman" w:hAnsi="Times New Roman" w:eastAsia="宋体" w:cs="Times New Roman"/>
                <w:color w:val="auto"/>
                <w:sz w:val="21"/>
                <w:szCs w:val="21"/>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35" w:type="pct"/>
            <w:vAlign w:val="center"/>
          </w:tcPr>
          <w:p>
            <w:pPr>
              <w:pStyle w:val="112"/>
              <w:keepNext w:val="0"/>
              <w:keepLines w:val="0"/>
              <w:pageBreakBefore w:val="0"/>
              <w:widowControl w:val="0"/>
              <w:numPr>
                <w:ilvl w:val="0"/>
                <w:numId w:val="19"/>
              </w:numPr>
              <w:kinsoku/>
              <w:wordWrap/>
              <w:overflowPunct/>
              <w:topLinePunct w:val="0"/>
              <w:autoSpaceDE w:val="0"/>
              <w:autoSpaceDN w:val="0"/>
              <w:bidi w:val="0"/>
              <w:adjustRightInd/>
              <w:snapToGrid/>
              <w:spacing w:line="420" w:lineRule="exact"/>
              <w:ind w:left="0" w:leftChars="0" w:firstLine="0" w:firstLineChars="0"/>
              <w:textAlignment w:val="auto"/>
              <w:rPr>
                <w:rFonts w:hint="default" w:ascii="Times New Roman" w:hAnsi="Times New Roman" w:eastAsia="宋体" w:cs="Times New Roman"/>
                <w:color w:val="auto"/>
                <w:kern w:val="28"/>
                <w:sz w:val="21"/>
                <w:szCs w:val="21"/>
                <w:lang w:val="en-US" w:eastAsia="zh-CN" w:bidi="ar-SA"/>
              </w:rPr>
            </w:pPr>
          </w:p>
        </w:tc>
        <w:tc>
          <w:tcPr>
            <w:tcW w:w="1150"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color w:val="auto"/>
                <w:sz w:val="21"/>
                <w:szCs w:val="21"/>
                <w:lang w:val="en-US" w:eastAsia="zh-CN"/>
              </w:rPr>
            </w:pPr>
            <w:r>
              <w:rPr>
                <w:rFonts w:ascii="Times New Roman" w:hAnsi="Times New Roman" w:eastAsia="宋体" w:cs="Times New Roman"/>
                <w:color w:val="auto"/>
                <w:sz w:val="21"/>
                <w:szCs w:val="21"/>
              </w:rPr>
              <w:t>衰减器</w:t>
            </w:r>
          </w:p>
        </w:tc>
        <w:tc>
          <w:tcPr>
            <w:tcW w:w="1696"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color w:val="auto"/>
                <w:sz w:val="21"/>
                <w:szCs w:val="21"/>
                <w:lang w:val="en-US" w:eastAsia="zh-CN"/>
              </w:rPr>
            </w:pPr>
            <w:r>
              <w:rPr>
                <w:rFonts w:ascii="Times New Roman" w:hAnsi="Times New Roman" w:eastAsia="宋体" w:cs="Times New Roman"/>
                <w:color w:val="auto"/>
                <w:sz w:val="21"/>
                <w:szCs w:val="21"/>
              </w:rPr>
              <w:t>保护频谱仪</w:t>
            </w:r>
          </w:p>
        </w:tc>
        <w:tc>
          <w:tcPr>
            <w:tcW w:w="2585"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color w:val="auto"/>
                <w:sz w:val="21"/>
                <w:szCs w:val="21"/>
                <w:lang w:val="en-US" w:eastAsia="zh-CN"/>
              </w:rPr>
            </w:pPr>
            <w:r>
              <w:rPr>
                <w:rFonts w:ascii="Times New Roman" w:hAnsi="Times New Roman" w:eastAsia="宋体" w:cs="Times New Roman"/>
                <w:color w:val="auto"/>
                <w:sz w:val="21"/>
                <w:szCs w:val="21"/>
              </w:rPr>
              <w:t>DTS50-20dB-3G-A</w:t>
            </w:r>
          </w:p>
        </w:tc>
        <w:tc>
          <w:tcPr>
            <w:tcW w:w="1965"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color w:val="auto"/>
                <w:sz w:val="21"/>
                <w:szCs w:val="21"/>
                <w:lang w:val="en-US" w:eastAsia="zh-CN"/>
              </w:rPr>
            </w:pPr>
            <w:r>
              <w:rPr>
                <w:rFonts w:ascii="Times New Roman" w:hAnsi="Times New Roman" w:eastAsia="宋体" w:cs="Times New Roman"/>
                <w:color w:val="auto"/>
                <w:sz w:val="21"/>
                <w:szCs w:val="21"/>
              </w:rPr>
              <w:t>驻波比＜1.2:1</w:t>
            </w:r>
          </w:p>
        </w:tc>
        <w:tc>
          <w:tcPr>
            <w:tcW w:w="1225"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color w:val="auto"/>
                <w:sz w:val="21"/>
                <w:szCs w:val="21"/>
                <w:lang w:val="en-US" w:eastAsia="zh-CN"/>
              </w:rPr>
            </w:pPr>
            <w:r>
              <w:rPr>
                <w:rFonts w:ascii="Times New Roman" w:hAnsi="Times New Roman" w:eastAsia="宋体" w:cs="Times New Roman"/>
                <w:color w:val="auto"/>
                <w:sz w:val="21"/>
                <w:szCs w:val="21"/>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35" w:type="pct"/>
            <w:vAlign w:val="center"/>
          </w:tcPr>
          <w:p>
            <w:pPr>
              <w:pStyle w:val="112"/>
              <w:keepNext w:val="0"/>
              <w:keepLines w:val="0"/>
              <w:pageBreakBefore w:val="0"/>
              <w:widowControl w:val="0"/>
              <w:numPr>
                <w:ilvl w:val="0"/>
                <w:numId w:val="19"/>
              </w:numPr>
              <w:kinsoku/>
              <w:wordWrap/>
              <w:overflowPunct/>
              <w:topLinePunct w:val="0"/>
              <w:autoSpaceDE w:val="0"/>
              <w:autoSpaceDN w:val="0"/>
              <w:bidi w:val="0"/>
              <w:adjustRightInd/>
              <w:snapToGrid/>
              <w:spacing w:line="420" w:lineRule="exact"/>
              <w:ind w:left="0" w:leftChars="0" w:firstLine="0" w:firstLineChars="0"/>
              <w:textAlignment w:val="auto"/>
              <w:rPr>
                <w:rFonts w:hint="default" w:ascii="Times New Roman" w:hAnsi="Times New Roman" w:eastAsia="宋体" w:cs="Times New Roman"/>
                <w:color w:val="auto"/>
                <w:kern w:val="28"/>
                <w:sz w:val="21"/>
                <w:szCs w:val="21"/>
                <w:lang w:val="en-US" w:eastAsia="zh-CN" w:bidi="ar-SA"/>
              </w:rPr>
            </w:pPr>
          </w:p>
        </w:tc>
        <w:tc>
          <w:tcPr>
            <w:tcW w:w="1150"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color w:val="auto"/>
                <w:sz w:val="21"/>
                <w:szCs w:val="21"/>
                <w:lang w:val="en-US" w:eastAsia="zh-CN"/>
              </w:rPr>
            </w:pPr>
            <w:r>
              <w:rPr>
                <w:rFonts w:ascii="Times New Roman" w:hAnsi="Times New Roman" w:eastAsia="宋体" w:cs="Times New Roman"/>
                <w:color w:val="auto"/>
                <w:sz w:val="21"/>
                <w:szCs w:val="21"/>
              </w:rPr>
              <w:t>衰减器</w:t>
            </w:r>
          </w:p>
        </w:tc>
        <w:tc>
          <w:tcPr>
            <w:tcW w:w="1696"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color w:val="auto"/>
                <w:sz w:val="21"/>
                <w:szCs w:val="21"/>
                <w:lang w:val="en-US" w:eastAsia="zh-CN"/>
              </w:rPr>
            </w:pPr>
            <w:r>
              <w:rPr>
                <w:rFonts w:ascii="Times New Roman" w:hAnsi="Times New Roman" w:eastAsia="宋体" w:cs="Times New Roman"/>
                <w:color w:val="auto"/>
                <w:sz w:val="21"/>
                <w:szCs w:val="21"/>
              </w:rPr>
              <w:t>降低功放底噪</w:t>
            </w:r>
          </w:p>
        </w:tc>
        <w:tc>
          <w:tcPr>
            <w:tcW w:w="2585"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color w:val="auto"/>
                <w:sz w:val="21"/>
                <w:szCs w:val="21"/>
                <w:lang w:val="en-US" w:eastAsia="zh-CN"/>
              </w:rPr>
            </w:pPr>
            <w:r>
              <w:rPr>
                <w:rFonts w:ascii="Times New Roman" w:hAnsi="Times New Roman" w:eastAsia="宋体" w:cs="Times New Roman"/>
                <w:color w:val="auto"/>
                <w:sz w:val="21"/>
                <w:szCs w:val="21"/>
              </w:rPr>
              <w:t>DTS300-20-3-A</w:t>
            </w:r>
          </w:p>
        </w:tc>
        <w:tc>
          <w:tcPr>
            <w:tcW w:w="1965"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color w:val="auto"/>
                <w:sz w:val="21"/>
                <w:szCs w:val="21"/>
                <w:lang w:val="en-US" w:eastAsia="zh-CN"/>
              </w:rPr>
            </w:pPr>
            <w:r>
              <w:rPr>
                <w:rFonts w:ascii="Times New Roman" w:hAnsi="Times New Roman" w:eastAsia="宋体" w:cs="Times New Roman"/>
                <w:color w:val="auto"/>
                <w:sz w:val="21"/>
                <w:szCs w:val="21"/>
              </w:rPr>
              <w:t>驻波比＜1.2:1</w:t>
            </w:r>
          </w:p>
        </w:tc>
        <w:tc>
          <w:tcPr>
            <w:tcW w:w="1225"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color w:val="auto"/>
                <w:sz w:val="21"/>
                <w:szCs w:val="21"/>
                <w:lang w:val="en-US" w:eastAsia="zh-CN"/>
              </w:rPr>
            </w:pPr>
            <w:r>
              <w:rPr>
                <w:rFonts w:ascii="Times New Roman" w:hAnsi="Times New Roman" w:eastAsia="宋体" w:cs="Times New Roman"/>
                <w:color w:val="auto"/>
                <w:sz w:val="21"/>
                <w:szCs w:val="21"/>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35" w:type="pct"/>
            <w:vAlign w:val="center"/>
          </w:tcPr>
          <w:p>
            <w:pPr>
              <w:pStyle w:val="112"/>
              <w:keepNext w:val="0"/>
              <w:keepLines w:val="0"/>
              <w:pageBreakBefore w:val="0"/>
              <w:widowControl w:val="0"/>
              <w:numPr>
                <w:ilvl w:val="0"/>
                <w:numId w:val="19"/>
              </w:numPr>
              <w:kinsoku/>
              <w:wordWrap/>
              <w:overflowPunct/>
              <w:topLinePunct w:val="0"/>
              <w:autoSpaceDE w:val="0"/>
              <w:autoSpaceDN w:val="0"/>
              <w:bidi w:val="0"/>
              <w:adjustRightInd/>
              <w:snapToGrid/>
              <w:spacing w:line="420" w:lineRule="exact"/>
              <w:ind w:left="0" w:leftChars="0" w:firstLine="0" w:firstLineChars="0"/>
              <w:textAlignment w:val="auto"/>
              <w:rPr>
                <w:rFonts w:hint="default" w:ascii="Times New Roman" w:hAnsi="Times New Roman" w:eastAsia="宋体" w:cs="Times New Roman"/>
                <w:color w:val="auto"/>
                <w:kern w:val="28"/>
                <w:sz w:val="21"/>
                <w:szCs w:val="21"/>
                <w:lang w:val="en-US" w:eastAsia="zh-CN" w:bidi="ar-SA"/>
              </w:rPr>
            </w:pPr>
          </w:p>
        </w:tc>
        <w:tc>
          <w:tcPr>
            <w:tcW w:w="1150"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color w:val="auto"/>
                <w:sz w:val="21"/>
                <w:szCs w:val="21"/>
                <w:lang w:val="en-US" w:eastAsia="zh-CN"/>
              </w:rPr>
            </w:pPr>
            <w:r>
              <w:rPr>
                <w:rFonts w:ascii="Times New Roman" w:hAnsi="Times New Roman" w:eastAsia="宋体" w:cs="Times New Roman"/>
                <w:color w:val="auto"/>
                <w:sz w:val="21"/>
                <w:szCs w:val="21"/>
              </w:rPr>
              <w:t>频谱分析仪</w:t>
            </w:r>
          </w:p>
        </w:tc>
        <w:tc>
          <w:tcPr>
            <w:tcW w:w="1696"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color w:val="auto"/>
                <w:sz w:val="21"/>
                <w:szCs w:val="21"/>
                <w:lang w:val="en-US" w:eastAsia="zh-CN"/>
              </w:rPr>
            </w:pPr>
            <w:r>
              <w:rPr>
                <w:rFonts w:ascii="Times New Roman" w:hAnsi="Times New Roman" w:eastAsia="宋体" w:cs="Times New Roman"/>
                <w:color w:val="auto"/>
                <w:sz w:val="21"/>
                <w:szCs w:val="21"/>
              </w:rPr>
              <w:t>监测感应电流</w:t>
            </w:r>
          </w:p>
        </w:tc>
        <w:tc>
          <w:tcPr>
            <w:tcW w:w="2585"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color w:val="auto"/>
                <w:sz w:val="21"/>
                <w:szCs w:val="21"/>
                <w:lang w:val="en-US" w:eastAsia="zh-CN"/>
              </w:rPr>
            </w:pPr>
            <w:r>
              <w:rPr>
                <w:rFonts w:ascii="Times New Roman" w:hAnsi="Times New Roman" w:eastAsia="宋体" w:cs="Times New Roman"/>
                <w:color w:val="auto"/>
                <w:sz w:val="21"/>
                <w:szCs w:val="21"/>
              </w:rPr>
              <w:t>N9010B-503</w:t>
            </w:r>
          </w:p>
        </w:tc>
        <w:tc>
          <w:tcPr>
            <w:tcW w:w="1965"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Times New Roman"/>
                <w:color w:val="auto"/>
                <w:sz w:val="21"/>
                <w:szCs w:val="21"/>
              </w:rPr>
            </w:pPr>
            <w:r>
              <w:rPr>
                <w:rFonts w:ascii="Times New Roman" w:hAnsi="Times New Roman" w:eastAsia="宋体" w:cs="Times New Roman"/>
                <w:color w:val="auto"/>
                <w:sz w:val="21"/>
                <w:szCs w:val="21"/>
              </w:rPr>
              <w:t>频率误差≤0.01%</w:t>
            </w:r>
          </w:p>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color w:val="auto"/>
                <w:sz w:val="21"/>
                <w:szCs w:val="21"/>
                <w:lang w:val="en-US" w:eastAsia="zh-CN"/>
              </w:rPr>
            </w:pPr>
            <w:r>
              <w:rPr>
                <w:rFonts w:ascii="Times New Roman" w:hAnsi="Times New Roman" w:eastAsia="宋体" w:cs="Times New Roman"/>
                <w:color w:val="auto"/>
                <w:sz w:val="21"/>
                <w:szCs w:val="21"/>
              </w:rPr>
              <w:t>垂直显示刻度误差≤±0.15dB</w:t>
            </w:r>
          </w:p>
        </w:tc>
        <w:tc>
          <w:tcPr>
            <w:tcW w:w="1225"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color w:val="auto"/>
                <w:sz w:val="21"/>
                <w:szCs w:val="21"/>
                <w:lang w:val="en-US" w:eastAsia="zh-CN"/>
              </w:rPr>
            </w:pPr>
            <w:r>
              <w:rPr>
                <w:rFonts w:ascii="Times New Roman" w:hAnsi="Times New Roman" w:eastAsia="宋体" w:cs="Times New Roman"/>
                <w:color w:val="auto"/>
                <w:sz w:val="21"/>
                <w:szCs w:val="21"/>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35" w:type="pct"/>
            <w:vAlign w:val="center"/>
          </w:tcPr>
          <w:p>
            <w:pPr>
              <w:pStyle w:val="112"/>
              <w:keepNext w:val="0"/>
              <w:keepLines w:val="0"/>
              <w:pageBreakBefore w:val="0"/>
              <w:widowControl w:val="0"/>
              <w:numPr>
                <w:ilvl w:val="0"/>
                <w:numId w:val="19"/>
              </w:numPr>
              <w:kinsoku/>
              <w:wordWrap/>
              <w:overflowPunct/>
              <w:topLinePunct w:val="0"/>
              <w:autoSpaceDE w:val="0"/>
              <w:autoSpaceDN w:val="0"/>
              <w:bidi w:val="0"/>
              <w:adjustRightInd/>
              <w:snapToGrid/>
              <w:spacing w:line="420" w:lineRule="exact"/>
              <w:ind w:left="0" w:leftChars="0" w:firstLine="0" w:firstLineChars="0"/>
              <w:textAlignment w:val="auto"/>
              <w:rPr>
                <w:rFonts w:hint="default" w:ascii="Times New Roman" w:hAnsi="Times New Roman" w:eastAsia="宋体" w:cs="Times New Roman"/>
                <w:color w:val="auto"/>
                <w:kern w:val="28"/>
                <w:sz w:val="21"/>
                <w:szCs w:val="21"/>
                <w:lang w:val="en-US" w:eastAsia="zh-CN" w:bidi="ar-SA"/>
              </w:rPr>
            </w:pPr>
          </w:p>
        </w:tc>
        <w:tc>
          <w:tcPr>
            <w:tcW w:w="1150"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color w:val="auto"/>
                <w:sz w:val="21"/>
                <w:szCs w:val="21"/>
                <w:lang w:val="en-US" w:eastAsia="zh-CN"/>
              </w:rPr>
            </w:pPr>
            <w:r>
              <w:rPr>
                <w:rFonts w:ascii="Times New Roman" w:hAnsi="Times New Roman" w:eastAsia="宋体" w:cs="Times New Roman"/>
                <w:color w:val="auto"/>
                <w:sz w:val="21"/>
                <w:szCs w:val="21"/>
              </w:rPr>
              <w:t>功率传感器</w:t>
            </w:r>
          </w:p>
        </w:tc>
        <w:tc>
          <w:tcPr>
            <w:tcW w:w="1696"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color w:val="auto"/>
                <w:sz w:val="21"/>
                <w:szCs w:val="21"/>
                <w:lang w:val="en-US" w:eastAsia="zh-CN"/>
              </w:rPr>
            </w:pPr>
            <w:r>
              <w:rPr>
                <w:rFonts w:ascii="Times New Roman" w:hAnsi="Times New Roman" w:eastAsia="宋体" w:cs="Times New Roman"/>
                <w:color w:val="auto"/>
                <w:sz w:val="21"/>
                <w:szCs w:val="21"/>
              </w:rPr>
              <w:t>监测功率</w:t>
            </w:r>
          </w:p>
        </w:tc>
        <w:tc>
          <w:tcPr>
            <w:tcW w:w="2585"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color w:val="auto"/>
                <w:sz w:val="21"/>
                <w:szCs w:val="21"/>
                <w:lang w:val="en-US" w:eastAsia="zh-CN"/>
              </w:rPr>
            </w:pPr>
            <w:r>
              <w:rPr>
                <w:rFonts w:ascii="Times New Roman" w:hAnsi="Times New Roman" w:eastAsia="宋体" w:cs="Times New Roman"/>
                <w:color w:val="auto"/>
                <w:sz w:val="21"/>
                <w:szCs w:val="21"/>
              </w:rPr>
              <w:t>U2004A</w:t>
            </w:r>
          </w:p>
        </w:tc>
        <w:tc>
          <w:tcPr>
            <w:tcW w:w="1965"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color w:val="auto"/>
                <w:sz w:val="21"/>
                <w:szCs w:val="21"/>
                <w:lang w:val="en-US" w:eastAsia="zh-CN"/>
              </w:rPr>
            </w:pPr>
            <w:r>
              <w:rPr>
                <w:rFonts w:ascii="Times New Roman" w:hAnsi="Times New Roman" w:eastAsia="宋体" w:cs="Times New Roman"/>
                <w:color w:val="auto"/>
                <w:sz w:val="21"/>
                <w:szCs w:val="21"/>
              </w:rPr>
              <w:t>频率范围：9kHz~6GHz</w:t>
            </w:r>
          </w:p>
        </w:tc>
        <w:tc>
          <w:tcPr>
            <w:tcW w:w="1225"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color w:val="auto"/>
                <w:sz w:val="21"/>
                <w:szCs w:val="21"/>
                <w:lang w:val="en-US" w:eastAsia="zh-CN"/>
              </w:rPr>
            </w:pPr>
            <w:r>
              <w:rPr>
                <w:rFonts w:ascii="Times New Roman" w:hAnsi="Times New Roman" w:eastAsia="宋体" w:cs="Times New Roman"/>
                <w:color w:val="auto"/>
                <w:sz w:val="21"/>
                <w:szCs w:val="21"/>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35" w:type="pct"/>
            <w:vAlign w:val="center"/>
          </w:tcPr>
          <w:p>
            <w:pPr>
              <w:pStyle w:val="112"/>
              <w:keepNext w:val="0"/>
              <w:keepLines w:val="0"/>
              <w:pageBreakBefore w:val="0"/>
              <w:widowControl w:val="0"/>
              <w:numPr>
                <w:ilvl w:val="0"/>
                <w:numId w:val="19"/>
              </w:numPr>
              <w:kinsoku/>
              <w:wordWrap/>
              <w:overflowPunct/>
              <w:topLinePunct w:val="0"/>
              <w:autoSpaceDE w:val="0"/>
              <w:autoSpaceDN w:val="0"/>
              <w:bidi w:val="0"/>
              <w:adjustRightInd/>
              <w:snapToGrid/>
              <w:spacing w:line="420" w:lineRule="exact"/>
              <w:ind w:left="0" w:leftChars="0" w:firstLine="0" w:firstLineChars="0"/>
              <w:textAlignment w:val="auto"/>
              <w:rPr>
                <w:rFonts w:hint="default" w:ascii="Times New Roman" w:hAnsi="Times New Roman" w:eastAsia="宋体" w:cs="Times New Roman"/>
                <w:color w:val="auto"/>
                <w:kern w:val="28"/>
                <w:sz w:val="21"/>
                <w:szCs w:val="21"/>
                <w:lang w:val="en-US" w:eastAsia="zh-CN" w:bidi="ar-SA"/>
              </w:rPr>
            </w:pPr>
          </w:p>
        </w:tc>
        <w:tc>
          <w:tcPr>
            <w:tcW w:w="1150"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color w:val="auto"/>
                <w:sz w:val="21"/>
                <w:szCs w:val="21"/>
                <w:lang w:val="en-US" w:eastAsia="zh-CN"/>
              </w:rPr>
            </w:pPr>
            <w:r>
              <w:rPr>
                <w:rFonts w:ascii="Times New Roman" w:hAnsi="Times New Roman" w:eastAsia="宋体" w:cs="Times New Roman"/>
                <w:color w:val="auto"/>
                <w:sz w:val="21"/>
                <w:szCs w:val="21"/>
              </w:rPr>
              <w:t>校准夹具</w:t>
            </w:r>
          </w:p>
        </w:tc>
        <w:tc>
          <w:tcPr>
            <w:tcW w:w="1696"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color w:val="auto"/>
                <w:sz w:val="21"/>
                <w:szCs w:val="21"/>
                <w:lang w:val="en-US" w:eastAsia="zh-CN"/>
              </w:rPr>
            </w:pPr>
            <w:r>
              <w:rPr>
                <w:rFonts w:ascii="Times New Roman" w:hAnsi="Times New Roman" w:eastAsia="宋体" w:cs="Times New Roman"/>
                <w:color w:val="auto"/>
                <w:sz w:val="21"/>
                <w:szCs w:val="21"/>
              </w:rPr>
              <w:t>波形校验</w:t>
            </w:r>
          </w:p>
        </w:tc>
        <w:tc>
          <w:tcPr>
            <w:tcW w:w="2585"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color w:val="auto"/>
                <w:sz w:val="21"/>
                <w:szCs w:val="21"/>
                <w:lang w:val="en-US" w:eastAsia="zh-CN"/>
              </w:rPr>
            </w:pPr>
            <w:r>
              <w:rPr>
                <w:rFonts w:ascii="Times New Roman" w:hAnsi="Times New Roman" w:eastAsia="宋体" w:cs="Times New Roman"/>
                <w:color w:val="auto"/>
                <w:sz w:val="21"/>
                <w:szCs w:val="21"/>
              </w:rPr>
              <w:t>9125-1</w:t>
            </w:r>
          </w:p>
        </w:tc>
        <w:tc>
          <w:tcPr>
            <w:tcW w:w="1965" w:type="dxa"/>
            <w:vAlign w:val="center"/>
          </w:tcPr>
          <w:p>
            <w:pPr>
              <w:keepNext w:val="0"/>
              <w:keepLines w:val="0"/>
              <w:pageBreakBefore w:val="0"/>
              <w:widowControl w:val="0"/>
              <w:tabs>
                <w:tab w:val="left" w:pos="567"/>
              </w:tabs>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color w:val="auto"/>
                <w:sz w:val="21"/>
                <w:szCs w:val="21"/>
                <w:lang w:val="en-US" w:eastAsia="zh-CN"/>
              </w:rPr>
            </w:pPr>
            <w:r>
              <w:rPr>
                <w:rFonts w:ascii="Times New Roman" w:hAnsi="Times New Roman" w:eastAsia="宋体" w:cs="Times New Roman"/>
                <w:color w:val="auto"/>
                <w:sz w:val="21"/>
                <w:szCs w:val="21"/>
              </w:rPr>
              <w:t>驻波比：＜1.2:1</w:t>
            </w:r>
          </w:p>
        </w:tc>
        <w:tc>
          <w:tcPr>
            <w:tcW w:w="1225"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color w:val="auto"/>
                <w:sz w:val="21"/>
                <w:szCs w:val="21"/>
                <w:lang w:val="en-US" w:eastAsia="zh-CN"/>
              </w:rPr>
            </w:pPr>
            <w:r>
              <w:rPr>
                <w:rFonts w:ascii="Times New Roman" w:hAnsi="Times New Roman" w:eastAsia="宋体" w:cs="Times New Roman"/>
                <w:color w:val="auto"/>
                <w:sz w:val="21"/>
                <w:szCs w:val="21"/>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35" w:type="pct"/>
            <w:vAlign w:val="center"/>
          </w:tcPr>
          <w:p>
            <w:pPr>
              <w:pStyle w:val="112"/>
              <w:keepNext w:val="0"/>
              <w:keepLines w:val="0"/>
              <w:pageBreakBefore w:val="0"/>
              <w:widowControl w:val="0"/>
              <w:numPr>
                <w:ilvl w:val="0"/>
                <w:numId w:val="19"/>
              </w:numPr>
              <w:kinsoku/>
              <w:wordWrap/>
              <w:overflowPunct/>
              <w:topLinePunct w:val="0"/>
              <w:autoSpaceDE w:val="0"/>
              <w:autoSpaceDN w:val="0"/>
              <w:bidi w:val="0"/>
              <w:adjustRightInd/>
              <w:snapToGrid/>
              <w:spacing w:line="420" w:lineRule="exact"/>
              <w:ind w:left="0" w:leftChars="0" w:firstLine="0" w:firstLineChars="0"/>
              <w:textAlignment w:val="auto"/>
              <w:rPr>
                <w:rFonts w:hint="default" w:ascii="Times New Roman" w:hAnsi="Times New Roman" w:eastAsia="宋体" w:cs="Times New Roman"/>
                <w:color w:val="auto"/>
                <w:kern w:val="28"/>
                <w:sz w:val="21"/>
                <w:szCs w:val="21"/>
                <w:lang w:val="en-US" w:eastAsia="zh-CN" w:bidi="ar-SA"/>
              </w:rPr>
            </w:pPr>
          </w:p>
        </w:tc>
        <w:tc>
          <w:tcPr>
            <w:tcW w:w="1150"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color w:val="auto"/>
                <w:sz w:val="21"/>
                <w:szCs w:val="21"/>
                <w:lang w:val="en-US" w:eastAsia="zh-CN"/>
              </w:rPr>
            </w:pPr>
            <w:r>
              <w:rPr>
                <w:rFonts w:ascii="Times New Roman" w:hAnsi="Times New Roman" w:eastAsia="宋体" w:cs="Times New Roman"/>
                <w:color w:val="auto"/>
                <w:sz w:val="21"/>
                <w:szCs w:val="21"/>
              </w:rPr>
              <w:t>同轴负载</w:t>
            </w:r>
          </w:p>
        </w:tc>
        <w:tc>
          <w:tcPr>
            <w:tcW w:w="1696"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color w:val="auto"/>
                <w:sz w:val="21"/>
                <w:szCs w:val="21"/>
                <w:lang w:val="en-US" w:eastAsia="zh-CN"/>
              </w:rPr>
            </w:pPr>
            <w:r>
              <w:rPr>
                <w:rFonts w:ascii="Times New Roman" w:hAnsi="Times New Roman" w:eastAsia="宋体" w:cs="Times New Roman"/>
                <w:color w:val="auto"/>
                <w:sz w:val="21"/>
                <w:szCs w:val="21"/>
              </w:rPr>
              <w:t>匹配阻抗</w:t>
            </w:r>
          </w:p>
        </w:tc>
        <w:tc>
          <w:tcPr>
            <w:tcW w:w="2585"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color w:val="auto"/>
                <w:sz w:val="21"/>
                <w:szCs w:val="21"/>
                <w:lang w:val="en-US" w:eastAsia="zh-CN"/>
              </w:rPr>
            </w:pPr>
            <w:r>
              <w:rPr>
                <w:rFonts w:ascii="Times New Roman" w:hAnsi="Times New Roman" w:eastAsia="宋体" w:cs="Times New Roman"/>
                <w:color w:val="auto"/>
                <w:sz w:val="21"/>
                <w:szCs w:val="21"/>
              </w:rPr>
              <w:t>TF100-3</w:t>
            </w:r>
          </w:p>
        </w:tc>
        <w:tc>
          <w:tcPr>
            <w:tcW w:w="1965" w:type="dxa"/>
            <w:vAlign w:val="center"/>
          </w:tcPr>
          <w:p>
            <w:pPr>
              <w:keepNext w:val="0"/>
              <w:keepLines w:val="0"/>
              <w:pageBreakBefore w:val="0"/>
              <w:widowControl w:val="0"/>
              <w:tabs>
                <w:tab w:val="left" w:pos="567"/>
              </w:tabs>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color w:val="auto"/>
                <w:sz w:val="21"/>
                <w:szCs w:val="21"/>
                <w:lang w:val="en-US" w:eastAsia="zh-CN"/>
              </w:rPr>
            </w:pPr>
            <w:r>
              <w:rPr>
                <w:rFonts w:ascii="Times New Roman" w:hAnsi="Times New Roman" w:eastAsia="宋体" w:cs="Times New Roman"/>
                <w:color w:val="auto"/>
                <w:sz w:val="21"/>
                <w:szCs w:val="21"/>
              </w:rPr>
              <w:t>驻波比：＜1.2:1</w:t>
            </w:r>
          </w:p>
        </w:tc>
        <w:tc>
          <w:tcPr>
            <w:tcW w:w="1225"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color w:val="auto"/>
                <w:sz w:val="21"/>
                <w:szCs w:val="21"/>
                <w:lang w:val="en-US" w:eastAsia="zh-CN"/>
              </w:rPr>
            </w:pPr>
            <w:r>
              <w:rPr>
                <w:rFonts w:ascii="Times New Roman" w:hAnsi="Times New Roman" w:eastAsia="宋体" w:cs="Times New Roman"/>
                <w:color w:val="auto"/>
                <w:sz w:val="21"/>
                <w:szCs w:val="21"/>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PrEx>
        <w:tc>
          <w:tcPr>
            <w:tcW w:w="235" w:type="pct"/>
            <w:vAlign w:val="center"/>
          </w:tcPr>
          <w:p>
            <w:pPr>
              <w:pStyle w:val="112"/>
              <w:keepNext w:val="0"/>
              <w:keepLines w:val="0"/>
              <w:pageBreakBefore w:val="0"/>
              <w:widowControl w:val="0"/>
              <w:numPr>
                <w:ilvl w:val="0"/>
                <w:numId w:val="19"/>
              </w:numPr>
              <w:kinsoku/>
              <w:wordWrap/>
              <w:overflowPunct/>
              <w:topLinePunct w:val="0"/>
              <w:autoSpaceDE w:val="0"/>
              <w:autoSpaceDN w:val="0"/>
              <w:bidi w:val="0"/>
              <w:adjustRightInd/>
              <w:snapToGrid/>
              <w:spacing w:line="420" w:lineRule="exact"/>
              <w:ind w:left="0" w:leftChars="0" w:firstLine="0" w:firstLineChars="0"/>
              <w:textAlignment w:val="auto"/>
              <w:rPr>
                <w:rFonts w:hint="default" w:ascii="Times New Roman" w:hAnsi="Times New Roman" w:eastAsia="宋体" w:cs="Times New Roman"/>
                <w:color w:val="auto"/>
                <w:kern w:val="28"/>
                <w:sz w:val="21"/>
                <w:szCs w:val="21"/>
                <w:lang w:val="en-US" w:eastAsia="zh-CN" w:bidi="ar-SA"/>
              </w:rPr>
            </w:pPr>
          </w:p>
        </w:tc>
        <w:tc>
          <w:tcPr>
            <w:tcW w:w="1150"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color w:val="auto"/>
                <w:sz w:val="21"/>
                <w:szCs w:val="21"/>
                <w:lang w:val="en-US" w:eastAsia="zh-CN"/>
              </w:rPr>
            </w:pPr>
            <w:r>
              <w:rPr>
                <w:rFonts w:ascii="Times New Roman" w:hAnsi="Times New Roman" w:eastAsia="宋体" w:cs="Times New Roman"/>
                <w:bCs/>
                <w:color w:val="auto"/>
                <w:kern w:val="28"/>
                <w:sz w:val="21"/>
                <w:szCs w:val="21"/>
              </w:rPr>
              <w:t>空盒气压表</w:t>
            </w:r>
          </w:p>
        </w:tc>
        <w:tc>
          <w:tcPr>
            <w:tcW w:w="1696"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color w:val="auto"/>
                <w:sz w:val="21"/>
                <w:szCs w:val="21"/>
                <w:lang w:val="en-US" w:eastAsia="zh-CN"/>
              </w:rPr>
            </w:pPr>
            <w:r>
              <w:rPr>
                <w:rFonts w:ascii="Times New Roman" w:hAnsi="Times New Roman" w:eastAsia="宋体" w:cs="Times New Roman"/>
                <w:bCs/>
                <w:color w:val="auto"/>
                <w:kern w:val="28"/>
                <w:sz w:val="21"/>
                <w:szCs w:val="21"/>
              </w:rPr>
              <w:t>用于测量实验室大气压</w:t>
            </w:r>
          </w:p>
        </w:tc>
        <w:tc>
          <w:tcPr>
            <w:tcW w:w="2585"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color w:val="auto"/>
                <w:sz w:val="21"/>
                <w:szCs w:val="21"/>
                <w:lang w:val="en-US" w:eastAsia="zh-CN"/>
              </w:rPr>
            </w:pPr>
            <w:r>
              <w:rPr>
                <w:rFonts w:ascii="Times New Roman" w:hAnsi="Times New Roman" w:eastAsia="宋体" w:cs="Times New Roman"/>
                <w:bCs/>
                <w:color w:val="auto"/>
                <w:kern w:val="28"/>
                <w:sz w:val="21"/>
                <w:szCs w:val="21"/>
              </w:rPr>
              <w:t>DYM3</w:t>
            </w:r>
          </w:p>
        </w:tc>
        <w:tc>
          <w:tcPr>
            <w:tcW w:w="1965" w:type="dxa"/>
            <w:vAlign w:val="center"/>
          </w:tcPr>
          <w:p>
            <w:pPr>
              <w:keepNext w:val="0"/>
              <w:keepLines w:val="0"/>
              <w:pageBreakBefore w:val="0"/>
              <w:widowControl w:val="0"/>
              <w:tabs>
                <w:tab w:val="left" w:pos="567"/>
              </w:tabs>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color w:val="auto"/>
                <w:sz w:val="21"/>
                <w:szCs w:val="21"/>
                <w:lang w:val="en-US" w:eastAsia="zh-CN"/>
              </w:rPr>
            </w:pPr>
            <w:r>
              <w:rPr>
                <w:rFonts w:ascii="Times New Roman" w:hAnsi="Times New Roman" w:eastAsia="宋体" w:cs="Times New Roman"/>
                <w:bCs/>
                <w:color w:val="auto"/>
                <w:kern w:val="28"/>
                <w:sz w:val="21"/>
                <w:szCs w:val="21"/>
              </w:rPr>
              <w:t>精度：±2.5hPa</w:t>
            </w:r>
          </w:p>
        </w:tc>
        <w:tc>
          <w:tcPr>
            <w:tcW w:w="1225"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color w:val="auto"/>
                <w:sz w:val="21"/>
                <w:szCs w:val="21"/>
                <w:lang w:val="en-US" w:eastAsia="zh-CN"/>
              </w:rPr>
            </w:pPr>
            <w:r>
              <w:rPr>
                <w:rFonts w:ascii="Times New Roman" w:hAnsi="Times New Roman" w:eastAsia="宋体" w:cs="Times New Roman"/>
                <w:color w:val="auto"/>
                <w:sz w:val="21"/>
                <w:szCs w:val="21"/>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35" w:type="pct"/>
            <w:vAlign w:val="center"/>
          </w:tcPr>
          <w:p>
            <w:pPr>
              <w:pStyle w:val="112"/>
              <w:keepNext w:val="0"/>
              <w:keepLines w:val="0"/>
              <w:pageBreakBefore w:val="0"/>
              <w:widowControl w:val="0"/>
              <w:numPr>
                <w:ilvl w:val="0"/>
                <w:numId w:val="19"/>
              </w:numPr>
              <w:kinsoku/>
              <w:wordWrap/>
              <w:overflowPunct/>
              <w:topLinePunct w:val="0"/>
              <w:autoSpaceDE w:val="0"/>
              <w:autoSpaceDN w:val="0"/>
              <w:bidi w:val="0"/>
              <w:adjustRightInd/>
              <w:snapToGrid/>
              <w:spacing w:line="420" w:lineRule="exact"/>
              <w:ind w:left="0" w:leftChars="0" w:firstLine="0" w:firstLineChars="0"/>
              <w:textAlignment w:val="auto"/>
              <w:rPr>
                <w:rFonts w:hint="default" w:ascii="Times New Roman" w:hAnsi="Times New Roman" w:eastAsia="宋体" w:cs="Times New Roman"/>
                <w:color w:val="auto"/>
                <w:kern w:val="28"/>
                <w:sz w:val="21"/>
                <w:szCs w:val="21"/>
                <w:lang w:val="en-US" w:eastAsia="zh-CN" w:bidi="ar-SA"/>
              </w:rPr>
            </w:pPr>
          </w:p>
        </w:tc>
        <w:tc>
          <w:tcPr>
            <w:tcW w:w="1150"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color w:val="auto"/>
                <w:sz w:val="21"/>
                <w:szCs w:val="21"/>
                <w:lang w:val="en-US" w:eastAsia="zh-CN"/>
              </w:rPr>
            </w:pPr>
            <w:r>
              <w:rPr>
                <w:rFonts w:ascii="Times New Roman" w:hAnsi="Times New Roman" w:eastAsia="宋体" w:cs="Times New Roman"/>
                <w:bCs/>
                <w:color w:val="auto"/>
                <w:kern w:val="28"/>
                <w:sz w:val="21"/>
                <w:szCs w:val="21"/>
              </w:rPr>
              <w:t>温湿度表</w:t>
            </w:r>
          </w:p>
        </w:tc>
        <w:tc>
          <w:tcPr>
            <w:tcW w:w="1696"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color w:val="auto"/>
                <w:sz w:val="21"/>
                <w:szCs w:val="21"/>
                <w:lang w:val="en-US" w:eastAsia="zh-CN"/>
              </w:rPr>
            </w:pPr>
            <w:r>
              <w:rPr>
                <w:rFonts w:ascii="Times New Roman" w:hAnsi="Times New Roman" w:eastAsia="宋体" w:cs="Times New Roman"/>
                <w:bCs/>
                <w:color w:val="auto"/>
                <w:kern w:val="28"/>
                <w:sz w:val="21"/>
                <w:szCs w:val="21"/>
              </w:rPr>
              <w:t>用于测量实验室温湿度</w:t>
            </w:r>
          </w:p>
        </w:tc>
        <w:tc>
          <w:tcPr>
            <w:tcW w:w="2585"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color w:val="auto"/>
                <w:sz w:val="21"/>
                <w:szCs w:val="21"/>
                <w:lang w:val="en-US" w:eastAsia="zh-CN"/>
              </w:rPr>
            </w:pPr>
            <w:r>
              <w:rPr>
                <w:rFonts w:ascii="Times New Roman" w:hAnsi="Times New Roman" w:eastAsia="宋体" w:cs="Times New Roman"/>
                <w:bCs/>
                <w:color w:val="auto"/>
                <w:kern w:val="28"/>
                <w:sz w:val="21"/>
                <w:szCs w:val="21"/>
              </w:rPr>
              <w:t>TH-101B</w:t>
            </w:r>
          </w:p>
        </w:tc>
        <w:tc>
          <w:tcPr>
            <w:tcW w:w="1965" w:type="dxa"/>
            <w:vAlign w:val="center"/>
          </w:tcPr>
          <w:p>
            <w:pPr>
              <w:keepNext w:val="0"/>
              <w:keepLines w:val="0"/>
              <w:pageBreakBefore w:val="0"/>
              <w:widowControl w:val="0"/>
              <w:tabs>
                <w:tab w:val="left" w:pos="567"/>
              </w:tab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Times New Roman"/>
                <w:bCs/>
                <w:color w:val="auto"/>
                <w:kern w:val="28"/>
                <w:sz w:val="21"/>
                <w:szCs w:val="21"/>
              </w:rPr>
            </w:pPr>
            <w:r>
              <w:rPr>
                <w:rFonts w:ascii="Times New Roman" w:hAnsi="Times New Roman" w:eastAsia="宋体" w:cs="Times New Roman"/>
                <w:bCs/>
                <w:color w:val="auto"/>
                <w:kern w:val="28"/>
                <w:sz w:val="21"/>
                <w:szCs w:val="21"/>
              </w:rPr>
              <w:t>温度精度：±2℃</w:t>
            </w:r>
          </w:p>
          <w:p>
            <w:pPr>
              <w:keepNext w:val="0"/>
              <w:keepLines w:val="0"/>
              <w:pageBreakBefore w:val="0"/>
              <w:widowControl w:val="0"/>
              <w:tabs>
                <w:tab w:val="left" w:pos="567"/>
              </w:tabs>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color w:val="auto"/>
                <w:sz w:val="21"/>
                <w:szCs w:val="21"/>
                <w:lang w:val="en-US" w:eastAsia="zh-CN"/>
              </w:rPr>
            </w:pPr>
            <w:r>
              <w:rPr>
                <w:rFonts w:ascii="Times New Roman" w:hAnsi="Times New Roman" w:eastAsia="宋体" w:cs="Times New Roman"/>
                <w:bCs/>
                <w:color w:val="auto"/>
                <w:kern w:val="28"/>
                <w:sz w:val="21"/>
                <w:szCs w:val="21"/>
              </w:rPr>
              <w:t>湿度精度：±5%RH</w:t>
            </w:r>
          </w:p>
        </w:tc>
        <w:tc>
          <w:tcPr>
            <w:tcW w:w="1225"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color w:val="auto"/>
                <w:sz w:val="21"/>
                <w:szCs w:val="21"/>
                <w:lang w:val="en-US" w:eastAsia="zh-CN"/>
              </w:rPr>
            </w:pPr>
            <w:r>
              <w:rPr>
                <w:rFonts w:ascii="Times New Roman" w:hAnsi="Times New Roman" w:eastAsia="宋体" w:cs="Times New Roman"/>
                <w:color w:val="auto"/>
                <w:sz w:val="21"/>
                <w:szCs w:val="21"/>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35" w:type="pct"/>
            <w:vAlign w:val="center"/>
          </w:tcPr>
          <w:p>
            <w:pPr>
              <w:pStyle w:val="112"/>
              <w:keepNext w:val="0"/>
              <w:keepLines w:val="0"/>
              <w:pageBreakBefore w:val="0"/>
              <w:widowControl w:val="0"/>
              <w:numPr>
                <w:ilvl w:val="0"/>
                <w:numId w:val="19"/>
              </w:numPr>
              <w:kinsoku/>
              <w:wordWrap/>
              <w:overflowPunct/>
              <w:topLinePunct w:val="0"/>
              <w:autoSpaceDE w:val="0"/>
              <w:autoSpaceDN w:val="0"/>
              <w:bidi w:val="0"/>
              <w:adjustRightInd/>
              <w:snapToGrid/>
              <w:spacing w:line="420" w:lineRule="exact"/>
              <w:ind w:left="0" w:leftChars="0" w:firstLine="0" w:firstLineChars="0"/>
              <w:textAlignment w:val="auto"/>
              <w:rPr>
                <w:rFonts w:hint="default" w:ascii="Times New Roman" w:hAnsi="Times New Roman" w:eastAsia="宋体" w:cs="Times New Roman"/>
                <w:color w:val="auto"/>
                <w:kern w:val="28"/>
                <w:sz w:val="21"/>
                <w:szCs w:val="21"/>
                <w:lang w:val="en-US" w:eastAsia="zh-CN" w:bidi="ar-SA"/>
              </w:rPr>
            </w:pPr>
          </w:p>
        </w:tc>
        <w:tc>
          <w:tcPr>
            <w:tcW w:w="1150"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color w:val="auto"/>
                <w:sz w:val="21"/>
                <w:szCs w:val="21"/>
                <w:lang w:val="en-US" w:eastAsia="zh-CN"/>
              </w:rPr>
            </w:pPr>
            <w:r>
              <w:rPr>
                <w:rFonts w:ascii="Times New Roman" w:hAnsi="Times New Roman" w:eastAsia="宋体" w:cs="Times New Roman"/>
                <w:bCs/>
                <w:color w:val="auto"/>
                <w:kern w:val="28"/>
                <w:sz w:val="21"/>
                <w:szCs w:val="21"/>
              </w:rPr>
              <w:t>纤维卷尺</w:t>
            </w:r>
          </w:p>
        </w:tc>
        <w:tc>
          <w:tcPr>
            <w:tcW w:w="1696"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color w:val="auto"/>
                <w:sz w:val="21"/>
                <w:szCs w:val="21"/>
                <w:lang w:val="en-US" w:eastAsia="zh-CN"/>
              </w:rPr>
            </w:pPr>
            <w:r>
              <w:rPr>
                <w:rFonts w:ascii="Times New Roman" w:hAnsi="Times New Roman" w:eastAsia="宋体" w:cs="Times New Roman"/>
                <w:bCs/>
                <w:color w:val="auto"/>
                <w:kern w:val="28"/>
                <w:sz w:val="21"/>
                <w:szCs w:val="21"/>
              </w:rPr>
              <w:t>测量线缆布置长度</w:t>
            </w:r>
          </w:p>
        </w:tc>
        <w:tc>
          <w:tcPr>
            <w:tcW w:w="2585"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color w:val="auto"/>
                <w:sz w:val="21"/>
                <w:szCs w:val="21"/>
                <w:lang w:val="en-US" w:eastAsia="zh-CN"/>
              </w:rPr>
            </w:pPr>
            <w:r>
              <w:rPr>
                <w:rFonts w:ascii="Times New Roman" w:hAnsi="Times New Roman" w:eastAsia="宋体" w:cs="Times New Roman"/>
                <w:bCs/>
                <w:color w:val="auto"/>
                <w:kern w:val="28"/>
                <w:sz w:val="21"/>
                <w:szCs w:val="21"/>
              </w:rPr>
              <w:t>30m</w:t>
            </w:r>
          </w:p>
        </w:tc>
        <w:tc>
          <w:tcPr>
            <w:tcW w:w="1965" w:type="dxa"/>
            <w:vAlign w:val="center"/>
          </w:tcPr>
          <w:p>
            <w:pPr>
              <w:keepNext w:val="0"/>
              <w:keepLines w:val="0"/>
              <w:pageBreakBefore w:val="0"/>
              <w:widowControl w:val="0"/>
              <w:tabs>
                <w:tab w:val="left" w:pos="567"/>
              </w:tabs>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color w:val="auto"/>
                <w:sz w:val="21"/>
                <w:szCs w:val="21"/>
                <w:lang w:val="en-US" w:eastAsia="zh-CN"/>
              </w:rPr>
            </w:pPr>
            <w:r>
              <w:rPr>
                <w:rFonts w:ascii="Times New Roman" w:hAnsi="Times New Roman" w:eastAsia="宋体" w:cs="Times New Roman"/>
                <w:bCs/>
                <w:color w:val="auto"/>
                <w:kern w:val="28"/>
                <w:sz w:val="21"/>
                <w:szCs w:val="21"/>
              </w:rPr>
              <w:t>精度：±2%</w:t>
            </w:r>
          </w:p>
        </w:tc>
        <w:tc>
          <w:tcPr>
            <w:tcW w:w="1225"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color w:val="auto"/>
                <w:sz w:val="21"/>
                <w:szCs w:val="21"/>
                <w:lang w:val="en-US" w:eastAsia="zh-CN"/>
              </w:rPr>
            </w:pPr>
            <w:r>
              <w:rPr>
                <w:rFonts w:ascii="Times New Roman" w:hAnsi="Times New Roman" w:eastAsia="宋体" w:cs="Times New Roman"/>
                <w:bCs/>
                <w:color w:val="auto"/>
                <w:kern w:val="28"/>
                <w:sz w:val="21"/>
                <w:szCs w:val="21"/>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35" w:type="pct"/>
            <w:vAlign w:val="center"/>
          </w:tcPr>
          <w:p>
            <w:pPr>
              <w:pStyle w:val="112"/>
              <w:keepNext w:val="0"/>
              <w:keepLines w:val="0"/>
              <w:pageBreakBefore w:val="0"/>
              <w:widowControl w:val="0"/>
              <w:numPr>
                <w:ilvl w:val="0"/>
                <w:numId w:val="19"/>
              </w:numPr>
              <w:kinsoku/>
              <w:wordWrap/>
              <w:overflowPunct/>
              <w:topLinePunct w:val="0"/>
              <w:autoSpaceDE w:val="0"/>
              <w:autoSpaceDN w:val="0"/>
              <w:bidi w:val="0"/>
              <w:adjustRightInd/>
              <w:snapToGrid/>
              <w:spacing w:line="420" w:lineRule="exact"/>
              <w:ind w:left="0" w:leftChars="0" w:firstLine="0" w:firstLineChars="0"/>
              <w:textAlignment w:val="auto"/>
              <w:rPr>
                <w:rFonts w:hint="default" w:ascii="Times New Roman" w:hAnsi="Times New Roman" w:eastAsia="宋体" w:cs="Times New Roman"/>
                <w:color w:val="auto"/>
                <w:kern w:val="28"/>
                <w:sz w:val="21"/>
                <w:szCs w:val="21"/>
                <w:lang w:val="en-US" w:eastAsia="zh-CN" w:bidi="ar-SA"/>
              </w:rPr>
            </w:pPr>
          </w:p>
        </w:tc>
        <w:tc>
          <w:tcPr>
            <w:tcW w:w="1150"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color w:val="auto"/>
                <w:sz w:val="21"/>
                <w:szCs w:val="21"/>
                <w:lang w:val="en-US" w:eastAsia="zh-CN"/>
              </w:rPr>
            </w:pPr>
            <w:r>
              <w:rPr>
                <w:rFonts w:ascii="Times New Roman" w:hAnsi="Times New Roman" w:eastAsia="宋体" w:cs="Times New Roman"/>
                <w:bCs/>
                <w:color w:val="auto"/>
                <w:kern w:val="28"/>
                <w:sz w:val="21"/>
                <w:szCs w:val="21"/>
              </w:rPr>
              <w:t>微欧计</w:t>
            </w:r>
          </w:p>
        </w:tc>
        <w:tc>
          <w:tcPr>
            <w:tcW w:w="1696"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color w:val="auto"/>
                <w:sz w:val="21"/>
                <w:szCs w:val="21"/>
                <w:lang w:val="en-US" w:eastAsia="zh-CN"/>
              </w:rPr>
            </w:pPr>
            <w:r>
              <w:rPr>
                <w:rFonts w:ascii="Times New Roman" w:hAnsi="Times New Roman" w:eastAsia="宋体" w:cs="Times New Roman"/>
                <w:bCs/>
                <w:color w:val="auto"/>
                <w:kern w:val="28"/>
                <w:sz w:val="21"/>
                <w:szCs w:val="21"/>
              </w:rPr>
              <w:t>用于测量搭接电阻</w:t>
            </w:r>
          </w:p>
        </w:tc>
        <w:tc>
          <w:tcPr>
            <w:tcW w:w="2585"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color w:val="auto"/>
                <w:sz w:val="21"/>
                <w:szCs w:val="21"/>
                <w:lang w:val="en-US" w:eastAsia="zh-CN"/>
              </w:rPr>
            </w:pPr>
            <w:r>
              <w:rPr>
                <w:rFonts w:ascii="Times New Roman" w:hAnsi="Times New Roman" w:eastAsia="宋体" w:cs="Times New Roman"/>
                <w:bCs/>
                <w:color w:val="auto"/>
                <w:kern w:val="28"/>
                <w:sz w:val="21"/>
                <w:szCs w:val="21"/>
              </w:rPr>
              <w:t>ZY-9858</w:t>
            </w:r>
          </w:p>
        </w:tc>
        <w:tc>
          <w:tcPr>
            <w:tcW w:w="1965" w:type="dxa"/>
            <w:vAlign w:val="center"/>
          </w:tcPr>
          <w:p>
            <w:pPr>
              <w:keepNext w:val="0"/>
              <w:keepLines w:val="0"/>
              <w:pageBreakBefore w:val="0"/>
              <w:widowControl w:val="0"/>
              <w:tabs>
                <w:tab w:val="left" w:pos="567"/>
              </w:tabs>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color w:val="auto"/>
                <w:sz w:val="21"/>
                <w:szCs w:val="21"/>
                <w:lang w:val="en-US" w:eastAsia="zh-CN"/>
              </w:rPr>
            </w:pPr>
            <w:r>
              <w:rPr>
                <w:rFonts w:ascii="Times New Roman" w:hAnsi="Times New Roman" w:eastAsia="宋体" w:cs="Times New Roman"/>
                <w:bCs/>
                <w:color w:val="auto"/>
                <w:kern w:val="28"/>
                <w:sz w:val="21"/>
                <w:szCs w:val="21"/>
              </w:rPr>
              <w:t>电阻误差≤0.22mΩ</w:t>
            </w:r>
          </w:p>
        </w:tc>
        <w:tc>
          <w:tcPr>
            <w:tcW w:w="1225"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color w:val="auto"/>
                <w:sz w:val="21"/>
                <w:szCs w:val="21"/>
                <w:lang w:val="en-US" w:eastAsia="zh-CN"/>
              </w:rPr>
            </w:pPr>
            <w:r>
              <w:rPr>
                <w:rFonts w:ascii="Times New Roman" w:hAnsi="Times New Roman" w:eastAsia="宋体" w:cs="Times New Roman"/>
                <w:color w:val="auto"/>
                <w:sz w:val="21"/>
                <w:szCs w:val="21"/>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35" w:type="pct"/>
            <w:vAlign w:val="center"/>
          </w:tcPr>
          <w:p>
            <w:pPr>
              <w:pStyle w:val="112"/>
              <w:keepNext w:val="0"/>
              <w:keepLines w:val="0"/>
              <w:pageBreakBefore w:val="0"/>
              <w:widowControl w:val="0"/>
              <w:numPr>
                <w:ilvl w:val="0"/>
                <w:numId w:val="19"/>
              </w:numPr>
              <w:kinsoku/>
              <w:wordWrap/>
              <w:overflowPunct/>
              <w:topLinePunct w:val="0"/>
              <w:autoSpaceDE w:val="0"/>
              <w:autoSpaceDN w:val="0"/>
              <w:bidi w:val="0"/>
              <w:adjustRightInd/>
              <w:snapToGrid/>
              <w:spacing w:line="420" w:lineRule="exact"/>
              <w:ind w:left="0" w:leftChars="0" w:firstLine="0" w:firstLineChars="0"/>
              <w:textAlignment w:val="auto"/>
              <w:rPr>
                <w:rFonts w:hint="default" w:ascii="Times New Roman" w:hAnsi="Times New Roman" w:eastAsia="宋体" w:cs="Times New Roman"/>
                <w:color w:val="auto"/>
                <w:kern w:val="28"/>
                <w:sz w:val="21"/>
                <w:szCs w:val="21"/>
                <w:lang w:val="en-US" w:eastAsia="zh-CN" w:bidi="ar-SA"/>
              </w:rPr>
            </w:pPr>
          </w:p>
        </w:tc>
        <w:tc>
          <w:tcPr>
            <w:tcW w:w="1150"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color w:val="auto"/>
                <w:sz w:val="21"/>
                <w:szCs w:val="21"/>
                <w:lang w:val="en-US" w:eastAsia="zh-CN"/>
              </w:rPr>
            </w:pPr>
            <w:r>
              <w:rPr>
                <w:rFonts w:ascii="Times New Roman" w:hAnsi="Times New Roman" w:eastAsia="宋体" w:cs="Times New Roman"/>
                <w:color w:val="auto"/>
                <w:sz w:val="21"/>
                <w:szCs w:val="21"/>
              </w:rPr>
              <w:t>信号发生器</w:t>
            </w:r>
          </w:p>
        </w:tc>
        <w:tc>
          <w:tcPr>
            <w:tcW w:w="1696"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color w:val="auto"/>
                <w:sz w:val="21"/>
                <w:szCs w:val="21"/>
                <w:lang w:val="en-US" w:eastAsia="zh-CN"/>
              </w:rPr>
            </w:pPr>
            <w:r>
              <w:rPr>
                <w:rFonts w:ascii="Times New Roman" w:hAnsi="Times New Roman" w:eastAsia="宋体" w:cs="Times New Roman"/>
                <w:color w:val="auto"/>
                <w:sz w:val="21"/>
                <w:szCs w:val="21"/>
              </w:rPr>
              <w:t>输出辐射波形</w:t>
            </w:r>
          </w:p>
        </w:tc>
        <w:tc>
          <w:tcPr>
            <w:tcW w:w="2585"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color w:val="auto"/>
                <w:sz w:val="21"/>
                <w:szCs w:val="21"/>
                <w:lang w:val="en-US" w:eastAsia="zh-CN"/>
              </w:rPr>
            </w:pPr>
            <w:r>
              <w:rPr>
                <w:rFonts w:ascii="Times New Roman" w:hAnsi="Times New Roman" w:eastAsia="宋体" w:cs="Times New Roman"/>
                <w:color w:val="auto"/>
                <w:sz w:val="21"/>
                <w:szCs w:val="21"/>
              </w:rPr>
              <w:t>N5173B</w:t>
            </w:r>
          </w:p>
        </w:tc>
        <w:tc>
          <w:tcPr>
            <w:tcW w:w="1965" w:type="dxa"/>
            <w:vAlign w:val="center"/>
          </w:tcPr>
          <w:p>
            <w:pPr>
              <w:keepNext w:val="0"/>
              <w:keepLines w:val="0"/>
              <w:pageBreakBefore w:val="0"/>
              <w:widowControl w:val="0"/>
              <w:kinsoku/>
              <w:wordWrap/>
              <w:overflowPunct/>
              <w:topLinePunct w:val="0"/>
              <w:autoSpaceDE/>
              <w:autoSpaceDN/>
              <w:bidi w:val="0"/>
              <w:adjustRightInd/>
              <w:snapToGrid/>
              <w:spacing w:line="240" w:lineRule="auto"/>
              <w:ind w:right="-1" w:rightChars="0" w:firstLine="0" w:firstLineChars="0"/>
              <w:jc w:val="center"/>
              <w:textAlignment w:val="auto"/>
              <w:rPr>
                <w:rFonts w:hint="default" w:ascii="Times New Roman" w:hAnsi="Times New Roman" w:eastAsia="宋体" w:cs="Times New Roman"/>
                <w:color w:val="auto"/>
                <w:sz w:val="21"/>
                <w:szCs w:val="21"/>
                <w:lang w:val="en-US" w:eastAsia="zh-CN"/>
              </w:rPr>
            </w:pPr>
            <w:r>
              <w:rPr>
                <w:rFonts w:ascii="Times New Roman" w:hAnsi="Times New Roman" w:eastAsia="宋体" w:cs="Times New Roman"/>
                <w:color w:val="auto"/>
                <w:sz w:val="21"/>
                <w:szCs w:val="21"/>
              </w:rPr>
              <w:t>频率准确度允差标称值±0.00021%；电平准确度允差±0.9dB；相对电平准确度≤±3dB； PM相偏准确度最大允差±5%；调制解调失真最大允差±3%；频谱纯度谐波最大允差＜-30dBc</w:t>
            </w:r>
          </w:p>
        </w:tc>
        <w:tc>
          <w:tcPr>
            <w:tcW w:w="1225"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color w:val="auto"/>
                <w:sz w:val="21"/>
                <w:szCs w:val="21"/>
                <w:lang w:val="en-US" w:eastAsia="zh-CN"/>
              </w:rPr>
            </w:pPr>
            <w:r>
              <w:rPr>
                <w:rFonts w:ascii="Times New Roman" w:hAnsi="Times New Roman" w:eastAsia="宋体" w:cs="Times New Roman"/>
                <w:color w:val="auto"/>
                <w:sz w:val="21"/>
                <w:szCs w:val="21"/>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35" w:type="pct"/>
            <w:vAlign w:val="center"/>
          </w:tcPr>
          <w:p>
            <w:pPr>
              <w:pStyle w:val="112"/>
              <w:keepNext w:val="0"/>
              <w:keepLines w:val="0"/>
              <w:pageBreakBefore w:val="0"/>
              <w:widowControl w:val="0"/>
              <w:numPr>
                <w:ilvl w:val="0"/>
                <w:numId w:val="19"/>
              </w:numPr>
              <w:kinsoku/>
              <w:wordWrap/>
              <w:overflowPunct/>
              <w:topLinePunct w:val="0"/>
              <w:autoSpaceDE w:val="0"/>
              <w:autoSpaceDN w:val="0"/>
              <w:bidi w:val="0"/>
              <w:adjustRightInd/>
              <w:snapToGrid/>
              <w:spacing w:line="420" w:lineRule="exact"/>
              <w:ind w:left="0" w:leftChars="0" w:firstLine="0" w:firstLineChars="0"/>
              <w:textAlignment w:val="auto"/>
              <w:rPr>
                <w:rFonts w:hint="default" w:ascii="Times New Roman" w:hAnsi="Times New Roman" w:eastAsia="宋体" w:cs="Times New Roman"/>
                <w:color w:val="auto"/>
                <w:kern w:val="28"/>
                <w:sz w:val="21"/>
                <w:szCs w:val="21"/>
                <w:lang w:val="en-US" w:eastAsia="zh-CN" w:bidi="ar-SA"/>
              </w:rPr>
            </w:pPr>
          </w:p>
        </w:tc>
        <w:tc>
          <w:tcPr>
            <w:tcW w:w="1150"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color w:val="auto"/>
                <w:sz w:val="21"/>
                <w:szCs w:val="21"/>
                <w:lang w:val="en-US" w:eastAsia="zh-CN"/>
              </w:rPr>
            </w:pPr>
            <w:r>
              <w:rPr>
                <w:rFonts w:ascii="Times New Roman" w:hAnsi="Times New Roman" w:eastAsia="宋体" w:cs="Times New Roman"/>
                <w:color w:val="auto"/>
                <w:sz w:val="21"/>
                <w:szCs w:val="21"/>
              </w:rPr>
              <w:t>功率计</w:t>
            </w:r>
          </w:p>
        </w:tc>
        <w:tc>
          <w:tcPr>
            <w:tcW w:w="1696"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color w:val="auto"/>
                <w:sz w:val="21"/>
                <w:szCs w:val="21"/>
                <w:lang w:val="en-US" w:eastAsia="zh-CN"/>
              </w:rPr>
            </w:pPr>
            <w:r>
              <w:rPr>
                <w:rFonts w:ascii="Times New Roman" w:hAnsi="Times New Roman" w:eastAsia="宋体" w:cs="Times New Roman"/>
                <w:color w:val="auto"/>
                <w:sz w:val="21"/>
                <w:szCs w:val="21"/>
              </w:rPr>
              <w:t>监测前向、反向</w:t>
            </w:r>
          </w:p>
        </w:tc>
        <w:tc>
          <w:tcPr>
            <w:tcW w:w="2585"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color w:val="auto"/>
                <w:sz w:val="21"/>
                <w:szCs w:val="21"/>
                <w:lang w:val="en-US" w:eastAsia="zh-CN"/>
              </w:rPr>
            </w:pPr>
            <w:r>
              <w:rPr>
                <w:rFonts w:ascii="Times New Roman" w:hAnsi="Times New Roman" w:eastAsia="宋体" w:cs="Times New Roman"/>
                <w:color w:val="auto"/>
                <w:sz w:val="21"/>
                <w:szCs w:val="21"/>
              </w:rPr>
              <w:t>N1912A</w:t>
            </w:r>
          </w:p>
        </w:tc>
        <w:tc>
          <w:tcPr>
            <w:tcW w:w="1965" w:type="dxa"/>
            <w:vAlign w:val="center"/>
          </w:tcPr>
          <w:p>
            <w:pPr>
              <w:keepNext w:val="0"/>
              <w:keepLines w:val="0"/>
              <w:pageBreakBefore w:val="0"/>
              <w:widowControl w:val="0"/>
              <w:kinsoku/>
              <w:wordWrap/>
              <w:overflowPunct/>
              <w:topLinePunct w:val="0"/>
              <w:autoSpaceDE/>
              <w:autoSpaceDN/>
              <w:bidi w:val="0"/>
              <w:adjustRightInd/>
              <w:snapToGrid/>
              <w:spacing w:line="240" w:lineRule="auto"/>
              <w:ind w:left="-4" w:leftChars="0" w:firstLine="0" w:firstLineChars="0"/>
              <w:jc w:val="center"/>
              <w:textAlignment w:val="auto"/>
              <w:rPr>
                <w:rFonts w:hint="default" w:ascii="Times New Roman" w:hAnsi="Times New Roman" w:eastAsia="宋体" w:cs="Times New Roman"/>
                <w:color w:val="auto"/>
                <w:sz w:val="21"/>
                <w:szCs w:val="21"/>
                <w:lang w:val="en-US" w:eastAsia="zh-CN"/>
              </w:rPr>
            </w:pPr>
            <w:r>
              <w:rPr>
                <w:rFonts w:ascii="Times New Roman" w:hAnsi="Times New Roman" w:eastAsia="宋体" w:cs="Times New Roman"/>
                <w:color w:val="auto"/>
                <w:sz w:val="21"/>
                <w:szCs w:val="21"/>
              </w:rPr>
              <w:t>功率指示误差：搭配N1921A: ≤±0.2dB或±5%</w:t>
            </w:r>
          </w:p>
        </w:tc>
        <w:tc>
          <w:tcPr>
            <w:tcW w:w="1225"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color w:val="auto"/>
                <w:sz w:val="21"/>
                <w:szCs w:val="21"/>
                <w:lang w:val="en-US" w:eastAsia="zh-CN"/>
              </w:rPr>
            </w:pPr>
            <w:r>
              <w:rPr>
                <w:rFonts w:ascii="Times New Roman" w:hAnsi="Times New Roman" w:eastAsia="宋体" w:cs="Times New Roman"/>
                <w:color w:val="auto"/>
                <w:sz w:val="21"/>
                <w:szCs w:val="21"/>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35" w:type="pct"/>
            <w:vAlign w:val="center"/>
          </w:tcPr>
          <w:p>
            <w:pPr>
              <w:pStyle w:val="112"/>
              <w:keepNext w:val="0"/>
              <w:keepLines w:val="0"/>
              <w:pageBreakBefore w:val="0"/>
              <w:widowControl w:val="0"/>
              <w:numPr>
                <w:ilvl w:val="0"/>
                <w:numId w:val="19"/>
              </w:numPr>
              <w:kinsoku/>
              <w:wordWrap/>
              <w:overflowPunct/>
              <w:topLinePunct w:val="0"/>
              <w:autoSpaceDE w:val="0"/>
              <w:autoSpaceDN w:val="0"/>
              <w:bidi w:val="0"/>
              <w:adjustRightInd/>
              <w:snapToGrid/>
              <w:spacing w:line="420" w:lineRule="exact"/>
              <w:ind w:left="0" w:leftChars="0" w:firstLine="0" w:firstLineChars="0"/>
              <w:textAlignment w:val="auto"/>
              <w:rPr>
                <w:rFonts w:hint="default" w:ascii="Times New Roman" w:hAnsi="Times New Roman" w:eastAsia="宋体" w:cs="Times New Roman"/>
                <w:color w:val="auto"/>
                <w:kern w:val="28"/>
                <w:sz w:val="21"/>
                <w:szCs w:val="21"/>
                <w:lang w:val="en-US" w:eastAsia="zh-CN" w:bidi="ar-SA"/>
              </w:rPr>
            </w:pPr>
          </w:p>
        </w:tc>
        <w:tc>
          <w:tcPr>
            <w:tcW w:w="1150"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color w:val="auto"/>
                <w:sz w:val="21"/>
                <w:szCs w:val="21"/>
                <w:lang w:val="en-US" w:eastAsia="zh-CN"/>
              </w:rPr>
            </w:pPr>
            <w:r>
              <w:rPr>
                <w:rFonts w:ascii="Times New Roman" w:hAnsi="Times New Roman" w:eastAsia="宋体" w:cs="Times New Roman"/>
                <w:color w:val="auto"/>
                <w:sz w:val="21"/>
                <w:szCs w:val="21"/>
              </w:rPr>
              <w:t>功率计探头</w:t>
            </w:r>
          </w:p>
        </w:tc>
        <w:tc>
          <w:tcPr>
            <w:tcW w:w="1696"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color w:val="auto"/>
                <w:sz w:val="21"/>
                <w:szCs w:val="21"/>
                <w:lang w:val="en-US" w:eastAsia="zh-CN"/>
              </w:rPr>
            </w:pPr>
            <w:r>
              <w:rPr>
                <w:rFonts w:ascii="Times New Roman" w:hAnsi="Times New Roman" w:eastAsia="宋体" w:cs="Times New Roman"/>
                <w:color w:val="auto"/>
                <w:sz w:val="21"/>
                <w:szCs w:val="21"/>
              </w:rPr>
              <w:t>监测前向、反向</w:t>
            </w:r>
          </w:p>
        </w:tc>
        <w:tc>
          <w:tcPr>
            <w:tcW w:w="2585" w:type="dxa"/>
            <w:vAlign w:val="center"/>
          </w:tcPr>
          <w:p>
            <w:pPr>
              <w:keepNext w:val="0"/>
              <w:keepLines w:val="0"/>
              <w:pageBreakBefore w:val="0"/>
              <w:widowControl w:val="0"/>
              <w:kinsoku/>
              <w:wordWrap/>
              <w:overflowPunct/>
              <w:topLinePunct w:val="0"/>
              <w:autoSpaceDE/>
              <w:autoSpaceDN/>
              <w:bidi w:val="0"/>
              <w:adjustRightInd/>
              <w:snapToGrid/>
              <w:spacing w:before="48" w:after="48" w:line="240" w:lineRule="auto"/>
              <w:ind w:firstLine="0" w:firstLineChars="0"/>
              <w:jc w:val="center"/>
              <w:textAlignment w:val="auto"/>
              <w:rPr>
                <w:rFonts w:hint="default" w:ascii="Times New Roman" w:hAnsi="Times New Roman" w:eastAsia="宋体" w:cs="Times New Roman"/>
                <w:color w:val="auto"/>
                <w:sz w:val="21"/>
                <w:szCs w:val="21"/>
                <w:lang w:val="en-US" w:eastAsia="zh-CN"/>
              </w:rPr>
            </w:pPr>
            <w:r>
              <w:rPr>
                <w:rFonts w:ascii="Times New Roman" w:hAnsi="Times New Roman" w:eastAsia="宋体" w:cs="Times New Roman"/>
                <w:color w:val="auto"/>
                <w:sz w:val="21"/>
                <w:szCs w:val="21"/>
              </w:rPr>
              <w:t>N1921A</w:t>
            </w:r>
          </w:p>
        </w:tc>
        <w:tc>
          <w:tcPr>
            <w:tcW w:w="1965"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color w:val="auto"/>
                <w:sz w:val="21"/>
                <w:szCs w:val="21"/>
                <w:lang w:val="en-US" w:eastAsia="zh-CN"/>
              </w:rPr>
            </w:pPr>
            <w:r>
              <w:rPr>
                <w:rFonts w:ascii="Times New Roman" w:hAnsi="Times New Roman" w:eastAsia="宋体" w:cs="Times New Roman"/>
                <w:color w:val="auto"/>
                <w:sz w:val="21"/>
                <w:szCs w:val="21"/>
              </w:rPr>
              <w:t>校准因子范围100%±5%</w:t>
            </w:r>
          </w:p>
        </w:tc>
        <w:tc>
          <w:tcPr>
            <w:tcW w:w="1225"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color w:val="auto"/>
                <w:sz w:val="21"/>
                <w:szCs w:val="21"/>
                <w:lang w:val="en-US" w:eastAsia="zh-CN"/>
              </w:rPr>
            </w:pPr>
            <w:r>
              <w:rPr>
                <w:rFonts w:ascii="Times New Roman" w:hAnsi="Times New Roman" w:eastAsia="宋体" w:cs="Times New Roman"/>
                <w:color w:val="auto"/>
                <w:sz w:val="21"/>
                <w:szCs w:val="21"/>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35" w:type="pct"/>
            <w:vAlign w:val="center"/>
          </w:tcPr>
          <w:p>
            <w:pPr>
              <w:pStyle w:val="112"/>
              <w:keepNext w:val="0"/>
              <w:keepLines w:val="0"/>
              <w:pageBreakBefore w:val="0"/>
              <w:widowControl w:val="0"/>
              <w:numPr>
                <w:ilvl w:val="0"/>
                <w:numId w:val="19"/>
              </w:numPr>
              <w:kinsoku/>
              <w:wordWrap/>
              <w:overflowPunct/>
              <w:topLinePunct w:val="0"/>
              <w:autoSpaceDE w:val="0"/>
              <w:autoSpaceDN w:val="0"/>
              <w:bidi w:val="0"/>
              <w:adjustRightInd/>
              <w:snapToGrid/>
              <w:spacing w:line="420" w:lineRule="exact"/>
              <w:ind w:left="0" w:leftChars="0" w:firstLine="0" w:firstLineChars="0"/>
              <w:textAlignment w:val="auto"/>
              <w:rPr>
                <w:rFonts w:hint="default" w:ascii="Times New Roman" w:hAnsi="Times New Roman" w:eastAsia="宋体" w:cs="Times New Roman"/>
                <w:color w:val="auto"/>
                <w:kern w:val="28"/>
                <w:sz w:val="21"/>
                <w:szCs w:val="21"/>
                <w:lang w:val="en-US" w:eastAsia="zh-CN" w:bidi="ar-SA"/>
              </w:rPr>
            </w:pPr>
          </w:p>
        </w:tc>
        <w:tc>
          <w:tcPr>
            <w:tcW w:w="1150"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color w:val="auto"/>
                <w:sz w:val="21"/>
                <w:szCs w:val="21"/>
                <w:lang w:val="en-US" w:eastAsia="zh-CN"/>
              </w:rPr>
            </w:pPr>
            <w:r>
              <w:rPr>
                <w:rFonts w:ascii="Times New Roman" w:hAnsi="Times New Roman" w:eastAsia="宋体" w:cs="Times New Roman"/>
                <w:color w:val="auto"/>
                <w:sz w:val="21"/>
                <w:szCs w:val="21"/>
              </w:rPr>
              <w:t>功率放大器</w:t>
            </w:r>
          </w:p>
        </w:tc>
        <w:tc>
          <w:tcPr>
            <w:tcW w:w="1696" w:type="dxa"/>
            <w:vMerge w:val="restart"/>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color w:val="auto"/>
                <w:sz w:val="21"/>
                <w:szCs w:val="21"/>
                <w:lang w:val="en-US" w:eastAsia="zh-CN"/>
              </w:rPr>
            </w:pPr>
            <w:r>
              <w:rPr>
                <w:rFonts w:ascii="Times New Roman" w:hAnsi="Times New Roman" w:eastAsia="宋体" w:cs="Times New Roman"/>
                <w:color w:val="auto"/>
                <w:sz w:val="21"/>
                <w:szCs w:val="21"/>
              </w:rPr>
              <w:t>信号放大</w:t>
            </w:r>
          </w:p>
        </w:tc>
        <w:tc>
          <w:tcPr>
            <w:tcW w:w="2585" w:type="dxa"/>
            <w:vAlign w:val="center"/>
          </w:tcPr>
          <w:p>
            <w:pPr>
              <w:keepNext w:val="0"/>
              <w:keepLines w:val="0"/>
              <w:pageBreakBefore w:val="0"/>
              <w:widowControl w:val="0"/>
              <w:kinsoku/>
              <w:wordWrap/>
              <w:overflowPunct/>
              <w:topLinePunct w:val="0"/>
              <w:autoSpaceDE/>
              <w:autoSpaceDN/>
              <w:bidi w:val="0"/>
              <w:adjustRightInd/>
              <w:snapToGrid/>
              <w:spacing w:before="48" w:after="48" w:line="240" w:lineRule="auto"/>
              <w:ind w:firstLine="0" w:firstLineChars="0"/>
              <w:jc w:val="center"/>
              <w:textAlignment w:val="auto"/>
              <w:rPr>
                <w:rFonts w:hint="default" w:ascii="Times New Roman" w:hAnsi="Times New Roman" w:eastAsia="宋体" w:cs="Times New Roman"/>
                <w:color w:val="auto"/>
                <w:sz w:val="21"/>
                <w:szCs w:val="21"/>
                <w:lang w:val="en-US" w:eastAsia="zh-CN"/>
              </w:rPr>
            </w:pPr>
            <w:r>
              <w:rPr>
                <w:rFonts w:ascii="Times New Roman" w:hAnsi="Times New Roman" w:eastAsia="宋体" w:cs="Times New Roman"/>
                <w:color w:val="auto"/>
                <w:sz w:val="21"/>
                <w:szCs w:val="21"/>
              </w:rPr>
              <w:t>NTWPA-0081020001000E</w:t>
            </w:r>
          </w:p>
        </w:tc>
        <w:tc>
          <w:tcPr>
            <w:tcW w:w="1965"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color w:val="auto"/>
                <w:sz w:val="21"/>
                <w:szCs w:val="21"/>
                <w:lang w:val="en-US" w:eastAsia="zh-CN"/>
              </w:rPr>
            </w:pPr>
            <w:r>
              <w:rPr>
                <w:rFonts w:ascii="Times New Roman" w:hAnsi="Times New Roman" w:eastAsia="宋体" w:cs="Times New Roman"/>
                <w:color w:val="auto"/>
                <w:sz w:val="21"/>
                <w:szCs w:val="21"/>
              </w:rPr>
              <w:t>精度：功率80MHz～400MHz增益≥63dB,400MHz～1000MHz增益≥60dB</w:t>
            </w:r>
          </w:p>
        </w:tc>
        <w:tc>
          <w:tcPr>
            <w:tcW w:w="1225"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color w:val="auto"/>
                <w:sz w:val="21"/>
                <w:szCs w:val="21"/>
                <w:lang w:val="en-US" w:eastAsia="zh-CN"/>
              </w:rPr>
            </w:pPr>
            <w:r>
              <w:rPr>
                <w:rFonts w:ascii="Times New Roman" w:hAnsi="Times New Roman" w:eastAsia="宋体" w:cs="Times New Roman"/>
                <w:color w:val="auto"/>
                <w:sz w:val="21"/>
                <w:szCs w:val="21"/>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35" w:type="pct"/>
            <w:vAlign w:val="center"/>
          </w:tcPr>
          <w:p>
            <w:pPr>
              <w:pStyle w:val="112"/>
              <w:keepNext w:val="0"/>
              <w:keepLines w:val="0"/>
              <w:pageBreakBefore w:val="0"/>
              <w:widowControl w:val="0"/>
              <w:numPr>
                <w:ilvl w:val="0"/>
                <w:numId w:val="19"/>
              </w:numPr>
              <w:kinsoku/>
              <w:wordWrap/>
              <w:overflowPunct/>
              <w:topLinePunct w:val="0"/>
              <w:autoSpaceDE w:val="0"/>
              <w:autoSpaceDN w:val="0"/>
              <w:bidi w:val="0"/>
              <w:adjustRightInd/>
              <w:snapToGrid/>
              <w:spacing w:line="420" w:lineRule="exact"/>
              <w:ind w:left="0" w:leftChars="0" w:firstLine="0" w:firstLineChars="0"/>
              <w:textAlignment w:val="auto"/>
              <w:rPr>
                <w:rFonts w:hint="default" w:ascii="Times New Roman" w:hAnsi="Times New Roman" w:eastAsia="宋体" w:cs="Times New Roman"/>
                <w:color w:val="auto"/>
                <w:kern w:val="28"/>
                <w:sz w:val="21"/>
                <w:szCs w:val="21"/>
                <w:lang w:val="en-US" w:eastAsia="zh-CN" w:bidi="ar-SA"/>
              </w:rPr>
            </w:pPr>
          </w:p>
        </w:tc>
        <w:tc>
          <w:tcPr>
            <w:tcW w:w="1150"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color w:val="auto"/>
                <w:sz w:val="21"/>
                <w:szCs w:val="21"/>
                <w:lang w:val="en-US" w:eastAsia="zh-CN"/>
              </w:rPr>
            </w:pPr>
            <w:r>
              <w:rPr>
                <w:rFonts w:ascii="Times New Roman" w:hAnsi="Times New Roman" w:eastAsia="宋体" w:cs="Times New Roman"/>
                <w:color w:val="auto"/>
                <w:sz w:val="21"/>
                <w:szCs w:val="21"/>
              </w:rPr>
              <w:t>功率放大器</w:t>
            </w:r>
          </w:p>
        </w:tc>
        <w:tc>
          <w:tcPr>
            <w:tcW w:w="1696" w:type="dxa"/>
            <w:vMerge w:val="continue"/>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color w:val="auto"/>
                <w:sz w:val="21"/>
                <w:szCs w:val="21"/>
                <w:lang w:val="en-US" w:eastAsia="zh-CN"/>
              </w:rPr>
            </w:pPr>
          </w:p>
        </w:tc>
        <w:tc>
          <w:tcPr>
            <w:tcW w:w="2585" w:type="dxa"/>
            <w:vAlign w:val="center"/>
          </w:tcPr>
          <w:p>
            <w:pPr>
              <w:keepNext w:val="0"/>
              <w:keepLines w:val="0"/>
              <w:pageBreakBefore w:val="0"/>
              <w:widowControl w:val="0"/>
              <w:kinsoku/>
              <w:wordWrap/>
              <w:overflowPunct/>
              <w:topLinePunct w:val="0"/>
              <w:autoSpaceDE/>
              <w:autoSpaceDN/>
              <w:bidi w:val="0"/>
              <w:adjustRightInd/>
              <w:snapToGrid/>
              <w:spacing w:before="48" w:after="48" w:line="240" w:lineRule="auto"/>
              <w:ind w:firstLine="0" w:firstLineChars="0"/>
              <w:jc w:val="center"/>
              <w:textAlignment w:val="auto"/>
              <w:rPr>
                <w:rFonts w:hint="default" w:ascii="Times New Roman" w:hAnsi="Times New Roman" w:eastAsia="宋体" w:cs="Times New Roman"/>
                <w:color w:val="auto"/>
                <w:sz w:val="21"/>
                <w:szCs w:val="21"/>
                <w:lang w:val="en-US" w:eastAsia="zh-CN"/>
              </w:rPr>
            </w:pPr>
            <w:r>
              <w:rPr>
                <w:rFonts w:ascii="Times New Roman" w:hAnsi="Times New Roman" w:eastAsia="宋体" w:cs="Times New Roman"/>
                <w:color w:val="auto"/>
                <w:sz w:val="21"/>
                <w:szCs w:val="21"/>
              </w:rPr>
              <w:t>NTWPA-1025250</w:t>
            </w:r>
          </w:p>
        </w:tc>
        <w:tc>
          <w:tcPr>
            <w:tcW w:w="1965"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color w:val="auto"/>
                <w:sz w:val="21"/>
                <w:szCs w:val="21"/>
                <w:lang w:val="en-US" w:eastAsia="zh-CN"/>
              </w:rPr>
            </w:pPr>
            <w:r>
              <w:rPr>
                <w:rFonts w:ascii="Times New Roman" w:hAnsi="Times New Roman" w:eastAsia="宋体" w:cs="Times New Roman"/>
                <w:color w:val="auto"/>
                <w:sz w:val="21"/>
                <w:szCs w:val="21"/>
              </w:rPr>
              <w:t>精度：功率1GHz～2.5GHz增益≥54dB</w:t>
            </w:r>
          </w:p>
        </w:tc>
        <w:tc>
          <w:tcPr>
            <w:tcW w:w="1225"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color w:val="auto"/>
                <w:sz w:val="21"/>
                <w:szCs w:val="21"/>
                <w:lang w:val="en-US" w:eastAsia="zh-CN"/>
              </w:rPr>
            </w:pPr>
            <w:r>
              <w:rPr>
                <w:rFonts w:ascii="Times New Roman" w:hAnsi="Times New Roman" w:eastAsia="宋体" w:cs="Times New Roman"/>
                <w:color w:val="auto"/>
                <w:sz w:val="21"/>
                <w:szCs w:val="21"/>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35" w:type="pct"/>
            <w:vAlign w:val="center"/>
          </w:tcPr>
          <w:p>
            <w:pPr>
              <w:pStyle w:val="112"/>
              <w:keepNext w:val="0"/>
              <w:keepLines w:val="0"/>
              <w:pageBreakBefore w:val="0"/>
              <w:widowControl w:val="0"/>
              <w:numPr>
                <w:ilvl w:val="0"/>
                <w:numId w:val="19"/>
              </w:numPr>
              <w:kinsoku/>
              <w:wordWrap/>
              <w:overflowPunct/>
              <w:topLinePunct w:val="0"/>
              <w:autoSpaceDE w:val="0"/>
              <w:autoSpaceDN w:val="0"/>
              <w:bidi w:val="0"/>
              <w:adjustRightInd/>
              <w:snapToGrid/>
              <w:spacing w:line="420" w:lineRule="exact"/>
              <w:ind w:left="0" w:leftChars="0" w:firstLine="0" w:firstLineChars="0"/>
              <w:textAlignment w:val="auto"/>
              <w:rPr>
                <w:rFonts w:hint="default" w:ascii="Times New Roman" w:hAnsi="Times New Roman" w:eastAsia="宋体" w:cs="Times New Roman"/>
                <w:color w:val="auto"/>
                <w:kern w:val="28"/>
                <w:sz w:val="21"/>
                <w:szCs w:val="21"/>
                <w:lang w:val="en-US" w:eastAsia="zh-CN" w:bidi="ar-SA"/>
              </w:rPr>
            </w:pPr>
          </w:p>
        </w:tc>
        <w:tc>
          <w:tcPr>
            <w:tcW w:w="1150"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color w:val="auto"/>
                <w:sz w:val="21"/>
                <w:szCs w:val="21"/>
                <w:lang w:val="en-US" w:eastAsia="zh-CN"/>
              </w:rPr>
            </w:pPr>
            <w:r>
              <w:rPr>
                <w:rFonts w:ascii="Times New Roman" w:hAnsi="Times New Roman" w:eastAsia="宋体" w:cs="Times New Roman"/>
                <w:color w:val="auto"/>
                <w:sz w:val="21"/>
                <w:szCs w:val="21"/>
              </w:rPr>
              <w:t>功率放大器</w:t>
            </w:r>
          </w:p>
        </w:tc>
        <w:tc>
          <w:tcPr>
            <w:tcW w:w="1696" w:type="dxa"/>
            <w:vMerge w:val="continue"/>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color w:val="auto"/>
                <w:sz w:val="21"/>
                <w:szCs w:val="21"/>
                <w:lang w:val="en-US" w:eastAsia="zh-CN"/>
              </w:rPr>
            </w:pPr>
          </w:p>
        </w:tc>
        <w:tc>
          <w:tcPr>
            <w:tcW w:w="2585" w:type="dxa"/>
            <w:vAlign w:val="center"/>
          </w:tcPr>
          <w:p>
            <w:pPr>
              <w:keepNext w:val="0"/>
              <w:keepLines w:val="0"/>
              <w:pageBreakBefore w:val="0"/>
              <w:widowControl w:val="0"/>
              <w:kinsoku/>
              <w:wordWrap/>
              <w:overflowPunct/>
              <w:topLinePunct w:val="0"/>
              <w:autoSpaceDE/>
              <w:autoSpaceDN/>
              <w:bidi w:val="0"/>
              <w:adjustRightInd/>
              <w:snapToGrid/>
              <w:spacing w:before="48" w:after="48" w:line="240" w:lineRule="auto"/>
              <w:ind w:firstLine="0" w:firstLineChars="0"/>
              <w:jc w:val="center"/>
              <w:textAlignment w:val="auto"/>
              <w:rPr>
                <w:rFonts w:hint="default" w:ascii="Times New Roman" w:hAnsi="Times New Roman" w:eastAsia="宋体" w:cs="Times New Roman"/>
                <w:color w:val="auto"/>
                <w:sz w:val="21"/>
                <w:szCs w:val="21"/>
                <w:lang w:val="en-US" w:eastAsia="zh-CN"/>
              </w:rPr>
            </w:pPr>
            <w:r>
              <w:rPr>
                <w:rFonts w:ascii="Times New Roman" w:hAnsi="Times New Roman" w:eastAsia="宋体" w:cs="Times New Roman"/>
                <w:color w:val="auto"/>
                <w:sz w:val="21"/>
                <w:szCs w:val="21"/>
              </w:rPr>
              <w:t>NTWPA-2060200</w:t>
            </w:r>
          </w:p>
        </w:tc>
        <w:tc>
          <w:tcPr>
            <w:tcW w:w="1965"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color w:val="auto"/>
                <w:sz w:val="21"/>
                <w:szCs w:val="21"/>
                <w:lang w:val="en-US" w:eastAsia="zh-CN"/>
              </w:rPr>
            </w:pPr>
            <w:r>
              <w:rPr>
                <w:rFonts w:ascii="Times New Roman" w:hAnsi="Times New Roman" w:eastAsia="宋体" w:cs="Times New Roman"/>
                <w:color w:val="auto"/>
                <w:sz w:val="21"/>
                <w:szCs w:val="21"/>
              </w:rPr>
              <w:t>精度：功率2GHz～6GHz增益≥53dB</w:t>
            </w:r>
          </w:p>
        </w:tc>
        <w:tc>
          <w:tcPr>
            <w:tcW w:w="1225"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color w:val="auto"/>
                <w:sz w:val="21"/>
                <w:szCs w:val="21"/>
                <w:lang w:val="en-US" w:eastAsia="zh-CN"/>
              </w:rPr>
            </w:pPr>
            <w:r>
              <w:rPr>
                <w:rFonts w:ascii="Times New Roman" w:hAnsi="Times New Roman" w:eastAsia="宋体" w:cs="Times New Roman"/>
                <w:color w:val="auto"/>
                <w:sz w:val="21"/>
                <w:szCs w:val="21"/>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35" w:type="pct"/>
            <w:vAlign w:val="center"/>
          </w:tcPr>
          <w:p>
            <w:pPr>
              <w:pStyle w:val="112"/>
              <w:keepNext w:val="0"/>
              <w:keepLines w:val="0"/>
              <w:pageBreakBefore w:val="0"/>
              <w:widowControl w:val="0"/>
              <w:numPr>
                <w:ilvl w:val="0"/>
                <w:numId w:val="19"/>
              </w:numPr>
              <w:kinsoku/>
              <w:wordWrap/>
              <w:overflowPunct/>
              <w:topLinePunct w:val="0"/>
              <w:autoSpaceDE w:val="0"/>
              <w:autoSpaceDN w:val="0"/>
              <w:bidi w:val="0"/>
              <w:adjustRightInd/>
              <w:snapToGrid/>
              <w:spacing w:line="420" w:lineRule="exact"/>
              <w:ind w:left="0" w:leftChars="0" w:firstLine="0" w:firstLineChars="0"/>
              <w:textAlignment w:val="auto"/>
              <w:rPr>
                <w:rFonts w:hint="default" w:ascii="Times New Roman" w:hAnsi="Times New Roman" w:eastAsia="宋体" w:cs="Times New Roman"/>
                <w:color w:val="auto"/>
                <w:kern w:val="28"/>
                <w:sz w:val="21"/>
                <w:szCs w:val="21"/>
                <w:lang w:val="en-US" w:eastAsia="zh-CN" w:bidi="ar-SA"/>
              </w:rPr>
            </w:pPr>
          </w:p>
        </w:tc>
        <w:tc>
          <w:tcPr>
            <w:tcW w:w="1150"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color w:val="auto"/>
                <w:sz w:val="21"/>
                <w:szCs w:val="21"/>
                <w:lang w:val="en-US" w:eastAsia="zh-CN"/>
              </w:rPr>
            </w:pPr>
            <w:r>
              <w:rPr>
                <w:rFonts w:ascii="Times New Roman" w:hAnsi="Times New Roman" w:eastAsia="宋体" w:cs="Times New Roman"/>
                <w:color w:val="auto"/>
                <w:sz w:val="21"/>
                <w:szCs w:val="21"/>
              </w:rPr>
              <w:t>功率放大器</w:t>
            </w:r>
          </w:p>
        </w:tc>
        <w:tc>
          <w:tcPr>
            <w:tcW w:w="1696" w:type="dxa"/>
            <w:vMerge w:val="continue"/>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color w:val="auto"/>
                <w:sz w:val="21"/>
                <w:szCs w:val="21"/>
                <w:lang w:val="en-US" w:eastAsia="zh-CN"/>
              </w:rPr>
            </w:pPr>
          </w:p>
        </w:tc>
        <w:tc>
          <w:tcPr>
            <w:tcW w:w="2585" w:type="dxa"/>
            <w:vAlign w:val="center"/>
          </w:tcPr>
          <w:p>
            <w:pPr>
              <w:keepNext w:val="0"/>
              <w:keepLines w:val="0"/>
              <w:pageBreakBefore w:val="0"/>
              <w:widowControl w:val="0"/>
              <w:kinsoku/>
              <w:wordWrap/>
              <w:overflowPunct/>
              <w:topLinePunct w:val="0"/>
              <w:autoSpaceDE/>
              <w:autoSpaceDN/>
              <w:bidi w:val="0"/>
              <w:adjustRightInd/>
              <w:snapToGrid/>
              <w:spacing w:before="48" w:after="48" w:line="240" w:lineRule="auto"/>
              <w:ind w:firstLine="0" w:firstLineChars="0"/>
              <w:jc w:val="center"/>
              <w:textAlignment w:val="auto"/>
              <w:rPr>
                <w:rFonts w:hint="default" w:ascii="Times New Roman" w:hAnsi="Times New Roman" w:eastAsia="宋体" w:cs="Times New Roman"/>
                <w:color w:val="auto"/>
                <w:sz w:val="21"/>
                <w:szCs w:val="21"/>
                <w:lang w:val="en-US" w:eastAsia="zh-CN"/>
              </w:rPr>
            </w:pPr>
            <w:r>
              <w:rPr>
                <w:rFonts w:ascii="Times New Roman" w:hAnsi="Times New Roman" w:eastAsia="宋体" w:cs="Times New Roman"/>
                <w:color w:val="auto"/>
                <w:sz w:val="21"/>
                <w:szCs w:val="21"/>
              </w:rPr>
              <w:t>NTWPA-60180200</w:t>
            </w:r>
          </w:p>
        </w:tc>
        <w:tc>
          <w:tcPr>
            <w:tcW w:w="1965"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color w:val="auto"/>
                <w:sz w:val="21"/>
                <w:szCs w:val="21"/>
                <w:lang w:val="en-US" w:eastAsia="zh-CN"/>
              </w:rPr>
            </w:pPr>
            <w:r>
              <w:rPr>
                <w:rFonts w:ascii="Times New Roman" w:hAnsi="Times New Roman" w:eastAsia="宋体" w:cs="Times New Roman"/>
                <w:color w:val="auto"/>
                <w:sz w:val="21"/>
                <w:szCs w:val="21"/>
              </w:rPr>
              <w:t>精度：功率6GHz～18GHz增益≥53dB</w:t>
            </w:r>
          </w:p>
        </w:tc>
        <w:tc>
          <w:tcPr>
            <w:tcW w:w="1225"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color w:val="auto"/>
                <w:sz w:val="21"/>
                <w:szCs w:val="21"/>
                <w:lang w:val="en-US" w:eastAsia="zh-CN"/>
              </w:rPr>
            </w:pPr>
            <w:r>
              <w:rPr>
                <w:rFonts w:ascii="Times New Roman" w:hAnsi="Times New Roman" w:eastAsia="宋体" w:cs="Times New Roman"/>
                <w:color w:val="auto"/>
                <w:sz w:val="21"/>
                <w:szCs w:val="21"/>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35" w:type="pct"/>
            <w:vAlign w:val="center"/>
          </w:tcPr>
          <w:p>
            <w:pPr>
              <w:pStyle w:val="112"/>
              <w:keepNext w:val="0"/>
              <w:keepLines w:val="0"/>
              <w:pageBreakBefore w:val="0"/>
              <w:widowControl w:val="0"/>
              <w:numPr>
                <w:ilvl w:val="0"/>
                <w:numId w:val="19"/>
              </w:numPr>
              <w:kinsoku/>
              <w:wordWrap/>
              <w:overflowPunct/>
              <w:topLinePunct w:val="0"/>
              <w:autoSpaceDE w:val="0"/>
              <w:autoSpaceDN w:val="0"/>
              <w:bidi w:val="0"/>
              <w:adjustRightInd/>
              <w:snapToGrid/>
              <w:spacing w:line="420" w:lineRule="exact"/>
              <w:ind w:left="0" w:leftChars="0" w:firstLine="0" w:firstLineChars="0"/>
              <w:textAlignment w:val="auto"/>
              <w:rPr>
                <w:rFonts w:hint="default" w:ascii="Times New Roman" w:hAnsi="Times New Roman" w:eastAsia="宋体" w:cs="Times New Roman"/>
                <w:color w:val="auto"/>
                <w:kern w:val="28"/>
                <w:sz w:val="21"/>
                <w:szCs w:val="21"/>
                <w:lang w:val="en-US" w:eastAsia="zh-CN" w:bidi="ar-SA"/>
              </w:rPr>
            </w:pPr>
          </w:p>
        </w:tc>
        <w:tc>
          <w:tcPr>
            <w:tcW w:w="1150"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color w:val="auto"/>
                <w:sz w:val="21"/>
                <w:szCs w:val="21"/>
                <w:lang w:val="en-US" w:eastAsia="zh-CN"/>
              </w:rPr>
            </w:pPr>
            <w:r>
              <w:rPr>
                <w:rFonts w:ascii="Times New Roman" w:hAnsi="Times New Roman" w:eastAsia="宋体" w:cs="Times New Roman"/>
                <w:color w:val="auto"/>
                <w:sz w:val="21"/>
                <w:szCs w:val="21"/>
              </w:rPr>
              <w:t>固态脉冲波功放</w:t>
            </w:r>
          </w:p>
        </w:tc>
        <w:tc>
          <w:tcPr>
            <w:tcW w:w="1696" w:type="dxa"/>
            <w:vMerge w:val="continue"/>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color w:val="auto"/>
                <w:sz w:val="21"/>
                <w:szCs w:val="21"/>
                <w:lang w:val="en-US" w:eastAsia="zh-CN"/>
              </w:rPr>
            </w:pPr>
          </w:p>
        </w:tc>
        <w:tc>
          <w:tcPr>
            <w:tcW w:w="2585" w:type="dxa"/>
            <w:vAlign w:val="center"/>
          </w:tcPr>
          <w:p>
            <w:pPr>
              <w:keepNext w:val="0"/>
              <w:keepLines w:val="0"/>
              <w:pageBreakBefore w:val="0"/>
              <w:widowControl w:val="0"/>
              <w:kinsoku/>
              <w:wordWrap/>
              <w:overflowPunct/>
              <w:topLinePunct w:val="0"/>
              <w:autoSpaceDE/>
              <w:autoSpaceDN/>
              <w:bidi w:val="0"/>
              <w:adjustRightInd/>
              <w:snapToGrid/>
              <w:spacing w:before="48" w:after="48" w:line="240" w:lineRule="auto"/>
              <w:ind w:firstLine="0" w:firstLineChars="0"/>
              <w:jc w:val="center"/>
              <w:textAlignment w:val="auto"/>
              <w:rPr>
                <w:rFonts w:hint="default" w:ascii="Times New Roman" w:hAnsi="Times New Roman" w:eastAsia="宋体" w:cs="Times New Roman"/>
                <w:color w:val="auto"/>
                <w:sz w:val="21"/>
                <w:szCs w:val="21"/>
                <w:lang w:val="en-US" w:eastAsia="zh-CN"/>
              </w:rPr>
            </w:pPr>
            <w:r>
              <w:rPr>
                <w:rFonts w:ascii="Times New Roman" w:hAnsi="Times New Roman" w:eastAsia="宋体" w:cs="Times New Roman"/>
                <w:color w:val="auto"/>
                <w:sz w:val="21"/>
                <w:szCs w:val="21"/>
              </w:rPr>
              <w:t>NTWPPA-10208000</w:t>
            </w:r>
          </w:p>
        </w:tc>
        <w:tc>
          <w:tcPr>
            <w:tcW w:w="1965"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default" w:ascii="Times New Roman" w:hAnsi="Times New Roman" w:eastAsia="宋体" w:cs="Times New Roman"/>
                <w:color w:val="auto"/>
                <w:sz w:val="21"/>
                <w:szCs w:val="21"/>
                <w:lang w:val="en-US" w:eastAsia="zh-CN"/>
              </w:rPr>
            </w:pPr>
            <w:r>
              <w:rPr>
                <w:rFonts w:ascii="Times New Roman" w:hAnsi="Times New Roman" w:eastAsia="宋体" w:cs="Times New Roman"/>
                <w:color w:val="auto"/>
                <w:sz w:val="21"/>
                <w:szCs w:val="21"/>
              </w:rPr>
              <w:t>精度：增益≥69dB；驻波比＜2；谐波＜-15dBc</w:t>
            </w:r>
          </w:p>
        </w:tc>
        <w:tc>
          <w:tcPr>
            <w:tcW w:w="1225"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color w:val="auto"/>
                <w:sz w:val="21"/>
                <w:szCs w:val="21"/>
                <w:lang w:val="en-US" w:eastAsia="zh-CN"/>
              </w:rPr>
            </w:pPr>
            <w:r>
              <w:rPr>
                <w:rFonts w:ascii="Times New Roman" w:hAnsi="Times New Roman" w:eastAsia="宋体" w:cs="Times New Roman"/>
                <w:color w:val="auto"/>
                <w:sz w:val="21"/>
                <w:szCs w:val="21"/>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35" w:type="pct"/>
            <w:vAlign w:val="center"/>
          </w:tcPr>
          <w:p>
            <w:pPr>
              <w:pStyle w:val="112"/>
              <w:keepNext w:val="0"/>
              <w:keepLines w:val="0"/>
              <w:pageBreakBefore w:val="0"/>
              <w:widowControl w:val="0"/>
              <w:numPr>
                <w:ilvl w:val="0"/>
                <w:numId w:val="19"/>
              </w:numPr>
              <w:kinsoku/>
              <w:wordWrap/>
              <w:overflowPunct/>
              <w:topLinePunct w:val="0"/>
              <w:autoSpaceDE w:val="0"/>
              <w:autoSpaceDN w:val="0"/>
              <w:bidi w:val="0"/>
              <w:adjustRightInd/>
              <w:snapToGrid/>
              <w:spacing w:line="420" w:lineRule="exact"/>
              <w:ind w:left="0" w:leftChars="0" w:firstLine="0" w:firstLineChars="0"/>
              <w:textAlignment w:val="auto"/>
              <w:rPr>
                <w:rFonts w:hint="default" w:ascii="Times New Roman" w:hAnsi="Times New Roman" w:eastAsia="宋体" w:cs="Times New Roman"/>
                <w:color w:val="auto"/>
                <w:kern w:val="28"/>
                <w:sz w:val="21"/>
                <w:szCs w:val="21"/>
                <w:lang w:val="en-US" w:eastAsia="zh-CN" w:bidi="ar-SA"/>
              </w:rPr>
            </w:pPr>
          </w:p>
        </w:tc>
        <w:tc>
          <w:tcPr>
            <w:tcW w:w="1150"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color w:val="auto"/>
                <w:sz w:val="21"/>
                <w:szCs w:val="21"/>
                <w:lang w:val="en-US" w:eastAsia="zh-CN"/>
              </w:rPr>
            </w:pPr>
            <w:r>
              <w:rPr>
                <w:rFonts w:ascii="Times New Roman" w:hAnsi="Times New Roman" w:eastAsia="宋体" w:cs="Times New Roman"/>
                <w:color w:val="auto"/>
                <w:sz w:val="21"/>
                <w:szCs w:val="21"/>
              </w:rPr>
              <w:t>固态脉冲波功放</w:t>
            </w:r>
          </w:p>
        </w:tc>
        <w:tc>
          <w:tcPr>
            <w:tcW w:w="1696" w:type="dxa"/>
            <w:vMerge w:val="continue"/>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color w:val="auto"/>
                <w:sz w:val="21"/>
                <w:szCs w:val="21"/>
                <w:lang w:val="en-US" w:eastAsia="zh-CN"/>
              </w:rPr>
            </w:pPr>
          </w:p>
        </w:tc>
        <w:tc>
          <w:tcPr>
            <w:tcW w:w="2585" w:type="dxa"/>
            <w:vAlign w:val="center"/>
          </w:tcPr>
          <w:p>
            <w:pPr>
              <w:keepNext w:val="0"/>
              <w:keepLines w:val="0"/>
              <w:pageBreakBefore w:val="0"/>
              <w:widowControl w:val="0"/>
              <w:kinsoku/>
              <w:wordWrap/>
              <w:overflowPunct/>
              <w:topLinePunct w:val="0"/>
              <w:autoSpaceDE/>
              <w:autoSpaceDN/>
              <w:bidi w:val="0"/>
              <w:adjustRightInd/>
              <w:snapToGrid/>
              <w:spacing w:before="48" w:after="48" w:line="240" w:lineRule="auto"/>
              <w:ind w:firstLine="0" w:firstLineChars="0"/>
              <w:jc w:val="center"/>
              <w:textAlignment w:val="auto"/>
              <w:rPr>
                <w:rFonts w:hint="default" w:ascii="Times New Roman" w:hAnsi="Times New Roman" w:eastAsia="宋体" w:cs="Times New Roman"/>
                <w:color w:val="auto"/>
                <w:sz w:val="21"/>
                <w:szCs w:val="21"/>
                <w:lang w:val="en-US" w:eastAsia="zh-CN"/>
              </w:rPr>
            </w:pPr>
            <w:r>
              <w:rPr>
                <w:rFonts w:ascii="Times New Roman" w:hAnsi="Times New Roman" w:eastAsia="宋体" w:cs="Times New Roman"/>
                <w:color w:val="auto"/>
                <w:sz w:val="21"/>
                <w:szCs w:val="21"/>
              </w:rPr>
              <w:t>NTWPPA-204012000</w:t>
            </w:r>
          </w:p>
        </w:tc>
        <w:tc>
          <w:tcPr>
            <w:tcW w:w="1965"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default" w:ascii="Times New Roman" w:hAnsi="Times New Roman" w:eastAsia="宋体" w:cs="Times New Roman"/>
                <w:color w:val="auto"/>
                <w:sz w:val="21"/>
                <w:szCs w:val="21"/>
                <w:lang w:val="en-US" w:eastAsia="zh-CN"/>
              </w:rPr>
            </w:pPr>
            <w:r>
              <w:rPr>
                <w:rFonts w:ascii="Times New Roman" w:hAnsi="Times New Roman" w:eastAsia="宋体" w:cs="Times New Roman"/>
                <w:color w:val="auto"/>
                <w:sz w:val="21"/>
                <w:szCs w:val="21"/>
              </w:rPr>
              <w:t>精度：增益≥70dB；驻波比＜2；谐波＜-15dBc</w:t>
            </w:r>
          </w:p>
        </w:tc>
        <w:tc>
          <w:tcPr>
            <w:tcW w:w="1225"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color w:val="auto"/>
                <w:sz w:val="21"/>
                <w:szCs w:val="21"/>
                <w:lang w:val="en-US" w:eastAsia="zh-CN"/>
              </w:rPr>
            </w:pPr>
            <w:r>
              <w:rPr>
                <w:rFonts w:ascii="Times New Roman" w:hAnsi="Times New Roman" w:eastAsia="宋体" w:cs="Times New Roman"/>
                <w:color w:val="auto"/>
                <w:sz w:val="21"/>
                <w:szCs w:val="21"/>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35" w:type="pct"/>
            <w:vAlign w:val="center"/>
          </w:tcPr>
          <w:p>
            <w:pPr>
              <w:pStyle w:val="112"/>
              <w:keepNext w:val="0"/>
              <w:keepLines w:val="0"/>
              <w:pageBreakBefore w:val="0"/>
              <w:widowControl w:val="0"/>
              <w:numPr>
                <w:ilvl w:val="0"/>
                <w:numId w:val="19"/>
              </w:numPr>
              <w:kinsoku/>
              <w:wordWrap/>
              <w:overflowPunct/>
              <w:topLinePunct w:val="0"/>
              <w:autoSpaceDE w:val="0"/>
              <w:autoSpaceDN w:val="0"/>
              <w:bidi w:val="0"/>
              <w:adjustRightInd/>
              <w:snapToGrid/>
              <w:spacing w:line="420" w:lineRule="exact"/>
              <w:ind w:left="0" w:leftChars="0" w:firstLine="0" w:firstLineChars="0"/>
              <w:textAlignment w:val="auto"/>
              <w:rPr>
                <w:rFonts w:hint="default" w:ascii="Times New Roman" w:hAnsi="Times New Roman" w:eastAsia="宋体" w:cs="Times New Roman"/>
                <w:color w:val="auto"/>
                <w:kern w:val="28"/>
                <w:sz w:val="21"/>
                <w:szCs w:val="21"/>
                <w:lang w:val="en-US" w:eastAsia="zh-CN" w:bidi="ar-SA"/>
              </w:rPr>
            </w:pPr>
          </w:p>
        </w:tc>
        <w:tc>
          <w:tcPr>
            <w:tcW w:w="1150"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color w:val="auto"/>
                <w:sz w:val="21"/>
                <w:szCs w:val="21"/>
                <w:lang w:val="en-US" w:eastAsia="zh-CN"/>
              </w:rPr>
            </w:pPr>
            <w:r>
              <w:rPr>
                <w:rFonts w:ascii="Times New Roman" w:hAnsi="Times New Roman" w:eastAsia="宋体" w:cs="Times New Roman"/>
                <w:color w:val="auto"/>
                <w:sz w:val="21"/>
                <w:szCs w:val="21"/>
              </w:rPr>
              <w:t>脉冲功率放大器</w:t>
            </w:r>
          </w:p>
        </w:tc>
        <w:tc>
          <w:tcPr>
            <w:tcW w:w="1696" w:type="dxa"/>
            <w:vMerge w:val="continue"/>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color w:val="auto"/>
                <w:sz w:val="21"/>
                <w:szCs w:val="21"/>
                <w:lang w:val="en-US" w:eastAsia="zh-CN"/>
              </w:rPr>
            </w:pPr>
          </w:p>
        </w:tc>
        <w:tc>
          <w:tcPr>
            <w:tcW w:w="2585" w:type="dxa"/>
            <w:vAlign w:val="center"/>
          </w:tcPr>
          <w:p>
            <w:pPr>
              <w:keepNext w:val="0"/>
              <w:keepLines w:val="0"/>
              <w:pageBreakBefore w:val="0"/>
              <w:widowControl w:val="0"/>
              <w:kinsoku/>
              <w:wordWrap/>
              <w:overflowPunct/>
              <w:topLinePunct w:val="0"/>
              <w:autoSpaceDE/>
              <w:autoSpaceDN/>
              <w:bidi w:val="0"/>
              <w:adjustRightInd/>
              <w:snapToGrid/>
              <w:spacing w:before="48" w:after="48" w:line="240" w:lineRule="auto"/>
              <w:ind w:firstLine="0" w:firstLineChars="0"/>
              <w:jc w:val="center"/>
              <w:textAlignment w:val="auto"/>
              <w:rPr>
                <w:rFonts w:hint="default" w:ascii="Times New Roman" w:hAnsi="Times New Roman" w:eastAsia="宋体" w:cs="Times New Roman"/>
                <w:color w:val="auto"/>
                <w:sz w:val="21"/>
                <w:szCs w:val="21"/>
                <w:lang w:val="en-US" w:eastAsia="zh-CN"/>
              </w:rPr>
            </w:pPr>
            <w:r>
              <w:rPr>
                <w:rFonts w:ascii="Times New Roman" w:hAnsi="Times New Roman" w:eastAsia="宋体" w:cs="Times New Roman"/>
                <w:color w:val="auto"/>
                <w:sz w:val="21"/>
                <w:szCs w:val="21"/>
              </w:rPr>
              <w:t>SWTA-P12KC-1</w:t>
            </w:r>
          </w:p>
        </w:tc>
        <w:tc>
          <w:tcPr>
            <w:tcW w:w="1965"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default" w:ascii="Times New Roman" w:hAnsi="Times New Roman" w:eastAsia="宋体" w:cs="Times New Roman"/>
                <w:color w:val="auto"/>
                <w:sz w:val="21"/>
                <w:szCs w:val="21"/>
                <w:lang w:val="en-US" w:eastAsia="zh-CN"/>
              </w:rPr>
            </w:pPr>
            <w:r>
              <w:rPr>
                <w:rFonts w:ascii="Times New Roman" w:hAnsi="Times New Roman" w:eastAsia="宋体" w:cs="Times New Roman"/>
                <w:color w:val="auto"/>
                <w:sz w:val="21"/>
                <w:szCs w:val="21"/>
              </w:rPr>
              <w:t>精度：增益≥70dB；驻波比＜2；谐波＜-15dBc</w:t>
            </w:r>
          </w:p>
        </w:tc>
        <w:tc>
          <w:tcPr>
            <w:tcW w:w="1225"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color w:val="auto"/>
                <w:sz w:val="21"/>
                <w:szCs w:val="21"/>
                <w:lang w:val="en-US" w:eastAsia="zh-CN"/>
              </w:rPr>
            </w:pPr>
            <w:r>
              <w:rPr>
                <w:rFonts w:ascii="Times New Roman" w:hAnsi="Times New Roman" w:eastAsia="宋体" w:cs="Times New Roman"/>
                <w:color w:val="auto"/>
                <w:sz w:val="21"/>
                <w:szCs w:val="21"/>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35" w:type="pct"/>
            <w:vAlign w:val="center"/>
          </w:tcPr>
          <w:p>
            <w:pPr>
              <w:pStyle w:val="112"/>
              <w:keepNext w:val="0"/>
              <w:keepLines w:val="0"/>
              <w:pageBreakBefore w:val="0"/>
              <w:widowControl w:val="0"/>
              <w:numPr>
                <w:ilvl w:val="0"/>
                <w:numId w:val="19"/>
              </w:numPr>
              <w:kinsoku/>
              <w:wordWrap/>
              <w:overflowPunct/>
              <w:topLinePunct w:val="0"/>
              <w:autoSpaceDE w:val="0"/>
              <w:autoSpaceDN w:val="0"/>
              <w:bidi w:val="0"/>
              <w:adjustRightInd/>
              <w:snapToGrid/>
              <w:spacing w:line="420" w:lineRule="exact"/>
              <w:ind w:left="0" w:leftChars="0" w:firstLine="0" w:firstLineChars="0"/>
              <w:textAlignment w:val="auto"/>
              <w:rPr>
                <w:rFonts w:hint="default" w:ascii="Times New Roman" w:hAnsi="Times New Roman" w:eastAsia="宋体" w:cs="Times New Roman"/>
                <w:color w:val="auto"/>
                <w:kern w:val="28"/>
                <w:sz w:val="21"/>
                <w:szCs w:val="21"/>
                <w:lang w:val="en-US" w:eastAsia="zh-CN" w:bidi="ar-SA"/>
              </w:rPr>
            </w:pPr>
          </w:p>
        </w:tc>
        <w:tc>
          <w:tcPr>
            <w:tcW w:w="1150"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color w:val="auto"/>
                <w:sz w:val="21"/>
                <w:szCs w:val="21"/>
                <w:lang w:val="en-US" w:eastAsia="zh-CN"/>
              </w:rPr>
            </w:pPr>
            <w:r>
              <w:rPr>
                <w:rFonts w:ascii="Times New Roman" w:hAnsi="Times New Roman" w:eastAsia="宋体" w:cs="Times New Roman"/>
                <w:color w:val="auto"/>
                <w:sz w:val="21"/>
                <w:szCs w:val="21"/>
              </w:rPr>
              <w:t>脉冲功率放大器</w:t>
            </w:r>
          </w:p>
        </w:tc>
        <w:tc>
          <w:tcPr>
            <w:tcW w:w="1696" w:type="dxa"/>
            <w:vMerge w:val="continue"/>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color w:val="auto"/>
                <w:sz w:val="21"/>
                <w:szCs w:val="21"/>
                <w:lang w:val="en-US" w:eastAsia="zh-CN"/>
              </w:rPr>
            </w:pPr>
          </w:p>
        </w:tc>
        <w:tc>
          <w:tcPr>
            <w:tcW w:w="2585" w:type="dxa"/>
            <w:vAlign w:val="center"/>
          </w:tcPr>
          <w:p>
            <w:pPr>
              <w:keepNext w:val="0"/>
              <w:keepLines w:val="0"/>
              <w:pageBreakBefore w:val="0"/>
              <w:widowControl w:val="0"/>
              <w:kinsoku/>
              <w:wordWrap/>
              <w:overflowPunct/>
              <w:topLinePunct w:val="0"/>
              <w:autoSpaceDE/>
              <w:autoSpaceDN/>
              <w:bidi w:val="0"/>
              <w:adjustRightInd/>
              <w:snapToGrid/>
              <w:spacing w:before="48" w:after="48" w:line="240" w:lineRule="auto"/>
              <w:ind w:firstLine="0" w:firstLineChars="0"/>
              <w:jc w:val="center"/>
              <w:textAlignment w:val="auto"/>
              <w:rPr>
                <w:rFonts w:hint="default" w:ascii="Times New Roman" w:hAnsi="Times New Roman" w:eastAsia="宋体" w:cs="Times New Roman"/>
                <w:color w:val="auto"/>
                <w:sz w:val="21"/>
                <w:szCs w:val="21"/>
                <w:lang w:val="en-US" w:eastAsia="zh-CN"/>
              </w:rPr>
            </w:pPr>
            <w:r>
              <w:rPr>
                <w:rFonts w:ascii="Times New Roman" w:hAnsi="Times New Roman" w:eastAsia="宋体" w:cs="Times New Roman"/>
                <w:color w:val="auto"/>
                <w:sz w:val="21"/>
                <w:szCs w:val="21"/>
              </w:rPr>
              <w:t>SWTA-P12KX/Ku-1</w:t>
            </w:r>
          </w:p>
        </w:tc>
        <w:tc>
          <w:tcPr>
            <w:tcW w:w="1965"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default" w:ascii="Times New Roman" w:hAnsi="Times New Roman" w:eastAsia="宋体" w:cs="Times New Roman"/>
                <w:color w:val="auto"/>
                <w:sz w:val="21"/>
                <w:szCs w:val="21"/>
                <w:lang w:val="en-US" w:eastAsia="zh-CN"/>
              </w:rPr>
            </w:pPr>
            <w:r>
              <w:rPr>
                <w:rFonts w:ascii="Times New Roman" w:hAnsi="Times New Roman" w:eastAsia="宋体" w:cs="Times New Roman"/>
                <w:color w:val="auto"/>
                <w:sz w:val="21"/>
                <w:szCs w:val="21"/>
              </w:rPr>
              <w:t>精度：增益≥69dB；驻波比＜2；谐波＜-15dBc</w:t>
            </w:r>
          </w:p>
        </w:tc>
        <w:tc>
          <w:tcPr>
            <w:tcW w:w="1225"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color w:val="auto"/>
                <w:sz w:val="21"/>
                <w:szCs w:val="21"/>
                <w:lang w:val="en-US" w:eastAsia="zh-CN"/>
              </w:rPr>
            </w:pPr>
            <w:r>
              <w:rPr>
                <w:rFonts w:ascii="Times New Roman" w:hAnsi="Times New Roman" w:eastAsia="宋体" w:cs="Times New Roman"/>
                <w:color w:val="auto"/>
                <w:sz w:val="21"/>
                <w:szCs w:val="21"/>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35" w:type="pct"/>
            <w:vAlign w:val="center"/>
          </w:tcPr>
          <w:p>
            <w:pPr>
              <w:pStyle w:val="112"/>
              <w:keepNext w:val="0"/>
              <w:keepLines w:val="0"/>
              <w:pageBreakBefore w:val="0"/>
              <w:widowControl w:val="0"/>
              <w:numPr>
                <w:ilvl w:val="0"/>
                <w:numId w:val="19"/>
              </w:numPr>
              <w:kinsoku/>
              <w:wordWrap/>
              <w:overflowPunct/>
              <w:topLinePunct w:val="0"/>
              <w:autoSpaceDE w:val="0"/>
              <w:autoSpaceDN w:val="0"/>
              <w:bidi w:val="0"/>
              <w:adjustRightInd/>
              <w:snapToGrid/>
              <w:spacing w:line="420" w:lineRule="exact"/>
              <w:ind w:left="0" w:leftChars="0" w:firstLine="0" w:firstLineChars="0"/>
              <w:textAlignment w:val="auto"/>
              <w:rPr>
                <w:rFonts w:hint="default" w:ascii="Times New Roman" w:hAnsi="Times New Roman" w:eastAsia="宋体" w:cs="Times New Roman"/>
                <w:color w:val="auto"/>
                <w:kern w:val="28"/>
                <w:sz w:val="21"/>
                <w:szCs w:val="21"/>
                <w:lang w:val="en-US" w:eastAsia="zh-CN" w:bidi="ar-SA"/>
              </w:rPr>
            </w:pPr>
          </w:p>
        </w:tc>
        <w:tc>
          <w:tcPr>
            <w:tcW w:w="1150"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color w:val="auto"/>
                <w:sz w:val="21"/>
                <w:szCs w:val="21"/>
                <w:lang w:val="en-US" w:eastAsia="zh-CN"/>
              </w:rPr>
            </w:pPr>
            <w:r>
              <w:rPr>
                <w:rFonts w:ascii="Times New Roman" w:hAnsi="Times New Roman" w:eastAsia="宋体" w:cs="Times New Roman"/>
                <w:color w:val="auto"/>
                <w:sz w:val="21"/>
                <w:szCs w:val="21"/>
              </w:rPr>
              <w:t>定向耦合器</w:t>
            </w:r>
          </w:p>
        </w:tc>
        <w:tc>
          <w:tcPr>
            <w:tcW w:w="1696" w:type="dxa"/>
            <w:vMerge w:val="restart"/>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Times New Roman"/>
                <w:color w:val="auto"/>
                <w:sz w:val="21"/>
                <w:szCs w:val="21"/>
              </w:rPr>
            </w:pPr>
            <w:r>
              <w:rPr>
                <w:rFonts w:ascii="Times New Roman" w:hAnsi="Times New Roman" w:eastAsia="宋体" w:cs="Times New Roman"/>
                <w:color w:val="auto"/>
                <w:sz w:val="21"/>
                <w:szCs w:val="21"/>
              </w:rPr>
              <w:t>辐射敏感度</w:t>
            </w:r>
          </w:p>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color w:val="auto"/>
                <w:sz w:val="21"/>
                <w:szCs w:val="21"/>
                <w:lang w:val="en-US" w:eastAsia="zh-CN"/>
              </w:rPr>
            </w:pPr>
            <w:r>
              <w:rPr>
                <w:rFonts w:ascii="Times New Roman" w:hAnsi="Times New Roman" w:eastAsia="宋体" w:cs="Times New Roman"/>
                <w:color w:val="auto"/>
                <w:sz w:val="21"/>
                <w:szCs w:val="21"/>
              </w:rPr>
              <w:t>测试</w:t>
            </w:r>
          </w:p>
        </w:tc>
        <w:tc>
          <w:tcPr>
            <w:tcW w:w="2585" w:type="dxa"/>
            <w:vAlign w:val="center"/>
          </w:tcPr>
          <w:p>
            <w:pPr>
              <w:keepNext w:val="0"/>
              <w:keepLines w:val="0"/>
              <w:pageBreakBefore w:val="0"/>
              <w:widowControl w:val="0"/>
              <w:kinsoku/>
              <w:wordWrap/>
              <w:overflowPunct/>
              <w:topLinePunct w:val="0"/>
              <w:autoSpaceDE/>
              <w:autoSpaceDN/>
              <w:bidi w:val="0"/>
              <w:adjustRightInd/>
              <w:snapToGrid/>
              <w:spacing w:before="48" w:after="48" w:line="240" w:lineRule="auto"/>
              <w:ind w:firstLine="0" w:firstLineChars="0"/>
              <w:jc w:val="center"/>
              <w:textAlignment w:val="auto"/>
              <w:rPr>
                <w:rFonts w:hint="default" w:ascii="Times New Roman" w:hAnsi="Times New Roman" w:eastAsia="宋体" w:cs="Times New Roman"/>
                <w:color w:val="auto"/>
                <w:sz w:val="21"/>
                <w:szCs w:val="21"/>
                <w:lang w:val="en-US" w:eastAsia="zh-CN"/>
              </w:rPr>
            </w:pPr>
            <w:r>
              <w:rPr>
                <w:rFonts w:ascii="Times New Roman" w:hAnsi="Times New Roman" w:eastAsia="宋体" w:cs="Times New Roman"/>
                <w:color w:val="auto"/>
                <w:sz w:val="21"/>
                <w:szCs w:val="21"/>
              </w:rPr>
              <w:t>DC7450M1</w:t>
            </w:r>
          </w:p>
        </w:tc>
        <w:tc>
          <w:tcPr>
            <w:tcW w:w="1965"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color w:val="auto"/>
                <w:sz w:val="21"/>
                <w:szCs w:val="21"/>
                <w:lang w:val="en-US" w:eastAsia="zh-CN"/>
              </w:rPr>
            </w:pPr>
            <w:r>
              <w:rPr>
                <w:rFonts w:ascii="Times New Roman" w:hAnsi="Times New Roman" w:eastAsia="宋体" w:cs="Times New Roman"/>
                <w:color w:val="auto"/>
                <w:sz w:val="21"/>
                <w:szCs w:val="21"/>
              </w:rPr>
              <w:t>输入端电压驻波比＜2</w:t>
            </w:r>
          </w:p>
        </w:tc>
        <w:tc>
          <w:tcPr>
            <w:tcW w:w="1225"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color w:val="auto"/>
                <w:sz w:val="21"/>
                <w:szCs w:val="21"/>
                <w:lang w:val="en-US" w:eastAsia="zh-CN"/>
              </w:rPr>
            </w:pPr>
            <w:r>
              <w:rPr>
                <w:rFonts w:ascii="Times New Roman" w:hAnsi="Times New Roman" w:eastAsia="宋体" w:cs="Times New Roman"/>
                <w:color w:val="auto"/>
                <w:sz w:val="21"/>
                <w:szCs w:val="21"/>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35" w:type="pct"/>
            <w:vAlign w:val="center"/>
          </w:tcPr>
          <w:p>
            <w:pPr>
              <w:pStyle w:val="112"/>
              <w:keepNext w:val="0"/>
              <w:keepLines w:val="0"/>
              <w:pageBreakBefore w:val="0"/>
              <w:widowControl w:val="0"/>
              <w:numPr>
                <w:ilvl w:val="0"/>
                <w:numId w:val="19"/>
              </w:numPr>
              <w:kinsoku/>
              <w:wordWrap/>
              <w:overflowPunct/>
              <w:topLinePunct w:val="0"/>
              <w:autoSpaceDE w:val="0"/>
              <w:autoSpaceDN w:val="0"/>
              <w:bidi w:val="0"/>
              <w:adjustRightInd/>
              <w:snapToGrid/>
              <w:spacing w:line="420" w:lineRule="exact"/>
              <w:ind w:left="0" w:leftChars="0" w:firstLine="0" w:firstLineChars="0"/>
              <w:textAlignment w:val="auto"/>
              <w:rPr>
                <w:rFonts w:hint="default" w:ascii="Times New Roman" w:hAnsi="Times New Roman" w:eastAsia="宋体" w:cs="Times New Roman"/>
                <w:color w:val="auto"/>
                <w:kern w:val="28"/>
                <w:sz w:val="21"/>
                <w:szCs w:val="21"/>
                <w:lang w:val="en-US" w:eastAsia="zh-CN" w:bidi="ar-SA"/>
              </w:rPr>
            </w:pPr>
          </w:p>
        </w:tc>
        <w:tc>
          <w:tcPr>
            <w:tcW w:w="1150"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color w:val="auto"/>
                <w:sz w:val="21"/>
                <w:szCs w:val="21"/>
                <w:lang w:val="en-US" w:eastAsia="zh-CN"/>
              </w:rPr>
            </w:pPr>
            <w:r>
              <w:rPr>
                <w:rFonts w:ascii="Times New Roman" w:hAnsi="Times New Roman" w:eastAsia="宋体" w:cs="Times New Roman"/>
                <w:color w:val="auto"/>
                <w:sz w:val="21"/>
                <w:szCs w:val="21"/>
              </w:rPr>
              <w:t>定向耦合器</w:t>
            </w:r>
          </w:p>
        </w:tc>
        <w:tc>
          <w:tcPr>
            <w:tcW w:w="1696" w:type="dxa"/>
            <w:vMerge w:val="continue"/>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color w:val="auto"/>
                <w:sz w:val="21"/>
                <w:szCs w:val="21"/>
                <w:lang w:val="en-US" w:eastAsia="zh-CN"/>
              </w:rPr>
            </w:pPr>
          </w:p>
        </w:tc>
        <w:tc>
          <w:tcPr>
            <w:tcW w:w="2585" w:type="dxa"/>
            <w:vAlign w:val="center"/>
          </w:tcPr>
          <w:p>
            <w:pPr>
              <w:keepNext w:val="0"/>
              <w:keepLines w:val="0"/>
              <w:pageBreakBefore w:val="0"/>
              <w:widowControl w:val="0"/>
              <w:kinsoku/>
              <w:wordWrap/>
              <w:overflowPunct/>
              <w:topLinePunct w:val="0"/>
              <w:autoSpaceDE/>
              <w:autoSpaceDN/>
              <w:bidi w:val="0"/>
              <w:adjustRightInd/>
              <w:snapToGrid/>
              <w:spacing w:before="48" w:after="48" w:line="240" w:lineRule="auto"/>
              <w:ind w:firstLine="0" w:firstLineChars="0"/>
              <w:jc w:val="center"/>
              <w:textAlignment w:val="auto"/>
              <w:rPr>
                <w:rFonts w:hint="default" w:ascii="Times New Roman" w:hAnsi="Times New Roman" w:eastAsia="宋体" w:cs="Times New Roman"/>
                <w:color w:val="auto"/>
                <w:sz w:val="21"/>
                <w:szCs w:val="21"/>
                <w:lang w:val="en-US" w:eastAsia="zh-CN"/>
              </w:rPr>
            </w:pPr>
            <w:r>
              <w:rPr>
                <w:rFonts w:ascii="Times New Roman" w:hAnsi="Times New Roman" w:eastAsia="宋体" w:cs="Times New Roman"/>
                <w:color w:val="auto"/>
                <w:sz w:val="21"/>
                <w:szCs w:val="21"/>
              </w:rPr>
              <w:t>DC7351</w:t>
            </w:r>
          </w:p>
        </w:tc>
        <w:tc>
          <w:tcPr>
            <w:tcW w:w="1965"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color w:val="auto"/>
                <w:sz w:val="21"/>
                <w:szCs w:val="21"/>
                <w:lang w:val="en-US" w:eastAsia="zh-CN"/>
              </w:rPr>
            </w:pPr>
            <w:r>
              <w:rPr>
                <w:rFonts w:ascii="Times New Roman" w:hAnsi="Times New Roman" w:eastAsia="宋体" w:cs="Times New Roman"/>
                <w:color w:val="auto"/>
                <w:sz w:val="21"/>
                <w:szCs w:val="21"/>
              </w:rPr>
              <w:t>输入端电压驻波比≤2</w:t>
            </w:r>
          </w:p>
        </w:tc>
        <w:tc>
          <w:tcPr>
            <w:tcW w:w="1225"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color w:val="auto"/>
                <w:sz w:val="21"/>
                <w:szCs w:val="21"/>
                <w:lang w:val="en-US" w:eastAsia="zh-CN"/>
              </w:rPr>
            </w:pPr>
            <w:r>
              <w:rPr>
                <w:rFonts w:ascii="Times New Roman" w:hAnsi="Times New Roman" w:eastAsia="宋体" w:cs="Times New Roman"/>
                <w:color w:val="auto"/>
                <w:sz w:val="21"/>
                <w:szCs w:val="21"/>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35" w:type="pct"/>
            <w:vAlign w:val="center"/>
          </w:tcPr>
          <w:p>
            <w:pPr>
              <w:pStyle w:val="112"/>
              <w:keepNext w:val="0"/>
              <w:keepLines w:val="0"/>
              <w:pageBreakBefore w:val="0"/>
              <w:widowControl w:val="0"/>
              <w:numPr>
                <w:ilvl w:val="0"/>
                <w:numId w:val="19"/>
              </w:numPr>
              <w:kinsoku/>
              <w:wordWrap/>
              <w:overflowPunct/>
              <w:topLinePunct w:val="0"/>
              <w:autoSpaceDE w:val="0"/>
              <w:autoSpaceDN w:val="0"/>
              <w:bidi w:val="0"/>
              <w:adjustRightInd/>
              <w:snapToGrid/>
              <w:spacing w:line="420" w:lineRule="exact"/>
              <w:ind w:left="0" w:leftChars="0" w:firstLine="0" w:firstLineChars="0"/>
              <w:textAlignment w:val="auto"/>
              <w:rPr>
                <w:rFonts w:hint="default" w:ascii="Times New Roman" w:hAnsi="Times New Roman" w:eastAsia="宋体" w:cs="Times New Roman"/>
                <w:color w:val="auto"/>
                <w:kern w:val="28"/>
                <w:sz w:val="21"/>
                <w:szCs w:val="21"/>
                <w:lang w:val="en-US" w:eastAsia="zh-CN" w:bidi="ar-SA"/>
              </w:rPr>
            </w:pPr>
          </w:p>
        </w:tc>
        <w:tc>
          <w:tcPr>
            <w:tcW w:w="1150"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color w:val="auto"/>
                <w:sz w:val="21"/>
                <w:szCs w:val="21"/>
                <w:lang w:val="en-US" w:eastAsia="zh-CN"/>
              </w:rPr>
            </w:pPr>
            <w:r>
              <w:rPr>
                <w:rFonts w:ascii="Times New Roman" w:hAnsi="Times New Roman" w:eastAsia="宋体" w:cs="Times New Roman"/>
                <w:color w:val="auto"/>
                <w:sz w:val="21"/>
                <w:szCs w:val="21"/>
              </w:rPr>
              <w:t>定向耦合器</w:t>
            </w:r>
          </w:p>
        </w:tc>
        <w:tc>
          <w:tcPr>
            <w:tcW w:w="1696" w:type="dxa"/>
            <w:vMerge w:val="continue"/>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color w:val="auto"/>
                <w:sz w:val="21"/>
                <w:szCs w:val="21"/>
                <w:lang w:val="en-US" w:eastAsia="zh-CN"/>
              </w:rPr>
            </w:pPr>
          </w:p>
        </w:tc>
        <w:tc>
          <w:tcPr>
            <w:tcW w:w="2585" w:type="dxa"/>
            <w:vAlign w:val="center"/>
          </w:tcPr>
          <w:p>
            <w:pPr>
              <w:keepNext w:val="0"/>
              <w:keepLines w:val="0"/>
              <w:pageBreakBefore w:val="0"/>
              <w:widowControl w:val="0"/>
              <w:kinsoku/>
              <w:wordWrap/>
              <w:overflowPunct/>
              <w:topLinePunct w:val="0"/>
              <w:autoSpaceDE/>
              <w:autoSpaceDN/>
              <w:bidi w:val="0"/>
              <w:adjustRightInd/>
              <w:snapToGrid/>
              <w:spacing w:before="48" w:after="48" w:line="240" w:lineRule="auto"/>
              <w:ind w:firstLine="0" w:firstLineChars="0"/>
              <w:jc w:val="center"/>
              <w:textAlignment w:val="auto"/>
              <w:rPr>
                <w:rFonts w:hint="default" w:ascii="Times New Roman" w:hAnsi="Times New Roman" w:eastAsia="宋体" w:cs="Times New Roman"/>
                <w:color w:val="auto"/>
                <w:sz w:val="21"/>
                <w:szCs w:val="21"/>
                <w:lang w:val="en-US" w:eastAsia="zh-CN"/>
              </w:rPr>
            </w:pPr>
            <w:r>
              <w:rPr>
                <w:rFonts w:ascii="Times New Roman" w:hAnsi="Times New Roman" w:eastAsia="宋体" w:cs="Times New Roman"/>
                <w:color w:val="auto"/>
                <w:sz w:val="21"/>
                <w:szCs w:val="21"/>
              </w:rPr>
              <w:t>C6338-20</w:t>
            </w:r>
          </w:p>
        </w:tc>
        <w:tc>
          <w:tcPr>
            <w:tcW w:w="1965"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color w:val="auto"/>
                <w:sz w:val="21"/>
                <w:szCs w:val="21"/>
                <w:lang w:val="en-US" w:eastAsia="zh-CN"/>
              </w:rPr>
            </w:pPr>
            <w:r>
              <w:rPr>
                <w:rFonts w:ascii="Times New Roman" w:hAnsi="Times New Roman" w:eastAsia="宋体" w:cs="Times New Roman"/>
                <w:color w:val="auto"/>
                <w:sz w:val="21"/>
                <w:szCs w:val="21"/>
              </w:rPr>
              <w:t>输入端电压驻波比＜2</w:t>
            </w:r>
          </w:p>
        </w:tc>
        <w:tc>
          <w:tcPr>
            <w:tcW w:w="1225"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color w:val="auto"/>
                <w:sz w:val="21"/>
                <w:szCs w:val="21"/>
                <w:lang w:val="en-US" w:eastAsia="zh-CN"/>
              </w:rPr>
            </w:pPr>
            <w:r>
              <w:rPr>
                <w:rFonts w:ascii="Times New Roman" w:hAnsi="Times New Roman" w:eastAsia="宋体" w:cs="Times New Roman"/>
                <w:color w:val="auto"/>
                <w:sz w:val="21"/>
                <w:szCs w:val="21"/>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35" w:type="pct"/>
            <w:vAlign w:val="center"/>
          </w:tcPr>
          <w:p>
            <w:pPr>
              <w:pStyle w:val="112"/>
              <w:keepNext w:val="0"/>
              <w:keepLines w:val="0"/>
              <w:pageBreakBefore w:val="0"/>
              <w:widowControl w:val="0"/>
              <w:numPr>
                <w:ilvl w:val="0"/>
                <w:numId w:val="19"/>
              </w:numPr>
              <w:kinsoku/>
              <w:wordWrap/>
              <w:overflowPunct/>
              <w:topLinePunct w:val="0"/>
              <w:autoSpaceDE w:val="0"/>
              <w:autoSpaceDN w:val="0"/>
              <w:bidi w:val="0"/>
              <w:adjustRightInd/>
              <w:snapToGrid/>
              <w:spacing w:line="420" w:lineRule="exact"/>
              <w:ind w:left="0" w:leftChars="0" w:firstLine="0" w:firstLineChars="0"/>
              <w:textAlignment w:val="auto"/>
              <w:rPr>
                <w:rFonts w:hint="default" w:ascii="Times New Roman" w:hAnsi="Times New Roman" w:eastAsia="宋体" w:cs="Times New Roman"/>
                <w:color w:val="auto"/>
                <w:kern w:val="28"/>
                <w:sz w:val="21"/>
                <w:szCs w:val="21"/>
                <w:lang w:val="en-US" w:eastAsia="zh-CN" w:bidi="ar-SA"/>
              </w:rPr>
            </w:pPr>
          </w:p>
        </w:tc>
        <w:tc>
          <w:tcPr>
            <w:tcW w:w="1150"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color w:val="auto"/>
                <w:sz w:val="21"/>
                <w:szCs w:val="21"/>
                <w:lang w:val="en-US" w:eastAsia="zh-CN"/>
              </w:rPr>
            </w:pPr>
            <w:r>
              <w:rPr>
                <w:rFonts w:ascii="Times New Roman" w:hAnsi="Times New Roman" w:eastAsia="宋体" w:cs="Times New Roman"/>
                <w:color w:val="auto"/>
                <w:sz w:val="21"/>
                <w:szCs w:val="21"/>
              </w:rPr>
              <w:t>定向耦合器</w:t>
            </w:r>
          </w:p>
        </w:tc>
        <w:tc>
          <w:tcPr>
            <w:tcW w:w="1696" w:type="dxa"/>
            <w:vMerge w:val="continue"/>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color w:val="auto"/>
                <w:sz w:val="21"/>
                <w:szCs w:val="21"/>
                <w:lang w:val="en-US" w:eastAsia="zh-CN"/>
              </w:rPr>
            </w:pPr>
          </w:p>
        </w:tc>
        <w:tc>
          <w:tcPr>
            <w:tcW w:w="2585" w:type="dxa"/>
            <w:vAlign w:val="center"/>
          </w:tcPr>
          <w:p>
            <w:pPr>
              <w:keepNext w:val="0"/>
              <w:keepLines w:val="0"/>
              <w:pageBreakBefore w:val="0"/>
              <w:widowControl w:val="0"/>
              <w:kinsoku/>
              <w:wordWrap/>
              <w:overflowPunct/>
              <w:topLinePunct w:val="0"/>
              <w:autoSpaceDE/>
              <w:autoSpaceDN/>
              <w:bidi w:val="0"/>
              <w:adjustRightInd/>
              <w:snapToGrid/>
              <w:spacing w:before="48" w:after="48" w:line="240" w:lineRule="auto"/>
              <w:ind w:firstLine="0" w:firstLineChars="0"/>
              <w:jc w:val="center"/>
              <w:textAlignment w:val="auto"/>
              <w:rPr>
                <w:rFonts w:hint="default" w:ascii="Times New Roman" w:hAnsi="Times New Roman" w:eastAsia="宋体" w:cs="Times New Roman"/>
                <w:color w:val="auto"/>
                <w:sz w:val="21"/>
                <w:szCs w:val="21"/>
                <w:lang w:val="en-US" w:eastAsia="zh-CN"/>
              </w:rPr>
            </w:pPr>
            <w:r>
              <w:rPr>
                <w:rFonts w:ascii="Times New Roman" w:hAnsi="Times New Roman" w:eastAsia="宋体" w:cs="Times New Roman"/>
                <w:color w:val="auto"/>
                <w:sz w:val="21"/>
                <w:szCs w:val="21"/>
              </w:rPr>
              <w:t>C10525-20</w:t>
            </w:r>
          </w:p>
        </w:tc>
        <w:tc>
          <w:tcPr>
            <w:tcW w:w="1965"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color w:val="auto"/>
                <w:sz w:val="21"/>
                <w:szCs w:val="21"/>
                <w:lang w:val="en-US" w:eastAsia="zh-CN"/>
              </w:rPr>
            </w:pPr>
            <w:r>
              <w:rPr>
                <w:rFonts w:ascii="Times New Roman" w:hAnsi="Times New Roman" w:eastAsia="宋体" w:cs="Times New Roman"/>
                <w:color w:val="auto"/>
                <w:sz w:val="21"/>
                <w:szCs w:val="21"/>
              </w:rPr>
              <w:t>输入端电压驻波比≤1.5</w:t>
            </w:r>
          </w:p>
        </w:tc>
        <w:tc>
          <w:tcPr>
            <w:tcW w:w="1225"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color w:val="auto"/>
                <w:sz w:val="21"/>
                <w:szCs w:val="21"/>
                <w:lang w:val="en-US" w:eastAsia="zh-CN"/>
              </w:rPr>
            </w:pPr>
            <w:r>
              <w:rPr>
                <w:rFonts w:ascii="Times New Roman" w:hAnsi="Times New Roman" w:eastAsia="宋体" w:cs="Times New Roman"/>
                <w:color w:val="auto"/>
                <w:sz w:val="21"/>
                <w:szCs w:val="21"/>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35" w:type="pct"/>
            <w:vAlign w:val="center"/>
          </w:tcPr>
          <w:p>
            <w:pPr>
              <w:pStyle w:val="112"/>
              <w:keepNext w:val="0"/>
              <w:keepLines w:val="0"/>
              <w:pageBreakBefore w:val="0"/>
              <w:widowControl w:val="0"/>
              <w:numPr>
                <w:ilvl w:val="0"/>
                <w:numId w:val="19"/>
              </w:numPr>
              <w:kinsoku/>
              <w:wordWrap/>
              <w:overflowPunct/>
              <w:topLinePunct w:val="0"/>
              <w:autoSpaceDE w:val="0"/>
              <w:autoSpaceDN w:val="0"/>
              <w:bidi w:val="0"/>
              <w:adjustRightInd/>
              <w:snapToGrid/>
              <w:spacing w:line="420" w:lineRule="exact"/>
              <w:ind w:left="0" w:leftChars="0" w:firstLine="0" w:firstLineChars="0"/>
              <w:textAlignment w:val="auto"/>
              <w:rPr>
                <w:rFonts w:hint="default" w:ascii="Times New Roman" w:hAnsi="Times New Roman" w:eastAsia="宋体" w:cs="Times New Roman"/>
                <w:color w:val="auto"/>
                <w:kern w:val="28"/>
                <w:sz w:val="21"/>
                <w:szCs w:val="21"/>
                <w:lang w:val="en-US" w:eastAsia="zh-CN" w:bidi="ar-SA"/>
              </w:rPr>
            </w:pPr>
          </w:p>
        </w:tc>
        <w:tc>
          <w:tcPr>
            <w:tcW w:w="1150"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color w:val="auto"/>
                <w:sz w:val="21"/>
                <w:szCs w:val="21"/>
                <w:lang w:val="en-US" w:eastAsia="zh-CN"/>
              </w:rPr>
            </w:pPr>
            <w:r>
              <w:rPr>
                <w:rFonts w:ascii="Times New Roman" w:hAnsi="Times New Roman" w:eastAsia="宋体" w:cs="Times New Roman"/>
                <w:color w:val="auto"/>
                <w:sz w:val="21"/>
                <w:szCs w:val="21"/>
              </w:rPr>
              <w:t>衰减器</w:t>
            </w:r>
          </w:p>
        </w:tc>
        <w:tc>
          <w:tcPr>
            <w:tcW w:w="1696"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color w:val="auto"/>
                <w:sz w:val="21"/>
                <w:szCs w:val="21"/>
                <w:lang w:val="en-US" w:eastAsia="zh-CN"/>
              </w:rPr>
            </w:pPr>
            <w:r>
              <w:rPr>
                <w:rFonts w:ascii="Times New Roman" w:hAnsi="Times New Roman" w:eastAsia="宋体" w:cs="Times New Roman"/>
                <w:color w:val="auto"/>
                <w:sz w:val="21"/>
                <w:szCs w:val="21"/>
              </w:rPr>
              <w:t>信号衰减</w:t>
            </w:r>
          </w:p>
        </w:tc>
        <w:tc>
          <w:tcPr>
            <w:tcW w:w="2585" w:type="dxa"/>
            <w:vAlign w:val="center"/>
          </w:tcPr>
          <w:p>
            <w:pPr>
              <w:keepNext w:val="0"/>
              <w:keepLines w:val="0"/>
              <w:pageBreakBefore w:val="0"/>
              <w:widowControl w:val="0"/>
              <w:kinsoku/>
              <w:wordWrap/>
              <w:overflowPunct/>
              <w:topLinePunct w:val="0"/>
              <w:autoSpaceDE/>
              <w:autoSpaceDN/>
              <w:bidi w:val="0"/>
              <w:adjustRightInd/>
              <w:snapToGrid/>
              <w:spacing w:before="48" w:after="48" w:line="240" w:lineRule="auto"/>
              <w:ind w:firstLine="0" w:firstLineChars="0"/>
              <w:jc w:val="center"/>
              <w:textAlignment w:val="auto"/>
              <w:rPr>
                <w:rFonts w:hint="default" w:ascii="Times New Roman" w:hAnsi="Times New Roman" w:eastAsia="宋体" w:cs="Times New Roman"/>
                <w:color w:val="auto"/>
                <w:sz w:val="21"/>
                <w:szCs w:val="21"/>
                <w:lang w:val="en-US" w:eastAsia="zh-CN"/>
              </w:rPr>
            </w:pPr>
            <w:r>
              <w:rPr>
                <w:rFonts w:ascii="Times New Roman" w:hAnsi="Times New Roman" w:eastAsia="宋体" w:cs="Times New Roman"/>
                <w:color w:val="auto"/>
                <w:sz w:val="21"/>
                <w:szCs w:val="21"/>
              </w:rPr>
              <w:t>3M-6</w:t>
            </w:r>
          </w:p>
        </w:tc>
        <w:tc>
          <w:tcPr>
            <w:tcW w:w="1965"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color w:val="auto"/>
                <w:sz w:val="21"/>
                <w:szCs w:val="21"/>
                <w:lang w:val="en-US" w:eastAsia="zh-CN"/>
              </w:rPr>
            </w:pPr>
            <w:r>
              <w:rPr>
                <w:rFonts w:ascii="Times New Roman" w:hAnsi="Times New Roman" w:eastAsia="宋体" w:cs="Times New Roman"/>
                <w:color w:val="auto"/>
                <w:sz w:val="21"/>
                <w:szCs w:val="21"/>
              </w:rPr>
              <w:t>精度：衰减量6dB±1dB</w:t>
            </w:r>
          </w:p>
        </w:tc>
        <w:tc>
          <w:tcPr>
            <w:tcW w:w="1225"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color w:val="auto"/>
                <w:sz w:val="21"/>
                <w:szCs w:val="21"/>
                <w:lang w:val="en-US" w:eastAsia="zh-CN"/>
              </w:rPr>
            </w:pPr>
            <w:r>
              <w:rPr>
                <w:rFonts w:ascii="Times New Roman" w:hAnsi="Times New Roman" w:eastAsia="宋体" w:cs="Times New Roman"/>
                <w:color w:val="auto"/>
                <w:sz w:val="21"/>
                <w:szCs w:val="21"/>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35" w:type="pct"/>
            <w:vAlign w:val="center"/>
          </w:tcPr>
          <w:p>
            <w:pPr>
              <w:pStyle w:val="112"/>
              <w:keepNext w:val="0"/>
              <w:keepLines w:val="0"/>
              <w:pageBreakBefore w:val="0"/>
              <w:widowControl w:val="0"/>
              <w:numPr>
                <w:ilvl w:val="0"/>
                <w:numId w:val="19"/>
              </w:numPr>
              <w:kinsoku/>
              <w:wordWrap/>
              <w:overflowPunct/>
              <w:topLinePunct w:val="0"/>
              <w:autoSpaceDE w:val="0"/>
              <w:autoSpaceDN w:val="0"/>
              <w:bidi w:val="0"/>
              <w:adjustRightInd/>
              <w:snapToGrid/>
              <w:spacing w:line="420" w:lineRule="exact"/>
              <w:ind w:left="0" w:leftChars="0" w:firstLine="0" w:firstLineChars="0"/>
              <w:textAlignment w:val="auto"/>
              <w:rPr>
                <w:rFonts w:hint="default" w:ascii="Times New Roman" w:hAnsi="Times New Roman" w:eastAsia="宋体" w:cs="Times New Roman"/>
                <w:color w:val="auto"/>
                <w:kern w:val="28"/>
                <w:sz w:val="21"/>
                <w:szCs w:val="21"/>
                <w:lang w:val="en-US" w:eastAsia="zh-CN" w:bidi="ar-SA"/>
              </w:rPr>
            </w:pPr>
          </w:p>
        </w:tc>
        <w:tc>
          <w:tcPr>
            <w:tcW w:w="1150"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color w:val="auto"/>
                <w:sz w:val="21"/>
                <w:szCs w:val="21"/>
                <w:lang w:val="en-US" w:eastAsia="zh-CN"/>
              </w:rPr>
            </w:pPr>
            <w:r>
              <w:rPr>
                <w:rFonts w:ascii="Times New Roman" w:hAnsi="Times New Roman" w:eastAsia="宋体" w:cs="Times New Roman"/>
                <w:color w:val="auto"/>
                <w:sz w:val="21"/>
                <w:szCs w:val="21"/>
              </w:rPr>
              <w:t>多功能平台</w:t>
            </w:r>
          </w:p>
        </w:tc>
        <w:tc>
          <w:tcPr>
            <w:tcW w:w="1696"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color w:val="auto"/>
                <w:sz w:val="21"/>
                <w:szCs w:val="21"/>
                <w:lang w:val="en-US" w:eastAsia="zh-CN"/>
              </w:rPr>
            </w:pPr>
            <w:r>
              <w:rPr>
                <w:rFonts w:ascii="Times New Roman" w:hAnsi="Times New Roman" w:eastAsia="宋体" w:cs="Times New Roman"/>
                <w:color w:val="auto"/>
                <w:sz w:val="21"/>
                <w:szCs w:val="21"/>
              </w:rPr>
              <w:t>输出辐射波形</w:t>
            </w:r>
          </w:p>
        </w:tc>
        <w:tc>
          <w:tcPr>
            <w:tcW w:w="2585" w:type="dxa"/>
            <w:vAlign w:val="center"/>
          </w:tcPr>
          <w:p>
            <w:pPr>
              <w:keepNext w:val="0"/>
              <w:keepLines w:val="0"/>
              <w:pageBreakBefore w:val="0"/>
              <w:widowControl w:val="0"/>
              <w:kinsoku/>
              <w:wordWrap/>
              <w:overflowPunct/>
              <w:topLinePunct w:val="0"/>
              <w:autoSpaceDE/>
              <w:autoSpaceDN/>
              <w:bidi w:val="0"/>
              <w:adjustRightInd/>
              <w:snapToGrid/>
              <w:spacing w:before="48" w:after="48" w:line="240" w:lineRule="auto"/>
              <w:ind w:firstLine="0" w:firstLineChars="0"/>
              <w:jc w:val="center"/>
              <w:textAlignment w:val="auto"/>
              <w:rPr>
                <w:rFonts w:hint="default" w:ascii="Times New Roman" w:hAnsi="Times New Roman" w:eastAsia="宋体" w:cs="Times New Roman"/>
                <w:color w:val="auto"/>
                <w:sz w:val="21"/>
                <w:szCs w:val="21"/>
                <w:lang w:val="en-US" w:eastAsia="zh-CN"/>
              </w:rPr>
            </w:pPr>
            <w:r>
              <w:rPr>
                <w:rFonts w:ascii="Times New Roman" w:hAnsi="Times New Roman" w:eastAsia="宋体" w:cs="Times New Roman"/>
                <w:color w:val="auto"/>
                <w:sz w:val="21"/>
                <w:szCs w:val="21"/>
              </w:rPr>
              <w:t>7000-001</w:t>
            </w:r>
          </w:p>
        </w:tc>
        <w:tc>
          <w:tcPr>
            <w:tcW w:w="1965"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color w:val="auto"/>
                <w:sz w:val="21"/>
                <w:szCs w:val="21"/>
                <w:lang w:val="en-US" w:eastAsia="zh-CN"/>
              </w:rPr>
            </w:pPr>
            <w:r>
              <w:rPr>
                <w:rFonts w:ascii="Times New Roman" w:hAnsi="Times New Roman" w:eastAsia="宋体" w:cs="Times New Roman"/>
                <w:color w:val="auto"/>
                <w:sz w:val="21"/>
                <w:szCs w:val="21"/>
              </w:rPr>
              <w:t>混响室配套设备</w:t>
            </w:r>
          </w:p>
        </w:tc>
        <w:tc>
          <w:tcPr>
            <w:tcW w:w="1225" w:type="dxa"/>
            <w:vAlign w:val="center"/>
          </w:tcPr>
          <w:p>
            <w:pPr>
              <w:keepNext w:val="0"/>
              <w:keepLines w:val="0"/>
              <w:pageBreakBefore w:val="0"/>
              <w:widowControl w:val="0"/>
              <w:tabs>
                <w:tab w:val="left" w:pos="567"/>
              </w:tabs>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color w:val="auto"/>
                <w:sz w:val="21"/>
                <w:szCs w:val="21"/>
                <w:lang w:val="en-US" w:eastAsia="zh-CN"/>
              </w:rPr>
            </w:pPr>
            <w:r>
              <w:rPr>
                <w:rFonts w:ascii="Times New Roman" w:hAnsi="Times New Roman" w:eastAsia="宋体" w:cs="Times New Roman"/>
                <w:color w:val="auto"/>
                <w:sz w:val="21"/>
                <w:szCs w:val="21"/>
              </w:rPr>
              <w:t>随混响室定检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35" w:type="pct"/>
            <w:vAlign w:val="center"/>
          </w:tcPr>
          <w:p>
            <w:pPr>
              <w:pStyle w:val="112"/>
              <w:keepNext w:val="0"/>
              <w:keepLines w:val="0"/>
              <w:pageBreakBefore w:val="0"/>
              <w:widowControl w:val="0"/>
              <w:numPr>
                <w:ilvl w:val="0"/>
                <w:numId w:val="19"/>
              </w:numPr>
              <w:kinsoku/>
              <w:wordWrap/>
              <w:overflowPunct/>
              <w:topLinePunct w:val="0"/>
              <w:autoSpaceDE w:val="0"/>
              <w:autoSpaceDN w:val="0"/>
              <w:bidi w:val="0"/>
              <w:adjustRightInd/>
              <w:snapToGrid/>
              <w:spacing w:line="420" w:lineRule="exact"/>
              <w:ind w:left="0" w:leftChars="0" w:firstLine="0" w:firstLineChars="0"/>
              <w:textAlignment w:val="auto"/>
              <w:rPr>
                <w:rFonts w:hint="default" w:ascii="Times New Roman" w:hAnsi="Times New Roman" w:eastAsia="宋体" w:cs="Times New Roman"/>
                <w:color w:val="auto"/>
                <w:kern w:val="28"/>
                <w:sz w:val="21"/>
                <w:szCs w:val="21"/>
                <w:lang w:val="en-US" w:eastAsia="zh-CN" w:bidi="ar-SA"/>
              </w:rPr>
            </w:pPr>
          </w:p>
        </w:tc>
        <w:tc>
          <w:tcPr>
            <w:tcW w:w="1150"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color w:val="auto"/>
                <w:sz w:val="21"/>
                <w:szCs w:val="21"/>
                <w:lang w:val="en-US" w:eastAsia="zh-CN"/>
              </w:rPr>
            </w:pPr>
            <w:r>
              <w:rPr>
                <w:rFonts w:ascii="Times New Roman" w:hAnsi="Times New Roman" w:eastAsia="宋体" w:cs="Times New Roman"/>
                <w:color w:val="auto"/>
                <w:sz w:val="21"/>
                <w:szCs w:val="21"/>
              </w:rPr>
              <w:t>混响室</w:t>
            </w:r>
          </w:p>
        </w:tc>
        <w:tc>
          <w:tcPr>
            <w:tcW w:w="1696"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color w:val="auto"/>
                <w:sz w:val="21"/>
                <w:szCs w:val="21"/>
                <w:lang w:val="en-US" w:eastAsia="zh-CN"/>
              </w:rPr>
            </w:pPr>
            <w:r>
              <w:rPr>
                <w:rFonts w:ascii="Times New Roman" w:hAnsi="Times New Roman" w:eastAsia="宋体" w:cs="Times New Roman"/>
                <w:color w:val="auto"/>
                <w:sz w:val="21"/>
                <w:szCs w:val="21"/>
              </w:rPr>
              <w:t>测试辐射敏感度环境</w:t>
            </w:r>
          </w:p>
        </w:tc>
        <w:tc>
          <w:tcPr>
            <w:tcW w:w="2585" w:type="dxa"/>
            <w:vAlign w:val="center"/>
          </w:tcPr>
          <w:p>
            <w:pPr>
              <w:keepNext w:val="0"/>
              <w:keepLines w:val="0"/>
              <w:pageBreakBefore w:val="0"/>
              <w:widowControl w:val="0"/>
              <w:kinsoku/>
              <w:wordWrap/>
              <w:overflowPunct/>
              <w:topLinePunct w:val="0"/>
              <w:autoSpaceDE/>
              <w:autoSpaceDN/>
              <w:bidi w:val="0"/>
              <w:adjustRightInd/>
              <w:snapToGrid/>
              <w:spacing w:before="48" w:after="48" w:line="240" w:lineRule="auto"/>
              <w:ind w:firstLine="0" w:firstLineChars="0"/>
              <w:jc w:val="center"/>
              <w:textAlignment w:val="auto"/>
              <w:rPr>
                <w:rFonts w:hint="default" w:ascii="Times New Roman" w:hAnsi="Times New Roman" w:eastAsia="宋体" w:cs="Times New Roman"/>
                <w:color w:val="auto"/>
                <w:sz w:val="21"/>
                <w:szCs w:val="21"/>
                <w:lang w:val="en-US" w:eastAsia="zh-CN"/>
              </w:rPr>
            </w:pPr>
            <w:r>
              <w:rPr>
                <w:rFonts w:ascii="Times New Roman" w:hAnsi="Times New Roman" w:eastAsia="宋体" w:cs="Times New Roman"/>
                <w:color w:val="auto"/>
                <w:sz w:val="21"/>
                <w:szCs w:val="21"/>
              </w:rPr>
              <w:t>Smart 100</w:t>
            </w:r>
          </w:p>
        </w:tc>
        <w:tc>
          <w:tcPr>
            <w:tcW w:w="1965"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color w:val="auto"/>
                <w:sz w:val="21"/>
                <w:szCs w:val="21"/>
                <w:lang w:val="en-US" w:eastAsia="zh-CN"/>
              </w:rPr>
            </w:pPr>
            <w:r>
              <w:rPr>
                <w:rFonts w:ascii="Times New Roman" w:hAnsi="Times New Roman" w:eastAsia="宋体" w:cs="Times New Roman"/>
                <w:color w:val="auto"/>
                <w:sz w:val="21"/>
                <w:szCs w:val="21"/>
              </w:rPr>
              <w:t>场均匀性精度：每8个频点最多可有3个频点超过允许的标准差（但不能超出1dB）测试软件（型号：TILE!，序列号：SN:00085419,版本号：7.4.2.13）</w:t>
            </w:r>
          </w:p>
        </w:tc>
        <w:tc>
          <w:tcPr>
            <w:tcW w:w="1225" w:type="dxa"/>
            <w:vAlign w:val="center"/>
          </w:tcPr>
          <w:p>
            <w:pPr>
              <w:keepNext w:val="0"/>
              <w:keepLines w:val="0"/>
              <w:pageBreakBefore w:val="0"/>
              <w:widowControl w:val="0"/>
              <w:tabs>
                <w:tab w:val="left" w:pos="567"/>
              </w:tabs>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color w:val="auto"/>
                <w:sz w:val="21"/>
                <w:szCs w:val="21"/>
                <w:lang w:val="en-US" w:eastAsia="zh-CN"/>
              </w:rPr>
            </w:pPr>
            <w:r>
              <w:rPr>
                <w:rFonts w:ascii="Times New Roman" w:hAnsi="Times New Roman" w:eastAsia="宋体" w:cs="Times New Roman"/>
                <w:color w:val="auto"/>
                <w:sz w:val="21"/>
                <w:szCs w:val="21"/>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35" w:type="pct"/>
            <w:vAlign w:val="center"/>
          </w:tcPr>
          <w:p>
            <w:pPr>
              <w:pStyle w:val="112"/>
              <w:keepNext w:val="0"/>
              <w:keepLines w:val="0"/>
              <w:pageBreakBefore w:val="0"/>
              <w:widowControl w:val="0"/>
              <w:numPr>
                <w:ilvl w:val="0"/>
                <w:numId w:val="19"/>
              </w:numPr>
              <w:kinsoku/>
              <w:wordWrap/>
              <w:overflowPunct/>
              <w:topLinePunct w:val="0"/>
              <w:autoSpaceDE w:val="0"/>
              <w:autoSpaceDN w:val="0"/>
              <w:bidi w:val="0"/>
              <w:adjustRightInd/>
              <w:snapToGrid/>
              <w:spacing w:line="420" w:lineRule="exact"/>
              <w:ind w:left="0" w:leftChars="0" w:firstLine="0" w:firstLineChars="0"/>
              <w:textAlignment w:val="auto"/>
              <w:rPr>
                <w:rFonts w:hint="default" w:ascii="Times New Roman" w:hAnsi="Times New Roman" w:eastAsia="宋体" w:cs="Times New Roman"/>
                <w:color w:val="auto"/>
                <w:kern w:val="28"/>
                <w:sz w:val="21"/>
                <w:szCs w:val="21"/>
                <w:lang w:val="en-US" w:eastAsia="zh-CN" w:bidi="ar-SA"/>
              </w:rPr>
            </w:pPr>
          </w:p>
        </w:tc>
        <w:tc>
          <w:tcPr>
            <w:tcW w:w="1150"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color w:val="auto"/>
                <w:sz w:val="21"/>
                <w:szCs w:val="21"/>
                <w:lang w:val="en-US" w:eastAsia="zh-CN"/>
              </w:rPr>
            </w:pPr>
            <w:r>
              <w:rPr>
                <w:rFonts w:ascii="Times New Roman" w:hAnsi="Times New Roman" w:eastAsia="宋体" w:cs="Times New Roman"/>
                <w:color w:val="auto"/>
                <w:sz w:val="21"/>
                <w:szCs w:val="21"/>
              </w:rPr>
              <w:t>频谱分析仪</w:t>
            </w:r>
          </w:p>
        </w:tc>
        <w:tc>
          <w:tcPr>
            <w:tcW w:w="1696"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color w:val="auto"/>
                <w:sz w:val="21"/>
                <w:szCs w:val="21"/>
                <w:lang w:val="en-US" w:eastAsia="zh-CN"/>
              </w:rPr>
            </w:pPr>
            <w:r>
              <w:rPr>
                <w:rFonts w:ascii="Times New Roman" w:hAnsi="Times New Roman" w:eastAsia="宋体" w:cs="Times New Roman"/>
                <w:color w:val="auto"/>
                <w:sz w:val="21"/>
                <w:szCs w:val="21"/>
              </w:rPr>
              <w:t>监测信号</w:t>
            </w:r>
          </w:p>
        </w:tc>
        <w:tc>
          <w:tcPr>
            <w:tcW w:w="2585"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color w:val="auto"/>
                <w:sz w:val="21"/>
                <w:szCs w:val="21"/>
                <w:lang w:val="en-US" w:eastAsia="zh-CN"/>
              </w:rPr>
            </w:pPr>
            <w:r>
              <w:rPr>
                <w:rFonts w:ascii="Times New Roman" w:hAnsi="Times New Roman" w:eastAsia="宋体" w:cs="Times New Roman"/>
                <w:color w:val="auto"/>
                <w:sz w:val="21"/>
                <w:szCs w:val="21"/>
              </w:rPr>
              <w:t>N9010B</w:t>
            </w:r>
          </w:p>
        </w:tc>
        <w:tc>
          <w:tcPr>
            <w:tcW w:w="1965"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color w:val="auto"/>
                <w:sz w:val="21"/>
                <w:szCs w:val="21"/>
                <w:lang w:val="en-US" w:eastAsia="zh-CN"/>
              </w:rPr>
            </w:pPr>
            <w:r>
              <w:rPr>
                <w:rFonts w:ascii="Times New Roman" w:hAnsi="Times New Roman" w:eastAsia="宋体" w:cs="Times New Roman"/>
                <w:color w:val="auto"/>
                <w:sz w:val="21"/>
                <w:szCs w:val="21"/>
              </w:rPr>
              <w:t>频率精度：±0.5%</w:t>
            </w:r>
          </w:p>
        </w:tc>
        <w:tc>
          <w:tcPr>
            <w:tcW w:w="1225" w:type="dxa"/>
            <w:vAlign w:val="center"/>
          </w:tcPr>
          <w:p>
            <w:pPr>
              <w:keepNext w:val="0"/>
              <w:keepLines w:val="0"/>
              <w:pageBreakBefore w:val="0"/>
              <w:widowControl w:val="0"/>
              <w:tabs>
                <w:tab w:val="left" w:pos="567"/>
              </w:tabs>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color w:val="auto"/>
                <w:sz w:val="21"/>
                <w:szCs w:val="21"/>
                <w:lang w:val="en-US" w:eastAsia="zh-CN"/>
              </w:rPr>
            </w:pPr>
            <w:r>
              <w:rPr>
                <w:rFonts w:ascii="Times New Roman" w:hAnsi="Times New Roman" w:eastAsia="宋体" w:cs="Times New Roman"/>
                <w:color w:val="auto"/>
                <w:sz w:val="21"/>
                <w:szCs w:val="21"/>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35" w:type="pct"/>
            <w:vAlign w:val="center"/>
          </w:tcPr>
          <w:p>
            <w:pPr>
              <w:pStyle w:val="112"/>
              <w:keepNext w:val="0"/>
              <w:keepLines w:val="0"/>
              <w:pageBreakBefore w:val="0"/>
              <w:widowControl w:val="0"/>
              <w:numPr>
                <w:ilvl w:val="0"/>
                <w:numId w:val="19"/>
              </w:numPr>
              <w:kinsoku/>
              <w:wordWrap/>
              <w:overflowPunct/>
              <w:topLinePunct w:val="0"/>
              <w:autoSpaceDE w:val="0"/>
              <w:autoSpaceDN w:val="0"/>
              <w:bidi w:val="0"/>
              <w:adjustRightInd/>
              <w:snapToGrid/>
              <w:spacing w:line="420" w:lineRule="exact"/>
              <w:ind w:left="0" w:leftChars="0" w:firstLine="0" w:firstLineChars="0"/>
              <w:textAlignment w:val="auto"/>
              <w:rPr>
                <w:rFonts w:hint="default" w:ascii="Times New Roman" w:hAnsi="Times New Roman" w:eastAsia="宋体" w:cs="Times New Roman"/>
                <w:color w:val="auto"/>
                <w:kern w:val="28"/>
                <w:sz w:val="21"/>
                <w:szCs w:val="21"/>
                <w:lang w:val="en-US" w:eastAsia="zh-CN" w:bidi="ar-SA"/>
              </w:rPr>
            </w:pPr>
          </w:p>
        </w:tc>
        <w:tc>
          <w:tcPr>
            <w:tcW w:w="1150"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color w:val="auto"/>
                <w:sz w:val="21"/>
                <w:szCs w:val="21"/>
                <w:lang w:val="en-US" w:eastAsia="zh-CN"/>
              </w:rPr>
            </w:pPr>
            <w:r>
              <w:rPr>
                <w:rFonts w:ascii="Times New Roman" w:hAnsi="Times New Roman" w:eastAsia="宋体" w:cs="Times New Roman"/>
                <w:color w:val="auto"/>
                <w:sz w:val="21"/>
                <w:szCs w:val="21"/>
              </w:rPr>
              <w:t>对数周期天线</w:t>
            </w:r>
          </w:p>
        </w:tc>
        <w:tc>
          <w:tcPr>
            <w:tcW w:w="1696" w:type="dxa"/>
            <w:vMerge w:val="restart"/>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color w:val="auto"/>
                <w:sz w:val="21"/>
                <w:szCs w:val="21"/>
                <w:lang w:val="en-US" w:eastAsia="zh-CN"/>
              </w:rPr>
            </w:pPr>
            <w:r>
              <w:rPr>
                <w:rFonts w:ascii="Times New Roman" w:hAnsi="Times New Roman" w:eastAsia="宋体" w:cs="Times New Roman"/>
                <w:color w:val="auto"/>
                <w:sz w:val="21"/>
                <w:szCs w:val="21"/>
              </w:rPr>
              <w:t>测试辐射敏感度</w:t>
            </w:r>
          </w:p>
        </w:tc>
        <w:tc>
          <w:tcPr>
            <w:tcW w:w="2585" w:type="dxa"/>
            <w:vAlign w:val="center"/>
          </w:tcPr>
          <w:p>
            <w:pPr>
              <w:keepNext w:val="0"/>
              <w:keepLines w:val="0"/>
              <w:pageBreakBefore w:val="0"/>
              <w:widowControl w:val="0"/>
              <w:kinsoku/>
              <w:wordWrap/>
              <w:overflowPunct/>
              <w:topLinePunct w:val="0"/>
              <w:autoSpaceDE/>
              <w:autoSpaceDN/>
              <w:bidi w:val="0"/>
              <w:adjustRightInd/>
              <w:snapToGrid/>
              <w:spacing w:line="240" w:lineRule="auto"/>
              <w:ind w:left="-4" w:leftChars="0" w:firstLine="0" w:firstLineChars="0"/>
              <w:jc w:val="center"/>
              <w:textAlignment w:val="auto"/>
              <w:rPr>
                <w:rFonts w:hint="default" w:ascii="Times New Roman" w:hAnsi="Times New Roman" w:eastAsia="宋体" w:cs="Times New Roman"/>
                <w:color w:val="auto"/>
                <w:sz w:val="21"/>
                <w:szCs w:val="21"/>
                <w:lang w:val="en-US" w:eastAsia="zh-CN"/>
              </w:rPr>
            </w:pPr>
            <w:r>
              <w:rPr>
                <w:rFonts w:ascii="Times New Roman" w:hAnsi="Times New Roman" w:eastAsia="宋体" w:cs="Times New Roman"/>
                <w:color w:val="auto"/>
                <w:sz w:val="21"/>
                <w:szCs w:val="21"/>
              </w:rPr>
              <w:t>VULP 9118D</w:t>
            </w:r>
          </w:p>
        </w:tc>
        <w:tc>
          <w:tcPr>
            <w:tcW w:w="1965"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color w:val="auto"/>
                <w:sz w:val="21"/>
                <w:szCs w:val="21"/>
                <w:lang w:val="en-US" w:eastAsia="zh-CN"/>
              </w:rPr>
            </w:pPr>
            <w:r>
              <w:rPr>
                <w:rFonts w:ascii="Times New Roman" w:hAnsi="Times New Roman" w:eastAsia="宋体" w:cs="Times New Roman"/>
                <w:color w:val="auto"/>
                <w:sz w:val="21"/>
                <w:szCs w:val="21"/>
              </w:rPr>
              <w:t>频率范围覆盖：80MHz～1GHz</w:t>
            </w:r>
          </w:p>
        </w:tc>
        <w:tc>
          <w:tcPr>
            <w:tcW w:w="1225" w:type="dxa"/>
            <w:vAlign w:val="center"/>
          </w:tcPr>
          <w:p>
            <w:pPr>
              <w:keepNext w:val="0"/>
              <w:keepLines w:val="0"/>
              <w:pageBreakBefore w:val="0"/>
              <w:widowControl w:val="0"/>
              <w:kinsoku/>
              <w:wordWrap/>
              <w:overflowPunct/>
              <w:topLinePunct w:val="0"/>
              <w:autoSpaceDE/>
              <w:autoSpaceDN/>
              <w:bidi w:val="0"/>
              <w:adjustRightInd/>
              <w:snapToGrid/>
              <w:spacing w:line="240" w:lineRule="auto"/>
              <w:ind w:left="-4" w:leftChars="0" w:firstLine="0" w:firstLineChars="0"/>
              <w:jc w:val="center"/>
              <w:textAlignment w:val="auto"/>
              <w:rPr>
                <w:rFonts w:hint="default" w:ascii="Times New Roman" w:hAnsi="Times New Roman" w:eastAsia="宋体" w:cs="Times New Roman"/>
                <w:color w:val="auto"/>
                <w:sz w:val="21"/>
                <w:szCs w:val="21"/>
                <w:lang w:val="en-US" w:eastAsia="zh-CN"/>
              </w:rPr>
            </w:pPr>
            <w:r>
              <w:rPr>
                <w:rFonts w:ascii="Times New Roman" w:hAnsi="Times New Roman" w:eastAsia="宋体" w:cs="Times New Roman"/>
                <w:color w:val="auto"/>
                <w:sz w:val="21"/>
                <w:szCs w:val="21"/>
              </w:rPr>
              <w:t>随混响室定检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35" w:type="pct"/>
            <w:vAlign w:val="center"/>
          </w:tcPr>
          <w:p>
            <w:pPr>
              <w:pStyle w:val="112"/>
              <w:keepNext w:val="0"/>
              <w:keepLines w:val="0"/>
              <w:pageBreakBefore w:val="0"/>
              <w:widowControl w:val="0"/>
              <w:numPr>
                <w:ilvl w:val="0"/>
                <w:numId w:val="19"/>
              </w:numPr>
              <w:kinsoku/>
              <w:wordWrap/>
              <w:overflowPunct/>
              <w:topLinePunct w:val="0"/>
              <w:autoSpaceDE w:val="0"/>
              <w:autoSpaceDN w:val="0"/>
              <w:bidi w:val="0"/>
              <w:adjustRightInd/>
              <w:snapToGrid/>
              <w:spacing w:line="420" w:lineRule="exact"/>
              <w:ind w:left="0" w:leftChars="0" w:firstLine="0" w:firstLineChars="0"/>
              <w:textAlignment w:val="auto"/>
              <w:rPr>
                <w:rFonts w:hint="default" w:ascii="Times New Roman" w:hAnsi="Times New Roman" w:eastAsia="宋体" w:cs="Times New Roman"/>
                <w:color w:val="auto"/>
                <w:kern w:val="28"/>
                <w:sz w:val="21"/>
                <w:szCs w:val="21"/>
                <w:lang w:val="en-US" w:eastAsia="zh-CN" w:bidi="ar-SA"/>
              </w:rPr>
            </w:pPr>
          </w:p>
        </w:tc>
        <w:tc>
          <w:tcPr>
            <w:tcW w:w="1150"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color w:val="auto"/>
                <w:sz w:val="21"/>
                <w:szCs w:val="21"/>
                <w:lang w:val="en-US" w:eastAsia="zh-CN"/>
              </w:rPr>
            </w:pPr>
            <w:r>
              <w:rPr>
                <w:rFonts w:ascii="Times New Roman" w:hAnsi="Times New Roman" w:eastAsia="宋体" w:cs="Times New Roman"/>
                <w:color w:val="auto"/>
                <w:sz w:val="21"/>
                <w:szCs w:val="21"/>
              </w:rPr>
              <w:t>喇叭天线</w:t>
            </w:r>
          </w:p>
        </w:tc>
        <w:tc>
          <w:tcPr>
            <w:tcW w:w="1696" w:type="dxa"/>
            <w:vMerge w:val="continue"/>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color w:val="auto"/>
                <w:sz w:val="21"/>
                <w:szCs w:val="21"/>
                <w:lang w:val="en-US" w:eastAsia="zh-CN"/>
              </w:rPr>
            </w:pPr>
          </w:p>
        </w:tc>
        <w:tc>
          <w:tcPr>
            <w:tcW w:w="2585" w:type="dxa"/>
            <w:vAlign w:val="center"/>
          </w:tcPr>
          <w:p>
            <w:pPr>
              <w:keepNext w:val="0"/>
              <w:keepLines w:val="0"/>
              <w:pageBreakBefore w:val="0"/>
              <w:widowControl w:val="0"/>
              <w:kinsoku/>
              <w:wordWrap/>
              <w:overflowPunct/>
              <w:topLinePunct w:val="0"/>
              <w:autoSpaceDE/>
              <w:autoSpaceDN/>
              <w:bidi w:val="0"/>
              <w:adjustRightInd/>
              <w:snapToGrid/>
              <w:spacing w:before="48" w:after="48" w:line="240" w:lineRule="auto"/>
              <w:ind w:firstLine="0" w:firstLineChars="0"/>
              <w:jc w:val="center"/>
              <w:textAlignment w:val="auto"/>
              <w:rPr>
                <w:rFonts w:hint="default" w:ascii="Times New Roman" w:hAnsi="Times New Roman" w:eastAsia="宋体" w:cs="Times New Roman"/>
                <w:color w:val="auto"/>
                <w:sz w:val="21"/>
                <w:szCs w:val="21"/>
                <w:lang w:val="en-US" w:eastAsia="zh-CN"/>
              </w:rPr>
            </w:pPr>
            <w:r>
              <w:rPr>
                <w:rFonts w:ascii="Times New Roman" w:hAnsi="Times New Roman" w:eastAsia="宋体" w:cs="Times New Roman"/>
                <w:color w:val="auto"/>
                <w:sz w:val="21"/>
                <w:szCs w:val="21"/>
              </w:rPr>
              <w:t>ATH800M5GA</w:t>
            </w:r>
          </w:p>
        </w:tc>
        <w:tc>
          <w:tcPr>
            <w:tcW w:w="1965"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color w:val="auto"/>
                <w:sz w:val="21"/>
                <w:szCs w:val="21"/>
                <w:lang w:val="en-US" w:eastAsia="zh-CN"/>
              </w:rPr>
            </w:pPr>
            <w:r>
              <w:rPr>
                <w:rFonts w:ascii="Times New Roman" w:hAnsi="Times New Roman" w:eastAsia="宋体" w:cs="Times New Roman"/>
                <w:color w:val="auto"/>
                <w:sz w:val="21"/>
                <w:szCs w:val="21"/>
              </w:rPr>
              <w:t>频率范围覆盖：1GHz~4GHz</w:t>
            </w:r>
          </w:p>
        </w:tc>
        <w:tc>
          <w:tcPr>
            <w:tcW w:w="1225"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color w:val="auto"/>
                <w:sz w:val="21"/>
                <w:szCs w:val="21"/>
                <w:lang w:val="en-US" w:eastAsia="zh-CN"/>
              </w:rPr>
            </w:pPr>
            <w:r>
              <w:rPr>
                <w:rFonts w:ascii="Times New Roman" w:hAnsi="Times New Roman" w:eastAsia="宋体" w:cs="Times New Roman"/>
                <w:color w:val="auto"/>
                <w:sz w:val="21"/>
                <w:szCs w:val="21"/>
              </w:rPr>
              <w:t>随混响室定检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35" w:type="pct"/>
            <w:vAlign w:val="center"/>
          </w:tcPr>
          <w:p>
            <w:pPr>
              <w:pStyle w:val="112"/>
              <w:keepNext w:val="0"/>
              <w:keepLines w:val="0"/>
              <w:pageBreakBefore w:val="0"/>
              <w:widowControl w:val="0"/>
              <w:numPr>
                <w:ilvl w:val="0"/>
                <w:numId w:val="19"/>
              </w:numPr>
              <w:kinsoku/>
              <w:wordWrap/>
              <w:overflowPunct/>
              <w:topLinePunct w:val="0"/>
              <w:autoSpaceDE w:val="0"/>
              <w:autoSpaceDN w:val="0"/>
              <w:bidi w:val="0"/>
              <w:adjustRightInd/>
              <w:snapToGrid/>
              <w:spacing w:line="420" w:lineRule="exact"/>
              <w:ind w:left="0" w:leftChars="0" w:firstLine="0" w:firstLineChars="0"/>
              <w:textAlignment w:val="auto"/>
              <w:rPr>
                <w:rFonts w:hint="default" w:ascii="Times New Roman" w:hAnsi="Times New Roman" w:eastAsia="宋体" w:cs="Times New Roman"/>
                <w:color w:val="auto"/>
                <w:kern w:val="28"/>
                <w:sz w:val="21"/>
                <w:szCs w:val="21"/>
                <w:lang w:val="en-US" w:eastAsia="zh-CN" w:bidi="ar-SA"/>
              </w:rPr>
            </w:pPr>
          </w:p>
        </w:tc>
        <w:tc>
          <w:tcPr>
            <w:tcW w:w="1150"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color w:val="auto"/>
                <w:sz w:val="21"/>
                <w:szCs w:val="21"/>
                <w:lang w:val="en-US" w:eastAsia="zh-CN"/>
              </w:rPr>
            </w:pPr>
            <w:r>
              <w:rPr>
                <w:rFonts w:ascii="Times New Roman" w:hAnsi="Times New Roman" w:eastAsia="宋体" w:cs="Times New Roman"/>
                <w:color w:val="auto"/>
                <w:sz w:val="21"/>
                <w:szCs w:val="21"/>
              </w:rPr>
              <w:t>喇叭天线</w:t>
            </w:r>
          </w:p>
        </w:tc>
        <w:tc>
          <w:tcPr>
            <w:tcW w:w="1696" w:type="dxa"/>
            <w:vMerge w:val="continue"/>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color w:val="auto"/>
                <w:sz w:val="21"/>
                <w:szCs w:val="21"/>
                <w:lang w:val="en-US" w:eastAsia="zh-CN"/>
              </w:rPr>
            </w:pPr>
          </w:p>
        </w:tc>
        <w:tc>
          <w:tcPr>
            <w:tcW w:w="2585" w:type="dxa"/>
            <w:vAlign w:val="center"/>
          </w:tcPr>
          <w:p>
            <w:pPr>
              <w:keepNext w:val="0"/>
              <w:keepLines w:val="0"/>
              <w:pageBreakBefore w:val="0"/>
              <w:widowControl w:val="0"/>
              <w:kinsoku/>
              <w:wordWrap/>
              <w:overflowPunct/>
              <w:topLinePunct w:val="0"/>
              <w:autoSpaceDE/>
              <w:autoSpaceDN/>
              <w:bidi w:val="0"/>
              <w:adjustRightInd/>
              <w:snapToGrid/>
              <w:spacing w:before="48" w:after="48" w:line="240" w:lineRule="auto"/>
              <w:ind w:firstLine="0" w:firstLineChars="0"/>
              <w:jc w:val="center"/>
              <w:textAlignment w:val="auto"/>
              <w:rPr>
                <w:rFonts w:hint="default" w:ascii="Times New Roman" w:hAnsi="Times New Roman" w:eastAsia="宋体" w:cs="Times New Roman"/>
                <w:color w:val="auto"/>
                <w:sz w:val="21"/>
                <w:szCs w:val="21"/>
                <w:lang w:val="en-US" w:eastAsia="zh-CN"/>
              </w:rPr>
            </w:pPr>
            <w:r>
              <w:rPr>
                <w:rFonts w:ascii="Times New Roman" w:hAnsi="Times New Roman" w:eastAsia="宋体" w:cs="Times New Roman"/>
                <w:color w:val="auto"/>
                <w:sz w:val="21"/>
                <w:szCs w:val="21"/>
              </w:rPr>
              <w:t>3161-03</w:t>
            </w:r>
          </w:p>
        </w:tc>
        <w:tc>
          <w:tcPr>
            <w:tcW w:w="1965"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color w:val="auto"/>
                <w:sz w:val="21"/>
                <w:szCs w:val="21"/>
                <w:lang w:val="en-US" w:eastAsia="zh-CN"/>
              </w:rPr>
            </w:pPr>
            <w:r>
              <w:rPr>
                <w:rFonts w:ascii="Times New Roman" w:hAnsi="Times New Roman" w:eastAsia="宋体" w:cs="Times New Roman"/>
                <w:color w:val="auto"/>
                <w:sz w:val="21"/>
                <w:szCs w:val="21"/>
              </w:rPr>
              <w:t>频率范围覆盖：4GHz~8GHz</w:t>
            </w:r>
          </w:p>
        </w:tc>
        <w:tc>
          <w:tcPr>
            <w:tcW w:w="1225" w:type="dxa"/>
            <w:vAlign w:val="center"/>
          </w:tcPr>
          <w:p>
            <w:pPr>
              <w:keepNext w:val="0"/>
              <w:keepLines w:val="0"/>
              <w:pageBreakBefore w:val="0"/>
              <w:widowControl w:val="0"/>
              <w:kinsoku/>
              <w:wordWrap/>
              <w:overflowPunct/>
              <w:topLinePunct w:val="0"/>
              <w:autoSpaceDE/>
              <w:autoSpaceDN/>
              <w:bidi w:val="0"/>
              <w:adjustRightInd/>
              <w:snapToGrid/>
              <w:spacing w:before="48" w:after="48" w:line="240" w:lineRule="auto"/>
              <w:ind w:firstLine="0" w:firstLineChars="0"/>
              <w:jc w:val="center"/>
              <w:textAlignment w:val="auto"/>
              <w:rPr>
                <w:rFonts w:hint="default" w:ascii="Times New Roman" w:hAnsi="Times New Roman" w:eastAsia="宋体" w:cs="Times New Roman"/>
                <w:color w:val="auto"/>
                <w:sz w:val="21"/>
                <w:szCs w:val="21"/>
                <w:lang w:val="en-US" w:eastAsia="zh-CN"/>
              </w:rPr>
            </w:pPr>
            <w:r>
              <w:rPr>
                <w:rFonts w:ascii="Times New Roman" w:hAnsi="Times New Roman" w:eastAsia="宋体" w:cs="Times New Roman"/>
                <w:color w:val="auto"/>
                <w:sz w:val="21"/>
                <w:szCs w:val="21"/>
              </w:rPr>
              <w:t>随混响室定检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35" w:type="pct"/>
            <w:vAlign w:val="center"/>
          </w:tcPr>
          <w:p>
            <w:pPr>
              <w:pStyle w:val="112"/>
              <w:keepNext w:val="0"/>
              <w:keepLines w:val="0"/>
              <w:pageBreakBefore w:val="0"/>
              <w:widowControl w:val="0"/>
              <w:numPr>
                <w:ilvl w:val="0"/>
                <w:numId w:val="19"/>
              </w:numPr>
              <w:kinsoku/>
              <w:wordWrap/>
              <w:overflowPunct/>
              <w:topLinePunct w:val="0"/>
              <w:autoSpaceDE w:val="0"/>
              <w:autoSpaceDN w:val="0"/>
              <w:bidi w:val="0"/>
              <w:adjustRightInd/>
              <w:snapToGrid/>
              <w:spacing w:line="420" w:lineRule="exact"/>
              <w:ind w:left="0" w:leftChars="0" w:firstLine="0" w:firstLineChars="0"/>
              <w:textAlignment w:val="auto"/>
              <w:rPr>
                <w:rFonts w:hint="default" w:ascii="Times New Roman" w:hAnsi="Times New Roman" w:eastAsia="宋体" w:cs="Times New Roman"/>
                <w:color w:val="auto"/>
                <w:kern w:val="28"/>
                <w:sz w:val="21"/>
                <w:szCs w:val="21"/>
                <w:lang w:val="en-US" w:eastAsia="zh-CN" w:bidi="ar-SA"/>
              </w:rPr>
            </w:pPr>
          </w:p>
        </w:tc>
        <w:tc>
          <w:tcPr>
            <w:tcW w:w="1150"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color w:val="auto"/>
                <w:sz w:val="21"/>
                <w:szCs w:val="21"/>
                <w:lang w:val="en-US" w:eastAsia="zh-CN"/>
              </w:rPr>
            </w:pPr>
            <w:r>
              <w:rPr>
                <w:rFonts w:ascii="Times New Roman" w:hAnsi="Times New Roman" w:eastAsia="宋体" w:cs="Times New Roman"/>
                <w:color w:val="auto"/>
                <w:sz w:val="21"/>
                <w:szCs w:val="21"/>
              </w:rPr>
              <w:t>喇叭天线</w:t>
            </w:r>
          </w:p>
        </w:tc>
        <w:tc>
          <w:tcPr>
            <w:tcW w:w="1696" w:type="dxa"/>
            <w:vMerge w:val="continue"/>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color w:val="auto"/>
                <w:sz w:val="21"/>
                <w:szCs w:val="21"/>
                <w:lang w:val="en-US" w:eastAsia="zh-CN"/>
              </w:rPr>
            </w:pPr>
          </w:p>
        </w:tc>
        <w:tc>
          <w:tcPr>
            <w:tcW w:w="2585" w:type="dxa"/>
            <w:vAlign w:val="center"/>
          </w:tcPr>
          <w:p>
            <w:pPr>
              <w:keepNext w:val="0"/>
              <w:keepLines w:val="0"/>
              <w:pageBreakBefore w:val="0"/>
              <w:widowControl w:val="0"/>
              <w:kinsoku/>
              <w:wordWrap/>
              <w:overflowPunct/>
              <w:topLinePunct w:val="0"/>
              <w:autoSpaceDE/>
              <w:autoSpaceDN/>
              <w:bidi w:val="0"/>
              <w:adjustRightInd/>
              <w:snapToGrid/>
              <w:spacing w:before="48" w:after="48" w:line="240" w:lineRule="auto"/>
              <w:ind w:firstLine="0" w:firstLineChars="0"/>
              <w:jc w:val="center"/>
              <w:textAlignment w:val="auto"/>
              <w:rPr>
                <w:rFonts w:hint="default" w:ascii="Times New Roman" w:hAnsi="Times New Roman" w:eastAsia="宋体" w:cs="Times New Roman"/>
                <w:color w:val="auto"/>
                <w:sz w:val="21"/>
                <w:szCs w:val="21"/>
                <w:lang w:val="en-US" w:eastAsia="zh-CN"/>
              </w:rPr>
            </w:pPr>
            <w:r>
              <w:rPr>
                <w:rFonts w:ascii="Times New Roman" w:hAnsi="Times New Roman" w:eastAsia="宋体" w:cs="Times New Roman"/>
                <w:color w:val="auto"/>
                <w:sz w:val="21"/>
                <w:szCs w:val="21"/>
              </w:rPr>
              <w:t>HWRD750</w:t>
            </w:r>
          </w:p>
        </w:tc>
        <w:tc>
          <w:tcPr>
            <w:tcW w:w="1965"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color w:val="auto"/>
                <w:sz w:val="21"/>
                <w:szCs w:val="21"/>
                <w:lang w:val="en-US" w:eastAsia="zh-CN"/>
              </w:rPr>
            </w:pPr>
            <w:r>
              <w:rPr>
                <w:rFonts w:ascii="Times New Roman" w:hAnsi="Times New Roman" w:eastAsia="宋体" w:cs="Times New Roman"/>
                <w:color w:val="auto"/>
                <w:sz w:val="21"/>
                <w:szCs w:val="21"/>
              </w:rPr>
              <w:t>频率范围覆盖：8GHz~18GHz</w:t>
            </w:r>
          </w:p>
        </w:tc>
        <w:tc>
          <w:tcPr>
            <w:tcW w:w="1225" w:type="dxa"/>
            <w:vAlign w:val="center"/>
          </w:tcPr>
          <w:p>
            <w:pPr>
              <w:keepNext w:val="0"/>
              <w:keepLines w:val="0"/>
              <w:pageBreakBefore w:val="0"/>
              <w:widowControl w:val="0"/>
              <w:kinsoku/>
              <w:wordWrap/>
              <w:overflowPunct/>
              <w:topLinePunct w:val="0"/>
              <w:autoSpaceDE/>
              <w:autoSpaceDN/>
              <w:bidi w:val="0"/>
              <w:adjustRightInd/>
              <w:snapToGrid/>
              <w:spacing w:before="48" w:after="48" w:line="240" w:lineRule="auto"/>
              <w:ind w:firstLine="0" w:firstLineChars="0"/>
              <w:jc w:val="center"/>
              <w:textAlignment w:val="auto"/>
              <w:rPr>
                <w:rFonts w:hint="default" w:ascii="Times New Roman" w:hAnsi="Times New Roman" w:eastAsia="宋体" w:cs="Times New Roman"/>
                <w:color w:val="auto"/>
                <w:sz w:val="21"/>
                <w:szCs w:val="21"/>
                <w:lang w:val="en-US" w:eastAsia="zh-CN"/>
              </w:rPr>
            </w:pPr>
            <w:r>
              <w:rPr>
                <w:rFonts w:ascii="Times New Roman" w:hAnsi="Times New Roman" w:eastAsia="宋体" w:cs="Times New Roman"/>
                <w:color w:val="auto"/>
                <w:sz w:val="21"/>
                <w:szCs w:val="21"/>
              </w:rPr>
              <w:t>随混响室定检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35" w:type="pct"/>
            <w:vAlign w:val="center"/>
          </w:tcPr>
          <w:p>
            <w:pPr>
              <w:pStyle w:val="112"/>
              <w:keepNext w:val="0"/>
              <w:keepLines w:val="0"/>
              <w:pageBreakBefore w:val="0"/>
              <w:widowControl w:val="0"/>
              <w:numPr>
                <w:ilvl w:val="0"/>
                <w:numId w:val="19"/>
              </w:numPr>
              <w:kinsoku/>
              <w:wordWrap/>
              <w:overflowPunct/>
              <w:topLinePunct w:val="0"/>
              <w:autoSpaceDE w:val="0"/>
              <w:autoSpaceDN w:val="0"/>
              <w:bidi w:val="0"/>
              <w:adjustRightInd/>
              <w:snapToGrid/>
              <w:spacing w:line="420" w:lineRule="exact"/>
              <w:ind w:left="0" w:leftChars="0" w:firstLine="0" w:firstLineChars="0"/>
              <w:textAlignment w:val="auto"/>
              <w:rPr>
                <w:rFonts w:hint="default" w:ascii="Times New Roman" w:hAnsi="Times New Roman" w:eastAsia="宋体" w:cs="Times New Roman"/>
                <w:color w:val="auto"/>
                <w:kern w:val="28"/>
                <w:sz w:val="21"/>
                <w:szCs w:val="21"/>
                <w:lang w:val="en-US" w:eastAsia="zh-CN" w:bidi="ar-SA"/>
              </w:rPr>
            </w:pPr>
          </w:p>
        </w:tc>
        <w:tc>
          <w:tcPr>
            <w:tcW w:w="1150"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color w:val="auto"/>
                <w:sz w:val="21"/>
                <w:szCs w:val="21"/>
                <w:lang w:val="en-US" w:eastAsia="zh-CN"/>
              </w:rPr>
            </w:pPr>
            <w:r>
              <w:rPr>
                <w:rFonts w:ascii="Times New Roman" w:hAnsi="Times New Roman" w:eastAsia="宋体" w:cs="Times New Roman"/>
                <w:color w:val="auto"/>
                <w:sz w:val="21"/>
                <w:szCs w:val="21"/>
              </w:rPr>
              <w:t>喇叭天线</w:t>
            </w:r>
          </w:p>
        </w:tc>
        <w:tc>
          <w:tcPr>
            <w:tcW w:w="1696" w:type="dxa"/>
            <w:vMerge w:val="continue"/>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color w:val="auto"/>
                <w:sz w:val="21"/>
                <w:szCs w:val="21"/>
                <w:lang w:val="en-US" w:eastAsia="zh-CN"/>
              </w:rPr>
            </w:pPr>
          </w:p>
        </w:tc>
        <w:tc>
          <w:tcPr>
            <w:tcW w:w="2585" w:type="dxa"/>
            <w:vAlign w:val="center"/>
          </w:tcPr>
          <w:p>
            <w:pPr>
              <w:keepNext w:val="0"/>
              <w:keepLines w:val="0"/>
              <w:pageBreakBefore w:val="0"/>
              <w:widowControl w:val="0"/>
              <w:kinsoku/>
              <w:wordWrap/>
              <w:overflowPunct/>
              <w:topLinePunct w:val="0"/>
              <w:autoSpaceDE/>
              <w:autoSpaceDN/>
              <w:bidi w:val="0"/>
              <w:adjustRightInd/>
              <w:snapToGrid/>
              <w:spacing w:before="48" w:after="48" w:line="240" w:lineRule="auto"/>
              <w:ind w:firstLine="0" w:firstLineChars="0"/>
              <w:jc w:val="center"/>
              <w:textAlignment w:val="auto"/>
              <w:rPr>
                <w:rFonts w:hint="default" w:ascii="Times New Roman" w:hAnsi="Times New Roman" w:eastAsia="宋体" w:cs="Times New Roman"/>
                <w:color w:val="auto"/>
                <w:sz w:val="21"/>
                <w:szCs w:val="21"/>
                <w:lang w:val="en-US" w:eastAsia="zh-CN"/>
              </w:rPr>
            </w:pPr>
            <w:r>
              <w:rPr>
                <w:rFonts w:ascii="Times New Roman" w:hAnsi="Times New Roman" w:eastAsia="宋体" w:cs="Times New Roman"/>
                <w:color w:val="auto"/>
                <w:sz w:val="21"/>
                <w:szCs w:val="21"/>
              </w:rPr>
              <w:t>3115</w:t>
            </w:r>
          </w:p>
        </w:tc>
        <w:tc>
          <w:tcPr>
            <w:tcW w:w="1965"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color w:val="auto"/>
                <w:sz w:val="21"/>
                <w:szCs w:val="21"/>
                <w:lang w:val="en-US" w:eastAsia="zh-CN"/>
              </w:rPr>
            </w:pPr>
            <w:r>
              <w:rPr>
                <w:rFonts w:ascii="Times New Roman" w:hAnsi="Times New Roman" w:eastAsia="宋体" w:cs="Times New Roman"/>
                <w:color w:val="auto"/>
                <w:sz w:val="21"/>
                <w:szCs w:val="21"/>
              </w:rPr>
              <w:t>频率范围覆盖：1GHz~18GHz</w:t>
            </w:r>
          </w:p>
        </w:tc>
        <w:tc>
          <w:tcPr>
            <w:tcW w:w="1225" w:type="dxa"/>
            <w:vAlign w:val="center"/>
          </w:tcPr>
          <w:p>
            <w:pPr>
              <w:keepNext w:val="0"/>
              <w:keepLines w:val="0"/>
              <w:pageBreakBefore w:val="0"/>
              <w:widowControl w:val="0"/>
              <w:kinsoku/>
              <w:wordWrap/>
              <w:overflowPunct/>
              <w:topLinePunct w:val="0"/>
              <w:autoSpaceDE/>
              <w:autoSpaceDN/>
              <w:bidi w:val="0"/>
              <w:adjustRightInd/>
              <w:snapToGrid/>
              <w:spacing w:line="240" w:lineRule="auto"/>
              <w:ind w:left="-4" w:leftChars="0" w:firstLine="0" w:firstLineChars="0"/>
              <w:jc w:val="center"/>
              <w:textAlignment w:val="auto"/>
              <w:rPr>
                <w:rFonts w:hint="default" w:ascii="Times New Roman" w:hAnsi="Times New Roman" w:eastAsia="宋体" w:cs="Times New Roman"/>
                <w:color w:val="auto"/>
                <w:sz w:val="21"/>
                <w:szCs w:val="21"/>
                <w:lang w:val="en-US" w:eastAsia="zh-CN"/>
              </w:rPr>
            </w:pPr>
            <w:r>
              <w:rPr>
                <w:rFonts w:ascii="Times New Roman" w:hAnsi="Times New Roman" w:eastAsia="宋体" w:cs="Times New Roman"/>
                <w:color w:val="auto"/>
                <w:sz w:val="21"/>
                <w:szCs w:val="21"/>
              </w:rPr>
              <w:t>随混响室定检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35" w:type="pct"/>
            <w:vAlign w:val="center"/>
          </w:tcPr>
          <w:p>
            <w:pPr>
              <w:pStyle w:val="112"/>
              <w:keepNext w:val="0"/>
              <w:keepLines w:val="0"/>
              <w:pageBreakBefore w:val="0"/>
              <w:widowControl w:val="0"/>
              <w:numPr>
                <w:ilvl w:val="0"/>
                <w:numId w:val="19"/>
              </w:numPr>
              <w:kinsoku/>
              <w:wordWrap/>
              <w:overflowPunct/>
              <w:topLinePunct w:val="0"/>
              <w:autoSpaceDE w:val="0"/>
              <w:autoSpaceDN w:val="0"/>
              <w:bidi w:val="0"/>
              <w:adjustRightInd/>
              <w:snapToGrid/>
              <w:spacing w:line="420" w:lineRule="exact"/>
              <w:ind w:left="0" w:leftChars="0" w:firstLine="0" w:firstLineChars="0"/>
              <w:textAlignment w:val="auto"/>
              <w:rPr>
                <w:rFonts w:hint="default" w:ascii="Times New Roman" w:hAnsi="Times New Roman" w:eastAsia="宋体" w:cs="Times New Roman"/>
                <w:color w:val="auto"/>
                <w:kern w:val="28"/>
                <w:sz w:val="21"/>
                <w:szCs w:val="21"/>
                <w:lang w:val="en-US" w:eastAsia="zh-CN" w:bidi="ar-SA"/>
              </w:rPr>
            </w:pPr>
          </w:p>
        </w:tc>
        <w:tc>
          <w:tcPr>
            <w:tcW w:w="1150"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color w:val="auto"/>
                <w:sz w:val="21"/>
                <w:szCs w:val="21"/>
                <w:lang w:val="en-US" w:eastAsia="zh-CN"/>
              </w:rPr>
            </w:pPr>
            <w:r>
              <w:rPr>
                <w:rFonts w:ascii="Times New Roman" w:hAnsi="Times New Roman" w:eastAsia="宋体" w:cs="Times New Roman"/>
                <w:color w:val="auto"/>
                <w:sz w:val="21"/>
                <w:szCs w:val="21"/>
              </w:rPr>
              <w:t>衰减器</w:t>
            </w:r>
          </w:p>
        </w:tc>
        <w:tc>
          <w:tcPr>
            <w:tcW w:w="1696"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color w:val="auto"/>
                <w:sz w:val="21"/>
                <w:szCs w:val="21"/>
                <w:lang w:val="en-US" w:eastAsia="zh-CN"/>
              </w:rPr>
            </w:pPr>
            <w:r>
              <w:rPr>
                <w:rFonts w:ascii="Times New Roman" w:hAnsi="Times New Roman" w:eastAsia="宋体" w:cs="Times New Roman"/>
                <w:color w:val="auto"/>
                <w:sz w:val="21"/>
                <w:szCs w:val="21"/>
              </w:rPr>
              <w:t>信号衰减</w:t>
            </w:r>
          </w:p>
        </w:tc>
        <w:tc>
          <w:tcPr>
            <w:tcW w:w="2585" w:type="dxa"/>
            <w:vAlign w:val="center"/>
          </w:tcPr>
          <w:p>
            <w:pPr>
              <w:keepNext w:val="0"/>
              <w:keepLines w:val="0"/>
              <w:pageBreakBefore w:val="0"/>
              <w:widowControl w:val="0"/>
              <w:kinsoku/>
              <w:wordWrap/>
              <w:overflowPunct/>
              <w:topLinePunct w:val="0"/>
              <w:autoSpaceDE/>
              <w:autoSpaceDN/>
              <w:bidi w:val="0"/>
              <w:adjustRightInd/>
              <w:snapToGrid/>
              <w:spacing w:before="48" w:after="48" w:line="240" w:lineRule="auto"/>
              <w:ind w:firstLine="0" w:firstLineChars="0"/>
              <w:jc w:val="center"/>
              <w:textAlignment w:val="auto"/>
              <w:rPr>
                <w:rFonts w:hint="default" w:ascii="Times New Roman" w:hAnsi="Times New Roman" w:eastAsia="宋体" w:cs="Times New Roman"/>
                <w:color w:val="auto"/>
                <w:sz w:val="21"/>
                <w:szCs w:val="21"/>
                <w:lang w:val="en-US" w:eastAsia="zh-CN"/>
              </w:rPr>
            </w:pPr>
            <w:r>
              <w:rPr>
                <w:rFonts w:ascii="Times New Roman" w:hAnsi="Times New Roman" w:eastAsia="宋体" w:cs="Times New Roman"/>
                <w:color w:val="auto"/>
                <w:sz w:val="21"/>
                <w:szCs w:val="21"/>
              </w:rPr>
              <w:t>45-40-33</w:t>
            </w:r>
          </w:p>
        </w:tc>
        <w:tc>
          <w:tcPr>
            <w:tcW w:w="1965"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color w:val="auto"/>
                <w:sz w:val="21"/>
                <w:szCs w:val="21"/>
                <w:lang w:val="en-US" w:eastAsia="zh-CN"/>
              </w:rPr>
            </w:pPr>
            <w:r>
              <w:rPr>
                <w:rFonts w:ascii="Times New Roman" w:hAnsi="Times New Roman" w:eastAsia="宋体" w:cs="Times New Roman"/>
                <w:color w:val="auto"/>
                <w:sz w:val="21"/>
                <w:szCs w:val="21"/>
              </w:rPr>
              <w:t>衰减量40dB±0.5dB</w:t>
            </w:r>
          </w:p>
        </w:tc>
        <w:tc>
          <w:tcPr>
            <w:tcW w:w="1225" w:type="dxa"/>
            <w:vAlign w:val="center"/>
          </w:tcPr>
          <w:p>
            <w:pPr>
              <w:keepNext w:val="0"/>
              <w:keepLines w:val="0"/>
              <w:pageBreakBefore w:val="0"/>
              <w:widowControl w:val="0"/>
              <w:tabs>
                <w:tab w:val="left" w:pos="567"/>
              </w:tabs>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color w:val="auto"/>
                <w:sz w:val="21"/>
                <w:szCs w:val="21"/>
                <w:lang w:val="en-US" w:eastAsia="zh-CN"/>
              </w:rPr>
            </w:pPr>
            <w:r>
              <w:rPr>
                <w:rFonts w:ascii="Times New Roman" w:hAnsi="Times New Roman" w:eastAsia="宋体" w:cs="Times New Roman"/>
                <w:color w:val="auto"/>
                <w:sz w:val="21"/>
                <w:szCs w:val="21"/>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35" w:type="pct"/>
            <w:vAlign w:val="center"/>
          </w:tcPr>
          <w:p>
            <w:pPr>
              <w:pStyle w:val="112"/>
              <w:keepNext w:val="0"/>
              <w:keepLines w:val="0"/>
              <w:pageBreakBefore w:val="0"/>
              <w:widowControl w:val="0"/>
              <w:numPr>
                <w:ilvl w:val="0"/>
                <w:numId w:val="19"/>
              </w:numPr>
              <w:kinsoku/>
              <w:wordWrap/>
              <w:overflowPunct/>
              <w:topLinePunct w:val="0"/>
              <w:autoSpaceDE w:val="0"/>
              <w:autoSpaceDN w:val="0"/>
              <w:bidi w:val="0"/>
              <w:adjustRightInd/>
              <w:snapToGrid/>
              <w:spacing w:line="420" w:lineRule="exact"/>
              <w:ind w:left="0" w:leftChars="0" w:firstLine="0" w:firstLineChars="0"/>
              <w:textAlignment w:val="auto"/>
              <w:rPr>
                <w:rFonts w:hint="default" w:ascii="Times New Roman" w:hAnsi="Times New Roman" w:eastAsia="宋体" w:cs="Times New Roman"/>
                <w:color w:val="auto"/>
                <w:kern w:val="28"/>
                <w:sz w:val="21"/>
                <w:szCs w:val="21"/>
                <w:lang w:val="en-US" w:eastAsia="zh-CN" w:bidi="ar-SA"/>
              </w:rPr>
            </w:pPr>
          </w:p>
        </w:tc>
        <w:tc>
          <w:tcPr>
            <w:tcW w:w="1150"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color w:val="auto"/>
                <w:sz w:val="21"/>
                <w:szCs w:val="21"/>
                <w:lang w:val="en-US" w:eastAsia="zh-CN"/>
              </w:rPr>
            </w:pPr>
            <w:r>
              <w:rPr>
                <w:rFonts w:ascii="Times New Roman" w:hAnsi="Times New Roman" w:eastAsia="宋体" w:cs="Times New Roman"/>
                <w:color w:val="auto"/>
                <w:sz w:val="21"/>
                <w:szCs w:val="21"/>
              </w:rPr>
              <w:t>衰减器</w:t>
            </w:r>
          </w:p>
        </w:tc>
        <w:tc>
          <w:tcPr>
            <w:tcW w:w="1696"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color w:val="auto"/>
                <w:sz w:val="21"/>
                <w:szCs w:val="21"/>
                <w:lang w:val="en-US" w:eastAsia="zh-CN"/>
              </w:rPr>
            </w:pPr>
            <w:r>
              <w:rPr>
                <w:rFonts w:ascii="Times New Roman" w:hAnsi="Times New Roman" w:eastAsia="宋体" w:cs="Times New Roman"/>
                <w:color w:val="auto"/>
                <w:sz w:val="21"/>
                <w:szCs w:val="21"/>
              </w:rPr>
              <w:t>信号衰减</w:t>
            </w:r>
          </w:p>
        </w:tc>
        <w:tc>
          <w:tcPr>
            <w:tcW w:w="2585" w:type="dxa"/>
            <w:vAlign w:val="center"/>
          </w:tcPr>
          <w:p>
            <w:pPr>
              <w:keepNext w:val="0"/>
              <w:keepLines w:val="0"/>
              <w:pageBreakBefore w:val="0"/>
              <w:widowControl w:val="0"/>
              <w:kinsoku/>
              <w:wordWrap/>
              <w:overflowPunct/>
              <w:topLinePunct w:val="0"/>
              <w:autoSpaceDE/>
              <w:autoSpaceDN/>
              <w:bidi w:val="0"/>
              <w:adjustRightInd/>
              <w:snapToGrid/>
              <w:spacing w:before="48" w:after="48" w:line="240" w:lineRule="auto"/>
              <w:ind w:firstLine="0" w:firstLineChars="0"/>
              <w:jc w:val="center"/>
              <w:textAlignment w:val="auto"/>
              <w:rPr>
                <w:rFonts w:hint="default" w:ascii="Times New Roman" w:hAnsi="Times New Roman" w:eastAsia="宋体" w:cs="Times New Roman"/>
                <w:color w:val="auto"/>
                <w:sz w:val="21"/>
                <w:szCs w:val="21"/>
                <w:lang w:val="en-US" w:eastAsia="zh-CN"/>
              </w:rPr>
            </w:pPr>
            <w:r>
              <w:rPr>
                <w:rFonts w:ascii="Times New Roman" w:hAnsi="Times New Roman" w:eastAsia="宋体" w:cs="Times New Roman"/>
                <w:color w:val="auto"/>
                <w:sz w:val="21"/>
                <w:szCs w:val="21"/>
              </w:rPr>
              <w:t>48-40-33</w:t>
            </w:r>
          </w:p>
        </w:tc>
        <w:tc>
          <w:tcPr>
            <w:tcW w:w="1965"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color w:val="auto"/>
                <w:sz w:val="21"/>
                <w:szCs w:val="21"/>
                <w:lang w:val="en-US" w:eastAsia="zh-CN"/>
              </w:rPr>
            </w:pPr>
            <w:r>
              <w:rPr>
                <w:rFonts w:ascii="Times New Roman" w:hAnsi="Times New Roman" w:eastAsia="宋体" w:cs="Times New Roman"/>
                <w:color w:val="auto"/>
                <w:sz w:val="21"/>
                <w:szCs w:val="21"/>
              </w:rPr>
              <w:t>衰减量40dB±1dB</w:t>
            </w:r>
          </w:p>
        </w:tc>
        <w:tc>
          <w:tcPr>
            <w:tcW w:w="1225" w:type="dxa"/>
            <w:vAlign w:val="center"/>
          </w:tcPr>
          <w:p>
            <w:pPr>
              <w:keepNext w:val="0"/>
              <w:keepLines w:val="0"/>
              <w:pageBreakBefore w:val="0"/>
              <w:widowControl w:val="0"/>
              <w:tabs>
                <w:tab w:val="left" w:pos="567"/>
              </w:tabs>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color w:val="auto"/>
                <w:sz w:val="21"/>
                <w:szCs w:val="21"/>
                <w:lang w:val="en-US" w:eastAsia="zh-CN"/>
              </w:rPr>
            </w:pPr>
            <w:r>
              <w:rPr>
                <w:rFonts w:ascii="Times New Roman" w:hAnsi="Times New Roman" w:eastAsia="宋体" w:cs="Times New Roman"/>
                <w:color w:val="auto"/>
                <w:sz w:val="21"/>
                <w:szCs w:val="21"/>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35" w:type="pct"/>
            <w:vAlign w:val="center"/>
          </w:tcPr>
          <w:p>
            <w:pPr>
              <w:pStyle w:val="112"/>
              <w:keepNext w:val="0"/>
              <w:keepLines w:val="0"/>
              <w:pageBreakBefore w:val="0"/>
              <w:widowControl w:val="0"/>
              <w:numPr>
                <w:ilvl w:val="0"/>
                <w:numId w:val="19"/>
              </w:numPr>
              <w:kinsoku/>
              <w:wordWrap/>
              <w:overflowPunct/>
              <w:topLinePunct w:val="0"/>
              <w:autoSpaceDE w:val="0"/>
              <w:autoSpaceDN w:val="0"/>
              <w:bidi w:val="0"/>
              <w:adjustRightInd/>
              <w:snapToGrid/>
              <w:spacing w:line="420" w:lineRule="exact"/>
              <w:ind w:left="0" w:leftChars="0" w:firstLine="0" w:firstLineChars="0"/>
              <w:textAlignment w:val="auto"/>
              <w:rPr>
                <w:rFonts w:hint="default" w:ascii="Times New Roman" w:hAnsi="Times New Roman" w:eastAsia="宋体" w:cs="Times New Roman"/>
                <w:color w:val="auto"/>
                <w:kern w:val="28"/>
                <w:sz w:val="21"/>
                <w:szCs w:val="21"/>
                <w:lang w:val="en-US" w:eastAsia="zh-CN" w:bidi="ar-SA"/>
              </w:rPr>
            </w:pPr>
          </w:p>
        </w:tc>
        <w:tc>
          <w:tcPr>
            <w:tcW w:w="1150"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color w:val="auto"/>
                <w:sz w:val="21"/>
                <w:szCs w:val="21"/>
                <w:lang w:val="en-US" w:eastAsia="zh-CN"/>
              </w:rPr>
            </w:pPr>
            <w:r>
              <w:rPr>
                <w:rFonts w:ascii="Times New Roman" w:hAnsi="Times New Roman" w:eastAsia="宋体" w:cs="Times New Roman"/>
                <w:color w:val="auto"/>
                <w:sz w:val="21"/>
                <w:szCs w:val="21"/>
              </w:rPr>
              <w:t>信号放大器</w:t>
            </w:r>
          </w:p>
        </w:tc>
        <w:tc>
          <w:tcPr>
            <w:tcW w:w="1696"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color w:val="auto"/>
                <w:sz w:val="21"/>
                <w:szCs w:val="21"/>
                <w:lang w:val="en-US" w:eastAsia="zh-CN"/>
              </w:rPr>
            </w:pPr>
            <w:r>
              <w:rPr>
                <w:rFonts w:ascii="Times New Roman" w:hAnsi="Times New Roman" w:eastAsia="宋体" w:cs="Times New Roman"/>
                <w:color w:val="auto"/>
                <w:kern w:val="28"/>
                <w:sz w:val="21"/>
                <w:szCs w:val="21"/>
              </w:rPr>
              <w:t>给产品提供电流信号</w:t>
            </w:r>
          </w:p>
        </w:tc>
        <w:tc>
          <w:tcPr>
            <w:tcW w:w="2585"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color w:val="auto"/>
                <w:sz w:val="21"/>
                <w:szCs w:val="21"/>
                <w:lang w:val="en-US" w:eastAsia="zh-CN"/>
              </w:rPr>
            </w:pPr>
            <w:r>
              <w:rPr>
                <w:rFonts w:ascii="Times New Roman" w:hAnsi="Times New Roman" w:eastAsia="宋体" w:cs="Times New Roman"/>
                <w:color w:val="auto"/>
                <w:kern w:val="28"/>
                <w:sz w:val="21"/>
                <w:szCs w:val="21"/>
              </w:rPr>
              <w:t>TBC</w:t>
            </w:r>
          </w:p>
        </w:tc>
        <w:tc>
          <w:tcPr>
            <w:tcW w:w="1965"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color w:val="auto"/>
                <w:sz w:val="21"/>
                <w:szCs w:val="21"/>
                <w:lang w:val="en-US" w:eastAsia="zh-CN"/>
              </w:rPr>
            </w:pPr>
            <w:r>
              <w:rPr>
                <w:rFonts w:ascii="Times New Roman" w:hAnsi="Times New Roman" w:eastAsia="宋体" w:cs="Times New Roman"/>
                <w:color w:val="auto"/>
                <w:kern w:val="28"/>
                <w:sz w:val="21"/>
                <w:szCs w:val="21"/>
              </w:rPr>
              <w:t>/</w:t>
            </w:r>
          </w:p>
        </w:tc>
        <w:tc>
          <w:tcPr>
            <w:tcW w:w="1225"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color w:val="auto"/>
                <w:sz w:val="21"/>
                <w:szCs w:val="21"/>
                <w:lang w:val="en-US" w:eastAsia="zh-CN"/>
              </w:rPr>
            </w:pPr>
            <w:r>
              <w:rPr>
                <w:rFonts w:ascii="Times New Roman" w:hAnsi="Times New Roman" w:eastAsia="宋体" w:cs="Times New Roman"/>
                <w:bCs/>
                <w:color w:val="auto"/>
                <w:kern w:val="28"/>
                <w:sz w:val="21"/>
                <w:szCs w:val="21"/>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35" w:type="pct"/>
            <w:vAlign w:val="center"/>
          </w:tcPr>
          <w:p>
            <w:pPr>
              <w:pStyle w:val="112"/>
              <w:keepNext w:val="0"/>
              <w:keepLines w:val="0"/>
              <w:pageBreakBefore w:val="0"/>
              <w:widowControl w:val="0"/>
              <w:numPr>
                <w:ilvl w:val="0"/>
                <w:numId w:val="19"/>
              </w:numPr>
              <w:kinsoku/>
              <w:wordWrap/>
              <w:overflowPunct/>
              <w:topLinePunct w:val="0"/>
              <w:autoSpaceDE w:val="0"/>
              <w:autoSpaceDN w:val="0"/>
              <w:bidi w:val="0"/>
              <w:adjustRightInd/>
              <w:snapToGrid/>
              <w:spacing w:line="420" w:lineRule="exact"/>
              <w:ind w:left="0" w:leftChars="0" w:firstLine="0" w:firstLineChars="0"/>
              <w:textAlignment w:val="auto"/>
              <w:rPr>
                <w:rFonts w:hint="default" w:ascii="Times New Roman" w:hAnsi="Times New Roman" w:eastAsia="宋体" w:cs="Times New Roman"/>
                <w:color w:val="auto"/>
                <w:kern w:val="28"/>
                <w:sz w:val="21"/>
                <w:szCs w:val="21"/>
                <w:lang w:val="en-US" w:eastAsia="zh-CN" w:bidi="ar-SA"/>
              </w:rPr>
            </w:pPr>
          </w:p>
        </w:tc>
        <w:tc>
          <w:tcPr>
            <w:tcW w:w="1150"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color w:val="auto"/>
                <w:sz w:val="21"/>
                <w:szCs w:val="21"/>
                <w:lang w:val="en-US" w:eastAsia="zh-CN"/>
              </w:rPr>
            </w:pPr>
            <w:r>
              <w:rPr>
                <w:rFonts w:ascii="Times New Roman" w:hAnsi="Times New Roman" w:eastAsia="宋体" w:cs="Times New Roman"/>
                <w:color w:val="auto"/>
                <w:sz w:val="21"/>
                <w:szCs w:val="21"/>
              </w:rPr>
              <w:t>X-Y记录仪</w:t>
            </w:r>
          </w:p>
        </w:tc>
        <w:tc>
          <w:tcPr>
            <w:tcW w:w="1696"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color w:val="auto"/>
                <w:sz w:val="21"/>
                <w:szCs w:val="21"/>
                <w:lang w:val="en-US" w:eastAsia="zh-CN"/>
              </w:rPr>
            </w:pPr>
            <w:r>
              <w:rPr>
                <w:rFonts w:ascii="Times New Roman" w:hAnsi="Times New Roman" w:eastAsia="宋体" w:cs="Times New Roman"/>
                <w:color w:val="auto"/>
                <w:kern w:val="28"/>
                <w:sz w:val="21"/>
                <w:szCs w:val="21"/>
              </w:rPr>
              <w:t>产品功能性能测试</w:t>
            </w:r>
          </w:p>
        </w:tc>
        <w:tc>
          <w:tcPr>
            <w:tcW w:w="2585"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color w:val="auto"/>
                <w:sz w:val="21"/>
                <w:szCs w:val="21"/>
                <w:lang w:val="en-US" w:eastAsia="zh-CN"/>
              </w:rPr>
            </w:pPr>
            <w:r>
              <w:rPr>
                <w:rFonts w:ascii="Times New Roman" w:hAnsi="Times New Roman" w:eastAsia="宋体" w:cs="Times New Roman"/>
                <w:color w:val="auto"/>
                <w:kern w:val="28"/>
                <w:sz w:val="21"/>
                <w:szCs w:val="21"/>
              </w:rPr>
              <w:t>TBC</w:t>
            </w:r>
          </w:p>
        </w:tc>
        <w:tc>
          <w:tcPr>
            <w:tcW w:w="1965"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color w:val="auto"/>
                <w:sz w:val="21"/>
                <w:szCs w:val="21"/>
                <w:lang w:val="en-US" w:eastAsia="zh-CN"/>
              </w:rPr>
            </w:pPr>
            <w:r>
              <w:rPr>
                <w:rFonts w:ascii="Times New Roman" w:hAnsi="Times New Roman" w:eastAsia="宋体" w:cs="Times New Roman"/>
                <w:color w:val="auto"/>
                <w:kern w:val="28"/>
                <w:sz w:val="21"/>
                <w:szCs w:val="21"/>
              </w:rPr>
              <w:t>/</w:t>
            </w:r>
          </w:p>
        </w:tc>
        <w:tc>
          <w:tcPr>
            <w:tcW w:w="1225"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color w:val="auto"/>
                <w:sz w:val="21"/>
                <w:szCs w:val="21"/>
                <w:lang w:val="en-US" w:eastAsia="zh-CN"/>
              </w:rPr>
            </w:pPr>
            <w:r>
              <w:rPr>
                <w:rFonts w:ascii="Times New Roman" w:hAnsi="Times New Roman" w:eastAsia="宋体" w:cs="Times New Roman"/>
                <w:color w:val="auto"/>
                <w:kern w:val="0"/>
                <w:sz w:val="21"/>
                <w:szCs w:val="21"/>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PrEx>
        <w:tc>
          <w:tcPr>
            <w:tcW w:w="235" w:type="pct"/>
            <w:vAlign w:val="center"/>
          </w:tcPr>
          <w:p>
            <w:pPr>
              <w:pStyle w:val="112"/>
              <w:keepNext w:val="0"/>
              <w:keepLines w:val="0"/>
              <w:pageBreakBefore w:val="0"/>
              <w:widowControl w:val="0"/>
              <w:numPr>
                <w:ilvl w:val="0"/>
                <w:numId w:val="19"/>
              </w:numPr>
              <w:kinsoku/>
              <w:wordWrap/>
              <w:overflowPunct/>
              <w:topLinePunct w:val="0"/>
              <w:autoSpaceDE w:val="0"/>
              <w:autoSpaceDN w:val="0"/>
              <w:bidi w:val="0"/>
              <w:adjustRightInd/>
              <w:snapToGrid/>
              <w:spacing w:line="420" w:lineRule="exact"/>
              <w:ind w:left="0" w:leftChars="0" w:firstLine="0" w:firstLineChars="0"/>
              <w:textAlignment w:val="auto"/>
              <w:rPr>
                <w:rFonts w:hint="default" w:ascii="Times New Roman" w:hAnsi="Times New Roman" w:eastAsia="宋体" w:cs="Times New Roman"/>
                <w:color w:val="auto"/>
                <w:kern w:val="28"/>
                <w:sz w:val="21"/>
                <w:szCs w:val="21"/>
                <w:lang w:val="en-US" w:eastAsia="zh-CN" w:bidi="ar-SA"/>
              </w:rPr>
            </w:pPr>
          </w:p>
        </w:tc>
        <w:tc>
          <w:tcPr>
            <w:tcW w:w="1150"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color w:val="auto"/>
                <w:sz w:val="21"/>
                <w:szCs w:val="21"/>
                <w:lang w:val="en-US" w:eastAsia="zh-CN"/>
              </w:rPr>
            </w:pPr>
            <w:r>
              <w:rPr>
                <w:rFonts w:ascii="Times New Roman" w:hAnsi="Times New Roman" w:eastAsia="宋体" w:cs="Times New Roman"/>
                <w:color w:val="auto"/>
                <w:sz w:val="21"/>
                <w:szCs w:val="21"/>
              </w:rPr>
              <w:t>示波器</w:t>
            </w:r>
          </w:p>
        </w:tc>
        <w:tc>
          <w:tcPr>
            <w:tcW w:w="1696"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color w:val="auto"/>
                <w:sz w:val="21"/>
                <w:szCs w:val="21"/>
                <w:lang w:val="en-US" w:eastAsia="zh-CN"/>
              </w:rPr>
            </w:pPr>
            <w:r>
              <w:rPr>
                <w:rFonts w:ascii="Times New Roman" w:hAnsi="Times New Roman" w:eastAsia="宋体" w:cs="Times New Roman"/>
                <w:color w:val="auto"/>
                <w:kern w:val="28"/>
                <w:sz w:val="21"/>
                <w:szCs w:val="21"/>
              </w:rPr>
              <w:t>产品功能性能测试</w:t>
            </w:r>
          </w:p>
        </w:tc>
        <w:tc>
          <w:tcPr>
            <w:tcW w:w="2585"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color w:val="auto"/>
                <w:sz w:val="21"/>
                <w:szCs w:val="21"/>
                <w:lang w:val="en-US" w:eastAsia="zh-CN"/>
              </w:rPr>
            </w:pPr>
            <w:r>
              <w:rPr>
                <w:rFonts w:ascii="Times New Roman" w:hAnsi="Times New Roman" w:eastAsia="宋体" w:cs="Times New Roman"/>
                <w:bCs/>
                <w:color w:val="auto"/>
                <w:kern w:val="28"/>
                <w:sz w:val="21"/>
                <w:szCs w:val="21"/>
              </w:rPr>
              <w:t>TBC</w:t>
            </w:r>
          </w:p>
        </w:tc>
        <w:tc>
          <w:tcPr>
            <w:tcW w:w="1965"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color w:val="auto"/>
                <w:sz w:val="21"/>
                <w:szCs w:val="21"/>
                <w:lang w:val="en-US" w:eastAsia="zh-CN"/>
              </w:rPr>
            </w:pPr>
            <w:r>
              <w:rPr>
                <w:rFonts w:ascii="Times New Roman" w:hAnsi="Times New Roman" w:eastAsia="宋体" w:cs="Times New Roman"/>
                <w:color w:val="auto"/>
                <w:kern w:val="28"/>
                <w:sz w:val="21"/>
                <w:szCs w:val="21"/>
              </w:rPr>
              <w:t>/</w:t>
            </w:r>
          </w:p>
        </w:tc>
        <w:tc>
          <w:tcPr>
            <w:tcW w:w="1225"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color w:val="auto"/>
                <w:sz w:val="21"/>
                <w:szCs w:val="21"/>
                <w:lang w:val="en-US" w:eastAsia="zh-CN"/>
              </w:rPr>
            </w:pPr>
            <w:r>
              <w:rPr>
                <w:rFonts w:ascii="Times New Roman" w:hAnsi="Times New Roman" w:eastAsia="宋体" w:cs="Times New Roman"/>
                <w:bCs/>
                <w:color w:val="auto"/>
                <w:kern w:val="28"/>
                <w:sz w:val="21"/>
                <w:szCs w:val="21"/>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35" w:type="pct"/>
            <w:vAlign w:val="center"/>
          </w:tcPr>
          <w:p>
            <w:pPr>
              <w:pStyle w:val="112"/>
              <w:keepNext w:val="0"/>
              <w:keepLines w:val="0"/>
              <w:pageBreakBefore w:val="0"/>
              <w:widowControl w:val="0"/>
              <w:numPr>
                <w:ilvl w:val="0"/>
                <w:numId w:val="19"/>
              </w:numPr>
              <w:kinsoku/>
              <w:wordWrap/>
              <w:overflowPunct/>
              <w:topLinePunct w:val="0"/>
              <w:autoSpaceDE w:val="0"/>
              <w:autoSpaceDN w:val="0"/>
              <w:bidi w:val="0"/>
              <w:adjustRightInd/>
              <w:snapToGrid/>
              <w:spacing w:line="420" w:lineRule="exact"/>
              <w:ind w:left="0" w:leftChars="0" w:firstLine="0" w:firstLineChars="0"/>
              <w:textAlignment w:val="auto"/>
              <w:rPr>
                <w:rFonts w:hint="default" w:ascii="Times New Roman" w:hAnsi="Times New Roman" w:eastAsia="宋体" w:cs="Times New Roman"/>
                <w:color w:val="auto"/>
                <w:kern w:val="28"/>
                <w:sz w:val="21"/>
                <w:szCs w:val="21"/>
                <w:lang w:val="en-US" w:eastAsia="zh-CN" w:bidi="ar-SA"/>
              </w:rPr>
            </w:pPr>
          </w:p>
        </w:tc>
        <w:tc>
          <w:tcPr>
            <w:tcW w:w="1150"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color w:val="auto"/>
                <w:sz w:val="21"/>
                <w:szCs w:val="21"/>
                <w:lang w:val="en-US" w:eastAsia="zh-CN"/>
              </w:rPr>
            </w:pPr>
            <w:r>
              <w:rPr>
                <w:rFonts w:ascii="Times New Roman" w:hAnsi="Times New Roman" w:eastAsia="宋体" w:cs="Times New Roman"/>
                <w:color w:val="auto"/>
                <w:sz w:val="21"/>
                <w:szCs w:val="21"/>
              </w:rPr>
              <w:t>试验台</w:t>
            </w:r>
          </w:p>
        </w:tc>
        <w:tc>
          <w:tcPr>
            <w:tcW w:w="1696"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color w:val="auto"/>
                <w:sz w:val="21"/>
                <w:szCs w:val="21"/>
                <w:lang w:val="en-US" w:eastAsia="zh-CN"/>
              </w:rPr>
            </w:pPr>
            <w:r>
              <w:rPr>
                <w:rFonts w:ascii="Times New Roman" w:hAnsi="Times New Roman" w:eastAsia="宋体" w:cs="Times New Roman"/>
                <w:color w:val="auto"/>
                <w:kern w:val="28"/>
                <w:sz w:val="21"/>
                <w:szCs w:val="21"/>
              </w:rPr>
              <w:t>产品功能性能测试</w:t>
            </w:r>
          </w:p>
        </w:tc>
        <w:tc>
          <w:tcPr>
            <w:tcW w:w="2585"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color w:val="auto"/>
                <w:sz w:val="21"/>
                <w:szCs w:val="21"/>
                <w:lang w:val="en-US" w:eastAsia="zh-CN"/>
              </w:rPr>
            </w:pPr>
            <w:r>
              <w:rPr>
                <w:rFonts w:ascii="Times New Roman" w:hAnsi="Times New Roman" w:eastAsia="宋体" w:cs="Times New Roman"/>
                <w:bCs/>
                <w:color w:val="auto"/>
                <w:kern w:val="28"/>
                <w:sz w:val="21"/>
                <w:szCs w:val="21"/>
              </w:rPr>
              <w:t>--</w:t>
            </w:r>
          </w:p>
        </w:tc>
        <w:tc>
          <w:tcPr>
            <w:tcW w:w="1965"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color w:val="auto"/>
                <w:sz w:val="21"/>
                <w:szCs w:val="21"/>
                <w:lang w:val="en-US" w:eastAsia="zh-CN"/>
              </w:rPr>
            </w:pPr>
            <w:r>
              <w:rPr>
                <w:rFonts w:ascii="Times New Roman" w:hAnsi="Times New Roman" w:eastAsia="宋体" w:cs="Times New Roman"/>
                <w:color w:val="auto"/>
                <w:kern w:val="28"/>
                <w:sz w:val="21"/>
                <w:szCs w:val="21"/>
              </w:rPr>
              <w:t>/</w:t>
            </w:r>
          </w:p>
        </w:tc>
        <w:tc>
          <w:tcPr>
            <w:tcW w:w="1225"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color w:val="auto"/>
                <w:sz w:val="21"/>
                <w:szCs w:val="21"/>
                <w:lang w:val="en-US" w:eastAsia="zh-CN"/>
              </w:rPr>
            </w:pPr>
            <w:r>
              <w:rPr>
                <w:rFonts w:ascii="Times New Roman" w:hAnsi="Times New Roman" w:eastAsia="宋体" w:cs="Times New Roman"/>
                <w:color w:val="auto"/>
                <w:kern w:val="28"/>
                <w:sz w:val="21"/>
                <w:szCs w:val="21"/>
              </w:rPr>
              <w:t>/</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5000" w:type="pct"/>
            <w:gridSpan w:val="6"/>
            <w:vAlign w:val="center"/>
          </w:tcPr>
          <w:p>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sz w:val="21"/>
                <w:szCs w:val="21"/>
                <w:lang w:val="en-US" w:eastAsia="zh-CN"/>
              </w:rPr>
              <w:t>注：1.若选择的试验设备精度/量程比原试验设备等同或更优，则允许更换设备进行试验。</w:t>
            </w:r>
          </w:p>
          <w:p>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sz w:val="21"/>
                <w:szCs w:val="21"/>
                <w:lang w:val="en-US" w:eastAsia="zh-CN"/>
              </w:rPr>
              <w:t>2.实际使用的设备/仪器，由试验单位记录，并在试验报告中明确。如存在差异，应在试验报告中进行分析。</w:t>
            </w:r>
          </w:p>
          <w:p>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sz w:val="21"/>
                <w:szCs w:val="21"/>
                <w:lang w:val="en-US" w:eastAsia="zh-CN"/>
              </w:rPr>
              <w:t>3.所有未标注数量的设备，默认数量为1。</w:t>
            </w:r>
          </w:p>
        </w:tc>
      </w:tr>
    </w:tbl>
    <w:p>
      <w:pPr>
        <w:pStyle w:val="2"/>
        <w:rPr>
          <w:rFonts w:hint="eastAsia"/>
          <w:color w:val="auto"/>
          <w:lang w:val="en-US" w:eastAsia="zh-CN"/>
        </w:rPr>
      </w:pPr>
      <w:bookmarkStart w:id="162" w:name="_Toc3728"/>
      <w:bookmarkStart w:id="163" w:name="_Toc15790"/>
      <w:bookmarkStart w:id="164" w:name="_Toc32510"/>
      <w:r>
        <w:rPr>
          <w:rFonts w:hint="eastAsia"/>
          <w:color w:val="auto"/>
          <w:lang w:val="en-US" w:eastAsia="zh-CN"/>
        </w:rPr>
        <w:t>试验布置和连接</w:t>
      </w:r>
      <w:bookmarkEnd w:id="162"/>
      <w:bookmarkEnd w:id="163"/>
      <w:bookmarkEnd w:id="164"/>
    </w:p>
    <w:p>
      <w:pPr>
        <w:rPr>
          <w:rFonts w:hint="eastAsia" w:eastAsia="宋体"/>
          <w:color w:val="auto"/>
          <w:lang w:val="en-US" w:eastAsia="zh-CN"/>
        </w:rPr>
      </w:pPr>
      <w:r>
        <w:rPr>
          <w:rFonts w:hint="eastAsia" w:eastAsia="宋体"/>
          <w:color w:val="auto"/>
          <w:lang w:val="en-US" w:eastAsia="zh-CN"/>
        </w:rPr>
        <w:t>将刹车控制阀（单）安装在接地平板上，接地平板与屏蔽室壳体搭接点的间隔应不大于1m；</w:t>
      </w:r>
    </w:p>
    <w:p>
      <w:pPr>
        <w:rPr>
          <w:rFonts w:hint="eastAsia" w:eastAsia="宋体"/>
          <w:color w:val="auto"/>
          <w:lang w:val="en-US" w:eastAsia="zh-CN"/>
        </w:rPr>
      </w:pPr>
      <w:r>
        <w:rPr>
          <w:rFonts w:hint="eastAsia" w:eastAsia="宋体"/>
          <w:color w:val="auto"/>
          <w:lang w:val="en-US" w:eastAsia="zh-CN"/>
        </w:rPr>
        <w:t>互连线/电缆—电缆长度至少应为3.3m，当互连电缆束的长度大于试验桌的长度时，多余长度的互连电缆束应按Z字形布置在试验桌的后面，并支撑在接地平板上方约50mm高处；</w:t>
      </w:r>
    </w:p>
    <w:p>
      <w:pPr>
        <w:rPr>
          <w:rFonts w:hint="eastAsia" w:eastAsia="宋体"/>
          <w:color w:val="auto"/>
          <w:lang w:val="en-US" w:eastAsia="zh-CN"/>
        </w:rPr>
      </w:pPr>
      <w:r>
        <w:rPr>
          <w:rFonts w:hint="eastAsia" w:eastAsia="宋体"/>
          <w:color w:val="auto"/>
          <w:lang w:val="en-US" w:eastAsia="zh-CN"/>
        </w:rPr>
        <w:t>电源线—电源线到人工电源网络的长度应为1m±10cm，在靠近受试设备连接器处将电源线和/或回线从电缆束中分离出来，然后分别接至人工电源网络，当电源回线为本地地时（长度小于1m），可将其直接接至试验桌的地。</w:t>
      </w:r>
    </w:p>
    <w:p>
      <w:pPr>
        <w:rPr>
          <w:rFonts w:hint="eastAsia" w:eastAsia="宋体"/>
          <w:color w:val="auto"/>
          <w:lang w:val="en-US" w:eastAsia="zh-CN"/>
        </w:rPr>
      </w:pPr>
      <w:r>
        <w:rPr>
          <w:rFonts w:hint="eastAsia" w:eastAsia="宋体"/>
          <w:color w:val="auto"/>
          <w:lang w:val="en-US" w:eastAsia="zh-CN"/>
        </w:rPr>
        <w:t>射频敏感度试验连接图如</w:t>
      </w:r>
      <w:r>
        <w:rPr>
          <w:rFonts w:hint="eastAsia"/>
          <w:color w:val="auto"/>
          <w:lang w:eastAsia="zh-CN"/>
        </w:rPr>
        <w:fldChar w:fldCharType="begin"/>
      </w:r>
      <w:r>
        <w:rPr>
          <w:rFonts w:hint="eastAsia"/>
          <w:color w:val="auto"/>
          <w:lang w:eastAsia="zh-CN"/>
        </w:rPr>
        <w:instrText xml:space="preserve"> REF _Ref27291 \h </w:instrText>
      </w:r>
      <w:r>
        <w:rPr>
          <w:rFonts w:hint="eastAsia"/>
          <w:color w:val="auto"/>
          <w:lang w:eastAsia="zh-CN"/>
        </w:rPr>
        <w:fldChar w:fldCharType="separate"/>
      </w:r>
      <w:r>
        <w:rPr>
          <w:rFonts w:hint="default" w:ascii="Times New Roman" w:hAnsi="Times New Roman" w:cs="Times New Roman"/>
          <w:color w:val="auto"/>
        </w:rPr>
        <w:t xml:space="preserve">图 </w:t>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STYLEREF 1 \s </w:instrText>
      </w:r>
      <w:r>
        <w:rPr>
          <w:rFonts w:hint="default" w:ascii="Times New Roman" w:hAnsi="Times New Roman" w:cs="Times New Roman"/>
          <w:color w:val="auto"/>
        </w:rPr>
        <w:fldChar w:fldCharType="separate"/>
      </w:r>
      <w:r>
        <w:rPr>
          <w:rFonts w:hint="default" w:ascii="Times New Roman" w:hAnsi="Times New Roman" w:cs="Times New Roman"/>
          <w:color w:val="auto"/>
        </w:rPr>
        <w:t>15</w:t>
      </w:r>
      <w:r>
        <w:rPr>
          <w:rFonts w:hint="default" w:ascii="Times New Roman" w:hAnsi="Times New Roman" w:cs="Times New Roman"/>
          <w:color w:val="auto"/>
        </w:rPr>
        <w:fldChar w:fldCharType="end"/>
      </w:r>
      <w:r>
        <w:rPr>
          <w:rFonts w:hint="eastAsia" w:ascii="Times New Roman" w:hAnsi="Times New Roman" w:cs="Times New Roman"/>
          <w:color w:val="auto"/>
          <w:lang w:eastAsia="zh-CN"/>
        </w:rPr>
        <w:t>-</w:t>
      </w:r>
      <w:r>
        <w:rPr>
          <w:rFonts w:hint="default" w:ascii="Times New Roman" w:hAnsi="Times New Roman" w:cs="Times New Roman"/>
          <w:color w:val="auto"/>
        </w:rPr>
        <w:t>1</w:t>
      </w:r>
      <w:r>
        <w:rPr>
          <w:rFonts w:hint="eastAsia"/>
          <w:color w:val="auto"/>
          <w:lang w:eastAsia="zh-CN"/>
        </w:rPr>
        <w:fldChar w:fldCharType="end"/>
      </w:r>
      <w:r>
        <w:rPr>
          <w:rFonts w:hint="eastAsia" w:eastAsia="宋体"/>
          <w:color w:val="auto"/>
          <w:lang w:val="en-US" w:eastAsia="zh-CN"/>
        </w:rPr>
        <w:t>所示；传导敏感度的校验布置如</w:t>
      </w:r>
      <w:r>
        <w:rPr>
          <w:rFonts w:hint="eastAsia"/>
          <w:color w:val="auto"/>
          <w:lang w:eastAsia="zh-CN"/>
        </w:rPr>
        <w:fldChar w:fldCharType="begin"/>
      </w:r>
      <w:r>
        <w:rPr>
          <w:rFonts w:hint="eastAsia"/>
          <w:color w:val="auto"/>
          <w:lang w:eastAsia="zh-CN"/>
        </w:rPr>
        <w:instrText xml:space="preserve"> REF _Ref27268 \h </w:instrText>
      </w:r>
      <w:r>
        <w:rPr>
          <w:rFonts w:hint="eastAsia"/>
          <w:color w:val="auto"/>
          <w:lang w:eastAsia="zh-CN"/>
        </w:rPr>
        <w:fldChar w:fldCharType="separate"/>
      </w:r>
      <w:r>
        <w:rPr>
          <w:rFonts w:hint="default" w:ascii="Times New Roman" w:hAnsi="Times New Roman" w:cs="Times New Roman"/>
          <w:color w:val="auto"/>
        </w:rPr>
        <w:t xml:space="preserve">图 </w:t>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STYLEREF 1 \s </w:instrText>
      </w:r>
      <w:r>
        <w:rPr>
          <w:rFonts w:hint="default" w:ascii="Times New Roman" w:hAnsi="Times New Roman" w:cs="Times New Roman"/>
          <w:color w:val="auto"/>
        </w:rPr>
        <w:fldChar w:fldCharType="separate"/>
      </w:r>
      <w:r>
        <w:rPr>
          <w:rFonts w:hint="default" w:ascii="Times New Roman" w:hAnsi="Times New Roman" w:cs="Times New Roman"/>
          <w:color w:val="auto"/>
        </w:rPr>
        <w:t>15</w:t>
      </w:r>
      <w:r>
        <w:rPr>
          <w:rFonts w:hint="default" w:ascii="Times New Roman" w:hAnsi="Times New Roman" w:cs="Times New Roman"/>
          <w:color w:val="auto"/>
        </w:rPr>
        <w:fldChar w:fldCharType="end"/>
      </w:r>
      <w:r>
        <w:rPr>
          <w:rFonts w:hint="eastAsia" w:ascii="Times New Roman" w:hAnsi="Times New Roman" w:cs="Times New Roman"/>
          <w:color w:val="auto"/>
          <w:lang w:eastAsia="zh-CN"/>
        </w:rPr>
        <w:t>-</w:t>
      </w:r>
      <w:r>
        <w:rPr>
          <w:rFonts w:hint="default" w:ascii="Times New Roman" w:hAnsi="Times New Roman" w:cs="Times New Roman"/>
          <w:color w:val="auto"/>
        </w:rPr>
        <w:t>2</w:t>
      </w:r>
      <w:r>
        <w:rPr>
          <w:rFonts w:hint="eastAsia"/>
          <w:color w:val="auto"/>
          <w:lang w:eastAsia="zh-CN"/>
        </w:rPr>
        <w:fldChar w:fldCharType="end"/>
      </w:r>
      <w:r>
        <w:rPr>
          <w:rFonts w:hint="eastAsia" w:eastAsia="宋体"/>
          <w:color w:val="auto"/>
          <w:lang w:val="en-US" w:eastAsia="zh-CN"/>
        </w:rPr>
        <w:t>所示；传导敏感度试验布置图如</w:t>
      </w:r>
      <w:r>
        <w:rPr>
          <w:rFonts w:hint="eastAsia"/>
          <w:color w:val="auto"/>
          <w:lang w:eastAsia="zh-CN"/>
        </w:rPr>
        <w:fldChar w:fldCharType="begin"/>
      </w:r>
      <w:r>
        <w:rPr>
          <w:rFonts w:hint="eastAsia"/>
          <w:color w:val="auto"/>
          <w:lang w:eastAsia="zh-CN"/>
        </w:rPr>
        <w:instrText xml:space="preserve"> REF _Ref12542 \h </w:instrText>
      </w:r>
      <w:r>
        <w:rPr>
          <w:rFonts w:hint="eastAsia"/>
          <w:color w:val="auto"/>
          <w:lang w:eastAsia="zh-CN"/>
        </w:rPr>
        <w:fldChar w:fldCharType="separate"/>
      </w:r>
      <w:r>
        <w:rPr>
          <w:rFonts w:hint="default" w:ascii="Times New Roman" w:hAnsi="Times New Roman" w:cs="Times New Roman"/>
          <w:color w:val="auto"/>
        </w:rPr>
        <w:t xml:space="preserve">图 </w:t>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STYLEREF 1 \s </w:instrText>
      </w:r>
      <w:r>
        <w:rPr>
          <w:rFonts w:hint="default" w:ascii="Times New Roman" w:hAnsi="Times New Roman" w:cs="Times New Roman"/>
          <w:color w:val="auto"/>
        </w:rPr>
        <w:fldChar w:fldCharType="separate"/>
      </w:r>
      <w:r>
        <w:rPr>
          <w:rFonts w:hint="default" w:ascii="Times New Roman" w:hAnsi="Times New Roman" w:cs="Times New Roman"/>
          <w:color w:val="auto"/>
        </w:rPr>
        <w:t>15</w:t>
      </w:r>
      <w:r>
        <w:rPr>
          <w:rFonts w:hint="default" w:ascii="Times New Roman" w:hAnsi="Times New Roman" w:cs="Times New Roman"/>
          <w:color w:val="auto"/>
        </w:rPr>
        <w:fldChar w:fldCharType="end"/>
      </w:r>
      <w:r>
        <w:rPr>
          <w:rFonts w:hint="eastAsia" w:ascii="Times New Roman" w:hAnsi="Times New Roman" w:cs="Times New Roman"/>
          <w:color w:val="auto"/>
          <w:lang w:eastAsia="zh-CN"/>
        </w:rPr>
        <w:t>-</w:t>
      </w:r>
      <w:r>
        <w:rPr>
          <w:rFonts w:hint="default" w:ascii="Times New Roman" w:hAnsi="Times New Roman" w:cs="Times New Roman"/>
          <w:color w:val="auto"/>
        </w:rPr>
        <w:t>3</w:t>
      </w:r>
      <w:r>
        <w:rPr>
          <w:rFonts w:hint="eastAsia"/>
          <w:color w:val="auto"/>
          <w:lang w:eastAsia="zh-CN"/>
        </w:rPr>
        <w:fldChar w:fldCharType="end"/>
      </w:r>
      <w:r>
        <w:rPr>
          <w:rFonts w:hint="eastAsia" w:eastAsia="宋体"/>
          <w:color w:val="auto"/>
          <w:lang w:val="en-US" w:eastAsia="zh-CN"/>
        </w:rPr>
        <w:t>所示；辐射敏感度试验布置如</w:t>
      </w:r>
      <w:r>
        <w:rPr>
          <w:rFonts w:hint="eastAsia"/>
          <w:color w:val="auto"/>
          <w:lang w:eastAsia="zh-CN"/>
        </w:rPr>
        <w:fldChar w:fldCharType="begin"/>
      </w:r>
      <w:r>
        <w:rPr>
          <w:rFonts w:hint="eastAsia"/>
          <w:color w:val="auto"/>
          <w:lang w:eastAsia="zh-CN"/>
        </w:rPr>
        <w:instrText xml:space="preserve"> REF _Ref12568 \h </w:instrText>
      </w:r>
      <w:r>
        <w:rPr>
          <w:rFonts w:hint="eastAsia"/>
          <w:color w:val="auto"/>
          <w:lang w:eastAsia="zh-CN"/>
        </w:rPr>
        <w:fldChar w:fldCharType="separate"/>
      </w:r>
      <w:r>
        <w:rPr>
          <w:rFonts w:hint="default" w:ascii="Times New Roman" w:hAnsi="Times New Roman" w:cs="Times New Roman"/>
          <w:color w:val="auto"/>
        </w:rPr>
        <w:t xml:space="preserve">图 </w:t>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STYLEREF 1 \s </w:instrText>
      </w:r>
      <w:r>
        <w:rPr>
          <w:rFonts w:hint="default" w:ascii="Times New Roman" w:hAnsi="Times New Roman" w:cs="Times New Roman"/>
          <w:color w:val="auto"/>
        </w:rPr>
        <w:fldChar w:fldCharType="separate"/>
      </w:r>
      <w:r>
        <w:rPr>
          <w:rFonts w:hint="default" w:ascii="Times New Roman" w:hAnsi="Times New Roman" w:cs="Times New Roman"/>
          <w:color w:val="auto"/>
        </w:rPr>
        <w:t>15</w:t>
      </w:r>
      <w:r>
        <w:rPr>
          <w:rFonts w:hint="default" w:ascii="Times New Roman" w:hAnsi="Times New Roman" w:cs="Times New Roman"/>
          <w:color w:val="auto"/>
        </w:rPr>
        <w:fldChar w:fldCharType="end"/>
      </w:r>
      <w:r>
        <w:rPr>
          <w:rFonts w:hint="eastAsia" w:ascii="Times New Roman" w:hAnsi="Times New Roman" w:cs="Times New Roman"/>
          <w:color w:val="auto"/>
          <w:lang w:eastAsia="zh-CN"/>
        </w:rPr>
        <w:t>-</w:t>
      </w:r>
      <w:r>
        <w:rPr>
          <w:rFonts w:hint="default" w:ascii="Times New Roman" w:hAnsi="Times New Roman" w:cs="Times New Roman"/>
          <w:color w:val="auto"/>
        </w:rPr>
        <w:t>4</w:t>
      </w:r>
      <w:r>
        <w:rPr>
          <w:rFonts w:hint="eastAsia"/>
          <w:color w:val="auto"/>
          <w:lang w:eastAsia="zh-CN"/>
        </w:rPr>
        <w:fldChar w:fldCharType="end"/>
      </w:r>
      <w:r>
        <w:rPr>
          <w:rFonts w:hint="eastAsia" w:eastAsia="宋体"/>
          <w:color w:val="auto"/>
          <w:lang w:val="en-US" w:eastAsia="zh-CN"/>
        </w:rPr>
        <w:t>所示。</w:t>
      </w:r>
    </w:p>
    <w:p>
      <w:pPr>
        <w:ind w:left="0" w:leftChars="0" w:firstLine="0" w:firstLineChars="0"/>
        <w:jc w:val="center"/>
        <w:rPr>
          <w:rFonts w:hint="eastAsia"/>
          <w:color w:val="auto"/>
          <w:lang w:eastAsia="zh-CN"/>
        </w:rPr>
      </w:pPr>
      <w:r>
        <w:rPr>
          <w:rFonts w:hint="eastAsia"/>
          <w:color w:val="auto"/>
          <w:lang w:eastAsia="zh-CN"/>
        </w:rPr>
        <w:t>（</w:t>
      </w:r>
      <w:r>
        <w:rPr>
          <w:rFonts w:hint="eastAsia"/>
          <w:color w:val="auto"/>
          <w:lang w:eastAsia="zh-CN"/>
        </w:rPr>
        <w:fldChar w:fldCharType="begin"/>
      </w:r>
      <w:r>
        <w:rPr>
          <w:rFonts w:hint="eastAsia"/>
          <w:color w:val="auto"/>
          <w:lang w:eastAsia="zh-CN"/>
        </w:rPr>
        <w:instrText xml:space="preserve"> REF _Ref27291 \h </w:instrText>
      </w:r>
      <w:r>
        <w:rPr>
          <w:rFonts w:hint="eastAsia"/>
          <w:color w:val="auto"/>
          <w:lang w:eastAsia="zh-CN"/>
        </w:rPr>
        <w:fldChar w:fldCharType="separate"/>
      </w:r>
      <w:r>
        <w:rPr>
          <w:rFonts w:hint="default" w:ascii="Times New Roman" w:hAnsi="Times New Roman" w:cs="Times New Roman"/>
          <w:color w:val="auto"/>
        </w:rPr>
        <w:t xml:space="preserve">图 </w:t>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STYLEREF 1 \s </w:instrText>
      </w:r>
      <w:r>
        <w:rPr>
          <w:rFonts w:hint="default" w:ascii="Times New Roman" w:hAnsi="Times New Roman" w:cs="Times New Roman"/>
          <w:color w:val="auto"/>
        </w:rPr>
        <w:fldChar w:fldCharType="separate"/>
      </w:r>
      <w:r>
        <w:rPr>
          <w:rFonts w:hint="default" w:ascii="Times New Roman" w:hAnsi="Times New Roman" w:cs="Times New Roman"/>
          <w:color w:val="auto"/>
        </w:rPr>
        <w:t>15</w:t>
      </w:r>
      <w:r>
        <w:rPr>
          <w:rFonts w:hint="default" w:ascii="Times New Roman" w:hAnsi="Times New Roman" w:cs="Times New Roman"/>
          <w:color w:val="auto"/>
        </w:rPr>
        <w:fldChar w:fldCharType="end"/>
      </w:r>
      <w:r>
        <w:rPr>
          <w:rFonts w:hint="eastAsia" w:ascii="Times New Roman" w:hAnsi="Times New Roman" w:cs="Times New Roman"/>
          <w:color w:val="auto"/>
          <w:lang w:eastAsia="zh-CN"/>
        </w:rPr>
        <w:t>-</w:t>
      </w:r>
      <w:r>
        <w:rPr>
          <w:rFonts w:hint="default" w:ascii="Times New Roman" w:hAnsi="Times New Roman" w:cs="Times New Roman"/>
          <w:color w:val="auto"/>
        </w:rPr>
        <w:t>1</w:t>
      </w:r>
      <w:r>
        <w:rPr>
          <w:rFonts w:hint="eastAsia"/>
          <w:color w:val="auto"/>
          <w:lang w:eastAsia="zh-CN"/>
        </w:rPr>
        <w:fldChar w:fldCharType="end"/>
      </w:r>
      <w:r>
        <w:rPr>
          <w:rFonts w:hint="eastAsia"/>
          <w:color w:val="auto"/>
          <w:lang w:eastAsia="zh-CN"/>
        </w:rPr>
        <w:t>）</w:t>
      </w:r>
    </w:p>
    <w:p>
      <w:pPr>
        <w:pStyle w:val="11"/>
        <w:jc w:val="center"/>
        <w:rPr>
          <w:rFonts w:hint="default" w:ascii="Times New Roman" w:hAnsi="Times New Roman" w:cs="Times New Roman"/>
          <w:color w:val="auto"/>
          <w:lang w:val="en-US" w:eastAsia="zh-CN"/>
        </w:rPr>
      </w:pPr>
      <w:bookmarkStart w:id="165" w:name="_Ref27291"/>
      <w:r>
        <w:rPr>
          <w:rFonts w:hint="default" w:ascii="Times New Roman" w:hAnsi="Times New Roman" w:cs="Times New Roman"/>
          <w:color w:val="auto"/>
        </w:rPr>
        <w:t xml:space="preserve">图 </w:t>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STYLEREF 1 \s </w:instrText>
      </w:r>
      <w:r>
        <w:rPr>
          <w:rFonts w:hint="default" w:ascii="Times New Roman" w:hAnsi="Times New Roman" w:cs="Times New Roman"/>
          <w:color w:val="auto"/>
        </w:rPr>
        <w:fldChar w:fldCharType="separate"/>
      </w:r>
      <w:r>
        <w:rPr>
          <w:rFonts w:hint="default" w:ascii="Times New Roman" w:hAnsi="Times New Roman" w:cs="Times New Roman"/>
          <w:color w:val="auto"/>
        </w:rPr>
        <w:t>15</w:t>
      </w:r>
      <w:r>
        <w:rPr>
          <w:rFonts w:hint="default" w:ascii="Times New Roman" w:hAnsi="Times New Roman" w:cs="Times New Roman"/>
          <w:color w:val="auto"/>
        </w:rPr>
        <w:fldChar w:fldCharType="end"/>
      </w:r>
      <w:r>
        <w:rPr>
          <w:rFonts w:hint="eastAsia" w:ascii="Times New Roman" w:hAnsi="Times New Roman" w:cs="Times New Roman"/>
          <w:color w:val="auto"/>
          <w:lang w:eastAsia="zh-CN"/>
        </w:rPr>
        <w:t>-</w:t>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SEQ 图 \* ARABIC \s 1 </w:instrText>
      </w:r>
      <w:r>
        <w:rPr>
          <w:rFonts w:hint="default" w:ascii="Times New Roman" w:hAnsi="Times New Roman" w:cs="Times New Roman"/>
          <w:color w:val="auto"/>
        </w:rPr>
        <w:fldChar w:fldCharType="separate"/>
      </w:r>
      <w:r>
        <w:rPr>
          <w:rFonts w:hint="default" w:ascii="Times New Roman" w:hAnsi="Times New Roman" w:cs="Times New Roman"/>
          <w:color w:val="auto"/>
        </w:rPr>
        <w:t>1</w:t>
      </w:r>
      <w:r>
        <w:rPr>
          <w:rFonts w:hint="default" w:ascii="Times New Roman" w:hAnsi="Times New Roman" w:cs="Times New Roman"/>
          <w:color w:val="auto"/>
        </w:rPr>
        <w:fldChar w:fldCharType="end"/>
      </w:r>
      <w:bookmarkEnd w:id="165"/>
      <w:bookmarkStart w:id="166" w:name="_Toc15685"/>
      <w:r>
        <w:rPr>
          <w:rFonts w:hint="eastAsia" w:ascii="Times New Roman" w:hAnsi="Times New Roman" w:cs="Times New Roman"/>
          <w:color w:val="auto"/>
          <w:lang w:val="en-US" w:eastAsia="zh-CN"/>
        </w:rPr>
        <w:t>：射频敏感度</w:t>
      </w:r>
      <w:r>
        <w:rPr>
          <w:rFonts w:hint="default" w:ascii="Times New Roman" w:hAnsi="Times New Roman" w:cs="Times New Roman"/>
          <w:color w:val="auto"/>
          <w:sz w:val="21"/>
          <w:szCs w:val="21"/>
        </w:rPr>
        <w:t>试验连接图</w:t>
      </w:r>
      <w:bookmarkEnd w:id="166"/>
    </w:p>
    <w:p>
      <w:pPr>
        <w:ind w:left="0" w:leftChars="0" w:firstLine="0" w:firstLineChars="0"/>
        <w:jc w:val="center"/>
        <w:rPr>
          <w:rFonts w:hint="eastAsia"/>
          <w:color w:val="auto"/>
          <w:lang w:eastAsia="zh-CN"/>
        </w:rPr>
      </w:pPr>
      <w:r>
        <w:rPr>
          <w:color w:val="auto"/>
        </w:rPr>
        <w:object>
          <v:shape id="_x0000_i1032" o:spt="75" type="#_x0000_t75" style="height:262.9pt;width:397.7pt;" o:ole="t" filled="f" o:preferrelative="t" stroked="f" coordsize="21600,21600">
            <v:path/>
            <v:fill on="f" focussize="0,0"/>
            <v:stroke on="f" joinstyle="miter"/>
            <v:imagedata r:id="rId36" o:title=""/>
            <o:lock v:ext="edit" aspectratio="t"/>
            <w10:wrap type="none"/>
            <w10:anchorlock/>
          </v:shape>
          <o:OLEObject Type="Embed" ProgID="Visio.Drawing.11" ShapeID="_x0000_i1032" DrawAspect="Content" ObjectID="_1468075732" r:id="rId35">
            <o:LockedField>false</o:LockedField>
          </o:OLEObject>
        </w:object>
      </w:r>
    </w:p>
    <w:p>
      <w:pPr>
        <w:pStyle w:val="11"/>
        <w:jc w:val="center"/>
        <w:rPr>
          <w:rFonts w:hint="default" w:ascii="Times New Roman" w:hAnsi="Times New Roman" w:cs="Times New Roman"/>
          <w:color w:val="auto"/>
          <w:lang w:val="en-US" w:eastAsia="zh-CN"/>
        </w:rPr>
      </w:pPr>
      <w:bookmarkStart w:id="167" w:name="_Ref27268"/>
      <w:r>
        <w:rPr>
          <w:rFonts w:hint="default" w:ascii="Times New Roman" w:hAnsi="Times New Roman" w:cs="Times New Roman"/>
          <w:color w:val="auto"/>
        </w:rPr>
        <w:t xml:space="preserve">图 </w:t>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STYLEREF 1 \s </w:instrText>
      </w:r>
      <w:r>
        <w:rPr>
          <w:rFonts w:hint="default" w:ascii="Times New Roman" w:hAnsi="Times New Roman" w:cs="Times New Roman"/>
          <w:color w:val="auto"/>
        </w:rPr>
        <w:fldChar w:fldCharType="separate"/>
      </w:r>
      <w:r>
        <w:rPr>
          <w:rFonts w:hint="default" w:ascii="Times New Roman" w:hAnsi="Times New Roman" w:cs="Times New Roman"/>
          <w:color w:val="auto"/>
        </w:rPr>
        <w:t>15</w:t>
      </w:r>
      <w:r>
        <w:rPr>
          <w:rFonts w:hint="default" w:ascii="Times New Roman" w:hAnsi="Times New Roman" w:cs="Times New Roman"/>
          <w:color w:val="auto"/>
        </w:rPr>
        <w:fldChar w:fldCharType="end"/>
      </w:r>
      <w:r>
        <w:rPr>
          <w:rFonts w:hint="eastAsia" w:ascii="Times New Roman" w:hAnsi="Times New Roman" w:cs="Times New Roman"/>
          <w:color w:val="auto"/>
          <w:lang w:eastAsia="zh-CN"/>
        </w:rPr>
        <w:t>-</w:t>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SEQ 图 \* ARABIC \s 1 </w:instrText>
      </w:r>
      <w:r>
        <w:rPr>
          <w:rFonts w:hint="default" w:ascii="Times New Roman" w:hAnsi="Times New Roman" w:cs="Times New Roman"/>
          <w:color w:val="auto"/>
        </w:rPr>
        <w:fldChar w:fldCharType="separate"/>
      </w:r>
      <w:r>
        <w:rPr>
          <w:rFonts w:hint="default" w:ascii="Times New Roman" w:hAnsi="Times New Roman" w:cs="Times New Roman"/>
          <w:color w:val="auto"/>
        </w:rPr>
        <w:t>2</w:t>
      </w:r>
      <w:r>
        <w:rPr>
          <w:rFonts w:hint="default" w:ascii="Times New Roman" w:hAnsi="Times New Roman" w:cs="Times New Roman"/>
          <w:color w:val="auto"/>
        </w:rPr>
        <w:fldChar w:fldCharType="end"/>
      </w:r>
      <w:bookmarkEnd w:id="167"/>
      <w:bookmarkStart w:id="168" w:name="_Toc3144"/>
      <w:r>
        <w:rPr>
          <w:rFonts w:hint="eastAsia" w:ascii="Times New Roman" w:hAnsi="Times New Roman" w:cs="Times New Roman"/>
          <w:color w:val="auto"/>
          <w:lang w:val="en-US" w:eastAsia="zh-CN"/>
        </w:rPr>
        <w:t>：传导敏感度校准</w:t>
      </w:r>
      <w:r>
        <w:rPr>
          <w:rFonts w:hint="eastAsia" w:ascii="Times New Roman" w:hAnsi="Times New Roman" w:cs="Times New Roman"/>
          <w:color w:val="auto"/>
          <w:sz w:val="21"/>
          <w:szCs w:val="21"/>
          <w:lang w:val="en-US" w:eastAsia="zh-CN"/>
        </w:rPr>
        <w:t>布置</w:t>
      </w:r>
      <w:r>
        <w:rPr>
          <w:rFonts w:hint="default" w:ascii="Times New Roman" w:hAnsi="Times New Roman" w:cs="Times New Roman"/>
          <w:color w:val="auto"/>
          <w:sz w:val="21"/>
          <w:szCs w:val="21"/>
        </w:rPr>
        <w:t>图</w:t>
      </w:r>
      <w:bookmarkEnd w:id="168"/>
    </w:p>
    <w:p>
      <w:pPr>
        <w:ind w:left="0" w:leftChars="0" w:firstLine="0" w:firstLineChars="0"/>
        <w:jc w:val="center"/>
        <w:rPr>
          <w:rFonts w:hint="eastAsia"/>
          <w:color w:val="auto"/>
          <w:lang w:eastAsia="zh-CN"/>
        </w:rPr>
      </w:pPr>
      <w:r>
        <w:rPr>
          <w:color w:val="auto"/>
        </w:rPr>
        <w:object>
          <v:shape id="_x0000_i1033" o:spt="75" type="#_x0000_t75" style="height:234.4pt;width:355.05pt;" o:ole="t" filled="f" o:preferrelative="t" stroked="f" coordsize="21600,21600">
            <v:path/>
            <v:fill on="f" focussize="0,0"/>
            <v:stroke on="f" joinstyle="miter"/>
            <v:imagedata r:id="rId38" o:title=""/>
            <o:lock v:ext="edit" aspectratio="t"/>
            <w10:wrap type="none"/>
            <w10:anchorlock/>
          </v:shape>
          <o:OLEObject Type="Embed" ProgID="Visio.Drawing.11" ShapeID="_x0000_i1033" DrawAspect="Content" ObjectID="_1468075733" r:id="rId37">
            <o:LockedField>false</o:LockedField>
          </o:OLEObject>
        </w:object>
      </w:r>
    </w:p>
    <w:p>
      <w:pPr>
        <w:pStyle w:val="11"/>
        <w:jc w:val="center"/>
        <w:rPr>
          <w:rFonts w:hint="default" w:ascii="Times New Roman" w:hAnsi="Times New Roman" w:cs="Times New Roman"/>
          <w:color w:val="auto"/>
          <w:lang w:val="en-US" w:eastAsia="zh-CN"/>
        </w:rPr>
      </w:pPr>
      <w:bookmarkStart w:id="169" w:name="_Ref12542"/>
      <w:r>
        <w:rPr>
          <w:rFonts w:hint="default" w:ascii="Times New Roman" w:hAnsi="Times New Roman" w:cs="Times New Roman"/>
          <w:color w:val="auto"/>
        </w:rPr>
        <w:t xml:space="preserve">图 </w:t>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STYLEREF 1 \s </w:instrText>
      </w:r>
      <w:r>
        <w:rPr>
          <w:rFonts w:hint="default" w:ascii="Times New Roman" w:hAnsi="Times New Roman" w:cs="Times New Roman"/>
          <w:color w:val="auto"/>
        </w:rPr>
        <w:fldChar w:fldCharType="separate"/>
      </w:r>
      <w:r>
        <w:rPr>
          <w:rFonts w:hint="default" w:ascii="Times New Roman" w:hAnsi="Times New Roman" w:cs="Times New Roman"/>
          <w:color w:val="auto"/>
        </w:rPr>
        <w:t>15</w:t>
      </w:r>
      <w:r>
        <w:rPr>
          <w:rFonts w:hint="default" w:ascii="Times New Roman" w:hAnsi="Times New Roman" w:cs="Times New Roman"/>
          <w:color w:val="auto"/>
        </w:rPr>
        <w:fldChar w:fldCharType="end"/>
      </w:r>
      <w:r>
        <w:rPr>
          <w:rFonts w:hint="eastAsia" w:ascii="Times New Roman" w:hAnsi="Times New Roman" w:cs="Times New Roman"/>
          <w:color w:val="auto"/>
          <w:lang w:eastAsia="zh-CN"/>
        </w:rPr>
        <w:t>-</w:t>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SEQ 图 \* ARABIC \s 1 </w:instrText>
      </w:r>
      <w:r>
        <w:rPr>
          <w:rFonts w:hint="default" w:ascii="Times New Roman" w:hAnsi="Times New Roman" w:cs="Times New Roman"/>
          <w:color w:val="auto"/>
        </w:rPr>
        <w:fldChar w:fldCharType="separate"/>
      </w:r>
      <w:r>
        <w:rPr>
          <w:rFonts w:hint="default" w:ascii="Times New Roman" w:hAnsi="Times New Roman" w:cs="Times New Roman"/>
          <w:color w:val="auto"/>
        </w:rPr>
        <w:t>3</w:t>
      </w:r>
      <w:r>
        <w:rPr>
          <w:rFonts w:hint="default" w:ascii="Times New Roman" w:hAnsi="Times New Roman" w:cs="Times New Roman"/>
          <w:color w:val="auto"/>
        </w:rPr>
        <w:fldChar w:fldCharType="end"/>
      </w:r>
      <w:bookmarkEnd w:id="169"/>
      <w:bookmarkStart w:id="170" w:name="_Toc6370"/>
      <w:r>
        <w:rPr>
          <w:rFonts w:hint="eastAsia" w:ascii="Times New Roman" w:hAnsi="Times New Roman" w:cs="Times New Roman"/>
          <w:color w:val="auto"/>
          <w:lang w:val="en-US" w:eastAsia="zh-CN"/>
        </w:rPr>
        <w:t>：传导敏感度</w:t>
      </w:r>
      <w:r>
        <w:rPr>
          <w:rFonts w:hint="default" w:ascii="Times New Roman" w:hAnsi="Times New Roman" w:cs="Times New Roman"/>
          <w:color w:val="auto"/>
          <w:sz w:val="21"/>
          <w:szCs w:val="21"/>
        </w:rPr>
        <w:t>试验</w:t>
      </w:r>
      <w:r>
        <w:rPr>
          <w:rFonts w:hint="eastAsia" w:ascii="Times New Roman" w:hAnsi="Times New Roman" w:cs="Times New Roman"/>
          <w:color w:val="auto"/>
          <w:sz w:val="21"/>
          <w:szCs w:val="21"/>
          <w:lang w:val="en-US" w:eastAsia="zh-CN"/>
        </w:rPr>
        <w:t>布置</w:t>
      </w:r>
      <w:r>
        <w:rPr>
          <w:rFonts w:hint="default" w:ascii="Times New Roman" w:hAnsi="Times New Roman" w:cs="Times New Roman"/>
          <w:color w:val="auto"/>
          <w:sz w:val="21"/>
          <w:szCs w:val="21"/>
        </w:rPr>
        <w:t>图</w:t>
      </w:r>
      <w:bookmarkEnd w:id="170"/>
    </w:p>
    <w:p>
      <w:pPr>
        <w:ind w:left="0" w:leftChars="0" w:firstLine="0" w:firstLineChars="0"/>
        <w:jc w:val="center"/>
        <w:rPr>
          <w:rFonts w:hint="eastAsia"/>
          <w:color w:val="auto"/>
          <w:lang w:eastAsia="zh-CN"/>
        </w:rPr>
      </w:pPr>
      <w:r>
        <w:rPr>
          <w:color w:val="auto"/>
        </w:rPr>
        <w:object>
          <v:shape id="_x0000_i1034" o:spt="75" type="#_x0000_t75" style="height:401pt;width:410.55pt;" o:ole="t" filled="f" o:preferrelative="t" stroked="f" coordsize="21600,21600">
            <v:path/>
            <v:fill on="f" focussize="0,0"/>
            <v:stroke on="f" joinstyle="miter"/>
            <v:imagedata r:id="rId40" o:title=""/>
            <o:lock v:ext="edit" aspectratio="t"/>
            <w10:wrap type="none"/>
            <w10:anchorlock/>
          </v:shape>
          <o:OLEObject Type="Embed" ProgID="Visio.Drawing.11" ShapeID="_x0000_i1034" DrawAspect="Content" ObjectID="_1468075734" r:id="rId39">
            <o:LockedField>false</o:LockedField>
          </o:OLEObject>
        </w:object>
      </w:r>
    </w:p>
    <w:p>
      <w:pPr>
        <w:pStyle w:val="11"/>
        <w:jc w:val="center"/>
        <w:rPr>
          <w:rFonts w:hint="default" w:ascii="Times New Roman" w:hAnsi="Times New Roman" w:cs="Times New Roman"/>
          <w:color w:val="auto"/>
          <w:lang w:val="en-US" w:eastAsia="zh-CN"/>
        </w:rPr>
      </w:pPr>
      <w:bookmarkStart w:id="171" w:name="_Ref12568"/>
      <w:r>
        <w:rPr>
          <w:rFonts w:hint="default" w:ascii="Times New Roman" w:hAnsi="Times New Roman" w:cs="Times New Roman"/>
          <w:color w:val="auto"/>
        </w:rPr>
        <w:t xml:space="preserve">图 </w:t>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STYLEREF 1 \s </w:instrText>
      </w:r>
      <w:r>
        <w:rPr>
          <w:rFonts w:hint="default" w:ascii="Times New Roman" w:hAnsi="Times New Roman" w:cs="Times New Roman"/>
          <w:color w:val="auto"/>
        </w:rPr>
        <w:fldChar w:fldCharType="separate"/>
      </w:r>
      <w:r>
        <w:rPr>
          <w:rFonts w:hint="default" w:ascii="Times New Roman" w:hAnsi="Times New Roman" w:cs="Times New Roman"/>
          <w:color w:val="auto"/>
        </w:rPr>
        <w:t>15</w:t>
      </w:r>
      <w:r>
        <w:rPr>
          <w:rFonts w:hint="default" w:ascii="Times New Roman" w:hAnsi="Times New Roman" w:cs="Times New Roman"/>
          <w:color w:val="auto"/>
        </w:rPr>
        <w:fldChar w:fldCharType="end"/>
      </w:r>
      <w:r>
        <w:rPr>
          <w:rFonts w:hint="eastAsia" w:ascii="Times New Roman" w:hAnsi="Times New Roman" w:cs="Times New Roman"/>
          <w:color w:val="auto"/>
          <w:lang w:eastAsia="zh-CN"/>
        </w:rPr>
        <w:t>-</w:t>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SEQ 图 \* ARABIC \s 1 </w:instrText>
      </w:r>
      <w:r>
        <w:rPr>
          <w:rFonts w:hint="default" w:ascii="Times New Roman" w:hAnsi="Times New Roman" w:cs="Times New Roman"/>
          <w:color w:val="auto"/>
        </w:rPr>
        <w:fldChar w:fldCharType="separate"/>
      </w:r>
      <w:r>
        <w:rPr>
          <w:rFonts w:hint="default" w:ascii="Times New Roman" w:hAnsi="Times New Roman" w:cs="Times New Roman"/>
          <w:color w:val="auto"/>
        </w:rPr>
        <w:t>4</w:t>
      </w:r>
      <w:r>
        <w:rPr>
          <w:rFonts w:hint="default" w:ascii="Times New Roman" w:hAnsi="Times New Roman" w:cs="Times New Roman"/>
          <w:color w:val="auto"/>
        </w:rPr>
        <w:fldChar w:fldCharType="end"/>
      </w:r>
      <w:bookmarkEnd w:id="171"/>
      <w:bookmarkStart w:id="172" w:name="_Toc15923"/>
      <w:r>
        <w:rPr>
          <w:rFonts w:hint="eastAsia" w:ascii="Times New Roman" w:hAnsi="Times New Roman" w:cs="Times New Roman"/>
          <w:color w:val="auto"/>
          <w:lang w:val="en-US" w:eastAsia="zh-CN"/>
        </w:rPr>
        <w:t>：辐射敏感度</w:t>
      </w:r>
      <w:r>
        <w:rPr>
          <w:rFonts w:hint="default" w:ascii="Times New Roman" w:hAnsi="Times New Roman" w:cs="Times New Roman"/>
          <w:color w:val="auto"/>
          <w:sz w:val="21"/>
          <w:szCs w:val="21"/>
        </w:rPr>
        <w:t>试验</w:t>
      </w:r>
      <w:r>
        <w:rPr>
          <w:rFonts w:hint="eastAsia" w:ascii="Times New Roman" w:hAnsi="Times New Roman" w:cs="Times New Roman"/>
          <w:color w:val="auto"/>
          <w:sz w:val="21"/>
          <w:szCs w:val="21"/>
          <w:lang w:val="en-US" w:eastAsia="zh-CN"/>
        </w:rPr>
        <w:t>布置</w:t>
      </w:r>
      <w:r>
        <w:rPr>
          <w:rFonts w:hint="default" w:ascii="Times New Roman" w:hAnsi="Times New Roman" w:cs="Times New Roman"/>
          <w:color w:val="auto"/>
          <w:sz w:val="21"/>
          <w:szCs w:val="21"/>
        </w:rPr>
        <w:t>图</w:t>
      </w:r>
      <w:bookmarkEnd w:id="172"/>
    </w:p>
    <w:p>
      <w:pPr>
        <w:pStyle w:val="2"/>
        <w:rPr>
          <w:rFonts w:hint="default"/>
          <w:color w:val="auto"/>
          <w:lang w:val="en-US" w:eastAsia="zh-CN"/>
        </w:rPr>
      </w:pPr>
      <w:bookmarkStart w:id="173" w:name="_Toc12213"/>
      <w:r>
        <w:rPr>
          <w:rFonts w:hint="eastAsia"/>
          <w:color w:val="auto"/>
          <w:lang w:val="en-US" w:eastAsia="zh-CN"/>
        </w:rPr>
        <w:t>受试设备、试验装置（试验前）的制造符合性要求</w:t>
      </w:r>
      <w:bookmarkEnd w:id="173"/>
    </w:p>
    <w:p>
      <w:pPr>
        <w:rPr>
          <w:rFonts w:hint="eastAsia"/>
          <w:color w:val="auto"/>
        </w:rPr>
      </w:pPr>
      <w:r>
        <w:rPr>
          <w:rFonts w:hint="eastAsia"/>
          <w:color w:val="auto"/>
        </w:rPr>
        <w:t>试验件状态应满足“</w:t>
      </w:r>
      <w:r>
        <w:rPr>
          <w:rFonts w:hint="eastAsia"/>
          <w:color w:val="auto"/>
          <w:lang w:eastAsia="zh-CN"/>
        </w:rPr>
        <w:t>6.试验产品/设备说明</w:t>
      </w:r>
      <w:r>
        <w:rPr>
          <w:rFonts w:hint="eastAsia"/>
          <w:color w:val="auto"/>
        </w:rPr>
        <w:t>”构型和产品状态要求，确定试验件按照1</w:t>
      </w:r>
      <w:r>
        <w:rPr>
          <w:rFonts w:hint="eastAsia"/>
          <w:color w:val="auto"/>
          <w:lang w:val="en-US" w:eastAsia="zh-CN"/>
        </w:rPr>
        <w:t>2</w:t>
      </w:r>
      <w:r>
        <w:rPr>
          <w:rFonts w:hint="eastAsia"/>
          <w:color w:val="auto"/>
        </w:rPr>
        <w:t>.1要求完成了产品验收测试。</w:t>
      </w:r>
    </w:p>
    <w:p>
      <w:pPr>
        <w:rPr>
          <w:rFonts w:hint="eastAsia"/>
          <w:color w:val="auto"/>
        </w:rPr>
      </w:pPr>
      <w:r>
        <w:rPr>
          <w:rFonts w:hint="eastAsia"/>
          <w:color w:val="auto"/>
        </w:rPr>
        <w:t>确保试验件、陪试件、试验装置，在试验前按照1</w:t>
      </w:r>
      <w:r>
        <w:rPr>
          <w:rFonts w:hint="eastAsia"/>
          <w:color w:val="auto"/>
          <w:lang w:val="en-US" w:eastAsia="zh-CN"/>
        </w:rPr>
        <w:t>5</w:t>
      </w:r>
      <w:r>
        <w:rPr>
          <w:rFonts w:hint="eastAsia"/>
          <w:color w:val="auto"/>
        </w:rPr>
        <w:t>.3-1</w:t>
      </w:r>
      <w:r>
        <w:rPr>
          <w:rFonts w:hint="eastAsia"/>
          <w:color w:val="auto"/>
          <w:lang w:val="en-US" w:eastAsia="zh-CN"/>
        </w:rPr>
        <w:t>5</w:t>
      </w:r>
      <w:r>
        <w:rPr>
          <w:rFonts w:hint="eastAsia"/>
          <w:color w:val="auto"/>
        </w:rPr>
        <w:t>.5的要求，进行了相应的安装和连接。</w:t>
      </w:r>
    </w:p>
    <w:p>
      <w:pPr>
        <w:rPr>
          <w:rFonts w:hint="eastAsia"/>
          <w:color w:val="auto"/>
        </w:rPr>
      </w:pPr>
      <w:r>
        <w:rPr>
          <w:rFonts w:hint="eastAsia"/>
          <w:color w:val="auto"/>
        </w:rPr>
        <w:t>确保试验人员资质符合“</w:t>
      </w:r>
      <w:r>
        <w:rPr>
          <w:rFonts w:hint="eastAsia"/>
          <w:color w:val="auto"/>
          <w:lang w:eastAsia="zh-CN"/>
        </w:rPr>
        <w:t>10试验人员</w:t>
      </w:r>
      <w:r>
        <w:rPr>
          <w:rFonts w:hint="eastAsia"/>
          <w:color w:val="auto"/>
        </w:rPr>
        <w:t>”的要求。</w:t>
      </w:r>
    </w:p>
    <w:p>
      <w:pPr>
        <w:pStyle w:val="2"/>
        <w:rPr>
          <w:rFonts w:hint="eastAsia"/>
          <w:color w:val="auto"/>
          <w:lang w:val="en-US" w:eastAsia="zh-CN"/>
        </w:rPr>
      </w:pPr>
      <w:bookmarkStart w:id="174" w:name="_Toc32495"/>
      <w:r>
        <w:rPr>
          <w:rFonts w:hint="eastAsia"/>
          <w:color w:val="auto"/>
          <w:lang w:val="en-US" w:eastAsia="zh-CN"/>
        </w:rPr>
        <w:t>试验程序</w:t>
      </w:r>
      <w:bookmarkEnd w:id="174"/>
    </w:p>
    <w:p>
      <w:pPr>
        <w:pStyle w:val="5"/>
        <w:rPr>
          <w:rFonts w:hint="eastAsia"/>
          <w:color w:val="auto"/>
          <w:lang w:val="en-US" w:eastAsia="zh-CN"/>
        </w:rPr>
      </w:pPr>
      <w:bookmarkStart w:id="175" w:name="_Toc26242"/>
      <w:r>
        <w:rPr>
          <w:rFonts w:hint="eastAsia"/>
          <w:color w:val="auto"/>
          <w:lang w:val="en-US" w:eastAsia="zh-CN"/>
        </w:rPr>
        <w:t>传导敏感度</w:t>
      </w:r>
      <w:bookmarkEnd w:id="175"/>
    </w:p>
    <w:p>
      <w:pPr>
        <w:rPr>
          <w:rFonts w:hint="eastAsia"/>
          <w:color w:val="auto"/>
        </w:rPr>
      </w:pPr>
      <w:r>
        <w:rPr>
          <w:rFonts w:hint="eastAsia"/>
          <w:color w:val="auto"/>
        </w:rPr>
        <w:t>试验人员应在试验环境搭建完成后予以确认试验参数配置，并拍照取证开始试验，试验详细操作步骤如下：</w:t>
      </w:r>
    </w:p>
    <w:p>
      <w:pPr>
        <w:rPr>
          <w:rFonts w:hint="eastAsia"/>
          <w:color w:val="auto"/>
        </w:rPr>
      </w:pPr>
      <w:r>
        <w:rPr>
          <w:rFonts w:hint="eastAsia"/>
          <w:color w:val="auto"/>
        </w:rPr>
        <w:t>a)按照</w:t>
      </w:r>
      <w:r>
        <w:rPr>
          <w:rFonts w:hint="eastAsia"/>
          <w:color w:val="auto"/>
        </w:rPr>
        <w:fldChar w:fldCharType="begin"/>
      </w:r>
      <w:r>
        <w:rPr>
          <w:rFonts w:hint="eastAsia"/>
          <w:color w:val="auto"/>
        </w:rPr>
        <w:instrText xml:space="preserve"> REF _Ref27268 \h </w:instrText>
      </w:r>
      <w:r>
        <w:rPr>
          <w:rFonts w:hint="eastAsia"/>
          <w:color w:val="auto"/>
        </w:rPr>
        <w:fldChar w:fldCharType="separate"/>
      </w:r>
      <w:r>
        <w:rPr>
          <w:rFonts w:hint="default" w:ascii="Times New Roman" w:hAnsi="Times New Roman" w:cs="Times New Roman"/>
          <w:color w:val="auto"/>
        </w:rPr>
        <w:t xml:space="preserve">图 </w:t>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STYLEREF 1 \s </w:instrText>
      </w:r>
      <w:r>
        <w:rPr>
          <w:rFonts w:hint="default" w:ascii="Times New Roman" w:hAnsi="Times New Roman" w:cs="Times New Roman"/>
          <w:color w:val="auto"/>
        </w:rPr>
        <w:fldChar w:fldCharType="separate"/>
      </w:r>
      <w:r>
        <w:rPr>
          <w:rFonts w:hint="default" w:ascii="Times New Roman" w:hAnsi="Times New Roman" w:cs="Times New Roman"/>
          <w:color w:val="auto"/>
        </w:rPr>
        <w:t>15</w:t>
      </w:r>
      <w:r>
        <w:rPr>
          <w:rFonts w:hint="default" w:ascii="Times New Roman" w:hAnsi="Times New Roman" w:cs="Times New Roman"/>
          <w:color w:val="auto"/>
        </w:rPr>
        <w:fldChar w:fldCharType="end"/>
      </w:r>
      <w:r>
        <w:rPr>
          <w:rFonts w:hint="eastAsia" w:ascii="Times New Roman" w:hAnsi="Times New Roman" w:cs="Times New Roman"/>
          <w:color w:val="auto"/>
          <w:lang w:eastAsia="zh-CN"/>
        </w:rPr>
        <w:t>-</w:t>
      </w:r>
      <w:r>
        <w:rPr>
          <w:rFonts w:hint="default" w:ascii="Times New Roman" w:hAnsi="Times New Roman" w:cs="Times New Roman"/>
          <w:color w:val="auto"/>
        </w:rPr>
        <w:t>2</w:t>
      </w:r>
      <w:r>
        <w:rPr>
          <w:rFonts w:hint="eastAsia"/>
          <w:color w:val="auto"/>
        </w:rPr>
        <w:fldChar w:fldCharType="end"/>
      </w:r>
      <w:r>
        <w:rPr>
          <w:rFonts w:hint="eastAsia"/>
          <w:color w:val="auto"/>
        </w:rPr>
        <w:t>进行校准连接，在探头校准夹具中安装电流注入钳，将电流注入钳支撑使其在校准夹具中心；</w:t>
      </w:r>
    </w:p>
    <w:p>
      <w:pPr>
        <w:rPr>
          <w:rFonts w:hint="eastAsia"/>
          <w:color w:val="auto"/>
        </w:rPr>
      </w:pPr>
      <w:r>
        <w:rPr>
          <w:rFonts w:hint="eastAsia"/>
          <w:color w:val="auto"/>
        </w:rPr>
        <w:t>b)调节传导抗扰度测试系统至10kHz，不加调制，增大功率放大器输出，通过定向耦合器将10kHz信号馈入电流注入钳，在10kHz～5MHz频率范围内按照以下扫描速率进行扫频：100kHz以下频率范围内每十倍频至少10个点，100kHz以上频率范围内每十倍频至少100个点。对于每一个频点，调节信号发生器至对应频率，调整幅度，将对应频率的信号注入电流注入钳，直至测得的电流达到要求的电流值，记录功率放大器的前向功率；</w:t>
      </w:r>
    </w:p>
    <w:p>
      <w:pPr>
        <w:rPr>
          <w:rFonts w:hint="eastAsia"/>
          <w:color w:val="auto"/>
        </w:rPr>
      </w:pPr>
      <w:r>
        <w:rPr>
          <w:rFonts w:hint="eastAsia"/>
          <w:color w:val="auto"/>
        </w:rPr>
        <w:t>c)停止传导抗扰度测试系统和功率放大器输出，将电流注入钳（10kHz～5MHz）更换为电流注入探头（5MHz～400MHz），启动传导抗扰度测试系统和功率放大器输出，在5MHz～400MHz频率范围内按照以下扫描速率进行扫频：100kHz以上频率范围内每十倍频至少100个点。对于每一个频点，调节信号发生器至对应频率，调整幅度，将对应频率的信号注入电流注入探头，直至测得的电流达到要求的电流值，记录功率放大器的前向功率；</w:t>
      </w:r>
    </w:p>
    <w:p>
      <w:pPr>
        <w:rPr>
          <w:rFonts w:hint="eastAsia"/>
          <w:color w:val="auto"/>
        </w:rPr>
      </w:pPr>
      <w:r>
        <w:rPr>
          <w:rFonts w:hint="eastAsia"/>
          <w:color w:val="auto"/>
        </w:rPr>
        <w:t>d)在标准大气条件下，按12.2章节</w:t>
      </w:r>
      <w:r>
        <w:rPr>
          <w:rFonts w:hint="eastAsia"/>
          <w:color w:val="auto"/>
        </w:rPr>
        <w:fldChar w:fldCharType="begin"/>
      </w:r>
      <w:r>
        <w:rPr>
          <w:rFonts w:hint="eastAsia"/>
          <w:color w:val="auto"/>
        </w:rPr>
        <w:instrText xml:space="preserve"> REF _Ref24881 \h </w:instrText>
      </w:r>
      <w:r>
        <w:rPr>
          <w:rFonts w:hint="eastAsia"/>
          <w:color w:val="auto"/>
        </w:rPr>
        <w:fldChar w:fldCharType="separate"/>
      </w:r>
      <w:r>
        <w:rPr>
          <w:rFonts w:hint="default"/>
          <w:color w:val="auto"/>
          <w:lang w:val="en-US" w:eastAsia="zh-CN"/>
        </w:rPr>
        <w:t xml:space="preserve">表 </w:t>
      </w:r>
      <w:r>
        <w:rPr>
          <w:rFonts w:hint="default"/>
          <w:color w:val="auto"/>
          <w:lang w:val="en-US" w:eastAsia="zh-CN"/>
        </w:rPr>
        <w:fldChar w:fldCharType="begin"/>
      </w:r>
      <w:r>
        <w:rPr>
          <w:rFonts w:hint="default"/>
          <w:color w:val="auto"/>
          <w:lang w:val="en-US" w:eastAsia="zh-CN"/>
        </w:rPr>
        <w:instrText xml:space="preserve"> STYLEREF 1 \s </w:instrText>
      </w:r>
      <w:r>
        <w:rPr>
          <w:rFonts w:hint="default"/>
          <w:color w:val="auto"/>
          <w:lang w:val="en-US" w:eastAsia="zh-CN"/>
        </w:rPr>
        <w:fldChar w:fldCharType="separate"/>
      </w:r>
      <w:r>
        <w:rPr>
          <w:rFonts w:hint="default"/>
          <w:color w:val="auto"/>
          <w:lang w:val="en-US" w:eastAsia="zh-CN"/>
        </w:rPr>
        <w:t>12</w:t>
      </w:r>
      <w:r>
        <w:rPr>
          <w:rFonts w:hint="default"/>
          <w:color w:val="auto"/>
          <w:lang w:val="en-US" w:eastAsia="zh-CN"/>
        </w:rPr>
        <w:fldChar w:fldCharType="end"/>
      </w:r>
      <w:r>
        <w:rPr>
          <w:rFonts w:hint="eastAsia"/>
          <w:color w:val="auto"/>
          <w:lang w:val="en-US" w:eastAsia="zh-CN"/>
        </w:rPr>
        <w:t>-</w:t>
      </w:r>
      <w:r>
        <w:rPr>
          <w:rFonts w:hint="default"/>
          <w:color w:val="auto"/>
          <w:lang w:val="en-US" w:eastAsia="zh-CN"/>
        </w:rPr>
        <w:t>1</w:t>
      </w:r>
      <w:r>
        <w:rPr>
          <w:rFonts w:hint="eastAsia"/>
          <w:color w:val="auto"/>
        </w:rPr>
        <w:fldChar w:fldCharType="end"/>
      </w:r>
      <w:r>
        <w:rPr>
          <w:rFonts w:hint="eastAsia"/>
          <w:color w:val="auto"/>
        </w:rPr>
        <w:t>要求对受试设备按照Q</w:t>
      </w:r>
      <w:r>
        <w:rPr>
          <w:color w:val="auto"/>
        </w:rPr>
        <w:t>PAT2</w:t>
      </w:r>
      <w:r>
        <w:rPr>
          <w:rFonts w:hint="eastAsia"/>
          <w:color w:val="auto"/>
        </w:rPr>
        <w:t>进行试验前功能性能检查，并记录检测结果；</w:t>
      </w:r>
    </w:p>
    <w:p>
      <w:pPr>
        <w:rPr>
          <w:rFonts w:hint="eastAsia"/>
          <w:color w:val="auto"/>
        </w:rPr>
      </w:pPr>
      <w:r>
        <w:rPr>
          <w:rFonts w:hint="eastAsia"/>
          <w:color w:val="auto"/>
        </w:rPr>
        <w:t>e)受试设备按照</w:t>
      </w:r>
      <w:r>
        <w:rPr>
          <w:rFonts w:hint="eastAsia"/>
          <w:color w:val="auto"/>
        </w:rPr>
        <w:fldChar w:fldCharType="begin"/>
      </w:r>
      <w:r>
        <w:rPr>
          <w:rFonts w:hint="eastAsia"/>
          <w:color w:val="auto"/>
        </w:rPr>
        <w:instrText xml:space="preserve"> REF _Ref27291 \h </w:instrText>
      </w:r>
      <w:r>
        <w:rPr>
          <w:rFonts w:hint="eastAsia"/>
          <w:color w:val="auto"/>
        </w:rPr>
        <w:fldChar w:fldCharType="separate"/>
      </w:r>
      <w:r>
        <w:rPr>
          <w:rFonts w:hint="default" w:ascii="Times New Roman" w:hAnsi="Times New Roman" w:cs="Times New Roman"/>
          <w:color w:val="auto"/>
        </w:rPr>
        <w:t xml:space="preserve">图 </w:t>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STYLEREF 1 \s </w:instrText>
      </w:r>
      <w:r>
        <w:rPr>
          <w:rFonts w:hint="default" w:ascii="Times New Roman" w:hAnsi="Times New Roman" w:cs="Times New Roman"/>
          <w:color w:val="auto"/>
        </w:rPr>
        <w:fldChar w:fldCharType="separate"/>
      </w:r>
      <w:r>
        <w:rPr>
          <w:rFonts w:hint="default" w:ascii="Times New Roman" w:hAnsi="Times New Roman" w:cs="Times New Roman"/>
          <w:color w:val="auto"/>
        </w:rPr>
        <w:t>15</w:t>
      </w:r>
      <w:r>
        <w:rPr>
          <w:rFonts w:hint="default" w:ascii="Times New Roman" w:hAnsi="Times New Roman" w:cs="Times New Roman"/>
          <w:color w:val="auto"/>
        </w:rPr>
        <w:fldChar w:fldCharType="end"/>
      </w:r>
      <w:r>
        <w:rPr>
          <w:rFonts w:hint="eastAsia" w:ascii="Times New Roman" w:hAnsi="Times New Roman" w:cs="Times New Roman"/>
          <w:color w:val="auto"/>
          <w:lang w:eastAsia="zh-CN"/>
        </w:rPr>
        <w:t>-</w:t>
      </w:r>
      <w:r>
        <w:rPr>
          <w:rFonts w:hint="default" w:ascii="Times New Roman" w:hAnsi="Times New Roman" w:cs="Times New Roman"/>
          <w:color w:val="auto"/>
        </w:rPr>
        <w:t>1</w:t>
      </w:r>
      <w:r>
        <w:rPr>
          <w:rFonts w:hint="eastAsia"/>
          <w:color w:val="auto"/>
        </w:rPr>
        <w:fldChar w:fldCharType="end"/>
      </w:r>
      <w:r>
        <w:rPr>
          <w:rFonts w:hint="eastAsia"/>
          <w:color w:val="auto"/>
          <w:lang w:val="en-US" w:eastAsia="zh-CN"/>
        </w:rPr>
        <w:t>和</w:t>
      </w:r>
      <w:r>
        <w:rPr>
          <w:rFonts w:hint="eastAsia"/>
          <w:color w:val="auto"/>
          <w:lang w:eastAsia="zh-CN"/>
        </w:rPr>
        <w:fldChar w:fldCharType="begin"/>
      </w:r>
      <w:r>
        <w:rPr>
          <w:rFonts w:hint="eastAsia"/>
          <w:color w:val="auto"/>
          <w:lang w:eastAsia="zh-CN"/>
        </w:rPr>
        <w:instrText xml:space="preserve"> REF _Ref12542 \h </w:instrText>
      </w:r>
      <w:r>
        <w:rPr>
          <w:rFonts w:hint="eastAsia"/>
          <w:color w:val="auto"/>
          <w:lang w:eastAsia="zh-CN"/>
        </w:rPr>
        <w:fldChar w:fldCharType="separate"/>
      </w:r>
      <w:r>
        <w:rPr>
          <w:rFonts w:hint="default" w:ascii="Times New Roman" w:hAnsi="Times New Roman" w:cs="Times New Roman"/>
          <w:color w:val="auto"/>
        </w:rPr>
        <w:t xml:space="preserve">图 </w:t>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STYLEREF 1 \s </w:instrText>
      </w:r>
      <w:r>
        <w:rPr>
          <w:rFonts w:hint="default" w:ascii="Times New Roman" w:hAnsi="Times New Roman" w:cs="Times New Roman"/>
          <w:color w:val="auto"/>
        </w:rPr>
        <w:fldChar w:fldCharType="separate"/>
      </w:r>
      <w:r>
        <w:rPr>
          <w:rFonts w:hint="default" w:ascii="Times New Roman" w:hAnsi="Times New Roman" w:cs="Times New Roman"/>
          <w:color w:val="auto"/>
        </w:rPr>
        <w:t>15</w:t>
      </w:r>
      <w:r>
        <w:rPr>
          <w:rFonts w:hint="default" w:ascii="Times New Roman" w:hAnsi="Times New Roman" w:cs="Times New Roman"/>
          <w:color w:val="auto"/>
        </w:rPr>
        <w:fldChar w:fldCharType="end"/>
      </w:r>
      <w:r>
        <w:rPr>
          <w:rFonts w:hint="eastAsia" w:ascii="Times New Roman" w:hAnsi="Times New Roman" w:cs="Times New Roman"/>
          <w:color w:val="auto"/>
          <w:lang w:eastAsia="zh-CN"/>
        </w:rPr>
        <w:t>-</w:t>
      </w:r>
      <w:r>
        <w:rPr>
          <w:rFonts w:hint="default" w:ascii="Times New Roman" w:hAnsi="Times New Roman" w:cs="Times New Roman"/>
          <w:color w:val="auto"/>
        </w:rPr>
        <w:t>3</w:t>
      </w:r>
      <w:r>
        <w:rPr>
          <w:rFonts w:hint="eastAsia"/>
          <w:color w:val="auto"/>
          <w:lang w:eastAsia="zh-CN"/>
        </w:rPr>
        <w:fldChar w:fldCharType="end"/>
      </w:r>
      <w:r>
        <w:rPr>
          <w:rFonts w:hint="eastAsia"/>
          <w:color w:val="auto"/>
        </w:rPr>
        <w:t>要求进行试验连接，电缆束放置于接地平板上方50mm处，引出电缆至少有1m的长度布置在距离试验桌前方边缘10cm处，并平行于试验桌前沿，电流监视钳安装在距离受试设备5cm处，注入探头安装在距离电流监视钳5cm处（如果受试设备连接器和基座的总长度超过5cm，电流监视钳应尽量靠近机箱连接器的基座），对试验布置及试验设备进行确认检查；</w:t>
      </w:r>
    </w:p>
    <w:p>
      <w:pPr>
        <w:rPr>
          <w:rFonts w:hint="eastAsia"/>
          <w:color w:val="auto"/>
        </w:rPr>
      </w:pPr>
      <w:r>
        <w:rPr>
          <w:rFonts w:hint="eastAsia"/>
          <w:color w:val="auto"/>
        </w:rPr>
        <w:t>f)调节传导抗扰度测试系统至10kHz，分别采用连续波和方波（1kHz方波大于90%的调制深度）两种调制注入干扰信号，使干扰信号达到</w:t>
      </w:r>
      <w:r>
        <w:rPr>
          <w:rFonts w:hint="eastAsia"/>
          <w:color w:val="auto"/>
        </w:rPr>
        <w:fldChar w:fldCharType="begin"/>
      </w:r>
      <w:r>
        <w:rPr>
          <w:rFonts w:hint="eastAsia"/>
          <w:color w:val="auto"/>
        </w:rPr>
        <w:instrText xml:space="preserve"> REF _Ref11402 \h </w:instrText>
      </w:r>
      <w:r>
        <w:rPr>
          <w:rFonts w:hint="eastAsia"/>
          <w:color w:val="auto"/>
        </w:rPr>
        <w:fldChar w:fldCharType="separate"/>
      </w:r>
      <w:r>
        <w:rPr>
          <w:color w:val="auto"/>
        </w:rPr>
        <w:t xml:space="preserve">表 </w:t>
      </w:r>
      <w:r>
        <w:rPr>
          <w:color w:val="auto"/>
        </w:rPr>
        <w:fldChar w:fldCharType="begin"/>
      </w:r>
      <w:r>
        <w:rPr>
          <w:color w:val="auto"/>
        </w:rPr>
        <w:instrText xml:space="preserve"> STYLEREF 1 \s </w:instrText>
      </w:r>
      <w:r>
        <w:rPr>
          <w:color w:val="auto"/>
        </w:rPr>
        <w:fldChar w:fldCharType="separate"/>
      </w:r>
      <w:r>
        <w:rPr>
          <w:color w:val="auto"/>
        </w:rPr>
        <w:t>15</w:t>
      </w:r>
      <w:r>
        <w:rPr>
          <w:color w:val="auto"/>
        </w:rPr>
        <w:fldChar w:fldCharType="end"/>
      </w:r>
      <w:r>
        <w:rPr>
          <w:rFonts w:hint="eastAsia"/>
          <w:color w:val="auto"/>
          <w:lang w:eastAsia="zh-CN"/>
        </w:rPr>
        <w:t>-</w:t>
      </w:r>
      <w:r>
        <w:rPr>
          <w:color w:val="auto"/>
        </w:rPr>
        <w:t>1</w:t>
      </w:r>
      <w:r>
        <w:rPr>
          <w:rFonts w:hint="eastAsia"/>
          <w:color w:val="auto"/>
        </w:rPr>
        <w:fldChar w:fldCharType="end"/>
      </w:r>
      <w:r>
        <w:rPr>
          <w:rFonts w:hint="eastAsia"/>
          <w:color w:val="auto"/>
        </w:rPr>
        <w:t>规定的电流限值，或步骤b)和c）中校准得到的前向功率+6dB。当信号频率达到5MHz时，停止传导抗扰度测试系统和功率放大器输出，将电流注入钳（10kHz～5MHz）更换为电流注入探头（5MHz～400MHz），启动传导抗扰度测试系统和功率放大器输出，从10kHz至100kHz扫频，每十倍频程10个频点，每个频点驻留1s；从100kHz至400MHz扫频，每十倍频程100个频点，每个频点驻留1s；</w:t>
      </w:r>
    </w:p>
    <w:p>
      <w:pPr>
        <w:rPr>
          <w:rFonts w:hint="eastAsia"/>
          <w:color w:val="auto"/>
        </w:rPr>
      </w:pPr>
      <w:r>
        <w:rPr>
          <w:rFonts w:hint="eastAsia"/>
          <w:color w:val="auto"/>
        </w:rPr>
        <w:t>g)试验期间，按12.2章节</w:t>
      </w:r>
      <w:r>
        <w:rPr>
          <w:rFonts w:hint="eastAsia"/>
          <w:color w:val="auto"/>
        </w:rPr>
        <w:fldChar w:fldCharType="begin"/>
      </w:r>
      <w:r>
        <w:rPr>
          <w:rFonts w:hint="eastAsia"/>
          <w:color w:val="auto"/>
        </w:rPr>
        <w:instrText xml:space="preserve"> REF _Ref24881 \h </w:instrText>
      </w:r>
      <w:r>
        <w:rPr>
          <w:rFonts w:hint="eastAsia"/>
          <w:color w:val="auto"/>
        </w:rPr>
        <w:fldChar w:fldCharType="separate"/>
      </w:r>
      <w:r>
        <w:rPr>
          <w:rFonts w:hint="default"/>
          <w:color w:val="auto"/>
          <w:lang w:val="en-US" w:eastAsia="zh-CN"/>
        </w:rPr>
        <w:t xml:space="preserve">表 </w:t>
      </w:r>
      <w:r>
        <w:rPr>
          <w:rFonts w:hint="default"/>
          <w:color w:val="auto"/>
          <w:lang w:val="en-US" w:eastAsia="zh-CN"/>
        </w:rPr>
        <w:fldChar w:fldCharType="begin"/>
      </w:r>
      <w:r>
        <w:rPr>
          <w:rFonts w:hint="default"/>
          <w:color w:val="auto"/>
          <w:lang w:val="en-US" w:eastAsia="zh-CN"/>
        </w:rPr>
        <w:instrText xml:space="preserve"> STYLEREF 1 \s </w:instrText>
      </w:r>
      <w:r>
        <w:rPr>
          <w:rFonts w:hint="default"/>
          <w:color w:val="auto"/>
          <w:lang w:val="en-US" w:eastAsia="zh-CN"/>
        </w:rPr>
        <w:fldChar w:fldCharType="separate"/>
      </w:r>
      <w:r>
        <w:rPr>
          <w:rFonts w:hint="default"/>
          <w:color w:val="auto"/>
          <w:lang w:val="en-US" w:eastAsia="zh-CN"/>
        </w:rPr>
        <w:t>12</w:t>
      </w:r>
      <w:r>
        <w:rPr>
          <w:rFonts w:hint="default"/>
          <w:color w:val="auto"/>
          <w:lang w:val="en-US" w:eastAsia="zh-CN"/>
        </w:rPr>
        <w:fldChar w:fldCharType="end"/>
      </w:r>
      <w:r>
        <w:rPr>
          <w:rFonts w:hint="eastAsia"/>
          <w:color w:val="auto"/>
          <w:lang w:val="en-US" w:eastAsia="zh-CN"/>
        </w:rPr>
        <w:t>-</w:t>
      </w:r>
      <w:r>
        <w:rPr>
          <w:rFonts w:hint="default"/>
          <w:color w:val="auto"/>
          <w:lang w:val="en-US" w:eastAsia="zh-CN"/>
        </w:rPr>
        <w:t>1</w:t>
      </w:r>
      <w:r>
        <w:rPr>
          <w:rFonts w:hint="eastAsia"/>
          <w:color w:val="auto"/>
        </w:rPr>
        <w:fldChar w:fldCharType="end"/>
      </w:r>
      <w:r>
        <w:rPr>
          <w:rFonts w:hint="eastAsia"/>
          <w:color w:val="auto"/>
        </w:rPr>
        <w:t>要求要求对受试设备按照Q</w:t>
      </w:r>
      <w:r>
        <w:rPr>
          <w:color w:val="auto"/>
        </w:rPr>
        <w:t>PAT2</w:t>
      </w:r>
      <w:r>
        <w:rPr>
          <w:rFonts w:hint="eastAsia"/>
          <w:color w:val="auto"/>
        </w:rPr>
        <w:t>进行性能检查，并记录检测结果；</w:t>
      </w:r>
    </w:p>
    <w:p>
      <w:pPr>
        <w:rPr>
          <w:rFonts w:hint="eastAsia"/>
          <w:color w:val="auto"/>
        </w:rPr>
      </w:pPr>
      <w:r>
        <w:rPr>
          <w:rFonts w:hint="eastAsia"/>
          <w:color w:val="auto"/>
        </w:rPr>
        <w:t>h)在标准大气条件下，按12.2章节</w:t>
      </w:r>
      <w:r>
        <w:rPr>
          <w:rFonts w:hint="eastAsia"/>
          <w:color w:val="auto"/>
        </w:rPr>
        <w:fldChar w:fldCharType="begin"/>
      </w:r>
      <w:r>
        <w:rPr>
          <w:rFonts w:hint="eastAsia"/>
          <w:color w:val="auto"/>
        </w:rPr>
        <w:instrText xml:space="preserve"> REF _Ref24881 \h </w:instrText>
      </w:r>
      <w:r>
        <w:rPr>
          <w:rFonts w:hint="eastAsia"/>
          <w:color w:val="auto"/>
        </w:rPr>
        <w:fldChar w:fldCharType="separate"/>
      </w:r>
      <w:r>
        <w:rPr>
          <w:rFonts w:hint="default"/>
          <w:color w:val="auto"/>
          <w:lang w:val="en-US" w:eastAsia="zh-CN"/>
        </w:rPr>
        <w:t xml:space="preserve">表 </w:t>
      </w:r>
      <w:r>
        <w:rPr>
          <w:rFonts w:hint="default"/>
          <w:color w:val="auto"/>
          <w:lang w:val="en-US" w:eastAsia="zh-CN"/>
        </w:rPr>
        <w:fldChar w:fldCharType="begin"/>
      </w:r>
      <w:r>
        <w:rPr>
          <w:rFonts w:hint="default"/>
          <w:color w:val="auto"/>
          <w:lang w:val="en-US" w:eastAsia="zh-CN"/>
        </w:rPr>
        <w:instrText xml:space="preserve"> STYLEREF 1 \s </w:instrText>
      </w:r>
      <w:r>
        <w:rPr>
          <w:rFonts w:hint="default"/>
          <w:color w:val="auto"/>
          <w:lang w:val="en-US" w:eastAsia="zh-CN"/>
        </w:rPr>
        <w:fldChar w:fldCharType="separate"/>
      </w:r>
      <w:r>
        <w:rPr>
          <w:rFonts w:hint="default"/>
          <w:color w:val="auto"/>
          <w:lang w:val="en-US" w:eastAsia="zh-CN"/>
        </w:rPr>
        <w:t>12</w:t>
      </w:r>
      <w:r>
        <w:rPr>
          <w:rFonts w:hint="default"/>
          <w:color w:val="auto"/>
          <w:lang w:val="en-US" w:eastAsia="zh-CN"/>
        </w:rPr>
        <w:fldChar w:fldCharType="end"/>
      </w:r>
      <w:r>
        <w:rPr>
          <w:rFonts w:hint="eastAsia"/>
          <w:color w:val="auto"/>
          <w:lang w:val="en-US" w:eastAsia="zh-CN"/>
        </w:rPr>
        <w:t>-</w:t>
      </w:r>
      <w:r>
        <w:rPr>
          <w:rFonts w:hint="default"/>
          <w:color w:val="auto"/>
          <w:lang w:val="en-US" w:eastAsia="zh-CN"/>
        </w:rPr>
        <w:t>1</w:t>
      </w:r>
      <w:r>
        <w:rPr>
          <w:rFonts w:hint="eastAsia"/>
          <w:color w:val="auto"/>
        </w:rPr>
        <w:fldChar w:fldCharType="end"/>
      </w:r>
      <w:r>
        <w:rPr>
          <w:rFonts w:hint="eastAsia"/>
          <w:color w:val="auto"/>
        </w:rPr>
        <w:t>要求对受试设备按照Q</w:t>
      </w:r>
      <w:r>
        <w:rPr>
          <w:color w:val="auto"/>
        </w:rPr>
        <w:t>PAT2</w:t>
      </w:r>
      <w:r>
        <w:rPr>
          <w:rFonts w:hint="eastAsia"/>
          <w:color w:val="auto"/>
        </w:rPr>
        <w:t>进行试验后功能性能检查，并记录检测结果。</w:t>
      </w:r>
    </w:p>
    <w:p>
      <w:pPr>
        <w:pStyle w:val="5"/>
        <w:rPr>
          <w:rFonts w:hint="eastAsia"/>
          <w:color w:val="auto"/>
          <w:lang w:val="en-US" w:eastAsia="zh-CN"/>
        </w:rPr>
      </w:pPr>
      <w:bookmarkStart w:id="176" w:name="_Toc8310"/>
      <w:bookmarkStart w:id="177" w:name="_Toc20445"/>
      <w:r>
        <w:rPr>
          <w:rFonts w:hint="eastAsia"/>
          <w:color w:val="auto"/>
          <w:lang w:val="en-US" w:eastAsia="zh-CN"/>
        </w:rPr>
        <w:t>辐射敏感度-混响室法</w:t>
      </w:r>
      <w:bookmarkEnd w:id="176"/>
      <w:bookmarkEnd w:id="177"/>
    </w:p>
    <w:p>
      <w:pPr>
        <w:rPr>
          <w:rFonts w:hint="eastAsia"/>
          <w:color w:val="auto"/>
        </w:rPr>
      </w:pPr>
      <w:r>
        <w:rPr>
          <w:rFonts w:hint="eastAsia"/>
          <w:color w:val="auto"/>
        </w:rPr>
        <w:t>试验人员应在试验环境搭建完成后予以确认试验参数配置，并拍照取证开始试验，试验详细操作步骤如下：</w:t>
      </w:r>
    </w:p>
    <w:p>
      <w:pPr>
        <w:rPr>
          <w:rFonts w:hint="eastAsia"/>
          <w:color w:val="auto"/>
        </w:rPr>
      </w:pPr>
      <w:r>
        <w:rPr>
          <w:rFonts w:hint="eastAsia"/>
          <w:color w:val="auto"/>
          <w:lang w:val="en-US" w:eastAsia="zh-CN"/>
        </w:rPr>
        <w:t>a)</w:t>
      </w:r>
      <w:r>
        <w:rPr>
          <w:rFonts w:hint="eastAsia"/>
          <w:color w:val="auto"/>
        </w:rPr>
        <w:t>在标准大气条件下，根据计量校准对混响室的均匀性进行检查，按12.2章节</w:t>
      </w:r>
      <w:r>
        <w:rPr>
          <w:rFonts w:hint="eastAsia"/>
          <w:color w:val="auto"/>
        </w:rPr>
        <w:fldChar w:fldCharType="begin"/>
      </w:r>
      <w:r>
        <w:rPr>
          <w:rFonts w:hint="eastAsia"/>
          <w:color w:val="auto"/>
        </w:rPr>
        <w:instrText xml:space="preserve"> REF _Ref24881 \h </w:instrText>
      </w:r>
      <w:r>
        <w:rPr>
          <w:rFonts w:hint="eastAsia"/>
          <w:color w:val="auto"/>
        </w:rPr>
        <w:fldChar w:fldCharType="separate"/>
      </w:r>
      <w:r>
        <w:rPr>
          <w:rFonts w:hint="default"/>
          <w:color w:val="auto"/>
          <w:lang w:val="en-US" w:eastAsia="zh-CN"/>
        </w:rPr>
        <w:t xml:space="preserve">表 </w:t>
      </w:r>
      <w:r>
        <w:rPr>
          <w:rFonts w:hint="default"/>
          <w:color w:val="auto"/>
          <w:lang w:val="en-US" w:eastAsia="zh-CN"/>
        </w:rPr>
        <w:fldChar w:fldCharType="begin"/>
      </w:r>
      <w:r>
        <w:rPr>
          <w:rFonts w:hint="default"/>
          <w:color w:val="auto"/>
          <w:lang w:val="en-US" w:eastAsia="zh-CN"/>
        </w:rPr>
        <w:instrText xml:space="preserve"> STYLEREF 1 \s </w:instrText>
      </w:r>
      <w:r>
        <w:rPr>
          <w:rFonts w:hint="default"/>
          <w:color w:val="auto"/>
          <w:lang w:val="en-US" w:eastAsia="zh-CN"/>
        </w:rPr>
        <w:fldChar w:fldCharType="separate"/>
      </w:r>
      <w:r>
        <w:rPr>
          <w:rFonts w:hint="default"/>
          <w:color w:val="auto"/>
          <w:lang w:val="en-US" w:eastAsia="zh-CN"/>
        </w:rPr>
        <w:t>12</w:t>
      </w:r>
      <w:r>
        <w:rPr>
          <w:rFonts w:hint="default"/>
          <w:color w:val="auto"/>
          <w:lang w:val="en-US" w:eastAsia="zh-CN"/>
        </w:rPr>
        <w:fldChar w:fldCharType="end"/>
      </w:r>
      <w:r>
        <w:rPr>
          <w:rFonts w:hint="eastAsia"/>
          <w:color w:val="auto"/>
          <w:lang w:val="en-US" w:eastAsia="zh-CN"/>
        </w:rPr>
        <w:t>-</w:t>
      </w:r>
      <w:r>
        <w:rPr>
          <w:rFonts w:hint="default"/>
          <w:color w:val="auto"/>
          <w:lang w:val="en-US" w:eastAsia="zh-CN"/>
        </w:rPr>
        <w:t>1</w:t>
      </w:r>
      <w:r>
        <w:rPr>
          <w:rFonts w:hint="eastAsia"/>
          <w:color w:val="auto"/>
        </w:rPr>
        <w:fldChar w:fldCharType="end"/>
      </w:r>
      <w:r>
        <w:rPr>
          <w:rFonts w:hint="eastAsia"/>
          <w:color w:val="auto"/>
          <w:lang w:val="en-US" w:eastAsia="zh-CN"/>
        </w:rPr>
        <w:t>中</w:t>
      </w:r>
      <w:r>
        <w:rPr>
          <w:rFonts w:hint="eastAsia"/>
          <w:color w:val="auto"/>
        </w:rPr>
        <w:t>Q</w:t>
      </w:r>
      <w:r>
        <w:rPr>
          <w:color w:val="auto"/>
        </w:rPr>
        <w:t>PAT2</w:t>
      </w:r>
      <w:r>
        <w:rPr>
          <w:rFonts w:hint="eastAsia"/>
          <w:color w:val="auto"/>
        </w:rPr>
        <w:t>的要求对受试设备进行试验前功能性能检查，并记录检测结果；</w:t>
      </w:r>
    </w:p>
    <w:p>
      <w:pPr>
        <w:rPr>
          <w:rFonts w:hint="eastAsia"/>
          <w:color w:val="auto"/>
        </w:rPr>
      </w:pPr>
      <w:r>
        <w:rPr>
          <w:rFonts w:hint="eastAsia"/>
          <w:color w:val="auto"/>
          <w:lang w:val="en-US" w:eastAsia="zh-CN"/>
        </w:rPr>
        <w:t>b)</w:t>
      </w:r>
      <w:r>
        <w:rPr>
          <w:rFonts w:hint="eastAsia"/>
          <w:color w:val="auto"/>
        </w:rPr>
        <w:t>受试设备按照</w:t>
      </w:r>
      <w:r>
        <w:rPr>
          <w:rFonts w:hint="eastAsia"/>
          <w:color w:val="auto"/>
          <w:lang w:val="en-US"/>
        </w:rPr>
        <w:fldChar w:fldCharType="begin"/>
      </w:r>
      <w:r>
        <w:rPr>
          <w:rFonts w:hint="eastAsia"/>
          <w:color w:val="auto"/>
          <w:lang w:val="en-US"/>
        </w:rPr>
        <w:instrText xml:space="preserve"> REF _Ref27291 \h </w:instrText>
      </w:r>
      <w:r>
        <w:rPr>
          <w:rFonts w:hint="eastAsia"/>
          <w:color w:val="auto"/>
          <w:lang w:val="en-US"/>
        </w:rPr>
        <w:fldChar w:fldCharType="separate"/>
      </w:r>
      <w:r>
        <w:rPr>
          <w:rFonts w:hint="default" w:ascii="Times New Roman" w:hAnsi="Times New Roman" w:cs="Times New Roman"/>
          <w:color w:val="auto"/>
        </w:rPr>
        <w:t xml:space="preserve">图 </w:t>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STYLEREF 1 \s </w:instrText>
      </w:r>
      <w:r>
        <w:rPr>
          <w:rFonts w:hint="default" w:ascii="Times New Roman" w:hAnsi="Times New Roman" w:cs="Times New Roman"/>
          <w:color w:val="auto"/>
        </w:rPr>
        <w:fldChar w:fldCharType="separate"/>
      </w:r>
      <w:r>
        <w:rPr>
          <w:rFonts w:hint="default" w:ascii="Times New Roman" w:hAnsi="Times New Roman" w:cs="Times New Roman"/>
          <w:color w:val="auto"/>
        </w:rPr>
        <w:t>15</w:t>
      </w:r>
      <w:r>
        <w:rPr>
          <w:rFonts w:hint="default" w:ascii="Times New Roman" w:hAnsi="Times New Roman" w:cs="Times New Roman"/>
          <w:color w:val="auto"/>
        </w:rPr>
        <w:fldChar w:fldCharType="end"/>
      </w:r>
      <w:r>
        <w:rPr>
          <w:rFonts w:hint="eastAsia" w:ascii="Times New Roman" w:hAnsi="Times New Roman" w:cs="Times New Roman"/>
          <w:color w:val="auto"/>
          <w:lang w:eastAsia="zh-CN"/>
        </w:rPr>
        <w:t>-</w:t>
      </w:r>
      <w:r>
        <w:rPr>
          <w:rFonts w:hint="default" w:ascii="Times New Roman" w:hAnsi="Times New Roman" w:cs="Times New Roman"/>
          <w:color w:val="auto"/>
        </w:rPr>
        <w:t>1</w:t>
      </w:r>
      <w:r>
        <w:rPr>
          <w:rFonts w:hint="eastAsia"/>
          <w:color w:val="auto"/>
          <w:lang w:val="en-US"/>
        </w:rPr>
        <w:fldChar w:fldCharType="end"/>
      </w:r>
      <w:r>
        <w:rPr>
          <w:rFonts w:hint="eastAsia"/>
          <w:color w:val="auto"/>
          <w:lang w:val="en-US" w:eastAsia="zh-CN"/>
        </w:rPr>
        <w:t>和</w:t>
      </w:r>
      <w:r>
        <w:rPr>
          <w:rFonts w:hint="eastAsia"/>
          <w:color w:val="auto"/>
          <w:lang w:val="en-US" w:eastAsia="zh-CN"/>
        </w:rPr>
        <w:fldChar w:fldCharType="begin"/>
      </w:r>
      <w:r>
        <w:rPr>
          <w:rFonts w:hint="eastAsia"/>
          <w:color w:val="auto"/>
          <w:lang w:val="en-US" w:eastAsia="zh-CN"/>
        </w:rPr>
        <w:instrText xml:space="preserve"> REF _Ref12568 \h </w:instrText>
      </w:r>
      <w:r>
        <w:rPr>
          <w:rFonts w:hint="eastAsia"/>
          <w:color w:val="auto"/>
          <w:lang w:val="en-US" w:eastAsia="zh-CN"/>
        </w:rPr>
        <w:fldChar w:fldCharType="separate"/>
      </w:r>
      <w:r>
        <w:rPr>
          <w:rFonts w:hint="default" w:ascii="Times New Roman" w:hAnsi="Times New Roman" w:cs="Times New Roman"/>
          <w:color w:val="auto"/>
        </w:rPr>
        <w:t xml:space="preserve">图 </w:t>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STYLEREF 1 \s </w:instrText>
      </w:r>
      <w:r>
        <w:rPr>
          <w:rFonts w:hint="default" w:ascii="Times New Roman" w:hAnsi="Times New Roman" w:cs="Times New Roman"/>
          <w:color w:val="auto"/>
        </w:rPr>
        <w:fldChar w:fldCharType="separate"/>
      </w:r>
      <w:r>
        <w:rPr>
          <w:rFonts w:hint="default" w:ascii="Times New Roman" w:hAnsi="Times New Roman" w:cs="Times New Roman"/>
          <w:color w:val="auto"/>
        </w:rPr>
        <w:t>15</w:t>
      </w:r>
      <w:r>
        <w:rPr>
          <w:rFonts w:hint="default" w:ascii="Times New Roman" w:hAnsi="Times New Roman" w:cs="Times New Roman"/>
          <w:color w:val="auto"/>
        </w:rPr>
        <w:fldChar w:fldCharType="end"/>
      </w:r>
      <w:r>
        <w:rPr>
          <w:rFonts w:hint="eastAsia" w:ascii="Times New Roman" w:hAnsi="Times New Roman" w:cs="Times New Roman"/>
          <w:color w:val="auto"/>
          <w:lang w:eastAsia="zh-CN"/>
        </w:rPr>
        <w:t>-</w:t>
      </w:r>
      <w:r>
        <w:rPr>
          <w:rFonts w:hint="default" w:ascii="Times New Roman" w:hAnsi="Times New Roman" w:cs="Times New Roman"/>
          <w:color w:val="auto"/>
        </w:rPr>
        <w:t>4</w:t>
      </w:r>
      <w:r>
        <w:rPr>
          <w:rFonts w:hint="eastAsia"/>
          <w:color w:val="auto"/>
          <w:lang w:val="en-US" w:eastAsia="zh-CN"/>
        </w:rPr>
        <w:fldChar w:fldCharType="end"/>
      </w:r>
      <w:r>
        <w:rPr>
          <w:rFonts w:hint="eastAsia"/>
          <w:color w:val="auto"/>
        </w:rPr>
        <w:t>要求进行试验连接，“工作区域”边界的表面到混响室的任何表面及发射天线或搅拌器装置至少应有0.75m或最低测试频率的λ/4的距离，混响室内不应留存非必需的吸收材料，如木桌、地毯、地板和墙面覆盖物、天花板贴瓦等；</w:t>
      </w:r>
    </w:p>
    <w:p>
      <w:pPr>
        <w:rPr>
          <w:rFonts w:hint="eastAsia"/>
          <w:color w:val="auto"/>
        </w:rPr>
      </w:pPr>
      <w:r>
        <w:rPr>
          <w:rFonts w:hint="eastAsia"/>
          <w:color w:val="auto"/>
          <w:lang w:val="en-US" w:eastAsia="zh-CN"/>
        </w:rPr>
        <w:t>c)</w:t>
      </w:r>
      <w:r>
        <w:rPr>
          <w:rFonts w:hint="eastAsia"/>
          <w:color w:val="auto"/>
        </w:rPr>
        <w:t>发射天线与接收天线应与场均匀性校准测试时一致，接收天线应放置在工作区域内；</w:t>
      </w:r>
    </w:p>
    <w:p>
      <w:pPr>
        <w:rPr>
          <w:rFonts w:hint="eastAsia"/>
          <w:color w:val="auto"/>
        </w:rPr>
      </w:pPr>
      <w:r>
        <w:rPr>
          <w:rFonts w:hint="eastAsia"/>
          <w:color w:val="auto"/>
          <w:lang w:val="en-US" w:eastAsia="zh-CN"/>
        </w:rPr>
        <w:t>d)</w:t>
      </w:r>
      <w:r>
        <w:rPr>
          <w:rFonts w:hint="eastAsia"/>
          <w:color w:val="auto"/>
        </w:rPr>
        <w:t>对试验布置及试验设备进行确认检查；</w:t>
      </w:r>
    </w:p>
    <w:p>
      <w:pPr>
        <w:rPr>
          <w:rFonts w:hint="eastAsia"/>
          <w:color w:val="auto"/>
        </w:rPr>
      </w:pPr>
      <w:r>
        <w:rPr>
          <w:rFonts w:hint="eastAsia"/>
          <w:color w:val="auto"/>
          <w:lang w:val="en-US" w:eastAsia="zh-CN"/>
        </w:rPr>
        <w:t>e)</w:t>
      </w:r>
      <w:r>
        <w:rPr>
          <w:rFonts w:hint="eastAsia"/>
          <w:color w:val="auto"/>
        </w:rPr>
        <w:t>校准和计算要求如下：</w:t>
      </w:r>
    </w:p>
    <w:p>
      <w:pPr>
        <w:rPr>
          <w:rFonts w:hint="eastAsia"/>
          <w:color w:val="auto"/>
        </w:rPr>
      </w:pPr>
      <w:r>
        <w:rPr>
          <w:rFonts w:hint="eastAsia"/>
          <w:color w:val="auto"/>
        </w:rPr>
        <w:t>1）通过发射天线将连续波信号注入混响室，用定向耦合器和测量设备监测搅拌器完整旋转一周的最大正向功率；</w:t>
      </w:r>
    </w:p>
    <w:p>
      <w:pPr>
        <w:rPr>
          <w:rFonts w:hint="eastAsia"/>
          <w:color w:val="auto"/>
        </w:rPr>
      </w:pPr>
      <w:r>
        <w:rPr>
          <w:rFonts w:hint="eastAsia"/>
          <w:color w:val="auto"/>
        </w:rPr>
        <w:t>2）监测搅拌器完整旋转一周期间接收天线上的接收功率，测量时间应对应较慢的搅拌器速度；</w:t>
      </w:r>
    </w:p>
    <w:p>
      <w:pPr>
        <w:rPr>
          <w:rFonts w:hint="eastAsia"/>
          <w:color w:val="auto"/>
        </w:rPr>
      </w:pPr>
      <w:r>
        <w:rPr>
          <w:rFonts w:hint="eastAsia"/>
          <w:color w:val="auto"/>
        </w:rPr>
        <w:t>3）用如下公式计算并确定混响室内的场强：</w:t>
      </w:r>
    </w:p>
    <w:p>
      <w:pPr>
        <w:jc w:val="center"/>
        <w:rPr>
          <w:rFonts w:hint="eastAsia"/>
          <w:color w:val="auto"/>
        </w:rPr>
      </w:pPr>
      <w:r>
        <w:rPr>
          <w:rFonts w:hint="eastAsia"/>
          <w:color w:val="auto"/>
        </w:rPr>
        <w:drawing>
          <wp:inline distT="0" distB="0" distL="114300" distR="114300">
            <wp:extent cx="2957830" cy="829310"/>
            <wp:effectExtent l="0" t="0" r="13970" b="8890"/>
            <wp:docPr id="7"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9"/>
                    <pic:cNvPicPr>
                      <a:picLocks noChangeAspect="1"/>
                    </pic:cNvPicPr>
                  </pic:nvPicPr>
                  <pic:blipFill>
                    <a:blip r:embed="rId41"/>
                    <a:stretch>
                      <a:fillRect/>
                    </a:stretch>
                  </pic:blipFill>
                  <pic:spPr>
                    <a:xfrm>
                      <a:off x="0" y="0"/>
                      <a:ext cx="2957830" cy="829310"/>
                    </a:xfrm>
                    <a:prstGeom prst="rect">
                      <a:avLst/>
                    </a:prstGeom>
                    <a:noFill/>
                    <a:ln>
                      <a:noFill/>
                    </a:ln>
                  </pic:spPr>
                </pic:pic>
              </a:graphicData>
            </a:graphic>
          </wp:inline>
        </w:drawing>
      </w:r>
    </w:p>
    <w:p>
      <w:pPr>
        <w:rPr>
          <w:rFonts w:hint="eastAsia"/>
          <w:color w:val="auto"/>
        </w:rPr>
      </w:pPr>
      <w:r>
        <w:rPr>
          <w:rFonts w:hint="eastAsia"/>
          <w:color w:val="auto"/>
        </w:rPr>
        <w:t>式中：</w:t>
      </w:r>
    </w:p>
    <w:p>
      <w:pPr>
        <w:rPr>
          <w:rFonts w:hint="eastAsia"/>
          <w:color w:val="auto"/>
        </w:rPr>
      </w:pPr>
      <w:r>
        <w:rPr>
          <w:rFonts w:hint="eastAsia"/>
          <w:color w:val="auto"/>
        </w:rPr>
        <w:t>Emax——混响室内最大场强。单位为伏每米（V/m）；</w:t>
      </w:r>
    </w:p>
    <w:p>
      <w:pPr>
        <w:rPr>
          <w:rFonts w:hint="eastAsia"/>
          <w:color w:val="auto"/>
        </w:rPr>
      </w:pPr>
      <w:r>
        <w:rPr>
          <w:rFonts w:hint="eastAsia"/>
          <w:color w:val="auto"/>
        </w:rPr>
        <w:t>Prcvmax——搅拌器旋转一周所测量到的最大功率，单位为瓦（W）；</w:t>
      </w:r>
    </w:p>
    <w:p>
      <w:pPr>
        <w:rPr>
          <w:rFonts w:hint="eastAsia"/>
          <w:color w:val="auto"/>
        </w:rPr>
      </w:pPr>
      <w:r>
        <w:rPr>
          <w:rFonts w:hint="eastAsia"/>
          <w:color w:val="auto"/>
        </w:rPr>
        <w:t>λ——测试频率波长，单位为米（m）。</w:t>
      </w:r>
    </w:p>
    <w:p>
      <w:pPr>
        <w:rPr>
          <w:rFonts w:hint="eastAsia"/>
          <w:color w:val="auto"/>
        </w:rPr>
      </w:pPr>
      <w:r>
        <w:rPr>
          <w:rFonts w:hint="eastAsia"/>
          <w:color w:val="auto"/>
        </w:rPr>
        <w:t>4）记录搅拌器完整旋转一周的最大正向功率和最大场强。</w:t>
      </w:r>
    </w:p>
    <w:p>
      <w:pPr>
        <w:rPr>
          <w:rFonts w:hint="eastAsia"/>
          <w:color w:val="auto"/>
        </w:rPr>
      </w:pPr>
      <w:r>
        <w:rPr>
          <w:rFonts w:hint="eastAsia"/>
          <w:color w:val="auto"/>
        </w:rPr>
        <w:t>5）设置下一个测试频率，重复步骤1到步骤5。</w:t>
      </w:r>
    </w:p>
    <w:p>
      <w:pPr>
        <w:rPr>
          <w:rFonts w:hint="eastAsia"/>
          <w:color w:val="auto"/>
        </w:rPr>
      </w:pPr>
      <w:r>
        <w:rPr>
          <w:rFonts w:hint="eastAsia"/>
          <w:color w:val="auto"/>
          <w:lang w:val="en-US" w:eastAsia="zh-CN"/>
        </w:rPr>
        <w:t>f)</w:t>
      </w:r>
      <w:r>
        <w:rPr>
          <w:rFonts w:hint="eastAsia"/>
          <w:color w:val="auto"/>
        </w:rPr>
        <w:t>测试和计算要求：</w:t>
      </w:r>
    </w:p>
    <w:p>
      <w:pPr>
        <w:rPr>
          <w:rFonts w:hint="eastAsia"/>
          <w:color w:val="auto"/>
        </w:rPr>
      </w:pPr>
      <w:r>
        <w:rPr>
          <w:rFonts w:hint="eastAsia"/>
          <w:color w:val="auto"/>
        </w:rPr>
        <w:t>1）利用混响室校准得到的数据，按如下公式计算要求的正向功率：</w:t>
      </w:r>
    </w:p>
    <w:p>
      <w:pPr>
        <w:jc w:val="center"/>
        <w:rPr>
          <w:rFonts w:hint="eastAsia"/>
          <w:color w:val="auto"/>
        </w:rPr>
      </w:pPr>
      <w:r>
        <w:rPr>
          <w:rFonts w:hint="eastAsia"/>
          <w:color w:val="auto"/>
        </w:rPr>
        <w:drawing>
          <wp:inline distT="0" distB="0" distL="114300" distR="114300">
            <wp:extent cx="3054350" cy="782320"/>
            <wp:effectExtent l="0" t="0" r="12700" b="17780"/>
            <wp:docPr id="6"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0"/>
                    <pic:cNvPicPr>
                      <a:picLocks noChangeAspect="1"/>
                    </pic:cNvPicPr>
                  </pic:nvPicPr>
                  <pic:blipFill>
                    <a:blip r:embed="rId42"/>
                    <a:stretch>
                      <a:fillRect/>
                    </a:stretch>
                  </pic:blipFill>
                  <pic:spPr>
                    <a:xfrm>
                      <a:off x="0" y="0"/>
                      <a:ext cx="3054350" cy="782320"/>
                    </a:xfrm>
                    <a:prstGeom prst="rect">
                      <a:avLst/>
                    </a:prstGeom>
                    <a:noFill/>
                    <a:ln>
                      <a:noFill/>
                    </a:ln>
                  </pic:spPr>
                </pic:pic>
              </a:graphicData>
            </a:graphic>
          </wp:inline>
        </w:drawing>
      </w:r>
    </w:p>
    <w:p>
      <w:pPr>
        <w:rPr>
          <w:rFonts w:hint="eastAsia"/>
          <w:color w:val="auto"/>
        </w:rPr>
      </w:pPr>
      <w:r>
        <w:rPr>
          <w:rFonts w:hint="eastAsia"/>
          <w:color w:val="auto"/>
        </w:rPr>
        <w:t>式中：</w:t>
      </w:r>
    </w:p>
    <w:p>
      <w:pPr>
        <w:rPr>
          <w:rFonts w:hint="eastAsia"/>
          <w:color w:val="auto"/>
        </w:rPr>
      </w:pPr>
      <w:r>
        <w:rPr>
          <w:rFonts w:hint="eastAsia"/>
          <w:color w:val="auto"/>
        </w:rPr>
        <w:t>PTarget——要求的正向功率，单位为毫瓦分贝（dBm）；</w:t>
      </w:r>
    </w:p>
    <w:p>
      <w:pPr>
        <w:rPr>
          <w:rFonts w:hint="eastAsia"/>
          <w:color w:val="auto"/>
        </w:rPr>
      </w:pPr>
      <w:r>
        <w:rPr>
          <w:rFonts w:hint="eastAsia"/>
          <w:color w:val="auto"/>
        </w:rPr>
        <w:t>Edesired——期望的混响室内部场强，单位为伏每米（V/m）；</w:t>
      </w:r>
    </w:p>
    <w:p>
      <w:pPr>
        <w:rPr>
          <w:rFonts w:hint="eastAsia"/>
          <w:color w:val="auto"/>
        </w:rPr>
      </w:pPr>
      <w:r>
        <w:rPr>
          <w:rFonts w:hint="eastAsia"/>
          <w:color w:val="auto"/>
        </w:rPr>
        <w:t>Emax——校准测量的混响室内最大场强，单位为伏每米（V/m）；</w:t>
      </w:r>
    </w:p>
    <w:p>
      <w:pPr>
        <w:rPr>
          <w:rFonts w:hint="eastAsia"/>
          <w:color w:val="auto"/>
        </w:rPr>
      </w:pPr>
      <w:r>
        <w:rPr>
          <w:rFonts w:hint="eastAsia"/>
          <w:color w:val="auto"/>
        </w:rPr>
        <w:t>PFwd——校准测量的正向功率，单位为毫瓦分贝（dBm）。</w:t>
      </w:r>
    </w:p>
    <w:p>
      <w:pPr>
        <w:rPr>
          <w:rFonts w:hint="eastAsia"/>
          <w:color w:val="auto"/>
        </w:rPr>
      </w:pPr>
      <w:r>
        <w:rPr>
          <w:rFonts w:hint="eastAsia"/>
          <w:color w:val="auto"/>
        </w:rPr>
        <w:t>2）在1GHz以下频段，搅拌器以每分钟4圈，1GHz以上以每分钟2圈的转速旋转。</w:t>
      </w:r>
    </w:p>
    <w:p>
      <w:pPr>
        <w:rPr>
          <w:rFonts w:hint="eastAsia"/>
          <w:color w:val="auto"/>
        </w:rPr>
      </w:pPr>
      <w:r>
        <w:rPr>
          <w:rFonts w:hint="eastAsia"/>
          <w:color w:val="auto"/>
        </w:rPr>
        <w:t>3）在测试频率上施加正向功率使其达到PTarget值，通过定向耦合器和测量仪器测量搅拌器完整旋转一周的最大正向功率，以验证正向功率的读数。</w:t>
      </w:r>
    </w:p>
    <w:p>
      <w:pPr>
        <w:rPr>
          <w:rFonts w:hint="eastAsia"/>
          <w:color w:val="auto"/>
        </w:rPr>
      </w:pPr>
      <w:r>
        <w:rPr>
          <w:rFonts w:hint="eastAsia"/>
          <w:color w:val="auto"/>
        </w:rPr>
        <w:t>4）设置下一个测试频率，重复步骤1到步骤3；</w:t>
      </w:r>
    </w:p>
    <w:p>
      <w:pPr>
        <w:rPr>
          <w:rFonts w:hint="eastAsia"/>
          <w:color w:val="auto"/>
        </w:rPr>
      </w:pPr>
      <w:r>
        <w:rPr>
          <w:rFonts w:hint="eastAsia"/>
          <w:color w:val="auto"/>
          <w:lang w:val="en-US" w:eastAsia="zh-CN"/>
        </w:rPr>
        <w:t>g)</w:t>
      </w:r>
      <w:r>
        <w:rPr>
          <w:rFonts w:hint="eastAsia"/>
          <w:color w:val="auto"/>
        </w:rPr>
        <w:t>设置频率步进，直到测试频率的上限，并选择规定的调制方式，进行脉冲调制试验时，将要求的脉冲宽度加上混响室空腔时间常数来代替上述脉冲宽度；</w:t>
      </w:r>
    </w:p>
    <w:p>
      <w:pPr>
        <w:rPr>
          <w:rFonts w:hint="eastAsia"/>
          <w:color w:val="auto"/>
        </w:rPr>
      </w:pPr>
      <w:r>
        <w:rPr>
          <w:rFonts w:hint="eastAsia"/>
          <w:color w:val="auto"/>
          <w:lang w:val="en-US" w:eastAsia="zh-CN"/>
        </w:rPr>
        <w:t>h)</w:t>
      </w:r>
      <w:r>
        <w:rPr>
          <w:rFonts w:hint="eastAsia"/>
          <w:color w:val="auto"/>
        </w:rPr>
        <w:t>每个试验频率在搅拌器完整旋转一周期间，按12.2章节</w:t>
      </w:r>
      <w:r>
        <w:rPr>
          <w:rFonts w:hint="eastAsia"/>
          <w:color w:val="auto"/>
        </w:rPr>
        <w:fldChar w:fldCharType="begin"/>
      </w:r>
      <w:r>
        <w:rPr>
          <w:rFonts w:hint="eastAsia"/>
          <w:color w:val="auto"/>
        </w:rPr>
        <w:instrText xml:space="preserve"> REF _Ref24881 \h </w:instrText>
      </w:r>
      <w:r>
        <w:rPr>
          <w:rFonts w:hint="eastAsia"/>
          <w:color w:val="auto"/>
        </w:rPr>
        <w:fldChar w:fldCharType="separate"/>
      </w:r>
      <w:r>
        <w:rPr>
          <w:rFonts w:hint="default"/>
          <w:color w:val="auto"/>
          <w:lang w:val="en-US" w:eastAsia="zh-CN"/>
        </w:rPr>
        <w:t xml:space="preserve">表 </w:t>
      </w:r>
      <w:r>
        <w:rPr>
          <w:rFonts w:hint="default"/>
          <w:color w:val="auto"/>
          <w:lang w:val="en-US" w:eastAsia="zh-CN"/>
        </w:rPr>
        <w:fldChar w:fldCharType="begin"/>
      </w:r>
      <w:r>
        <w:rPr>
          <w:rFonts w:hint="default"/>
          <w:color w:val="auto"/>
          <w:lang w:val="en-US" w:eastAsia="zh-CN"/>
        </w:rPr>
        <w:instrText xml:space="preserve"> STYLEREF 1 \s </w:instrText>
      </w:r>
      <w:r>
        <w:rPr>
          <w:rFonts w:hint="default"/>
          <w:color w:val="auto"/>
          <w:lang w:val="en-US" w:eastAsia="zh-CN"/>
        </w:rPr>
        <w:fldChar w:fldCharType="separate"/>
      </w:r>
      <w:r>
        <w:rPr>
          <w:rFonts w:hint="default"/>
          <w:color w:val="auto"/>
          <w:lang w:val="en-US" w:eastAsia="zh-CN"/>
        </w:rPr>
        <w:t>12</w:t>
      </w:r>
      <w:r>
        <w:rPr>
          <w:rFonts w:hint="default"/>
          <w:color w:val="auto"/>
          <w:lang w:val="en-US" w:eastAsia="zh-CN"/>
        </w:rPr>
        <w:fldChar w:fldCharType="end"/>
      </w:r>
      <w:r>
        <w:rPr>
          <w:rFonts w:hint="eastAsia"/>
          <w:color w:val="auto"/>
          <w:lang w:val="en-US" w:eastAsia="zh-CN"/>
        </w:rPr>
        <w:t>-</w:t>
      </w:r>
      <w:r>
        <w:rPr>
          <w:rFonts w:hint="default"/>
          <w:color w:val="auto"/>
          <w:lang w:val="en-US" w:eastAsia="zh-CN"/>
        </w:rPr>
        <w:t>1</w:t>
      </w:r>
      <w:r>
        <w:rPr>
          <w:rFonts w:hint="eastAsia"/>
          <w:color w:val="auto"/>
        </w:rPr>
        <w:fldChar w:fldCharType="end"/>
      </w:r>
      <w:r>
        <w:rPr>
          <w:rFonts w:hint="eastAsia"/>
          <w:color w:val="auto"/>
        </w:rPr>
        <w:t>要求对受试设备按照Q</w:t>
      </w:r>
      <w:r>
        <w:rPr>
          <w:color w:val="auto"/>
        </w:rPr>
        <w:t>PAT</w:t>
      </w:r>
      <w:r>
        <w:rPr>
          <w:rFonts w:hint="eastAsia"/>
          <w:color w:val="auto"/>
        </w:rPr>
        <w:t>进行性能检查，并记录检测结果；</w:t>
      </w:r>
    </w:p>
    <w:p>
      <w:pPr>
        <w:rPr>
          <w:rFonts w:hint="eastAsia"/>
          <w:color w:val="auto"/>
        </w:rPr>
      </w:pPr>
      <w:r>
        <w:rPr>
          <w:rFonts w:hint="eastAsia"/>
          <w:color w:val="auto"/>
          <w:lang w:val="en-US" w:eastAsia="zh-CN"/>
        </w:rPr>
        <w:t>i)</w:t>
      </w:r>
      <w:r>
        <w:rPr>
          <w:rFonts w:hint="eastAsia"/>
          <w:color w:val="auto"/>
        </w:rPr>
        <w:t>在标准大气条件下，按12.2章节</w:t>
      </w:r>
      <w:r>
        <w:rPr>
          <w:rFonts w:hint="eastAsia"/>
          <w:color w:val="auto"/>
        </w:rPr>
        <w:fldChar w:fldCharType="begin"/>
      </w:r>
      <w:r>
        <w:rPr>
          <w:rFonts w:hint="eastAsia"/>
          <w:color w:val="auto"/>
        </w:rPr>
        <w:instrText xml:space="preserve"> REF _Ref24881 \h </w:instrText>
      </w:r>
      <w:r>
        <w:rPr>
          <w:rFonts w:hint="eastAsia"/>
          <w:color w:val="auto"/>
        </w:rPr>
        <w:fldChar w:fldCharType="separate"/>
      </w:r>
      <w:r>
        <w:rPr>
          <w:rFonts w:hint="default"/>
          <w:color w:val="auto"/>
          <w:lang w:val="en-US" w:eastAsia="zh-CN"/>
        </w:rPr>
        <w:t xml:space="preserve">表 </w:t>
      </w:r>
      <w:r>
        <w:rPr>
          <w:rFonts w:hint="default"/>
          <w:color w:val="auto"/>
          <w:lang w:val="en-US" w:eastAsia="zh-CN"/>
        </w:rPr>
        <w:fldChar w:fldCharType="begin"/>
      </w:r>
      <w:r>
        <w:rPr>
          <w:rFonts w:hint="default"/>
          <w:color w:val="auto"/>
          <w:lang w:val="en-US" w:eastAsia="zh-CN"/>
        </w:rPr>
        <w:instrText xml:space="preserve"> STYLEREF 1 \s </w:instrText>
      </w:r>
      <w:r>
        <w:rPr>
          <w:rFonts w:hint="default"/>
          <w:color w:val="auto"/>
          <w:lang w:val="en-US" w:eastAsia="zh-CN"/>
        </w:rPr>
        <w:fldChar w:fldCharType="separate"/>
      </w:r>
      <w:r>
        <w:rPr>
          <w:rFonts w:hint="default"/>
          <w:color w:val="auto"/>
          <w:lang w:val="en-US" w:eastAsia="zh-CN"/>
        </w:rPr>
        <w:t>12</w:t>
      </w:r>
      <w:r>
        <w:rPr>
          <w:rFonts w:hint="default"/>
          <w:color w:val="auto"/>
          <w:lang w:val="en-US" w:eastAsia="zh-CN"/>
        </w:rPr>
        <w:fldChar w:fldCharType="end"/>
      </w:r>
      <w:r>
        <w:rPr>
          <w:rFonts w:hint="eastAsia"/>
          <w:color w:val="auto"/>
          <w:lang w:val="en-US" w:eastAsia="zh-CN"/>
        </w:rPr>
        <w:t>-</w:t>
      </w:r>
      <w:r>
        <w:rPr>
          <w:rFonts w:hint="default"/>
          <w:color w:val="auto"/>
          <w:lang w:val="en-US" w:eastAsia="zh-CN"/>
        </w:rPr>
        <w:t>1</w:t>
      </w:r>
      <w:r>
        <w:rPr>
          <w:rFonts w:hint="eastAsia"/>
          <w:color w:val="auto"/>
        </w:rPr>
        <w:fldChar w:fldCharType="end"/>
      </w:r>
      <w:r>
        <w:rPr>
          <w:rFonts w:hint="eastAsia"/>
          <w:color w:val="auto"/>
        </w:rPr>
        <w:t>要求对受试设备按照Q</w:t>
      </w:r>
      <w:r>
        <w:rPr>
          <w:color w:val="auto"/>
        </w:rPr>
        <w:t>PAT2</w:t>
      </w:r>
      <w:r>
        <w:rPr>
          <w:rFonts w:hint="eastAsia"/>
          <w:color w:val="auto"/>
        </w:rPr>
        <w:t>进行试验后功能性能检查，并记录检测结果。</w:t>
      </w:r>
    </w:p>
    <w:p>
      <w:pPr>
        <w:pStyle w:val="2"/>
        <w:rPr>
          <w:rFonts w:hint="default"/>
          <w:color w:val="auto"/>
          <w:lang w:val="en-US" w:eastAsia="zh-CN"/>
        </w:rPr>
      </w:pPr>
      <w:bookmarkStart w:id="178" w:name="_Toc3909"/>
      <w:r>
        <w:rPr>
          <w:rFonts w:hint="eastAsia"/>
          <w:color w:val="auto"/>
          <w:lang w:val="en-US" w:eastAsia="zh-CN"/>
        </w:rPr>
        <w:t>试验判据</w:t>
      </w:r>
      <w:bookmarkEnd w:id="178"/>
    </w:p>
    <w:p>
      <w:pPr>
        <w:outlineLvl w:val="9"/>
        <w:rPr>
          <w:rFonts w:hint="default"/>
          <w:color w:val="auto"/>
          <w:lang w:val="en-US" w:eastAsia="zh-CN"/>
        </w:rPr>
      </w:pPr>
      <w:r>
        <w:rPr>
          <w:rFonts w:hint="eastAsia"/>
          <w:color w:val="auto"/>
          <w:lang w:val="en-US" w:eastAsia="zh-CN"/>
        </w:rPr>
        <w:t>（1）传导敏感度</w:t>
      </w:r>
    </w:p>
    <w:p>
      <w:pPr>
        <w:rPr>
          <w:rFonts w:hint="default"/>
          <w:color w:val="auto"/>
          <w:lang w:val="en-US" w:eastAsia="zh-CN"/>
        </w:rPr>
      </w:pPr>
      <w:r>
        <w:rPr>
          <w:rFonts w:hint="default"/>
          <w:color w:val="auto"/>
          <w:lang w:val="en-US" w:eastAsia="zh-CN"/>
        </w:rPr>
        <w:t>试验中，按</w:t>
      </w:r>
      <w:r>
        <w:rPr>
          <w:rFonts w:hint="eastAsia"/>
          <w:color w:val="auto"/>
          <w:lang w:val="en-US" w:eastAsia="zh-CN"/>
        </w:rPr>
        <w:t>12.2章节</w:t>
      </w:r>
      <w:r>
        <w:rPr>
          <w:rFonts w:hint="eastAsia"/>
          <w:color w:val="auto"/>
          <w:lang w:val="en-US" w:eastAsia="zh-CN"/>
        </w:rPr>
        <w:fldChar w:fldCharType="begin"/>
      </w:r>
      <w:r>
        <w:rPr>
          <w:rFonts w:hint="eastAsia"/>
          <w:color w:val="auto"/>
          <w:lang w:val="en-US" w:eastAsia="zh-CN"/>
        </w:rPr>
        <w:instrText xml:space="preserve"> REF _Ref24881 \h </w:instrText>
      </w:r>
      <w:r>
        <w:rPr>
          <w:rFonts w:hint="eastAsia"/>
          <w:color w:val="auto"/>
          <w:lang w:val="en-US" w:eastAsia="zh-CN"/>
        </w:rPr>
        <w:fldChar w:fldCharType="separate"/>
      </w:r>
      <w:r>
        <w:rPr>
          <w:rFonts w:hint="default"/>
          <w:color w:val="auto"/>
          <w:lang w:val="en-US" w:eastAsia="zh-CN"/>
        </w:rPr>
        <w:t xml:space="preserve">表 </w:t>
      </w:r>
      <w:r>
        <w:rPr>
          <w:rFonts w:hint="default"/>
          <w:color w:val="auto"/>
          <w:lang w:val="en-US" w:eastAsia="zh-CN"/>
        </w:rPr>
        <w:fldChar w:fldCharType="begin"/>
      </w:r>
      <w:r>
        <w:rPr>
          <w:rFonts w:hint="default"/>
          <w:color w:val="auto"/>
          <w:lang w:val="en-US" w:eastAsia="zh-CN"/>
        </w:rPr>
        <w:instrText xml:space="preserve"> STYLEREF 1 \s </w:instrText>
      </w:r>
      <w:r>
        <w:rPr>
          <w:rFonts w:hint="default"/>
          <w:color w:val="auto"/>
          <w:lang w:val="en-US" w:eastAsia="zh-CN"/>
        </w:rPr>
        <w:fldChar w:fldCharType="separate"/>
      </w:r>
      <w:r>
        <w:rPr>
          <w:rFonts w:hint="default"/>
          <w:color w:val="auto"/>
          <w:lang w:val="en-US" w:eastAsia="zh-CN"/>
        </w:rPr>
        <w:t>12</w:t>
      </w:r>
      <w:r>
        <w:rPr>
          <w:rFonts w:hint="default"/>
          <w:color w:val="auto"/>
          <w:lang w:val="en-US" w:eastAsia="zh-CN"/>
        </w:rPr>
        <w:fldChar w:fldCharType="end"/>
      </w:r>
      <w:r>
        <w:rPr>
          <w:rFonts w:hint="eastAsia"/>
          <w:color w:val="auto"/>
          <w:lang w:val="en-US" w:eastAsia="zh-CN"/>
        </w:rPr>
        <w:t>-</w:t>
      </w:r>
      <w:r>
        <w:rPr>
          <w:rFonts w:hint="default"/>
          <w:color w:val="auto"/>
          <w:lang w:val="en-US" w:eastAsia="zh-CN"/>
        </w:rPr>
        <w:t>1</w:t>
      </w:r>
      <w:r>
        <w:rPr>
          <w:rFonts w:hint="eastAsia"/>
          <w:color w:val="auto"/>
          <w:lang w:val="en-US" w:eastAsia="zh-CN"/>
        </w:rPr>
        <w:fldChar w:fldCharType="end"/>
      </w:r>
      <w:r>
        <w:rPr>
          <w:rFonts w:hint="eastAsia"/>
          <w:color w:val="auto"/>
          <w:lang w:val="en-US" w:eastAsia="zh-CN"/>
        </w:rPr>
        <w:t>要求</w:t>
      </w:r>
      <w:r>
        <w:rPr>
          <w:rFonts w:hint="default"/>
          <w:color w:val="auto"/>
          <w:lang w:val="en-US" w:eastAsia="zh-CN"/>
        </w:rPr>
        <w:t>进行QPAT2检查，确认通过并记录检测数据（检测记录表见附录A）。</w:t>
      </w:r>
    </w:p>
    <w:p>
      <w:pPr>
        <w:rPr>
          <w:rFonts w:hint="default"/>
          <w:color w:val="auto"/>
          <w:lang w:val="en-US" w:eastAsia="zh-CN"/>
        </w:rPr>
      </w:pPr>
      <w:r>
        <w:rPr>
          <w:rFonts w:hint="default"/>
          <w:color w:val="auto"/>
          <w:lang w:val="en-US" w:eastAsia="zh-CN"/>
        </w:rPr>
        <w:t>试验后，</w:t>
      </w:r>
      <w:r>
        <w:rPr>
          <w:rFonts w:hint="eastAsia"/>
          <w:color w:val="auto"/>
          <w:lang w:val="en-US" w:eastAsia="zh-CN"/>
        </w:rPr>
        <w:t>按12.2章节</w:t>
      </w:r>
      <w:r>
        <w:rPr>
          <w:rFonts w:hint="eastAsia"/>
          <w:color w:val="auto"/>
          <w:lang w:val="en-US" w:eastAsia="zh-CN"/>
        </w:rPr>
        <w:fldChar w:fldCharType="begin"/>
      </w:r>
      <w:r>
        <w:rPr>
          <w:rFonts w:hint="eastAsia"/>
          <w:color w:val="auto"/>
          <w:lang w:val="en-US" w:eastAsia="zh-CN"/>
        </w:rPr>
        <w:instrText xml:space="preserve"> REF _Ref24881 \h </w:instrText>
      </w:r>
      <w:r>
        <w:rPr>
          <w:rFonts w:hint="eastAsia"/>
          <w:color w:val="auto"/>
          <w:lang w:val="en-US" w:eastAsia="zh-CN"/>
        </w:rPr>
        <w:fldChar w:fldCharType="separate"/>
      </w:r>
      <w:r>
        <w:rPr>
          <w:rFonts w:hint="default"/>
          <w:color w:val="auto"/>
          <w:lang w:val="en-US" w:eastAsia="zh-CN"/>
        </w:rPr>
        <w:t xml:space="preserve">表 </w:t>
      </w:r>
      <w:r>
        <w:rPr>
          <w:rFonts w:hint="default"/>
          <w:color w:val="auto"/>
          <w:lang w:val="en-US" w:eastAsia="zh-CN"/>
        </w:rPr>
        <w:fldChar w:fldCharType="begin"/>
      </w:r>
      <w:r>
        <w:rPr>
          <w:rFonts w:hint="default"/>
          <w:color w:val="auto"/>
          <w:lang w:val="en-US" w:eastAsia="zh-CN"/>
        </w:rPr>
        <w:instrText xml:space="preserve"> STYLEREF 1 \s </w:instrText>
      </w:r>
      <w:r>
        <w:rPr>
          <w:rFonts w:hint="default"/>
          <w:color w:val="auto"/>
          <w:lang w:val="en-US" w:eastAsia="zh-CN"/>
        </w:rPr>
        <w:fldChar w:fldCharType="separate"/>
      </w:r>
      <w:r>
        <w:rPr>
          <w:rFonts w:hint="default"/>
          <w:color w:val="auto"/>
          <w:lang w:val="en-US" w:eastAsia="zh-CN"/>
        </w:rPr>
        <w:t>12</w:t>
      </w:r>
      <w:r>
        <w:rPr>
          <w:rFonts w:hint="default"/>
          <w:color w:val="auto"/>
          <w:lang w:val="en-US" w:eastAsia="zh-CN"/>
        </w:rPr>
        <w:fldChar w:fldCharType="end"/>
      </w:r>
      <w:r>
        <w:rPr>
          <w:rFonts w:hint="eastAsia"/>
          <w:color w:val="auto"/>
          <w:lang w:val="en-US" w:eastAsia="zh-CN"/>
        </w:rPr>
        <w:t>-</w:t>
      </w:r>
      <w:r>
        <w:rPr>
          <w:rFonts w:hint="default"/>
          <w:color w:val="auto"/>
          <w:lang w:val="en-US" w:eastAsia="zh-CN"/>
        </w:rPr>
        <w:t>1</w:t>
      </w:r>
      <w:r>
        <w:rPr>
          <w:rFonts w:hint="eastAsia"/>
          <w:color w:val="auto"/>
          <w:lang w:val="en-US" w:eastAsia="zh-CN"/>
        </w:rPr>
        <w:fldChar w:fldCharType="end"/>
      </w:r>
      <w:r>
        <w:rPr>
          <w:rFonts w:hint="eastAsia"/>
          <w:color w:val="auto"/>
          <w:lang w:val="en-US" w:eastAsia="zh-CN"/>
        </w:rPr>
        <w:t>要求</w:t>
      </w:r>
      <w:r>
        <w:rPr>
          <w:rFonts w:hint="default"/>
          <w:color w:val="auto"/>
          <w:lang w:val="en-US" w:eastAsia="zh-CN"/>
        </w:rPr>
        <w:t>进行QPAT1-1、QPAT2、QPAT3检查，确认通过并记录检测数据。</w:t>
      </w:r>
    </w:p>
    <w:p>
      <w:pPr>
        <w:rPr>
          <w:rFonts w:hint="default"/>
          <w:color w:val="auto"/>
          <w:lang w:val="en-US" w:eastAsia="zh-CN"/>
        </w:rPr>
      </w:pPr>
      <w:r>
        <w:rPr>
          <w:rFonts w:hint="default"/>
          <w:color w:val="auto"/>
          <w:lang w:val="en-US" w:eastAsia="zh-CN"/>
        </w:rPr>
        <w:t>满足以上要求，则判定结论为Pass，否则为Fail。</w:t>
      </w:r>
    </w:p>
    <w:p>
      <w:pPr>
        <w:outlineLvl w:val="9"/>
        <w:rPr>
          <w:rFonts w:hint="default"/>
          <w:color w:val="auto"/>
          <w:lang w:val="en-US" w:eastAsia="zh-CN"/>
        </w:rPr>
      </w:pPr>
      <w:r>
        <w:rPr>
          <w:rFonts w:hint="eastAsia"/>
          <w:color w:val="auto"/>
          <w:lang w:val="en-US" w:eastAsia="zh-CN"/>
        </w:rPr>
        <w:t>（2）辐射敏感度-混响室法</w:t>
      </w:r>
    </w:p>
    <w:p>
      <w:pPr>
        <w:rPr>
          <w:rFonts w:hint="default"/>
          <w:color w:val="auto"/>
          <w:lang w:val="en-US" w:eastAsia="zh-CN"/>
        </w:rPr>
      </w:pPr>
      <w:r>
        <w:rPr>
          <w:rFonts w:hint="eastAsia"/>
          <w:color w:val="auto"/>
          <w:lang w:val="en-US" w:eastAsia="zh-CN"/>
        </w:rPr>
        <w:t>同上</w:t>
      </w:r>
    </w:p>
    <w:p>
      <w:pPr>
        <w:pStyle w:val="4"/>
        <w:numPr>
          <w:ilvl w:val="0"/>
          <w:numId w:val="9"/>
        </w:numPr>
        <w:rPr>
          <w:rFonts w:hint="eastAsia"/>
          <w:color w:val="auto"/>
          <w:lang w:val="en-US" w:eastAsia="zh-CN"/>
        </w:rPr>
      </w:pPr>
      <w:bookmarkStart w:id="179" w:name="_Toc24771"/>
      <w:r>
        <w:rPr>
          <w:rFonts w:hint="eastAsia"/>
          <w:color w:val="auto"/>
          <w:lang w:val="en-US" w:eastAsia="zh-CN"/>
        </w:rPr>
        <w:t>射频能量发射</w:t>
      </w:r>
      <w:bookmarkEnd w:id="179"/>
    </w:p>
    <w:p>
      <w:pPr>
        <w:pStyle w:val="2"/>
        <w:rPr>
          <w:rFonts w:hint="eastAsia"/>
          <w:color w:val="auto"/>
          <w:lang w:val="en-US" w:eastAsia="zh-CN"/>
        </w:rPr>
      </w:pPr>
      <w:bookmarkStart w:id="180" w:name="_Toc25343"/>
      <w:bookmarkStart w:id="181" w:name="_Toc30391"/>
      <w:bookmarkStart w:id="182" w:name="_Toc6987"/>
      <w:r>
        <w:rPr>
          <w:rFonts w:hint="eastAsia"/>
          <w:color w:val="auto"/>
          <w:lang w:val="en-US" w:eastAsia="zh-CN"/>
        </w:rPr>
        <w:t>试验目的</w:t>
      </w:r>
      <w:bookmarkEnd w:id="180"/>
      <w:bookmarkEnd w:id="181"/>
      <w:bookmarkEnd w:id="182"/>
    </w:p>
    <w:p>
      <w:pPr>
        <w:rPr>
          <w:rFonts w:hint="eastAsia"/>
          <w:color w:val="auto"/>
        </w:rPr>
      </w:pPr>
      <w:r>
        <w:rPr>
          <w:rFonts w:hint="eastAsia"/>
          <w:color w:val="auto"/>
        </w:rPr>
        <w:t>确定受试设备辐射或电缆传导发射的能力是否符合相关要求。</w:t>
      </w:r>
    </w:p>
    <w:p>
      <w:pPr>
        <w:pStyle w:val="2"/>
        <w:rPr>
          <w:rFonts w:hint="eastAsia"/>
          <w:color w:val="auto"/>
          <w:lang w:val="en-US" w:eastAsia="zh-CN"/>
        </w:rPr>
      </w:pPr>
      <w:bookmarkStart w:id="183" w:name="_Toc12703"/>
      <w:bookmarkStart w:id="184" w:name="_Toc10498"/>
      <w:bookmarkStart w:id="185" w:name="_Toc11977"/>
      <w:r>
        <w:rPr>
          <w:rFonts w:hint="eastAsia"/>
          <w:color w:val="auto"/>
          <w:lang w:val="en-US" w:eastAsia="zh-CN"/>
        </w:rPr>
        <w:t>试验要求</w:t>
      </w:r>
      <w:bookmarkEnd w:id="183"/>
      <w:bookmarkEnd w:id="184"/>
      <w:bookmarkEnd w:id="185"/>
    </w:p>
    <w:p>
      <w:pPr>
        <w:rPr>
          <w:rFonts w:hint="eastAsia"/>
          <w:color w:val="auto"/>
        </w:rPr>
      </w:pPr>
      <w:r>
        <w:rPr>
          <w:rFonts w:hint="eastAsia"/>
          <w:color w:val="auto"/>
        </w:rPr>
        <w:t>刹车控制阀（单）安装于飞机驾驶舱，应通过DO－160G第21章，M类规定的传导发射和辐射发射试验。此类试验考核刹车控制阀（单）的电源线传导发射电平不应超过</w:t>
      </w:r>
      <w:r>
        <w:rPr>
          <w:rFonts w:hint="eastAsia"/>
          <w:color w:val="auto"/>
          <w:lang w:eastAsia="zh-CN"/>
        </w:rPr>
        <w:fldChar w:fldCharType="begin"/>
      </w:r>
      <w:r>
        <w:rPr>
          <w:rFonts w:hint="eastAsia"/>
          <w:color w:val="auto"/>
          <w:lang w:eastAsia="zh-CN"/>
        </w:rPr>
        <w:instrText xml:space="preserve"> REF _Ref14913 \h </w:instrText>
      </w:r>
      <w:r>
        <w:rPr>
          <w:rFonts w:hint="eastAsia"/>
          <w:color w:val="auto"/>
          <w:lang w:eastAsia="zh-CN"/>
        </w:rPr>
        <w:fldChar w:fldCharType="separate"/>
      </w:r>
      <w:r>
        <w:rPr>
          <w:rFonts w:hint="default" w:ascii="Times New Roman" w:hAnsi="Times New Roman" w:cs="Times New Roman"/>
          <w:color w:val="auto"/>
        </w:rPr>
        <w:t xml:space="preserve">图 </w:t>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STYLEREF 1 \s </w:instrText>
      </w:r>
      <w:r>
        <w:rPr>
          <w:rFonts w:hint="default" w:ascii="Times New Roman" w:hAnsi="Times New Roman" w:cs="Times New Roman"/>
          <w:color w:val="auto"/>
        </w:rPr>
        <w:fldChar w:fldCharType="separate"/>
      </w:r>
      <w:r>
        <w:rPr>
          <w:rFonts w:hint="default" w:ascii="Times New Roman" w:hAnsi="Times New Roman" w:cs="Times New Roman"/>
          <w:color w:val="auto"/>
        </w:rPr>
        <w:t>16</w:t>
      </w:r>
      <w:r>
        <w:rPr>
          <w:rFonts w:hint="default" w:ascii="Times New Roman" w:hAnsi="Times New Roman" w:cs="Times New Roman"/>
          <w:color w:val="auto"/>
        </w:rPr>
        <w:fldChar w:fldCharType="end"/>
      </w:r>
      <w:r>
        <w:rPr>
          <w:rFonts w:hint="eastAsia" w:ascii="Times New Roman" w:hAnsi="Times New Roman" w:cs="Times New Roman"/>
          <w:color w:val="auto"/>
          <w:lang w:eastAsia="zh-CN"/>
        </w:rPr>
        <w:t>-</w:t>
      </w:r>
      <w:r>
        <w:rPr>
          <w:rFonts w:hint="default" w:ascii="Times New Roman" w:hAnsi="Times New Roman" w:cs="Times New Roman"/>
          <w:color w:val="auto"/>
        </w:rPr>
        <w:t>1</w:t>
      </w:r>
      <w:r>
        <w:rPr>
          <w:rFonts w:hint="eastAsia"/>
          <w:color w:val="auto"/>
          <w:lang w:eastAsia="zh-CN"/>
        </w:rPr>
        <w:fldChar w:fldCharType="end"/>
      </w:r>
      <w:r>
        <w:rPr>
          <w:rFonts w:hint="eastAsia"/>
          <w:color w:val="auto"/>
        </w:rPr>
        <w:t>所示的限值，互连线的传导发射电平不应超过</w:t>
      </w:r>
      <w:r>
        <w:rPr>
          <w:rFonts w:hint="eastAsia"/>
          <w:color w:val="auto"/>
          <w:lang w:eastAsia="zh-CN"/>
        </w:rPr>
        <w:fldChar w:fldCharType="begin"/>
      </w:r>
      <w:r>
        <w:rPr>
          <w:rFonts w:hint="eastAsia"/>
          <w:color w:val="auto"/>
          <w:lang w:eastAsia="zh-CN"/>
        </w:rPr>
        <w:instrText xml:space="preserve"> REF _Ref14874 \h </w:instrText>
      </w:r>
      <w:r>
        <w:rPr>
          <w:rFonts w:hint="eastAsia"/>
          <w:color w:val="auto"/>
          <w:lang w:eastAsia="zh-CN"/>
        </w:rPr>
        <w:fldChar w:fldCharType="separate"/>
      </w:r>
      <w:r>
        <w:rPr>
          <w:rFonts w:hint="default" w:ascii="Times New Roman" w:hAnsi="Times New Roman" w:cs="Times New Roman"/>
          <w:color w:val="auto"/>
        </w:rPr>
        <w:t xml:space="preserve">图 </w:t>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STYLEREF 1 \s </w:instrText>
      </w:r>
      <w:r>
        <w:rPr>
          <w:rFonts w:hint="default" w:ascii="Times New Roman" w:hAnsi="Times New Roman" w:cs="Times New Roman"/>
          <w:color w:val="auto"/>
        </w:rPr>
        <w:fldChar w:fldCharType="separate"/>
      </w:r>
      <w:r>
        <w:rPr>
          <w:rFonts w:hint="default" w:ascii="Times New Roman" w:hAnsi="Times New Roman" w:cs="Times New Roman"/>
          <w:color w:val="auto"/>
        </w:rPr>
        <w:t>16</w:t>
      </w:r>
      <w:r>
        <w:rPr>
          <w:rFonts w:hint="default" w:ascii="Times New Roman" w:hAnsi="Times New Roman" w:cs="Times New Roman"/>
          <w:color w:val="auto"/>
        </w:rPr>
        <w:fldChar w:fldCharType="end"/>
      </w:r>
      <w:r>
        <w:rPr>
          <w:rFonts w:hint="eastAsia" w:ascii="Times New Roman" w:hAnsi="Times New Roman" w:cs="Times New Roman"/>
          <w:color w:val="auto"/>
          <w:lang w:eastAsia="zh-CN"/>
        </w:rPr>
        <w:t>-</w:t>
      </w:r>
      <w:r>
        <w:rPr>
          <w:rFonts w:hint="default" w:ascii="Times New Roman" w:hAnsi="Times New Roman" w:cs="Times New Roman"/>
          <w:color w:val="auto"/>
        </w:rPr>
        <w:t>2</w:t>
      </w:r>
      <w:r>
        <w:rPr>
          <w:rFonts w:hint="eastAsia"/>
          <w:color w:val="auto"/>
          <w:lang w:eastAsia="zh-CN"/>
        </w:rPr>
        <w:fldChar w:fldCharType="end"/>
      </w:r>
      <w:r>
        <w:rPr>
          <w:rFonts w:hint="eastAsia"/>
          <w:color w:val="auto"/>
        </w:rPr>
        <w:t>所示的限值；刹车控制阀（单）的辐射发射不超过</w:t>
      </w:r>
      <w:r>
        <w:rPr>
          <w:rFonts w:hint="eastAsia"/>
          <w:color w:val="auto"/>
          <w:lang w:eastAsia="zh-CN"/>
        </w:rPr>
        <w:fldChar w:fldCharType="begin"/>
      </w:r>
      <w:r>
        <w:rPr>
          <w:rFonts w:hint="eastAsia"/>
          <w:color w:val="auto"/>
          <w:lang w:eastAsia="zh-CN"/>
        </w:rPr>
        <w:instrText xml:space="preserve"> REF _Ref14838 \h </w:instrText>
      </w:r>
      <w:r>
        <w:rPr>
          <w:rFonts w:hint="eastAsia"/>
          <w:color w:val="auto"/>
          <w:lang w:eastAsia="zh-CN"/>
        </w:rPr>
        <w:fldChar w:fldCharType="separate"/>
      </w:r>
      <w:r>
        <w:rPr>
          <w:rFonts w:hint="default" w:ascii="Times New Roman" w:hAnsi="Times New Roman" w:cs="Times New Roman"/>
          <w:color w:val="auto"/>
        </w:rPr>
        <w:t xml:space="preserve">图 </w:t>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STYLEREF 1 \s </w:instrText>
      </w:r>
      <w:r>
        <w:rPr>
          <w:rFonts w:hint="default" w:ascii="Times New Roman" w:hAnsi="Times New Roman" w:cs="Times New Roman"/>
          <w:color w:val="auto"/>
        </w:rPr>
        <w:fldChar w:fldCharType="separate"/>
      </w:r>
      <w:r>
        <w:rPr>
          <w:rFonts w:hint="default" w:ascii="Times New Roman" w:hAnsi="Times New Roman" w:cs="Times New Roman"/>
          <w:color w:val="auto"/>
        </w:rPr>
        <w:t>16</w:t>
      </w:r>
      <w:r>
        <w:rPr>
          <w:rFonts w:hint="default" w:ascii="Times New Roman" w:hAnsi="Times New Roman" w:cs="Times New Roman"/>
          <w:color w:val="auto"/>
        </w:rPr>
        <w:fldChar w:fldCharType="end"/>
      </w:r>
      <w:r>
        <w:rPr>
          <w:rFonts w:hint="eastAsia" w:ascii="Times New Roman" w:hAnsi="Times New Roman" w:cs="Times New Roman"/>
          <w:color w:val="auto"/>
          <w:lang w:eastAsia="zh-CN"/>
        </w:rPr>
        <w:t>-</w:t>
      </w:r>
      <w:r>
        <w:rPr>
          <w:rFonts w:hint="default" w:ascii="Times New Roman" w:hAnsi="Times New Roman" w:cs="Times New Roman"/>
          <w:color w:val="auto"/>
        </w:rPr>
        <w:t>3</w:t>
      </w:r>
      <w:r>
        <w:rPr>
          <w:rFonts w:hint="eastAsia"/>
          <w:color w:val="auto"/>
          <w:lang w:eastAsia="zh-CN"/>
        </w:rPr>
        <w:fldChar w:fldCharType="end"/>
      </w:r>
      <w:r>
        <w:rPr>
          <w:rFonts w:hint="eastAsia"/>
          <w:color w:val="auto"/>
        </w:rPr>
        <w:t>的要求。</w:t>
      </w:r>
    </w:p>
    <w:p>
      <w:pPr>
        <w:ind w:left="0" w:leftChars="0" w:firstLine="0" w:firstLineChars="0"/>
        <w:jc w:val="center"/>
        <w:rPr>
          <w:rFonts w:hint="eastAsia"/>
          <w:color w:val="auto"/>
          <w:lang w:eastAsia="zh-CN"/>
        </w:rPr>
      </w:pPr>
      <w:r>
        <w:rPr>
          <w:color w:val="auto"/>
          <w:szCs w:val="21"/>
        </w:rPr>
        <w:drawing>
          <wp:inline distT="0" distB="0" distL="0" distR="0">
            <wp:extent cx="5940425" cy="3429000"/>
            <wp:effectExtent l="0" t="0" r="3175" b="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pic:cNvPicPr>
                      <a:picLocks noChangeAspect="1"/>
                    </pic:cNvPicPr>
                  </pic:nvPicPr>
                  <pic:blipFill>
                    <a:blip r:embed="rId43"/>
                    <a:stretch>
                      <a:fillRect/>
                    </a:stretch>
                  </pic:blipFill>
                  <pic:spPr>
                    <a:xfrm>
                      <a:off x="0" y="0"/>
                      <a:ext cx="5940425" cy="3429000"/>
                    </a:xfrm>
                    <a:prstGeom prst="rect">
                      <a:avLst/>
                    </a:prstGeom>
                  </pic:spPr>
                </pic:pic>
              </a:graphicData>
            </a:graphic>
          </wp:inline>
        </w:drawing>
      </w:r>
    </w:p>
    <w:p>
      <w:pPr>
        <w:pStyle w:val="11"/>
        <w:jc w:val="center"/>
        <w:rPr>
          <w:rFonts w:hint="default" w:ascii="Times New Roman" w:hAnsi="Times New Roman" w:cs="Times New Roman"/>
          <w:color w:val="auto"/>
          <w:lang w:val="en-US" w:eastAsia="zh-CN"/>
        </w:rPr>
      </w:pPr>
      <w:bookmarkStart w:id="186" w:name="_Ref14913"/>
      <w:r>
        <w:rPr>
          <w:rFonts w:hint="default" w:ascii="Times New Roman" w:hAnsi="Times New Roman" w:cs="Times New Roman"/>
          <w:color w:val="auto"/>
        </w:rPr>
        <w:t xml:space="preserve">图 </w:t>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STYLEREF 1 \s </w:instrText>
      </w:r>
      <w:r>
        <w:rPr>
          <w:rFonts w:hint="default" w:ascii="Times New Roman" w:hAnsi="Times New Roman" w:cs="Times New Roman"/>
          <w:color w:val="auto"/>
        </w:rPr>
        <w:fldChar w:fldCharType="separate"/>
      </w:r>
      <w:r>
        <w:rPr>
          <w:rFonts w:hint="default" w:ascii="Times New Roman" w:hAnsi="Times New Roman" w:cs="Times New Roman"/>
          <w:color w:val="auto"/>
        </w:rPr>
        <w:t>16</w:t>
      </w:r>
      <w:r>
        <w:rPr>
          <w:rFonts w:hint="default" w:ascii="Times New Roman" w:hAnsi="Times New Roman" w:cs="Times New Roman"/>
          <w:color w:val="auto"/>
        </w:rPr>
        <w:fldChar w:fldCharType="end"/>
      </w:r>
      <w:r>
        <w:rPr>
          <w:rFonts w:hint="eastAsia" w:ascii="Times New Roman" w:hAnsi="Times New Roman" w:cs="Times New Roman"/>
          <w:color w:val="auto"/>
          <w:lang w:eastAsia="zh-CN"/>
        </w:rPr>
        <w:t>-</w:t>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SEQ 图 \* ARABIC \s 1 </w:instrText>
      </w:r>
      <w:r>
        <w:rPr>
          <w:rFonts w:hint="default" w:ascii="Times New Roman" w:hAnsi="Times New Roman" w:cs="Times New Roman"/>
          <w:color w:val="auto"/>
        </w:rPr>
        <w:fldChar w:fldCharType="separate"/>
      </w:r>
      <w:r>
        <w:rPr>
          <w:rFonts w:hint="default" w:ascii="Times New Roman" w:hAnsi="Times New Roman" w:cs="Times New Roman"/>
          <w:color w:val="auto"/>
        </w:rPr>
        <w:t>1</w:t>
      </w:r>
      <w:r>
        <w:rPr>
          <w:rFonts w:hint="default" w:ascii="Times New Roman" w:hAnsi="Times New Roman" w:cs="Times New Roman"/>
          <w:color w:val="auto"/>
        </w:rPr>
        <w:fldChar w:fldCharType="end"/>
      </w:r>
      <w:bookmarkEnd w:id="186"/>
      <w:bookmarkStart w:id="187" w:name="_Toc14284"/>
      <w:r>
        <w:rPr>
          <w:rFonts w:hint="eastAsia" w:ascii="Times New Roman" w:hAnsi="Times New Roman" w:cs="Times New Roman"/>
          <w:color w:val="auto"/>
          <w:lang w:val="en-US" w:eastAsia="zh-CN"/>
        </w:rPr>
        <w:t>：射频</w:t>
      </w:r>
      <w:r>
        <w:rPr>
          <w:rFonts w:hint="eastAsia"/>
          <w:color w:val="auto"/>
          <w:sz w:val="21"/>
          <w:szCs w:val="21"/>
        </w:rPr>
        <w:t>传导发射测试电源线极限曲线</w:t>
      </w:r>
      <w:bookmarkEnd w:id="187"/>
    </w:p>
    <w:p>
      <w:pPr>
        <w:ind w:left="0" w:leftChars="0" w:firstLine="0" w:firstLineChars="0"/>
        <w:jc w:val="center"/>
        <w:rPr>
          <w:rFonts w:hint="eastAsia"/>
          <w:color w:val="auto"/>
          <w:lang w:eastAsia="zh-CN"/>
        </w:rPr>
      </w:pPr>
      <w:r>
        <w:rPr>
          <w:color w:val="auto"/>
          <w:szCs w:val="21"/>
        </w:rPr>
        <w:drawing>
          <wp:inline distT="0" distB="0" distL="0" distR="0">
            <wp:extent cx="5940425" cy="3745865"/>
            <wp:effectExtent l="0" t="0" r="3175" b="6985"/>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pic:cNvPicPr>
                      <a:picLocks noChangeAspect="1"/>
                    </pic:cNvPicPr>
                  </pic:nvPicPr>
                  <pic:blipFill>
                    <a:blip r:embed="rId44"/>
                    <a:stretch>
                      <a:fillRect/>
                    </a:stretch>
                  </pic:blipFill>
                  <pic:spPr>
                    <a:xfrm>
                      <a:off x="0" y="0"/>
                      <a:ext cx="5940425" cy="3745865"/>
                    </a:xfrm>
                    <a:prstGeom prst="rect">
                      <a:avLst/>
                    </a:prstGeom>
                  </pic:spPr>
                </pic:pic>
              </a:graphicData>
            </a:graphic>
          </wp:inline>
        </w:drawing>
      </w:r>
    </w:p>
    <w:p>
      <w:pPr>
        <w:pStyle w:val="11"/>
        <w:jc w:val="center"/>
        <w:rPr>
          <w:rFonts w:hint="default" w:ascii="Times New Roman" w:hAnsi="Times New Roman" w:cs="Times New Roman"/>
          <w:color w:val="auto"/>
          <w:lang w:val="en-US" w:eastAsia="zh-CN"/>
        </w:rPr>
      </w:pPr>
      <w:bookmarkStart w:id="188" w:name="_Ref14874"/>
      <w:r>
        <w:rPr>
          <w:rFonts w:hint="default" w:ascii="Times New Roman" w:hAnsi="Times New Roman" w:cs="Times New Roman"/>
          <w:color w:val="auto"/>
        </w:rPr>
        <w:t xml:space="preserve">图 </w:t>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STYLEREF 1 \s </w:instrText>
      </w:r>
      <w:r>
        <w:rPr>
          <w:rFonts w:hint="default" w:ascii="Times New Roman" w:hAnsi="Times New Roman" w:cs="Times New Roman"/>
          <w:color w:val="auto"/>
        </w:rPr>
        <w:fldChar w:fldCharType="separate"/>
      </w:r>
      <w:r>
        <w:rPr>
          <w:rFonts w:hint="default" w:ascii="Times New Roman" w:hAnsi="Times New Roman" w:cs="Times New Roman"/>
          <w:color w:val="auto"/>
        </w:rPr>
        <w:t>16</w:t>
      </w:r>
      <w:r>
        <w:rPr>
          <w:rFonts w:hint="default" w:ascii="Times New Roman" w:hAnsi="Times New Roman" w:cs="Times New Roman"/>
          <w:color w:val="auto"/>
        </w:rPr>
        <w:fldChar w:fldCharType="end"/>
      </w:r>
      <w:r>
        <w:rPr>
          <w:rFonts w:hint="eastAsia" w:ascii="Times New Roman" w:hAnsi="Times New Roman" w:cs="Times New Roman"/>
          <w:color w:val="auto"/>
          <w:lang w:eastAsia="zh-CN"/>
        </w:rPr>
        <w:t>-</w:t>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SEQ 图 \* ARABIC \s 1 </w:instrText>
      </w:r>
      <w:r>
        <w:rPr>
          <w:rFonts w:hint="default" w:ascii="Times New Roman" w:hAnsi="Times New Roman" w:cs="Times New Roman"/>
          <w:color w:val="auto"/>
        </w:rPr>
        <w:fldChar w:fldCharType="separate"/>
      </w:r>
      <w:r>
        <w:rPr>
          <w:rFonts w:hint="default" w:ascii="Times New Roman" w:hAnsi="Times New Roman" w:cs="Times New Roman"/>
          <w:color w:val="auto"/>
        </w:rPr>
        <w:t>2</w:t>
      </w:r>
      <w:r>
        <w:rPr>
          <w:rFonts w:hint="default" w:ascii="Times New Roman" w:hAnsi="Times New Roman" w:cs="Times New Roman"/>
          <w:color w:val="auto"/>
        </w:rPr>
        <w:fldChar w:fldCharType="end"/>
      </w:r>
      <w:bookmarkEnd w:id="188"/>
      <w:bookmarkStart w:id="189" w:name="_Toc56"/>
      <w:r>
        <w:rPr>
          <w:rFonts w:hint="eastAsia" w:ascii="Times New Roman" w:hAnsi="Times New Roman" w:cs="Times New Roman"/>
          <w:color w:val="auto"/>
          <w:lang w:val="en-US" w:eastAsia="zh-CN"/>
        </w:rPr>
        <w:t>：</w:t>
      </w:r>
      <w:r>
        <w:rPr>
          <w:rFonts w:hint="eastAsia"/>
          <w:color w:val="auto"/>
          <w:sz w:val="21"/>
          <w:szCs w:val="21"/>
        </w:rPr>
        <w:t>射频传导发射测试互连电缆极限曲线</w:t>
      </w:r>
      <w:bookmarkEnd w:id="189"/>
    </w:p>
    <w:p>
      <w:pPr>
        <w:ind w:left="0" w:leftChars="0" w:firstLine="0" w:firstLineChars="0"/>
        <w:jc w:val="center"/>
        <w:rPr>
          <w:rFonts w:hint="eastAsia"/>
          <w:color w:val="auto"/>
          <w:lang w:eastAsia="zh-CN"/>
        </w:rPr>
      </w:pPr>
      <w:r>
        <w:rPr>
          <w:color w:val="auto"/>
          <w:szCs w:val="21"/>
        </w:rPr>
        <w:drawing>
          <wp:inline distT="0" distB="0" distL="0" distR="0">
            <wp:extent cx="5940425" cy="3425190"/>
            <wp:effectExtent l="0" t="0" r="3175" b="3810"/>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pic:cNvPicPr>
                      <a:picLocks noChangeAspect="1"/>
                    </pic:cNvPicPr>
                  </pic:nvPicPr>
                  <pic:blipFill>
                    <a:blip r:embed="rId45"/>
                    <a:stretch>
                      <a:fillRect/>
                    </a:stretch>
                  </pic:blipFill>
                  <pic:spPr>
                    <a:xfrm>
                      <a:off x="0" y="0"/>
                      <a:ext cx="5940425" cy="3425190"/>
                    </a:xfrm>
                    <a:prstGeom prst="rect">
                      <a:avLst/>
                    </a:prstGeom>
                  </pic:spPr>
                </pic:pic>
              </a:graphicData>
            </a:graphic>
          </wp:inline>
        </w:drawing>
      </w:r>
    </w:p>
    <w:p>
      <w:pPr>
        <w:pStyle w:val="11"/>
        <w:jc w:val="center"/>
        <w:rPr>
          <w:rFonts w:hint="default" w:ascii="Times New Roman" w:hAnsi="Times New Roman" w:cs="Times New Roman"/>
          <w:color w:val="auto"/>
          <w:lang w:val="en-US" w:eastAsia="zh-CN"/>
        </w:rPr>
      </w:pPr>
      <w:bookmarkStart w:id="190" w:name="_Ref14838"/>
      <w:r>
        <w:rPr>
          <w:rFonts w:hint="default" w:ascii="Times New Roman" w:hAnsi="Times New Roman" w:cs="Times New Roman"/>
          <w:color w:val="auto"/>
        </w:rPr>
        <w:t xml:space="preserve">图 </w:t>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STYLEREF 1 \s </w:instrText>
      </w:r>
      <w:r>
        <w:rPr>
          <w:rFonts w:hint="default" w:ascii="Times New Roman" w:hAnsi="Times New Roman" w:cs="Times New Roman"/>
          <w:color w:val="auto"/>
        </w:rPr>
        <w:fldChar w:fldCharType="separate"/>
      </w:r>
      <w:r>
        <w:rPr>
          <w:rFonts w:hint="default" w:ascii="Times New Roman" w:hAnsi="Times New Roman" w:cs="Times New Roman"/>
          <w:color w:val="auto"/>
        </w:rPr>
        <w:t>16</w:t>
      </w:r>
      <w:r>
        <w:rPr>
          <w:rFonts w:hint="default" w:ascii="Times New Roman" w:hAnsi="Times New Roman" w:cs="Times New Roman"/>
          <w:color w:val="auto"/>
        </w:rPr>
        <w:fldChar w:fldCharType="end"/>
      </w:r>
      <w:r>
        <w:rPr>
          <w:rFonts w:hint="eastAsia" w:ascii="Times New Roman" w:hAnsi="Times New Roman" w:cs="Times New Roman"/>
          <w:color w:val="auto"/>
          <w:lang w:eastAsia="zh-CN"/>
        </w:rPr>
        <w:t>-</w:t>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SEQ 图 \* ARABIC \s 1 </w:instrText>
      </w:r>
      <w:r>
        <w:rPr>
          <w:rFonts w:hint="default" w:ascii="Times New Roman" w:hAnsi="Times New Roman" w:cs="Times New Roman"/>
          <w:color w:val="auto"/>
        </w:rPr>
        <w:fldChar w:fldCharType="separate"/>
      </w:r>
      <w:r>
        <w:rPr>
          <w:rFonts w:hint="default" w:ascii="Times New Roman" w:hAnsi="Times New Roman" w:cs="Times New Roman"/>
          <w:color w:val="auto"/>
        </w:rPr>
        <w:t>3</w:t>
      </w:r>
      <w:r>
        <w:rPr>
          <w:rFonts w:hint="default" w:ascii="Times New Roman" w:hAnsi="Times New Roman" w:cs="Times New Roman"/>
          <w:color w:val="auto"/>
        </w:rPr>
        <w:fldChar w:fldCharType="end"/>
      </w:r>
      <w:bookmarkEnd w:id="190"/>
      <w:bookmarkStart w:id="191" w:name="_Toc32015"/>
      <w:r>
        <w:rPr>
          <w:rFonts w:hint="eastAsia" w:ascii="Times New Roman" w:hAnsi="Times New Roman" w:cs="Times New Roman"/>
          <w:color w:val="auto"/>
          <w:lang w:val="en-US" w:eastAsia="zh-CN"/>
        </w:rPr>
        <w:t>：</w:t>
      </w:r>
      <w:r>
        <w:rPr>
          <w:rFonts w:hint="eastAsia"/>
          <w:color w:val="auto"/>
          <w:sz w:val="21"/>
          <w:szCs w:val="21"/>
        </w:rPr>
        <w:t>射频辐射发射测试极限曲线</w:t>
      </w:r>
      <w:bookmarkEnd w:id="191"/>
    </w:p>
    <w:p>
      <w:pPr>
        <w:pStyle w:val="2"/>
        <w:rPr>
          <w:rFonts w:hint="eastAsia"/>
          <w:color w:val="auto"/>
          <w:lang w:eastAsia="zh-CN"/>
        </w:rPr>
      </w:pPr>
      <w:bookmarkStart w:id="192" w:name="_Toc15200"/>
      <w:r>
        <w:rPr>
          <w:rFonts w:hint="eastAsia"/>
          <w:color w:val="auto"/>
          <w:lang w:val="en-US" w:eastAsia="zh-CN"/>
        </w:rPr>
        <w:t>受试/陪试设备</w:t>
      </w:r>
      <w:bookmarkEnd w:id="192"/>
    </w:p>
    <w:p>
      <w:pPr>
        <w:rPr>
          <w:rFonts w:hint="eastAsia"/>
          <w:color w:val="auto"/>
          <w:lang w:eastAsia="zh-CN"/>
        </w:rPr>
      </w:pPr>
      <w:r>
        <w:rPr>
          <w:rFonts w:hint="eastAsia"/>
          <w:color w:val="auto"/>
        </w:rPr>
        <w:t>受试设备：刹车控制阀（单），详细构型见</w:t>
      </w:r>
      <w:r>
        <w:rPr>
          <w:rFonts w:hint="eastAsia"/>
          <w:color w:val="auto"/>
          <w:lang w:val="en-US" w:eastAsia="zh-CN"/>
        </w:rPr>
        <w:t>6</w:t>
      </w:r>
      <w:r>
        <w:rPr>
          <w:rFonts w:hint="eastAsia"/>
          <w:color w:val="auto"/>
        </w:rPr>
        <w:t>.1</w:t>
      </w:r>
      <w:r>
        <w:rPr>
          <w:rFonts w:hint="eastAsia"/>
          <w:color w:val="auto"/>
          <w:lang w:val="en-US" w:eastAsia="zh-CN"/>
        </w:rPr>
        <w:t>节</w:t>
      </w:r>
      <w:r>
        <w:rPr>
          <w:rFonts w:hint="eastAsia"/>
          <w:color w:val="auto"/>
        </w:rPr>
        <w:t>受试设备构型状态</w:t>
      </w:r>
      <w:r>
        <w:rPr>
          <w:rFonts w:hint="eastAsia"/>
          <w:color w:val="auto"/>
          <w:lang w:eastAsia="zh-CN"/>
        </w:rPr>
        <w:t>；</w:t>
      </w:r>
    </w:p>
    <w:p>
      <w:pPr>
        <w:rPr>
          <w:rFonts w:hint="eastAsia"/>
          <w:color w:val="auto"/>
          <w:lang w:val="en-US" w:eastAsia="zh-CN"/>
        </w:rPr>
      </w:pPr>
      <w:r>
        <w:rPr>
          <w:rFonts w:hint="eastAsia"/>
          <w:color w:val="auto"/>
        </w:rPr>
        <w:t>陪试设备：</w:t>
      </w:r>
      <w:r>
        <w:rPr>
          <w:rFonts w:hint="eastAsia"/>
          <w:color w:val="auto"/>
          <w:lang w:val="en-US" w:eastAsia="zh-CN"/>
        </w:rPr>
        <w:t>N/A；</w:t>
      </w:r>
    </w:p>
    <w:p>
      <w:pPr>
        <w:rPr>
          <w:rFonts w:hint="eastAsia"/>
          <w:color w:val="auto"/>
          <w:lang w:val="en-US" w:eastAsia="zh-CN"/>
        </w:rPr>
      </w:pPr>
      <w:r>
        <w:rPr>
          <w:rFonts w:hint="eastAsia"/>
          <w:color w:val="auto"/>
          <w:lang w:val="en-US" w:eastAsia="zh-CN"/>
        </w:rPr>
        <w:t>工作状态：工作状态1；详见6.4节。</w:t>
      </w:r>
    </w:p>
    <w:p>
      <w:pPr>
        <w:rPr>
          <w:rFonts w:hint="eastAsia"/>
          <w:color w:val="auto"/>
          <w:lang w:val="en-US" w:eastAsia="zh-CN"/>
        </w:rPr>
      </w:pPr>
      <w:r>
        <w:rPr>
          <w:rFonts w:hint="eastAsia"/>
          <w:color w:val="auto"/>
          <w:lang w:val="en-US" w:eastAsia="zh-CN"/>
        </w:rPr>
        <w:t>搭接要求：</w:t>
      </w:r>
    </w:p>
    <w:p>
      <w:pPr>
        <w:rPr>
          <w:rFonts w:hint="eastAsia"/>
          <w:color w:val="auto"/>
          <w:lang w:val="en-US" w:eastAsia="zh-CN"/>
        </w:rPr>
      </w:pPr>
      <w:r>
        <w:rPr>
          <w:rFonts w:hint="eastAsia"/>
          <w:color w:val="auto"/>
          <w:lang w:val="en-US" w:eastAsia="zh-CN"/>
        </w:rPr>
        <w:t>a)外部接地端子—当受试设备外部有接地端子时，应将外部接地端子连接到接地平板，可使用约30cm长的典型导线；</w:t>
      </w:r>
    </w:p>
    <w:p>
      <w:pPr>
        <w:rPr>
          <w:rFonts w:hint="eastAsia"/>
          <w:color w:val="auto"/>
          <w:lang w:val="en-US" w:eastAsia="zh-CN"/>
        </w:rPr>
      </w:pPr>
      <w:r>
        <w:rPr>
          <w:rFonts w:hint="eastAsia"/>
          <w:color w:val="auto"/>
          <w:lang w:val="en-US" w:eastAsia="zh-CN"/>
        </w:rPr>
        <w:t>b)产品安装面金属与接地平板的搭接电阻≤2.5mΩ；</w:t>
      </w:r>
    </w:p>
    <w:p>
      <w:pPr>
        <w:rPr>
          <w:rFonts w:hint="eastAsia"/>
          <w:color w:val="auto"/>
          <w:lang w:val="en-US" w:eastAsia="zh-CN"/>
        </w:rPr>
      </w:pPr>
      <w:r>
        <w:rPr>
          <w:rFonts w:hint="eastAsia"/>
          <w:color w:val="auto"/>
          <w:lang w:val="en-US" w:eastAsia="zh-CN"/>
        </w:rPr>
        <w:t>c)接地平板与屏蔽室（或暗室）壳体的搭接电阻≤2.5mΩ。</w:t>
      </w:r>
    </w:p>
    <w:p>
      <w:pPr>
        <w:pStyle w:val="2"/>
        <w:rPr>
          <w:rFonts w:hint="default"/>
          <w:color w:val="auto"/>
          <w:lang w:val="en-US" w:eastAsia="zh-CN"/>
        </w:rPr>
      </w:pPr>
      <w:bookmarkStart w:id="193" w:name="_Toc14200"/>
      <w:r>
        <w:rPr>
          <w:rFonts w:hint="eastAsia"/>
          <w:color w:val="auto"/>
          <w:lang w:val="en-US" w:eastAsia="zh-CN"/>
        </w:rPr>
        <w:t>试验设备、测试设备及要求</w:t>
      </w:r>
      <w:bookmarkEnd w:id="193"/>
    </w:p>
    <w:p>
      <w:pPr>
        <w:pStyle w:val="11"/>
        <w:ind w:left="0" w:leftChars="0" w:firstLine="0" w:firstLineChars="0"/>
        <w:rPr>
          <w:rFonts w:hint="default" w:eastAsia="黑体"/>
          <w:color w:val="auto"/>
          <w:lang w:val="en-US" w:eastAsia="zh-CN"/>
        </w:rPr>
      </w:pPr>
      <w:r>
        <w:rPr>
          <w:color w:val="auto"/>
        </w:rPr>
        <w:t xml:space="preserve">表 </w:t>
      </w:r>
      <w:r>
        <w:rPr>
          <w:color w:val="auto"/>
        </w:rPr>
        <w:fldChar w:fldCharType="begin"/>
      </w:r>
      <w:r>
        <w:rPr>
          <w:color w:val="auto"/>
        </w:rPr>
        <w:instrText xml:space="preserve"> STYLEREF 1 \s </w:instrText>
      </w:r>
      <w:r>
        <w:rPr>
          <w:color w:val="auto"/>
        </w:rPr>
        <w:fldChar w:fldCharType="separate"/>
      </w:r>
      <w:r>
        <w:rPr>
          <w:color w:val="auto"/>
        </w:rPr>
        <w:t>16</w:t>
      </w:r>
      <w:r>
        <w:rPr>
          <w:color w:val="auto"/>
        </w:rPr>
        <w:fldChar w:fldCharType="end"/>
      </w:r>
      <w:r>
        <w:rPr>
          <w:rFonts w:hint="eastAsia"/>
          <w:color w:val="auto"/>
          <w:lang w:eastAsia="zh-CN"/>
        </w:rPr>
        <w:t>-</w:t>
      </w:r>
      <w:r>
        <w:rPr>
          <w:color w:val="auto"/>
        </w:rPr>
        <w:fldChar w:fldCharType="begin"/>
      </w:r>
      <w:r>
        <w:rPr>
          <w:color w:val="auto"/>
        </w:rPr>
        <w:instrText xml:space="preserve"> SEQ 表 \* ARABIC \s 1 </w:instrText>
      </w:r>
      <w:r>
        <w:rPr>
          <w:color w:val="auto"/>
        </w:rPr>
        <w:fldChar w:fldCharType="separate"/>
      </w:r>
      <w:r>
        <w:rPr>
          <w:color w:val="auto"/>
        </w:rPr>
        <w:t>1</w:t>
      </w:r>
      <w:r>
        <w:rPr>
          <w:color w:val="auto"/>
        </w:rPr>
        <w:fldChar w:fldCharType="end"/>
      </w:r>
      <w:bookmarkStart w:id="194" w:name="_Toc19951"/>
      <w:r>
        <w:rPr>
          <w:rFonts w:hint="eastAsia"/>
          <w:color w:val="auto"/>
          <w:lang w:eastAsia="zh-CN"/>
        </w:rPr>
        <w:t>：</w:t>
      </w:r>
      <w:r>
        <w:rPr>
          <w:rFonts w:hint="eastAsia"/>
          <w:color w:val="auto"/>
          <w:lang w:val="en-US" w:eastAsia="zh-CN"/>
        </w:rPr>
        <w:t>设备信息表</w:t>
      </w:r>
      <w:bookmarkEnd w:id="194"/>
    </w:p>
    <w:tbl>
      <w:tblPr>
        <w:tblStyle w:val="31"/>
        <w:tblW w:w="4904" w:type="pct"/>
        <w:tblInd w:w="0" w:type="dxa"/>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Layout w:type="autofit"/>
        <w:tblCellMar>
          <w:top w:w="0" w:type="dxa"/>
          <w:left w:w="108" w:type="dxa"/>
          <w:bottom w:w="0" w:type="dxa"/>
          <w:right w:w="108" w:type="dxa"/>
        </w:tblCellMar>
      </w:tblPr>
      <w:tblGrid>
        <w:gridCol w:w="748"/>
        <w:gridCol w:w="1085"/>
        <w:gridCol w:w="1667"/>
        <w:gridCol w:w="2190"/>
        <w:gridCol w:w="2046"/>
        <w:gridCol w:w="1372"/>
      </w:tblGrid>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tblHeader/>
        </w:trPr>
        <w:tc>
          <w:tcPr>
            <w:tcW w:w="411" w:type="pct"/>
            <w:tcBorders>
              <w:top w:val="single" w:color="auto" w:sz="12" w:space="0"/>
              <w:bottom w:val="single" w:color="auto" w:sz="12"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b/>
                <w:bCs/>
                <w:color w:val="auto"/>
                <w:sz w:val="21"/>
                <w:szCs w:val="21"/>
              </w:rPr>
            </w:pPr>
            <w:r>
              <w:rPr>
                <w:rFonts w:hint="default" w:ascii="Times New Roman" w:hAnsi="Times New Roman" w:eastAsia="宋体" w:cs="Times New Roman"/>
                <w:b/>
                <w:bCs/>
                <w:color w:val="auto"/>
                <w:sz w:val="21"/>
                <w:szCs w:val="21"/>
              </w:rPr>
              <w:t>序号</w:t>
            </w:r>
          </w:p>
        </w:tc>
        <w:tc>
          <w:tcPr>
            <w:tcW w:w="596" w:type="pct"/>
            <w:tcBorders>
              <w:top w:val="single" w:color="auto" w:sz="12" w:space="0"/>
              <w:left w:val="single" w:color="auto" w:sz="6" w:space="0"/>
              <w:bottom w:val="single" w:color="auto" w:sz="12"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b/>
                <w:bCs/>
                <w:color w:val="auto"/>
                <w:sz w:val="21"/>
                <w:szCs w:val="21"/>
              </w:rPr>
            </w:pPr>
            <w:r>
              <w:rPr>
                <w:rFonts w:hint="default" w:ascii="Times New Roman" w:hAnsi="Times New Roman" w:eastAsia="宋体" w:cs="Times New Roman"/>
                <w:b/>
                <w:bCs/>
                <w:color w:val="auto"/>
                <w:sz w:val="21"/>
                <w:szCs w:val="21"/>
              </w:rPr>
              <w:t>设备名称</w:t>
            </w:r>
          </w:p>
        </w:tc>
        <w:tc>
          <w:tcPr>
            <w:tcW w:w="915" w:type="pct"/>
            <w:tcBorders>
              <w:top w:val="single" w:color="auto" w:sz="12" w:space="0"/>
              <w:left w:val="single" w:color="auto" w:sz="6" w:space="0"/>
              <w:bottom w:val="single" w:color="auto" w:sz="12"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b/>
                <w:bCs/>
                <w:color w:val="auto"/>
                <w:sz w:val="21"/>
                <w:szCs w:val="21"/>
              </w:rPr>
            </w:pPr>
            <w:r>
              <w:rPr>
                <w:rFonts w:hint="default" w:ascii="Times New Roman" w:hAnsi="Times New Roman" w:eastAsia="宋体" w:cs="Times New Roman"/>
                <w:b/>
                <w:bCs/>
                <w:color w:val="auto"/>
                <w:sz w:val="21"/>
                <w:szCs w:val="21"/>
              </w:rPr>
              <w:t>用途</w:t>
            </w:r>
          </w:p>
        </w:tc>
        <w:tc>
          <w:tcPr>
            <w:tcW w:w="1202" w:type="pct"/>
            <w:tcBorders>
              <w:top w:val="single" w:color="auto" w:sz="12" w:space="0"/>
              <w:left w:val="single" w:color="auto" w:sz="6" w:space="0"/>
              <w:bottom w:val="single" w:color="auto" w:sz="12"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b/>
                <w:bCs/>
                <w:color w:val="auto"/>
                <w:sz w:val="21"/>
                <w:szCs w:val="21"/>
              </w:rPr>
            </w:pPr>
            <w:r>
              <w:rPr>
                <w:rFonts w:hint="default" w:ascii="Times New Roman" w:hAnsi="Times New Roman" w:eastAsia="宋体" w:cs="Times New Roman"/>
                <w:b/>
                <w:bCs/>
                <w:color w:val="auto"/>
                <w:sz w:val="21"/>
                <w:szCs w:val="21"/>
              </w:rPr>
              <w:t>设备型号</w:t>
            </w:r>
          </w:p>
        </w:tc>
        <w:tc>
          <w:tcPr>
            <w:tcW w:w="1123" w:type="pct"/>
            <w:tcBorders>
              <w:top w:val="single" w:color="auto" w:sz="12" w:space="0"/>
              <w:left w:val="single" w:color="auto" w:sz="6" w:space="0"/>
              <w:bottom w:val="single" w:color="auto" w:sz="12"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b/>
                <w:bCs/>
                <w:color w:val="auto"/>
                <w:sz w:val="21"/>
                <w:szCs w:val="21"/>
              </w:rPr>
            </w:pPr>
            <w:r>
              <w:rPr>
                <w:rFonts w:hint="default" w:ascii="Times New Roman" w:hAnsi="Times New Roman" w:eastAsia="宋体" w:cs="Times New Roman"/>
                <w:b/>
                <w:bCs/>
                <w:color w:val="auto"/>
                <w:sz w:val="21"/>
                <w:szCs w:val="21"/>
              </w:rPr>
              <w:t>技术要求/精度</w:t>
            </w:r>
          </w:p>
        </w:tc>
        <w:tc>
          <w:tcPr>
            <w:tcW w:w="752" w:type="pct"/>
            <w:tcBorders>
              <w:top w:val="single" w:color="auto" w:sz="12" w:space="0"/>
              <w:left w:val="single" w:color="auto" w:sz="6" w:space="0"/>
              <w:bottom w:val="single" w:color="auto" w:sz="12" w:space="0"/>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b/>
                <w:bCs/>
                <w:color w:val="auto"/>
                <w:sz w:val="21"/>
                <w:szCs w:val="21"/>
              </w:rPr>
            </w:pPr>
            <w:r>
              <w:rPr>
                <w:rFonts w:hint="default" w:ascii="Times New Roman" w:hAnsi="Times New Roman" w:eastAsia="宋体" w:cs="Times New Roman"/>
                <w:b/>
                <w:bCs/>
                <w:color w:val="auto"/>
                <w:sz w:val="21"/>
                <w:szCs w:val="21"/>
              </w:rPr>
              <w:t>校验方式</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411" w:type="pct"/>
            <w:vAlign w:val="center"/>
          </w:tcPr>
          <w:p>
            <w:pPr>
              <w:pStyle w:val="112"/>
              <w:keepNext w:val="0"/>
              <w:keepLines w:val="0"/>
              <w:pageBreakBefore w:val="0"/>
              <w:widowControl w:val="0"/>
              <w:numPr>
                <w:ilvl w:val="0"/>
                <w:numId w:val="20"/>
              </w:numPr>
              <w:kinsoku/>
              <w:wordWrap/>
              <w:overflowPunct/>
              <w:topLinePunct w:val="0"/>
              <w:autoSpaceDE w:val="0"/>
              <w:autoSpaceDN w:val="0"/>
              <w:bidi w:val="0"/>
              <w:adjustRightInd/>
              <w:snapToGrid/>
              <w:spacing w:line="420" w:lineRule="exact"/>
              <w:ind w:left="0" w:leftChars="0" w:firstLine="0" w:firstLineChars="0"/>
              <w:textAlignment w:val="auto"/>
              <w:rPr>
                <w:rFonts w:hint="default" w:ascii="Times New Roman" w:hAnsi="Times New Roman" w:eastAsia="宋体" w:cs="Times New Roman"/>
                <w:color w:val="auto"/>
                <w:kern w:val="28"/>
                <w:sz w:val="21"/>
                <w:szCs w:val="21"/>
                <w:lang w:val="en-US" w:eastAsia="zh-CN" w:bidi="ar-SA"/>
              </w:rPr>
            </w:pPr>
          </w:p>
        </w:tc>
        <w:tc>
          <w:tcPr>
            <w:tcW w:w="1086"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color w:val="auto"/>
                <w:sz w:val="21"/>
                <w:szCs w:val="21"/>
              </w:rPr>
            </w:pPr>
            <w:r>
              <w:rPr>
                <w:rFonts w:ascii="Times New Roman" w:hAnsi="Times New Roman" w:eastAsia="宋体" w:cs="Times New Roman"/>
                <w:color w:val="auto"/>
                <w:sz w:val="21"/>
                <w:szCs w:val="21"/>
              </w:rPr>
              <w:t>测量接收机</w:t>
            </w:r>
          </w:p>
        </w:tc>
        <w:tc>
          <w:tcPr>
            <w:tcW w:w="1667"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color w:val="auto"/>
                <w:sz w:val="21"/>
                <w:szCs w:val="21"/>
              </w:rPr>
            </w:pPr>
            <w:r>
              <w:rPr>
                <w:rFonts w:ascii="Times New Roman" w:hAnsi="Times New Roman" w:eastAsia="宋体" w:cs="Times New Roman"/>
                <w:color w:val="auto"/>
                <w:sz w:val="21"/>
                <w:szCs w:val="21"/>
              </w:rPr>
              <w:t>接收测试数据</w:t>
            </w:r>
          </w:p>
        </w:tc>
        <w:tc>
          <w:tcPr>
            <w:tcW w:w="2190"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color w:val="auto"/>
                <w:sz w:val="21"/>
                <w:szCs w:val="21"/>
              </w:rPr>
            </w:pPr>
            <w:r>
              <w:rPr>
                <w:rFonts w:ascii="Times New Roman" w:hAnsi="Times New Roman" w:eastAsia="宋体" w:cs="Times New Roman"/>
                <w:color w:val="auto"/>
                <w:sz w:val="21"/>
                <w:szCs w:val="21"/>
              </w:rPr>
              <w:t>ESU40</w:t>
            </w:r>
          </w:p>
        </w:tc>
        <w:tc>
          <w:tcPr>
            <w:tcW w:w="2046"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color w:val="auto"/>
                <w:sz w:val="21"/>
                <w:szCs w:val="21"/>
              </w:rPr>
            </w:pPr>
            <w:r>
              <w:rPr>
                <w:rFonts w:ascii="Times New Roman" w:hAnsi="Times New Roman" w:eastAsia="宋体" w:cs="Times New Roman"/>
                <w:color w:val="auto"/>
                <w:sz w:val="21"/>
                <w:szCs w:val="21"/>
              </w:rPr>
              <w:t>电平示值最大允差±2.5dB</w:t>
            </w:r>
          </w:p>
        </w:tc>
        <w:tc>
          <w:tcPr>
            <w:tcW w:w="1370"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color w:val="auto"/>
                <w:sz w:val="21"/>
                <w:szCs w:val="21"/>
              </w:rPr>
            </w:pPr>
            <w:r>
              <w:rPr>
                <w:rFonts w:ascii="Times New Roman" w:hAnsi="Times New Roman" w:eastAsia="宋体" w:cs="Times New Roman"/>
                <w:color w:val="auto"/>
                <w:sz w:val="21"/>
                <w:szCs w:val="21"/>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411" w:type="pct"/>
            <w:vAlign w:val="center"/>
          </w:tcPr>
          <w:p>
            <w:pPr>
              <w:pStyle w:val="112"/>
              <w:keepNext w:val="0"/>
              <w:keepLines w:val="0"/>
              <w:pageBreakBefore w:val="0"/>
              <w:widowControl w:val="0"/>
              <w:numPr>
                <w:ilvl w:val="0"/>
                <w:numId w:val="20"/>
              </w:numPr>
              <w:kinsoku/>
              <w:wordWrap/>
              <w:overflowPunct/>
              <w:topLinePunct w:val="0"/>
              <w:autoSpaceDE w:val="0"/>
              <w:autoSpaceDN w:val="0"/>
              <w:bidi w:val="0"/>
              <w:adjustRightInd/>
              <w:snapToGrid/>
              <w:spacing w:line="420" w:lineRule="exact"/>
              <w:ind w:left="0" w:leftChars="0" w:firstLine="0" w:firstLineChars="0"/>
              <w:textAlignment w:val="auto"/>
              <w:rPr>
                <w:rFonts w:hint="default" w:ascii="Times New Roman" w:hAnsi="Times New Roman" w:eastAsia="宋体" w:cs="Times New Roman"/>
                <w:color w:val="auto"/>
                <w:kern w:val="28"/>
                <w:sz w:val="21"/>
                <w:szCs w:val="21"/>
                <w:lang w:val="en-US" w:eastAsia="zh-CN" w:bidi="ar-SA"/>
              </w:rPr>
            </w:pPr>
          </w:p>
        </w:tc>
        <w:tc>
          <w:tcPr>
            <w:tcW w:w="1086"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color w:val="auto"/>
                <w:sz w:val="21"/>
                <w:szCs w:val="21"/>
                <w:lang w:val="en-US"/>
              </w:rPr>
            </w:pPr>
            <w:r>
              <w:rPr>
                <w:rFonts w:ascii="Times New Roman" w:hAnsi="Times New Roman" w:eastAsia="宋体" w:cs="Times New Roman"/>
                <w:color w:val="auto"/>
                <w:sz w:val="21"/>
                <w:szCs w:val="21"/>
              </w:rPr>
              <w:t>电流探头</w:t>
            </w:r>
          </w:p>
        </w:tc>
        <w:tc>
          <w:tcPr>
            <w:tcW w:w="1667"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color w:val="auto"/>
                <w:sz w:val="21"/>
                <w:szCs w:val="21"/>
                <w:lang w:val="en-US"/>
              </w:rPr>
            </w:pPr>
            <w:r>
              <w:rPr>
                <w:rFonts w:ascii="Times New Roman" w:hAnsi="Times New Roman" w:eastAsia="宋体" w:cs="Times New Roman"/>
                <w:color w:val="auto"/>
                <w:sz w:val="21"/>
                <w:szCs w:val="21"/>
              </w:rPr>
              <w:t>监测感应电流</w:t>
            </w:r>
          </w:p>
        </w:tc>
        <w:tc>
          <w:tcPr>
            <w:tcW w:w="2190"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color w:val="auto"/>
                <w:sz w:val="21"/>
                <w:szCs w:val="21"/>
              </w:rPr>
            </w:pPr>
            <w:r>
              <w:rPr>
                <w:rFonts w:ascii="Times New Roman" w:hAnsi="Times New Roman" w:eastAsia="宋体" w:cs="Times New Roman"/>
                <w:color w:val="auto"/>
                <w:sz w:val="21"/>
                <w:szCs w:val="21"/>
              </w:rPr>
              <w:t>9123-1N</w:t>
            </w:r>
          </w:p>
        </w:tc>
        <w:tc>
          <w:tcPr>
            <w:tcW w:w="2046"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color w:val="auto"/>
                <w:sz w:val="21"/>
                <w:szCs w:val="21"/>
              </w:rPr>
            </w:pPr>
            <w:r>
              <w:rPr>
                <w:rFonts w:ascii="Times New Roman" w:hAnsi="Times New Roman" w:eastAsia="宋体" w:cs="Times New Roman"/>
                <w:color w:val="auto"/>
                <w:sz w:val="21"/>
                <w:szCs w:val="21"/>
              </w:rPr>
              <w:t>频率范围：10kHz~500MHz</w:t>
            </w:r>
          </w:p>
        </w:tc>
        <w:tc>
          <w:tcPr>
            <w:tcW w:w="1370"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color w:val="auto"/>
                <w:sz w:val="21"/>
                <w:szCs w:val="21"/>
              </w:rPr>
            </w:pPr>
            <w:r>
              <w:rPr>
                <w:rFonts w:ascii="Times New Roman" w:hAnsi="Times New Roman" w:eastAsia="宋体" w:cs="Times New Roman"/>
                <w:color w:val="auto"/>
                <w:sz w:val="21"/>
                <w:szCs w:val="21"/>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411" w:type="pct"/>
            <w:vAlign w:val="center"/>
          </w:tcPr>
          <w:p>
            <w:pPr>
              <w:pStyle w:val="112"/>
              <w:keepNext w:val="0"/>
              <w:keepLines w:val="0"/>
              <w:pageBreakBefore w:val="0"/>
              <w:widowControl w:val="0"/>
              <w:numPr>
                <w:ilvl w:val="0"/>
                <w:numId w:val="20"/>
              </w:numPr>
              <w:kinsoku/>
              <w:wordWrap/>
              <w:overflowPunct/>
              <w:topLinePunct w:val="0"/>
              <w:autoSpaceDE w:val="0"/>
              <w:autoSpaceDN w:val="0"/>
              <w:bidi w:val="0"/>
              <w:adjustRightInd/>
              <w:snapToGrid/>
              <w:spacing w:line="420" w:lineRule="exact"/>
              <w:ind w:left="0" w:leftChars="0" w:firstLine="0" w:firstLineChars="0"/>
              <w:textAlignment w:val="auto"/>
              <w:rPr>
                <w:rFonts w:hint="default" w:ascii="Times New Roman" w:hAnsi="Times New Roman" w:eastAsia="宋体" w:cs="Times New Roman"/>
                <w:color w:val="auto"/>
                <w:kern w:val="28"/>
                <w:sz w:val="21"/>
                <w:szCs w:val="21"/>
                <w:lang w:val="en-US" w:eastAsia="zh-CN" w:bidi="ar-SA"/>
              </w:rPr>
            </w:pPr>
          </w:p>
        </w:tc>
        <w:tc>
          <w:tcPr>
            <w:tcW w:w="1086"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color w:val="auto"/>
                <w:sz w:val="21"/>
                <w:szCs w:val="21"/>
              </w:rPr>
            </w:pPr>
            <w:r>
              <w:rPr>
                <w:rFonts w:ascii="Times New Roman" w:hAnsi="Times New Roman" w:eastAsia="宋体" w:cs="Times New Roman"/>
                <w:bCs/>
                <w:color w:val="auto"/>
                <w:kern w:val="28"/>
                <w:sz w:val="21"/>
                <w:szCs w:val="21"/>
              </w:rPr>
              <w:t>空盒气压表</w:t>
            </w:r>
          </w:p>
        </w:tc>
        <w:tc>
          <w:tcPr>
            <w:tcW w:w="1667"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color w:val="auto"/>
                <w:sz w:val="21"/>
                <w:szCs w:val="21"/>
              </w:rPr>
            </w:pPr>
            <w:r>
              <w:rPr>
                <w:rFonts w:ascii="Times New Roman" w:hAnsi="Times New Roman" w:eastAsia="宋体" w:cs="Times New Roman"/>
                <w:bCs/>
                <w:color w:val="auto"/>
                <w:kern w:val="28"/>
                <w:sz w:val="21"/>
                <w:szCs w:val="21"/>
              </w:rPr>
              <w:t>用于测量实验室大气压</w:t>
            </w:r>
          </w:p>
        </w:tc>
        <w:tc>
          <w:tcPr>
            <w:tcW w:w="2190"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color w:val="auto"/>
                <w:sz w:val="21"/>
                <w:szCs w:val="21"/>
              </w:rPr>
            </w:pPr>
            <w:r>
              <w:rPr>
                <w:rFonts w:ascii="Times New Roman" w:hAnsi="Times New Roman" w:eastAsia="宋体" w:cs="Times New Roman"/>
                <w:bCs/>
                <w:color w:val="auto"/>
                <w:kern w:val="28"/>
                <w:sz w:val="21"/>
                <w:szCs w:val="21"/>
              </w:rPr>
              <w:t>DYM3</w:t>
            </w:r>
          </w:p>
        </w:tc>
        <w:tc>
          <w:tcPr>
            <w:tcW w:w="2046"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color w:val="auto"/>
                <w:sz w:val="21"/>
                <w:szCs w:val="21"/>
              </w:rPr>
            </w:pPr>
            <w:r>
              <w:rPr>
                <w:rFonts w:ascii="Times New Roman" w:hAnsi="Times New Roman" w:eastAsia="宋体" w:cs="Times New Roman"/>
                <w:bCs/>
                <w:color w:val="auto"/>
                <w:kern w:val="28"/>
                <w:sz w:val="21"/>
                <w:szCs w:val="21"/>
              </w:rPr>
              <w:t>精度：±2.5hPa</w:t>
            </w:r>
          </w:p>
        </w:tc>
        <w:tc>
          <w:tcPr>
            <w:tcW w:w="1370"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color w:val="auto"/>
                <w:sz w:val="21"/>
                <w:szCs w:val="21"/>
              </w:rPr>
            </w:pPr>
            <w:r>
              <w:rPr>
                <w:rFonts w:ascii="Times New Roman" w:hAnsi="Times New Roman" w:eastAsia="宋体" w:cs="Times New Roman"/>
                <w:color w:val="auto"/>
                <w:sz w:val="21"/>
                <w:szCs w:val="21"/>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411" w:type="pct"/>
            <w:vAlign w:val="center"/>
          </w:tcPr>
          <w:p>
            <w:pPr>
              <w:pStyle w:val="112"/>
              <w:keepNext w:val="0"/>
              <w:keepLines w:val="0"/>
              <w:pageBreakBefore w:val="0"/>
              <w:widowControl w:val="0"/>
              <w:numPr>
                <w:ilvl w:val="0"/>
                <w:numId w:val="20"/>
              </w:numPr>
              <w:kinsoku/>
              <w:wordWrap/>
              <w:overflowPunct/>
              <w:topLinePunct w:val="0"/>
              <w:autoSpaceDE w:val="0"/>
              <w:autoSpaceDN w:val="0"/>
              <w:bidi w:val="0"/>
              <w:adjustRightInd/>
              <w:snapToGrid/>
              <w:spacing w:line="420" w:lineRule="exact"/>
              <w:ind w:left="0" w:leftChars="0" w:firstLine="0" w:firstLineChars="0"/>
              <w:textAlignment w:val="auto"/>
              <w:rPr>
                <w:rFonts w:hint="default" w:ascii="Times New Roman" w:hAnsi="Times New Roman" w:eastAsia="宋体" w:cs="Times New Roman"/>
                <w:color w:val="auto"/>
                <w:kern w:val="28"/>
                <w:sz w:val="21"/>
                <w:szCs w:val="21"/>
                <w:lang w:val="en-US" w:eastAsia="zh-CN" w:bidi="ar-SA"/>
              </w:rPr>
            </w:pPr>
          </w:p>
        </w:tc>
        <w:tc>
          <w:tcPr>
            <w:tcW w:w="1086"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color w:val="auto"/>
                <w:sz w:val="21"/>
                <w:szCs w:val="21"/>
              </w:rPr>
            </w:pPr>
            <w:r>
              <w:rPr>
                <w:rFonts w:ascii="Times New Roman" w:hAnsi="Times New Roman" w:eastAsia="宋体" w:cs="Times New Roman"/>
                <w:bCs/>
                <w:color w:val="auto"/>
                <w:kern w:val="28"/>
                <w:sz w:val="21"/>
                <w:szCs w:val="21"/>
              </w:rPr>
              <w:t>温湿度表</w:t>
            </w:r>
          </w:p>
        </w:tc>
        <w:tc>
          <w:tcPr>
            <w:tcW w:w="1667"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color w:val="auto"/>
                <w:sz w:val="21"/>
                <w:szCs w:val="21"/>
              </w:rPr>
            </w:pPr>
            <w:r>
              <w:rPr>
                <w:rFonts w:ascii="Times New Roman" w:hAnsi="Times New Roman" w:eastAsia="宋体" w:cs="Times New Roman"/>
                <w:bCs/>
                <w:color w:val="auto"/>
                <w:kern w:val="28"/>
                <w:sz w:val="21"/>
                <w:szCs w:val="21"/>
              </w:rPr>
              <w:t>用于测量实验室温湿度</w:t>
            </w:r>
          </w:p>
        </w:tc>
        <w:tc>
          <w:tcPr>
            <w:tcW w:w="2190"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color w:val="auto"/>
                <w:sz w:val="21"/>
                <w:szCs w:val="21"/>
              </w:rPr>
            </w:pPr>
            <w:r>
              <w:rPr>
                <w:rFonts w:ascii="Times New Roman" w:hAnsi="Times New Roman" w:eastAsia="宋体" w:cs="Times New Roman"/>
                <w:bCs/>
                <w:color w:val="auto"/>
                <w:kern w:val="28"/>
                <w:sz w:val="21"/>
                <w:szCs w:val="21"/>
              </w:rPr>
              <w:t>TH-101B</w:t>
            </w:r>
          </w:p>
        </w:tc>
        <w:tc>
          <w:tcPr>
            <w:tcW w:w="2046" w:type="dxa"/>
            <w:vAlign w:val="center"/>
          </w:tcPr>
          <w:p>
            <w:pPr>
              <w:keepNext w:val="0"/>
              <w:keepLines w:val="0"/>
              <w:pageBreakBefore w:val="0"/>
              <w:widowControl w:val="0"/>
              <w:tabs>
                <w:tab w:val="left" w:pos="567"/>
              </w:tab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Times New Roman"/>
                <w:bCs/>
                <w:color w:val="auto"/>
                <w:kern w:val="28"/>
                <w:sz w:val="21"/>
                <w:szCs w:val="21"/>
              </w:rPr>
            </w:pPr>
            <w:r>
              <w:rPr>
                <w:rFonts w:ascii="Times New Roman" w:hAnsi="Times New Roman" w:eastAsia="宋体" w:cs="Times New Roman"/>
                <w:bCs/>
                <w:color w:val="auto"/>
                <w:kern w:val="28"/>
                <w:sz w:val="21"/>
                <w:szCs w:val="21"/>
              </w:rPr>
              <w:t>温度精度：±2℃</w:t>
            </w:r>
          </w:p>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color w:val="auto"/>
                <w:sz w:val="21"/>
                <w:szCs w:val="21"/>
              </w:rPr>
            </w:pPr>
            <w:r>
              <w:rPr>
                <w:rFonts w:ascii="Times New Roman" w:hAnsi="Times New Roman" w:eastAsia="宋体" w:cs="Times New Roman"/>
                <w:bCs/>
                <w:color w:val="auto"/>
                <w:kern w:val="28"/>
                <w:sz w:val="21"/>
                <w:szCs w:val="21"/>
              </w:rPr>
              <w:t>湿度精度：±5%RH</w:t>
            </w:r>
          </w:p>
        </w:tc>
        <w:tc>
          <w:tcPr>
            <w:tcW w:w="1370"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color w:val="auto"/>
                <w:sz w:val="21"/>
                <w:szCs w:val="21"/>
              </w:rPr>
            </w:pPr>
            <w:r>
              <w:rPr>
                <w:rFonts w:ascii="Times New Roman" w:hAnsi="Times New Roman" w:eastAsia="宋体" w:cs="Times New Roman"/>
                <w:color w:val="auto"/>
                <w:sz w:val="21"/>
                <w:szCs w:val="21"/>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411" w:type="pct"/>
            <w:vAlign w:val="center"/>
          </w:tcPr>
          <w:p>
            <w:pPr>
              <w:pStyle w:val="112"/>
              <w:keepNext w:val="0"/>
              <w:keepLines w:val="0"/>
              <w:pageBreakBefore w:val="0"/>
              <w:widowControl w:val="0"/>
              <w:numPr>
                <w:ilvl w:val="0"/>
                <w:numId w:val="20"/>
              </w:numPr>
              <w:kinsoku/>
              <w:wordWrap/>
              <w:overflowPunct/>
              <w:topLinePunct w:val="0"/>
              <w:autoSpaceDE w:val="0"/>
              <w:autoSpaceDN w:val="0"/>
              <w:bidi w:val="0"/>
              <w:adjustRightInd/>
              <w:snapToGrid/>
              <w:spacing w:line="420" w:lineRule="exact"/>
              <w:ind w:left="0" w:leftChars="0" w:firstLine="0" w:firstLineChars="0"/>
              <w:textAlignment w:val="auto"/>
              <w:rPr>
                <w:rFonts w:hint="default" w:ascii="Times New Roman" w:hAnsi="Times New Roman" w:eastAsia="宋体" w:cs="Times New Roman"/>
                <w:color w:val="auto"/>
                <w:kern w:val="28"/>
                <w:sz w:val="21"/>
                <w:szCs w:val="21"/>
                <w:lang w:val="en-US" w:eastAsia="zh-CN" w:bidi="ar-SA"/>
              </w:rPr>
            </w:pPr>
          </w:p>
        </w:tc>
        <w:tc>
          <w:tcPr>
            <w:tcW w:w="1086"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color w:val="auto"/>
                <w:sz w:val="21"/>
                <w:szCs w:val="21"/>
              </w:rPr>
            </w:pPr>
            <w:r>
              <w:rPr>
                <w:rFonts w:ascii="Times New Roman" w:hAnsi="Times New Roman" w:eastAsia="宋体" w:cs="Times New Roman"/>
                <w:bCs/>
                <w:color w:val="auto"/>
                <w:kern w:val="28"/>
                <w:sz w:val="21"/>
                <w:szCs w:val="21"/>
              </w:rPr>
              <w:t>纤维卷尺</w:t>
            </w:r>
          </w:p>
        </w:tc>
        <w:tc>
          <w:tcPr>
            <w:tcW w:w="1667"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color w:val="auto"/>
                <w:sz w:val="21"/>
                <w:szCs w:val="21"/>
              </w:rPr>
            </w:pPr>
            <w:r>
              <w:rPr>
                <w:rFonts w:ascii="Times New Roman" w:hAnsi="Times New Roman" w:eastAsia="宋体" w:cs="Times New Roman"/>
                <w:bCs/>
                <w:color w:val="auto"/>
                <w:kern w:val="28"/>
                <w:sz w:val="21"/>
                <w:szCs w:val="21"/>
              </w:rPr>
              <w:t>测量线缆布置长度</w:t>
            </w:r>
          </w:p>
        </w:tc>
        <w:tc>
          <w:tcPr>
            <w:tcW w:w="2190"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color w:val="auto"/>
                <w:sz w:val="21"/>
                <w:szCs w:val="21"/>
              </w:rPr>
            </w:pPr>
            <w:r>
              <w:rPr>
                <w:rFonts w:ascii="Times New Roman" w:hAnsi="Times New Roman" w:eastAsia="宋体" w:cs="Times New Roman"/>
                <w:bCs/>
                <w:color w:val="auto"/>
                <w:kern w:val="28"/>
                <w:sz w:val="21"/>
                <w:szCs w:val="21"/>
              </w:rPr>
              <w:t>30m</w:t>
            </w:r>
          </w:p>
        </w:tc>
        <w:tc>
          <w:tcPr>
            <w:tcW w:w="2046"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color w:val="auto"/>
                <w:sz w:val="21"/>
                <w:szCs w:val="21"/>
              </w:rPr>
            </w:pPr>
            <w:r>
              <w:rPr>
                <w:rFonts w:ascii="Times New Roman" w:hAnsi="Times New Roman" w:eastAsia="宋体" w:cs="Times New Roman"/>
                <w:bCs/>
                <w:color w:val="auto"/>
                <w:kern w:val="28"/>
                <w:sz w:val="21"/>
                <w:szCs w:val="21"/>
              </w:rPr>
              <w:t>精度：±2%</w:t>
            </w:r>
          </w:p>
        </w:tc>
        <w:tc>
          <w:tcPr>
            <w:tcW w:w="1370"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color w:val="auto"/>
                <w:sz w:val="21"/>
                <w:szCs w:val="21"/>
              </w:rPr>
            </w:pPr>
            <w:r>
              <w:rPr>
                <w:rFonts w:ascii="Times New Roman" w:hAnsi="Times New Roman" w:eastAsia="宋体" w:cs="Times New Roman"/>
                <w:bCs/>
                <w:color w:val="auto"/>
                <w:kern w:val="28"/>
                <w:sz w:val="21"/>
                <w:szCs w:val="21"/>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411" w:type="pct"/>
            <w:vAlign w:val="center"/>
          </w:tcPr>
          <w:p>
            <w:pPr>
              <w:pStyle w:val="112"/>
              <w:keepNext w:val="0"/>
              <w:keepLines w:val="0"/>
              <w:pageBreakBefore w:val="0"/>
              <w:widowControl w:val="0"/>
              <w:numPr>
                <w:ilvl w:val="0"/>
                <w:numId w:val="20"/>
              </w:numPr>
              <w:kinsoku/>
              <w:wordWrap/>
              <w:overflowPunct/>
              <w:topLinePunct w:val="0"/>
              <w:autoSpaceDE w:val="0"/>
              <w:autoSpaceDN w:val="0"/>
              <w:bidi w:val="0"/>
              <w:adjustRightInd/>
              <w:snapToGrid/>
              <w:spacing w:line="420" w:lineRule="exact"/>
              <w:ind w:left="0" w:leftChars="0" w:firstLine="0" w:firstLineChars="0"/>
              <w:textAlignment w:val="auto"/>
              <w:rPr>
                <w:rFonts w:hint="default" w:ascii="Times New Roman" w:hAnsi="Times New Roman" w:eastAsia="宋体" w:cs="Times New Roman"/>
                <w:color w:val="auto"/>
                <w:kern w:val="28"/>
                <w:sz w:val="21"/>
                <w:szCs w:val="21"/>
                <w:lang w:val="en-US" w:eastAsia="zh-CN" w:bidi="ar-SA"/>
              </w:rPr>
            </w:pPr>
          </w:p>
        </w:tc>
        <w:tc>
          <w:tcPr>
            <w:tcW w:w="1086"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color w:val="auto"/>
                <w:sz w:val="21"/>
                <w:szCs w:val="21"/>
              </w:rPr>
            </w:pPr>
            <w:r>
              <w:rPr>
                <w:rFonts w:ascii="Times New Roman" w:hAnsi="Times New Roman" w:eastAsia="宋体" w:cs="Times New Roman"/>
                <w:bCs/>
                <w:color w:val="auto"/>
                <w:kern w:val="28"/>
                <w:sz w:val="21"/>
                <w:szCs w:val="21"/>
              </w:rPr>
              <w:t>微欧计</w:t>
            </w:r>
          </w:p>
        </w:tc>
        <w:tc>
          <w:tcPr>
            <w:tcW w:w="1667"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color w:val="auto"/>
                <w:sz w:val="21"/>
                <w:szCs w:val="21"/>
                <w:lang w:val="en-US" w:eastAsia="zh-CN"/>
              </w:rPr>
            </w:pPr>
            <w:r>
              <w:rPr>
                <w:rFonts w:ascii="Times New Roman" w:hAnsi="Times New Roman" w:eastAsia="宋体" w:cs="Times New Roman"/>
                <w:bCs/>
                <w:color w:val="auto"/>
                <w:kern w:val="28"/>
                <w:sz w:val="21"/>
                <w:szCs w:val="21"/>
              </w:rPr>
              <w:t>用于测量搭接电阻</w:t>
            </w:r>
          </w:p>
        </w:tc>
        <w:tc>
          <w:tcPr>
            <w:tcW w:w="2190"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color w:val="auto"/>
                <w:sz w:val="21"/>
                <w:szCs w:val="21"/>
              </w:rPr>
            </w:pPr>
            <w:r>
              <w:rPr>
                <w:rFonts w:ascii="Times New Roman" w:hAnsi="Times New Roman" w:eastAsia="宋体" w:cs="Times New Roman"/>
                <w:bCs/>
                <w:color w:val="auto"/>
                <w:kern w:val="28"/>
                <w:sz w:val="21"/>
                <w:szCs w:val="21"/>
              </w:rPr>
              <w:t>ZY-9858</w:t>
            </w:r>
          </w:p>
        </w:tc>
        <w:tc>
          <w:tcPr>
            <w:tcW w:w="2046"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color w:val="auto"/>
                <w:sz w:val="21"/>
                <w:szCs w:val="21"/>
              </w:rPr>
            </w:pPr>
            <w:r>
              <w:rPr>
                <w:rFonts w:ascii="Times New Roman" w:hAnsi="Times New Roman" w:eastAsia="宋体" w:cs="Times New Roman"/>
                <w:bCs/>
                <w:color w:val="auto"/>
                <w:kern w:val="28"/>
                <w:sz w:val="21"/>
                <w:szCs w:val="21"/>
              </w:rPr>
              <w:t>电阻误差≤0.22mΩ</w:t>
            </w:r>
          </w:p>
        </w:tc>
        <w:tc>
          <w:tcPr>
            <w:tcW w:w="1370"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color w:val="auto"/>
                <w:sz w:val="21"/>
                <w:szCs w:val="21"/>
              </w:rPr>
            </w:pPr>
            <w:r>
              <w:rPr>
                <w:rFonts w:ascii="Times New Roman" w:hAnsi="Times New Roman" w:eastAsia="宋体" w:cs="Times New Roman"/>
                <w:color w:val="auto"/>
                <w:sz w:val="21"/>
                <w:szCs w:val="21"/>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411" w:type="pct"/>
            <w:vAlign w:val="center"/>
          </w:tcPr>
          <w:p>
            <w:pPr>
              <w:pStyle w:val="112"/>
              <w:keepNext w:val="0"/>
              <w:keepLines w:val="0"/>
              <w:pageBreakBefore w:val="0"/>
              <w:widowControl w:val="0"/>
              <w:numPr>
                <w:ilvl w:val="0"/>
                <w:numId w:val="20"/>
              </w:numPr>
              <w:kinsoku/>
              <w:wordWrap/>
              <w:overflowPunct/>
              <w:topLinePunct w:val="0"/>
              <w:autoSpaceDE w:val="0"/>
              <w:autoSpaceDN w:val="0"/>
              <w:bidi w:val="0"/>
              <w:adjustRightInd/>
              <w:snapToGrid/>
              <w:spacing w:line="420" w:lineRule="exact"/>
              <w:ind w:left="0" w:leftChars="0" w:firstLine="0" w:firstLineChars="0"/>
              <w:textAlignment w:val="auto"/>
              <w:rPr>
                <w:rFonts w:hint="default" w:ascii="Times New Roman" w:hAnsi="Times New Roman" w:eastAsia="宋体" w:cs="Times New Roman"/>
                <w:color w:val="auto"/>
                <w:kern w:val="28"/>
                <w:sz w:val="21"/>
                <w:szCs w:val="21"/>
                <w:lang w:val="en-US" w:eastAsia="zh-CN" w:bidi="ar-SA"/>
              </w:rPr>
            </w:pPr>
          </w:p>
        </w:tc>
        <w:tc>
          <w:tcPr>
            <w:tcW w:w="1086"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color w:val="auto"/>
                <w:sz w:val="21"/>
                <w:szCs w:val="21"/>
              </w:rPr>
            </w:pPr>
            <w:r>
              <w:rPr>
                <w:rFonts w:ascii="Times New Roman" w:hAnsi="Times New Roman" w:eastAsia="宋体" w:cs="Times New Roman"/>
                <w:color w:val="auto"/>
                <w:sz w:val="21"/>
                <w:szCs w:val="21"/>
              </w:rPr>
              <w:t>双锥天线</w:t>
            </w:r>
          </w:p>
        </w:tc>
        <w:tc>
          <w:tcPr>
            <w:tcW w:w="1667" w:type="dxa"/>
            <w:vMerge w:val="restart"/>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color w:val="auto"/>
                <w:sz w:val="21"/>
                <w:szCs w:val="21"/>
              </w:rPr>
            </w:pPr>
            <w:r>
              <w:rPr>
                <w:rFonts w:ascii="Times New Roman" w:hAnsi="Times New Roman" w:eastAsia="宋体" w:cs="Times New Roman"/>
                <w:color w:val="auto"/>
                <w:sz w:val="21"/>
                <w:szCs w:val="21"/>
              </w:rPr>
              <w:t>测试辐射发射</w:t>
            </w:r>
          </w:p>
        </w:tc>
        <w:tc>
          <w:tcPr>
            <w:tcW w:w="2190"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color w:val="auto"/>
                <w:sz w:val="21"/>
                <w:szCs w:val="21"/>
              </w:rPr>
            </w:pPr>
            <w:r>
              <w:rPr>
                <w:rFonts w:ascii="Times New Roman" w:hAnsi="Times New Roman" w:eastAsia="宋体" w:cs="Times New Roman"/>
                <w:color w:val="auto"/>
                <w:sz w:val="21"/>
                <w:szCs w:val="21"/>
              </w:rPr>
              <w:t>BBA9106+VHBB9124</w:t>
            </w:r>
          </w:p>
        </w:tc>
        <w:tc>
          <w:tcPr>
            <w:tcW w:w="2046"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color w:val="auto"/>
                <w:sz w:val="21"/>
                <w:szCs w:val="21"/>
              </w:rPr>
            </w:pPr>
            <w:r>
              <w:rPr>
                <w:rFonts w:ascii="Times New Roman" w:hAnsi="Times New Roman" w:eastAsia="宋体" w:cs="Times New Roman"/>
                <w:color w:val="auto"/>
                <w:sz w:val="21"/>
                <w:szCs w:val="21"/>
              </w:rPr>
              <w:t>频率范围：30~300MHz</w:t>
            </w:r>
          </w:p>
        </w:tc>
        <w:tc>
          <w:tcPr>
            <w:tcW w:w="1370"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color w:val="auto"/>
                <w:sz w:val="21"/>
                <w:szCs w:val="21"/>
              </w:rPr>
            </w:pPr>
            <w:r>
              <w:rPr>
                <w:rFonts w:ascii="Times New Roman" w:hAnsi="Times New Roman" w:eastAsia="宋体" w:cs="Times New Roman"/>
                <w:color w:val="auto"/>
                <w:sz w:val="21"/>
                <w:szCs w:val="21"/>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411" w:type="pct"/>
            <w:vAlign w:val="center"/>
          </w:tcPr>
          <w:p>
            <w:pPr>
              <w:pStyle w:val="112"/>
              <w:keepNext w:val="0"/>
              <w:keepLines w:val="0"/>
              <w:pageBreakBefore w:val="0"/>
              <w:widowControl w:val="0"/>
              <w:numPr>
                <w:ilvl w:val="0"/>
                <w:numId w:val="20"/>
              </w:numPr>
              <w:kinsoku/>
              <w:wordWrap/>
              <w:overflowPunct/>
              <w:topLinePunct w:val="0"/>
              <w:autoSpaceDE w:val="0"/>
              <w:autoSpaceDN w:val="0"/>
              <w:bidi w:val="0"/>
              <w:adjustRightInd/>
              <w:snapToGrid/>
              <w:spacing w:line="420" w:lineRule="exact"/>
              <w:ind w:left="0" w:leftChars="0" w:firstLine="0" w:firstLineChars="0"/>
              <w:textAlignment w:val="auto"/>
              <w:rPr>
                <w:rFonts w:hint="default" w:ascii="Times New Roman" w:hAnsi="Times New Roman" w:eastAsia="宋体" w:cs="Times New Roman"/>
                <w:color w:val="auto"/>
                <w:kern w:val="28"/>
                <w:sz w:val="21"/>
                <w:szCs w:val="21"/>
                <w:lang w:val="en-US" w:eastAsia="zh-CN" w:bidi="ar-SA"/>
              </w:rPr>
            </w:pPr>
          </w:p>
        </w:tc>
        <w:tc>
          <w:tcPr>
            <w:tcW w:w="1086"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color w:val="auto"/>
                <w:sz w:val="21"/>
                <w:szCs w:val="21"/>
              </w:rPr>
            </w:pPr>
            <w:r>
              <w:rPr>
                <w:rFonts w:ascii="Times New Roman" w:hAnsi="Times New Roman" w:eastAsia="宋体" w:cs="Times New Roman"/>
                <w:color w:val="auto"/>
                <w:sz w:val="21"/>
                <w:szCs w:val="21"/>
              </w:rPr>
              <w:t>喇叭天线</w:t>
            </w:r>
          </w:p>
        </w:tc>
        <w:tc>
          <w:tcPr>
            <w:tcW w:w="1667" w:type="dxa"/>
            <w:vMerge w:val="continue"/>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color w:val="auto"/>
                <w:sz w:val="21"/>
                <w:szCs w:val="21"/>
              </w:rPr>
            </w:pPr>
          </w:p>
        </w:tc>
        <w:tc>
          <w:tcPr>
            <w:tcW w:w="2190"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color w:val="auto"/>
                <w:sz w:val="21"/>
                <w:szCs w:val="21"/>
              </w:rPr>
            </w:pPr>
            <w:r>
              <w:rPr>
                <w:rFonts w:ascii="Times New Roman" w:hAnsi="Times New Roman" w:eastAsia="宋体" w:cs="Times New Roman"/>
                <w:color w:val="auto"/>
                <w:sz w:val="21"/>
                <w:szCs w:val="21"/>
              </w:rPr>
              <w:t>BBHA 9120F</w:t>
            </w:r>
          </w:p>
        </w:tc>
        <w:tc>
          <w:tcPr>
            <w:tcW w:w="2046"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color w:val="auto"/>
                <w:sz w:val="21"/>
                <w:szCs w:val="21"/>
              </w:rPr>
            </w:pPr>
            <w:r>
              <w:rPr>
                <w:rFonts w:ascii="Times New Roman" w:hAnsi="Times New Roman" w:eastAsia="宋体" w:cs="Times New Roman"/>
                <w:color w:val="auto"/>
                <w:sz w:val="21"/>
                <w:szCs w:val="21"/>
              </w:rPr>
              <w:t>频率范围：0.2GHz~2GHz</w:t>
            </w:r>
          </w:p>
        </w:tc>
        <w:tc>
          <w:tcPr>
            <w:tcW w:w="1370"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color w:val="auto"/>
                <w:sz w:val="21"/>
                <w:szCs w:val="21"/>
              </w:rPr>
            </w:pPr>
            <w:r>
              <w:rPr>
                <w:rFonts w:ascii="Times New Roman" w:hAnsi="Times New Roman" w:eastAsia="宋体" w:cs="Times New Roman"/>
                <w:color w:val="auto"/>
                <w:sz w:val="21"/>
                <w:szCs w:val="21"/>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411" w:type="pct"/>
            <w:vAlign w:val="center"/>
          </w:tcPr>
          <w:p>
            <w:pPr>
              <w:pStyle w:val="112"/>
              <w:keepNext w:val="0"/>
              <w:keepLines w:val="0"/>
              <w:pageBreakBefore w:val="0"/>
              <w:widowControl w:val="0"/>
              <w:numPr>
                <w:ilvl w:val="0"/>
                <w:numId w:val="20"/>
              </w:numPr>
              <w:kinsoku/>
              <w:wordWrap/>
              <w:overflowPunct/>
              <w:topLinePunct w:val="0"/>
              <w:autoSpaceDE w:val="0"/>
              <w:autoSpaceDN w:val="0"/>
              <w:bidi w:val="0"/>
              <w:adjustRightInd/>
              <w:snapToGrid/>
              <w:spacing w:line="420" w:lineRule="exact"/>
              <w:ind w:left="0" w:leftChars="0" w:firstLine="0" w:firstLineChars="0"/>
              <w:textAlignment w:val="auto"/>
              <w:rPr>
                <w:rFonts w:hint="default" w:ascii="Times New Roman" w:hAnsi="Times New Roman" w:eastAsia="宋体" w:cs="Times New Roman"/>
                <w:color w:val="auto"/>
                <w:kern w:val="28"/>
                <w:sz w:val="21"/>
                <w:szCs w:val="21"/>
                <w:lang w:val="en-US" w:eastAsia="zh-CN" w:bidi="ar-SA"/>
              </w:rPr>
            </w:pPr>
          </w:p>
        </w:tc>
        <w:tc>
          <w:tcPr>
            <w:tcW w:w="1086"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color w:val="auto"/>
                <w:sz w:val="21"/>
                <w:szCs w:val="21"/>
              </w:rPr>
            </w:pPr>
            <w:r>
              <w:rPr>
                <w:rFonts w:ascii="Times New Roman" w:hAnsi="Times New Roman" w:eastAsia="宋体" w:cs="Times New Roman"/>
                <w:color w:val="auto"/>
                <w:sz w:val="21"/>
                <w:szCs w:val="21"/>
              </w:rPr>
              <w:t>喇叭天线</w:t>
            </w:r>
          </w:p>
        </w:tc>
        <w:tc>
          <w:tcPr>
            <w:tcW w:w="1667" w:type="dxa"/>
            <w:vMerge w:val="continue"/>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color w:val="auto"/>
                <w:sz w:val="21"/>
                <w:szCs w:val="21"/>
              </w:rPr>
            </w:pPr>
          </w:p>
        </w:tc>
        <w:tc>
          <w:tcPr>
            <w:tcW w:w="2190"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color w:val="auto"/>
                <w:sz w:val="21"/>
                <w:szCs w:val="21"/>
              </w:rPr>
            </w:pPr>
            <w:r>
              <w:rPr>
                <w:rFonts w:ascii="Times New Roman" w:hAnsi="Times New Roman" w:eastAsia="宋体" w:cs="Times New Roman"/>
                <w:color w:val="auto"/>
                <w:sz w:val="21"/>
                <w:szCs w:val="21"/>
              </w:rPr>
              <w:t>BBHA 9120D</w:t>
            </w:r>
          </w:p>
        </w:tc>
        <w:tc>
          <w:tcPr>
            <w:tcW w:w="2046"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color w:val="auto"/>
                <w:sz w:val="21"/>
                <w:szCs w:val="21"/>
              </w:rPr>
            </w:pPr>
            <w:r>
              <w:rPr>
                <w:rFonts w:ascii="Times New Roman" w:hAnsi="Times New Roman" w:eastAsia="宋体" w:cs="Times New Roman"/>
                <w:color w:val="auto"/>
                <w:sz w:val="21"/>
                <w:szCs w:val="21"/>
              </w:rPr>
              <w:t>范围：1GHz～18GHz</w:t>
            </w:r>
          </w:p>
        </w:tc>
        <w:tc>
          <w:tcPr>
            <w:tcW w:w="1370"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color w:val="auto"/>
                <w:sz w:val="21"/>
                <w:szCs w:val="21"/>
              </w:rPr>
            </w:pPr>
            <w:r>
              <w:rPr>
                <w:rFonts w:ascii="Times New Roman" w:hAnsi="Times New Roman" w:eastAsia="宋体" w:cs="Times New Roman"/>
                <w:color w:val="auto"/>
                <w:sz w:val="21"/>
                <w:szCs w:val="21"/>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411" w:type="pct"/>
            <w:vAlign w:val="center"/>
          </w:tcPr>
          <w:p>
            <w:pPr>
              <w:pStyle w:val="112"/>
              <w:keepNext w:val="0"/>
              <w:keepLines w:val="0"/>
              <w:pageBreakBefore w:val="0"/>
              <w:widowControl w:val="0"/>
              <w:numPr>
                <w:ilvl w:val="0"/>
                <w:numId w:val="20"/>
              </w:numPr>
              <w:kinsoku/>
              <w:wordWrap/>
              <w:overflowPunct/>
              <w:topLinePunct w:val="0"/>
              <w:autoSpaceDE w:val="0"/>
              <w:autoSpaceDN w:val="0"/>
              <w:bidi w:val="0"/>
              <w:adjustRightInd/>
              <w:snapToGrid/>
              <w:spacing w:line="420" w:lineRule="exact"/>
              <w:ind w:left="0" w:leftChars="0" w:firstLine="0" w:firstLineChars="0"/>
              <w:textAlignment w:val="auto"/>
              <w:rPr>
                <w:rFonts w:hint="default" w:ascii="Times New Roman" w:hAnsi="Times New Roman" w:eastAsia="宋体" w:cs="Times New Roman"/>
                <w:color w:val="auto"/>
                <w:kern w:val="28"/>
                <w:sz w:val="21"/>
                <w:szCs w:val="21"/>
                <w:lang w:val="en-US" w:eastAsia="zh-CN" w:bidi="ar-SA"/>
              </w:rPr>
            </w:pPr>
          </w:p>
        </w:tc>
        <w:tc>
          <w:tcPr>
            <w:tcW w:w="1086"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color w:val="auto"/>
                <w:sz w:val="21"/>
                <w:szCs w:val="21"/>
              </w:rPr>
            </w:pPr>
            <w:r>
              <w:rPr>
                <w:rFonts w:ascii="Times New Roman" w:hAnsi="Times New Roman" w:eastAsia="宋体" w:cs="Times New Roman"/>
                <w:color w:val="auto"/>
                <w:sz w:val="21"/>
                <w:szCs w:val="21"/>
              </w:rPr>
              <w:t>前置放大器</w:t>
            </w:r>
          </w:p>
        </w:tc>
        <w:tc>
          <w:tcPr>
            <w:tcW w:w="1667" w:type="dxa"/>
            <w:vMerge w:val="continue"/>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color w:val="auto"/>
                <w:sz w:val="21"/>
                <w:szCs w:val="21"/>
              </w:rPr>
            </w:pPr>
          </w:p>
        </w:tc>
        <w:tc>
          <w:tcPr>
            <w:tcW w:w="2190"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color w:val="auto"/>
                <w:sz w:val="21"/>
                <w:szCs w:val="21"/>
              </w:rPr>
            </w:pPr>
            <w:r>
              <w:rPr>
                <w:rFonts w:ascii="Times New Roman" w:hAnsi="Times New Roman" w:eastAsia="宋体" w:cs="Times New Roman"/>
                <w:color w:val="auto"/>
                <w:sz w:val="21"/>
                <w:szCs w:val="21"/>
              </w:rPr>
              <w:t>DLAN-1M1G-G35</w:t>
            </w:r>
          </w:p>
        </w:tc>
        <w:tc>
          <w:tcPr>
            <w:tcW w:w="2046"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color w:val="auto"/>
                <w:sz w:val="21"/>
                <w:szCs w:val="21"/>
              </w:rPr>
            </w:pPr>
            <w:r>
              <w:rPr>
                <w:rFonts w:ascii="Times New Roman" w:hAnsi="Times New Roman" w:eastAsia="宋体" w:cs="Times New Roman"/>
                <w:color w:val="auto"/>
                <w:sz w:val="21"/>
                <w:szCs w:val="21"/>
              </w:rPr>
              <w:t>增益要求＞32dB</w:t>
            </w:r>
          </w:p>
        </w:tc>
        <w:tc>
          <w:tcPr>
            <w:tcW w:w="1370"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color w:val="auto"/>
                <w:sz w:val="21"/>
                <w:szCs w:val="21"/>
              </w:rPr>
            </w:pPr>
            <w:r>
              <w:rPr>
                <w:rFonts w:ascii="Times New Roman" w:hAnsi="Times New Roman" w:eastAsia="宋体" w:cs="Times New Roman"/>
                <w:color w:val="auto"/>
                <w:sz w:val="21"/>
                <w:szCs w:val="21"/>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411" w:type="pct"/>
            <w:vAlign w:val="center"/>
          </w:tcPr>
          <w:p>
            <w:pPr>
              <w:pStyle w:val="112"/>
              <w:keepNext w:val="0"/>
              <w:keepLines w:val="0"/>
              <w:pageBreakBefore w:val="0"/>
              <w:widowControl w:val="0"/>
              <w:numPr>
                <w:ilvl w:val="0"/>
                <w:numId w:val="20"/>
              </w:numPr>
              <w:kinsoku/>
              <w:wordWrap/>
              <w:overflowPunct/>
              <w:topLinePunct w:val="0"/>
              <w:autoSpaceDE w:val="0"/>
              <w:autoSpaceDN w:val="0"/>
              <w:bidi w:val="0"/>
              <w:adjustRightInd/>
              <w:snapToGrid/>
              <w:spacing w:line="420" w:lineRule="exact"/>
              <w:ind w:left="0" w:leftChars="0" w:firstLine="0" w:firstLineChars="0"/>
              <w:textAlignment w:val="auto"/>
              <w:rPr>
                <w:rFonts w:hint="default" w:ascii="Times New Roman" w:hAnsi="Times New Roman" w:eastAsia="宋体" w:cs="Times New Roman"/>
                <w:color w:val="auto"/>
                <w:kern w:val="28"/>
                <w:sz w:val="21"/>
                <w:szCs w:val="21"/>
                <w:lang w:val="en-US" w:eastAsia="zh-CN" w:bidi="ar-SA"/>
              </w:rPr>
            </w:pPr>
          </w:p>
        </w:tc>
        <w:tc>
          <w:tcPr>
            <w:tcW w:w="1086"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color w:val="auto"/>
                <w:sz w:val="21"/>
                <w:szCs w:val="21"/>
              </w:rPr>
            </w:pPr>
            <w:r>
              <w:rPr>
                <w:rFonts w:ascii="Times New Roman" w:hAnsi="Times New Roman" w:eastAsia="宋体" w:cs="Times New Roman"/>
                <w:color w:val="auto"/>
                <w:sz w:val="21"/>
                <w:szCs w:val="21"/>
              </w:rPr>
              <w:t>前置放大器</w:t>
            </w:r>
          </w:p>
        </w:tc>
        <w:tc>
          <w:tcPr>
            <w:tcW w:w="1667" w:type="dxa"/>
            <w:vMerge w:val="continue"/>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color w:val="auto"/>
                <w:sz w:val="21"/>
                <w:szCs w:val="21"/>
              </w:rPr>
            </w:pPr>
          </w:p>
        </w:tc>
        <w:tc>
          <w:tcPr>
            <w:tcW w:w="2190"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color w:val="auto"/>
                <w:sz w:val="21"/>
                <w:szCs w:val="21"/>
              </w:rPr>
            </w:pPr>
            <w:r>
              <w:rPr>
                <w:rFonts w:ascii="Times New Roman" w:hAnsi="Times New Roman" w:eastAsia="宋体" w:cs="Times New Roman"/>
                <w:color w:val="auto"/>
                <w:sz w:val="21"/>
                <w:szCs w:val="21"/>
              </w:rPr>
              <w:t>DLAN-1G18G-G35</w:t>
            </w:r>
          </w:p>
        </w:tc>
        <w:tc>
          <w:tcPr>
            <w:tcW w:w="2046"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color w:val="auto"/>
                <w:sz w:val="21"/>
                <w:szCs w:val="21"/>
              </w:rPr>
            </w:pPr>
            <w:r>
              <w:rPr>
                <w:rFonts w:ascii="Times New Roman" w:hAnsi="Times New Roman" w:eastAsia="宋体" w:cs="Times New Roman"/>
                <w:color w:val="auto"/>
                <w:sz w:val="21"/>
                <w:szCs w:val="21"/>
              </w:rPr>
              <w:t>增益要求＞27dB</w:t>
            </w:r>
          </w:p>
        </w:tc>
        <w:tc>
          <w:tcPr>
            <w:tcW w:w="1370"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color w:val="auto"/>
                <w:sz w:val="21"/>
                <w:szCs w:val="21"/>
              </w:rPr>
            </w:pPr>
            <w:r>
              <w:rPr>
                <w:rFonts w:ascii="Times New Roman" w:hAnsi="Times New Roman" w:eastAsia="宋体" w:cs="Times New Roman"/>
                <w:color w:val="auto"/>
                <w:sz w:val="21"/>
                <w:szCs w:val="21"/>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411" w:type="pct"/>
            <w:vAlign w:val="center"/>
          </w:tcPr>
          <w:p>
            <w:pPr>
              <w:pStyle w:val="112"/>
              <w:keepNext w:val="0"/>
              <w:keepLines w:val="0"/>
              <w:pageBreakBefore w:val="0"/>
              <w:widowControl w:val="0"/>
              <w:numPr>
                <w:ilvl w:val="0"/>
                <w:numId w:val="20"/>
              </w:numPr>
              <w:kinsoku/>
              <w:wordWrap/>
              <w:overflowPunct/>
              <w:topLinePunct w:val="0"/>
              <w:autoSpaceDE w:val="0"/>
              <w:autoSpaceDN w:val="0"/>
              <w:bidi w:val="0"/>
              <w:adjustRightInd/>
              <w:snapToGrid/>
              <w:spacing w:line="420" w:lineRule="exact"/>
              <w:ind w:left="0" w:leftChars="0" w:firstLine="0" w:firstLineChars="0"/>
              <w:textAlignment w:val="auto"/>
              <w:rPr>
                <w:rFonts w:hint="default" w:ascii="Times New Roman" w:hAnsi="Times New Roman" w:eastAsia="宋体" w:cs="Times New Roman"/>
                <w:color w:val="auto"/>
                <w:kern w:val="28"/>
                <w:sz w:val="21"/>
                <w:szCs w:val="21"/>
                <w:lang w:val="en-US" w:eastAsia="zh-CN" w:bidi="ar-SA"/>
              </w:rPr>
            </w:pPr>
          </w:p>
        </w:tc>
        <w:tc>
          <w:tcPr>
            <w:tcW w:w="1086"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color w:val="auto"/>
                <w:sz w:val="21"/>
                <w:szCs w:val="21"/>
              </w:rPr>
            </w:pPr>
            <w:r>
              <w:rPr>
                <w:rFonts w:ascii="Times New Roman" w:hAnsi="Times New Roman" w:eastAsia="宋体" w:cs="Times New Roman"/>
                <w:color w:val="auto"/>
                <w:sz w:val="21"/>
                <w:szCs w:val="21"/>
              </w:rPr>
              <w:t>信号放大器</w:t>
            </w:r>
          </w:p>
        </w:tc>
        <w:tc>
          <w:tcPr>
            <w:tcW w:w="1667"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color w:val="auto"/>
                <w:sz w:val="21"/>
                <w:szCs w:val="21"/>
              </w:rPr>
            </w:pPr>
            <w:r>
              <w:rPr>
                <w:rFonts w:ascii="Times New Roman" w:hAnsi="Times New Roman" w:eastAsia="宋体" w:cs="Times New Roman"/>
                <w:color w:val="auto"/>
                <w:kern w:val="28"/>
                <w:sz w:val="21"/>
                <w:szCs w:val="21"/>
              </w:rPr>
              <w:t>给产品提供电流信号</w:t>
            </w:r>
          </w:p>
        </w:tc>
        <w:tc>
          <w:tcPr>
            <w:tcW w:w="2190"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color w:val="auto"/>
                <w:sz w:val="21"/>
                <w:szCs w:val="21"/>
              </w:rPr>
            </w:pPr>
            <w:r>
              <w:rPr>
                <w:rFonts w:ascii="Times New Roman" w:hAnsi="Times New Roman" w:eastAsia="宋体" w:cs="Times New Roman"/>
                <w:color w:val="auto"/>
                <w:kern w:val="28"/>
                <w:sz w:val="21"/>
                <w:szCs w:val="21"/>
              </w:rPr>
              <w:t>TBC</w:t>
            </w:r>
          </w:p>
        </w:tc>
        <w:tc>
          <w:tcPr>
            <w:tcW w:w="2046"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color w:val="auto"/>
                <w:sz w:val="21"/>
                <w:szCs w:val="21"/>
              </w:rPr>
            </w:pPr>
            <w:r>
              <w:rPr>
                <w:rFonts w:ascii="Times New Roman" w:hAnsi="Times New Roman" w:eastAsia="宋体" w:cs="Times New Roman"/>
                <w:color w:val="auto"/>
                <w:kern w:val="28"/>
                <w:sz w:val="21"/>
                <w:szCs w:val="21"/>
              </w:rPr>
              <w:t>/</w:t>
            </w:r>
          </w:p>
        </w:tc>
        <w:tc>
          <w:tcPr>
            <w:tcW w:w="1370"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color w:val="auto"/>
                <w:sz w:val="21"/>
                <w:szCs w:val="21"/>
              </w:rPr>
            </w:pPr>
            <w:r>
              <w:rPr>
                <w:rFonts w:ascii="Times New Roman" w:hAnsi="Times New Roman" w:eastAsia="宋体" w:cs="Times New Roman"/>
                <w:bCs/>
                <w:color w:val="auto"/>
                <w:kern w:val="28"/>
                <w:sz w:val="21"/>
                <w:szCs w:val="21"/>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411" w:type="pct"/>
            <w:vAlign w:val="center"/>
          </w:tcPr>
          <w:p>
            <w:pPr>
              <w:pStyle w:val="112"/>
              <w:keepNext w:val="0"/>
              <w:keepLines w:val="0"/>
              <w:pageBreakBefore w:val="0"/>
              <w:widowControl w:val="0"/>
              <w:numPr>
                <w:ilvl w:val="0"/>
                <w:numId w:val="20"/>
              </w:numPr>
              <w:kinsoku/>
              <w:wordWrap/>
              <w:overflowPunct/>
              <w:topLinePunct w:val="0"/>
              <w:autoSpaceDE w:val="0"/>
              <w:autoSpaceDN w:val="0"/>
              <w:bidi w:val="0"/>
              <w:adjustRightInd/>
              <w:snapToGrid/>
              <w:spacing w:line="420" w:lineRule="exact"/>
              <w:ind w:left="0" w:leftChars="0" w:firstLine="0" w:firstLineChars="0"/>
              <w:textAlignment w:val="auto"/>
              <w:rPr>
                <w:rFonts w:hint="default" w:ascii="Times New Roman" w:hAnsi="Times New Roman" w:eastAsia="宋体" w:cs="Times New Roman"/>
                <w:color w:val="auto"/>
                <w:kern w:val="28"/>
                <w:sz w:val="21"/>
                <w:szCs w:val="21"/>
                <w:lang w:val="en-US" w:eastAsia="zh-CN" w:bidi="ar-SA"/>
              </w:rPr>
            </w:pPr>
          </w:p>
        </w:tc>
        <w:tc>
          <w:tcPr>
            <w:tcW w:w="1086"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color w:val="auto"/>
                <w:sz w:val="21"/>
                <w:szCs w:val="21"/>
              </w:rPr>
            </w:pPr>
            <w:r>
              <w:rPr>
                <w:rFonts w:ascii="Times New Roman" w:hAnsi="Times New Roman" w:eastAsia="宋体" w:cs="Times New Roman"/>
                <w:color w:val="auto"/>
                <w:sz w:val="21"/>
                <w:szCs w:val="21"/>
              </w:rPr>
              <w:t>X-Y记录仪</w:t>
            </w:r>
          </w:p>
        </w:tc>
        <w:tc>
          <w:tcPr>
            <w:tcW w:w="1667"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color w:val="auto"/>
                <w:sz w:val="21"/>
                <w:szCs w:val="21"/>
              </w:rPr>
            </w:pPr>
            <w:r>
              <w:rPr>
                <w:rFonts w:ascii="Times New Roman" w:hAnsi="Times New Roman" w:eastAsia="宋体" w:cs="Times New Roman"/>
                <w:color w:val="auto"/>
                <w:kern w:val="28"/>
                <w:sz w:val="21"/>
                <w:szCs w:val="21"/>
              </w:rPr>
              <w:t>产品功能性能测试</w:t>
            </w:r>
          </w:p>
        </w:tc>
        <w:tc>
          <w:tcPr>
            <w:tcW w:w="2190"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color w:val="auto"/>
                <w:sz w:val="21"/>
                <w:szCs w:val="21"/>
              </w:rPr>
            </w:pPr>
            <w:r>
              <w:rPr>
                <w:rFonts w:ascii="Times New Roman" w:hAnsi="Times New Roman" w:eastAsia="宋体" w:cs="Times New Roman"/>
                <w:color w:val="auto"/>
                <w:kern w:val="28"/>
                <w:sz w:val="21"/>
                <w:szCs w:val="21"/>
              </w:rPr>
              <w:t>TBC</w:t>
            </w:r>
          </w:p>
        </w:tc>
        <w:tc>
          <w:tcPr>
            <w:tcW w:w="2046"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color w:val="auto"/>
                <w:sz w:val="21"/>
                <w:szCs w:val="21"/>
              </w:rPr>
            </w:pPr>
            <w:r>
              <w:rPr>
                <w:rFonts w:ascii="Times New Roman" w:hAnsi="Times New Roman" w:eastAsia="宋体" w:cs="Times New Roman"/>
                <w:color w:val="auto"/>
                <w:kern w:val="28"/>
                <w:sz w:val="21"/>
                <w:szCs w:val="21"/>
              </w:rPr>
              <w:t>/</w:t>
            </w:r>
          </w:p>
        </w:tc>
        <w:tc>
          <w:tcPr>
            <w:tcW w:w="1370"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color w:val="auto"/>
                <w:sz w:val="21"/>
                <w:szCs w:val="21"/>
              </w:rPr>
            </w:pPr>
            <w:r>
              <w:rPr>
                <w:rFonts w:ascii="Times New Roman" w:hAnsi="Times New Roman" w:eastAsia="宋体" w:cs="Times New Roman"/>
                <w:color w:val="auto"/>
                <w:kern w:val="0"/>
                <w:sz w:val="21"/>
                <w:szCs w:val="21"/>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411" w:type="pct"/>
            <w:vAlign w:val="center"/>
          </w:tcPr>
          <w:p>
            <w:pPr>
              <w:pStyle w:val="112"/>
              <w:keepNext w:val="0"/>
              <w:keepLines w:val="0"/>
              <w:pageBreakBefore w:val="0"/>
              <w:widowControl w:val="0"/>
              <w:numPr>
                <w:ilvl w:val="0"/>
                <w:numId w:val="20"/>
              </w:numPr>
              <w:kinsoku/>
              <w:wordWrap/>
              <w:overflowPunct/>
              <w:topLinePunct w:val="0"/>
              <w:autoSpaceDE w:val="0"/>
              <w:autoSpaceDN w:val="0"/>
              <w:bidi w:val="0"/>
              <w:adjustRightInd/>
              <w:snapToGrid/>
              <w:spacing w:line="420" w:lineRule="exact"/>
              <w:ind w:left="0" w:leftChars="0" w:firstLine="0" w:firstLineChars="0"/>
              <w:textAlignment w:val="auto"/>
              <w:rPr>
                <w:rFonts w:hint="default" w:ascii="Times New Roman" w:hAnsi="Times New Roman" w:eastAsia="宋体" w:cs="Times New Roman"/>
                <w:color w:val="auto"/>
                <w:kern w:val="28"/>
                <w:sz w:val="21"/>
                <w:szCs w:val="21"/>
                <w:lang w:val="en-US" w:eastAsia="zh-CN" w:bidi="ar-SA"/>
              </w:rPr>
            </w:pPr>
          </w:p>
        </w:tc>
        <w:tc>
          <w:tcPr>
            <w:tcW w:w="1086"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color w:val="auto"/>
                <w:sz w:val="21"/>
                <w:szCs w:val="21"/>
              </w:rPr>
            </w:pPr>
            <w:r>
              <w:rPr>
                <w:rFonts w:ascii="Times New Roman" w:hAnsi="Times New Roman" w:eastAsia="宋体" w:cs="Times New Roman"/>
                <w:color w:val="auto"/>
                <w:sz w:val="21"/>
                <w:szCs w:val="21"/>
              </w:rPr>
              <w:t>示波器</w:t>
            </w:r>
          </w:p>
        </w:tc>
        <w:tc>
          <w:tcPr>
            <w:tcW w:w="1667"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color w:val="auto"/>
                <w:sz w:val="21"/>
                <w:szCs w:val="21"/>
              </w:rPr>
            </w:pPr>
            <w:r>
              <w:rPr>
                <w:rFonts w:ascii="Times New Roman" w:hAnsi="Times New Roman" w:eastAsia="宋体" w:cs="Times New Roman"/>
                <w:color w:val="auto"/>
                <w:kern w:val="28"/>
                <w:sz w:val="21"/>
                <w:szCs w:val="21"/>
              </w:rPr>
              <w:t>产品功能性能测试</w:t>
            </w:r>
          </w:p>
        </w:tc>
        <w:tc>
          <w:tcPr>
            <w:tcW w:w="2190"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color w:val="auto"/>
                <w:sz w:val="21"/>
                <w:szCs w:val="21"/>
              </w:rPr>
            </w:pPr>
            <w:r>
              <w:rPr>
                <w:rFonts w:ascii="Times New Roman" w:hAnsi="Times New Roman" w:eastAsia="宋体" w:cs="Times New Roman"/>
                <w:bCs/>
                <w:color w:val="auto"/>
                <w:kern w:val="28"/>
                <w:sz w:val="21"/>
                <w:szCs w:val="21"/>
              </w:rPr>
              <w:t>TBC</w:t>
            </w:r>
          </w:p>
        </w:tc>
        <w:tc>
          <w:tcPr>
            <w:tcW w:w="2046"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color w:val="auto"/>
                <w:sz w:val="21"/>
                <w:szCs w:val="21"/>
              </w:rPr>
            </w:pPr>
            <w:r>
              <w:rPr>
                <w:rFonts w:ascii="Times New Roman" w:hAnsi="Times New Roman" w:eastAsia="宋体" w:cs="Times New Roman"/>
                <w:color w:val="auto"/>
                <w:kern w:val="28"/>
                <w:sz w:val="21"/>
                <w:szCs w:val="21"/>
              </w:rPr>
              <w:t>/</w:t>
            </w:r>
          </w:p>
        </w:tc>
        <w:tc>
          <w:tcPr>
            <w:tcW w:w="1370"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color w:val="auto"/>
                <w:sz w:val="21"/>
                <w:szCs w:val="21"/>
              </w:rPr>
            </w:pPr>
            <w:r>
              <w:rPr>
                <w:rFonts w:ascii="Times New Roman" w:hAnsi="Times New Roman" w:eastAsia="宋体" w:cs="Times New Roman"/>
                <w:bCs/>
                <w:color w:val="auto"/>
                <w:kern w:val="28"/>
                <w:sz w:val="21"/>
                <w:szCs w:val="21"/>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411" w:type="pct"/>
            <w:vAlign w:val="center"/>
          </w:tcPr>
          <w:p>
            <w:pPr>
              <w:pStyle w:val="112"/>
              <w:keepNext w:val="0"/>
              <w:keepLines w:val="0"/>
              <w:pageBreakBefore w:val="0"/>
              <w:widowControl w:val="0"/>
              <w:numPr>
                <w:ilvl w:val="0"/>
                <w:numId w:val="20"/>
              </w:numPr>
              <w:kinsoku/>
              <w:wordWrap/>
              <w:overflowPunct/>
              <w:topLinePunct w:val="0"/>
              <w:autoSpaceDE w:val="0"/>
              <w:autoSpaceDN w:val="0"/>
              <w:bidi w:val="0"/>
              <w:adjustRightInd/>
              <w:snapToGrid/>
              <w:spacing w:line="420" w:lineRule="exact"/>
              <w:ind w:left="0" w:leftChars="0" w:firstLine="0" w:firstLineChars="0"/>
              <w:textAlignment w:val="auto"/>
              <w:rPr>
                <w:rFonts w:hint="default" w:ascii="Times New Roman" w:hAnsi="Times New Roman" w:eastAsia="宋体" w:cs="Times New Roman"/>
                <w:color w:val="auto"/>
                <w:kern w:val="28"/>
                <w:sz w:val="21"/>
                <w:szCs w:val="21"/>
                <w:lang w:val="en-US" w:eastAsia="zh-CN" w:bidi="ar-SA"/>
              </w:rPr>
            </w:pPr>
          </w:p>
        </w:tc>
        <w:tc>
          <w:tcPr>
            <w:tcW w:w="1086"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color w:val="auto"/>
                <w:sz w:val="21"/>
                <w:szCs w:val="21"/>
              </w:rPr>
            </w:pPr>
            <w:r>
              <w:rPr>
                <w:rFonts w:ascii="Times New Roman" w:hAnsi="Times New Roman" w:eastAsia="宋体" w:cs="Times New Roman"/>
                <w:color w:val="auto"/>
                <w:sz w:val="21"/>
                <w:szCs w:val="21"/>
              </w:rPr>
              <w:t>试验台</w:t>
            </w:r>
          </w:p>
        </w:tc>
        <w:tc>
          <w:tcPr>
            <w:tcW w:w="1667"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color w:val="auto"/>
                <w:sz w:val="21"/>
                <w:szCs w:val="21"/>
              </w:rPr>
            </w:pPr>
            <w:r>
              <w:rPr>
                <w:rFonts w:ascii="Times New Roman" w:hAnsi="Times New Roman" w:eastAsia="宋体" w:cs="Times New Roman"/>
                <w:color w:val="auto"/>
                <w:kern w:val="28"/>
                <w:sz w:val="21"/>
                <w:szCs w:val="21"/>
              </w:rPr>
              <w:t>产品功能性能测试</w:t>
            </w:r>
          </w:p>
        </w:tc>
        <w:tc>
          <w:tcPr>
            <w:tcW w:w="2190"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color w:val="auto"/>
                <w:sz w:val="21"/>
                <w:szCs w:val="21"/>
              </w:rPr>
            </w:pPr>
            <w:r>
              <w:rPr>
                <w:rFonts w:ascii="Times New Roman" w:hAnsi="Times New Roman" w:eastAsia="宋体" w:cs="Times New Roman"/>
                <w:bCs/>
                <w:color w:val="auto"/>
                <w:kern w:val="28"/>
                <w:sz w:val="21"/>
                <w:szCs w:val="21"/>
              </w:rPr>
              <w:t>--</w:t>
            </w:r>
          </w:p>
        </w:tc>
        <w:tc>
          <w:tcPr>
            <w:tcW w:w="2046"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color w:val="auto"/>
                <w:sz w:val="21"/>
                <w:szCs w:val="21"/>
              </w:rPr>
            </w:pPr>
            <w:r>
              <w:rPr>
                <w:rFonts w:ascii="Times New Roman" w:hAnsi="Times New Roman" w:eastAsia="宋体" w:cs="Times New Roman"/>
                <w:color w:val="auto"/>
                <w:kern w:val="28"/>
                <w:sz w:val="21"/>
                <w:szCs w:val="21"/>
              </w:rPr>
              <w:t>/</w:t>
            </w:r>
          </w:p>
        </w:tc>
        <w:tc>
          <w:tcPr>
            <w:tcW w:w="1370"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color w:val="auto"/>
                <w:sz w:val="21"/>
                <w:szCs w:val="21"/>
              </w:rPr>
            </w:pPr>
            <w:r>
              <w:rPr>
                <w:rFonts w:ascii="Times New Roman" w:hAnsi="Times New Roman" w:eastAsia="宋体" w:cs="Times New Roman"/>
                <w:color w:val="auto"/>
                <w:kern w:val="28"/>
                <w:sz w:val="21"/>
                <w:szCs w:val="21"/>
              </w:rPr>
              <w:t>/</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5000" w:type="pct"/>
            <w:gridSpan w:val="6"/>
            <w:vAlign w:val="center"/>
          </w:tcPr>
          <w:p>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ascii="Times New Roman" w:hAnsi="Times New Roman" w:eastAsia="宋体" w:cs="Times New Roman"/>
                <w:color w:val="auto"/>
                <w:sz w:val="21"/>
                <w:szCs w:val="21"/>
              </w:rPr>
            </w:pPr>
            <w:r>
              <w:rPr>
                <w:rFonts w:hint="default" w:ascii="Times New Roman" w:hAnsi="Times New Roman" w:eastAsia="宋体" w:cs="Times New Roman"/>
                <w:color w:val="auto"/>
                <w:sz w:val="21"/>
                <w:szCs w:val="21"/>
              </w:rPr>
              <w:t>注：1.若选择的试验设备精度/量程比原试验设备等同或更优，则允许更换设备进行试验。</w:t>
            </w:r>
          </w:p>
          <w:p>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ascii="Times New Roman" w:hAnsi="Times New Roman" w:eastAsia="宋体" w:cs="Times New Roman"/>
                <w:color w:val="auto"/>
                <w:sz w:val="21"/>
                <w:szCs w:val="21"/>
              </w:rPr>
            </w:pPr>
            <w:r>
              <w:rPr>
                <w:rFonts w:hint="default" w:ascii="Times New Roman" w:hAnsi="Times New Roman" w:eastAsia="宋体" w:cs="Times New Roman"/>
                <w:color w:val="auto"/>
                <w:sz w:val="21"/>
                <w:szCs w:val="21"/>
              </w:rPr>
              <w:t>2.实际使用的设备/仪器，由试验单位记录，并在试验报告中明确。如存在差异，应在试验报告中进行分析。</w:t>
            </w:r>
          </w:p>
          <w:p>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ascii="Times New Roman" w:hAnsi="Times New Roman" w:eastAsia="宋体" w:cs="Times New Roman"/>
                <w:color w:val="auto"/>
                <w:sz w:val="21"/>
                <w:szCs w:val="21"/>
              </w:rPr>
            </w:pPr>
            <w:r>
              <w:rPr>
                <w:rFonts w:hint="default" w:ascii="Times New Roman" w:hAnsi="Times New Roman" w:eastAsia="宋体" w:cs="Times New Roman"/>
                <w:color w:val="auto"/>
                <w:sz w:val="21"/>
                <w:szCs w:val="21"/>
              </w:rPr>
              <w:t>3.所有未标注数量的设备，默认数量为1。</w:t>
            </w:r>
          </w:p>
        </w:tc>
      </w:tr>
    </w:tbl>
    <w:p>
      <w:pPr>
        <w:pStyle w:val="2"/>
        <w:rPr>
          <w:rFonts w:hint="default"/>
          <w:color w:val="auto"/>
          <w:lang w:val="en-US" w:eastAsia="zh-CN"/>
        </w:rPr>
      </w:pPr>
      <w:bookmarkStart w:id="195" w:name="_Toc23750"/>
      <w:r>
        <w:rPr>
          <w:rFonts w:hint="eastAsia"/>
          <w:color w:val="auto"/>
          <w:lang w:val="en-US" w:eastAsia="zh-CN"/>
        </w:rPr>
        <w:t>试验布置和连接</w:t>
      </w:r>
      <w:bookmarkEnd w:id="195"/>
    </w:p>
    <w:p>
      <w:pPr>
        <w:rPr>
          <w:rFonts w:hint="eastAsia"/>
          <w:color w:val="auto"/>
        </w:rPr>
      </w:pPr>
      <w:r>
        <w:rPr>
          <w:rFonts w:hint="eastAsia"/>
          <w:color w:val="auto"/>
        </w:rPr>
        <w:t>将刹车控制阀（单）安装在接地平板上，接地平板与屏蔽室壳体搭接点的间隔应不大于1m；</w:t>
      </w:r>
    </w:p>
    <w:p>
      <w:pPr>
        <w:rPr>
          <w:rFonts w:hint="eastAsia"/>
          <w:color w:val="auto"/>
        </w:rPr>
      </w:pPr>
      <w:r>
        <w:rPr>
          <w:rFonts w:hint="eastAsia"/>
          <w:color w:val="auto"/>
        </w:rPr>
        <w:t>互连线—电缆长度至少应为3.3m，当互连电缆束的长度大于试验桌的长度时，多余长度的互连电缆束应按Z字形布置在试验桌的后面，并支撑在接地平板上方约50mm高处；</w:t>
      </w:r>
    </w:p>
    <w:p>
      <w:pPr>
        <w:rPr>
          <w:rFonts w:hint="eastAsia"/>
          <w:color w:val="auto"/>
        </w:rPr>
      </w:pPr>
      <w:r>
        <w:rPr>
          <w:rFonts w:hint="eastAsia"/>
          <w:color w:val="auto"/>
        </w:rPr>
        <w:t>电源线—电源线到人工电源网络的长度应为1m±10cm，在靠近受试设备连接器处将电源线和/或回线从电缆束中分离出来，然后分别接至人工电源网络，当电源回线为本地地时（长度小于1m），可将其直接接至试验桌的地。</w:t>
      </w:r>
    </w:p>
    <w:p>
      <w:pPr>
        <w:rPr>
          <w:rFonts w:hint="eastAsia"/>
          <w:color w:val="auto"/>
        </w:rPr>
      </w:pPr>
      <w:r>
        <w:rPr>
          <w:rFonts w:hint="eastAsia"/>
          <w:color w:val="auto"/>
        </w:rPr>
        <w:t>射频能量发射试验连接图如</w:t>
      </w:r>
      <w:r>
        <w:rPr>
          <w:rFonts w:hint="eastAsia"/>
          <w:color w:val="auto"/>
          <w:lang w:eastAsia="zh-CN"/>
        </w:rPr>
        <w:fldChar w:fldCharType="begin"/>
      </w:r>
      <w:r>
        <w:rPr>
          <w:rFonts w:hint="eastAsia"/>
          <w:color w:val="auto"/>
          <w:lang w:eastAsia="zh-CN"/>
        </w:rPr>
        <w:instrText xml:space="preserve"> REF _Ref31850 \h </w:instrText>
      </w:r>
      <w:r>
        <w:rPr>
          <w:rFonts w:hint="eastAsia"/>
          <w:color w:val="auto"/>
          <w:lang w:eastAsia="zh-CN"/>
        </w:rPr>
        <w:fldChar w:fldCharType="separate"/>
      </w:r>
      <w:r>
        <w:rPr>
          <w:rFonts w:hint="default" w:ascii="Times New Roman" w:hAnsi="Times New Roman" w:cs="Times New Roman"/>
          <w:color w:val="auto"/>
        </w:rPr>
        <w:t xml:space="preserve">图 </w:t>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STYLEREF 1 \s </w:instrText>
      </w:r>
      <w:r>
        <w:rPr>
          <w:rFonts w:hint="default" w:ascii="Times New Roman" w:hAnsi="Times New Roman" w:cs="Times New Roman"/>
          <w:color w:val="auto"/>
        </w:rPr>
        <w:fldChar w:fldCharType="separate"/>
      </w:r>
      <w:r>
        <w:rPr>
          <w:rFonts w:hint="default" w:ascii="Times New Roman" w:hAnsi="Times New Roman" w:cs="Times New Roman"/>
          <w:color w:val="auto"/>
        </w:rPr>
        <w:t>16</w:t>
      </w:r>
      <w:r>
        <w:rPr>
          <w:rFonts w:hint="default" w:ascii="Times New Roman" w:hAnsi="Times New Roman" w:cs="Times New Roman"/>
          <w:color w:val="auto"/>
        </w:rPr>
        <w:fldChar w:fldCharType="end"/>
      </w:r>
      <w:r>
        <w:rPr>
          <w:rFonts w:hint="eastAsia" w:ascii="Times New Roman" w:hAnsi="Times New Roman" w:cs="Times New Roman"/>
          <w:color w:val="auto"/>
          <w:lang w:eastAsia="zh-CN"/>
        </w:rPr>
        <w:t>-</w:t>
      </w:r>
      <w:r>
        <w:rPr>
          <w:rFonts w:hint="default" w:ascii="Times New Roman" w:hAnsi="Times New Roman" w:cs="Times New Roman"/>
          <w:color w:val="auto"/>
        </w:rPr>
        <w:t>4</w:t>
      </w:r>
      <w:r>
        <w:rPr>
          <w:rFonts w:hint="eastAsia"/>
          <w:color w:val="auto"/>
          <w:lang w:eastAsia="zh-CN"/>
        </w:rPr>
        <w:fldChar w:fldCharType="end"/>
      </w:r>
      <w:r>
        <w:rPr>
          <w:rFonts w:hint="eastAsia"/>
          <w:color w:val="auto"/>
        </w:rPr>
        <w:t>所示；传导发射的试验布置图如</w:t>
      </w:r>
      <w:r>
        <w:rPr>
          <w:rFonts w:hint="eastAsia"/>
          <w:color w:val="auto"/>
          <w:lang w:eastAsia="zh-CN"/>
        </w:rPr>
        <w:fldChar w:fldCharType="begin"/>
      </w:r>
      <w:r>
        <w:rPr>
          <w:rFonts w:hint="eastAsia"/>
          <w:color w:val="auto"/>
          <w:lang w:eastAsia="zh-CN"/>
        </w:rPr>
        <w:instrText xml:space="preserve"> REF _Ref31824 \h </w:instrText>
      </w:r>
      <w:r>
        <w:rPr>
          <w:rFonts w:hint="eastAsia"/>
          <w:color w:val="auto"/>
          <w:lang w:eastAsia="zh-CN"/>
        </w:rPr>
        <w:fldChar w:fldCharType="separate"/>
      </w:r>
      <w:r>
        <w:rPr>
          <w:rFonts w:hint="default" w:ascii="Times New Roman" w:hAnsi="Times New Roman" w:cs="Times New Roman"/>
          <w:color w:val="auto"/>
        </w:rPr>
        <w:t xml:space="preserve">图 </w:t>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STYLEREF 1 \s </w:instrText>
      </w:r>
      <w:r>
        <w:rPr>
          <w:rFonts w:hint="default" w:ascii="Times New Roman" w:hAnsi="Times New Roman" w:cs="Times New Roman"/>
          <w:color w:val="auto"/>
        </w:rPr>
        <w:fldChar w:fldCharType="separate"/>
      </w:r>
      <w:r>
        <w:rPr>
          <w:rFonts w:hint="default" w:ascii="Times New Roman" w:hAnsi="Times New Roman" w:cs="Times New Roman"/>
          <w:color w:val="auto"/>
        </w:rPr>
        <w:t>16</w:t>
      </w:r>
      <w:r>
        <w:rPr>
          <w:rFonts w:hint="default" w:ascii="Times New Roman" w:hAnsi="Times New Roman" w:cs="Times New Roman"/>
          <w:color w:val="auto"/>
        </w:rPr>
        <w:fldChar w:fldCharType="end"/>
      </w:r>
      <w:r>
        <w:rPr>
          <w:rFonts w:hint="eastAsia" w:ascii="Times New Roman" w:hAnsi="Times New Roman" w:cs="Times New Roman"/>
          <w:color w:val="auto"/>
          <w:lang w:eastAsia="zh-CN"/>
        </w:rPr>
        <w:t>-</w:t>
      </w:r>
      <w:r>
        <w:rPr>
          <w:rFonts w:hint="default" w:ascii="Times New Roman" w:hAnsi="Times New Roman" w:cs="Times New Roman"/>
          <w:color w:val="auto"/>
        </w:rPr>
        <w:t>5</w:t>
      </w:r>
      <w:r>
        <w:rPr>
          <w:rFonts w:hint="eastAsia"/>
          <w:color w:val="auto"/>
          <w:lang w:eastAsia="zh-CN"/>
        </w:rPr>
        <w:fldChar w:fldCharType="end"/>
      </w:r>
      <w:r>
        <w:rPr>
          <w:rFonts w:hint="eastAsia"/>
          <w:color w:val="auto"/>
        </w:rPr>
        <w:t>所示，辐射发射的试验布置图如</w:t>
      </w:r>
      <w:r>
        <w:rPr>
          <w:rFonts w:hint="eastAsia"/>
          <w:color w:val="auto"/>
          <w:lang w:eastAsia="zh-CN"/>
        </w:rPr>
        <w:fldChar w:fldCharType="begin"/>
      </w:r>
      <w:r>
        <w:rPr>
          <w:rFonts w:hint="eastAsia"/>
          <w:color w:val="auto"/>
          <w:lang w:eastAsia="zh-CN"/>
        </w:rPr>
        <w:instrText xml:space="preserve"> REF _Ref31801 \h </w:instrText>
      </w:r>
      <w:r>
        <w:rPr>
          <w:rFonts w:hint="eastAsia"/>
          <w:color w:val="auto"/>
          <w:lang w:eastAsia="zh-CN"/>
        </w:rPr>
        <w:fldChar w:fldCharType="separate"/>
      </w:r>
      <w:r>
        <w:rPr>
          <w:rFonts w:hint="default" w:ascii="Times New Roman" w:hAnsi="Times New Roman" w:cs="Times New Roman"/>
          <w:color w:val="auto"/>
        </w:rPr>
        <w:t xml:space="preserve">图 </w:t>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STYLEREF 1 \s </w:instrText>
      </w:r>
      <w:r>
        <w:rPr>
          <w:rFonts w:hint="default" w:ascii="Times New Roman" w:hAnsi="Times New Roman" w:cs="Times New Roman"/>
          <w:color w:val="auto"/>
        </w:rPr>
        <w:fldChar w:fldCharType="separate"/>
      </w:r>
      <w:r>
        <w:rPr>
          <w:rFonts w:hint="default" w:ascii="Times New Roman" w:hAnsi="Times New Roman" w:cs="Times New Roman"/>
          <w:color w:val="auto"/>
        </w:rPr>
        <w:t>16</w:t>
      </w:r>
      <w:r>
        <w:rPr>
          <w:rFonts w:hint="default" w:ascii="Times New Roman" w:hAnsi="Times New Roman" w:cs="Times New Roman"/>
          <w:color w:val="auto"/>
        </w:rPr>
        <w:fldChar w:fldCharType="end"/>
      </w:r>
      <w:r>
        <w:rPr>
          <w:rFonts w:hint="eastAsia" w:ascii="Times New Roman" w:hAnsi="Times New Roman" w:cs="Times New Roman"/>
          <w:color w:val="auto"/>
          <w:lang w:eastAsia="zh-CN"/>
        </w:rPr>
        <w:t>-</w:t>
      </w:r>
      <w:r>
        <w:rPr>
          <w:rFonts w:hint="default" w:ascii="Times New Roman" w:hAnsi="Times New Roman" w:cs="Times New Roman"/>
          <w:color w:val="auto"/>
        </w:rPr>
        <w:t>6</w:t>
      </w:r>
      <w:r>
        <w:rPr>
          <w:rFonts w:hint="eastAsia"/>
          <w:color w:val="auto"/>
          <w:lang w:eastAsia="zh-CN"/>
        </w:rPr>
        <w:fldChar w:fldCharType="end"/>
      </w:r>
      <w:r>
        <w:rPr>
          <w:rFonts w:hint="eastAsia"/>
          <w:color w:val="auto"/>
        </w:rPr>
        <w:t>所示。</w:t>
      </w:r>
    </w:p>
    <w:p>
      <w:pPr>
        <w:ind w:left="0" w:leftChars="0" w:firstLine="0" w:firstLineChars="0"/>
        <w:jc w:val="center"/>
        <w:rPr>
          <w:rFonts w:hint="eastAsia"/>
          <w:color w:val="auto"/>
          <w:lang w:eastAsia="zh-CN"/>
        </w:rPr>
      </w:pPr>
      <w:r>
        <w:rPr>
          <w:rFonts w:hint="eastAsia"/>
          <w:color w:val="auto"/>
          <w:lang w:eastAsia="zh-CN"/>
        </w:rPr>
        <w:t>（</w:t>
      </w:r>
      <w:r>
        <w:rPr>
          <w:rFonts w:hint="eastAsia"/>
          <w:color w:val="auto"/>
          <w:lang w:eastAsia="zh-CN"/>
        </w:rPr>
        <w:fldChar w:fldCharType="begin"/>
      </w:r>
      <w:r>
        <w:rPr>
          <w:rFonts w:hint="eastAsia"/>
          <w:color w:val="auto"/>
          <w:lang w:eastAsia="zh-CN"/>
        </w:rPr>
        <w:instrText xml:space="preserve"> REF _Ref31850 \h </w:instrText>
      </w:r>
      <w:r>
        <w:rPr>
          <w:rFonts w:hint="eastAsia"/>
          <w:color w:val="auto"/>
          <w:lang w:eastAsia="zh-CN"/>
        </w:rPr>
        <w:fldChar w:fldCharType="separate"/>
      </w:r>
      <w:r>
        <w:rPr>
          <w:rFonts w:hint="default" w:ascii="Times New Roman" w:hAnsi="Times New Roman" w:cs="Times New Roman"/>
          <w:color w:val="auto"/>
        </w:rPr>
        <w:t xml:space="preserve">图 </w:t>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STYLEREF 1 \s </w:instrText>
      </w:r>
      <w:r>
        <w:rPr>
          <w:rFonts w:hint="default" w:ascii="Times New Roman" w:hAnsi="Times New Roman" w:cs="Times New Roman"/>
          <w:color w:val="auto"/>
        </w:rPr>
        <w:fldChar w:fldCharType="separate"/>
      </w:r>
      <w:r>
        <w:rPr>
          <w:rFonts w:hint="default" w:ascii="Times New Roman" w:hAnsi="Times New Roman" w:cs="Times New Roman"/>
          <w:color w:val="auto"/>
        </w:rPr>
        <w:t>16</w:t>
      </w:r>
      <w:r>
        <w:rPr>
          <w:rFonts w:hint="default" w:ascii="Times New Roman" w:hAnsi="Times New Roman" w:cs="Times New Roman"/>
          <w:color w:val="auto"/>
        </w:rPr>
        <w:fldChar w:fldCharType="end"/>
      </w:r>
      <w:r>
        <w:rPr>
          <w:rFonts w:hint="eastAsia" w:ascii="Times New Roman" w:hAnsi="Times New Roman" w:cs="Times New Roman"/>
          <w:color w:val="auto"/>
          <w:lang w:eastAsia="zh-CN"/>
        </w:rPr>
        <w:t>-</w:t>
      </w:r>
      <w:r>
        <w:rPr>
          <w:rFonts w:hint="default" w:ascii="Times New Roman" w:hAnsi="Times New Roman" w:cs="Times New Roman"/>
          <w:color w:val="auto"/>
        </w:rPr>
        <w:t>4</w:t>
      </w:r>
      <w:r>
        <w:rPr>
          <w:rFonts w:hint="eastAsia"/>
          <w:color w:val="auto"/>
          <w:lang w:eastAsia="zh-CN"/>
        </w:rPr>
        <w:fldChar w:fldCharType="end"/>
      </w:r>
      <w:r>
        <w:rPr>
          <w:rFonts w:hint="eastAsia"/>
          <w:color w:val="auto"/>
          <w:lang w:eastAsia="zh-CN"/>
        </w:rPr>
        <w:t>）</w:t>
      </w:r>
    </w:p>
    <w:p>
      <w:pPr>
        <w:pStyle w:val="11"/>
        <w:jc w:val="center"/>
        <w:rPr>
          <w:rFonts w:hint="eastAsia" w:ascii="Times New Roman" w:hAnsi="Times New Roman" w:cs="Times New Roman"/>
          <w:color w:val="auto"/>
          <w:lang w:val="en-US" w:eastAsia="zh-CN"/>
        </w:rPr>
      </w:pPr>
      <w:bookmarkStart w:id="196" w:name="_Ref31850"/>
      <w:r>
        <w:rPr>
          <w:rFonts w:hint="default" w:ascii="Times New Roman" w:hAnsi="Times New Roman" w:cs="Times New Roman"/>
          <w:color w:val="auto"/>
        </w:rPr>
        <w:t xml:space="preserve">图 </w:t>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STYLEREF 1 \s </w:instrText>
      </w:r>
      <w:r>
        <w:rPr>
          <w:rFonts w:hint="default" w:ascii="Times New Roman" w:hAnsi="Times New Roman" w:cs="Times New Roman"/>
          <w:color w:val="auto"/>
        </w:rPr>
        <w:fldChar w:fldCharType="separate"/>
      </w:r>
      <w:r>
        <w:rPr>
          <w:rFonts w:hint="default" w:ascii="Times New Roman" w:hAnsi="Times New Roman" w:cs="Times New Roman"/>
          <w:color w:val="auto"/>
        </w:rPr>
        <w:t>16</w:t>
      </w:r>
      <w:r>
        <w:rPr>
          <w:rFonts w:hint="default" w:ascii="Times New Roman" w:hAnsi="Times New Roman" w:cs="Times New Roman"/>
          <w:color w:val="auto"/>
        </w:rPr>
        <w:fldChar w:fldCharType="end"/>
      </w:r>
      <w:r>
        <w:rPr>
          <w:rFonts w:hint="eastAsia" w:ascii="Times New Roman" w:hAnsi="Times New Roman" w:cs="Times New Roman"/>
          <w:color w:val="auto"/>
          <w:lang w:eastAsia="zh-CN"/>
        </w:rPr>
        <w:t>-</w:t>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SEQ 图 \* ARABIC \s 1 </w:instrText>
      </w:r>
      <w:r>
        <w:rPr>
          <w:rFonts w:hint="default" w:ascii="Times New Roman" w:hAnsi="Times New Roman" w:cs="Times New Roman"/>
          <w:color w:val="auto"/>
        </w:rPr>
        <w:fldChar w:fldCharType="separate"/>
      </w:r>
      <w:r>
        <w:rPr>
          <w:rFonts w:hint="default" w:ascii="Times New Roman" w:hAnsi="Times New Roman" w:cs="Times New Roman"/>
          <w:color w:val="auto"/>
        </w:rPr>
        <w:t>4</w:t>
      </w:r>
      <w:r>
        <w:rPr>
          <w:rFonts w:hint="default" w:ascii="Times New Roman" w:hAnsi="Times New Roman" w:cs="Times New Roman"/>
          <w:color w:val="auto"/>
        </w:rPr>
        <w:fldChar w:fldCharType="end"/>
      </w:r>
      <w:bookmarkEnd w:id="196"/>
      <w:bookmarkStart w:id="197" w:name="_Toc11364"/>
      <w:r>
        <w:rPr>
          <w:rFonts w:hint="eastAsia" w:ascii="Times New Roman" w:hAnsi="Times New Roman" w:cs="Times New Roman"/>
          <w:color w:val="auto"/>
          <w:lang w:val="en-US" w:eastAsia="zh-CN"/>
        </w:rPr>
        <w:t>：射频能量发射试验连接图</w:t>
      </w:r>
      <w:bookmarkEnd w:id="197"/>
    </w:p>
    <w:p>
      <w:pPr>
        <w:ind w:left="0" w:leftChars="0" w:firstLine="0" w:firstLineChars="0"/>
        <w:jc w:val="center"/>
        <w:rPr>
          <w:rFonts w:hint="eastAsia"/>
          <w:color w:val="auto"/>
          <w:lang w:eastAsia="zh-CN"/>
        </w:rPr>
      </w:pPr>
      <w:r>
        <w:rPr>
          <w:color w:val="auto"/>
        </w:rPr>
        <w:object>
          <v:shape id="_x0000_i1035" o:spt="75" type="#_x0000_t75" style="height:253.95pt;width:357.45pt;" o:ole="t" filled="f" o:preferrelative="t" stroked="f" coordsize="21600,21600">
            <v:path/>
            <v:fill on="f" focussize="0,0"/>
            <v:stroke on="f" joinstyle="miter"/>
            <v:imagedata r:id="rId47" o:title=""/>
            <o:lock v:ext="edit" aspectratio="t"/>
            <w10:wrap type="none"/>
            <w10:anchorlock/>
          </v:shape>
          <o:OLEObject Type="Embed" ProgID="Visio.Drawing.11" ShapeID="_x0000_i1035" DrawAspect="Content" ObjectID="_1468075735" r:id="rId46">
            <o:LockedField>false</o:LockedField>
          </o:OLEObject>
        </w:object>
      </w:r>
    </w:p>
    <w:p>
      <w:pPr>
        <w:pStyle w:val="11"/>
        <w:jc w:val="center"/>
        <w:rPr>
          <w:rFonts w:hint="eastAsia" w:ascii="Times New Roman" w:hAnsi="Times New Roman" w:cs="Times New Roman"/>
          <w:color w:val="auto"/>
          <w:lang w:val="en-US" w:eastAsia="zh-CN"/>
        </w:rPr>
      </w:pPr>
      <w:bookmarkStart w:id="198" w:name="_Ref31824"/>
      <w:r>
        <w:rPr>
          <w:rFonts w:hint="default" w:ascii="Times New Roman" w:hAnsi="Times New Roman" w:cs="Times New Roman"/>
          <w:color w:val="auto"/>
        </w:rPr>
        <w:t xml:space="preserve">图 </w:t>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STYLEREF 1 \s </w:instrText>
      </w:r>
      <w:r>
        <w:rPr>
          <w:rFonts w:hint="default" w:ascii="Times New Roman" w:hAnsi="Times New Roman" w:cs="Times New Roman"/>
          <w:color w:val="auto"/>
        </w:rPr>
        <w:fldChar w:fldCharType="separate"/>
      </w:r>
      <w:r>
        <w:rPr>
          <w:rFonts w:hint="default" w:ascii="Times New Roman" w:hAnsi="Times New Roman" w:cs="Times New Roman"/>
          <w:color w:val="auto"/>
        </w:rPr>
        <w:t>16</w:t>
      </w:r>
      <w:r>
        <w:rPr>
          <w:rFonts w:hint="default" w:ascii="Times New Roman" w:hAnsi="Times New Roman" w:cs="Times New Roman"/>
          <w:color w:val="auto"/>
        </w:rPr>
        <w:fldChar w:fldCharType="end"/>
      </w:r>
      <w:r>
        <w:rPr>
          <w:rFonts w:hint="eastAsia" w:ascii="Times New Roman" w:hAnsi="Times New Roman" w:cs="Times New Roman"/>
          <w:color w:val="auto"/>
          <w:lang w:eastAsia="zh-CN"/>
        </w:rPr>
        <w:t>-</w:t>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SEQ 图 \* ARABIC \s 1 </w:instrText>
      </w:r>
      <w:r>
        <w:rPr>
          <w:rFonts w:hint="default" w:ascii="Times New Roman" w:hAnsi="Times New Roman" w:cs="Times New Roman"/>
          <w:color w:val="auto"/>
        </w:rPr>
        <w:fldChar w:fldCharType="separate"/>
      </w:r>
      <w:r>
        <w:rPr>
          <w:rFonts w:hint="default" w:ascii="Times New Roman" w:hAnsi="Times New Roman" w:cs="Times New Roman"/>
          <w:color w:val="auto"/>
        </w:rPr>
        <w:t>5</w:t>
      </w:r>
      <w:r>
        <w:rPr>
          <w:rFonts w:hint="default" w:ascii="Times New Roman" w:hAnsi="Times New Roman" w:cs="Times New Roman"/>
          <w:color w:val="auto"/>
        </w:rPr>
        <w:fldChar w:fldCharType="end"/>
      </w:r>
      <w:bookmarkEnd w:id="198"/>
      <w:bookmarkStart w:id="199" w:name="_Toc26308"/>
      <w:r>
        <w:rPr>
          <w:rFonts w:hint="eastAsia" w:ascii="Times New Roman" w:hAnsi="Times New Roman" w:cs="Times New Roman"/>
          <w:color w:val="auto"/>
          <w:lang w:val="en-US" w:eastAsia="zh-CN"/>
        </w:rPr>
        <w:t>：传导发射布置图</w:t>
      </w:r>
      <w:bookmarkEnd w:id="199"/>
    </w:p>
    <w:p>
      <w:pPr>
        <w:ind w:left="0" w:leftChars="0" w:firstLine="0" w:firstLineChars="0"/>
        <w:jc w:val="center"/>
        <w:rPr>
          <w:rFonts w:hint="eastAsia"/>
          <w:color w:val="auto"/>
          <w:lang w:eastAsia="zh-CN"/>
        </w:rPr>
      </w:pPr>
      <w:r>
        <w:rPr>
          <w:color w:val="auto"/>
        </w:rPr>
        <w:object>
          <v:shape id="_x0000_i1036" o:spt="75" type="#_x0000_t75" style="height:252.85pt;width:363pt;" o:ole="t" filled="f" o:preferrelative="t" stroked="f" coordsize="21600,21600">
            <v:path/>
            <v:fill on="f" focussize="0,0"/>
            <v:stroke on="f" joinstyle="miter"/>
            <v:imagedata r:id="rId49" o:title=""/>
            <o:lock v:ext="edit" aspectratio="t"/>
            <w10:wrap type="none"/>
            <w10:anchorlock/>
          </v:shape>
          <o:OLEObject Type="Embed" ProgID="Visio.Drawing.11" ShapeID="_x0000_i1036" DrawAspect="Content" ObjectID="_1468075736" r:id="rId48">
            <o:LockedField>false</o:LockedField>
          </o:OLEObject>
        </w:object>
      </w:r>
    </w:p>
    <w:p>
      <w:pPr>
        <w:pStyle w:val="11"/>
        <w:jc w:val="center"/>
        <w:rPr>
          <w:rFonts w:hint="eastAsia" w:ascii="Times New Roman" w:hAnsi="Times New Roman" w:cs="Times New Roman"/>
          <w:color w:val="auto"/>
          <w:lang w:val="en-US" w:eastAsia="zh-CN"/>
        </w:rPr>
      </w:pPr>
      <w:bookmarkStart w:id="200" w:name="_Ref31801"/>
      <w:r>
        <w:rPr>
          <w:rFonts w:hint="default" w:ascii="Times New Roman" w:hAnsi="Times New Roman" w:cs="Times New Roman"/>
          <w:color w:val="auto"/>
        </w:rPr>
        <w:t xml:space="preserve">图 </w:t>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STYLEREF 1 \s </w:instrText>
      </w:r>
      <w:r>
        <w:rPr>
          <w:rFonts w:hint="default" w:ascii="Times New Roman" w:hAnsi="Times New Roman" w:cs="Times New Roman"/>
          <w:color w:val="auto"/>
        </w:rPr>
        <w:fldChar w:fldCharType="separate"/>
      </w:r>
      <w:r>
        <w:rPr>
          <w:rFonts w:hint="default" w:ascii="Times New Roman" w:hAnsi="Times New Roman" w:cs="Times New Roman"/>
          <w:color w:val="auto"/>
        </w:rPr>
        <w:t>16</w:t>
      </w:r>
      <w:r>
        <w:rPr>
          <w:rFonts w:hint="default" w:ascii="Times New Roman" w:hAnsi="Times New Roman" w:cs="Times New Roman"/>
          <w:color w:val="auto"/>
        </w:rPr>
        <w:fldChar w:fldCharType="end"/>
      </w:r>
      <w:r>
        <w:rPr>
          <w:rFonts w:hint="eastAsia" w:ascii="Times New Roman" w:hAnsi="Times New Roman" w:cs="Times New Roman"/>
          <w:color w:val="auto"/>
          <w:lang w:eastAsia="zh-CN"/>
        </w:rPr>
        <w:t>-</w:t>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SEQ 图 \* ARABIC \s 1 </w:instrText>
      </w:r>
      <w:r>
        <w:rPr>
          <w:rFonts w:hint="default" w:ascii="Times New Roman" w:hAnsi="Times New Roman" w:cs="Times New Roman"/>
          <w:color w:val="auto"/>
        </w:rPr>
        <w:fldChar w:fldCharType="separate"/>
      </w:r>
      <w:r>
        <w:rPr>
          <w:rFonts w:hint="default" w:ascii="Times New Roman" w:hAnsi="Times New Roman" w:cs="Times New Roman"/>
          <w:color w:val="auto"/>
        </w:rPr>
        <w:t>6</w:t>
      </w:r>
      <w:r>
        <w:rPr>
          <w:rFonts w:hint="default" w:ascii="Times New Roman" w:hAnsi="Times New Roman" w:cs="Times New Roman"/>
          <w:color w:val="auto"/>
        </w:rPr>
        <w:fldChar w:fldCharType="end"/>
      </w:r>
      <w:bookmarkEnd w:id="200"/>
      <w:bookmarkStart w:id="201" w:name="_Toc8746"/>
      <w:r>
        <w:rPr>
          <w:rFonts w:hint="eastAsia" w:ascii="Times New Roman" w:hAnsi="Times New Roman" w:cs="Times New Roman"/>
          <w:color w:val="auto"/>
          <w:lang w:val="en-US" w:eastAsia="zh-CN"/>
        </w:rPr>
        <w:t>：辐射发射布置图</w:t>
      </w:r>
      <w:bookmarkEnd w:id="201"/>
    </w:p>
    <w:p>
      <w:pPr>
        <w:pStyle w:val="2"/>
        <w:rPr>
          <w:rFonts w:hint="default"/>
          <w:color w:val="auto"/>
          <w:lang w:val="en-US" w:eastAsia="zh-CN"/>
        </w:rPr>
      </w:pPr>
      <w:bookmarkStart w:id="202" w:name="_Toc18056"/>
      <w:r>
        <w:rPr>
          <w:rFonts w:hint="eastAsia"/>
          <w:color w:val="auto"/>
          <w:lang w:val="en-US" w:eastAsia="zh-CN"/>
        </w:rPr>
        <w:t>受试设备、试验装置（试验前）的制造符合性要求</w:t>
      </w:r>
      <w:bookmarkEnd w:id="202"/>
    </w:p>
    <w:p>
      <w:pPr>
        <w:rPr>
          <w:rFonts w:hint="eastAsia"/>
          <w:color w:val="auto"/>
        </w:rPr>
      </w:pPr>
      <w:r>
        <w:rPr>
          <w:rFonts w:hint="eastAsia"/>
          <w:color w:val="auto"/>
        </w:rPr>
        <w:t>试验件状态应满足“6.试验产品/设备说明”构型和产品状态要求，确定试验件按照12.1要求完成了产品验收测试。</w:t>
      </w:r>
    </w:p>
    <w:p>
      <w:pPr>
        <w:rPr>
          <w:rFonts w:hint="eastAsia"/>
          <w:color w:val="auto"/>
        </w:rPr>
      </w:pPr>
      <w:r>
        <w:rPr>
          <w:rFonts w:hint="eastAsia"/>
          <w:color w:val="auto"/>
        </w:rPr>
        <w:t>确保试验件、陪试件、试验装置，在试验前按照1</w:t>
      </w:r>
      <w:r>
        <w:rPr>
          <w:rFonts w:hint="eastAsia"/>
          <w:color w:val="auto"/>
          <w:lang w:val="en-US" w:eastAsia="zh-CN"/>
        </w:rPr>
        <w:t>6</w:t>
      </w:r>
      <w:r>
        <w:rPr>
          <w:rFonts w:hint="eastAsia"/>
          <w:color w:val="auto"/>
        </w:rPr>
        <w:t>.3-1</w:t>
      </w:r>
      <w:r>
        <w:rPr>
          <w:rFonts w:hint="eastAsia"/>
          <w:color w:val="auto"/>
          <w:lang w:val="en-US" w:eastAsia="zh-CN"/>
        </w:rPr>
        <w:t>6</w:t>
      </w:r>
      <w:r>
        <w:rPr>
          <w:rFonts w:hint="eastAsia"/>
          <w:color w:val="auto"/>
        </w:rPr>
        <w:t>.5的要求，进行了相应的安装和连接。</w:t>
      </w:r>
    </w:p>
    <w:p>
      <w:pPr>
        <w:rPr>
          <w:rFonts w:hint="eastAsia"/>
          <w:color w:val="auto"/>
        </w:rPr>
      </w:pPr>
      <w:r>
        <w:rPr>
          <w:rFonts w:hint="eastAsia"/>
          <w:color w:val="auto"/>
        </w:rPr>
        <w:t>确保试验人员资质符合“10试验人员”的要求。</w:t>
      </w:r>
    </w:p>
    <w:p>
      <w:pPr>
        <w:pStyle w:val="2"/>
        <w:rPr>
          <w:rFonts w:hint="eastAsia"/>
          <w:color w:val="auto"/>
          <w:lang w:val="en-US" w:eastAsia="zh-CN"/>
        </w:rPr>
      </w:pPr>
      <w:bookmarkStart w:id="203" w:name="_Toc18671"/>
      <w:r>
        <w:rPr>
          <w:rFonts w:hint="eastAsia"/>
          <w:color w:val="auto"/>
          <w:lang w:val="en-US" w:eastAsia="zh-CN"/>
        </w:rPr>
        <w:t>试验程序</w:t>
      </w:r>
      <w:bookmarkEnd w:id="203"/>
    </w:p>
    <w:p>
      <w:pPr>
        <w:pStyle w:val="5"/>
        <w:rPr>
          <w:rFonts w:hint="eastAsia"/>
          <w:color w:val="auto"/>
        </w:rPr>
      </w:pPr>
      <w:bookmarkStart w:id="204" w:name="_Toc23713"/>
      <w:r>
        <w:rPr>
          <w:rFonts w:hint="eastAsia"/>
          <w:color w:val="auto"/>
          <w:lang w:val="en-US" w:eastAsia="zh-CN"/>
        </w:rPr>
        <w:t>传导发射试验</w:t>
      </w:r>
      <w:bookmarkEnd w:id="204"/>
    </w:p>
    <w:p>
      <w:pPr>
        <w:rPr>
          <w:rFonts w:hint="eastAsia"/>
          <w:color w:val="auto"/>
        </w:rPr>
      </w:pPr>
      <w:r>
        <w:rPr>
          <w:rFonts w:hint="eastAsia"/>
          <w:color w:val="auto"/>
        </w:rPr>
        <w:t>试验人员应在试验环境搭建完成后予以确认试验参数配置，并拍照取证开始试验，试验详细操作步骤如下：</w:t>
      </w:r>
    </w:p>
    <w:p>
      <w:pPr>
        <w:rPr>
          <w:rFonts w:hint="eastAsia"/>
          <w:color w:val="auto"/>
        </w:rPr>
      </w:pPr>
      <w:r>
        <w:rPr>
          <w:rFonts w:hint="eastAsia"/>
          <w:color w:val="auto"/>
        </w:rPr>
        <w:t>a)在标准大气条件下，按12.2章节</w:t>
      </w:r>
      <w:r>
        <w:rPr>
          <w:rFonts w:hint="eastAsia"/>
          <w:color w:val="auto"/>
        </w:rPr>
        <w:fldChar w:fldCharType="begin"/>
      </w:r>
      <w:r>
        <w:rPr>
          <w:rFonts w:hint="eastAsia"/>
          <w:color w:val="auto"/>
        </w:rPr>
        <w:instrText xml:space="preserve"> REF _Ref24881 \h </w:instrText>
      </w:r>
      <w:r>
        <w:rPr>
          <w:rFonts w:hint="eastAsia"/>
          <w:color w:val="auto"/>
        </w:rPr>
        <w:fldChar w:fldCharType="separate"/>
      </w:r>
      <w:r>
        <w:rPr>
          <w:rFonts w:hint="default"/>
          <w:color w:val="auto"/>
          <w:lang w:val="en-US" w:eastAsia="zh-CN"/>
        </w:rPr>
        <w:t xml:space="preserve">表 </w:t>
      </w:r>
      <w:r>
        <w:rPr>
          <w:rFonts w:hint="default"/>
          <w:color w:val="auto"/>
          <w:lang w:val="en-US" w:eastAsia="zh-CN"/>
        </w:rPr>
        <w:fldChar w:fldCharType="begin"/>
      </w:r>
      <w:r>
        <w:rPr>
          <w:rFonts w:hint="default"/>
          <w:color w:val="auto"/>
          <w:lang w:val="en-US" w:eastAsia="zh-CN"/>
        </w:rPr>
        <w:instrText xml:space="preserve"> STYLEREF 1 \s </w:instrText>
      </w:r>
      <w:r>
        <w:rPr>
          <w:rFonts w:hint="default"/>
          <w:color w:val="auto"/>
          <w:lang w:val="en-US" w:eastAsia="zh-CN"/>
        </w:rPr>
        <w:fldChar w:fldCharType="separate"/>
      </w:r>
      <w:r>
        <w:rPr>
          <w:rFonts w:hint="default"/>
          <w:color w:val="auto"/>
          <w:lang w:val="en-US" w:eastAsia="zh-CN"/>
        </w:rPr>
        <w:t>12</w:t>
      </w:r>
      <w:r>
        <w:rPr>
          <w:rFonts w:hint="default"/>
          <w:color w:val="auto"/>
          <w:lang w:val="en-US" w:eastAsia="zh-CN"/>
        </w:rPr>
        <w:fldChar w:fldCharType="end"/>
      </w:r>
      <w:r>
        <w:rPr>
          <w:rFonts w:hint="eastAsia"/>
          <w:color w:val="auto"/>
          <w:lang w:val="en-US" w:eastAsia="zh-CN"/>
        </w:rPr>
        <w:t>-</w:t>
      </w:r>
      <w:r>
        <w:rPr>
          <w:rFonts w:hint="default"/>
          <w:color w:val="auto"/>
          <w:lang w:val="en-US" w:eastAsia="zh-CN"/>
        </w:rPr>
        <w:t>1</w:t>
      </w:r>
      <w:r>
        <w:rPr>
          <w:rFonts w:hint="eastAsia"/>
          <w:color w:val="auto"/>
        </w:rPr>
        <w:fldChar w:fldCharType="end"/>
      </w:r>
      <w:r>
        <w:rPr>
          <w:rFonts w:hint="eastAsia"/>
          <w:color w:val="auto"/>
        </w:rPr>
        <w:t>要求对受试设备按照QPAT</w:t>
      </w:r>
      <w:r>
        <w:rPr>
          <w:color w:val="auto"/>
        </w:rPr>
        <w:t>2</w:t>
      </w:r>
      <w:r>
        <w:rPr>
          <w:rFonts w:hint="eastAsia"/>
          <w:color w:val="auto"/>
        </w:rPr>
        <w:t>进行试验前功能性能检查，并记录检测结果；</w:t>
      </w:r>
    </w:p>
    <w:p>
      <w:pPr>
        <w:rPr>
          <w:rFonts w:hint="eastAsia"/>
          <w:color w:val="auto"/>
        </w:rPr>
      </w:pPr>
      <w:r>
        <w:rPr>
          <w:rFonts w:hint="eastAsia"/>
          <w:color w:val="auto"/>
        </w:rPr>
        <w:t>b)受试设备按照</w:t>
      </w:r>
      <w:r>
        <w:rPr>
          <w:rFonts w:hint="eastAsia"/>
          <w:color w:val="auto"/>
        </w:rPr>
        <w:fldChar w:fldCharType="begin"/>
      </w:r>
      <w:r>
        <w:rPr>
          <w:rFonts w:hint="eastAsia"/>
          <w:color w:val="auto"/>
        </w:rPr>
        <w:instrText xml:space="preserve"> REF _Ref31850 \h </w:instrText>
      </w:r>
      <w:r>
        <w:rPr>
          <w:rFonts w:hint="eastAsia"/>
          <w:color w:val="auto"/>
        </w:rPr>
        <w:fldChar w:fldCharType="separate"/>
      </w:r>
      <w:r>
        <w:rPr>
          <w:rFonts w:hint="default" w:ascii="Times New Roman" w:hAnsi="Times New Roman" w:cs="Times New Roman"/>
          <w:color w:val="auto"/>
        </w:rPr>
        <w:t xml:space="preserve">图 </w:t>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STYLEREF 1 \s </w:instrText>
      </w:r>
      <w:r>
        <w:rPr>
          <w:rFonts w:hint="default" w:ascii="Times New Roman" w:hAnsi="Times New Roman" w:cs="Times New Roman"/>
          <w:color w:val="auto"/>
        </w:rPr>
        <w:fldChar w:fldCharType="separate"/>
      </w:r>
      <w:r>
        <w:rPr>
          <w:rFonts w:hint="default" w:ascii="Times New Roman" w:hAnsi="Times New Roman" w:cs="Times New Roman"/>
          <w:color w:val="auto"/>
        </w:rPr>
        <w:t>16</w:t>
      </w:r>
      <w:r>
        <w:rPr>
          <w:rFonts w:hint="default" w:ascii="Times New Roman" w:hAnsi="Times New Roman" w:cs="Times New Roman"/>
          <w:color w:val="auto"/>
        </w:rPr>
        <w:fldChar w:fldCharType="end"/>
      </w:r>
      <w:r>
        <w:rPr>
          <w:rFonts w:hint="eastAsia" w:ascii="Times New Roman" w:hAnsi="Times New Roman" w:cs="Times New Roman"/>
          <w:color w:val="auto"/>
          <w:lang w:eastAsia="zh-CN"/>
        </w:rPr>
        <w:t>-</w:t>
      </w:r>
      <w:r>
        <w:rPr>
          <w:rFonts w:hint="default" w:ascii="Times New Roman" w:hAnsi="Times New Roman" w:cs="Times New Roman"/>
          <w:color w:val="auto"/>
        </w:rPr>
        <w:t>4</w:t>
      </w:r>
      <w:r>
        <w:rPr>
          <w:rFonts w:hint="eastAsia"/>
          <w:color w:val="auto"/>
        </w:rPr>
        <w:fldChar w:fldCharType="end"/>
      </w:r>
      <w:r>
        <w:rPr>
          <w:rFonts w:hint="eastAsia"/>
          <w:color w:val="auto"/>
          <w:lang w:val="en-US" w:eastAsia="zh-CN"/>
        </w:rPr>
        <w:t>和</w:t>
      </w:r>
      <w:r>
        <w:rPr>
          <w:rFonts w:hint="eastAsia"/>
          <w:color w:val="auto"/>
          <w:lang w:eastAsia="zh-CN"/>
        </w:rPr>
        <w:fldChar w:fldCharType="begin"/>
      </w:r>
      <w:r>
        <w:rPr>
          <w:rFonts w:hint="eastAsia"/>
          <w:color w:val="auto"/>
          <w:lang w:eastAsia="zh-CN"/>
        </w:rPr>
        <w:instrText xml:space="preserve"> REF _Ref31824 \h </w:instrText>
      </w:r>
      <w:r>
        <w:rPr>
          <w:rFonts w:hint="eastAsia"/>
          <w:color w:val="auto"/>
          <w:lang w:eastAsia="zh-CN"/>
        </w:rPr>
        <w:fldChar w:fldCharType="separate"/>
      </w:r>
      <w:r>
        <w:rPr>
          <w:rFonts w:hint="default" w:ascii="Times New Roman" w:hAnsi="Times New Roman" w:cs="Times New Roman"/>
          <w:color w:val="auto"/>
        </w:rPr>
        <w:t xml:space="preserve">图 </w:t>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STYLEREF 1 \s </w:instrText>
      </w:r>
      <w:r>
        <w:rPr>
          <w:rFonts w:hint="default" w:ascii="Times New Roman" w:hAnsi="Times New Roman" w:cs="Times New Roman"/>
          <w:color w:val="auto"/>
        </w:rPr>
        <w:fldChar w:fldCharType="separate"/>
      </w:r>
      <w:r>
        <w:rPr>
          <w:rFonts w:hint="default" w:ascii="Times New Roman" w:hAnsi="Times New Roman" w:cs="Times New Roman"/>
          <w:color w:val="auto"/>
        </w:rPr>
        <w:t>16</w:t>
      </w:r>
      <w:r>
        <w:rPr>
          <w:rFonts w:hint="default" w:ascii="Times New Roman" w:hAnsi="Times New Roman" w:cs="Times New Roman"/>
          <w:color w:val="auto"/>
        </w:rPr>
        <w:fldChar w:fldCharType="end"/>
      </w:r>
      <w:r>
        <w:rPr>
          <w:rFonts w:hint="eastAsia" w:ascii="Times New Roman" w:hAnsi="Times New Roman" w:cs="Times New Roman"/>
          <w:color w:val="auto"/>
          <w:lang w:eastAsia="zh-CN"/>
        </w:rPr>
        <w:t>-</w:t>
      </w:r>
      <w:r>
        <w:rPr>
          <w:rFonts w:hint="default" w:ascii="Times New Roman" w:hAnsi="Times New Roman" w:cs="Times New Roman"/>
          <w:color w:val="auto"/>
        </w:rPr>
        <w:t>5</w:t>
      </w:r>
      <w:r>
        <w:rPr>
          <w:rFonts w:hint="eastAsia"/>
          <w:color w:val="auto"/>
          <w:lang w:eastAsia="zh-CN"/>
        </w:rPr>
        <w:fldChar w:fldCharType="end"/>
      </w:r>
      <w:r>
        <w:rPr>
          <w:rFonts w:hint="eastAsia"/>
          <w:color w:val="auto"/>
        </w:rPr>
        <w:t>要求进行试验连接，电流探头夹在待测电缆上，探头放置至距受试设备5cm处。如果受试设备的连接头已经超过5cm，则应将探头尽量靠近连接器的基座；</w:t>
      </w:r>
    </w:p>
    <w:p>
      <w:pPr>
        <w:rPr>
          <w:rFonts w:hint="eastAsia"/>
          <w:color w:val="auto"/>
        </w:rPr>
      </w:pPr>
      <w:r>
        <w:rPr>
          <w:rFonts w:hint="eastAsia"/>
          <w:color w:val="auto"/>
        </w:rPr>
        <w:t>c)对试验布置及试验设备进行确认检查；</w:t>
      </w:r>
    </w:p>
    <w:p>
      <w:pPr>
        <w:rPr>
          <w:rFonts w:hint="eastAsia"/>
          <w:color w:val="auto"/>
        </w:rPr>
      </w:pPr>
      <w:r>
        <w:rPr>
          <w:rFonts w:hint="eastAsia"/>
          <w:color w:val="auto"/>
        </w:rPr>
        <w:t>d)从150kHz至30MHz扫频，设置接收机BW为1kHz，驻留时间0.015s；从30MHz至152MHz，设置接收机BW为10kHz，驻留时间0.015s，记录测试频谱曲线，判断电源线测试频谱曲线是否超出</w:t>
      </w:r>
      <w:r>
        <w:rPr>
          <w:rFonts w:hint="eastAsia"/>
          <w:color w:val="auto"/>
        </w:rPr>
        <w:fldChar w:fldCharType="begin"/>
      </w:r>
      <w:r>
        <w:rPr>
          <w:rFonts w:hint="eastAsia"/>
          <w:color w:val="auto"/>
        </w:rPr>
        <w:instrText xml:space="preserve"> REF _Ref14913 \h </w:instrText>
      </w:r>
      <w:r>
        <w:rPr>
          <w:rFonts w:hint="eastAsia"/>
          <w:color w:val="auto"/>
        </w:rPr>
        <w:fldChar w:fldCharType="separate"/>
      </w:r>
      <w:r>
        <w:rPr>
          <w:rFonts w:hint="default" w:ascii="Times New Roman" w:hAnsi="Times New Roman" w:cs="Times New Roman"/>
          <w:color w:val="auto"/>
        </w:rPr>
        <w:t xml:space="preserve">图 </w:t>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STYLEREF 1 \s </w:instrText>
      </w:r>
      <w:r>
        <w:rPr>
          <w:rFonts w:hint="default" w:ascii="Times New Roman" w:hAnsi="Times New Roman" w:cs="Times New Roman"/>
          <w:color w:val="auto"/>
        </w:rPr>
        <w:fldChar w:fldCharType="separate"/>
      </w:r>
      <w:r>
        <w:rPr>
          <w:rFonts w:hint="default" w:ascii="Times New Roman" w:hAnsi="Times New Roman" w:cs="Times New Roman"/>
          <w:color w:val="auto"/>
        </w:rPr>
        <w:t>16</w:t>
      </w:r>
      <w:r>
        <w:rPr>
          <w:rFonts w:hint="default" w:ascii="Times New Roman" w:hAnsi="Times New Roman" w:cs="Times New Roman"/>
          <w:color w:val="auto"/>
        </w:rPr>
        <w:fldChar w:fldCharType="end"/>
      </w:r>
      <w:r>
        <w:rPr>
          <w:rFonts w:hint="eastAsia" w:ascii="Times New Roman" w:hAnsi="Times New Roman" w:cs="Times New Roman"/>
          <w:color w:val="auto"/>
          <w:lang w:eastAsia="zh-CN"/>
        </w:rPr>
        <w:t>-</w:t>
      </w:r>
      <w:r>
        <w:rPr>
          <w:rFonts w:hint="default" w:ascii="Times New Roman" w:hAnsi="Times New Roman" w:cs="Times New Roman"/>
          <w:color w:val="auto"/>
        </w:rPr>
        <w:t>1</w:t>
      </w:r>
      <w:r>
        <w:rPr>
          <w:rFonts w:hint="eastAsia"/>
          <w:color w:val="auto"/>
        </w:rPr>
        <w:fldChar w:fldCharType="end"/>
      </w:r>
      <w:r>
        <w:rPr>
          <w:rFonts w:hint="eastAsia"/>
          <w:color w:val="auto"/>
        </w:rPr>
        <w:t>规定限值；判断信号线测试频谱曲线是否超出</w:t>
      </w:r>
      <w:r>
        <w:rPr>
          <w:rFonts w:hint="eastAsia"/>
          <w:color w:val="auto"/>
        </w:rPr>
        <w:fldChar w:fldCharType="begin"/>
      </w:r>
      <w:r>
        <w:rPr>
          <w:rFonts w:hint="eastAsia"/>
          <w:color w:val="auto"/>
        </w:rPr>
        <w:instrText xml:space="preserve"> REF _Ref14874 \h </w:instrText>
      </w:r>
      <w:r>
        <w:rPr>
          <w:rFonts w:hint="eastAsia"/>
          <w:color w:val="auto"/>
        </w:rPr>
        <w:fldChar w:fldCharType="separate"/>
      </w:r>
      <w:r>
        <w:rPr>
          <w:rFonts w:hint="default" w:ascii="Times New Roman" w:hAnsi="Times New Roman" w:cs="Times New Roman"/>
          <w:color w:val="auto"/>
        </w:rPr>
        <w:t xml:space="preserve">图 </w:t>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STYLEREF 1 \s </w:instrText>
      </w:r>
      <w:r>
        <w:rPr>
          <w:rFonts w:hint="default" w:ascii="Times New Roman" w:hAnsi="Times New Roman" w:cs="Times New Roman"/>
          <w:color w:val="auto"/>
        </w:rPr>
        <w:fldChar w:fldCharType="separate"/>
      </w:r>
      <w:r>
        <w:rPr>
          <w:rFonts w:hint="default" w:ascii="Times New Roman" w:hAnsi="Times New Roman" w:cs="Times New Roman"/>
          <w:color w:val="auto"/>
        </w:rPr>
        <w:t>16</w:t>
      </w:r>
      <w:r>
        <w:rPr>
          <w:rFonts w:hint="default" w:ascii="Times New Roman" w:hAnsi="Times New Roman" w:cs="Times New Roman"/>
          <w:color w:val="auto"/>
        </w:rPr>
        <w:fldChar w:fldCharType="end"/>
      </w:r>
      <w:r>
        <w:rPr>
          <w:rFonts w:hint="eastAsia" w:ascii="Times New Roman" w:hAnsi="Times New Roman" w:cs="Times New Roman"/>
          <w:color w:val="auto"/>
          <w:lang w:eastAsia="zh-CN"/>
        </w:rPr>
        <w:t>-</w:t>
      </w:r>
      <w:r>
        <w:rPr>
          <w:rFonts w:hint="default" w:ascii="Times New Roman" w:hAnsi="Times New Roman" w:cs="Times New Roman"/>
          <w:color w:val="auto"/>
        </w:rPr>
        <w:t>2</w:t>
      </w:r>
      <w:r>
        <w:rPr>
          <w:rFonts w:hint="eastAsia"/>
          <w:color w:val="auto"/>
        </w:rPr>
        <w:fldChar w:fldCharType="end"/>
      </w:r>
      <w:r>
        <w:rPr>
          <w:rFonts w:hint="eastAsia"/>
          <w:color w:val="auto"/>
        </w:rPr>
        <w:t>规定限值</w:t>
      </w:r>
    </w:p>
    <w:p>
      <w:pPr>
        <w:rPr>
          <w:rFonts w:hint="eastAsia"/>
          <w:color w:val="auto"/>
        </w:rPr>
      </w:pPr>
      <w:r>
        <w:rPr>
          <w:rFonts w:hint="eastAsia"/>
          <w:color w:val="auto"/>
        </w:rPr>
        <w:t>e)在标准大气条件下，按12.2章节</w:t>
      </w:r>
      <w:r>
        <w:rPr>
          <w:rFonts w:hint="eastAsia"/>
          <w:color w:val="auto"/>
        </w:rPr>
        <w:fldChar w:fldCharType="begin"/>
      </w:r>
      <w:r>
        <w:rPr>
          <w:rFonts w:hint="eastAsia"/>
          <w:color w:val="auto"/>
        </w:rPr>
        <w:instrText xml:space="preserve"> REF _Ref24881 \h </w:instrText>
      </w:r>
      <w:r>
        <w:rPr>
          <w:rFonts w:hint="eastAsia"/>
          <w:color w:val="auto"/>
        </w:rPr>
        <w:fldChar w:fldCharType="separate"/>
      </w:r>
      <w:r>
        <w:rPr>
          <w:rFonts w:hint="default"/>
          <w:color w:val="auto"/>
          <w:lang w:val="en-US" w:eastAsia="zh-CN"/>
        </w:rPr>
        <w:t xml:space="preserve">表 </w:t>
      </w:r>
      <w:r>
        <w:rPr>
          <w:rFonts w:hint="default"/>
          <w:color w:val="auto"/>
          <w:lang w:val="en-US" w:eastAsia="zh-CN"/>
        </w:rPr>
        <w:fldChar w:fldCharType="begin"/>
      </w:r>
      <w:r>
        <w:rPr>
          <w:rFonts w:hint="default"/>
          <w:color w:val="auto"/>
          <w:lang w:val="en-US" w:eastAsia="zh-CN"/>
        </w:rPr>
        <w:instrText xml:space="preserve"> STYLEREF 1 \s </w:instrText>
      </w:r>
      <w:r>
        <w:rPr>
          <w:rFonts w:hint="default"/>
          <w:color w:val="auto"/>
          <w:lang w:val="en-US" w:eastAsia="zh-CN"/>
        </w:rPr>
        <w:fldChar w:fldCharType="separate"/>
      </w:r>
      <w:r>
        <w:rPr>
          <w:rFonts w:hint="default"/>
          <w:color w:val="auto"/>
          <w:lang w:val="en-US" w:eastAsia="zh-CN"/>
        </w:rPr>
        <w:t>12</w:t>
      </w:r>
      <w:r>
        <w:rPr>
          <w:rFonts w:hint="default"/>
          <w:color w:val="auto"/>
          <w:lang w:val="en-US" w:eastAsia="zh-CN"/>
        </w:rPr>
        <w:fldChar w:fldCharType="end"/>
      </w:r>
      <w:r>
        <w:rPr>
          <w:rFonts w:hint="eastAsia"/>
          <w:color w:val="auto"/>
          <w:lang w:val="en-US" w:eastAsia="zh-CN"/>
        </w:rPr>
        <w:t>-</w:t>
      </w:r>
      <w:r>
        <w:rPr>
          <w:rFonts w:hint="default"/>
          <w:color w:val="auto"/>
          <w:lang w:val="en-US" w:eastAsia="zh-CN"/>
        </w:rPr>
        <w:t>1</w:t>
      </w:r>
      <w:r>
        <w:rPr>
          <w:rFonts w:hint="eastAsia"/>
          <w:color w:val="auto"/>
        </w:rPr>
        <w:fldChar w:fldCharType="end"/>
      </w:r>
      <w:r>
        <w:rPr>
          <w:rFonts w:hint="eastAsia"/>
          <w:color w:val="auto"/>
        </w:rPr>
        <w:t>要求对受试设备按照QPAT</w:t>
      </w:r>
      <w:r>
        <w:rPr>
          <w:color w:val="auto"/>
        </w:rPr>
        <w:t>2</w:t>
      </w:r>
      <w:r>
        <w:rPr>
          <w:rFonts w:hint="eastAsia"/>
          <w:color w:val="auto"/>
        </w:rPr>
        <w:t>进行试验后功能性能检查，并记录检测结果。</w:t>
      </w:r>
    </w:p>
    <w:p>
      <w:pPr>
        <w:pStyle w:val="5"/>
        <w:rPr>
          <w:rFonts w:hint="eastAsia"/>
          <w:color w:val="auto"/>
        </w:rPr>
      </w:pPr>
      <w:bookmarkStart w:id="205" w:name="_Toc776"/>
      <w:r>
        <w:rPr>
          <w:rFonts w:hint="eastAsia"/>
          <w:color w:val="auto"/>
          <w:lang w:val="en-US" w:eastAsia="zh-CN"/>
        </w:rPr>
        <w:t>辐射发射试验</w:t>
      </w:r>
      <w:bookmarkEnd w:id="205"/>
    </w:p>
    <w:p>
      <w:pPr>
        <w:rPr>
          <w:rFonts w:hint="eastAsia"/>
          <w:color w:val="auto"/>
        </w:rPr>
      </w:pPr>
      <w:r>
        <w:rPr>
          <w:rFonts w:hint="eastAsia"/>
          <w:color w:val="auto"/>
        </w:rPr>
        <w:t>试验人员应在试验环境搭建完成后予以确认试验参数配置，并拍照取证开始试验，试验详细操作步骤如下：</w:t>
      </w:r>
    </w:p>
    <w:p>
      <w:pPr>
        <w:rPr>
          <w:rFonts w:hint="eastAsia"/>
          <w:color w:val="auto"/>
        </w:rPr>
      </w:pPr>
      <w:r>
        <w:rPr>
          <w:rFonts w:hint="eastAsia"/>
          <w:color w:val="auto"/>
        </w:rPr>
        <w:t>a)在标准大气条件下，按12.2章节</w:t>
      </w:r>
      <w:r>
        <w:rPr>
          <w:rFonts w:hint="eastAsia"/>
          <w:color w:val="auto"/>
        </w:rPr>
        <w:fldChar w:fldCharType="begin"/>
      </w:r>
      <w:r>
        <w:rPr>
          <w:rFonts w:hint="eastAsia"/>
          <w:color w:val="auto"/>
        </w:rPr>
        <w:instrText xml:space="preserve"> REF _Ref24881 \h </w:instrText>
      </w:r>
      <w:r>
        <w:rPr>
          <w:rFonts w:hint="eastAsia"/>
          <w:color w:val="auto"/>
        </w:rPr>
        <w:fldChar w:fldCharType="separate"/>
      </w:r>
      <w:r>
        <w:rPr>
          <w:rFonts w:hint="default"/>
          <w:color w:val="auto"/>
          <w:lang w:val="en-US" w:eastAsia="zh-CN"/>
        </w:rPr>
        <w:t xml:space="preserve">表 </w:t>
      </w:r>
      <w:r>
        <w:rPr>
          <w:rFonts w:hint="default"/>
          <w:color w:val="auto"/>
          <w:lang w:val="en-US" w:eastAsia="zh-CN"/>
        </w:rPr>
        <w:fldChar w:fldCharType="begin"/>
      </w:r>
      <w:r>
        <w:rPr>
          <w:rFonts w:hint="default"/>
          <w:color w:val="auto"/>
          <w:lang w:val="en-US" w:eastAsia="zh-CN"/>
        </w:rPr>
        <w:instrText xml:space="preserve"> STYLEREF 1 \s </w:instrText>
      </w:r>
      <w:r>
        <w:rPr>
          <w:rFonts w:hint="default"/>
          <w:color w:val="auto"/>
          <w:lang w:val="en-US" w:eastAsia="zh-CN"/>
        </w:rPr>
        <w:fldChar w:fldCharType="separate"/>
      </w:r>
      <w:r>
        <w:rPr>
          <w:rFonts w:hint="default"/>
          <w:color w:val="auto"/>
          <w:lang w:val="en-US" w:eastAsia="zh-CN"/>
        </w:rPr>
        <w:t>12</w:t>
      </w:r>
      <w:r>
        <w:rPr>
          <w:rFonts w:hint="default"/>
          <w:color w:val="auto"/>
          <w:lang w:val="en-US" w:eastAsia="zh-CN"/>
        </w:rPr>
        <w:fldChar w:fldCharType="end"/>
      </w:r>
      <w:r>
        <w:rPr>
          <w:rFonts w:hint="eastAsia"/>
          <w:color w:val="auto"/>
          <w:lang w:val="en-US" w:eastAsia="zh-CN"/>
        </w:rPr>
        <w:t>-</w:t>
      </w:r>
      <w:r>
        <w:rPr>
          <w:rFonts w:hint="default"/>
          <w:color w:val="auto"/>
          <w:lang w:val="en-US" w:eastAsia="zh-CN"/>
        </w:rPr>
        <w:t>1</w:t>
      </w:r>
      <w:r>
        <w:rPr>
          <w:rFonts w:hint="eastAsia"/>
          <w:color w:val="auto"/>
        </w:rPr>
        <w:fldChar w:fldCharType="end"/>
      </w:r>
      <w:r>
        <w:rPr>
          <w:rFonts w:hint="eastAsia"/>
          <w:color w:val="auto"/>
        </w:rPr>
        <w:t>要求对受试设备按照QPAT</w:t>
      </w:r>
      <w:r>
        <w:rPr>
          <w:color w:val="auto"/>
        </w:rPr>
        <w:t>2</w:t>
      </w:r>
      <w:r>
        <w:rPr>
          <w:rFonts w:hint="eastAsia"/>
          <w:color w:val="auto"/>
        </w:rPr>
        <w:t>进行试验前功能性能检查，并记录检测结果；</w:t>
      </w:r>
    </w:p>
    <w:p>
      <w:pPr>
        <w:rPr>
          <w:rFonts w:hint="eastAsia"/>
          <w:color w:val="auto"/>
        </w:rPr>
      </w:pPr>
      <w:r>
        <w:rPr>
          <w:rFonts w:hint="eastAsia"/>
          <w:color w:val="auto"/>
        </w:rPr>
        <w:t>b)受试设备按照</w:t>
      </w:r>
      <w:r>
        <w:rPr>
          <w:rFonts w:hint="eastAsia"/>
          <w:color w:val="auto"/>
        </w:rPr>
        <w:fldChar w:fldCharType="begin"/>
      </w:r>
      <w:r>
        <w:rPr>
          <w:rFonts w:hint="eastAsia"/>
          <w:color w:val="auto"/>
        </w:rPr>
        <w:instrText xml:space="preserve"> REF _Ref31850 \h </w:instrText>
      </w:r>
      <w:r>
        <w:rPr>
          <w:rFonts w:hint="eastAsia"/>
          <w:color w:val="auto"/>
        </w:rPr>
        <w:fldChar w:fldCharType="separate"/>
      </w:r>
      <w:r>
        <w:rPr>
          <w:rFonts w:hint="default" w:ascii="Times New Roman" w:hAnsi="Times New Roman" w:cs="Times New Roman"/>
          <w:color w:val="auto"/>
        </w:rPr>
        <w:t xml:space="preserve">图 </w:t>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STYLEREF 1 \s </w:instrText>
      </w:r>
      <w:r>
        <w:rPr>
          <w:rFonts w:hint="default" w:ascii="Times New Roman" w:hAnsi="Times New Roman" w:cs="Times New Roman"/>
          <w:color w:val="auto"/>
        </w:rPr>
        <w:fldChar w:fldCharType="separate"/>
      </w:r>
      <w:r>
        <w:rPr>
          <w:rFonts w:hint="default" w:ascii="Times New Roman" w:hAnsi="Times New Roman" w:cs="Times New Roman"/>
          <w:color w:val="auto"/>
        </w:rPr>
        <w:t>16</w:t>
      </w:r>
      <w:r>
        <w:rPr>
          <w:rFonts w:hint="default" w:ascii="Times New Roman" w:hAnsi="Times New Roman" w:cs="Times New Roman"/>
          <w:color w:val="auto"/>
        </w:rPr>
        <w:fldChar w:fldCharType="end"/>
      </w:r>
      <w:r>
        <w:rPr>
          <w:rFonts w:hint="eastAsia" w:ascii="Times New Roman" w:hAnsi="Times New Roman" w:cs="Times New Roman"/>
          <w:color w:val="auto"/>
          <w:lang w:eastAsia="zh-CN"/>
        </w:rPr>
        <w:t>-</w:t>
      </w:r>
      <w:r>
        <w:rPr>
          <w:rFonts w:hint="default" w:ascii="Times New Roman" w:hAnsi="Times New Roman" w:cs="Times New Roman"/>
          <w:color w:val="auto"/>
        </w:rPr>
        <w:t>4</w:t>
      </w:r>
      <w:r>
        <w:rPr>
          <w:rFonts w:hint="eastAsia"/>
          <w:color w:val="auto"/>
        </w:rPr>
        <w:fldChar w:fldCharType="end"/>
      </w:r>
      <w:r>
        <w:rPr>
          <w:rFonts w:hint="eastAsia"/>
          <w:color w:val="auto"/>
          <w:lang w:val="en-US" w:eastAsia="zh-CN"/>
        </w:rPr>
        <w:t>和</w:t>
      </w:r>
      <w:r>
        <w:rPr>
          <w:rFonts w:hint="eastAsia"/>
          <w:color w:val="auto"/>
          <w:lang w:eastAsia="zh-CN"/>
        </w:rPr>
        <w:fldChar w:fldCharType="begin"/>
      </w:r>
      <w:r>
        <w:rPr>
          <w:rFonts w:hint="eastAsia"/>
          <w:color w:val="auto"/>
          <w:lang w:eastAsia="zh-CN"/>
        </w:rPr>
        <w:instrText xml:space="preserve"> REF _Ref31801 \h </w:instrText>
      </w:r>
      <w:r>
        <w:rPr>
          <w:rFonts w:hint="eastAsia"/>
          <w:color w:val="auto"/>
          <w:lang w:eastAsia="zh-CN"/>
        </w:rPr>
        <w:fldChar w:fldCharType="separate"/>
      </w:r>
      <w:r>
        <w:rPr>
          <w:rFonts w:hint="default" w:ascii="Times New Roman" w:hAnsi="Times New Roman" w:cs="Times New Roman"/>
          <w:color w:val="auto"/>
        </w:rPr>
        <w:t xml:space="preserve">图 </w:t>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STYLEREF 1 \s </w:instrText>
      </w:r>
      <w:r>
        <w:rPr>
          <w:rFonts w:hint="default" w:ascii="Times New Roman" w:hAnsi="Times New Roman" w:cs="Times New Roman"/>
          <w:color w:val="auto"/>
        </w:rPr>
        <w:fldChar w:fldCharType="separate"/>
      </w:r>
      <w:r>
        <w:rPr>
          <w:rFonts w:hint="default" w:ascii="Times New Roman" w:hAnsi="Times New Roman" w:cs="Times New Roman"/>
          <w:color w:val="auto"/>
        </w:rPr>
        <w:t>16</w:t>
      </w:r>
      <w:r>
        <w:rPr>
          <w:rFonts w:hint="default" w:ascii="Times New Roman" w:hAnsi="Times New Roman" w:cs="Times New Roman"/>
          <w:color w:val="auto"/>
        </w:rPr>
        <w:fldChar w:fldCharType="end"/>
      </w:r>
      <w:r>
        <w:rPr>
          <w:rFonts w:hint="eastAsia" w:ascii="Times New Roman" w:hAnsi="Times New Roman" w:cs="Times New Roman"/>
          <w:color w:val="auto"/>
          <w:lang w:eastAsia="zh-CN"/>
        </w:rPr>
        <w:t>-</w:t>
      </w:r>
      <w:r>
        <w:rPr>
          <w:rFonts w:hint="default" w:ascii="Times New Roman" w:hAnsi="Times New Roman" w:cs="Times New Roman"/>
          <w:color w:val="auto"/>
        </w:rPr>
        <w:t>6</w:t>
      </w:r>
      <w:r>
        <w:rPr>
          <w:rFonts w:hint="eastAsia"/>
          <w:color w:val="auto"/>
          <w:lang w:eastAsia="zh-CN"/>
        </w:rPr>
        <w:fldChar w:fldCharType="end"/>
      </w:r>
      <w:r>
        <w:rPr>
          <w:rFonts w:hint="eastAsia"/>
          <w:color w:val="auto"/>
        </w:rPr>
        <w:t>要求进行试验连接，受试设备开口对着天线放置，接收天线（极化天线）放置在离受试设备1m的距离，对试验布置及试验设备进行确认检查；</w:t>
      </w:r>
    </w:p>
    <w:p>
      <w:pPr>
        <w:rPr>
          <w:rFonts w:hint="eastAsia"/>
          <w:color w:val="auto"/>
        </w:rPr>
      </w:pPr>
      <w:r>
        <w:rPr>
          <w:rFonts w:hint="eastAsia"/>
          <w:color w:val="auto"/>
        </w:rPr>
        <w:t>c)受试设备不上电，用接收天线在垂直和水平方向上进行环境辐射发射电平测量；其中100MHz至400MHz的频段，设置接收机BW为10kHz,驻留时间0.015s； 400MHz至960MHz的频段，设置接收机BW为100kHz，驻留时间0.015s；960MHz至6GHz的频段，设置接收机BW为1MHz，驻留时间0.015s；记录测量的频谱曲线；</w:t>
      </w:r>
    </w:p>
    <w:p>
      <w:pPr>
        <w:rPr>
          <w:rFonts w:hint="eastAsia"/>
          <w:color w:val="auto"/>
        </w:rPr>
      </w:pPr>
      <w:r>
        <w:rPr>
          <w:rFonts w:hint="eastAsia"/>
          <w:color w:val="auto"/>
        </w:rPr>
        <w:t>d)计算机自动计算发射电平为相应天线系数与测量电压相加，同时加上电缆损耗和前置放大器的校准系数，判断环境发射电平是否比所选限值低6dB；</w:t>
      </w:r>
    </w:p>
    <w:p>
      <w:pPr>
        <w:rPr>
          <w:rFonts w:hint="eastAsia"/>
          <w:color w:val="auto"/>
        </w:rPr>
      </w:pPr>
      <w:r>
        <w:rPr>
          <w:rFonts w:hint="eastAsia"/>
          <w:color w:val="auto"/>
        </w:rPr>
        <w:t>e)受试设备通电预热，使其达到最大发射的工作模式；</w:t>
      </w:r>
    </w:p>
    <w:p>
      <w:pPr>
        <w:rPr>
          <w:rFonts w:hint="eastAsia"/>
          <w:color w:val="auto"/>
        </w:rPr>
      </w:pPr>
      <w:r>
        <w:rPr>
          <w:rFonts w:hint="eastAsia"/>
          <w:color w:val="auto"/>
        </w:rPr>
        <w:t>f)用接收天线在垂直和水平方向上对受试设备进行辐射发射测量；其中100MHz至400MHz的频段，设置接收机BW为10kHz,驻留时间0.015s； 400MHz至960MHz的频段，设置接收机BW为100kHz，驻留时间0.015s；960MHz至6GHz的频段，设置接收机BW为1MHz，驻留时间0.015s；记录测量的频谱曲线；</w:t>
      </w:r>
    </w:p>
    <w:p>
      <w:pPr>
        <w:rPr>
          <w:rFonts w:hint="eastAsia"/>
          <w:color w:val="auto"/>
        </w:rPr>
      </w:pPr>
      <w:r>
        <w:rPr>
          <w:rFonts w:hint="eastAsia"/>
          <w:color w:val="auto"/>
        </w:rPr>
        <w:t>g)计算机自动计算发射电平为相应天线系数与测量电压相加，同时加上电缆损耗和前置放大器的校准系数，判断测试频谱曲线是否比所选限值低3dB以及是否超出</w:t>
      </w:r>
      <w:r>
        <w:rPr>
          <w:rFonts w:hint="eastAsia"/>
          <w:color w:val="auto"/>
        </w:rPr>
        <w:fldChar w:fldCharType="begin"/>
      </w:r>
      <w:r>
        <w:rPr>
          <w:rFonts w:hint="eastAsia"/>
          <w:color w:val="auto"/>
        </w:rPr>
        <w:instrText xml:space="preserve"> REF _Ref14838 \h </w:instrText>
      </w:r>
      <w:r>
        <w:rPr>
          <w:rFonts w:hint="eastAsia"/>
          <w:color w:val="auto"/>
        </w:rPr>
        <w:fldChar w:fldCharType="separate"/>
      </w:r>
      <w:r>
        <w:rPr>
          <w:rFonts w:hint="default" w:ascii="Times New Roman" w:hAnsi="Times New Roman" w:cs="Times New Roman"/>
          <w:color w:val="auto"/>
        </w:rPr>
        <w:t xml:space="preserve">图 </w:t>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STYLEREF 1 \s </w:instrText>
      </w:r>
      <w:r>
        <w:rPr>
          <w:rFonts w:hint="default" w:ascii="Times New Roman" w:hAnsi="Times New Roman" w:cs="Times New Roman"/>
          <w:color w:val="auto"/>
        </w:rPr>
        <w:fldChar w:fldCharType="separate"/>
      </w:r>
      <w:r>
        <w:rPr>
          <w:rFonts w:hint="default" w:ascii="Times New Roman" w:hAnsi="Times New Roman" w:cs="Times New Roman"/>
          <w:color w:val="auto"/>
        </w:rPr>
        <w:t>16</w:t>
      </w:r>
      <w:r>
        <w:rPr>
          <w:rFonts w:hint="default" w:ascii="Times New Roman" w:hAnsi="Times New Roman" w:cs="Times New Roman"/>
          <w:color w:val="auto"/>
        </w:rPr>
        <w:fldChar w:fldCharType="end"/>
      </w:r>
      <w:r>
        <w:rPr>
          <w:rFonts w:hint="eastAsia" w:ascii="Times New Roman" w:hAnsi="Times New Roman" w:cs="Times New Roman"/>
          <w:color w:val="auto"/>
          <w:lang w:eastAsia="zh-CN"/>
        </w:rPr>
        <w:t>-</w:t>
      </w:r>
      <w:r>
        <w:rPr>
          <w:rFonts w:hint="default" w:ascii="Times New Roman" w:hAnsi="Times New Roman" w:cs="Times New Roman"/>
          <w:color w:val="auto"/>
        </w:rPr>
        <w:t>3</w:t>
      </w:r>
      <w:r>
        <w:rPr>
          <w:rFonts w:hint="eastAsia"/>
          <w:color w:val="auto"/>
        </w:rPr>
        <w:fldChar w:fldCharType="end"/>
      </w:r>
      <w:r>
        <w:rPr>
          <w:rFonts w:hint="eastAsia"/>
          <w:color w:val="auto"/>
        </w:rPr>
        <w:t>规定限值，如果测试频谱曲线大于所选类别限值以下3dB的值，则需进行受试设备“关机”，辅助设备“开机”的辐射环境电平测量；</w:t>
      </w:r>
    </w:p>
    <w:p>
      <w:pPr>
        <w:rPr>
          <w:rFonts w:hint="eastAsia"/>
          <w:color w:val="auto"/>
        </w:rPr>
      </w:pPr>
      <w:r>
        <w:rPr>
          <w:rFonts w:hint="eastAsia"/>
          <w:color w:val="auto"/>
          <w:lang w:val="en-US" w:eastAsia="zh-CN"/>
        </w:rPr>
        <w:t>h)</w:t>
      </w:r>
      <w:r>
        <w:rPr>
          <w:rFonts w:hint="eastAsia"/>
          <w:color w:val="auto"/>
        </w:rPr>
        <w:t>在标准大气条件下，按12.2章节</w:t>
      </w:r>
      <w:r>
        <w:rPr>
          <w:rFonts w:hint="eastAsia"/>
          <w:color w:val="auto"/>
        </w:rPr>
        <w:fldChar w:fldCharType="begin"/>
      </w:r>
      <w:r>
        <w:rPr>
          <w:rFonts w:hint="eastAsia"/>
          <w:color w:val="auto"/>
        </w:rPr>
        <w:instrText xml:space="preserve"> REF _Ref24881 \h </w:instrText>
      </w:r>
      <w:r>
        <w:rPr>
          <w:rFonts w:hint="eastAsia"/>
          <w:color w:val="auto"/>
        </w:rPr>
        <w:fldChar w:fldCharType="separate"/>
      </w:r>
      <w:r>
        <w:rPr>
          <w:rFonts w:hint="default"/>
          <w:color w:val="auto"/>
          <w:lang w:val="en-US" w:eastAsia="zh-CN"/>
        </w:rPr>
        <w:t xml:space="preserve">表 </w:t>
      </w:r>
      <w:r>
        <w:rPr>
          <w:rFonts w:hint="default"/>
          <w:color w:val="auto"/>
          <w:lang w:val="en-US" w:eastAsia="zh-CN"/>
        </w:rPr>
        <w:fldChar w:fldCharType="begin"/>
      </w:r>
      <w:r>
        <w:rPr>
          <w:rFonts w:hint="default"/>
          <w:color w:val="auto"/>
          <w:lang w:val="en-US" w:eastAsia="zh-CN"/>
        </w:rPr>
        <w:instrText xml:space="preserve"> STYLEREF 1 \s </w:instrText>
      </w:r>
      <w:r>
        <w:rPr>
          <w:rFonts w:hint="default"/>
          <w:color w:val="auto"/>
          <w:lang w:val="en-US" w:eastAsia="zh-CN"/>
        </w:rPr>
        <w:fldChar w:fldCharType="separate"/>
      </w:r>
      <w:r>
        <w:rPr>
          <w:rFonts w:hint="default"/>
          <w:color w:val="auto"/>
          <w:lang w:val="en-US" w:eastAsia="zh-CN"/>
        </w:rPr>
        <w:t>12</w:t>
      </w:r>
      <w:r>
        <w:rPr>
          <w:rFonts w:hint="default"/>
          <w:color w:val="auto"/>
          <w:lang w:val="en-US" w:eastAsia="zh-CN"/>
        </w:rPr>
        <w:fldChar w:fldCharType="end"/>
      </w:r>
      <w:r>
        <w:rPr>
          <w:rFonts w:hint="eastAsia"/>
          <w:color w:val="auto"/>
          <w:lang w:val="en-US" w:eastAsia="zh-CN"/>
        </w:rPr>
        <w:t>-</w:t>
      </w:r>
      <w:r>
        <w:rPr>
          <w:rFonts w:hint="default"/>
          <w:color w:val="auto"/>
          <w:lang w:val="en-US" w:eastAsia="zh-CN"/>
        </w:rPr>
        <w:t>1</w:t>
      </w:r>
      <w:r>
        <w:rPr>
          <w:rFonts w:hint="eastAsia"/>
          <w:color w:val="auto"/>
        </w:rPr>
        <w:fldChar w:fldCharType="end"/>
      </w:r>
      <w:r>
        <w:rPr>
          <w:rFonts w:hint="eastAsia"/>
          <w:color w:val="auto"/>
        </w:rPr>
        <w:t>中QPAT</w:t>
      </w:r>
      <w:r>
        <w:rPr>
          <w:color w:val="auto"/>
        </w:rPr>
        <w:t>2</w:t>
      </w:r>
      <w:r>
        <w:rPr>
          <w:rFonts w:hint="eastAsia"/>
          <w:color w:val="auto"/>
        </w:rPr>
        <w:t>的要求对受试设备进行试验后功能性能检查，并记录检测结果。</w:t>
      </w:r>
    </w:p>
    <w:p>
      <w:pPr>
        <w:pStyle w:val="2"/>
        <w:rPr>
          <w:rFonts w:hint="default"/>
          <w:color w:val="auto"/>
          <w:lang w:val="en-US" w:eastAsia="zh-CN"/>
        </w:rPr>
      </w:pPr>
      <w:bookmarkStart w:id="206" w:name="_Toc5328"/>
      <w:r>
        <w:rPr>
          <w:rFonts w:hint="eastAsia"/>
          <w:color w:val="auto"/>
          <w:lang w:val="en-US" w:eastAsia="zh-CN"/>
        </w:rPr>
        <w:t>试验判据</w:t>
      </w:r>
      <w:bookmarkEnd w:id="206"/>
    </w:p>
    <w:p>
      <w:pPr>
        <w:outlineLvl w:val="9"/>
        <w:rPr>
          <w:rFonts w:hint="default"/>
          <w:color w:val="auto"/>
          <w:lang w:val="en-US" w:eastAsia="zh-CN"/>
        </w:rPr>
      </w:pPr>
      <w:r>
        <w:rPr>
          <w:rFonts w:hint="eastAsia"/>
          <w:color w:val="auto"/>
          <w:lang w:val="en-US" w:eastAsia="zh-CN"/>
        </w:rPr>
        <w:t>（1）传导发射试验</w:t>
      </w:r>
    </w:p>
    <w:p>
      <w:pPr>
        <w:rPr>
          <w:rFonts w:hint="default" w:eastAsia="宋体"/>
          <w:color w:val="auto"/>
          <w:lang w:val="en-US" w:eastAsia="zh-CN"/>
        </w:rPr>
      </w:pPr>
      <w:r>
        <w:rPr>
          <w:rFonts w:hint="default" w:eastAsia="宋体"/>
          <w:color w:val="auto"/>
          <w:lang w:val="en-US" w:eastAsia="zh-CN"/>
        </w:rPr>
        <w:t>试验中，</w:t>
      </w:r>
      <w:r>
        <w:rPr>
          <w:rFonts w:hint="eastAsia" w:eastAsia="宋体"/>
          <w:color w:val="auto"/>
          <w:lang w:val="en-US" w:eastAsia="zh-CN"/>
        </w:rPr>
        <w:t>电源线的传导发射的测试数据满足</w:t>
      </w:r>
      <w:r>
        <w:rPr>
          <w:rFonts w:hint="default" w:eastAsia="宋体"/>
          <w:color w:val="auto"/>
          <w:lang w:val="en-US" w:eastAsia="zh-CN"/>
        </w:rPr>
        <w:fldChar w:fldCharType="begin"/>
      </w:r>
      <w:r>
        <w:rPr>
          <w:rFonts w:hint="default" w:eastAsia="宋体"/>
          <w:color w:val="auto"/>
          <w:lang w:val="en-US" w:eastAsia="zh-CN"/>
        </w:rPr>
        <w:instrText xml:space="preserve"> REF _Ref14913 \h </w:instrText>
      </w:r>
      <w:r>
        <w:rPr>
          <w:rFonts w:hint="default" w:eastAsia="宋体"/>
          <w:color w:val="auto"/>
          <w:lang w:val="en-US" w:eastAsia="zh-CN"/>
        </w:rPr>
        <w:fldChar w:fldCharType="separate"/>
      </w:r>
      <w:r>
        <w:rPr>
          <w:rFonts w:hint="default" w:eastAsia="宋体"/>
          <w:color w:val="auto"/>
          <w:lang w:val="en-US" w:eastAsia="zh-CN"/>
        </w:rPr>
        <w:t xml:space="preserve">图 </w:t>
      </w:r>
      <w:r>
        <w:rPr>
          <w:rFonts w:hint="default" w:eastAsia="宋体"/>
          <w:color w:val="auto"/>
          <w:lang w:val="en-US" w:eastAsia="zh-CN"/>
        </w:rPr>
        <w:fldChar w:fldCharType="begin"/>
      </w:r>
      <w:r>
        <w:rPr>
          <w:rFonts w:hint="default" w:eastAsia="宋体"/>
          <w:color w:val="auto"/>
          <w:lang w:val="en-US" w:eastAsia="zh-CN"/>
        </w:rPr>
        <w:instrText xml:space="preserve"> STYLEREF 1 \s </w:instrText>
      </w:r>
      <w:r>
        <w:rPr>
          <w:rFonts w:hint="default" w:eastAsia="宋体"/>
          <w:color w:val="auto"/>
          <w:lang w:val="en-US" w:eastAsia="zh-CN"/>
        </w:rPr>
        <w:fldChar w:fldCharType="separate"/>
      </w:r>
      <w:r>
        <w:rPr>
          <w:rFonts w:hint="default" w:eastAsia="宋体"/>
          <w:color w:val="auto"/>
          <w:lang w:val="en-US" w:eastAsia="zh-CN"/>
        </w:rPr>
        <w:t>16</w:t>
      </w:r>
      <w:r>
        <w:rPr>
          <w:rFonts w:hint="default" w:eastAsia="宋体"/>
          <w:color w:val="auto"/>
          <w:lang w:val="en-US" w:eastAsia="zh-CN"/>
        </w:rPr>
        <w:fldChar w:fldCharType="end"/>
      </w:r>
      <w:r>
        <w:rPr>
          <w:rFonts w:hint="eastAsia" w:eastAsia="宋体"/>
          <w:color w:val="auto"/>
          <w:lang w:val="en-US" w:eastAsia="zh-CN"/>
        </w:rPr>
        <w:t>-</w:t>
      </w:r>
      <w:r>
        <w:rPr>
          <w:rFonts w:hint="default" w:eastAsia="宋体"/>
          <w:color w:val="auto"/>
          <w:lang w:val="en-US" w:eastAsia="zh-CN"/>
        </w:rPr>
        <w:t>1</w:t>
      </w:r>
      <w:r>
        <w:rPr>
          <w:rFonts w:hint="default" w:eastAsia="宋体"/>
          <w:color w:val="auto"/>
          <w:lang w:val="en-US" w:eastAsia="zh-CN"/>
        </w:rPr>
        <w:fldChar w:fldCharType="end"/>
      </w:r>
      <w:r>
        <w:rPr>
          <w:rFonts w:hint="eastAsia" w:eastAsia="宋体"/>
          <w:color w:val="auto"/>
          <w:lang w:val="en-US" w:eastAsia="zh-CN"/>
        </w:rPr>
        <w:t>要求；互联线缆的传导发射测试数据满足</w:t>
      </w:r>
      <w:r>
        <w:rPr>
          <w:rFonts w:hint="default" w:eastAsia="宋体"/>
          <w:color w:val="auto"/>
          <w:lang w:val="en-US" w:eastAsia="zh-CN"/>
        </w:rPr>
        <w:fldChar w:fldCharType="begin"/>
      </w:r>
      <w:r>
        <w:rPr>
          <w:rFonts w:hint="default" w:eastAsia="宋体"/>
          <w:color w:val="auto"/>
          <w:lang w:val="en-US" w:eastAsia="zh-CN"/>
        </w:rPr>
        <w:instrText xml:space="preserve"> REF _Ref14874 \h </w:instrText>
      </w:r>
      <w:r>
        <w:rPr>
          <w:rFonts w:hint="default" w:eastAsia="宋体"/>
          <w:color w:val="auto"/>
          <w:lang w:val="en-US" w:eastAsia="zh-CN"/>
        </w:rPr>
        <w:fldChar w:fldCharType="separate"/>
      </w:r>
      <w:r>
        <w:rPr>
          <w:rFonts w:hint="default" w:eastAsia="宋体"/>
          <w:color w:val="auto"/>
          <w:lang w:val="en-US" w:eastAsia="zh-CN"/>
        </w:rPr>
        <w:t xml:space="preserve">图 </w:t>
      </w:r>
      <w:r>
        <w:rPr>
          <w:rFonts w:hint="default" w:eastAsia="宋体"/>
          <w:color w:val="auto"/>
          <w:lang w:val="en-US" w:eastAsia="zh-CN"/>
        </w:rPr>
        <w:fldChar w:fldCharType="begin"/>
      </w:r>
      <w:r>
        <w:rPr>
          <w:rFonts w:hint="default" w:eastAsia="宋体"/>
          <w:color w:val="auto"/>
          <w:lang w:val="en-US" w:eastAsia="zh-CN"/>
        </w:rPr>
        <w:instrText xml:space="preserve"> STYLEREF 1 \s </w:instrText>
      </w:r>
      <w:r>
        <w:rPr>
          <w:rFonts w:hint="default" w:eastAsia="宋体"/>
          <w:color w:val="auto"/>
          <w:lang w:val="en-US" w:eastAsia="zh-CN"/>
        </w:rPr>
        <w:fldChar w:fldCharType="separate"/>
      </w:r>
      <w:r>
        <w:rPr>
          <w:rFonts w:hint="default" w:eastAsia="宋体"/>
          <w:color w:val="auto"/>
          <w:lang w:val="en-US" w:eastAsia="zh-CN"/>
        </w:rPr>
        <w:t>16</w:t>
      </w:r>
      <w:r>
        <w:rPr>
          <w:rFonts w:hint="default" w:eastAsia="宋体"/>
          <w:color w:val="auto"/>
          <w:lang w:val="en-US" w:eastAsia="zh-CN"/>
        </w:rPr>
        <w:fldChar w:fldCharType="end"/>
      </w:r>
      <w:r>
        <w:rPr>
          <w:rFonts w:hint="eastAsia" w:eastAsia="宋体"/>
          <w:color w:val="auto"/>
          <w:lang w:val="en-US" w:eastAsia="zh-CN"/>
        </w:rPr>
        <w:t>-</w:t>
      </w:r>
      <w:r>
        <w:rPr>
          <w:rFonts w:hint="default" w:eastAsia="宋体"/>
          <w:color w:val="auto"/>
          <w:lang w:val="en-US" w:eastAsia="zh-CN"/>
        </w:rPr>
        <w:t>2</w:t>
      </w:r>
      <w:r>
        <w:rPr>
          <w:rFonts w:hint="default" w:eastAsia="宋体"/>
          <w:color w:val="auto"/>
          <w:lang w:val="en-US" w:eastAsia="zh-CN"/>
        </w:rPr>
        <w:fldChar w:fldCharType="end"/>
      </w:r>
      <w:r>
        <w:rPr>
          <w:rFonts w:hint="eastAsia" w:eastAsia="宋体"/>
          <w:color w:val="auto"/>
          <w:lang w:val="en-US" w:eastAsia="zh-CN"/>
        </w:rPr>
        <w:t>要求。</w:t>
      </w:r>
    </w:p>
    <w:p>
      <w:pPr>
        <w:rPr>
          <w:rFonts w:hint="default" w:eastAsia="宋体"/>
          <w:color w:val="auto"/>
          <w:lang w:val="en-US" w:eastAsia="zh-CN"/>
        </w:rPr>
      </w:pPr>
      <w:r>
        <w:rPr>
          <w:rFonts w:hint="default" w:eastAsia="宋体"/>
          <w:color w:val="auto"/>
          <w:lang w:val="en-US" w:eastAsia="zh-CN"/>
        </w:rPr>
        <w:t>试验后，</w:t>
      </w:r>
      <w:r>
        <w:rPr>
          <w:rFonts w:hint="eastAsia" w:eastAsia="宋体"/>
          <w:color w:val="auto"/>
          <w:lang w:val="en-US" w:eastAsia="zh-CN"/>
        </w:rPr>
        <w:t>按12.2章节</w:t>
      </w:r>
      <w:r>
        <w:rPr>
          <w:rFonts w:hint="eastAsia" w:eastAsia="宋体"/>
          <w:color w:val="auto"/>
          <w:lang w:val="en-US" w:eastAsia="zh-CN"/>
        </w:rPr>
        <w:fldChar w:fldCharType="begin"/>
      </w:r>
      <w:r>
        <w:rPr>
          <w:rFonts w:hint="eastAsia" w:eastAsia="宋体"/>
          <w:color w:val="auto"/>
          <w:lang w:val="en-US" w:eastAsia="zh-CN"/>
        </w:rPr>
        <w:instrText xml:space="preserve"> REF _Ref24881 \h </w:instrText>
      </w:r>
      <w:r>
        <w:rPr>
          <w:rFonts w:hint="eastAsia" w:eastAsia="宋体"/>
          <w:color w:val="auto"/>
          <w:lang w:val="en-US" w:eastAsia="zh-CN"/>
        </w:rPr>
        <w:fldChar w:fldCharType="separate"/>
      </w:r>
      <w:r>
        <w:rPr>
          <w:rFonts w:hint="default" w:eastAsia="宋体"/>
          <w:color w:val="auto"/>
          <w:lang w:val="en-US" w:eastAsia="zh-CN"/>
        </w:rPr>
        <w:t xml:space="preserve">表 </w:t>
      </w:r>
      <w:r>
        <w:rPr>
          <w:rFonts w:hint="default" w:eastAsia="宋体"/>
          <w:color w:val="auto"/>
          <w:lang w:val="en-US" w:eastAsia="zh-CN"/>
        </w:rPr>
        <w:fldChar w:fldCharType="begin"/>
      </w:r>
      <w:r>
        <w:rPr>
          <w:rFonts w:hint="default" w:eastAsia="宋体"/>
          <w:color w:val="auto"/>
          <w:lang w:val="en-US" w:eastAsia="zh-CN"/>
        </w:rPr>
        <w:instrText xml:space="preserve"> STYLEREF 1 \s </w:instrText>
      </w:r>
      <w:r>
        <w:rPr>
          <w:rFonts w:hint="default" w:eastAsia="宋体"/>
          <w:color w:val="auto"/>
          <w:lang w:val="en-US" w:eastAsia="zh-CN"/>
        </w:rPr>
        <w:fldChar w:fldCharType="separate"/>
      </w:r>
      <w:r>
        <w:rPr>
          <w:rFonts w:hint="default" w:eastAsia="宋体"/>
          <w:color w:val="auto"/>
          <w:lang w:val="en-US" w:eastAsia="zh-CN"/>
        </w:rPr>
        <w:t>12</w:t>
      </w:r>
      <w:r>
        <w:rPr>
          <w:rFonts w:hint="default" w:eastAsia="宋体"/>
          <w:color w:val="auto"/>
          <w:lang w:val="en-US" w:eastAsia="zh-CN"/>
        </w:rPr>
        <w:fldChar w:fldCharType="end"/>
      </w:r>
      <w:r>
        <w:rPr>
          <w:rFonts w:hint="eastAsia" w:eastAsia="宋体"/>
          <w:color w:val="auto"/>
          <w:lang w:val="en-US" w:eastAsia="zh-CN"/>
        </w:rPr>
        <w:t>-</w:t>
      </w:r>
      <w:r>
        <w:rPr>
          <w:rFonts w:hint="default" w:eastAsia="宋体"/>
          <w:color w:val="auto"/>
          <w:lang w:val="en-US" w:eastAsia="zh-CN"/>
        </w:rPr>
        <w:t>1</w:t>
      </w:r>
      <w:r>
        <w:rPr>
          <w:rFonts w:hint="eastAsia" w:eastAsia="宋体"/>
          <w:color w:val="auto"/>
          <w:lang w:val="en-US" w:eastAsia="zh-CN"/>
        </w:rPr>
        <w:fldChar w:fldCharType="end"/>
      </w:r>
      <w:r>
        <w:rPr>
          <w:rFonts w:hint="eastAsia" w:eastAsia="宋体"/>
          <w:color w:val="auto"/>
          <w:lang w:val="en-US" w:eastAsia="zh-CN"/>
        </w:rPr>
        <w:t>要求</w:t>
      </w:r>
      <w:r>
        <w:rPr>
          <w:rFonts w:hint="default" w:eastAsia="宋体"/>
          <w:color w:val="auto"/>
          <w:lang w:val="en-US" w:eastAsia="zh-CN"/>
        </w:rPr>
        <w:t>进行QPAT1-1、QPAT2、QPAT3检查，确认通过并记录检测数据（检测记录表见附录A）。</w:t>
      </w:r>
    </w:p>
    <w:p>
      <w:pPr>
        <w:rPr>
          <w:rFonts w:hint="default" w:eastAsia="宋体"/>
          <w:color w:val="auto"/>
          <w:lang w:val="en-US" w:eastAsia="zh-CN"/>
        </w:rPr>
      </w:pPr>
      <w:r>
        <w:rPr>
          <w:rFonts w:hint="default" w:eastAsia="宋体"/>
          <w:color w:val="auto"/>
          <w:lang w:val="en-US" w:eastAsia="zh-CN"/>
        </w:rPr>
        <w:t>满足以上要求，则判定结论为Pass，否则为Fail。</w:t>
      </w:r>
    </w:p>
    <w:p>
      <w:pPr>
        <w:outlineLvl w:val="9"/>
        <w:rPr>
          <w:rFonts w:hint="default"/>
          <w:color w:val="auto"/>
          <w:lang w:val="en-US" w:eastAsia="zh-CN"/>
        </w:rPr>
      </w:pPr>
      <w:r>
        <w:rPr>
          <w:rFonts w:hint="eastAsia"/>
          <w:color w:val="auto"/>
          <w:lang w:val="en-US" w:eastAsia="zh-CN"/>
        </w:rPr>
        <w:t>（2）辐射发射试验</w:t>
      </w:r>
    </w:p>
    <w:p>
      <w:pPr>
        <w:rPr>
          <w:rFonts w:hint="eastAsia"/>
          <w:color w:val="auto"/>
          <w:lang w:val="en-US" w:eastAsia="zh-CN"/>
        </w:rPr>
      </w:pPr>
      <w:r>
        <w:rPr>
          <w:rFonts w:hint="eastAsia"/>
          <w:color w:val="auto"/>
          <w:lang w:val="en-US" w:eastAsia="zh-CN"/>
        </w:rPr>
        <w:t>试验中，辐射发射的测试数据满足</w:t>
      </w:r>
      <w:r>
        <w:rPr>
          <w:rFonts w:hint="eastAsia"/>
          <w:color w:val="auto"/>
          <w:lang w:val="en-US" w:eastAsia="zh-CN"/>
        </w:rPr>
        <w:fldChar w:fldCharType="begin"/>
      </w:r>
      <w:r>
        <w:rPr>
          <w:rFonts w:hint="eastAsia"/>
          <w:color w:val="auto"/>
          <w:lang w:val="en-US" w:eastAsia="zh-CN"/>
        </w:rPr>
        <w:instrText xml:space="preserve"> REF _Ref14838 \h </w:instrText>
      </w:r>
      <w:r>
        <w:rPr>
          <w:rFonts w:hint="eastAsia"/>
          <w:color w:val="auto"/>
          <w:lang w:val="en-US" w:eastAsia="zh-CN"/>
        </w:rPr>
        <w:fldChar w:fldCharType="separate"/>
      </w:r>
      <w:r>
        <w:rPr>
          <w:rFonts w:hint="default" w:ascii="Times New Roman" w:hAnsi="Times New Roman" w:cs="Times New Roman"/>
          <w:color w:val="auto"/>
        </w:rPr>
        <w:t xml:space="preserve">图 </w:t>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STYLEREF 1 \s </w:instrText>
      </w:r>
      <w:r>
        <w:rPr>
          <w:rFonts w:hint="default" w:ascii="Times New Roman" w:hAnsi="Times New Roman" w:cs="Times New Roman"/>
          <w:color w:val="auto"/>
        </w:rPr>
        <w:fldChar w:fldCharType="separate"/>
      </w:r>
      <w:r>
        <w:rPr>
          <w:rFonts w:hint="default" w:ascii="Times New Roman" w:hAnsi="Times New Roman" w:cs="Times New Roman"/>
          <w:color w:val="auto"/>
        </w:rPr>
        <w:t>16</w:t>
      </w:r>
      <w:r>
        <w:rPr>
          <w:rFonts w:hint="default" w:ascii="Times New Roman" w:hAnsi="Times New Roman" w:cs="Times New Roman"/>
          <w:color w:val="auto"/>
        </w:rPr>
        <w:fldChar w:fldCharType="end"/>
      </w:r>
      <w:r>
        <w:rPr>
          <w:rFonts w:hint="eastAsia" w:ascii="Times New Roman" w:hAnsi="Times New Roman" w:cs="Times New Roman"/>
          <w:color w:val="auto"/>
          <w:lang w:eastAsia="zh-CN"/>
        </w:rPr>
        <w:t>-</w:t>
      </w:r>
      <w:r>
        <w:rPr>
          <w:rFonts w:hint="default" w:ascii="Times New Roman" w:hAnsi="Times New Roman" w:cs="Times New Roman"/>
          <w:color w:val="auto"/>
        </w:rPr>
        <w:t>3</w:t>
      </w:r>
      <w:r>
        <w:rPr>
          <w:rFonts w:hint="eastAsia"/>
          <w:color w:val="auto"/>
          <w:lang w:val="en-US" w:eastAsia="zh-CN"/>
        </w:rPr>
        <w:fldChar w:fldCharType="end"/>
      </w:r>
      <w:r>
        <w:rPr>
          <w:rFonts w:hint="eastAsia"/>
          <w:color w:val="auto"/>
          <w:lang w:val="en-US" w:eastAsia="zh-CN"/>
        </w:rPr>
        <w:t>要求；</w:t>
      </w:r>
    </w:p>
    <w:p>
      <w:pPr>
        <w:rPr>
          <w:rFonts w:hint="default" w:eastAsia="宋体"/>
          <w:color w:val="auto"/>
          <w:lang w:val="en-US" w:eastAsia="zh-CN"/>
        </w:rPr>
      </w:pPr>
      <w:r>
        <w:rPr>
          <w:rFonts w:hint="default" w:eastAsia="宋体"/>
          <w:color w:val="auto"/>
          <w:lang w:val="en-US" w:eastAsia="zh-CN"/>
        </w:rPr>
        <w:t>试验后，</w:t>
      </w:r>
      <w:r>
        <w:rPr>
          <w:rFonts w:hint="eastAsia"/>
          <w:color w:val="auto"/>
          <w:lang w:val="en-US" w:eastAsia="zh-CN"/>
        </w:rPr>
        <w:t>按</w:t>
      </w:r>
      <w:r>
        <w:rPr>
          <w:rFonts w:hint="eastAsia"/>
          <w:color w:val="auto"/>
        </w:rPr>
        <w:t>12.2章节</w:t>
      </w:r>
      <w:r>
        <w:rPr>
          <w:rFonts w:hint="eastAsia"/>
          <w:color w:val="auto"/>
        </w:rPr>
        <w:fldChar w:fldCharType="begin"/>
      </w:r>
      <w:r>
        <w:rPr>
          <w:rFonts w:hint="eastAsia"/>
          <w:color w:val="auto"/>
        </w:rPr>
        <w:instrText xml:space="preserve"> REF _Ref24881 \h </w:instrText>
      </w:r>
      <w:r>
        <w:rPr>
          <w:rFonts w:hint="eastAsia"/>
          <w:color w:val="auto"/>
        </w:rPr>
        <w:fldChar w:fldCharType="separate"/>
      </w:r>
      <w:r>
        <w:rPr>
          <w:rFonts w:hint="default"/>
          <w:color w:val="auto"/>
          <w:lang w:val="en-US" w:eastAsia="zh-CN"/>
        </w:rPr>
        <w:t xml:space="preserve">表 </w:t>
      </w:r>
      <w:r>
        <w:rPr>
          <w:rFonts w:hint="default"/>
          <w:color w:val="auto"/>
          <w:lang w:val="en-US" w:eastAsia="zh-CN"/>
        </w:rPr>
        <w:fldChar w:fldCharType="begin"/>
      </w:r>
      <w:r>
        <w:rPr>
          <w:rFonts w:hint="default"/>
          <w:color w:val="auto"/>
          <w:lang w:val="en-US" w:eastAsia="zh-CN"/>
        </w:rPr>
        <w:instrText xml:space="preserve"> STYLEREF 1 \s </w:instrText>
      </w:r>
      <w:r>
        <w:rPr>
          <w:rFonts w:hint="default"/>
          <w:color w:val="auto"/>
          <w:lang w:val="en-US" w:eastAsia="zh-CN"/>
        </w:rPr>
        <w:fldChar w:fldCharType="separate"/>
      </w:r>
      <w:r>
        <w:rPr>
          <w:rFonts w:hint="default"/>
          <w:color w:val="auto"/>
          <w:lang w:val="en-US" w:eastAsia="zh-CN"/>
        </w:rPr>
        <w:t>12</w:t>
      </w:r>
      <w:r>
        <w:rPr>
          <w:rFonts w:hint="default"/>
          <w:color w:val="auto"/>
          <w:lang w:val="en-US" w:eastAsia="zh-CN"/>
        </w:rPr>
        <w:fldChar w:fldCharType="end"/>
      </w:r>
      <w:r>
        <w:rPr>
          <w:rFonts w:hint="eastAsia"/>
          <w:color w:val="auto"/>
          <w:lang w:val="en-US" w:eastAsia="zh-CN"/>
        </w:rPr>
        <w:t>-</w:t>
      </w:r>
      <w:r>
        <w:rPr>
          <w:rFonts w:hint="default"/>
          <w:color w:val="auto"/>
          <w:lang w:val="en-US" w:eastAsia="zh-CN"/>
        </w:rPr>
        <w:t>1</w:t>
      </w:r>
      <w:r>
        <w:rPr>
          <w:rFonts w:hint="eastAsia"/>
          <w:color w:val="auto"/>
        </w:rPr>
        <w:fldChar w:fldCharType="end"/>
      </w:r>
      <w:r>
        <w:rPr>
          <w:rFonts w:hint="eastAsia"/>
          <w:color w:val="auto"/>
        </w:rPr>
        <w:t>要求</w:t>
      </w:r>
      <w:r>
        <w:rPr>
          <w:rFonts w:hint="default" w:eastAsia="宋体"/>
          <w:color w:val="auto"/>
          <w:lang w:val="en-US" w:eastAsia="zh-CN"/>
        </w:rPr>
        <w:t>进行QPAT1-1、QPAT2、QPAT3检查，确认通过并记录检测数据（检测记录表见附录A）。</w:t>
      </w:r>
    </w:p>
    <w:p>
      <w:pPr>
        <w:rPr>
          <w:rFonts w:hint="default" w:eastAsia="宋体"/>
          <w:color w:val="auto"/>
          <w:lang w:val="en-US" w:eastAsia="zh-CN"/>
        </w:rPr>
      </w:pPr>
      <w:r>
        <w:rPr>
          <w:rFonts w:hint="default" w:eastAsia="宋体"/>
          <w:color w:val="auto"/>
          <w:lang w:val="en-US" w:eastAsia="zh-CN"/>
        </w:rPr>
        <w:t>满足以上要求，则判定结论为Pass，否则为Fail。</w:t>
      </w:r>
    </w:p>
    <w:p>
      <w:pPr>
        <w:pStyle w:val="4"/>
        <w:numPr>
          <w:ilvl w:val="0"/>
          <w:numId w:val="9"/>
        </w:numPr>
        <w:rPr>
          <w:rFonts w:hint="default"/>
          <w:color w:val="auto"/>
          <w:lang w:val="en-US" w:eastAsia="zh-CN"/>
        </w:rPr>
      </w:pPr>
      <w:bookmarkStart w:id="207" w:name="_Toc5167"/>
      <w:r>
        <w:rPr>
          <w:rFonts w:hint="eastAsia"/>
          <w:color w:val="auto"/>
          <w:lang w:val="en-US" w:eastAsia="zh-CN"/>
        </w:rPr>
        <w:t>闪电感应瞬态敏感性</w:t>
      </w:r>
      <w:bookmarkEnd w:id="207"/>
    </w:p>
    <w:p>
      <w:pPr>
        <w:pStyle w:val="2"/>
        <w:rPr>
          <w:rFonts w:hint="eastAsia"/>
          <w:color w:val="auto"/>
          <w:lang w:val="en-US" w:eastAsia="zh-CN"/>
        </w:rPr>
      </w:pPr>
      <w:bookmarkStart w:id="208" w:name="_Toc27865"/>
      <w:r>
        <w:rPr>
          <w:rFonts w:hint="eastAsia"/>
          <w:color w:val="auto"/>
          <w:lang w:val="en-US" w:eastAsia="zh-CN"/>
        </w:rPr>
        <w:t>试验目的</w:t>
      </w:r>
      <w:bookmarkEnd w:id="208"/>
    </w:p>
    <w:p>
      <w:pPr>
        <w:rPr>
          <w:rFonts w:hint="eastAsia"/>
          <w:color w:val="auto"/>
        </w:rPr>
      </w:pPr>
      <w:r>
        <w:rPr>
          <w:rFonts w:hint="eastAsia"/>
          <w:color w:val="auto"/>
        </w:rPr>
        <w:t>确定受试设备承受闪电感应的能力是否符合相关要求。</w:t>
      </w:r>
    </w:p>
    <w:p>
      <w:pPr>
        <w:pStyle w:val="2"/>
        <w:rPr>
          <w:rFonts w:hint="eastAsia"/>
          <w:color w:val="auto"/>
          <w:lang w:val="en-US" w:eastAsia="zh-CN"/>
        </w:rPr>
      </w:pPr>
      <w:bookmarkStart w:id="209" w:name="_Toc16313"/>
      <w:r>
        <w:rPr>
          <w:rFonts w:hint="eastAsia"/>
          <w:color w:val="auto"/>
          <w:lang w:val="en-US" w:eastAsia="zh-CN"/>
        </w:rPr>
        <w:t>试验要求</w:t>
      </w:r>
      <w:bookmarkEnd w:id="209"/>
    </w:p>
    <w:p>
      <w:pPr>
        <w:rPr>
          <w:rFonts w:hint="eastAsia"/>
          <w:color w:val="auto"/>
        </w:rPr>
      </w:pPr>
      <w:r>
        <w:rPr>
          <w:rFonts w:hint="eastAsia"/>
          <w:color w:val="auto"/>
        </w:rPr>
        <w:t>刹车控制阀（单）安装于飞机驾驶舱，应通过DO－160G第22章，A</w:t>
      </w:r>
      <w:r>
        <w:rPr>
          <w:color w:val="auto"/>
        </w:rPr>
        <w:t>4</w:t>
      </w:r>
      <w:r>
        <w:rPr>
          <w:rFonts w:hint="eastAsia"/>
          <w:color w:val="auto"/>
        </w:rPr>
        <w:t>J</w:t>
      </w:r>
      <w:r>
        <w:rPr>
          <w:color w:val="auto"/>
        </w:rPr>
        <w:t>4</w:t>
      </w:r>
      <w:r>
        <w:rPr>
          <w:rFonts w:hint="eastAsia"/>
          <w:color w:val="auto"/>
        </w:rPr>
        <w:t>L</w:t>
      </w:r>
      <w:r>
        <w:rPr>
          <w:color w:val="auto"/>
        </w:rPr>
        <w:t>4</w:t>
      </w:r>
      <w:r>
        <w:rPr>
          <w:rFonts w:hint="eastAsia"/>
          <w:color w:val="auto"/>
        </w:rPr>
        <w:t>类规定的针脚注入和电缆束感应试验。此类试验考核刹车控制阀（单）在</w:t>
      </w:r>
      <w:r>
        <w:rPr>
          <w:rFonts w:hint="eastAsia"/>
          <w:color w:val="auto"/>
        </w:rPr>
        <w:fldChar w:fldCharType="begin"/>
      </w:r>
      <w:r>
        <w:rPr>
          <w:rFonts w:hint="eastAsia"/>
          <w:color w:val="auto"/>
        </w:rPr>
        <w:instrText xml:space="preserve"> REF _Ref4194 \h </w:instrText>
      </w:r>
      <w:r>
        <w:rPr>
          <w:rFonts w:hint="eastAsia"/>
          <w:color w:val="auto"/>
        </w:rPr>
        <w:fldChar w:fldCharType="separate"/>
      </w:r>
      <w:r>
        <w:rPr>
          <w:color w:val="auto"/>
        </w:rPr>
        <w:t xml:space="preserve">表 </w:t>
      </w:r>
      <w:r>
        <w:rPr>
          <w:color w:val="auto"/>
        </w:rPr>
        <w:fldChar w:fldCharType="begin"/>
      </w:r>
      <w:r>
        <w:rPr>
          <w:color w:val="auto"/>
        </w:rPr>
        <w:instrText xml:space="preserve"> STYLEREF 1 \s </w:instrText>
      </w:r>
      <w:r>
        <w:rPr>
          <w:color w:val="auto"/>
        </w:rPr>
        <w:fldChar w:fldCharType="separate"/>
      </w:r>
      <w:r>
        <w:rPr>
          <w:color w:val="auto"/>
        </w:rPr>
        <w:t>17</w:t>
      </w:r>
      <w:r>
        <w:rPr>
          <w:color w:val="auto"/>
        </w:rPr>
        <w:fldChar w:fldCharType="end"/>
      </w:r>
      <w:r>
        <w:rPr>
          <w:rFonts w:hint="eastAsia"/>
          <w:color w:val="auto"/>
          <w:lang w:eastAsia="zh-CN"/>
        </w:rPr>
        <w:t>-</w:t>
      </w:r>
      <w:r>
        <w:rPr>
          <w:color w:val="auto"/>
        </w:rPr>
        <w:t>1</w:t>
      </w:r>
      <w:r>
        <w:rPr>
          <w:rFonts w:hint="eastAsia"/>
          <w:color w:val="auto"/>
        </w:rPr>
        <w:fldChar w:fldCharType="end"/>
      </w:r>
      <w:r>
        <w:rPr>
          <w:rFonts w:hint="eastAsia"/>
          <w:color w:val="auto"/>
        </w:rPr>
        <w:t>中规定的针脚注入和</w:t>
      </w:r>
      <w:r>
        <w:rPr>
          <w:rFonts w:hint="eastAsia"/>
          <w:color w:val="auto"/>
        </w:rPr>
        <w:fldChar w:fldCharType="begin"/>
      </w:r>
      <w:r>
        <w:rPr>
          <w:rFonts w:hint="eastAsia"/>
          <w:color w:val="auto"/>
        </w:rPr>
        <w:instrText xml:space="preserve"> REF _Ref17819 \h </w:instrText>
      </w:r>
      <w:r>
        <w:rPr>
          <w:rFonts w:hint="eastAsia"/>
          <w:color w:val="auto"/>
        </w:rPr>
        <w:fldChar w:fldCharType="separate"/>
      </w:r>
      <w:r>
        <w:rPr>
          <w:color w:val="auto"/>
        </w:rPr>
        <w:t xml:space="preserve">表 </w:t>
      </w:r>
      <w:r>
        <w:rPr>
          <w:color w:val="auto"/>
        </w:rPr>
        <w:fldChar w:fldCharType="begin"/>
      </w:r>
      <w:r>
        <w:rPr>
          <w:color w:val="auto"/>
        </w:rPr>
        <w:instrText xml:space="preserve"> STYLEREF 1 \s </w:instrText>
      </w:r>
      <w:r>
        <w:rPr>
          <w:color w:val="auto"/>
        </w:rPr>
        <w:fldChar w:fldCharType="separate"/>
      </w:r>
      <w:r>
        <w:rPr>
          <w:color w:val="auto"/>
        </w:rPr>
        <w:t>17</w:t>
      </w:r>
      <w:r>
        <w:rPr>
          <w:color w:val="auto"/>
        </w:rPr>
        <w:fldChar w:fldCharType="end"/>
      </w:r>
      <w:r>
        <w:rPr>
          <w:rFonts w:hint="eastAsia"/>
          <w:color w:val="auto"/>
          <w:lang w:eastAsia="zh-CN"/>
        </w:rPr>
        <w:t>-</w:t>
      </w:r>
      <w:r>
        <w:rPr>
          <w:color w:val="auto"/>
        </w:rPr>
        <w:t>2</w:t>
      </w:r>
      <w:r>
        <w:rPr>
          <w:rFonts w:hint="eastAsia"/>
          <w:color w:val="auto"/>
        </w:rPr>
        <w:fldChar w:fldCharType="end"/>
      </w:r>
      <w:r>
        <w:rPr>
          <w:rFonts w:hint="eastAsia"/>
          <w:color w:val="auto"/>
        </w:rPr>
        <w:t>电缆束注入的性能特征。</w:t>
      </w:r>
    </w:p>
    <w:p>
      <w:pPr>
        <w:pStyle w:val="11"/>
        <w:ind w:left="0" w:leftChars="0" w:firstLine="0" w:firstLineChars="0"/>
        <w:rPr>
          <w:rFonts w:hint="eastAsia"/>
          <w:color w:val="auto"/>
          <w:lang w:val="en-US" w:eastAsia="zh-CN"/>
        </w:rPr>
      </w:pPr>
      <w:bookmarkStart w:id="210" w:name="_Ref4194"/>
      <w:r>
        <w:rPr>
          <w:color w:val="auto"/>
        </w:rPr>
        <w:t xml:space="preserve">表 </w:t>
      </w:r>
      <w:r>
        <w:rPr>
          <w:color w:val="auto"/>
        </w:rPr>
        <w:fldChar w:fldCharType="begin"/>
      </w:r>
      <w:r>
        <w:rPr>
          <w:color w:val="auto"/>
        </w:rPr>
        <w:instrText xml:space="preserve"> STYLEREF 1 \s </w:instrText>
      </w:r>
      <w:r>
        <w:rPr>
          <w:color w:val="auto"/>
        </w:rPr>
        <w:fldChar w:fldCharType="separate"/>
      </w:r>
      <w:r>
        <w:rPr>
          <w:color w:val="auto"/>
        </w:rPr>
        <w:t>17</w:t>
      </w:r>
      <w:r>
        <w:rPr>
          <w:color w:val="auto"/>
        </w:rPr>
        <w:fldChar w:fldCharType="end"/>
      </w:r>
      <w:r>
        <w:rPr>
          <w:rFonts w:hint="eastAsia"/>
          <w:color w:val="auto"/>
          <w:lang w:eastAsia="zh-CN"/>
        </w:rPr>
        <w:t>-</w:t>
      </w:r>
      <w:r>
        <w:rPr>
          <w:color w:val="auto"/>
        </w:rPr>
        <w:fldChar w:fldCharType="begin"/>
      </w:r>
      <w:r>
        <w:rPr>
          <w:color w:val="auto"/>
        </w:rPr>
        <w:instrText xml:space="preserve"> SEQ 表 \* ARABIC \s 1 </w:instrText>
      </w:r>
      <w:r>
        <w:rPr>
          <w:color w:val="auto"/>
        </w:rPr>
        <w:fldChar w:fldCharType="separate"/>
      </w:r>
      <w:r>
        <w:rPr>
          <w:color w:val="auto"/>
        </w:rPr>
        <w:t>1</w:t>
      </w:r>
      <w:r>
        <w:rPr>
          <w:color w:val="auto"/>
        </w:rPr>
        <w:fldChar w:fldCharType="end"/>
      </w:r>
      <w:bookmarkEnd w:id="210"/>
      <w:bookmarkStart w:id="211" w:name="_Toc9286"/>
      <w:r>
        <w:rPr>
          <w:rFonts w:hint="eastAsia"/>
          <w:color w:val="auto"/>
          <w:lang w:eastAsia="zh-CN"/>
        </w:rPr>
        <w:t>：</w:t>
      </w:r>
      <w:r>
        <w:rPr>
          <w:rFonts w:hint="eastAsia"/>
          <w:color w:val="auto"/>
          <w:lang w:val="en-US" w:eastAsia="zh-CN"/>
        </w:rPr>
        <w:t>针脚注入试验条件</w:t>
      </w:r>
      <w:bookmarkEnd w:id="211"/>
    </w:p>
    <w:tbl>
      <w:tblPr>
        <w:tblStyle w:val="3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840" w:type="dxa"/>
            <w:vMerge w:val="restart"/>
            <w:tcBorders>
              <w:top w:val="single" w:color="000000" w:sz="12" w:space="0"/>
              <w:left w:val="single" w:color="000000" w:sz="12" w:space="0"/>
              <w:bottom w:val="single" w:color="000000" w:sz="12" w:space="0"/>
            </w:tcBorders>
            <w:vAlign w:val="center"/>
          </w:tcPr>
          <w:p>
            <w:pPr>
              <w:pStyle w:val="41"/>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color w:val="auto"/>
                <w:sz w:val="21"/>
                <w:szCs w:val="21"/>
                <w:vertAlign w:val="baseline"/>
                <w:lang w:val="en-US" w:eastAsia="zh-CN"/>
              </w:rPr>
            </w:pPr>
            <w:r>
              <w:rPr>
                <w:rFonts w:hint="eastAsia" w:ascii="Times New Roman" w:hAnsi="Times New Roman" w:eastAsia="宋体" w:cs="Times New Roman"/>
                <w:b/>
                <w:bCs/>
                <w:color w:val="auto"/>
                <w:sz w:val="21"/>
                <w:szCs w:val="21"/>
                <w:vertAlign w:val="baseline"/>
                <w:lang w:val="en-US" w:eastAsia="zh-CN"/>
              </w:rPr>
              <w:t>电平等级</w:t>
            </w:r>
          </w:p>
        </w:tc>
        <w:tc>
          <w:tcPr>
            <w:tcW w:w="5682" w:type="dxa"/>
            <w:gridSpan w:val="2"/>
            <w:tcBorders>
              <w:top w:val="single" w:color="000000" w:sz="12" w:space="0"/>
              <w:bottom w:val="single" w:color="000000" w:sz="12" w:space="0"/>
              <w:right w:val="single" w:color="000000" w:sz="12" w:space="0"/>
            </w:tcBorders>
            <w:vAlign w:val="center"/>
          </w:tcPr>
          <w:p>
            <w:pPr>
              <w:pStyle w:val="41"/>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color w:val="auto"/>
                <w:sz w:val="21"/>
                <w:szCs w:val="21"/>
                <w:vertAlign w:val="baseline"/>
                <w:lang w:val="en-US" w:eastAsia="zh-CN"/>
              </w:rPr>
            </w:pPr>
            <w:r>
              <w:rPr>
                <w:rFonts w:hint="eastAsia" w:ascii="Times New Roman" w:hAnsi="Times New Roman" w:eastAsia="宋体" w:cs="Times New Roman"/>
                <w:b/>
                <w:bCs/>
                <w:color w:val="auto"/>
                <w:sz w:val="21"/>
                <w:szCs w:val="21"/>
                <w:vertAlign w:val="baseline"/>
                <w:lang w:val="en-US" w:eastAsia="zh-CN"/>
              </w:rPr>
              <w:t>波形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840" w:type="dxa"/>
            <w:vMerge w:val="continue"/>
            <w:tcBorders>
              <w:top w:val="single" w:color="000000" w:sz="12" w:space="0"/>
              <w:left w:val="single" w:color="000000" w:sz="12" w:space="0"/>
            </w:tcBorders>
            <w:vAlign w:val="center"/>
          </w:tcPr>
          <w:p>
            <w:pPr>
              <w:pStyle w:val="41"/>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color w:val="auto"/>
                <w:sz w:val="21"/>
                <w:szCs w:val="21"/>
                <w:vertAlign w:val="baseline"/>
                <w:lang w:val="en-US" w:eastAsia="zh-CN"/>
              </w:rPr>
            </w:pPr>
          </w:p>
        </w:tc>
        <w:tc>
          <w:tcPr>
            <w:tcW w:w="2841" w:type="dxa"/>
            <w:tcBorders>
              <w:top w:val="single" w:color="000000" w:sz="12" w:space="0"/>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color w:val="auto"/>
                <w:sz w:val="21"/>
                <w:szCs w:val="21"/>
                <w:vertAlign w:val="baseline"/>
                <w:lang w:val="en-US" w:eastAsia="zh-CN"/>
              </w:rPr>
            </w:pPr>
            <w:r>
              <w:rPr>
                <w:rFonts w:ascii="Times New Roman" w:hAnsi="Times New Roman" w:eastAsia="宋体" w:cs="Times New Roman"/>
                <w:color w:val="auto"/>
                <w:sz w:val="21"/>
                <w:szCs w:val="21"/>
              </w:rPr>
              <w:t>3/3</w:t>
            </w:r>
          </w:p>
        </w:tc>
        <w:tc>
          <w:tcPr>
            <w:tcW w:w="2841" w:type="dxa"/>
            <w:tcBorders>
              <w:top w:val="single" w:color="000000" w:sz="12" w:space="0"/>
              <w:right w:val="single" w:color="000000" w:sz="12" w:space="0"/>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color w:val="auto"/>
                <w:sz w:val="21"/>
                <w:szCs w:val="21"/>
                <w:vertAlign w:val="baseline"/>
                <w:lang w:val="en-US" w:eastAsia="zh-CN"/>
              </w:rPr>
            </w:pPr>
            <w:r>
              <w:rPr>
                <w:rFonts w:ascii="Times New Roman" w:hAnsi="Times New Roman" w:eastAsia="宋体" w:cs="Times New Roman"/>
                <w:color w:val="auto"/>
                <w:sz w:val="21"/>
                <w:szCs w:val="21"/>
              </w:rPr>
              <w:t>4/1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840" w:type="dxa"/>
            <w:vMerge w:val="continue"/>
            <w:tcBorders>
              <w:left w:val="single" w:color="000000" w:sz="12" w:space="0"/>
            </w:tcBorders>
            <w:vAlign w:val="center"/>
          </w:tcPr>
          <w:p>
            <w:pPr>
              <w:pStyle w:val="41"/>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color w:val="auto"/>
                <w:sz w:val="21"/>
                <w:szCs w:val="21"/>
                <w:vertAlign w:val="baseline"/>
                <w:lang w:val="en-US" w:eastAsia="zh-CN"/>
              </w:rPr>
            </w:pPr>
          </w:p>
        </w:tc>
        <w:tc>
          <w:tcPr>
            <w:tcW w:w="2841" w:type="dxa"/>
            <w:vAlign w:val="center"/>
          </w:tcPr>
          <w:p>
            <w:pPr>
              <w:pStyle w:val="41"/>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color w:val="auto"/>
                <w:sz w:val="21"/>
                <w:szCs w:val="21"/>
                <w:vertAlign w:val="baseline"/>
                <w:lang w:val="en-US" w:eastAsia="zh-CN"/>
              </w:rPr>
            </w:pPr>
            <w:r>
              <w:rPr>
                <w:rFonts w:hint="eastAsia" w:ascii="Times New Roman" w:hAnsi="Times New Roman" w:eastAsia="宋体" w:cs="Times New Roman"/>
                <w:color w:val="auto"/>
                <w:sz w:val="21"/>
                <w:szCs w:val="21"/>
                <w:vertAlign w:val="baseline"/>
                <w:lang w:val="en-US" w:eastAsia="zh-CN"/>
              </w:rPr>
              <w:t>Voc/Isc</w:t>
            </w:r>
          </w:p>
        </w:tc>
        <w:tc>
          <w:tcPr>
            <w:tcW w:w="2841" w:type="dxa"/>
            <w:tcBorders>
              <w:right w:val="single" w:color="000000" w:sz="12" w:space="0"/>
            </w:tcBorders>
            <w:vAlign w:val="center"/>
          </w:tcPr>
          <w:p>
            <w:pPr>
              <w:pStyle w:val="41"/>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color w:val="auto"/>
                <w:sz w:val="21"/>
                <w:szCs w:val="21"/>
                <w:vertAlign w:val="baseline"/>
                <w:lang w:val="en-US" w:eastAsia="zh-CN"/>
              </w:rPr>
            </w:pPr>
            <w:r>
              <w:rPr>
                <w:rFonts w:hint="eastAsia" w:ascii="Times New Roman" w:hAnsi="Times New Roman" w:eastAsia="宋体" w:cs="Times New Roman"/>
                <w:color w:val="auto"/>
                <w:sz w:val="21"/>
                <w:szCs w:val="21"/>
                <w:vertAlign w:val="baseline"/>
                <w:lang w:val="en-US" w:eastAsia="zh-CN"/>
              </w:rPr>
              <w:t>Voc/Isc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tcBorders>
              <w:left w:val="single" w:color="000000" w:sz="12" w:space="0"/>
              <w:bottom w:val="single" w:color="000000" w:sz="12" w:space="0"/>
            </w:tcBorders>
            <w:vAlign w:val="center"/>
          </w:tcPr>
          <w:p>
            <w:pPr>
              <w:pStyle w:val="41"/>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color w:val="auto"/>
                <w:sz w:val="21"/>
                <w:szCs w:val="21"/>
                <w:vertAlign w:val="baseline"/>
                <w:lang w:val="en-US" w:eastAsia="zh-CN"/>
              </w:rPr>
            </w:pPr>
            <w:r>
              <w:rPr>
                <w:rFonts w:hint="eastAsia" w:ascii="Times New Roman" w:hAnsi="Times New Roman" w:eastAsia="宋体" w:cs="Times New Roman"/>
                <w:color w:val="auto"/>
                <w:sz w:val="21"/>
                <w:szCs w:val="21"/>
                <w:vertAlign w:val="baseline"/>
                <w:lang w:val="en-US" w:eastAsia="zh-CN"/>
              </w:rPr>
              <w:t>3</w:t>
            </w:r>
          </w:p>
        </w:tc>
        <w:tc>
          <w:tcPr>
            <w:tcW w:w="2841" w:type="dxa"/>
            <w:tcBorders>
              <w:bottom w:val="single" w:color="000000" w:sz="12" w:space="0"/>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color w:val="auto"/>
                <w:sz w:val="21"/>
                <w:szCs w:val="21"/>
                <w:lang w:val="en-US" w:eastAsia="zh-CN"/>
              </w:rPr>
            </w:pPr>
            <w:r>
              <w:rPr>
                <w:rFonts w:ascii="Times New Roman" w:hAnsi="Times New Roman" w:eastAsia="宋体" w:cs="Times New Roman"/>
                <w:color w:val="auto"/>
                <w:sz w:val="21"/>
                <w:szCs w:val="21"/>
              </w:rPr>
              <w:t>1500/60</w:t>
            </w:r>
          </w:p>
        </w:tc>
        <w:tc>
          <w:tcPr>
            <w:tcW w:w="2841" w:type="dxa"/>
            <w:tcBorders>
              <w:bottom w:val="single" w:color="000000" w:sz="12" w:space="0"/>
              <w:right w:val="single" w:color="000000" w:sz="12" w:space="0"/>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color w:val="auto"/>
                <w:sz w:val="21"/>
                <w:szCs w:val="21"/>
                <w:lang w:val="en-US" w:eastAsia="zh-CN"/>
              </w:rPr>
            </w:pPr>
            <w:r>
              <w:rPr>
                <w:rFonts w:ascii="Times New Roman" w:hAnsi="Times New Roman" w:eastAsia="宋体" w:cs="Times New Roman"/>
                <w:color w:val="auto"/>
                <w:sz w:val="21"/>
                <w:szCs w:val="21"/>
              </w:rPr>
              <w:t>750/150</w:t>
            </w:r>
          </w:p>
        </w:tc>
      </w:tr>
    </w:tbl>
    <w:p>
      <w:pPr>
        <w:pStyle w:val="11"/>
        <w:ind w:left="0" w:leftChars="0" w:firstLine="0" w:firstLineChars="0"/>
        <w:rPr>
          <w:rFonts w:hint="default"/>
          <w:color w:val="auto"/>
          <w:lang w:val="en-US" w:eastAsia="zh-CN"/>
        </w:rPr>
      </w:pPr>
      <w:bookmarkStart w:id="212" w:name="_Ref17819"/>
      <w:r>
        <w:rPr>
          <w:color w:val="auto"/>
        </w:rPr>
        <w:t xml:space="preserve">表 </w:t>
      </w:r>
      <w:r>
        <w:rPr>
          <w:color w:val="auto"/>
        </w:rPr>
        <w:fldChar w:fldCharType="begin"/>
      </w:r>
      <w:r>
        <w:rPr>
          <w:color w:val="auto"/>
        </w:rPr>
        <w:instrText xml:space="preserve"> STYLEREF 1 \s </w:instrText>
      </w:r>
      <w:r>
        <w:rPr>
          <w:color w:val="auto"/>
        </w:rPr>
        <w:fldChar w:fldCharType="separate"/>
      </w:r>
      <w:r>
        <w:rPr>
          <w:color w:val="auto"/>
        </w:rPr>
        <w:t>17</w:t>
      </w:r>
      <w:r>
        <w:rPr>
          <w:color w:val="auto"/>
        </w:rPr>
        <w:fldChar w:fldCharType="end"/>
      </w:r>
      <w:r>
        <w:rPr>
          <w:rFonts w:hint="eastAsia"/>
          <w:color w:val="auto"/>
          <w:lang w:eastAsia="zh-CN"/>
        </w:rPr>
        <w:t>-</w:t>
      </w:r>
      <w:r>
        <w:rPr>
          <w:color w:val="auto"/>
        </w:rPr>
        <w:fldChar w:fldCharType="begin"/>
      </w:r>
      <w:r>
        <w:rPr>
          <w:color w:val="auto"/>
        </w:rPr>
        <w:instrText xml:space="preserve"> SEQ 表 \* ARABIC \s 1 </w:instrText>
      </w:r>
      <w:r>
        <w:rPr>
          <w:color w:val="auto"/>
        </w:rPr>
        <w:fldChar w:fldCharType="separate"/>
      </w:r>
      <w:r>
        <w:rPr>
          <w:color w:val="auto"/>
        </w:rPr>
        <w:t>2</w:t>
      </w:r>
      <w:r>
        <w:rPr>
          <w:color w:val="auto"/>
        </w:rPr>
        <w:fldChar w:fldCharType="end"/>
      </w:r>
      <w:bookmarkEnd w:id="212"/>
      <w:bookmarkStart w:id="213" w:name="_Toc28228"/>
      <w:r>
        <w:rPr>
          <w:rFonts w:hint="eastAsia"/>
          <w:color w:val="auto"/>
          <w:lang w:eastAsia="zh-CN"/>
        </w:rPr>
        <w:t>：</w:t>
      </w:r>
      <w:r>
        <w:rPr>
          <w:rFonts w:hint="eastAsia"/>
          <w:color w:val="auto"/>
          <w:lang w:val="en-US" w:eastAsia="zh-CN"/>
        </w:rPr>
        <w:t>电缆束注入试验条件</w:t>
      </w:r>
      <w:bookmarkEnd w:id="213"/>
    </w:p>
    <w:tbl>
      <w:tblPr>
        <w:tblStyle w:val="31"/>
        <w:tblW w:w="0" w:type="auto"/>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1419"/>
        <w:gridCol w:w="1420"/>
        <w:gridCol w:w="1420"/>
        <w:gridCol w:w="1420"/>
        <w:gridCol w:w="1420"/>
        <w:gridCol w:w="142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25" w:hRule="atLeast"/>
          <w:jc w:val="center"/>
        </w:trPr>
        <w:tc>
          <w:tcPr>
            <w:tcW w:w="1419" w:type="dxa"/>
            <w:vMerge w:val="restart"/>
            <w:tcBorders>
              <w:tr2bl w:val="single" w:color="auto" w:sz="6" w:space="0"/>
            </w:tcBorders>
            <w:vAlign w:val="top"/>
          </w:tcPr>
          <w:p>
            <w:pPr>
              <w:pStyle w:val="41"/>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default" w:ascii="Times New Roman" w:hAnsi="Times New Roman" w:eastAsia="宋体" w:cs="Times New Roman"/>
                <w:b/>
                <w:bCs/>
                <w:color w:val="auto"/>
                <w:sz w:val="21"/>
                <w:szCs w:val="21"/>
                <w:vertAlign w:val="baseline"/>
                <w:lang w:val="en-US" w:eastAsia="zh-CN"/>
              </w:rPr>
            </w:pPr>
            <w:r>
              <w:rPr>
                <w:rFonts w:hint="default" w:ascii="Times New Roman" w:hAnsi="Times New Roman" w:eastAsia="宋体" w:cs="Times New Roman"/>
                <w:b/>
                <w:bCs/>
                <w:color w:val="auto"/>
                <w:sz w:val="21"/>
                <w:szCs w:val="21"/>
                <w:vertAlign w:val="baseline"/>
                <w:lang w:val="en-US" w:eastAsia="zh-CN"/>
              </w:rPr>
              <w:t>电平等级</w:t>
            </w:r>
          </w:p>
          <w:p>
            <w:pPr>
              <w:pStyle w:val="41"/>
              <w:keepNext w:val="0"/>
              <w:keepLines w:val="0"/>
              <w:pageBreakBefore w:val="0"/>
              <w:widowControl w:val="0"/>
              <w:numPr>
                <w:ilvl w:val="0"/>
                <w:numId w:val="0"/>
              </w:numPr>
              <w:kinsoku/>
              <w:wordWrap/>
              <w:overflowPunct/>
              <w:topLinePunct w:val="0"/>
              <w:autoSpaceDE/>
              <w:autoSpaceDN/>
              <w:bidi w:val="0"/>
              <w:adjustRightInd/>
              <w:snapToGrid/>
              <w:spacing w:line="360" w:lineRule="auto"/>
              <w:jc w:val="right"/>
              <w:textAlignment w:val="auto"/>
              <w:rPr>
                <w:rFonts w:hint="default" w:ascii="Times New Roman" w:hAnsi="Times New Roman" w:eastAsia="宋体" w:cs="Times New Roman"/>
                <w:b/>
                <w:bCs/>
                <w:color w:val="auto"/>
                <w:sz w:val="21"/>
                <w:szCs w:val="21"/>
                <w:vertAlign w:val="baseline"/>
                <w:lang w:val="en-US" w:eastAsia="zh-CN"/>
              </w:rPr>
            </w:pPr>
          </w:p>
          <w:p>
            <w:pPr>
              <w:pStyle w:val="41"/>
              <w:keepNext w:val="0"/>
              <w:keepLines w:val="0"/>
              <w:pageBreakBefore w:val="0"/>
              <w:widowControl w:val="0"/>
              <w:numPr>
                <w:ilvl w:val="0"/>
                <w:numId w:val="0"/>
              </w:numPr>
              <w:kinsoku/>
              <w:wordWrap/>
              <w:overflowPunct/>
              <w:topLinePunct w:val="0"/>
              <w:autoSpaceDE/>
              <w:autoSpaceDN/>
              <w:bidi w:val="0"/>
              <w:adjustRightInd/>
              <w:snapToGrid/>
              <w:spacing w:line="360" w:lineRule="auto"/>
              <w:jc w:val="right"/>
              <w:textAlignment w:val="auto"/>
              <w:rPr>
                <w:rFonts w:hint="default" w:ascii="Times New Roman" w:hAnsi="Times New Roman" w:eastAsia="宋体" w:cs="Times New Roman"/>
                <w:color w:val="auto"/>
                <w:sz w:val="21"/>
                <w:szCs w:val="21"/>
                <w:vertAlign w:val="baseline"/>
                <w:lang w:val="en-US" w:eastAsia="zh-CN"/>
              </w:rPr>
            </w:pPr>
            <w:r>
              <w:rPr>
                <w:rFonts w:hint="default" w:ascii="Times New Roman" w:hAnsi="Times New Roman" w:eastAsia="宋体" w:cs="Times New Roman"/>
                <w:b/>
                <w:bCs/>
                <w:color w:val="auto"/>
                <w:sz w:val="21"/>
                <w:szCs w:val="21"/>
                <w:vertAlign w:val="baseline"/>
                <w:lang w:val="en-US" w:eastAsia="zh-CN"/>
              </w:rPr>
              <w:t>波形</w:t>
            </w:r>
          </w:p>
        </w:tc>
        <w:tc>
          <w:tcPr>
            <w:tcW w:w="2840" w:type="dxa"/>
            <w:gridSpan w:val="2"/>
            <w:tcBorders>
              <w:tl2br w:val="nil"/>
              <w:tr2bl w:val="nil"/>
            </w:tcBorders>
          </w:tcPr>
          <w:p>
            <w:pPr>
              <w:pStyle w:val="41"/>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b/>
                <w:bCs/>
                <w:color w:val="auto"/>
                <w:sz w:val="21"/>
                <w:szCs w:val="21"/>
                <w:vertAlign w:val="baseline"/>
                <w:lang w:val="en-US" w:eastAsia="zh-CN"/>
              </w:rPr>
            </w:pPr>
            <w:r>
              <w:rPr>
                <w:rFonts w:hint="default" w:ascii="Times New Roman" w:hAnsi="Times New Roman" w:eastAsia="宋体" w:cs="Times New Roman"/>
                <w:b/>
                <w:bCs/>
                <w:color w:val="auto"/>
                <w:sz w:val="21"/>
                <w:szCs w:val="21"/>
                <w:vertAlign w:val="baseline"/>
                <w:lang w:val="en-US" w:eastAsia="zh-CN"/>
              </w:rPr>
              <w:t>单次回击</w:t>
            </w:r>
          </w:p>
        </w:tc>
        <w:tc>
          <w:tcPr>
            <w:tcW w:w="2840" w:type="dxa"/>
            <w:gridSpan w:val="2"/>
            <w:tcBorders>
              <w:tl2br w:val="nil"/>
              <w:tr2bl w:val="nil"/>
            </w:tcBorders>
          </w:tcPr>
          <w:p>
            <w:pPr>
              <w:pStyle w:val="41"/>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b/>
                <w:bCs/>
                <w:color w:val="auto"/>
                <w:sz w:val="21"/>
                <w:szCs w:val="21"/>
                <w:vertAlign w:val="baseline"/>
                <w:lang w:val="en-US" w:eastAsia="zh-CN"/>
              </w:rPr>
            </w:pPr>
            <w:r>
              <w:rPr>
                <w:rFonts w:hint="default" w:ascii="Times New Roman" w:hAnsi="Times New Roman" w:eastAsia="宋体" w:cs="Times New Roman"/>
                <w:b/>
                <w:bCs/>
                <w:color w:val="auto"/>
                <w:sz w:val="21"/>
                <w:szCs w:val="21"/>
                <w:vertAlign w:val="baseline"/>
                <w:lang w:val="en-US" w:eastAsia="zh-CN"/>
              </w:rPr>
              <w:t>多次回击</w:t>
            </w:r>
          </w:p>
        </w:tc>
        <w:tc>
          <w:tcPr>
            <w:tcW w:w="1420" w:type="dxa"/>
            <w:tcBorders>
              <w:tl2br w:val="nil"/>
              <w:tr2bl w:val="nil"/>
            </w:tcBorders>
          </w:tcPr>
          <w:p>
            <w:pPr>
              <w:pStyle w:val="41"/>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b/>
                <w:bCs/>
                <w:color w:val="auto"/>
                <w:sz w:val="21"/>
                <w:szCs w:val="21"/>
                <w:vertAlign w:val="baseline"/>
                <w:lang w:val="en-US" w:eastAsia="zh-CN"/>
              </w:rPr>
            </w:pPr>
            <w:r>
              <w:rPr>
                <w:rFonts w:hint="default" w:ascii="Times New Roman" w:hAnsi="Times New Roman" w:eastAsia="宋体" w:cs="Times New Roman"/>
                <w:b/>
                <w:bCs/>
                <w:color w:val="auto"/>
                <w:sz w:val="21"/>
                <w:szCs w:val="21"/>
                <w:vertAlign w:val="baseline"/>
                <w:lang w:val="en-US" w:eastAsia="zh-CN"/>
              </w:rPr>
              <w:t>多次脉冲群</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419" w:type="dxa"/>
            <w:vMerge w:val="continue"/>
            <w:tcBorders>
              <w:tl2br w:val="nil"/>
              <w:tr2bl w:val="nil"/>
            </w:tcBorders>
          </w:tcPr>
          <w:p>
            <w:pPr>
              <w:pStyle w:val="41"/>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eastAsia="宋体" w:cs="Times New Roman"/>
                <w:color w:val="auto"/>
                <w:sz w:val="21"/>
                <w:szCs w:val="21"/>
                <w:vertAlign w:val="baseline"/>
                <w:lang w:val="en-US" w:eastAsia="zh-CN"/>
              </w:rPr>
            </w:pPr>
          </w:p>
        </w:tc>
        <w:tc>
          <w:tcPr>
            <w:tcW w:w="1420" w:type="dxa"/>
            <w:tcBorders>
              <w:tl2br w:val="nil"/>
              <w:tr2bl w:val="nil"/>
            </w:tcBorders>
            <w:vAlign w:val="center"/>
          </w:tcPr>
          <w:p>
            <w:pPr>
              <w:pStyle w:val="41"/>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color w:val="auto"/>
                <w:sz w:val="21"/>
                <w:szCs w:val="21"/>
                <w:vertAlign w:val="baseline"/>
                <w:lang w:val="en-US" w:eastAsia="zh-CN"/>
              </w:rPr>
            </w:pPr>
            <w:r>
              <w:rPr>
                <w:rFonts w:hint="default" w:ascii="Times New Roman" w:hAnsi="Times New Roman" w:eastAsia="宋体" w:cs="Times New Roman"/>
                <w:color w:val="auto"/>
                <w:sz w:val="21"/>
                <w:szCs w:val="21"/>
                <w:vertAlign w:val="baseline"/>
                <w:lang w:val="en-US" w:eastAsia="zh-CN"/>
              </w:rPr>
              <w:t>2/1</w:t>
            </w:r>
          </w:p>
        </w:tc>
        <w:tc>
          <w:tcPr>
            <w:tcW w:w="1420" w:type="dxa"/>
            <w:tcBorders>
              <w:tl2br w:val="nil"/>
              <w:tr2bl w:val="nil"/>
            </w:tcBorders>
            <w:vAlign w:val="center"/>
          </w:tcPr>
          <w:p>
            <w:pPr>
              <w:pStyle w:val="41"/>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color w:val="auto"/>
                <w:sz w:val="21"/>
                <w:szCs w:val="21"/>
                <w:vertAlign w:val="baseline"/>
                <w:lang w:val="en-US" w:eastAsia="zh-CN"/>
              </w:rPr>
            </w:pPr>
            <w:r>
              <w:rPr>
                <w:rFonts w:hint="default" w:ascii="Times New Roman" w:hAnsi="Times New Roman" w:eastAsia="宋体" w:cs="Times New Roman"/>
                <w:color w:val="auto"/>
                <w:sz w:val="21"/>
                <w:szCs w:val="21"/>
                <w:vertAlign w:val="baseline"/>
                <w:lang w:val="en-US" w:eastAsia="zh-CN"/>
              </w:rPr>
              <w:t>3/3</w:t>
            </w:r>
          </w:p>
        </w:tc>
        <w:tc>
          <w:tcPr>
            <w:tcW w:w="1420" w:type="dxa"/>
            <w:tcBorders>
              <w:tl2br w:val="nil"/>
              <w:tr2bl w:val="nil"/>
            </w:tcBorders>
            <w:vAlign w:val="center"/>
          </w:tcPr>
          <w:p>
            <w:pPr>
              <w:pStyle w:val="41"/>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color w:val="auto"/>
                <w:sz w:val="21"/>
                <w:szCs w:val="21"/>
                <w:vertAlign w:val="baseline"/>
                <w:lang w:val="en-US" w:eastAsia="zh-CN"/>
              </w:rPr>
            </w:pPr>
            <w:r>
              <w:rPr>
                <w:rFonts w:hint="default" w:ascii="Times New Roman" w:hAnsi="Times New Roman" w:eastAsia="宋体" w:cs="Times New Roman"/>
                <w:color w:val="auto"/>
                <w:sz w:val="21"/>
                <w:szCs w:val="21"/>
                <w:vertAlign w:val="baseline"/>
                <w:lang w:val="en-US" w:eastAsia="zh-CN"/>
              </w:rPr>
              <w:t>2/1</w:t>
            </w:r>
          </w:p>
        </w:tc>
        <w:tc>
          <w:tcPr>
            <w:tcW w:w="1420" w:type="dxa"/>
            <w:tcBorders>
              <w:tl2br w:val="nil"/>
              <w:tr2bl w:val="nil"/>
            </w:tcBorders>
            <w:vAlign w:val="center"/>
          </w:tcPr>
          <w:p>
            <w:pPr>
              <w:pStyle w:val="41"/>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color w:val="auto"/>
                <w:sz w:val="21"/>
                <w:szCs w:val="21"/>
                <w:vertAlign w:val="baseline"/>
                <w:lang w:val="en-US" w:eastAsia="zh-CN"/>
              </w:rPr>
            </w:pPr>
            <w:r>
              <w:rPr>
                <w:rFonts w:hint="default" w:ascii="Times New Roman" w:hAnsi="Times New Roman" w:eastAsia="宋体" w:cs="Times New Roman"/>
                <w:color w:val="auto"/>
                <w:sz w:val="21"/>
                <w:szCs w:val="21"/>
                <w:vertAlign w:val="baseline"/>
                <w:lang w:val="en-US" w:eastAsia="zh-CN"/>
              </w:rPr>
              <w:t>3/3</w:t>
            </w:r>
          </w:p>
        </w:tc>
        <w:tc>
          <w:tcPr>
            <w:tcW w:w="1420" w:type="dxa"/>
            <w:tcBorders>
              <w:tl2br w:val="nil"/>
              <w:tr2bl w:val="nil"/>
            </w:tcBorders>
            <w:vAlign w:val="center"/>
          </w:tcPr>
          <w:p>
            <w:pPr>
              <w:pStyle w:val="41"/>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color w:val="auto"/>
                <w:sz w:val="21"/>
                <w:szCs w:val="21"/>
                <w:vertAlign w:val="baseline"/>
                <w:lang w:val="en-US" w:eastAsia="zh-CN"/>
              </w:rPr>
            </w:pPr>
            <w:r>
              <w:rPr>
                <w:rFonts w:hint="default" w:ascii="Times New Roman" w:hAnsi="Times New Roman" w:eastAsia="宋体" w:cs="Times New Roman"/>
                <w:color w:val="auto"/>
                <w:sz w:val="21"/>
                <w:szCs w:val="21"/>
                <w:vertAlign w:val="baseline"/>
                <w:lang w:val="en-US" w:eastAsia="zh-CN"/>
              </w:rPr>
              <w:t>3</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419" w:type="dxa"/>
            <w:vMerge w:val="continue"/>
            <w:tcBorders>
              <w:tl2br w:val="nil"/>
              <w:tr2bl w:val="nil"/>
            </w:tcBorders>
          </w:tcPr>
          <w:p>
            <w:pPr>
              <w:pStyle w:val="41"/>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eastAsia="宋体" w:cs="Times New Roman"/>
                <w:color w:val="auto"/>
                <w:sz w:val="21"/>
                <w:szCs w:val="21"/>
                <w:vertAlign w:val="baseline"/>
                <w:lang w:val="en-US" w:eastAsia="zh-CN"/>
              </w:rPr>
            </w:pPr>
          </w:p>
        </w:tc>
        <w:tc>
          <w:tcPr>
            <w:tcW w:w="1420" w:type="dxa"/>
            <w:tcBorders>
              <w:tl2br w:val="nil"/>
              <w:tr2bl w:val="nil"/>
            </w:tcBorders>
            <w:vAlign w:val="center"/>
          </w:tcPr>
          <w:p>
            <w:pPr>
              <w:pStyle w:val="41"/>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color w:val="auto"/>
                <w:sz w:val="21"/>
                <w:szCs w:val="21"/>
                <w:vertAlign w:val="baseline"/>
                <w:lang w:val="en-US" w:eastAsia="zh-CN"/>
              </w:rPr>
            </w:pPr>
            <w:r>
              <w:rPr>
                <w:rFonts w:hint="default" w:ascii="Times New Roman" w:hAnsi="Times New Roman" w:eastAsia="宋体" w:cs="Times New Roman"/>
                <w:color w:val="auto"/>
                <w:sz w:val="21"/>
                <w:szCs w:val="21"/>
                <w:vertAlign w:val="baseline"/>
                <w:lang w:val="en-US" w:eastAsia="zh-CN"/>
              </w:rPr>
              <w:t>VL/IT</w:t>
            </w:r>
          </w:p>
        </w:tc>
        <w:tc>
          <w:tcPr>
            <w:tcW w:w="1420" w:type="dxa"/>
            <w:tcBorders>
              <w:tl2br w:val="nil"/>
              <w:tr2bl w:val="nil"/>
            </w:tcBorders>
            <w:vAlign w:val="center"/>
          </w:tcPr>
          <w:p>
            <w:pPr>
              <w:pStyle w:val="41"/>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color w:val="auto"/>
                <w:sz w:val="21"/>
                <w:szCs w:val="21"/>
                <w:vertAlign w:val="baseline"/>
                <w:lang w:val="en-US" w:eastAsia="zh-CN"/>
              </w:rPr>
            </w:pPr>
            <w:r>
              <w:rPr>
                <w:rFonts w:hint="default" w:ascii="Times New Roman" w:hAnsi="Times New Roman" w:eastAsia="宋体" w:cs="Times New Roman"/>
                <w:color w:val="auto"/>
                <w:sz w:val="21"/>
                <w:szCs w:val="21"/>
                <w:vertAlign w:val="baseline"/>
                <w:lang w:val="en-US" w:eastAsia="zh-CN"/>
              </w:rPr>
              <w:t>VT/IL</w:t>
            </w:r>
          </w:p>
        </w:tc>
        <w:tc>
          <w:tcPr>
            <w:tcW w:w="1420" w:type="dxa"/>
            <w:tcBorders>
              <w:tl2br w:val="nil"/>
              <w:tr2bl w:val="nil"/>
            </w:tcBorders>
            <w:vAlign w:val="center"/>
          </w:tcPr>
          <w:p>
            <w:pPr>
              <w:pStyle w:val="41"/>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color w:val="auto"/>
                <w:sz w:val="21"/>
                <w:szCs w:val="21"/>
                <w:vertAlign w:val="baseline"/>
                <w:lang w:val="en-US" w:eastAsia="zh-CN"/>
              </w:rPr>
            </w:pPr>
            <w:r>
              <w:rPr>
                <w:rFonts w:hint="default" w:ascii="Times New Roman" w:hAnsi="Times New Roman" w:eastAsia="宋体" w:cs="Times New Roman"/>
                <w:color w:val="auto"/>
                <w:sz w:val="21"/>
                <w:szCs w:val="21"/>
                <w:vertAlign w:val="baseline"/>
                <w:lang w:val="en-US" w:eastAsia="zh-CN"/>
              </w:rPr>
              <w:t>VL/IT</w:t>
            </w:r>
          </w:p>
        </w:tc>
        <w:tc>
          <w:tcPr>
            <w:tcW w:w="1420" w:type="dxa"/>
            <w:tcBorders>
              <w:tl2br w:val="nil"/>
              <w:tr2bl w:val="nil"/>
            </w:tcBorders>
            <w:vAlign w:val="center"/>
          </w:tcPr>
          <w:p>
            <w:pPr>
              <w:pStyle w:val="41"/>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color w:val="auto"/>
                <w:sz w:val="21"/>
                <w:szCs w:val="21"/>
                <w:vertAlign w:val="baseline"/>
                <w:lang w:val="en-US" w:eastAsia="zh-CN"/>
              </w:rPr>
            </w:pPr>
            <w:r>
              <w:rPr>
                <w:rFonts w:hint="default" w:ascii="Times New Roman" w:hAnsi="Times New Roman" w:eastAsia="宋体" w:cs="Times New Roman"/>
                <w:color w:val="auto"/>
                <w:sz w:val="21"/>
                <w:szCs w:val="21"/>
                <w:vertAlign w:val="baseline"/>
                <w:lang w:val="en-US" w:eastAsia="zh-CN"/>
              </w:rPr>
              <w:t>VT/IL</w:t>
            </w:r>
          </w:p>
        </w:tc>
        <w:tc>
          <w:tcPr>
            <w:tcW w:w="1420" w:type="dxa"/>
            <w:tcBorders>
              <w:tl2br w:val="nil"/>
              <w:tr2bl w:val="nil"/>
            </w:tcBorders>
            <w:vAlign w:val="center"/>
          </w:tcPr>
          <w:p>
            <w:pPr>
              <w:pStyle w:val="41"/>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color w:val="auto"/>
                <w:sz w:val="21"/>
                <w:szCs w:val="21"/>
                <w:vertAlign w:val="baseline"/>
                <w:lang w:val="en-US" w:eastAsia="zh-CN"/>
              </w:rPr>
            </w:pPr>
            <w:r>
              <w:rPr>
                <w:rFonts w:hint="default" w:ascii="Times New Roman" w:hAnsi="Times New Roman" w:eastAsia="宋体" w:cs="Times New Roman"/>
                <w:color w:val="auto"/>
                <w:sz w:val="21"/>
                <w:szCs w:val="21"/>
                <w:vertAlign w:val="baseline"/>
                <w:lang w:val="en-US" w:eastAsia="zh-CN"/>
              </w:rPr>
              <w:t>VT/IL</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419" w:type="dxa"/>
            <w:vMerge w:val="restart"/>
            <w:tcBorders>
              <w:tl2br w:val="nil"/>
              <w:tr2bl w:val="nil"/>
            </w:tcBorders>
            <w:vAlign w:val="center"/>
          </w:tcPr>
          <w:p>
            <w:pPr>
              <w:ind w:left="-52" w:leftChars="-22" w:firstLine="75" w:firstLineChars="36"/>
              <w:jc w:val="center"/>
              <w:rPr>
                <w:rFonts w:hint="default" w:ascii="Times New Roman" w:hAnsi="Times New Roman" w:eastAsia="宋体" w:cs="Times New Roman"/>
                <w:color w:val="auto"/>
                <w:kern w:val="2"/>
                <w:sz w:val="21"/>
                <w:szCs w:val="21"/>
                <w:vertAlign w:val="baseline"/>
                <w:lang w:val="en-US" w:eastAsia="zh-CN" w:bidi="ar-SA"/>
              </w:rPr>
            </w:pPr>
            <w:r>
              <w:rPr>
                <w:rFonts w:hint="default" w:ascii="Times New Roman" w:hAnsi="Times New Roman" w:eastAsia="宋体" w:cs="Times New Roman"/>
                <w:color w:val="auto"/>
                <w:kern w:val="2"/>
                <w:sz w:val="21"/>
                <w:szCs w:val="21"/>
                <w:vertAlign w:val="baseline"/>
                <w:lang w:val="en-US" w:eastAsia="zh-CN" w:bidi="ar-SA"/>
              </w:rPr>
              <w:t>3</w:t>
            </w:r>
          </w:p>
        </w:tc>
        <w:tc>
          <w:tcPr>
            <w:tcW w:w="1420" w:type="dxa"/>
            <w:vMerge w:val="restart"/>
            <w:tcBorders>
              <w:tl2br w:val="nil"/>
              <w:tr2bl w:val="nil"/>
            </w:tcBorders>
            <w:vAlign w:val="center"/>
          </w:tcPr>
          <w:p>
            <w:pPr>
              <w:ind w:left="-52" w:leftChars="-22" w:firstLine="75" w:firstLineChars="36"/>
              <w:jc w:val="center"/>
              <w:rPr>
                <w:rFonts w:hint="default" w:ascii="Times New Roman" w:hAnsi="Times New Roman" w:eastAsia="宋体" w:cs="Times New Roman"/>
                <w:color w:val="auto"/>
                <w:kern w:val="2"/>
                <w:sz w:val="21"/>
                <w:szCs w:val="21"/>
                <w:vertAlign w:val="baseline"/>
                <w:lang w:val="en-US" w:eastAsia="zh-CN" w:bidi="ar-SA"/>
              </w:rPr>
            </w:pPr>
            <w:r>
              <w:rPr>
                <w:rFonts w:hint="default" w:ascii="Times New Roman" w:hAnsi="Times New Roman" w:eastAsia="宋体" w:cs="Times New Roman"/>
                <w:color w:val="auto"/>
                <w:kern w:val="2"/>
                <w:sz w:val="21"/>
                <w:szCs w:val="21"/>
                <w:vertAlign w:val="baseline"/>
                <w:lang w:val="en-US" w:eastAsia="zh-CN" w:bidi="ar-SA"/>
              </w:rPr>
              <w:t>750/1500</w:t>
            </w:r>
          </w:p>
        </w:tc>
        <w:tc>
          <w:tcPr>
            <w:tcW w:w="1420" w:type="dxa"/>
            <w:vMerge w:val="restart"/>
            <w:tcBorders>
              <w:tl2br w:val="nil"/>
              <w:tr2bl w:val="nil"/>
            </w:tcBorders>
            <w:vAlign w:val="center"/>
          </w:tcPr>
          <w:p>
            <w:pPr>
              <w:ind w:left="-52" w:leftChars="-22" w:firstLine="75" w:firstLineChars="36"/>
              <w:jc w:val="center"/>
              <w:rPr>
                <w:rFonts w:hint="default" w:ascii="Times New Roman" w:hAnsi="Times New Roman" w:eastAsia="宋体" w:cs="Times New Roman"/>
                <w:color w:val="auto"/>
                <w:kern w:val="2"/>
                <w:sz w:val="21"/>
                <w:szCs w:val="21"/>
                <w:vertAlign w:val="baseline"/>
                <w:lang w:val="en-US" w:eastAsia="zh-CN" w:bidi="ar-SA"/>
              </w:rPr>
            </w:pPr>
            <w:r>
              <w:rPr>
                <w:rFonts w:hint="default" w:ascii="Times New Roman" w:hAnsi="Times New Roman" w:eastAsia="宋体" w:cs="Times New Roman"/>
                <w:color w:val="auto"/>
                <w:kern w:val="2"/>
                <w:sz w:val="21"/>
                <w:szCs w:val="21"/>
                <w:vertAlign w:val="baseline"/>
                <w:lang w:val="en-US" w:eastAsia="zh-CN" w:bidi="ar-SA"/>
              </w:rPr>
              <w:t>1500/300</w:t>
            </w:r>
          </w:p>
        </w:tc>
        <w:tc>
          <w:tcPr>
            <w:tcW w:w="1420" w:type="dxa"/>
            <w:tcBorders>
              <w:tl2br w:val="nil"/>
              <w:tr2bl w:val="nil"/>
            </w:tcBorders>
            <w:vAlign w:val="center"/>
          </w:tcPr>
          <w:p>
            <w:pPr>
              <w:ind w:left="-52" w:leftChars="-22" w:firstLine="75" w:firstLineChars="36"/>
              <w:jc w:val="center"/>
              <w:rPr>
                <w:rFonts w:hint="default" w:ascii="Times New Roman" w:hAnsi="Times New Roman" w:eastAsia="宋体" w:cs="Times New Roman"/>
                <w:color w:val="auto"/>
                <w:kern w:val="2"/>
                <w:sz w:val="21"/>
                <w:szCs w:val="21"/>
                <w:vertAlign w:val="baseline"/>
                <w:lang w:val="en-US" w:eastAsia="zh-CN" w:bidi="ar-SA"/>
              </w:rPr>
            </w:pPr>
            <w:r>
              <w:rPr>
                <w:rFonts w:hint="default" w:ascii="Times New Roman" w:hAnsi="Times New Roman" w:eastAsia="宋体" w:cs="Times New Roman"/>
                <w:color w:val="auto"/>
                <w:kern w:val="2"/>
                <w:sz w:val="21"/>
                <w:szCs w:val="21"/>
                <w:vertAlign w:val="baseline"/>
                <w:lang w:val="en-US" w:eastAsia="zh-CN" w:bidi="ar-SA"/>
              </w:rPr>
              <w:t>750/750</w:t>
            </w:r>
          </w:p>
        </w:tc>
        <w:tc>
          <w:tcPr>
            <w:tcW w:w="1420" w:type="dxa"/>
            <w:tcBorders>
              <w:tl2br w:val="nil"/>
              <w:tr2bl w:val="nil"/>
            </w:tcBorders>
            <w:vAlign w:val="center"/>
          </w:tcPr>
          <w:p>
            <w:pPr>
              <w:ind w:left="-52" w:leftChars="-22" w:firstLine="75" w:firstLineChars="36"/>
              <w:jc w:val="center"/>
              <w:rPr>
                <w:rFonts w:hint="default" w:ascii="Times New Roman" w:hAnsi="Times New Roman" w:eastAsia="宋体" w:cs="Times New Roman"/>
                <w:color w:val="auto"/>
                <w:kern w:val="2"/>
                <w:sz w:val="21"/>
                <w:szCs w:val="21"/>
                <w:vertAlign w:val="baseline"/>
                <w:lang w:val="en-US" w:eastAsia="zh-CN" w:bidi="ar-SA"/>
              </w:rPr>
            </w:pPr>
            <w:r>
              <w:rPr>
                <w:rFonts w:hint="default" w:ascii="Times New Roman" w:hAnsi="Times New Roman" w:eastAsia="宋体" w:cs="Times New Roman"/>
                <w:color w:val="auto"/>
                <w:kern w:val="2"/>
                <w:sz w:val="21"/>
                <w:szCs w:val="21"/>
                <w:vertAlign w:val="baseline"/>
                <w:lang w:val="en-US" w:eastAsia="zh-CN" w:bidi="ar-SA"/>
              </w:rPr>
              <w:t>1500/300</w:t>
            </w:r>
          </w:p>
        </w:tc>
        <w:tc>
          <w:tcPr>
            <w:tcW w:w="1420" w:type="dxa"/>
            <w:vMerge w:val="restart"/>
            <w:tcBorders>
              <w:tl2br w:val="nil"/>
              <w:tr2bl w:val="nil"/>
            </w:tcBorders>
            <w:vAlign w:val="center"/>
          </w:tcPr>
          <w:p>
            <w:pPr>
              <w:ind w:left="-52" w:leftChars="-22" w:firstLine="75" w:firstLineChars="36"/>
              <w:jc w:val="center"/>
              <w:rPr>
                <w:rFonts w:hint="default" w:ascii="Times New Roman" w:hAnsi="Times New Roman" w:eastAsia="宋体" w:cs="Times New Roman"/>
                <w:color w:val="auto"/>
                <w:kern w:val="2"/>
                <w:sz w:val="21"/>
                <w:szCs w:val="21"/>
                <w:vertAlign w:val="baseline"/>
                <w:lang w:val="en-US" w:eastAsia="zh-CN" w:bidi="ar-SA"/>
              </w:rPr>
            </w:pPr>
            <w:r>
              <w:rPr>
                <w:rFonts w:hint="default" w:ascii="Times New Roman" w:hAnsi="Times New Roman" w:eastAsia="宋体" w:cs="Times New Roman"/>
                <w:color w:val="auto"/>
                <w:kern w:val="2"/>
                <w:sz w:val="21"/>
                <w:szCs w:val="21"/>
                <w:vertAlign w:val="baseline"/>
                <w:lang w:val="en-US" w:eastAsia="zh-CN" w:bidi="ar-SA"/>
              </w:rPr>
              <w:t>900/15</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419" w:type="dxa"/>
            <w:vMerge w:val="continue"/>
            <w:tcBorders>
              <w:tl2br w:val="nil"/>
              <w:tr2bl w:val="nil"/>
            </w:tcBorders>
          </w:tcPr>
          <w:p>
            <w:pPr>
              <w:pStyle w:val="41"/>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eastAsia="宋体" w:cs="Times New Roman"/>
                <w:color w:val="auto"/>
                <w:sz w:val="21"/>
                <w:szCs w:val="21"/>
                <w:vertAlign w:val="baseline"/>
                <w:lang w:val="en-US" w:eastAsia="zh-CN"/>
              </w:rPr>
            </w:pPr>
          </w:p>
        </w:tc>
        <w:tc>
          <w:tcPr>
            <w:tcW w:w="1420" w:type="dxa"/>
            <w:vMerge w:val="continue"/>
            <w:tcBorders>
              <w:tl2br w:val="nil"/>
              <w:tr2bl w:val="nil"/>
            </w:tcBorders>
          </w:tcPr>
          <w:p>
            <w:pPr>
              <w:pStyle w:val="41"/>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color w:val="auto"/>
                <w:sz w:val="21"/>
                <w:szCs w:val="21"/>
                <w:vertAlign w:val="baseline"/>
                <w:lang w:val="en-US" w:eastAsia="zh-CN"/>
              </w:rPr>
            </w:pPr>
          </w:p>
        </w:tc>
        <w:tc>
          <w:tcPr>
            <w:tcW w:w="1420" w:type="dxa"/>
            <w:vMerge w:val="continue"/>
            <w:tcBorders>
              <w:tl2br w:val="nil"/>
              <w:tr2bl w:val="nil"/>
            </w:tcBorders>
          </w:tcPr>
          <w:p>
            <w:pPr>
              <w:pStyle w:val="41"/>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color w:val="auto"/>
                <w:sz w:val="21"/>
                <w:szCs w:val="21"/>
                <w:vertAlign w:val="baseline"/>
                <w:lang w:val="en-US" w:eastAsia="zh-CN"/>
              </w:rPr>
            </w:pPr>
          </w:p>
        </w:tc>
        <w:tc>
          <w:tcPr>
            <w:tcW w:w="1420" w:type="dxa"/>
            <w:tcBorders>
              <w:tl2br w:val="nil"/>
              <w:tr2bl w:val="nil"/>
            </w:tcBorders>
            <w:vAlign w:val="center"/>
          </w:tcPr>
          <w:p>
            <w:pPr>
              <w:ind w:left="-52" w:leftChars="-22" w:firstLine="75" w:firstLineChars="36"/>
              <w:jc w:val="center"/>
              <w:rPr>
                <w:rFonts w:hint="default" w:ascii="Times New Roman" w:hAnsi="Times New Roman" w:eastAsia="宋体" w:cs="Times New Roman"/>
                <w:color w:val="auto"/>
                <w:sz w:val="21"/>
                <w:szCs w:val="21"/>
                <w:vertAlign w:val="baseline"/>
                <w:lang w:val="en-US" w:eastAsia="zh-CN"/>
              </w:rPr>
            </w:pPr>
            <w:r>
              <w:rPr>
                <w:rFonts w:ascii="Times New Roman" w:hAnsi="Times New Roman" w:eastAsia="宋体" w:cs="Times New Roman"/>
                <w:color w:val="auto"/>
                <w:sz w:val="21"/>
                <w:szCs w:val="21"/>
              </w:rPr>
              <w:t>375/375</w:t>
            </w:r>
          </w:p>
        </w:tc>
        <w:tc>
          <w:tcPr>
            <w:tcW w:w="1420" w:type="dxa"/>
            <w:tcBorders>
              <w:tl2br w:val="nil"/>
              <w:tr2bl w:val="nil"/>
            </w:tcBorders>
            <w:vAlign w:val="center"/>
          </w:tcPr>
          <w:p>
            <w:pPr>
              <w:ind w:left="-52" w:leftChars="-22" w:firstLine="75" w:firstLineChars="36"/>
              <w:jc w:val="center"/>
              <w:rPr>
                <w:rFonts w:hint="default" w:ascii="Times New Roman" w:hAnsi="Times New Roman" w:eastAsia="宋体" w:cs="Times New Roman"/>
                <w:color w:val="auto"/>
                <w:sz w:val="21"/>
                <w:szCs w:val="21"/>
                <w:vertAlign w:val="baseline"/>
                <w:lang w:val="en-US" w:eastAsia="zh-CN"/>
              </w:rPr>
            </w:pPr>
            <w:r>
              <w:rPr>
                <w:rFonts w:ascii="Times New Roman" w:hAnsi="Times New Roman" w:eastAsia="宋体" w:cs="Times New Roman"/>
                <w:color w:val="auto"/>
                <w:sz w:val="21"/>
                <w:szCs w:val="21"/>
              </w:rPr>
              <w:t>750/150</w:t>
            </w:r>
          </w:p>
        </w:tc>
        <w:tc>
          <w:tcPr>
            <w:tcW w:w="1420" w:type="dxa"/>
            <w:vMerge w:val="continue"/>
            <w:tcBorders>
              <w:tl2br w:val="nil"/>
              <w:tr2bl w:val="nil"/>
            </w:tcBorders>
          </w:tcPr>
          <w:p>
            <w:pPr>
              <w:pStyle w:val="41"/>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eastAsia="宋体" w:cs="Times New Roman"/>
                <w:color w:val="auto"/>
                <w:sz w:val="21"/>
                <w:szCs w:val="21"/>
                <w:vertAlign w:val="baseline"/>
                <w:lang w:val="en-US" w:eastAsia="zh-CN"/>
              </w:rPr>
            </w:pPr>
          </w:p>
        </w:tc>
      </w:tr>
    </w:tbl>
    <w:p>
      <w:pPr>
        <w:pStyle w:val="2"/>
        <w:rPr>
          <w:rFonts w:hint="eastAsia"/>
          <w:color w:val="auto"/>
          <w:lang w:eastAsia="zh-CN"/>
        </w:rPr>
      </w:pPr>
      <w:bookmarkStart w:id="214" w:name="_Toc19700"/>
      <w:r>
        <w:rPr>
          <w:rFonts w:hint="eastAsia"/>
          <w:color w:val="auto"/>
          <w:lang w:val="en-US" w:eastAsia="zh-CN"/>
        </w:rPr>
        <w:t>受试/陪试设备</w:t>
      </w:r>
      <w:bookmarkEnd w:id="214"/>
    </w:p>
    <w:p>
      <w:pPr>
        <w:rPr>
          <w:rFonts w:hint="eastAsia"/>
          <w:color w:val="auto"/>
          <w:lang w:eastAsia="zh-CN"/>
        </w:rPr>
      </w:pPr>
      <w:r>
        <w:rPr>
          <w:rFonts w:hint="eastAsia"/>
          <w:color w:val="auto"/>
        </w:rPr>
        <w:t>受试设备：刹车控制阀（单），详细构型见</w:t>
      </w:r>
      <w:r>
        <w:rPr>
          <w:rFonts w:hint="eastAsia"/>
          <w:color w:val="auto"/>
          <w:lang w:val="en-US" w:eastAsia="zh-CN"/>
        </w:rPr>
        <w:t>6</w:t>
      </w:r>
      <w:r>
        <w:rPr>
          <w:rFonts w:hint="eastAsia"/>
          <w:color w:val="auto"/>
        </w:rPr>
        <w:t>.1</w:t>
      </w:r>
      <w:r>
        <w:rPr>
          <w:rFonts w:hint="eastAsia"/>
          <w:color w:val="auto"/>
          <w:lang w:val="en-US" w:eastAsia="zh-CN"/>
        </w:rPr>
        <w:t>节</w:t>
      </w:r>
      <w:r>
        <w:rPr>
          <w:rFonts w:hint="eastAsia"/>
          <w:color w:val="auto"/>
        </w:rPr>
        <w:t>受试设备构型状态</w:t>
      </w:r>
      <w:r>
        <w:rPr>
          <w:rFonts w:hint="eastAsia"/>
          <w:color w:val="auto"/>
          <w:lang w:eastAsia="zh-CN"/>
        </w:rPr>
        <w:t>；</w:t>
      </w:r>
    </w:p>
    <w:p>
      <w:pPr>
        <w:rPr>
          <w:rFonts w:hint="eastAsia"/>
          <w:color w:val="auto"/>
          <w:lang w:val="en-US" w:eastAsia="zh-CN"/>
        </w:rPr>
      </w:pPr>
      <w:r>
        <w:rPr>
          <w:rFonts w:hint="eastAsia"/>
          <w:color w:val="auto"/>
        </w:rPr>
        <w:t>陪试设备：</w:t>
      </w:r>
      <w:r>
        <w:rPr>
          <w:rFonts w:hint="eastAsia"/>
          <w:color w:val="auto"/>
          <w:lang w:val="en-US" w:eastAsia="zh-CN"/>
        </w:rPr>
        <w:t>N/A；</w:t>
      </w:r>
    </w:p>
    <w:p>
      <w:pPr>
        <w:rPr>
          <w:rFonts w:hint="eastAsia"/>
          <w:color w:val="auto"/>
          <w:lang w:val="en-US" w:eastAsia="zh-CN"/>
        </w:rPr>
      </w:pPr>
      <w:r>
        <w:rPr>
          <w:rFonts w:hint="eastAsia"/>
          <w:color w:val="auto"/>
          <w:lang w:val="en-US" w:eastAsia="zh-CN"/>
        </w:rPr>
        <w:t>工作状态：</w:t>
      </w:r>
    </w:p>
    <w:p>
      <w:pPr>
        <w:rPr>
          <w:rFonts w:hint="eastAsia"/>
          <w:color w:val="auto"/>
          <w:lang w:val="en-US" w:eastAsia="zh-CN"/>
        </w:rPr>
      </w:pPr>
      <w:r>
        <w:rPr>
          <w:rFonts w:hint="eastAsia"/>
          <w:color w:val="auto"/>
          <w:lang w:val="en-US" w:eastAsia="zh-CN"/>
        </w:rPr>
        <w:t>线缆束试验前、中、后：工作状态1；</w:t>
      </w:r>
    </w:p>
    <w:p>
      <w:pPr>
        <w:rPr>
          <w:rFonts w:hint="eastAsia"/>
          <w:color w:val="auto"/>
          <w:lang w:val="en-US" w:eastAsia="zh-CN"/>
        </w:rPr>
      </w:pPr>
      <w:r>
        <w:rPr>
          <w:rFonts w:hint="eastAsia"/>
          <w:color w:val="auto"/>
          <w:lang w:val="en-US" w:eastAsia="zh-CN"/>
        </w:rPr>
        <w:t>针脚注入试验前、后：工作状态1；试验中：刹车控制阀（单）仅上电。</w:t>
      </w:r>
    </w:p>
    <w:p>
      <w:pPr>
        <w:rPr>
          <w:rFonts w:hint="eastAsia"/>
          <w:color w:val="auto"/>
          <w:lang w:val="en-US" w:eastAsia="zh-CN"/>
        </w:rPr>
      </w:pPr>
      <w:r>
        <w:rPr>
          <w:rFonts w:hint="eastAsia"/>
          <w:color w:val="auto"/>
          <w:lang w:val="en-US" w:eastAsia="zh-CN"/>
        </w:rPr>
        <w:t>详见6.4节。</w:t>
      </w:r>
    </w:p>
    <w:p>
      <w:pPr>
        <w:rPr>
          <w:rFonts w:hint="eastAsia"/>
          <w:color w:val="auto"/>
          <w:lang w:val="en-US" w:eastAsia="zh-CN"/>
        </w:rPr>
      </w:pPr>
      <w:r>
        <w:rPr>
          <w:rFonts w:hint="eastAsia"/>
          <w:color w:val="auto"/>
          <w:lang w:val="en-US" w:eastAsia="zh-CN"/>
        </w:rPr>
        <w:t>搭接要求：</w:t>
      </w:r>
    </w:p>
    <w:p>
      <w:pPr>
        <w:rPr>
          <w:rFonts w:hint="eastAsia"/>
          <w:color w:val="auto"/>
          <w:lang w:val="en-US" w:eastAsia="zh-CN"/>
        </w:rPr>
      </w:pPr>
      <w:r>
        <w:rPr>
          <w:rFonts w:hint="eastAsia"/>
          <w:color w:val="auto"/>
          <w:lang w:val="en-US" w:eastAsia="zh-CN"/>
        </w:rPr>
        <w:t>a)外部接地端子—当受试设备外部有接地端子时，应将外部接地端子连接到接地平板，可使用约30cm长的典型导线；</w:t>
      </w:r>
    </w:p>
    <w:p>
      <w:pPr>
        <w:rPr>
          <w:rFonts w:hint="eastAsia"/>
          <w:color w:val="auto"/>
          <w:lang w:val="en-US" w:eastAsia="zh-CN"/>
        </w:rPr>
      </w:pPr>
      <w:r>
        <w:rPr>
          <w:rFonts w:hint="eastAsia"/>
          <w:color w:val="auto"/>
          <w:lang w:val="en-US" w:eastAsia="zh-CN"/>
        </w:rPr>
        <w:t>b)产品安装面金属与接地平板的搭接电阻≤2.5mΩ；</w:t>
      </w:r>
    </w:p>
    <w:p>
      <w:pPr>
        <w:rPr>
          <w:rFonts w:hint="eastAsia"/>
          <w:color w:val="auto"/>
          <w:lang w:val="en-US" w:eastAsia="zh-CN"/>
        </w:rPr>
      </w:pPr>
      <w:r>
        <w:rPr>
          <w:rFonts w:hint="eastAsia"/>
          <w:color w:val="auto"/>
          <w:lang w:val="en-US" w:eastAsia="zh-CN"/>
        </w:rPr>
        <w:t>c)接地平板与屏蔽室（或暗室）壳体的搭接电阻≤2.5mΩ。</w:t>
      </w:r>
    </w:p>
    <w:p>
      <w:pPr>
        <w:pStyle w:val="2"/>
        <w:rPr>
          <w:rFonts w:hint="default"/>
          <w:color w:val="auto"/>
          <w:lang w:val="en-US" w:eastAsia="zh-CN"/>
        </w:rPr>
      </w:pPr>
      <w:bookmarkStart w:id="215" w:name="_Toc32354"/>
      <w:r>
        <w:rPr>
          <w:rFonts w:hint="eastAsia"/>
          <w:color w:val="auto"/>
          <w:lang w:val="en-US" w:eastAsia="zh-CN"/>
        </w:rPr>
        <w:t>试验设备、测试设备及要求</w:t>
      </w:r>
      <w:bookmarkEnd w:id="215"/>
    </w:p>
    <w:p>
      <w:pPr>
        <w:pStyle w:val="11"/>
        <w:ind w:left="0" w:leftChars="0" w:firstLine="0" w:firstLineChars="0"/>
        <w:rPr>
          <w:rFonts w:hint="eastAsia"/>
          <w:color w:val="auto"/>
          <w:lang w:val="en-US" w:eastAsia="zh-CN"/>
        </w:rPr>
      </w:pPr>
      <w:r>
        <w:rPr>
          <w:color w:val="auto"/>
        </w:rPr>
        <w:t xml:space="preserve">表 </w:t>
      </w:r>
      <w:r>
        <w:rPr>
          <w:color w:val="auto"/>
        </w:rPr>
        <w:fldChar w:fldCharType="begin"/>
      </w:r>
      <w:r>
        <w:rPr>
          <w:color w:val="auto"/>
        </w:rPr>
        <w:instrText xml:space="preserve"> STYLEREF 1 \s </w:instrText>
      </w:r>
      <w:r>
        <w:rPr>
          <w:color w:val="auto"/>
        </w:rPr>
        <w:fldChar w:fldCharType="separate"/>
      </w:r>
      <w:r>
        <w:rPr>
          <w:color w:val="auto"/>
        </w:rPr>
        <w:t>17</w:t>
      </w:r>
      <w:r>
        <w:rPr>
          <w:color w:val="auto"/>
        </w:rPr>
        <w:fldChar w:fldCharType="end"/>
      </w:r>
      <w:r>
        <w:rPr>
          <w:rFonts w:hint="eastAsia"/>
          <w:color w:val="auto"/>
          <w:lang w:eastAsia="zh-CN"/>
        </w:rPr>
        <w:t>-</w:t>
      </w:r>
      <w:r>
        <w:rPr>
          <w:color w:val="auto"/>
        </w:rPr>
        <w:fldChar w:fldCharType="begin"/>
      </w:r>
      <w:r>
        <w:rPr>
          <w:color w:val="auto"/>
        </w:rPr>
        <w:instrText xml:space="preserve"> SEQ 表 \* ARABIC \s 1 </w:instrText>
      </w:r>
      <w:r>
        <w:rPr>
          <w:color w:val="auto"/>
        </w:rPr>
        <w:fldChar w:fldCharType="separate"/>
      </w:r>
      <w:r>
        <w:rPr>
          <w:color w:val="auto"/>
        </w:rPr>
        <w:t>3</w:t>
      </w:r>
      <w:r>
        <w:rPr>
          <w:color w:val="auto"/>
        </w:rPr>
        <w:fldChar w:fldCharType="end"/>
      </w:r>
      <w:bookmarkStart w:id="216" w:name="_Toc28518"/>
      <w:r>
        <w:rPr>
          <w:rFonts w:hint="eastAsia"/>
          <w:color w:val="auto"/>
          <w:lang w:eastAsia="zh-CN"/>
        </w:rPr>
        <w:t>：</w:t>
      </w:r>
      <w:r>
        <w:rPr>
          <w:rFonts w:hint="eastAsia"/>
          <w:color w:val="auto"/>
          <w:lang w:val="en-US" w:eastAsia="zh-CN"/>
        </w:rPr>
        <w:t>设备信息表</w:t>
      </w:r>
      <w:bookmarkEnd w:id="216"/>
    </w:p>
    <w:tbl>
      <w:tblPr>
        <w:tblStyle w:val="30"/>
        <w:tblW w:w="5468" w:type="pct"/>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57" w:type="dxa"/>
          <w:bottom w:w="0" w:type="dxa"/>
          <w:right w:w="57" w:type="dxa"/>
        </w:tblCellMar>
      </w:tblPr>
      <w:tblGrid>
        <w:gridCol w:w="742"/>
        <w:gridCol w:w="2002"/>
        <w:gridCol w:w="1589"/>
        <w:gridCol w:w="1563"/>
        <w:gridCol w:w="2975"/>
        <w:gridCol w:w="1173"/>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blHeader/>
          <w:jc w:val="center"/>
        </w:trPr>
        <w:tc>
          <w:tcPr>
            <w:tcW w:w="369" w:type="pct"/>
            <w:tcBorders>
              <w:top w:val="single" w:color="auto" w:sz="12" w:space="0"/>
              <w:bottom w:val="single" w:color="auto" w:sz="12" w:space="0"/>
            </w:tcBorders>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b/>
                <w:bCs/>
                <w:color w:val="auto"/>
                <w:sz w:val="21"/>
                <w:szCs w:val="21"/>
              </w:rPr>
            </w:pPr>
            <w:r>
              <w:rPr>
                <w:rFonts w:ascii="Times New Roman" w:hAnsi="Times New Roman" w:eastAsia="宋体" w:cs="Times New Roman"/>
                <w:b/>
                <w:bCs/>
                <w:color w:val="auto"/>
                <w:sz w:val="21"/>
                <w:szCs w:val="21"/>
              </w:rPr>
              <w:t>序号</w:t>
            </w:r>
          </w:p>
        </w:tc>
        <w:tc>
          <w:tcPr>
            <w:tcW w:w="997" w:type="pct"/>
            <w:tcBorders>
              <w:top w:val="single" w:color="auto" w:sz="12" w:space="0"/>
              <w:bottom w:val="single" w:color="auto" w:sz="12" w:space="0"/>
            </w:tcBorders>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b/>
                <w:bCs/>
                <w:color w:val="auto"/>
                <w:sz w:val="21"/>
                <w:szCs w:val="21"/>
              </w:rPr>
            </w:pPr>
            <w:r>
              <w:rPr>
                <w:rFonts w:ascii="Times New Roman" w:hAnsi="Times New Roman" w:eastAsia="宋体" w:cs="Times New Roman"/>
                <w:b/>
                <w:bCs/>
                <w:color w:val="auto"/>
                <w:sz w:val="21"/>
                <w:szCs w:val="21"/>
              </w:rPr>
              <w:t>名称</w:t>
            </w:r>
          </w:p>
        </w:tc>
        <w:tc>
          <w:tcPr>
            <w:tcW w:w="791" w:type="pct"/>
            <w:tcBorders>
              <w:top w:val="single" w:color="auto" w:sz="12" w:space="0"/>
              <w:bottom w:val="single" w:color="auto" w:sz="12" w:space="0"/>
            </w:tcBorders>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b/>
                <w:bCs/>
                <w:color w:val="auto"/>
                <w:sz w:val="21"/>
                <w:szCs w:val="21"/>
              </w:rPr>
            </w:pPr>
            <w:r>
              <w:rPr>
                <w:rFonts w:ascii="Times New Roman" w:hAnsi="Times New Roman" w:eastAsia="宋体" w:cs="Times New Roman"/>
                <w:b/>
                <w:bCs/>
                <w:color w:val="auto"/>
                <w:sz w:val="21"/>
                <w:szCs w:val="21"/>
              </w:rPr>
              <w:t>用途</w:t>
            </w:r>
          </w:p>
        </w:tc>
        <w:tc>
          <w:tcPr>
            <w:tcW w:w="778" w:type="pct"/>
            <w:tcBorders>
              <w:top w:val="single" w:color="auto" w:sz="12" w:space="0"/>
              <w:bottom w:val="single" w:color="auto" w:sz="12" w:space="0"/>
            </w:tcBorders>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b/>
                <w:bCs/>
                <w:color w:val="auto"/>
                <w:sz w:val="21"/>
                <w:szCs w:val="21"/>
              </w:rPr>
            </w:pPr>
            <w:r>
              <w:rPr>
                <w:rFonts w:ascii="Times New Roman" w:hAnsi="Times New Roman" w:eastAsia="宋体" w:cs="Times New Roman"/>
                <w:b/>
                <w:bCs/>
                <w:color w:val="auto"/>
                <w:kern w:val="28"/>
                <w:sz w:val="21"/>
                <w:szCs w:val="21"/>
              </w:rPr>
              <w:t>设备型号</w:t>
            </w:r>
          </w:p>
        </w:tc>
        <w:tc>
          <w:tcPr>
            <w:tcW w:w="1481" w:type="pct"/>
            <w:tcBorders>
              <w:top w:val="single" w:color="auto" w:sz="12" w:space="0"/>
              <w:bottom w:val="single" w:color="auto" w:sz="12" w:space="0"/>
            </w:tcBorders>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b/>
                <w:bCs/>
                <w:color w:val="auto"/>
                <w:sz w:val="21"/>
                <w:szCs w:val="21"/>
              </w:rPr>
            </w:pPr>
            <w:r>
              <w:rPr>
                <w:rFonts w:ascii="Times New Roman" w:hAnsi="Times New Roman" w:eastAsia="宋体" w:cs="Times New Roman"/>
                <w:b/>
                <w:bCs/>
                <w:color w:val="auto"/>
                <w:sz w:val="21"/>
                <w:szCs w:val="21"/>
              </w:rPr>
              <w:t>技术要求/精度</w:t>
            </w:r>
          </w:p>
        </w:tc>
        <w:tc>
          <w:tcPr>
            <w:tcW w:w="584" w:type="pct"/>
            <w:tcBorders>
              <w:top w:val="single" w:color="auto" w:sz="12" w:space="0"/>
              <w:bottom w:val="single" w:color="auto" w:sz="12" w:space="0"/>
            </w:tcBorders>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b/>
                <w:bCs/>
                <w:color w:val="auto"/>
                <w:sz w:val="21"/>
                <w:szCs w:val="21"/>
              </w:rPr>
            </w:pPr>
            <w:r>
              <w:rPr>
                <w:rFonts w:ascii="Times New Roman" w:hAnsi="Times New Roman" w:eastAsia="宋体" w:cs="Times New Roman"/>
                <w:b/>
                <w:bCs/>
                <w:color w:val="auto"/>
                <w:sz w:val="21"/>
                <w:szCs w:val="21"/>
              </w:rPr>
              <w:t>校验方式</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69" w:type="pct"/>
            <w:vAlign w:val="center"/>
          </w:tcPr>
          <w:p>
            <w:pPr>
              <w:pStyle w:val="112"/>
              <w:keepNext w:val="0"/>
              <w:keepLines w:val="0"/>
              <w:pageBreakBefore w:val="0"/>
              <w:widowControl w:val="0"/>
              <w:numPr>
                <w:ilvl w:val="0"/>
                <w:numId w:val="21"/>
              </w:numPr>
              <w:kinsoku/>
              <w:wordWrap/>
              <w:overflowPunct/>
              <w:topLinePunct w:val="0"/>
              <w:bidi w:val="0"/>
              <w:spacing w:line="360" w:lineRule="auto"/>
              <w:ind w:firstLine="0" w:firstLineChars="0"/>
              <w:rPr>
                <w:rFonts w:ascii="Times New Roman" w:hAnsi="Times New Roman" w:eastAsia="宋体" w:cs="Times New Roman"/>
                <w:color w:val="auto"/>
                <w:sz w:val="21"/>
                <w:szCs w:val="21"/>
              </w:rPr>
            </w:pPr>
          </w:p>
        </w:tc>
        <w:tc>
          <w:tcPr>
            <w:tcW w:w="997" w:type="pct"/>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auto"/>
                <w:sz w:val="21"/>
                <w:szCs w:val="21"/>
              </w:rPr>
            </w:pPr>
            <w:r>
              <w:rPr>
                <w:rFonts w:ascii="Times New Roman" w:hAnsi="Times New Roman" w:eastAsia="宋体" w:cs="Times New Roman"/>
                <w:color w:val="auto"/>
                <w:sz w:val="21"/>
                <w:szCs w:val="21"/>
              </w:rPr>
              <w:t>多群脉冲试验系统</w:t>
            </w:r>
          </w:p>
        </w:tc>
        <w:tc>
          <w:tcPr>
            <w:tcW w:w="791" w:type="pct"/>
            <w:vMerge w:val="restart"/>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auto"/>
                <w:sz w:val="21"/>
                <w:szCs w:val="21"/>
              </w:rPr>
            </w:pPr>
            <w:r>
              <w:rPr>
                <w:rFonts w:ascii="Times New Roman" w:hAnsi="Times New Roman" w:eastAsia="宋体" w:cs="Times New Roman"/>
                <w:color w:val="auto"/>
                <w:sz w:val="21"/>
                <w:szCs w:val="21"/>
              </w:rPr>
              <w:t>产生干扰波形</w:t>
            </w:r>
          </w:p>
        </w:tc>
        <w:tc>
          <w:tcPr>
            <w:tcW w:w="778" w:type="pct"/>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auto"/>
                <w:sz w:val="21"/>
                <w:szCs w:val="21"/>
              </w:rPr>
            </w:pPr>
            <w:r>
              <w:rPr>
                <w:rFonts w:ascii="Times New Roman" w:hAnsi="Times New Roman" w:eastAsia="宋体" w:cs="Times New Roman"/>
                <w:color w:val="auto"/>
                <w:sz w:val="21"/>
                <w:szCs w:val="21"/>
              </w:rPr>
              <w:t>ETS 160MB</w:t>
            </w:r>
          </w:p>
        </w:tc>
        <w:tc>
          <w:tcPr>
            <w:tcW w:w="1481" w:type="pct"/>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auto"/>
                <w:sz w:val="21"/>
                <w:szCs w:val="21"/>
              </w:rPr>
            </w:pPr>
            <w:r>
              <w:rPr>
                <w:rFonts w:ascii="Times New Roman" w:hAnsi="Times New Roman" w:eastAsia="宋体" w:cs="Times New Roman"/>
                <w:color w:val="auto"/>
                <w:sz w:val="21"/>
                <w:szCs w:val="21"/>
              </w:rPr>
              <w:t>开路电压：±60V-±3200V</w:t>
            </w:r>
          </w:p>
        </w:tc>
        <w:tc>
          <w:tcPr>
            <w:tcW w:w="584" w:type="pct"/>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auto"/>
                <w:sz w:val="21"/>
                <w:szCs w:val="21"/>
              </w:rPr>
            </w:pPr>
            <w:r>
              <w:rPr>
                <w:rFonts w:ascii="Times New Roman" w:hAnsi="Times New Roman" w:eastAsia="宋体" w:cs="Times New Roman"/>
                <w:color w:val="auto"/>
                <w:kern w:val="0"/>
                <w:sz w:val="21"/>
                <w:szCs w:val="21"/>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69" w:type="pct"/>
            <w:vAlign w:val="center"/>
          </w:tcPr>
          <w:p>
            <w:pPr>
              <w:pStyle w:val="112"/>
              <w:keepNext w:val="0"/>
              <w:keepLines w:val="0"/>
              <w:pageBreakBefore w:val="0"/>
              <w:widowControl w:val="0"/>
              <w:numPr>
                <w:ilvl w:val="0"/>
                <w:numId w:val="21"/>
              </w:numPr>
              <w:kinsoku/>
              <w:wordWrap/>
              <w:overflowPunct/>
              <w:topLinePunct w:val="0"/>
              <w:bidi w:val="0"/>
              <w:spacing w:line="360" w:lineRule="auto"/>
              <w:ind w:firstLine="0" w:firstLineChars="0"/>
              <w:rPr>
                <w:rFonts w:ascii="Times New Roman" w:hAnsi="Times New Roman" w:eastAsia="宋体" w:cs="Times New Roman"/>
                <w:color w:val="auto"/>
                <w:sz w:val="21"/>
                <w:szCs w:val="21"/>
              </w:rPr>
            </w:pPr>
          </w:p>
        </w:tc>
        <w:tc>
          <w:tcPr>
            <w:tcW w:w="997" w:type="pct"/>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auto"/>
                <w:sz w:val="21"/>
                <w:szCs w:val="21"/>
              </w:rPr>
            </w:pPr>
            <w:r>
              <w:rPr>
                <w:rFonts w:ascii="Times New Roman" w:hAnsi="Times New Roman" w:eastAsia="宋体" w:cs="Times New Roman"/>
                <w:color w:val="auto"/>
                <w:sz w:val="21"/>
                <w:szCs w:val="21"/>
              </w:rPr>
              <w:t>波形发生模块（5个）</w:t>
            </w:r>
          </w:p>
        </w:tc>
        <w:tc>
          <w:tcPr>
            <w:tcW w:w="791" w:type="pct"/>
            <w:vMerge w:val="continue"/>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auto"/>
                <w:sz w:val="21"/>
                <w:szCs w:val="21"/>
              </w:rPr>
            </w:pPr>
          </w:p>
        </w:tc>
        <w:tc>
          <w:tcPr>
            <w:tcW w:w="778" w:type="pct"/>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auto"/>
                <w:sz w:val="21"/>
                <w:szCs w:val="21"/>
              </w:rPr>
            </w:pPr>
            <w:r>
              <w:rPr>
                <w:rFonts w:ascii="Times New Roman" w:hAnsi="Times New Roman" w:eastAsia="宋体" w:cs="Times New Roman"/>
                <w:color w:val="auto"/>
                <w:sz w:val="21"/>
                <w:szCs w:val="21"/>
              </w:rPr>
              <w:t>WAVE 2/3/6</w:t>
            </w:r>
          </w:p>
        </w:tc>
        <w:tc>
          <w:tcPr>
            <w:tcW w:w="1481" w:type="pct"/>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auto"/>
                <w:sz w:val="21"/>
                <w:szCs w:val="21"/>
              </w:rPr>
            </w:pPr>
            <w:r>
              <w:rPr>
                <w:rFonts w:ascii="Times New Roman" w:hAnsi="Times New Roman" w:eastAsia="宋体" w:cs="Times New Roman"/>
                <w:color w:val="auto"/>
                <w:sz w:val="21"/>
                <w:szCs w:val="21"/>
              </w:rPr>
              <w:t>/</w:t>
            </w:r>
          </w:p>
        </w:tc>
        <w:tc>
          <w:tcPr>
            <w:tcW w:w="584" w:type="pct"/>
            <w:vMerge w:val="restart"/>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auto"/>
                <w:kern w:val="0"/>
                <w:sz w:val="21"/>
                <w:szCs w:val="21"/>
              </w:rPr>
            </w:pPr>
            <w:r>
              <w:rPr>
                <w:rFonts w:ascii="Times New Roman" w:hAnsi="Times New Roman" w:eastAsia="宋体" w:cs="Times New Roman"/>
                <w:color w:val="auto"/>
                <w:kern w:val="0"/>
                <w:sz w:val="21"/>
                <w:szCs w:val="21"/>
              </w:rPr>
              <w:t>随</w:t>
            </w:r>
            <w:r>
              <w:rPr>
                <w:rFonts w:ascii="Times New Roman" w:hAnsi="Times New Roman" w:eastAsia="宋体" w:cs="Times New Roman"/>
                <w:color w:val="auto"/>
                <w:sz w:val="21"/>
                <w:szCs w:val="21"/>
              </w:rPr>
              <w:t>多群脉冲试验系统一起校准</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69" w:type="pct"/>
            <w:vAlign w:val="center"/>
          </w:tcPr>
          <w:p>
            <w:pPr>
              <w:pStyle w:val="112"/>
              <w:keepNext w:val="0"/>
              <w:keepLines w:val="0"/>
              <w:pageBreakBefore w:val="0"/>
              <w:widowControl w:val="0"/>
              <w:numPr>
                <w:ilvl w:val="0"/>
                <w:numId w:val="21"/>
              </w:numPr>
              <w:kinsoku/>
              <w:wordWrap/>
              <w:overflowPunct/>
              <w:topLinePunct w:val="0"/>
              <w:bidi w:val="0"/>
              <w:spacing w:line="360" w:lineRule="auto"/>
              <w:ind w:firstLine="0" w:firstLineChars="0"/>
              <w:rPr>
                <w:rFonts w:ascii="Times New Roman" w:hAnsi="Times New Roman" w:eastAsia="宋体" w:cs="Times New Roman"/>
                <w:color w:val="auto"/>
                <w:sz w:val="21"/>
                <w:szCs w:val="21"/>
              </w:rPr>
            </w:pPr>
          </w:p>
        </w:tc>
        <w:tc>
          <w:tcPr>
            <w:tcW w:w="997" w:type="pct"/>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auto"/>
                <w:sz w:val="21"/>
                <w:szCs w:val="21"/>
              </w:rPr>
            </w:pPr>
            <w:r>
              <w:rPr>
                <w:rFonts w:ascii="Times New Roman" w:hAnsi="Times New Roman" w:eastAsia="宋体" w:cs="Times New Roman"/>
                <w:color w:val="auto"/>
                <w:sz w:val="21"/>
                <w:szCs w:val="21"/>
              </w:rPr>
              <w:t>主回路机箱</w:t>
            </w:r>
          </w:p>
        </w:tc>
        <w:tc>
          <w:tcPr>
            <w:tcW w:w="791" w:type="pct"/>
            <w:vMerge w:val="continue"/>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auto"/>
                <w:sz w:val="21"/>
                <w:szCs w:val="21"/>
              </w:rPr>
            </w:pPr>
          </w:p>
        </w:tc>
        <w:tc>
          <w:tcPr>
            <w:tcW w:w="778" w:type="pct"/>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auto"/>
                <w:sz w:val="21"/>
                <w:szCs w:val="21"/>
              </w:rPr>
            </w:pPr>
            <w:r>
              <w:rPr>
                <w:rFonts w:ascii="Times New Roman" w:hAnsi="Times New Roman" w:eastAsia="宋体" w:cs="Times New Roman"/>
                <w:color w:val="auto"/>
                <w:sz w:val="21"/>
                <w:szCs w:val="21"/>
              </w:rPr>
              <w:t>ETS 160ML</w:t>
            </w:r>
          </w:p>
        </w:tc>
        <w:tc>
          <w:tcPr>
            <w:tcW w:w="1481" w:type="pct"/>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auto"/>
                <w:sz w:val="21"/>
                <w:szCs w:val="21"/>
              </w:rPr>
            </w:pPr>
            <w:r>
              <w:rPr>
                <w:rFonts w:ascii="Times New Roman" w:hAnsi="Times New Roman" w:eastAsia="宋体" w:cs="Times New Roman"/>
                <w:color w:val="auto"/>
                <w:sz w:val="21"/>
                <w:szCs w:val="21"/>
              </w:rPr>
              <w:t>/</w:t>
            </w:r>
          </w:p>
        </w:tc>
        <w:tc>
          <w:tcPr>
            <w:tcW w:w="584" w:type="pct"/>
            <w:vMerge w:val="continue"/>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auto"/>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69" w:type="pct"/>
            <w:vAlign w:val="center"/>
          </w:tcPr>
          <w:p>
            <w:pPr>
              <w:pStyle w:val="112"/>
              <w:keepNext w:val="0"/>
              <w:keepLines w:val="0"/>
              <w:pageBreakBefore w:val="0"/>
              <w:widowControl w:val="0"/>
              <w:numPr>
                <w:ilvl w:val="0"/>
                <w:numId w:val="21"/>
              </w:numPr>
              <w:kinsoku/>
              <w:wordWrap/>
              <w:overflowPunct/>
              <w:topLinePunct w:val="0"/>
              <w:bidi w:val="0"/>
              <w:spacing w:line="360" w:lineRule="auto"/>
              <w:ind w:firstLine="0" w:firstLineChars="0"/>
              <w:rPr>
                <w:rFonts w:ascii="Times New Roman" w:hAnsi="Times New Roman" w:eastAsia="宋体" w:cs="Times New Roman"/>
                <w:color w:val="auto"/>
                <w:sz w:val="21"/>
                <w:szCs w:val="21"/>
              </w:rPr>
            </w:pPr>
          </w:p>
        </w:tc>
        <w:tc>
          <w:tcPr>
            <w:tcW w:w="997" w:type="pct"/>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auto"/>
                <w:sz w:val="21"/>
                <w:szCs w:val="21"/>
              </w:rPr>
            </w:pPr>
            <w:r>
              <w:rPr>
                <w:rFonts w:ascii="Times New Roman" w:hAnsi="Times New Roman" w:eastAsia="宋体" w:cs="Times New Roman"/>
                <w:color w:val="auto"/>
                <w:sz w:val="21"/>
                <w:szCs w:val="21"/>
              </w:rPr>
              <w:t>高频电容耦合器</w:t>
            </w:r>
          </w:p>
        </w:tc>
        <w:tc>
          <w:tcPr>
            <w:tcW w:w="791" w:type="pct"/>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auto"/>
                <w:sz w:val="21"/>
                <w:szCs w:val="21"/>
              </w:rPr>
            </w:pPr>
            <w:r>
              <w:rPr>
                <w:rFonts w:ascii="Times New Roman" w:hAnsi="Times New Roman" w:eastAsia="宋体" w:cs="Times New Roman"/>
                <w:color w:val="auto"/>
                <w:sz w:val="21"/>
                <w:szCs w:val="21"/>
              </w:rPr>
              <w:t>保护测试设备，防止信号倒灌</w:t>
            </w:r>
          </w:p>
        </w:tc>
        <w:tc>
          <w:tcPr>
            <w:tcW w:w="778" w:type="pct"/>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auto"/>
                <w:sz w:val="21"/>
                <w:szCs w:val="21"/>
              </w:rPr>
            </w:pPr>
            <w:r>
              <w:rPr>
                <w:rFonts w:ascii="Times New Roman" w:hAnsi="Times New Roman" w:eastAsia="宋体" w:cs="Times New Roman"/>
                <w:color w:val="auto"/>
                <w:sz w:val="21"/>
                <w:szCs w:val="21"/>
              </w:rPr>
              <w:t>CN-2</w:t>
            </w:r>
          </w:p>
        </w:tc>
        <w:tc>
          <w:tcPr>
            <w:tcW w:w="1481" w:type="pct"/>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auto"/>
                <w:sz w:val="21"/>
                <w:szCs w:val="21"/>
              </w:rPr>
            </w:pPr>
            <w:r>
              <w:rPr>
                <w:rFonts w:ascii="Times New Roman" w:hAnsi="Times New Roman" w:eastAsia="宋体" w:cs="Times New Roman"/>
                <w:color w:val="auto"/>
                <w:sz w:val="21"/>
                <w:szCs w:val="21"/>
              </w:rPr>
              <w:t>电容容差：±1%</w:t>
            </w:r>
          </w:p>
        </w:tc>
        <w:tc>
          <w:tcPr>
            <w:tcW w:w="584" w:type="pct"/>
            <w:vMerge w:val="continue"/>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auto"/>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69" w:type="pct"/>
            <w:vAlign w:val="center"/>
          </w:tcPr>
          <w:p>
            <w:pPr>
              <w:pStyle w:val="112"/>
              <w:keepNext w:val="0"/>
              <w:keepLines w:val="0"/>
              <w:pageBreakBefore w:val="0"/>
              <w:widowControl w:val="0"/>
              <w:numPr>
                <w:ilvl w:val="0"/>
                <w:numId w:val="21"/>
              </w:numPr>
              <w:kinsoku/>
              <w:wordWrap/>
              <w:overflowPunct/>
              <w:topLinePunct w:val="0"/>
              <w:bidi w:val="0"/>
              <w:spacing w:line="360" w:lineRule="auto"/>
              <w:ind w:firstLine="0" w:firstLineChars="0"/>
              <w:rPr>
                <w:rFonts w:ascii="Times New Roman" w:hAnsi="Times New Roman" w:eastAsia="宋体" w:cs="Times New Roman"/>
                <w:color w:val="auto"/>
                <w:sz w:val="21"/>
                <w:szCs w:val="21"/>
              </w:rPr>
            </w:pPr>
          </w:p>
        </w:tc>
        <w:tc>
          <w:tcPr>
            <w:tcW w:w="997" w:type="pct"/>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auto"/>
                <w:sz w:val="21"/>
                <w:szCs w:val="21"/>
              </w:rPr>
            </w:pPr>
            <w:r>
              <w:rPr>
                <w:rFonts w:ascii="Times New Roman" w:hAnsi="Times New Roman" w:eastAsia="宋体" w:cs="Times New Roman"/>
                <w:color w:val="auto"/>
                <w:sz w:val="21"/>
                <w:szCs w:val="21"/>
              </w:rPr>
              <w:t>注入探头</w:t>
            </w:r>
          </w:p>
        </w:tc>
        <w:tc>
          <w:tcPr>
            <w:tcW w:w="791" w:type="pct"/>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auto"/>
                <w:sz w:val="21"/>
                <w:szCs w:val="21"/>
              </w:rPr>
            </w:pPr>
            <w:r>
              <w:rPr>
                <w:rFonts w:ascii="Times New Roman" w:hAnsi="Times New Roman" w:eastAsia="宋体" w:cs="Times New Roman"/>
                <w:color w:val="auto"/>
                <w:sz w:val="21"/>
                <w:szCs w:val="21"/>
              </w:rPr>
              <w:t>波形注入</w:t>
            </w:r>
          </w:p>
        </w:tc>
        <w:tc>
          <w:tcPr>
            <w:tcW w:w="778" w:type="pct"/>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auto"/>
                <w:sz w:val="21"/>
                <w:szCs w:val="21"/>
              </w:rPr>
            </w:pPr>
            <w:r>
              <w:rPr>
                <w:rFonts w:ascii="Times New Roman" w:hAnsi="Times New Roman" w:eastAsia="宋体" w:cs="Times New Roman"/>
                <w:color w:val="auto"/>
                <w:sz w:val="21"/>
                <w:szCs w:val="21"/>
              </w:rPr>
              <w:t>HIP5000</w:t>
            </w:r>
          </w:p>
        </w:tc>
        <w:tc>
          <w:tcPr>
            <w:tcW w:w="1481" w:type="pct"/>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auto"/>
                <w:sz w:val="21"/>
                <w:szCs w:val="21"/>
              </w:rPr>
            </w:pPr>
            <w:r>
              <w:rPr>
                <w:rFonts w:ascii="Times New Roman" w:hAnsi="Times New Roman" w:eastAsia="宋体" w:cs="Times New Roman"/>
                <w:color w:val="auto"/>
                <w:sz w:val="21"/>
                <w:szCs w:val="21"/>
              </w:rPr>
              <w:t>/</w:t>
            </w:r>
          </w:p>
        </w:tc>
        <w:tc>
          <w:tcPr>
            <w:tcW w:w="584" w:type="pct"/>
            <w:vMerge w:val="continue"/>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auto"/>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69" w:type="pct"/>
            <w:vAlign w:val="center"/>
          </w:tcPr>
          <w:p>
            <w:pPr>
              <w:pStyle w:val="112"/>
              <w:keepNext w:val="0"/>
              <w:keepLines w:val="0"/>
              <w:pageBreakBefore w:val="0"/>
              <w:widowControl w:val="0"/>
              <w:numPr>
                <w:ilvl w:val="0"/>
                <w:numId w:val="21"/>
              </w:numPr>
              <w:kinsoku/>
              <w:wordWrap/>
              <w:overflowPunct/>
              <w:topLinePunct w:val="0"/>
              <w:bidi w:val="0"/>
              <w:spacing w:line="360" w:lineRule="auto"/>
              <w:ind w:firstLine="0" w:firstLineChars="0"/>
              <w:rPr>
                <w:rFonts w:ascii="Times New Roman" w:hAnsi="Times New Roman" w:eastAsia="宋体" w:cs="Times New Roman"/>
                <w:color w:val="auto"/>
                <w:sz w:val="21"/>
                <w:szCs w:val="21"/>
              </w:rPr>
            </w:pPr>
          </w:p>
        </w:tc>
        <w:tc>
          <w:tcPr>
            <w:tcW w:w="997" w:type="pct"/>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auto"/>
                <w:sz w:val="21"/>
                <w:szCs w:val="21"/>
              </w:rPr>
            </w:pPr>
            <w:r>
              <w:rPr>
                <w:rFonts w:ascii="Times New Roman" w:hAnsi="Times New Roman" w:eastAsia="宋体" w:cs="Times New Roman"/>
                <w:color w:val="auto"/>
                <w:sz w:val="21"/>
                <w:szCs w:val="21"/>
              </w:rPr>
              <w:t>高频耦合器</w:t>
            </w:r>
          </w:p>
        </w:tc>
        <w:tc>
          <w:tcPr>
            <w:tcW w:w="791" w:type="pct"/>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auto"/>
                <w:sz w:val="21"/>
                <w:szCs w:val="21"/>
              </w:rPr>
            </w:pPr>
            <w:r>
              <w:rPr>
                <w:rFonts w:ascii="Times New Roman" w:hAnsi="Times New Roman" w:eastAsia="宋体" w:cs="Times New Roman"/>
                <w:color w:val="auto"/>
                <w:sz w:val="21"/>
                <w:szCs w:val="21"/>
              </w:rPr>
              <w:t>波形注入</w:t>
            </w:r>
          </w:p>
        </w:tc>
        <w:tc>
          <w:tcPr>
            <w:tcW w:w="778" w:type="pct"/>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auto"/>
                <w:sz w:val="21"/>
                <w:szCs w:val="21"/>
              </w:rPr>
            </w:pPr>
            <w:r>
              <w:rPr>
                <w:rFonts w:ascii="Times New Roman" w:hAnsi="Times New Roman" w:eastAsia="宋体" w:cs="Times New Roman"/>
                <w:color w:val="auto"/>
                <w:sz w:val="21"/>
                <w:szCs w:val="21"/>
              </w:rPr>
              <w:t>LVT-2</w:t>
            </w:r>
          </w:p>
        </w:tc>
        <w:tc>
          <w:tcPr>
            <w:tcW w:w="1481" w:type="pct"/>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auto"/>
                <w:sz w:val="21"/>
                <w:szCs w:val="21"/>
              </w:rPr>
            </w:pPr>
            <w:r>
              <w:rPr>
                <w:rFonts w:ascii="Times New Roman" w:hAnsi="Times New Roman" w:eastAsia="宋体" w:cs="Times New Roman"/>
                <w:color w:val="auto"/>
                <w:sz w:val="21"/>
                <w:szCs w:val="21"/>
              </w:rPr>
              <w:t>/</w:t>
            </w:r>
          </w:p>
        </w:tc>
        <w:tc>
          <w:tcPr>
            <w:tcW w:w="584" w:type="pct"/>
            <w:vMerge w:val="continue"/>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auto"/>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69" w:type="pct"/>
            <w:vAlign w:val="center"/>
          </w:tcPr>
          <w:p>
            <w:pPr>
              <w:pStyle w:val="112"/>
              <w:keepNext w:val="0"/>
              <w:keepLines w:val="0"/>
              <w:pageBreakBefore w:val="0"/>
              <w:widowControl w:val="0"/>
              <w:numPr>
                <w:ilvl w:val="0"/>
                <w:numId w:val="21"/>
              </w:numPr>
              <w:kinsoku/>
              <w:wordWrap/>
              <w:overflowPunct/>
              <w:topLinePunct w:val="0"/>
              <w:bidi w:val="0"/>
              <w:spacing w:line="360" w:lineRule="auto"/>
              <w:ind w:firstLine="0" w:firstLineChars="0"/>
              <w:rPr>
                <w:rFonts w:ascii="Times New Roman" w:hAnsi="Times New Roman" w:eastAsia="宋体" w:cs="Times New Roman"/>
                <w:color w:val="auto"/>
                <w:sz w:val="21"/>
                <w:szCs w:val="21"/>
              </w:rPr>
            </w:pPr>
          </w:p>
        </w:tc>
        <w:tc>
          <w:tcPr>
            <w:tcW w:w="997" w:type="pct"/>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auto"/>
                <w:sz w:val="21"/>
                <w:szCs w:val="21"/>
              </w:rPr>
            </w:pPr>
            <w:r>
              <w:rPr>
                <w:rFonts w:ascii="Times New Roman" w:hAnsi="Times New Roman" w:eastAsia="宋体" w:cs="Times New Roman"/>
                <w:color w:val="auto"/>
                <w:sz w:val="21"/>
                <w:szCs w:val="21"/>
              </w:rPr>
              <w:t>间接雷电感应瞬态敏感测试系统</w:t>
            </w:r>
          </w:p>
        </w:tc>
        <w:tc>
          <w:tcPr>
            <w:tcW w:w="791" w:type="pct"/>
            <w:vMerge w:val="restart"/>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auto"/>
                <w:sz w:val="21"/>
                <w:szCs w:val="21"/>
              </w:rPr>
            </w:pPr>
            <w:r>
              <w:rPr>
                <w:rFonts w:ascii="Times New Roman" w:hAnsi="Times New Roman" w:eastAsia="宋体" w:cs="Times New Roman"/>
                <w:color w:val="auto"/>
                <w:sz w:val="21"/>
                <w:szCs w:val="21"/>
              </w:rPr>
              <w:t>产生干扰波形</w:t>
            </w:r>
          </w:p>
        </w:tc>
        <w:tc>
          <w:tcPr>
            <w:tcW w:w="778" w:type="pct"/>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auto"/>
                <w:sz w:val="21"/>
                <w:szCs w:val="21"/>
              </w:rPr>
            </w:pPr>
            <w:r>
              <w:rPr>
                <w:rFonts w:ascii="Times New Roman" w:hAnsi="Times New Roman" w:eastAsia="宋体" w:cs="Times New Roman"/>
                <w:color w:val="auto"/>
                <w:sz w:val="21"/>
                <w:szCs w:val="21"/>
              </w:rPr>
              <w:t>LSS160SM6</w:t>
            </w:r>
          </w:p>
        </w:tc>
        <w:tc>
          <w:tcPr>
            <w:tcW w:w="1481" w:type="pct"/>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auto"/>
                <w:sz w:val="21"/>
                <w:szCs w:val="21"/>
              </w:rPr>
            </w:pPr>
            <w:r>
              <w:rPr>
                <w:rFonts w:ascii="Times New Roman" w:hAnsi="Times New Roman" w:eastAsia="宋体" w:cs="Times New Roman"/>
                <w:color w:val="auto"/>
                <w:sz w:val="21"/>
                <w:szCs w:val="21"/>
              </w:rPr>
              <w:t>短路电流：±50A-±3500A</w:t>
            </w:r>
          </w:p>
        </w:tc>
        <w:tc>
          <w:tcPr>
            <w:tcW w:w="584" w:type="pct"/>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auto"/>
                <w:kern w:val="0"/>
                <w:sz w:val="21"/>
                <w:szCs w:val="21"/>
              </w:rPr>
            </w:pPr>
            <w:r>
              <w:rPr>
                <w:rFonts w:ascii="Times New Roman" w:hAnsi="Times New Roman" w:eastAsia="宋体" w:cs="Times New Roman"/>
                <w:color w:val="auto"/>
                <w:kern w:val="0"/>
                <w:sz w:val="21"/>
                <w:szCs w:val="21"/>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69" w:type="pct"/>
            <w:vAlign w:val="center"/>
          </w:tcPr>
          <w:p>
            <w:pPr>
              <w:pStyle w:val="112"/>
              <w:keepNext w:val="0"/>
              <w:keepLines w:val="0"/>
              <w:pageBreakBefore w:val="0"/>
              <w:widowControl w:val="0"/>
              <w:numPr>
                <w:ilvl w:val="0"/>
                <w:numId w:val="21"/>
              </w:numPr>
              <w:kinsoku/>
              <w:wordWrap/>
              <w:overflowPunct/>
              <w:topLinePunct w:val="0"/>
              <w:bidi w:val="0"/>
              <w:spacing w:line="360" w:lineRule="auto"/>
              <w:ind w:firstLine="0" w:firstLineChars="0"/>
              <w:rPr>
                <w:rFonts w:ascii="Times New Roman" w:hAnsi="Times New Roman" w:eastAsia="宋体" w:cs="Times New Roman"/>
                <w:color w:val="auto"/>
                <w:sz w:val="21"/>
                <w:szCs w:val="21"/>
              </w:rPr>
            </w:pPr>
          </w:p>
        </w:tc>
        <w:tc>
          <w:tcPr>
            <w:tcW w:w="997" w:type="pct"/>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auto"/>
                <w:sz w:val="21"/>
                <w:szCs w:val="21"/>
              </w:rPr>
            </w:pPr>
            <w:r>
              <w:rPr>
                <w:rFonts w:ascii="Times New Roman" w:hAnsi="Times New Roman" w:eastAsia="宋体" w:cs="Times New Roman"/>
                <w:color w:val="auto"/>
                <w:sz w:val="21"/>
                <w:szCs w:val="21"/>
              </w:rPr>
              <w:t>波形发生模块（7个）</w:t>
            </w:r>
          </w:p>
        </w:tc>
        <w:tc>
          <w:tcPr>
            <w:tcW w:w="791" w:type="pct"/>
            <w:vMerge w:val="continue"/>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auto"/>
                <w:sz w:val="21"/>
                <w:szCs w:val="21"/>
              </w:rPr>
            </w:pPr>
          </w:p>
        </w:tc>
        <w:tc>
          <w:tcPr>
            <w:tcW w:w="778" w:type="pct"/>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auto"/>
                <w:sz w:val="21"/>
                <w:szCs w:val="21"/>
              </w:rPr>
            </w:pPr>
            <w:r>
              <w:rPr>
                <w:rFonts w:ascii="Times New Roman" w:hAnsi="Times New Roman" w:eastAsia="宋体" w:cs="Times New Roman"/>
                <w:color w:val="auto"/>
                <w:sz w:val="21"/>
                <w:szCs w:val="21"/>
              </w:rPr>
              <w:t>WAVE 1/4/5</w:t>
            </w:r>
          </w:p>
        </w:tc>
        <w:tc>
          <w:tcPr>
            <w:tcW w:w="1481" w:type="pct"/>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auto"/>
                <w:sz w:val="21"/>
                <w:szCs w:val="21"/>
              </w:rPr>
            </w:pPr>
            <w:r>
              <w:rPr>
                <w:rFonts w:ascii="Times New Roman" w:hAnsi="Times New Roman" w:eastAsia="宋体" w:cs="Times New Roman"/>
                <w:color w:val="auto"/>
                <w:sz w:val="21"/>
                <w:szCs w:val="21"/>
              </w:rPr>
              <w:t>/</w:t>
            </w:r>
          </w:p>
        </w:tc>
        <w:tc>
          <w:tcPr>
            <w:tcW w:w="584" w:type="pct"/>
            <w:vMerge w:val="restart"/>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auto"/>
                <w:kern w:val="0"/>
                <w:sz w:val="21"/>
                <w:szCs w:val="21"/>
              </w:rPr>
            </w:pPr>
            <w:r>
              <w:rPr>
                <w:rFonts w:ascii="Times New Roman" w:hAnsi="Times New Roman" w:eastAsia="宋体" w:cs="Times New Roman"/>
                <w:color w:val="auto"/>
                <w:kern w:val="0"/>
                <w:sz w:val="21"/>
                <w:szCs w:val="21"/>
              </w:rPr>
              <w:t>随</w:t>
            </w:r>
            <w:r>
              <w:rPr>
                <w:rFonts w:ascii="Times New Roman" w:hAnsi="Times New Roman" w:eastAsia="宋体" w:cs="Times New Roman"/>
                <w:color w:val="auto"/>
                <w:sz w:val="21"/>
                <w:szCs w:val="21"/>
              </w:rPr>
              <w:t>多群脉冲试验系统一起校准</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69" w:type="pct"/>
            <w:vAlign w:val="center"/>
          </w:tcPr>
          <w:p>
            <w:pPr>
              <w:pStyle w:val="112"/>
              <w:keepNext w:val="0"/>
              <w:keepLines w:val="0"/>
              <w:pageBreakBefore w:val="0"/>
              <w:widowControl w:val="0"/>
              <w:numPr>
                <w:ilvl w:val="0"/>
                <w:numId w:val="21"/>
              </w:numPr>
              <w:kinsoku/>
              <w:wordWrap/>
              <w:overflowPunct/>
              <w:topLinePunct w:val="0"/>
              <w:bidi w:val="0"/>
              <w:spacing w:line="360" w:lineRule="auto"/>
              <w:ind w:firstLine="0" w:firstLineChars="0"/>
              <w:rPr>
                <w:rFonts w:ascii="Times New Roman" w:hAnsi="Times New Roman" w:eastAsia="宋体" w:cs="Times New Roman"/>
                <w:color w:val="auto"/>
                <w:sz w:val="21"/>
                <w:szCs w:val="21"/>
              </w:rPr>
            </w:pPr>
          </w:p>
        </w:tc>
        <w:tc>
          <w:tcPr>
            <w:tcW w:w="997" w:type="pct"/>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auto"/>
                <w:sz w:val="21"/>
                <w:szCs w:val="21"/>
              </w:rPr>
            </w:pPr>
            <w:r>
              <w:rPr>
                <w:rFonts w:ascii="Times New Roman" w:hAnsi="Times New Roman" w:eastAsia="宋体" w:cs="Times New Roman"/>
                <w:color w:val="auto"/>
                <w:sz w:val="21"/>
                <w:szCs w:val="21"/>
              </w:rPr>
              <w:t>耦合单元</w:t>
            </w:r>
          </w:p>
        </w:tc>
        <w:tc>
          <w:tcPr>
            <w:tcW w:w="791" w:type="pct"/>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auto"/>
                <w:sz w:val="21"/>
                <w:szCs w:val="21"/>
              </w:rPr>
            </w:pPr>
            <w:r>
              <w:rPr>
                <w:rFonts w:ascii="Times New Roman" w:hAnsi="Times New Roman" w:eastAsia="宋体" w:cs="Times New Roman"/>
                <w:color w:val="auto"/>
                <w:sz w:val="21"/>
                <w:szCs w:val="21"/>
              </w:rPr>
              <w:t>保护测试设备，防止信号倒灌</w:t>
            </w:r>
          </w:p>
        </w:tc>
        <w:tc>
          <w:tcPr>
            <w:tcW w:w="778" w:type="pct"/>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auto"/>
                <w:sz w:val="21"/>
                <w:szCs w:val="21"/>
              </w:rPr>
            </w:pPr>
            <w:r>
              <w:rPr>
                <w:rFonts w:ascii="Times New Roman" w:hAnsi="Times New Roman" w:eastAsia="宋体" w:cs="Times New Roman"/>
                <w:color w:val="auto"/>
                <w:sz w:val="21"/>
                <w:szCs w:val="21"/>
              </w:rPr>
              <w:t>CN-1</w:t>
            </w:r>
          </w:p>
        </w:tc>
        <w:tc>
          <w:tcPr>
            <w:tcW w:w="1481" w:type="pct"/>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auto"/>
                <w:sz w:val="21"/>
                <w:szCs w:val="21"/>
              </w:rPr>
            </w:pPr>
            <w:r>
              <w:rPr>
                <w:rFonts w:ascii="Times New Roman" w:hAnsi="Times New Roman" w:eastAsia="宋体" w:cs="Times New Roman"/>
                <w:color w:val="auto"/>
                <w:sz w:val="21"/>
                <w:szCs w:val="21"/>
              </w:rPr>
              <w:t>/</w:t>
            </w:r>
          </w:p>
        </w:tc>
        <w:tc>
          <w:tcPr>
            <w:tcW w:w="584" w:type="pct"/>
            <w:vMerge w:val="continue"/>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auto"/>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69" w:type="pct"/>
            <w:vAlign w:val="center"/>
          </w:tcPr>
          <w:p>
            <w:pPr>
              <w:pStyle w:val="112"/>
              <w:keepNext w:val="0"/>
              <w:keepLines w:val="0"/>
              <w:pageBreakBefore w:val="0"/>
              <w:widowControl w:val="0"/>
              <w:numPr>
                <w:ilvl w:val="0"/>
                <w:numId w:val="21"/>
              </w:numPr>
              <w:kinsoku/>
              <w:wordWrap/>
              <w:overflowPunct/>
              <w:topLinePunct w:val="0"/>
              <w:bidi w:val="0"/>
              <w:spacing w:line="360" w:lineRule="auto"/>
              <w:ind w:firstLine="0" w:firstLineChars="0"/>
              <w:rPr>
                <w:rFonts w:ascii="Times New Roman" w:hAnsi="Times New Roman" w:eastAsia="宋体" w:cs="Times New Roman"/>
                <w:color w:val="auto"/>
                <w:sz w:val="21"/>
                <w:szCs w:val="21"/>
              </w:rPr>
            </w:pPr>
          </w:p>
        </w:tc>
        <w:tc>
          <w:tcPr>
            <w:tcW w:w="997" w:type="pct"/>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auto"/>
                <w:sz w:val="21"/>
                <w:szCs w:val="21"/>
              </w:rPr>
            </w:pPr>
            <w:r>
              <w:rPr>
                <w:rFonts w:ascii="Times New Roman" w:hAnsi="Times New Roman" w:eastAsia="宋体" w:cs="Times New Roman"/>
                <w:color w:val="auto"/>
                <w:sz w:val="21"/>
                <w:szCs w:val="21"/>
              </w:rPr>
              <w:t>电流耦合变压器</w:t>
            </w:r>
          </w:p>
        </w:tc>
        <w:tc>
          <w:tcPr>
            <w:tcW w:w="791" w:type="pct"/>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auto"/>
                <w:sz w:val="21"/>
                <w:szCs w:val="21"/>
              </w:rPr>
            </w:pPr>
            <w:r>
              <w:rPr>
                <w:rFonts w:ascii="Times New Roman" w:hAnsi="Times New Roman" w:eastAsia="宋体" w:cs="Times New Roman"/>
                <w:color w:val="auto"/>
                <w:sz w:val="21"/>
                <w:szCs w:val="21"/>
              </w:rPr>
              <w:t>波形注入</w:t>
            </w:r>
          </w:p>
        </w:tc>
        <w:tc>
          <w:tcPr>
            <w:tcW w:w="778" w:type="pct"/>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auto"/>
                <w:sz w:val="21"/>
                <w:szCs w:val="21"/>
              </w:rPr>
            </w:pPr>
            <w:r>
              <w:rPr>
                <w:rFonts w:ascii="Times New Roman" w:hAnsi="Times New Roman" w:eastAsia="宋体" w:cs="Times New Roman"/>
                <w:color w:val="auto"/>
                <w:sz w:val="21"/>
                <w:szCs w:val="21"/>
              </w:rPr>
              <w:t>LCT-L5B</w:t>
            </w:r>
          </w:p>
        </w:tc>
        <w:tc>
          <w:tcPr>
            <w:tcW w:w="1481" w:type="pct"/>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auto"/>
                <w:sz w:val="21"/>
                <w:szCs w:val="21"/>
              </w:rPr>
            </w:pPr>
            <w:r>
              <w:rPr>
                <w:rFonts w:ascii="Times New Roman" w:hAnsi="Times New Roman" w:eastAsia="宋体" w:cs="Times New Roman"/>
                <w:color w:val="auto"/>
                <w:sz w:val="21"/>
                <w:szCs w:val="21"/>
              </w:rPr>
              <w:t>/</w:t>
            </w:r>
          </w:p>
        </w:tc>
        <w:tc>
          <w:tcPr>
            <w:tcW w:w="584" w:type="pct"/>
            <w:vMerge w:val="continue"/>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auto"/>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69" w:type="pct"/>
            <w:vAlign w:val="center"/>
          </w:tcPr>
          <w:p>
            <w:pPr>
              <w:pStyle w:val="112"/>
              <w:keepNext w:val="0"/>
              <w:keepLines w:val="0"/>
              <w:pageBreakBefore w:val="0"/>
              <w:widowControl w:val="0"/>
              <w:numPr>
                <w:ilvl w:val="0"/>
                <w:numId w:val="21"/>
              </w:numPr>
              <w:kinsoku/>
              <w:wordWrap/>
              <w:overflowPunct/>
              <w:topLinePunct w:val="0"/>
              <w:bidi w:val="0"/>
              <w:spacing w:line="360" w:lineRule="auto"/>
              <w:ind w:firstLine="0" w:firstLineChars="0"/>
              <w:rPr>
                <w:rFonts w:ascii="Times New Roman" w:hAnsi="Times New Roman" w:eastAsia="宋体" w:cs="Times New Roman"/>
                <w:color w:val="auto"/>
                <w:sz w:val="21"/>
                <w:szCs w:val="21"/>
              </w:rPr>
            </w:pPr>
          </w:p>
        </w:tc>
        <w:tc>
          <w:tcPr>
            <w:tcW w:w="997" w:type="pct"/>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auto"/>
                <w:sz w:val="21"/>
                <w:szCs w:val="21"/>
              </w:rPr>
            </w:pPr>
            <w:r>
              <w:rPr>
                <w:rFonts w:ascii="Times New Roman" w:hAnsi="Times New Roman" w:eastAsia="宋体" w:cs="Times New Roman"/>
                <w:color w:val="auto"/>
                <w:sz w:val="21"/>
                <w:szCs w:val="21"/>
              </w:rPr>
              <w:t>电流探头</w:t>
            </w:r>
          </w:p>
        </w:tc>
        <w:tc>
          <w:tcPr>
            <w:tcW w:w="791" w:type="pct"/>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auto"/>
                <w:sz w:val="21"/>
                <w:szCs w:val="21"/>
              </w:rPr>
            </w:pPr>
            <w:r>
              <w:rPr>
                <w:rFonts w:ascii="Times New Roman" w:hAnsi="Times New Roman" w:eastAsia="宋体" w:cs="Times New Roman"/>
                <w:color w:val="auto"/>
                <w:sz w:val="21"/>
                <w:szCs w:val="21"/>
              </w:rPr>
              <w:t>监测电流波形</w:t>
            </w:r>
          </w:p>
        </w:tc>
        <w:tc>
          <w:tcPr>
            <w:tcW w:w="778" w:type="pct"/>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auto"/>
                <w:sz w:val="21"/>
                <w:szCs w:val="21"/>
              </w:rPr>
            </w:pPr>
            <w:r>
              <w:rPr>
                <w:rFonts w:ascii="Times New Roman" w:hAnsi="Times New Roman" w:eastAsia="宋体" w:cs="Times New Roman"/>
                <w:color w:val="auto"/>
                <w:sz w:val="21"/>
                <w:szCs w:val="21"/>
              </w:rPr>
              <w:t>P5664</w:t>
            </w:r>
          </w:p>
        </w:tc>
        <w:tc>
          <w:tcPr>
            <w:tcW w:w="1481" w:type="pct"/>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auto"/>
                <w:sz w:val="21"/>
                <w:szCs w:val="21"/>
              </w:rPr>
            </w:pPr>
            <w:r>
              <w:rPr>
                <w:rFonts w:ascii="Times New Roman" w:hAnsi="Times New Roman" w:eastAsia="宋体" w:cs="Times New Roman"/>
                <w:color w:val="auto"/>
                <w:sz w:val="21"/>
                <w:szCs w:val="21"/>
              </w:rPr>
              <w:t>电流精度：±2%</w:t>
            </w:r>
          </w:p>
        </w:tc>
        <w:tc>
          <w:tcPr>
            <w:tcW w:w="584" w:type="pct"/>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auto"/>
                <w:kern w:val="0"/>
                <w:sz w:val="21"/>
                <w:szCs w:val="21"/>
              </w:rPr>
            </w:pPr>
            <w:r>
              <w:rPr>
                <w:rFonts w:ascii="Times New Roman" w:hAnsi="Times New Roman" w:eastAsia="宋体" w:cs="Times New Roman"/>
                <w:color w:val="auto"/>
                <w:kern w:val="0"/>
                <w:sz w:val="21"/>
                <w:szCs w:val="21"/>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69" w:type="pct"/>
            <w:vAlign w:val="center"/>
          </w:tcPr>
          <w:p>
            <w:pPr>
              <w:pStyle w:val="112"/>
              <w:keepNext w:val="0"/>
              <w:keepLines w:val="0"/>
              <w:pageBreakBefore w:val="0"/>
              <w:widowControl w:val="0"/>
              <w:numPr>
                <w:ilvl w:val="0"/>
                <w:numId w:val="21"/>
              </w:numPr>
              <w:kinsoku/>
              <w:wordWrap/>
              <w:overflowPunct/>
              <w:topLinePunct w:val="0"/>
              <w:bidi w:val="0"/>
              <w:spacing w:line="360" w:lineRule="auto"/>
              <w:ind w:firstLine="0" w:firstLineChars="0"/>
              <w:rPr>
                <w:rFonts w:ascii="Times New Roman" w:hAnsi="Times New Roman" w:eastAsia="宋体" w:cs="Times New Roman"/>
                <w:color w:val="auto"/>
                <w:sz w:val="21"/>
                <w:szCs w:val="21"/>
              </w:rPr>
            </w:pPr>
          </w:p>
        </w:tc>
        <w:tc>
          <w:tcPr>
            <w:tcW w:w="997" w:type="pct"/>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auto"/>
                <w:sz w:val="21"/>
                <w:szCs w:val="21"/>
              </w:rPr>
            </w:pPr>
            <w:r>
              <w:rPr>
                <w:rFonts w:ascii="Times New Roman" w:hAnsi="Times New Roman" w:eastAsia="宋体" w:cs="Times New Roman"/>
                <w:color w:val="auto"/>
                <w:sz w:val="21"/>
                <w:szCs w:val="21"/>
              </w:rPr>
              <w:t>外置直流电容</w:t>
            </w:r>
          </w:p>
        </w:tc>
        <w:tc>
          <w:tcPr>
            <w:tcW w:w="791" w:type="pct"/>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auto"/>
                <w:sz w:val="21"/>
                <w:szCs w:val="21"/>
              </w:rPr>
            </w:pPr>
            <w:r>
              <w:rPr>
                <w:rFonts w:ascii="Times New Roman" w:hAnsi="Times New Roman" w:eastAsia="宋体" w:cs="Times New Roman"/>
                <w:color w:val="auto"/>
                <w:sz w:val="21"/>
                <w:szCs w:val="21"/>
              </w:rPr>
              <w:t>保护测试设备</w:t>
            </w:r>
          </w:p>
        </w:tc>
        <w:tc>
          <w:tcPr>
            <w:tcW w:w="778" w:type="pct"/>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auto"/>
                <w:sz w:val="21"/>
                <w:szCs w:val="21"/>
              </w:rPr>
            </w:pPr>
            <w:r>
              <w:rPr>
                <w:rFonts w:ascii="Times New Roman" w:hAnsi="Times New Roman" w:eastAsia="宋体" w:cs="Times New Roman"/>
                <w:color w:val="auto"/>
                <w:sz w:val="21"/>
                <w:szCs w:val="21"/>
              </w:rPr>
              <w:t>C33400</w:t>
            </w:r>
          </w:p>
        </w:tc>
        <w:tc>
          <w:tcPr>
            <w:tcW w:w="1481" w:type="pct"/>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auto"/>
                <w:sz w:val="21"/>
                <w:szCs w:val="21"/>
              </w:rPr>
            </w:pPr>
            <w:r>
              <w:rPr>
                <w:rFonts w:ascii="Times New Roman" w:hAnsi="Times New Roman" w:eastAsia="宋体" w:cs="Times New Roman"/>
                <w:color w:val="auto"/>
                <w:sz w:val="21"/>
                <w:szCs w:val="21"/>
              </w:rPr>
              <w:t>允许误差≤6680μF</w:t>
            </w:r>
          </w:p>
        </w:tc>
        <w:tc>
          <w:tcPr>
            <w:tcW w:w="584" w:type="pct"/>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auto"/>
                <w:kern w:val="0"/>
                <w:sz w:val="21"/>
                <w:szCs w:val="21"/>
              </w:rPr>
            </w:pPr>
            <w:r>
              <w:rPr>
                <w:rFonts w:ascii="Times New Roman" w:hAnsi="Times New Roman" w:eastAsia="宋体" w:cs="Times New Roman"/>
                <w:color w:val="auto"/>
                <w:kern w:val="0"/>
                <w:sz w:val="21"/>
                <w:szCs w:val="21"/>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69" w:type="pct"/>
            <w:vAlign w:val="center"/>
          </w:tcPr>
          <w:p>
            <w:pPr>
              <w:pStyle w:val="112"/>
              <w:keepNext w:val="0"/>
              <w:keepLines w:val="0"/>
              <w:pageBreakBefore w:val="0"/>
              <w:widowControl w:val="0"/>
              <w:numPr>
                <w:ilvl w:val="0"/>
                <w:numId w:val="21"/>
              </w:numPr>
              <w:kinsoku/>
              <w:wordWrap/>
              <w:overflowPunct/>
              <w:topLinePunct w:val="0"/>
              <w:bidi w:val="0"/>
              <w:spacing w:line="360" w:lineRule="auto"/>
              <w:ind w:firstLine="0" w:firstLineChars="0"/>
              <w:rPr>
                <w:rFonts w:ascii="Times New Roman" w:hAnsi="Times New Roman" w:eastAsia="宋体" w:cs="Times New Roman"/>
                <w:color w:val="auto"/>
                <w:sz w:val="21"/>
                <w:szCs w:val="21"/>
              </w:rPr>
            </w:pPr>
          </w:p>
        </w:tc>
        <w:tc>
          <w:tcPr>
            <w:tcW w:w="997" w:type="pct"/>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auto"/>
                <w:sz w:val="21"/>
                <w:szCs w:val="21"/>
              </w:rPr>
            </w:pPr>
            <w:r>
              <w:rPr>
                <w:rFonts w:ascii="Times New Roman" w:hAnsi="Times New Roman" w:eastAsia="宋体" w:cs="Times New Roman"/>
                <w:bCs/>
                <w:color w:val="auto"/>
                <w:kern w:val="28"/>
                <w:sz w:val="21"/>
                <w:szCs w:val="21"/>
              </w:rPr>
              <w:t>示波器</w:t>
            </w:r>
          </w:p>
        </w:tc>
        <w:tc>
          <w:tcPr>
            <w:tcW w:w="791" w:type="pct"/>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auto"/>
                <w:sz w:val="21"/>
                <w:szCs w:val="21"/>
              </w:rPr>
            </w:pPr>
            <w:r>
              <w:rPr>
                <w:rFonts w:ascii="Times New Roman" w:hAnsi="Times New Roman" w:eastAsia="宋体" w:cs="Times New Roman"/>
                <w:bCs/>
                <w:color w:val="auto"/>
                <w:kern w:val="28"/>
                <w:sz w:val="21"/>
                <w:szCs w:val="21"/>
              </w:rPr>
              <w:t>用于测量电压电流波形</w:t>
            </w:r>
          </w:p>
        </w:tc>
        <w:tc>
          <w:tcPr>
            <w:tcW w:w="778" w:type="pct"/>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auto"/>
                <w:sz w:val="21"/>
                <w:szCs w:val="21"/>
              </w:rPr>
            </w:pPr>
            <w:r>
              <w:rPr>
                <w:rFonts w:ascii="Times New Roman" w:hAnsi="Times New Roman" w:eastAsia="宋体" w:cs="Times New Roman"/>
                <w:bCs/>
                <w:color w:val="auto"/>
                <w:kern w:val="28"/>
                <w:sz w:val="21"/>
                <w:szCs w:val="21"/>
              </w:rPr>
              <w:t>MDO3052</w:t>
            </w:r>
          </w:p>
        </w:tc>
        <w:tc>
          <w:tcPr>
            <w:tcW w:w="1481" w:type="pct"/>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auto"/>
                <w:sz w:val="21"/>
                <w:szCs w:val="21"/>
              </w:rPr>
            </w:pPr>
            <w:r>
              <w:rPr>
                <w:rFonts w:ascii="Times New Roman" w:hAnsi="Times New Roman" w:eastAsia="宋体" w:cs="Times New Roman"/>
                <w:bCs/>
                <w:color w:val="auto"/>
                <w:kern w:val="28"/>
                <w:sz w:val="21"/>
                <w:szCs w:val="21"/>
              </w:rPr>
              <w:t>带宽：50Hz-500MHz</w:t>
            </w:r>
          </w:p>
        </w:tc>
        <w:tc>
          <w:tcPr>
            <w:tcW w:w="584" w:type="pct"/>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auto"/>
                <w:kern w:val="0"/>
                <w:sz w:val="21"/>
                <w:szCs w:val="21"/>
              </w:rPr>
            </w:pPr>
            <w:r>
              <w:rPr>
                <w:rFonts w:ascii="Times New Roman" w:hAnsi="Times New Roman" w:eastAsia="宋体" w:cs="Times New Roman"/>
                <w:color w:val="auto"/>
                <w:sz w:val="21"/>
                <w:szCs w:val="21"/>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69" w:type="pct"/>
            <w:vAlign w:val="center"/>
          </w:tcPr>
          <w:p>
            <w:pPr>
              <w:pStyle w:val="112"/>
              <w:keepNext w:val="0"/>
              <w:keepLines w:val="0"/>
              <w:pageBreakBefore w:val="0"/>
              <w:widowControl w:val="0"/>
              <w:numPr>
                <w:ilvl w:val="0"/>
                <w:numId w:val="21"/>
              </w:numPr>
              <w:kinsoku/>
              <w:wordWrap/>
              <w:overflowPunct/>
              <w:topLinePunct w:val="0"/>
              <w:bidi w:val="0"/>
              <w:spacing w:line="360" w:lineRule="auto"/>
              <w:ind w:firstLine="0" w:firstLineChars="0"/>
              <w:rPr>
                <w:rFonts w:ascii="Times New Roman" w:hAnsi="Times New Roman" w:eastAsia="宋体" w:cs="Times New Roman"/>
                <w:color w:val="auto"/>
                <w:sz w:val="21"/>
                <w:szCs w:val="21"/>
              </w:rPr>
            </w:pPr>
          </w:p>
        </w:tc>
        <w:tc>
          <w:tcPr>
            <w:tcW w:w="997" w:type="pct"/>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auto"/>
                <w:sz w:val="21"/>
                <w:szCs w:val="21"/>
              </w:rPr>
            </w:pPr>
            <w:r>
              <w:rPr>
                <w:rFonts w:ascii="Times New Roman" w:hAnsi="Times New Roman" w:eastAsia="宋体" w:cs="Times New Roman"/>
                <w:color w:val="auto"/>
                <w:sz w:val="21"/>
                <w:szCs w:val="21"/>
              </w:rPr>
              <w:t>电流衰减器</w:t>
            </w:r>
          </w:p>
        </w:tc>
        <w:tc>
          <w:tcPr>
            <w:tcW w:w="791" w:type="pct"/>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auto"/>
                <w:sz w:val="21"/>
                <w:szCs w:val="21"/>
              </w:rPr>
            </w:pPr>
            <w:r>
              <w:rPr>
                <w:rFonts w:ascii="Times New Roman" w:hAnsi="Times New Roman" w:eastAsia="宋体" w:cs="Times New Roman"/>
                <w:color w:val="auto"/>
                <w:sz w:val="21"/>
                <w:szCs w:val="21"/>
              </w:rPr>
              <w:t>信号衰减</w:t>
            </w:r>
          </w:p>
        </w:tc>
        <w:tc>
          <w:tcPr>
            <w:tcW w:w="778" w:type="pct"/>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auto"/>
                <w:sz w:val="21"/>
                <w:szCs w:val="21"/>
              </w:rPr>
            </w:pPr>
            <w:r>
              <w:rPr>
                <w:rFonts w:ascii="Times New Roman" w:hAnsi="Times New Roman" w:eastAsia="宋体" w:cs="Times New Roman"/>
                <w:color w:val="auto"/>
                <w:sz w:val="21"/>
                <w:szCs w:val="21"/>
              </w:rPr>
              <w:t>MCS01</w:t>
            </w:r>
          </w:p>
        </w:tc>
        <w:tc>
          <w:tcPr>
            <w:tcW w:w="1481" w:type="pct"/>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auto"/>
                <w:sz w:val="21"/>
                <w:szCs w:val="21"/>
              </w:rPr>
            </w:pPr>
            <w:r>
              <w:rPr>
                <w:rFonts w:ascii="Times New Roman" w:hAnsi="Times New Roman" w:eastAsia="宋体" w:cs="Times New Roman"/>
                <w:color w:val="auto"/>
                <w:sz w:val="21"/>
                <w:szCs w:val="21"/>
              </w:rPr>
              <w:t>允许误差≤0.2mΩ</w:t>
            </w:r>
          </w:p>
        </w:tc>
        <w:tc>
          <w:tcPr>
            <w:tcW w:w="584" w:type="pct"/>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auto"/>
                <w:kern w:val="0"/>
                <w:sz w:val="21"/>
                <w:szCs w:val="21"/>
              </w:rPr>
            </w:pPr>
            <w:r>
              <w:rPr>
                <w:rFonts w:ascii="Times New Roman" w:hAnsi="Times New Roman" w:eastAsia="宋体" w:cs="Times New Roman"/>
                <w:color w:val="auto"/>
                <w:kern w:val="0"/>
                <w:sz w:val="21"/>
                <w:szCs w:val="21"/>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69" w:type="pct"/>
            <w:vAlign w:val="center"/>
          </w:tcPr>
          <w:p>
            <w:pPr>
              <w:pStyle w:val="112"/>
              <w:keepNext w:val="0"/>
              <w:keepLines w:val="0"/>
              <w:pageBreakBefore w:val="0"/>
              <w:widowControl w:val="0"/>
              <w:numPr>
                <w:ilvl w:val="0"/>
                <w:numId w:val="21"/>
              </w:numPr>
              <w:kinsoku/>
              <w:wordWrap/>
              <w:overflowPunct/>
              <w:topLinePunct w:val="0"/>
              <w:bidi w:val="0"/>
              <w:spacing w:line="360" w:lineRule="auto"/>
              <w:ind w:firstLine="0" w:firstLineChars="0"/>
              <w:rPr>
                <w:rFonts w:ascii="Times New Roman" w:hAnsi="Times New Roman" w:eastAsia="宋体" w:cs="Times New Roman"/>
                <w:color w:val="auto"/>
                <w:sz w:val="21"/>
                <w:szCs w:val="21"/>
              </w:rPr>
            </w:pPr>
          </w:p>
        </w:tc>
        <w:tc>
          <w:tcPr>
            <w:tcW w:w="997" w:type="pct"/>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auto"/>
                <w:sz w:val="21"/>
                <w:szCs w:val="21"/>
              </w:rPr>
            </w:pPr>
            <w:r>
              <w:rPr>
                <w:rFonts w:ascii="Times New Roman" w:hAnsi="Times New Roman" w:eastAsia="宋体" w:cs="Times New Roman"/>
                <w:color w:val="auto"/>
                <w:sz w:val="21"/>
                <w:szCs w:val="21"/>
              </w:rPr>
              <w:t>高压差分探头</w:t>
            </w:r>
          </w:p>
        </w:tc>
        <w:tc>
          <w:tcPr>
            <w:tcW w:w="791" w:type="pct"/>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auto"/>
                <w:sz w:val="21"/>
                <w:szCs w:val="21"/>
              </w:rPr>
            </w:pPr>
            <w:r>
              <w:rPr>
                <w:rFonts w:ascii="Times New Roman" w:hAnsi="Times New Roman" w:eastAsia="宋体" w:cs="Times New Roman"/>
                <w:color w:val="auto"/>
                <w:sz w:val="21"/>
                <w:szCs w:val="21"/>
              </w:rPr>
              <w:t>监测电压波形</w:t>
            </w:r>
          </w:p>
        </w:tc>
        <w:tc>
          <w:tcPr>
            <w:tcW w:w="778" w:type="pct"/>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auto"/>
                <w:sz w:val="21"/>
                <w:szCs w:val="21"/>
              </w:rPr>
            </w:pPr>
            <w:r>
              <w:rPr>
                <w:rFonts w:ascii="Times New Roman" w:hAnsi="Times New Roman" w:eastAsia="宋体" w:cs="Times New Roman"/>
                <w:color w:val="auto"/>
                <w:sz w:val="21"/>
                <w:szCs w:val="21"/>
              </w:rPr>
              <w:t>THDP0100</w:t>
            </w:r>
          </w:p>
        </w:tc>
        <w:tc>
          <w:tcPr>
            <w:tcW w:w="1481" w:type="pct"/>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auto"/>
                <w:sz w:val="21"/>
                <w:szCs w:val="21"/>
              </w:rPr>
            </w:pPr>
            <w:r>
              <w:rPr>
                <w:rFonts w:ascii="Times New Roman" w:hAnsi="Times New Roman" w:eastAsia="宋体" w:cs="Times New Roman"/>
                <w:color w:val="auto"/>
                <w:sz w:val="21"/>
                <w:szCs w:val="21"/>
              </w:rPr>
              <w:t>精度：衰减比允许误差±2%</w:t>
            </w:r>
          </w:p>
        </w:tc>
        <w:tc>
          <w:tcPr>
            <w:tcW w:w="584" w:type="pct"/>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auto"/>
                <w:kern w:val="0"/>
                <w:sz w:val="21"/>
                <w:szCs w:val="21"/>
              </w:rPr>
            </w:pPr>
            <w:r>
              <w:rPr>
                <w:rFonts w:ascii="Times New Roman" w:hAnsi="Times New Roman" w:eastAsia="宋体" w:cs="Times New Roman"/>
                <w:color w:val="auto"/>
                <w:kern w:val="0"/>
                <w:sz w:val="21"/>
                <w:szCs w:val="21"/>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69" w:type="pct"/>
            <w:vAlign w:val="center"/>
          </w:tcPr>
          <w:p>
            <w:pPr>
              <w:pStyle w:val="112"/>
              <w:keepNext w:val="0"/>
              <w:keepLines w:val="0"/>
              <w:pageBreakBefore w:val="0"/>
              <w:widowControl w:val="0"/>
              <w:numPr>
                <w:ilvl w:val="0"/>
                <w:numId w:val="21"/>
              </w:numPr>
              <w:kinsoku/>
              <w:wordWrap/>
              <w:overflowPunct/>
              <w:topLinePunct w:val="0"/>
              <w:bidi w:val="0"/>
              <w:spacing w:line="360" w:lineRule="auto"/>
              <w:ind w:firstLine="0" w:firstLineChars="0"/>
              <w:rPr>
                <w:rFonts w:ascii="Times New Roman" w:hAnsi="Times New Roman" w:eastAsia="宋体" w:cs="Times New Roman"/>
                <w:color w:val="auto"/>
                <w:sz w:val="21"/>
                <w:szCs w:val="21"/>
              </w:rPr>
            </w:pPr>
          </w:p>
        </w:tc>
        <w:tc>
          <w:tcPr>
            <w:tcW w:w="997" w:type="pct"/>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auto"/>
                <w:sz w:val="21"/>
                <w:szCs w:val="21"/>
              </w:rPr>
            </w:pPr>
            <w:r>
              <w:rPr>
                <w:rFonts w:ascii="Times New Roman" w:hAnsi="Times New Roman" w:eastAsia="宋体" w:cs="Times New Roman"/>
                <w:bCs/>
                <w:color w:val="auto"/>
                <w:kern w:val="28"/>
                <w:sz w:val="21"/>
                <w:szCs w:val="21"/>
              </w:rPr>
              <w:t>空盒气压表</w:t>
            </w:r>
          </w:p>
        </w:tc>
        <w:tc>
          <w:tcPr>
            <w:tcW w:w="791" w:type="pct"/>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auto"/>
                <w:sz w:val="21"/>
                <w:szCs w:val="21"/>
              </w:rPr>
            </w:pPr>
            <w:r>
              <w:rPr>
                <w:rFonts w:ascii="Times New Roman" w:hAnsi="Times New Roman" w:eastAsia="宋体" w:cs="Times New Roman"/>
                <w:bCs/>
                <w:color w:val="auto"/>
                <w:kern w:val="28"/>
                <w:sz w:val="21"/>
                <w:szCs w:val="21"/>
              </w:rPr>
              <w:t>用于测量实验室大气压</w:t>
            </w:r>
          </w:p>
        </w:tc>
        <w:tc>
          <w:tcPr>
            <w:tcW w:w="778" w:type="pct"/>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auto"/>
                <w:sz w:val="21"/>
                <w:szCs w:val="21"/>
              </w:rPr>
            </w:pPr>
            <w:r>
              <w:rPr>
                <w:rFonts w:ascii="Times New Roman" w:hAnsi="Times New Roman" w:eastAsia="宋体" w:cs="Times New Roman"/>
                <w:bCs/>
                <w:color w:val="auto"/>
                <w:kern w:val="28"/>
                <w:sz w:val="21"/>
                <w:szCs w:val="21"/>
              </w:rPr>
              <w:t>DYM3</w:t>
            </w:r>
          </w:p>
        </w:tc>
        <w:tc>
          <w:tcPr>
            <w:tcW w:w="1481" w:type="pct"/>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auto"/>
                <w:sz w:val="21"/>
                <w:szCs w:val="21"/>
              </w:rPr>
            </w:pPr>
            <w:r>
              <w:rPr>
                <w:rFonts w:ascii="Times New Roman" w:hAnsi="Times New Roman" w:eastAsia="宋体" w:cs="Times New Roman"/>
                <w:bCs/>
                <w:color w:val="auto"/>
                <w:kern w:val="28"/>
                <w:sz w:val="21"/>
                <w:szCs w:val="21"/>
              </w:rPr>
              <w:t>精度：±2.5hPa</w:t>
            </w:r>
          </w:p>
        </w:tc>
        <w:tc>
          <w:tcPr>
            <w:tcW w:w="584" w:type="pct"/>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auto"/>
                <w:kern w:val="0"/>
                <w:sz w:val="21"/>
                <w:szCs w:val="21"/>
              </w:rPr>
            </w:pPr>
            <w:r>
              <w:rPr>
                <w:rFonts w:ascii="Times New Roman" w:hAnsi="Times New Roman" w:eastAsia="宋体" w:cs="Times New Roman"/>
                <w:color w:val="auto"/>
                <w:sz w:val="21"/>
                <w:szCs w:val="21"/>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69" w:type="pct"/>
            <w:vAlign w:val="center"/>
          </w:tcPr>
          <w:p>
            <w:pPr>
              <w:pStyle w:val="112"/>
              <w:keepNext w:val="0"/>
              <w:keepLines w:val="0"/>
              <w:pageBreakBefore w:val="0"/>
              <w:widowControl w:val="0"/>
              <w:numPr>
                <w:ilvl w:val="0"/>
                <w:numId w:val="21"/>
              </w:numPr>
              <w:kinsoku/>
              <w:wordWrap/>
              <w:overflowPunct/>
              <w:topLinePunct w:val="0"/>
              <w:bidi w:val="0"/>
              <w:spacing w:line="360" w:lineRule="auto"/>
              <w:ind w:firstLine="0" w:firstLineChars="0"/>
              <w:rPr>
                <w:rFonts w:ascii="Times New Roman" w:hAnsi="Times New Roman" w:eastAsia="宋体" w:cs="Times New Roman"/>
                <w:color w:val="auto"/>
                <w:sz w:val="21"/>
                <w:szCs w:val="21"/>
              </w:rPr>
            </w:pPr>
          </w:p>
        </w:tc>
        <w:tc>
          <w:tcPr>
            <w:tcW w:w="997" w:type="pct"/>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auto"/>
                <w:sz w:val="21"/>
                <w:szCs w:val="21"/>
              </w:rPr>
            </w:pPr>
            <w:r>
              <w:rPr>
                <w:rFonts w:ascii="Times New Roman" w:hAnsi="Times New Roman" w:eastAsia="宋体" w:cs="Times New Roman"/>
                <w:bCs/>
                <w:color w:val="auto"/>
                <w:kern w:val="28"/>
                <w:sz w:val="21"/>
                <w:szCs w:val="21"/>
              </w:rPr>
              <w:t>温湿度表</w:t>
            </w:r>
          </w:p>
        </w:tc>
        <w:tc>
          <w:tcPr>
            <w:tcW w:w="791" w:type="pct"/>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auto"/>
                <w:sz w:val="21"/>
                <w:szCs w:val="21"/>
              </w:rPr>
            </w:pPr>
            <w:r>
              <w:rPr>
                <w:rFonts w:ascii="Times New Roman" w:hAnsi="Times New Roman" w:eastAsia="宋体" w:cs="Times New Roman"/>
                <w:bCs/>
                <w:color w:val="auto"/>
                <w:kern w:val="28"/>
                <w:sz w:val="21"/>
                <w:szCs w:val="21"/>
              </w:rPr>
              <w:t>用于测量实验室温湿度</w:t>
            </w:r>
          </w:p>
        </w:tc>
        <w:tc>
          <w:tcPr>
            <w:tcW w:w="778" w:type="pct"/>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auto"/>
                <w:sz w:val="21"/>
                <w:szCs w:val="21"/>
              </w:rPr>
            </w:pPr>
            <w:r>
              <w:rPr>
                <w:rFonts w:ascii="Times New Roman" w:hAnsi="Times New Roman" w:eastAsia="宋体" w:cs="Times New Roman"/>
                <w:bCs/>
                <w:color w:val="auto"/>
                <w:kern w:val="28"/>
                <w:sz w:val="21"/>
                <w:szCs w:val="21"/>
              </w:rPr>
              <w:t>TH-101B</w:t>
            </w:r>
          </w:p>
        </w:tc>
        <w:tc>
          <w:tcPr>
            <w:tcW w:w="1481" w:type="pct"/>
            <w:vAlign w:val="center"/>
          </w:tcPr>
          <w:p>
            <w:pPr>
              <w:keepNext w:val="0"/>
              <w:keepLines w:val="0"/>
              <w:pageBreakBefore w:val="0"/>
              <w:widowControl w:val="0"/>
              <w:tabs>
                <w:tab w:val="left" w:pos="567"/>
              </w:tabs>
              <w:kinsoku/>
              <w:wordWrap/>
              <w:overflowPunct/>
              <w:topLinePunct w:val="0"/>
              <w:bidi w:val="0"/>
              <w:snapToGrid w:val="0"/>
              <w:spacing w:line="360" w:lineRule="auto"/>
              <w:ind w:firstLine="0" w:firstLineChars="0"/>
              <w:jc w:val="center"/>
              <w:textAlignment w:val="center"/>
              <w:rPr>
                <w:rFonts w:ascii="Times New Roman" w:hAnsi="Times New Roman" w:eastAsia="宋体" w:cs="Times New Roman"/>
                <w:bCs/>
                <w:color w:val="auto"/>
                <w:kern w:val="28"/>
                <w:sz w:val="21"/>
                <w:szCs w:val="21"/>
              </w:rPr>
            </w:pPr>
            <w:r>
              <w:rPr>
                <w:rFonts w:ascii="Times New Roman" w:hAnsi="Times New Roman" w:eastAsia="宋体" w:cs="Times New Roman"/>
                <w:bCs/>
                <w:color w:val="auto"/>
                <w:kern w:val="28"/>
                <w:sz w:val="21"/>
                <w:szCs w:val="21"/>
              </w:rPr>
              <w:t>温度精度：±2℃</w:t>
            </w:r>
          </w:p>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auto"/>
                <w:sz w:val="21"/>
                <w:szCs w:val="21"/>
              </w:rPr>
            </w:pPr>
            <w:r>
              <w:rPr>
                <w:rFonts w:ascii="Times New Roman" w:hAnsi="Times New Roman" w:eastAsia="宋体" w:cs="Times New Roman"/>
                <w:bCs/>
                <w:color w:val="auto"/>
                <w:kern w:val="28"/>
                <w:sz w:val="21"/>
                <w:szCs w:val="21"/>
              </w:rPr>
              <w:t>湿度精度：±5%RH</w:t>
            </w:r>
          </w:p>
        </w:tc>
        <w:tc>
          <w:tcPr>
            <w:tcW w:w="584" w:type="pct"/>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auto"/>
                <w:kern w:val="0"/>
                <w:sz w:val="21"/>
                <w:szCs w:val="21"/>
              </w:rPr>
            </w:pPr>
            <w:r>
              <w:rPr>
                <w:rFonts w:ascii="Times New Roman" w:hAnsi="Times New Roman" w:eastAsia="宋体" w:cs="Times New Roman"/>
                <w:color w:val="auto"/>
                <w:sz w:val="21"/>
                <w:szCs w:val="21"/>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69" w:type="pct"/>
            <w:vAlign w:val="center"/>
          </w:tcPr>
          <w:p>
            <w:pPr>
              <w:pStyle w:val="112"/>
              <w:keepNext w:val="0"/>
              <w:keepLines w:val="0"/>
              <w:pageBreakBefore w:val="0"/>
              <w:widowControl w:val="0"/>
              <w:numPr>
                <w:ilvl w:val="0"/>
                <w:numId w:val="21"/>
              </w:numPr>
              <w:kinsoku/>
              <w:wordWrap/>
              <w:overflowPunct/>
              <w:topLinePunct w:val="0"/>
              <w:bidi w:val="0"/>
              <w:spacing w:line="360" w:lineRule="auto"/>
              <w:ind w:firstLine="0" w:firstLineChars="0"/>
              <w:rPr>
                <w:rFonts w:ascii="Times New Roman" w:hAnsi="Times New Roman" w:eastAsia="宋体" w:cs="Times New Roman"/>
                <w:color w:val="auto"/>
                <w:sz w:val="21"/>
                <w:szCs w:val="21"/>
              </w:rPr>
            </w:pPr>
          </w:p>
        </w:tc>
        <w:tc>
          <w:tcPr>
            <w:tcW w:w="997" w:type="pct"/>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auto"/>
                <w:sz w:val="21"/>
                <w:szCs w:val="21"/>
              </w:rPr>
            </w:pPr>
            <w:r>
              <w:rPr>
                <w:rFonts w:ascii="Times New Roman" w:hAnsi="Times New Roman" w:eastAsia="宋体" w:cs="Times New Roman"/>
                <w:bCs/>
                <w:color w:val="auto"/>
                <w:kern w:val="28"/>
                <w:sz w:val="21"/>
                <w:szCs w:val="21"/>
              </w:rPr>
              <w:t>纤维卷尺</w:t>
            </w:r>
          </w:p>
        </w:tc>
        <w:tc>
          <w:tcPr>
            <w:tcW w:w="791" w:type="pct"/>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auto"/>
                <w:sz w:val="21"/>
                <w:szCs w:val="21"/>
              </w:rPr>
            </w:pPr>
            <w:r>
              <w:rPr>
                <w:rFonts w:ascii="Times New Roman" w:hAnsi="Times New Roman" w:eastAsia="宋体" w:cs="Times New Roman"/>
                <w:bCs/>
                <w:color w:val="auto"/>
                <w:kern w:val="28"/>
                <w:sz w:val="21"/>
                <w:szCs w:val="21"/>
              </w:rPr>
              <w:t>测量线缆布置长度</w:t>
            </w:r>
          </w:p>
        </w:tc>
        <w:tc>
          <w:tcPr>
            <w:tcW w:w="778" w:type="pct"/>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auto"/>
                <w:sz w:val="21"/>
                <w:szCs w:val="21"/>
              </w:rPr>
            </w:pPr>
            <w:r>
              <w:rPr>
                <w:rFonts w:ascii="Times New Roman" w:hAnsi="Times New Roman" w:eastAsia="宋体" w:cs="Times New Roman"/>
                <w:bCs/>
                <w:color w:val="auto"/>
                <w:kern w:val="28"/>
                <w:sz w:val="21"/>
                <w:szCs w:val="21"/>
              </w:rPr>
              <w:t>30m</w:t>
            </w:r>
          </w:p>
        </w:tc>
        <w:tc>
          <w:tcPr>
            <w:tcW w:w="1481" w:type="pct"/>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auto"/>
                <w:sz w:val="21"/>
                <w:szCs w:val="21"/>
              </w:rPr>
            </w:pPr>
            <w:r>
              <w:rPr>
                <w:rFonts w:ascii="Times New Roman" w:hAnsi="Times New Roman" w:eastAsia="宋体" w:cs="Times New Roman"/>
                <w:bCs/>
                <w:color w:val="auto"/>
                <w:kern w:val="28"/>
                <w:sz w:val="21"/>
                <w:szCs w:val="21"/>
              </w:rPr>
              <w:t>精度：±2%</w:t>
            </w:r>
          </w:p>
        </w:tc>
        <w:tc>
          <w:tcPr>
            <w:tcW w:w="584" w:type="pct"/>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auto"/>
                <w:sz w:val="21"/>
                <w:szCs w:val="21"/>
              </w:rPr>
            </w:pPr>
            <w:r>
              <w:rPr>
                <w:rFonts w:ascii="Times New Roman" w:hAnsi="Times New Roman" w:eastAsia="宋体" w:cs="Times New Roman"/>
                <w:bCs/>
                <w:color w:val="auto"/>
                <w:kern w:val="28"/>
                <w:sz w:val="21"/>
                <w:szCs w:val="21"/>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69" w:type="pct"/>
            <w:vAlign w:val="center"/>
          </w:tcPr>
          <w:p>
            <w:pPr>
              <w:pStyle w:val="112"/>
              <w:keepNext w:val="0"/>
              <w:keepLines w:val="0"/>
              <w:pageBreakBefore w:val="0"/>
              <w:widowControl w:val="0"/>
              <w:numPr>
                <w:ilvl w:val="0"/>
                <w:numId w:val="21"/>
              </w:numPr>
              <w:kinsoku/>
              <w:wordWrap/>
              <w:overflowPunct/>
              <w:topLinePunct w:val="0"/>
              <w:bidi w:val="0"/>
              <w:spacing w:line="360" w:lineRule="auto"/>
              <w:ind w:firstLine="0" w:firstLineChars="0"/>
              <w:rPr>
                <w:rFonts w:ascii="Times New Roman" w:hAnsi="Times New Roman" w:eastAsia="宋体" w:cs="Times New Roman"/>
                <w:color w:val="auto"/>
                <w:sz w:val="21"/>
                <w:szCs w:val="21"/>
              </w:rPr>
            </w:pPr>
          </w:p>
        </w:tc>
        <w:tc>
          <w:tcPr>
            <w:tcW w:w="997" w:type="pct"/>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auto"/>
                <w:sz w:val="21"/>
                <w:szCs w:val="21"/>
              </w:rPr>
            </w:pPr>
            <w:r>
              <w:rPr>
                <w:rFonts w:ascii="Times New Roman" w:hAnsi="Times New Roman" w:eastAsia="宋体" w:cs="Times New Roman"/>
                <w:bCs/>
                <w:color w:val="auto"/>
                <w:kern w:val="28"/>
                <w:sz w:val="21"/>
                <w:szCs w:val="21"/>
              </w:rPr>
              <w:t>微欧计</w:t>
            </w:r>
          </w:p>
        </w:tc>
        <w:tc>
          <w:tcPr>
            <w:tcW w:w="791" w:type="pct"/>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auto"/>
                <w:sz w:val="21"/>
                <w:szCs w:val="21"/>
              </w:rPr>
            </w:pPr>
            <w:r>
              <w:rPr>
                <w:rFonts w:ascii="Times New Roman" w:hAnsi="Times New Roman" w:eastAsia="宋体" w:cs="Times New Roman"/>
                <w:bCs/>
                <w:color w:val="auto"/>
                <w:kern w:val="28"/>
                <w:sz w:val="21"/>
                <w:szCs w:val="21"/>
              </w:rPr>
              <w:t>用于测量搭接电阻</w:t>
            </w:r>
          </w:p>
        </w:tc>
        <w:tc>
          <w:tcPr>
            <w:tcW w:w="778" w:type="pct"/>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auto"/>
                <w:sz w:val="21"/>
                <w:szCs w:val="21"/>
              </w:rPr>
            </w:pPr>
            <w:r>
              <w:rPr>
                <w:rFonts w:ascii="Times New Roman" w:hAnsi="Times New Roman" w:eastAsia="宋体" w:cs="Times New Roman"/>
                <w:bCs/>
                <w:color w:val="auto"/>
                <w:kern w:val="28"/>
                <w:sz w:val="21"/>
                <w:szCs w:val="21"/>
              </w:rPr>
              <w:t>ZY-9858</w:t>
            </w:r>
          </w:p>
        </w:tc>
        <w:tc>
          <w:tcPr>
            <w:tcW w:w="1481" w:type="pct"/>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auto"/>
                <w:sz w:val="21"/>
                <w:szCs w:val="21"/>
              </w:rPr>
            </w:pPr>
            <w:r>
              <w:rPr>
                <w:rFonts w:ascii="Times New Roman" w:hAnsi="Times New Roman" w:eastAsia="宋体" w:cs="Times New Roman"/>
                <w:bCs/>
                <w:color w:val="auto"/>
                <w:kern w:val="28"/>
                <w:sz w:val="21"/>
                <w:szCs w:val="21"/>
              </w:rPr>
              <w:t>电阻误差≤0.22mΩ</w:t>
            </w:r>
          </w:p>
        </w:tc>
        <w:tc>
          <w:tcPr>
            <w:tcW w:w="584" w:type="pct"/>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auto"/>
                <w:sz w:val="21"/>
                <w:szCs w:val="21"/>
              </w:rPr>
            </w:pPr>
            <w:r>
              <w:rPr>
                <w:rFonts w:ascii="Times New Roman" w:hAnsi="Times New Roman" w:eastAsia="宋体" w:cs="Times New Roman"/>
                <w:color w:val="auto"/>
                <w:sz w:val="21"/>
                <w:szCs w:val="21"/>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69" w:type="pct"/>
            <w:vAlign w:val="center"/>
          </w:tcPr>
          <w:p>
            <w:pPr>
              <w:pStyle w:val="112"/>
              <w:keepNext w:val="0"/>
              <w:keepLines w:val="0"/>
              <w:pageBreakBefore w:val="0"/>
              <w:widowControl w:val="0"/>
              <w:numPr>
                <w:ilvl w:val="0"/>
                <w:numId w:val="21"/>
              </w:numPr>
              <w:kinsoku/>
              <w:wordWrap/>
              <w:overflowPunct/>
              <w:topLinePunct w:val="0"/>
              <w:bidi w:val="0"/>
              <w:spacing w:line="360" w:lineRule="auto"/>
              <w:ind w:firstLine="0" w:firstLineChars="0"/>
              <w:rPr>
                <w:rFonts w:ascii="Times New Roman" w:hAnsi="Times New Roman" w:eastAsia="宋体" w:cs="Times New Roman"/>
                <w:color w:val="auto"/>
                <w:sz w:val="21"/>
                <w:szCs w:val="21"/>
              </w:rPr>
            </w:pPr>
          </w:p>
        </w:tc>
        <w:tc>
          <w:tcPr>
            <w:tcW w:w="997" w:type="pct"/>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bCs/>
                <w:color w:val="auto"/>
                <w:kern w:val="28"/>
                <w:sz w:val="21"/>
                <w:szCs w:val="21"/>
              </w:rPr>
            </w:pPr>
            <w:r>
              <w:rPr>
                <w:rFonts w:ascii="Times New Roman" w:hAnsi="Times New Roman" w:eastAsia="宋体" w:cs="Times New Roman"/>
                <w:color w:val="auto"/>
                <w:sz w:val="21"/>
                <w:szCs w:val="21"/>
              </w:rPr>
              <w:t>信号放大器</w:t>
            </w:r>
          </w:p>
        </w:tc>
        <w:tc>
          <w:tcPr>
            <w:tcW w:w="791" w:type="pct"/>
            <w:vAlign w:val="center"/>
          </w:tcPr>
          <w:p>
            <w:pPr>
              <w:keepNext w:val="0"/>
              <w:keepLines w:val="0"/>
              <w:pageBreakBefore w:val="0"/>
              <w:widowControl w:val="0"/>
              <w:kinsoku/>
              <w:wordWrap/>
              <w:overflowPunct/>
              <w:topLinePunct w:val="0"/>
              <w:bidi w:val="0"/>
              <w:adjustRightInd w:val="0"/>
              <w:spacing w:line="360" w:lineRule="auto"/>
              <w:ind w:firstLine="0" w:firstLineChars="0"/>
              <w:jc w:val="center"/>
              <w:textAlignment w:val="baseline"/>
              <w:rPr>
                <w:rFonts w:ascii="Times New Roman" w:hAnsi="Times New Roman" w:eastAsia="宋体" w:cs="Times New Roman"/>
                <w:bCs/>
                <w:color w:val="auto"/>
                <w:kern w:val="28"/>
                <w:sz w:val="21"/>
                <w:szCs w:val="21"/>
              </w:rPr>
            </w:pPr>
            <w:r>
              <w:rPr>
                <w:rFonts w:ascii="Times New Roman" w:hAnsi="Times New Roman" w:eastAsia="宋体" w:cs="Times New Roman"/>
                <w:color w:val="auto"/>
                <w:kern w:val="28"/>
                <w:sz w:val="21"/>
                <w:szCs w:val="21"/>
              </w:rPr>
              <w:t>给产品提供电流信号</w:t>
            </w:r>
          </w:p>
        </w:tc>
        <w:tc>
          <w:tcPr>
            <w:tcW w:w="778" w:type="pct"/>
            <w:vAlign w:val="center"/>
          </w:tcPr>
          <w:p>
            <w:pPr>
              <w:keepNext w:val="0"/>
              <w:keepLines w:val="0"/>
              <w:pageBreakBefore w:val="0"/>
              <w:widowControl w:val="0"/>
              <w:kinsoku/>
              <w:wordWrap/>
              <w:overflowPunct/>
              <w:topLinePunct w:val="0"/>
              <w:bidi w:val="0"/>
              <w:adjustRightInd w:val="0"/>
              <w:spacing w:line="360" w:lineRule="auto"/>
              <w:ind w:firstLine="0" w:firstLineChars="0"/>
              <w:jc w:val="center"/>
              <w:textAlignment w:val="baseline"/>
              <w:rPr>
                <w:rFonts w:ascii="Times New Roman" w:hAnsi="Times New Roman" w:eastAsia="宋体" w:cs="Times New Roman"/>
                <w:bCs/>
                <w:color w:val="auto"/>
                <w:kern w:val="28"/>
                <w:sz w:val="21"/>
                <w:szCs w:val="21"/>
              </w:rPr>
            </w:pPr>
            <w:r>
              <w:rPr>
                <w:rFonts w:ascii="Times New Roman" w:hAnsi="Times New Roman" w:eastAsia="宋体" w:cs="Times New Roman"/>
                <w:color w:val="auto"/>
                <w:kern w:val="28"/>
                <w:sz w:val="21"/>
                <w:szCs w:val="21"/>
              </w:rPr>
              <w:t>TBC</w:t>
            </w:r>
          </w:p>
        </w:tc>
        <w:tc>
          <w:tcPr>
            <w:tcW w:w="1481" w:type="pct"/>
            <w:vAlign w:val="center"/>
          </w:tcPr>
          <w:p>
            <w:pPr>
              <w:keepNext w:val="0"/>
              <w:keepLines w:val="0"/>
              <w:pageBreakBefore w:val="0"/>
              <w:widowControl w:val="0"/>
              <w:kinsoku/>
              <w:wordWrap/>
              <w:overflowPunct/>
              <w:topLinePunct w:val="0"/>
              <w:bidi w:val="0"/>
              <w:adjustRightInd w:val="0"/>
              <w:spacing w:line="360" w:lineRule="auto"/>
              <w:ind w:firstLine="0" w:firstLineChars="0"/>
              <w:jc w:val="center"/>
              <w:textAlignment w:val="baseline"/>
              <w:rPr>
                <w:rFonts w:ascii="Times New Roman" w:hAnsi="Times New Roman" w:eastAsia="宋体" w:cs="Times New Roman"/>
                <w:bCs/>
                <w:color w:val="auto"/>
                <w:kern w:val="28"/>
                <w:sz w:val="21"/>
                <w:szCs w:val="21"/>
              </w:rPr>
            </w:pPr>
            <w:r>
              <w:rPr>
                <w:rFonts w:ascii="Times New Roman" w:hAnsi="Times New Roman" w:eastAsia="宋体" w:cs="Times New Roman"/>
                <w:color w:val="auto"/>
                <w:kern w:val="28"/>
                <w:sz w:val="21"/>
                <w:szCs w:val="21"/>
              </w:rPr>
              <w:t>/</w:t>
            </w:r>
          </w:p>
        </w:tc>
        <w:tc>
          <w:tcPr>
            <w:tcW w:w="584" w:type="pct"/>
            <w:vAlign w:val="center"/>
          </w:tcPr>
          <w:p>
            <w:pPr>
              <w:keepNext w:val="0"/>
              <w:keepLines w:val="0"/>
              <w:pageBreakBefore w:val="0"/>
              <w:widowControl w:val="0"/>
              <w:kinsoku/>
              <w:wordWrap/>
              <w:overflowPunct/>
              <w:topLinePunct w:val="0"/>
              <w:bidi w:val="0"/>
              <w:adjustRightInd w:val="0"/>
              <w:spacing w:line="360" w:lineRule="auto"/>
              <w:ind w:firstLine="0" w:firstLineChars="0"/>
              <w:jc w:val="center"/>
              <w:textAlignment w:val="baseline"/>
              <w:rPr>
                <w:rFonts w:ascii="Times New Roman" w:hAnsi="Times New Roman" w:eastAsia="宋体" w:cs="Times New Roman"/>
                <w:bCs/>
                <w:color w:val="auto"/>
                <w:kern w:val="28"/>
                <w:sz w:val="21"/>
                <w:szCs w:val="21"/>
              </w:rPr>
            </w:pPr>
            <w:r>
              <w:rPr>
                <w:rFonts w:ascii="Times New Roman" w:hAnsi="Times New Roman" w:eastAsia="宋体" w:cs="Times New Roman"/>
                <w:bCs/>
                <w:color w:val="auto"/>
                <w:kern w:val="28"/>
                <w:sz w:val="21"/>
                <w:szCs w:val="21"/>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69" w:type="pct"/>
            <w:vAlign w:val="center"/>
          </w:tcPr>
          <w:p>
            <w:pPr>
              <w:pStyle w:val="112"/>
              <w:keepNext w:val="0"/>
              <w:keepLines w:val="0"/>
              <w:pageBreakBefore w:val="0"/>
              <w:widowControl w:val="0"/>
              <w:numPr>
                <w:ilvl w:val="0"/>
                <w:numId w:val="21"/>
              </w:numPr>
              <w:kinsoku/>
              <w:wordWrap/>
              <w:overflowPunct/>
              <w:topLinePunct w:val="0"/>
              <w:bidi w:val="0"/>
              <w:spacing w:line="360" w:lineRule="auto"/>
              <w:ind w:firstLine="0" w:firstLineChars="0"/>
              <w:rPr>
                <w:rFonts w:ascii="Times New Roman" w:hAnsi="Times New Roman" w:eastAsia="宋体" w:cs="Times New Roman"/>
                <w:color w:val="auto"/>
                <w:sz w:val="21"/>
                <w:szCs w:val="21"/>
              </w:rPr>
            </w:pPr>
          </w:p>
        </w:tc>
        <w:tc>
          <w:tcPr>
            <w:tcW w:w="997" w:type="pct"/>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bCs/>
                <w:color w:val="auto"/>
                <w:kern w:val="28"/>
                <w:sz w:val="21"/>
                <w:szCs w:val="21"/>
              </w:rPr>
            </w:pPr>
            <w:r>
              <w:rPr>
                <w:rFonts w:ascii="Times New Roman" w:hAnsi="Times New Roman" w:eastAsia="宋体" w:cs="Times New Roman"/>
                <w:color w:val="auto"/>
                <w:sz w:val="21"/>
                <w:szCs w:val="21"/>
              </w:rPr>
              <w:t>X-Y记录仪</w:t>
            </w:r>
          </w:p>
        </w:tc>
        <w:tc>
          <w:tcPr>
            <w:tcW w:w="791" w:type="pct"/>
            <w:vAlign w:val="center"/>
          </w:tcPr>
          <w:p>
            <w:pPr>
              <w:keepNext w:val="0"/>
              <w:keepLines w:val="0"/>
              <w:pageBreakBefore w:val="0"/>
              <w:widowControl w:val="0"/>
              <w:kinsoku/>
              <w:wordWrap/>
              <w:overflowPunct/>
              <w:topLinePunct w:val="0"/>
              <w:bidi w:val="0"/>
              <w:adjustRightInd w:val="0"/>
              <w:spacing w:line="360" w:lineRule="auto"/>
              <w:ind w:firstLine="0" w:firstLineChars="0"/>
              <w:jc w:val="center"/>
              <w:textAlignment w:val="baseline"/>
              <w:rPr>
                <w:rFonts w:ascii="Times New Roman" w:hAnsi="Times New Roman" w:eastAsia="宋体" w:cs="Times New Roman"/>
                <w:bCs/>
                <w:color w:val="auto"/>
                <w:kern w:val="28"/>
                <w:sz w:val="21"/>
                <w:szCs w:val="21"/>
              </w:rPr>
            </w:pPr>
            <w:r>
              <w:rPr>
                <w:rFonts w:ascii="Times New Roman" w:hAnsi="Times New Roman" w:eastAsia="宋体" w:cs="Times New Roman"/>
                <w:color w:val="auto"/>
                <w:kern w:val="28"/>
                <w:sz w:val="21"/>
                <w:szCs w:val="21"/>
              </w:rPr>
              <w:t>产品功能性能测试</w:t>
            </w:r>
          </w:p>
        </w:tc>
        <w:tc>
          <w:tcPr>
            <w:tcW w:w="778" w:type="pct"/>
            <w:vAlign w:val="center"/>
          </w:tcPr>
          <w:p>
            <w:pPr>
              <w:keepNext w:val="0"/>
              <w:keepLines w:val="0"/>
              <w:pageBreakBefore w:val="0"/>
              <w:widowControl w:val="0"/>
              <w:kinsoku/>
              <w:wordWrap/>
              <w:overflowPunct/>
              <w:topLinePunct w:val="0"/>
              <w:bidi w:val="0"/>
              <w:adjustRightInd w:val="0"/>
              <w:spacing w:line="360" w:lineRule="auto"/>
              <w:ind w:firstLine="0" w:firstLineChars="0"/>
              <w:jc w:val="center"/>
              <w:textAlignment w:val="baseline"/>
              <w:rPr>
                <w:rFonts w:ascii="Times New Roman" w:hAnsi="Times New Roman" w:eastAsia="宋体" w:cs="Times New Roman"/>
                <w:bCs/>
                <w:color w:val="auto"/>
                <w:kern w:val="28"/>
                <w:sz w:val="21"/>
                <w:szCs w:val="21"/>
              </w:rPr>
            </w:pPr>
            <w:r>
              <w:rPr>
                <w:rFonts w:ascii="Times New Roman" w:hAnsi="Times New Roman" w:eastAsia="宋体" w:cs="Times New Roman"/>
                <w:color w:val="auto"/>
                <w:kern w:val="28"/>
                <w:sz w:val="21"/>
                <w:szCs w:val="21"/>
              </w:rPr>
              <w:t>TBC</w:t>
            </w:r>
          </w:p>
        </w:tc>
        <w:tc>
          <w:tcPr>
            <w:tcW w:w="1481" w:type="pct"/>
            <w:vAlign w:val="center"/>
          </w:tcPr>
          <w:p>
            <w:pPr>
              <w:keepNext w:val="0"/>
              <w:keepLines w:val="0"/>
              <w:pageBreakBefore w:val="0"/>
              <w:widowControl w:val="0"/>
              <w:kinsoku/>
              <w:wordWrap/>
              <w:overflowPunct/>
              <w:topLinePunct w:val="0"/>
              <w:bidi w:val="0"/>
              <w:adjustRightInd w:val="0"/>
              <w:spacing w:line="360" w:lineRule="auto"/>
              <w:ind w:firstLine="0" w:firstLineChars="0"/>
              <w:jc w:val="center"/>
              <w:textAlignment w:val="baseline"/>
              <w:rPr>
                <w:rFonts w:ascii="Times New Roman" w:hAnsi="Times New Roman" w:eastAsia="宋体" w:cs="Times New Roman"/>
                <w:bCs/>
                <w:color w:val="auto"/>
                <w:kern w:val="28"/>
                <w:sz w:val="21"/>
                <w:szCs w:val="21"/>
              </w:rPr>
            </w:pPr>
            <w:r>
              <w:rPr>
                <w:rFonts w:ascii="Times New Roman" w:hAnsi="Times New Roman" w:eastAsia="宋体" w:cs="Times New Roman"/>
                <w:color w:val="auto"/>
                <w:kern w:val="28"/>
                <w:sz w:val="21"/>
                <w:szCs w:val="21"/>
              </w:rPr>
              <w:t>/</w:t>
            </w:r>
          </w:p>
        </w:tc>
        <w:tc>
          <w:tcPr>
            <w:tcW w:w="584" w:type="pct"/>
            <w:vAlign w:val="center"/>
          </w:tcPr>
          <w:p>
            <w:pPr>
              <w:keepNext w:val="0"/>
              <w:keepLines w:val="0"/>
              <w:pageBreakBefore w:val="0"/>
              <w:widowControl w:val="0"/>
              <w:kinsoku/>
              <w:wordWrap/>
              <w:overflowPunct/>
              <w:topLinePunct w:val="0"/>
              <w:bidi w:val="0"/>
              <w:adjustRightInd w:val="0"/>
              <w:spacing w:line="360" w:lineRule="auto"/>
              <w:ind w:firstLine="0" w:firstLineChars="0"/>
              <w:jc w:val="center"/>
              <w:textAlignment w:val="baseline"/>
              <w:rPr>
                <w:rFonts w:ascii="Times New Roman" w:hAnsi="Times New Roman" w:eastAsia="宋体" w:cs="Times New Roman"/>
                <w:color w:val="auto"/>
                <w:kern w:val="28"/>
                <w:sz w:val="21"/>
                <w:szCs w:val="21"/>
              </w:rPr>
            </w:pPr>
            <w:r>
              <w:rPr>
                <w:rFonts w:ascii="Times New Roman" w:hAnsi="Times New Roman" w:eastAsia="宋体" w:cs="Times New Roman"/>
                <w:color w:val="auto"/>
                <w:kern w:val="0"/>
                <w:sz w:val="21"/>
                <w:szCs w:val="21"/>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69" w:type="pct"/>
            <w:vAlign w:val="center"/>
          </w:tcPr>
          <w:p>
            <w:pPr>
              <w:pStyle w:val="112"/>
              <w:keepNext w:val="0"/>
              <w:keepLines w:val="0"/>
              <w:pageBreakBefore w:val="0"/>
              <w:widowControl w:val="0"/>
              <w:numPr>
                <w:ilvl w:val="0"/>
                <w:numId w:val="21"/>
              </w:numPr>
              <w:kinsoku/>
              <w:wordWrap/>
              <w:overflowPunct/>
              <w:topLinePunct w:val="0"/>
              <w:bidi w:val="0"/>
              <w:spacing w:line="360" w:lineRule="auto"/>
              <w:ind w:firstLine="0" w:firstLineChars="0"/>
              <w:rPr>
                <w:rFonts w:ascii="Times New Roman" w:hAnsi="Times New Roman" w:eastAsia="宋体" w:cs="Times New Roman"/>
                <w:color w:val="auto"/>
                <w:sz w:val="21"/>
                <w:szCs w:val="21"/>
              </w:rPr>
            </w:pPr>
          </w:p>
        </w:tc>
        <w:tc>
          <w:tcPr>
            <w:tcW w:w="997" w:type="pct"/>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bCs/>
                <w:color w:val="auto"/>
                <w:kern w:val="28"/>
                <w:sz w:val="21"/>
                <w:szCs w:val="21"/>
              </w:rPr>
            </w:pPr>
            <w:r>
              <w:rPr>
                <w:rFonts w:ascii="Times New Roman" w:hAnsi="Times New Roman" w:eastAsia="宋体" w:cs="Times New Roman"/>
                <w:color w:val="auto"/>
                <w:sz w:val="21"/>
                <w:szCs w:val="21"/>
              </w:rPr>
              <w:t>示波器</w:t>
            </w:r>
          </w:p>
        </w:tc>
        <w:tc>
          <w:tcPr>
            <w:tcW w:w="791" w:type="pct"/>
            <w:vAlign w:val="center"/>
          </w:tcPr>
          <w:p>
            <w:pPr>
              <w:keepNext w:val="0"/>
              <w:keepLines w:val="0"/>
              <w:pageBreakBefore w:val="0"/>
              <w:widowControl w:val="0"/>
              <w:kinsoku/>
              <w:wordWrap/>
              <w:overflowPunct/>
              <w:topLinePunct w:val="0"/>
              <w:bidi w:val="0"/>
              <w:adjustRightInd w:val="0"/>
              <w:spacing w:line="360" w:lineRule="auto"/>
              <w:ind w:firstLine="0" w:firstLineChars="0"/>
              <w:jc w:val="center"/>
              <w:textAlignment w:val="baseline"/>
              <w:rPr>
                <w:rFonts w:ascii="Times New Roman" w:hAnsi="Times New Roman" w:eastAsia="宋体" w:cs="Times New Roman"/>
                <w:bCs/>
                <w:color w:val="auto"/>
                <w:kern w:val="28"/>
                <w:sz w:val="21"/>
                <w:szCs w:val="21"/>
              </w:rPr>
            </w:pPr>
            <w:r>
              <w:rPr>
                <w:rFonts w:ascii="Times New Roman" w:hAnsi="Times New Roman" w:eastAsia="宋体" w:cs="Times New Roman"/>
                <w:color w:val="auto"/>
                <w:kern w:val="28"/>
                <w:sz w:val="21"/>
                <w:szCs w:val="21"/>
              </w:rPr>
              <w:t>产品功能性能测试</w:t>
            </w:r>
          </w:p>
        </w:tc>
        <w:tc>
          <w:tcPr>
            <w:tcW w:w="778" w:type="pct"/>
            <w:vAlign w:val="center"/>
          </w:tcPr>
          <w:p>
            <w:pPr>
              <w:keepNext w:val="0"/>
              <w:keepLines w:val="0"/>
              <w:pageBreakBefore w:val="0"/>
              <w:widowControl w:val="0"/>
              <w:kinsoku/>
              <w:wordWrap/>
              <w:overflowPunct/>
              <w:topLinePunct w:val="0"/>
              <w:bidi w:val="0"/>
              <w:adjustRightInd w:val="0"/>
              <w:spacing w:line="360" w:lineRule="auto"/>
              <w:ind w:firstLine="0" w:firstLineChars="0"/>
              <w:jc w:val="center"/>
              <w:textAlignment w:val="baseline"/>
              <w:rPr>
                <w:rFonts w:ascii="Times New Roman" w:hAnsi="Times New Roman" w:eastAsia="宋体" w:cs="Times New Roman"/>
                <w:bCs/>
                <w:color w:val="auto"/>
                <w:kern w:val="28"/>
                <w:sz w:val="21"/>
                <w:szCs w:val="21"/>
              </w:rPr>
            </w:pPr>
            <w:r>
              <w:rPr>
                <w:rFonts w:ascii="Times New Roman" w:hAnsi="Times New Roman" w:eastAsia="宋体" w:cs="Times New Roman"/>
                <w:bCs/>
                <w:color w:val="auto"/>
                <w:kern w:val="28"/>
                <w:sz w:val="21"/>
                <w:szCs w:val="21"/>
              </w:rPr>
              <w:t>TBC</w:t>
            </w:r>
          </w:p>
        </w:tc>
        <w:tc>
          <w:tcPr>
            <w:tcW w:w="1481" w:type="pct"/>
            <w:vAlign w:val="center"/>
          </w:tcPr>
          <w:p>
            <w:pPr>
              <w:keepNext w:val="0"/>
              <w:keepLines w:val="0"/>
              <w:pageBreakBefore w:val="0"/>
              <w:widowControl w:val="0"/>
              <w:kinsoku/>
              <w:wordWrap/>
              <w:overflowPunct/>
              <w:topLinePunct w:val="0"/>
              <w:bidi w:val="0"/>
              <w:snapToGrid w:val="0"/>
              <w:spacing w:line="360" w:lineRule="auto"/>
              <w:ind w:firstLine="0" w:firstLineChars="0"/>
              <w:jc w:val="center"/>
              <w:textAlignment w:val="center"/>
              <w:rPr>
                <w:rFonts w:ascii="Times New Roman" w:hAnsi="Times New Roman" w:eastAsia="宋体" w:cs="Times New Roman"/>
                <w:bCs/>
                <w:color w:val="auto"/>
                <w:kern w:val="28"/>
                <w:sz w:val="21"/>
                <w:szCs w:val="21"/>
              </w:rPr>
            </w:pPr>
            <w:r>
              <w:rPr>
                <w:rFonts w:ascii="Times New Roman" w:hAnsi="Times New Roman" w:eastAsia="宋体" w:cs="Times New Roman"/>
                <w:color w:val="auto"/>
                <w:kern w:val="28"/>
                <w:sz w:val="21"/>
                <w:szCs w:val="21"/>
              </w:rPr>
              <w:t>/</w:t>
            </w:r>
          </w:p>
        </w:tc>
        <w:tc>
          <w:tcPr>
            <w:tcW w:w="584" w:type="pct"/>
            <w:vAlign w:val="center"/>
          </w:tcPr>
          <w:p>
            <w:pPr>
              <w:keepNext w:val="0"/>
              <w:keepLines w:val="0"/>
              <w:pageBreakBefore w:val="0"/>
              <w:widowControl w:val="0"/>
              <w:kinsoku/>
              <w:wordWrap/>
              <w:overflowPunct/>
              <w:topLinePunct w:val="0"/>
              <w:bidi w:val="0"/>
              <w:adjustRightInd w:val="0"/>
              <w:spacing w:line="360" w:lineRule="auto"/>
              <w:ind w:firstLine="0" w:firstLineChars="0"/>
              <w:jc w:val="center"/>
              <w:textAlignment w:val="baseline"/>
              <w:rPr>
                <w:rFonts w:ascii="Times New Roman" w:hAnsi="Times New Roman" w:eastAsia="宋体" w:cs="Times New Roman"/>
                <w:bCs/>
                <w:color w:val="auto"/>
                <w:kern w:val="28"/>
                <w:sz w:val="21"/>
                <w:szCs w:val="21"/>
              </w:rPr>
            </w:pPr>
            <w:r>
              <w:rPr>
                <w:rFonts w:ascii="Times New Roman" w:hAnsi="Times New Roman" w:eastAsia="宋体" w:cs="Times New Roman"/>
                <w:bCs/>
                <w:color w:val="auto"/>
                <w:kern w:val="28"/>
                <w:sz w:val="21"/>
                <w:szCs w:val="21"/>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69" w:type="pct"/>
            <w:vAlign w:val="center"/>
          </w:tcPr>
          <w:p>
            <w:pPr>
              <w:pStyle w:val="112"/>
              <w:keepNext w:val="0"/>
              <w:keepLines w:val="0"/>
              <w:pageBreakBefore w:val="0"/>
              <w:widowControl w:val="0"/>
              <w:numPr>
                <w:ilvl w:val="0"/>
                <w:numId w:val="21"/>
              </w:numPr>
              <w:kinsoku/>
              <w:wordWrap/>
              <w:overflowPunct/>
              <w:topLinePunct w:val="0"/>
              <w:bidi w:val="0"/>
              <w:spacing w:line="360" w:lineRule="auto"/>
              <w:ind w:firstLine="0" w:firstLineChars="0"/>
              <w:rPr>
                <w:rFonts w:ascii="Times New Roman" w:hAnsi="Times New Roman" w:eastAsia="宋体" w:cs="Times New Roman"/>
                <w:color w:val="auto"/>
                <w:sz w:val="21"/>
                <w:szCs w:val="21"/>
              </w:rPr>
            </w:pPr>
          </w:p>
        </w:tc>
        <w:tc>
          <w:tcPr>
            <w:tcW w:w="997" w:type="pct"/>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auto"/>
                <w:sz w:val="21"/>
                <w:szCs w:val="21"/>
              </w:rPr>
            </w:pPr>
            <w:r>
              <w:rPr>
                <w:rFonts w:ascii="Times New Roman" w:hAnsi="Times New Roman" w:eastAsia="宋体" w:cs="Times New Roman"/>
                <w:color w:val="auto"/>
                <w:sz w:val="21"/>
                <w:szCs w:val="21"/>
              </w:rPr>
              <w:t>试验台</w:t>
            </w:r>
          </w:p>
        </w:tc>
        <w:tc>
          <w:tcPr>
            <w:tcW w:w="791" w:type="pct"/>
            <w:vAlign w:val="center"/>
          </w:tcPr>
          <w:p>
            <w:pPr>
              <w:keepNext w:val="0"/>
              <w:keepLines w:val="0"/>
              <w:pageBreakBefore w:val="0"/>
              <w:widowControl w:val="0"/>
              <w:kinsoku/>
              <w:wordWrap/>
              <w:overflowPunct/>
              <w:topLinePunct w:val="0"/>
              <w:bidi w:val="0"/>
              <w:adjustRightInd w:val="0"/>
              <w:spacing w:line="360" w:lineRule="auto"/>
              <w:ind w:firstLine="0" w:firstLineChars="0"/>
              <w:jc w:val="center"/>
              <w:textAlignment w:val="baseline"/>
              <w:rPr>
                <w:rFonts w:ascii="Times New Roman" w:hAnsi="Times New Roman" w:eastAsia="宋体" w:cs="Times New Roman"/>
                <w:color w:val="auto"/>
                <w:kern w:val="28"/>
                <w:sz w:val="21"/>
                <w:szCs w:val="21"/>
              </w:rPr>
            </w:pPr>
            <w:r>
              <w:rPr>
                <w:rFonts w:ascii="Times New Roman" w:hAnsi="Times New Roman" w:eastAsia="宋体" w:cs="Times New Roman"/>
                <w:color w:val="auto"/>
                <w:kern w:val="28"/>
                <w:sz w:val="21"/>
                <w:szCs w:val="21"/>
              </w:rPr>
              <w:t>产品功能性能测试</w:t>
            </w:r>
          </w:p>
        </w:tc>
        <w:tc>
          <w:tcPr>
            <w:tcW w:w="778" w:type="pct"/>
            <w:vAlign w:val="center"/>
          </w:tcPr>
          <w:p>
            <w:pPr>
              <w:keepNext w:val="0"/>
              <w:keepLines w:val="0"/>
              <w:pageBreakBefore w:val="0"/>
              <w:widowControl w:val="0"/>
              <w:kinsoku/>
              <w:wordWrap/>
              <w:overflowPunct/>
              <w:topLinePunct w:val="0"/>
              <w:bidi w:val="0"/>
              <w:adjustRightInd w:val="0"/>
              <w:spacing w:line="360" w:lineRule="auto"/>
              <w:ind w:firstLine="0" w:firstLineChars="0"/>
              <w:jc w:val="center"/>
              <w:textAlignment w:val="baseline"/>
              <w:rPr>
                <w:rFonts w:ascii="Times New Roman" w:hAnsi="Times New Roman" w:eastAsia="宋体" w:cs="Times New Roman"/>
                <w:bCs/>
                <w:color w:val="auto"/>
                <w:kern w:val="28"/>
                <w:sz w:val="21"/>
                <w:szCs w:val="21"/>
              </w:rPr>
            </w:pPr>
            <w:r>
              <w:rPr>
                <w:rFonts w:ascii="Times New Roman" w:hAnsi="Times New Roman" w:eastAsia="宋体" w:cs="Times New Roman"/>
                <w:bCs/>
                <w:color w:val="auto"/>
                <w:kern w:val="28"/>
                <w:sz w:val="21"/>
                <w:szCs w:val="21"/>
              </w:rPr>
              <w:t>--</w:t>
            </w:r>
          </w:p>
        </w:tc>
        <w:tc>
          <w:tcPr>
            <w:tcW w:w="1481" w:type="pct"/>
            <w:vAlign w:val="center"/>
          </w:tcPr>
          <w:p>
            <w:pPr>
              <w:keepNext w:val="0"/>
              <w:keepLines w:val="0"/>
              <w:pageBreakBefore w:val="0"/>
              <w:widowControl w:val="0"/>
              <w:kinsoku/>
              <w:wordWrap/>
              <w:overflowPunct/>
              <w:topLinePunct w:val="0"/>
              <w:bidi w:val="0"/>
              <w:snapToGrid w:val="0"/>
              <w:spacing w:line="360" w:lineRule="auto"/>
              <w:ind w:firstLine="0" w:firstLineChars="0"/>
              <w:jc w:val="center"/>
              <w:textAlignment w:val="center"/>
              <w:rPr>
                <w:rFonts w:ascii="Times New Roman" w:hAnsi="Times New Roman" w:eastAsia="宋体" w:cs="Times New Roman"/>
                <w:color w:val="auto"/>
                <w:kern w:val="28"/>
                <w:sz w:val="21"/>
                <w:szCs w:val="21"/>
              </w:rPr>
            </w:pPr>
            <w:r>
              <w:rPr>
                <w:rFonts w:ascii="Times New Roman" w:hAnsi="Times New Roman" w:eastAsia="宋体" w:cs="Times New Roman"/>
                <w:color w:val="auto"/>
                <w:kern w:val="28"/>
                <w:sz w:val="21"/>
                <w:szCs w:val="21"/>
              </w:rPr>
              <w:t>/</w:t>
            </w:r>
          </w:p>
        </w:tc>
        <w:tc>
          <w:tcPr>
            <w:tcW w:w="584" w:type="pct"/>
            <w:vAlign w:val="center"/>
          </w:tcPr>
          <w:p>
            <w:pPr>
              <w:keepNext w:val="0"/>
              <w:keepLines w:val="0"/>
              <w:pageBreakBefore w:val="0"/>
              <w:widowControl w:val="0"/>
              <w:kinsoku/>
              <w:wordWrap/>
              <w:overflowPunct/>
              <w:topLinePunct w:val="0"/>
              <w:bidi w:val="0"/>
              <w:adjustRightInd w:val="0"/>
              <w:spacing w:line="360" w:lineRule="auto"/>
              <w:ind w:firstLine="0" w:firstLineChars="0"/>
              <w:jc w:val="center"/>
              <w:textAlignment w:val="baseline"/>
              <w:rPr>
                <w:rFonts w:ascii="Times New Roman" w:hAnsi="Times New Roman" w:eastAsia="宋体" w:cs="Times New Roman"/>
                <w:bCs/>
                <w:color w:val="auto"/>
                <w:kern w:val="28"/>
                <w:sz w:val="21"/>
                <w:szCs w:val="21"/>
              </w:rPr>
            </w:pPr>
            <w:r>
              <w:rPr>
                <w:rFonts w:ascii="Times New Roman" w:hAnsi="Times New Roman" w:eastAsia="宋体" w:cs="Times New Roman"/>
                <w:color w:val="auto"/>
                <w:kern w:val="28"/>
                <w:sz w:val="21"/>
                <w:szCs w:val="21"/>
              </w:rPr>
              <w:t>/</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5000" w:type="pct"/>
            <w:gridSpan w:val="6"/>
            <w:vAlign w:val="center"/>
          </w:tcPr>
          <w:p>
            <w:pPr>
              <w:keepNext w:val="0"/>
              <w:keepLines w:val="0"/>
              <w:pageBreakBefore w:val="0"/>
              <w:widowControl w:val="0"/>
              <w:kinsoku/>
              <w:wordWrap/>
              <w:overflowPunct/>
              <w:topLinePunct w:val="0"/>
              <w:bidi w:val="0"/>
              <w:spacing w:line="360" w:lineRule="auto"/>
              <w:ind w:firstLine="0" w:firstLineChars="0"/>
              <w:jc w:val="left"/>
              <w:rPr>
                <w:rFonts w:ascii="Times New Roman" w:hAnsi="Times New Roman" w:eastAsia="宋体" w:cs="Times New Roman"/>
                <w:color w:val="auto"/>
                <w:kern w:val="0"/>
                <w:sz w:val="21"/>
                <w:szCs w:val="21"/>
              </w:rPr>
            </w:pPr>
            <w:r>
              <w:rPr>
                <w:rFonts w:ascii="Times New Roman" w:hAnsi="Times New Roman" w:eastAsia="宋体" w:cs="Times New Roman"/>
                <w:color w:val="auto"/>
                <w:kern w:val="0"/>
                <w:sz w:val="21"/>
                <w:szCs w:val="21"/>
              </w:rPr>
              <w:t>注：</w:t>
            </w:r>
          </w:p>
          <w:p>
            <w:pPr>
              <w:keepNext w:val="0"/>
              <w:keepLines w:val="0"/>
              <w:pageBreakBefore w:val="0"/>
              <w:widowControl w:val="0"/>
              <w:kinsoku/>
              <w:wordWrap/>
              <w:overflowPunct/>
              <w:topLinePunct w:val="0"/>
              <w:bidi w:val="0"/>
              <w:spacing w:line="360" w:lineRule="auto"/>
              <w:ind w:firstLine="0" w:firstLineChars="0"/>
              <w:jc w:val="left"/>
              <w:rPr>
                <w:rFonts w:ascii="Times New Roman" w:hAnsi="Times New Roman" w:eastAsia="宋体" w:cs="Times New Roman"/>
                <w:color w:val="auto"/>
                <w:kern w:val="0"/>
                <w:sz w:val="21"/>
                <w:szCs w:val="21"/>
              </w:rPr>
            </w:pPr>
            <w:r>
              <w:rPr>
                <w:rFonts w:ascii="Times New Roman" w:hAnsi="Times New Roman" w:eastAsia="宋体" w:cs="Times New Roman"/>
                <w:color w:val="auto"/>
                <w:kern w:val="0"/>
                <w:sz w:val="21"/>
                <w:szCs w:val="21"/>
              </w:rPr>
              <w:t>1.</w:t>
            </w:r>
            <w:r>
              <w:rPr>
                <w:rFonts w:ascii="Times New Roman" w:hAnsi="Times New Roman" w:eastAsia="宋体" w:cs="Times New Roman"/>
                <w:color w:val="auto"/>
                <w:sz w:val="21"/>
                <w:szCs w:val="21"/>
              </w:rPr>
              <w:t xml:space="preserve"> 多群脉冲试验系统</w:t>
            </w:r>
            <w:r>
              <w:rPr>
                <w:rFonts w:ascii="Times New Roman" w:hAnsi="Times New Roman" w:eastAsia="宋体" w:cs="Times New Roman"/>
                <w:color w:val="auto"/>
                <w:kern w:val="0"/>
                <w:sz w:val="21"/>
                <w:szCs w:val="21"/>
              </w:rPr>
              <w:t>配套使用</w:t>
            </w:r>
            <w:r>
              <w:rPr>
                <w:rFonts w:ascii="Times New Roman" w:hAnsi="Times New Roman" w:eastAsia="宋体" w:cs="Times New Roman"/>
                <w:color w:val="auto"/>
                <w:sz w:val="21"/>
                <w:szCs w:val="21"/>
              </w:rPr>
              <w:t>波形发生模块（5个）</w:t>
            </w:r>
            <w:r>
              <w:rPr>
                <w:rFonts w:ascii="Times New Roman" w:hAnsi="Times New Roman" w:eastAsia="宋体" w:cs="Times New Roman"/>
                <w:color w:val="auto"/>
                <w:kern w:val="0"/>
                <w:sz w:val="21"/>
                <w:szCs w:val="21"/>
              </w:rPr>
              <w:t>(Model：</w:t>
            </w:r>
            <w:r>
              <w:rPr>
                <w:rFonts w:ascii="Times New Roman" w:hAnsi="Times New Roman" w:eastAsia="宋体" w:cs="Times New Roman"/>
                <w:color w:val="auto"/>
                <w:sz w:val="21"/>
                <w:szCs w:val="21"/>
              </w:rPr>
              <w:t>WAVE 2/3/6</w:t>
            </w:r>
            <w:r>
              <w:rPr>
                <w:rFonts w:ascii="Times New Roman" w:hAnsi="Times New Roman" w:eastAsia="宋体" w:cs="Times New Roman"/>
                <w:color w:val="auto"/>
                <w:kern w:val="0"/>
                <w:sz w:val="21"/>
                <w:szCs w:val="21"/>
              </w:rPr>
              <w:t>)、</w:t>
            </w:r>
            <w:r>
              <w:rPr>
                <w:rFonts w:ascii="Times New Roman" w:hAnsi="Times New Roman" w:eastAsia="宋体" w:cs="Times New Roman"/>
                <w:color w:val="auto"/>
                <w:sz w:val="21"/>
                <w:szCs w:val="21"/>
              </w:rPr>
              <w:t>主回路机箱</w:t>
            </w:r>
            <w:r>
              <w:rPr>
                <w:rFonts w:ascii="Times New Roman" w:hAnsi="Times New Roman" w:eastAsia="宋体" w:cs="Times New Roman"/>
                <w:color w:val="auto"/>
                <w:kern w:val="0"/>
                <w:sz w:val="21"/>
                <w:szCs w:val="21"/>
              </w:rPr>
              <w:t>(Model：</w:t>
            </w:r>
            <w:r>
              <w:rPr>
                <w:rFonts w:ascii="Times New Roman" w:hAnsi="Times New Roman" w:eastAsia="宋体" w:cs="Times New Roman"/>
                <w:color w:val="auto"/>
                <w:sz w:val="21"/>
                <w:szCs w:val="21"/>
              </w:rPr>
              <w:t>ETS 160ML</w:t>
            </w:r>
            <w:r>
              <w:rPr>
                <w:rFonts w:ascii="Times New Roman" w:hAnsi="Times New Roman" w:eastAsia="宋体" w:cs="Times New Roman"/>
                <w:color w:val="auto"/>
                <w:kern w:val="0"/>
                <w:sz w:val="21"/>
                <w:szCs w:val="21"/>
              </w:rPr>
              <w:t>、SN：</w:t>
            </w:r>
            <w:r>
              <w:rPr>
                <w:rFonts w:ascii="Times New Roman" w:hAnsi="Times New Roman" w:eastAsia="宋体" w:cs="Times New Roman"/>
                <w:color w:val="auto"/>
                <w:sz w:val="21"/>
                <w:szCs w:val="21"/>
              </w:rPr>
              <w:t>ES080001323004</w:t>
            </w:r>
            <w:r>
              <w:rPr>
                <w:rFonts w:ascii="Times New Roman" w:hAnsi="Times New Roman" w:eastAsia="宋体" w:cs="Times New Roman"/>
                <w:color w:val="auto"/>
                <w:kern w:val="0"/>
                <w:sz w:val="21"/>
                <w:szCs w:val="21"/>
              </w:rPr>
              <w:t>)、</w:t>
            </w:r>
            <w:r>
              <w:rPr>
                <w:rFonts w:ascii="Times New Roman" w:hAnsi="Times New Roman" w:eastAsia="宋体" w:cs="Times New Roman"/>
                <w:color w:val="auto"/>
                <w:sz w:val="21"/>
                <w:szCs w:val="21"/>
              </w:rPr>
              <w:t>高频电容耦合器</w:t>
            </w:r>
            <w:r>
              <w:rPr>
                <w:rFonts w:ascii="Times New Roman" w:hAnsi="Times New Roman" w:eastAsia="宋体" w:cs="Times New Roman"/>
                <w:color w:val="auto"/>
                <w:kern w:val="0"/>
                <w:sz w:val="21"/>
                <w:szCs w:val="21"/>
              </w:rPr>
              <w:t>（Model：CN-2,SN：</w:t>
            </w:r>
            <w:r>
              <w:rPr>
                <w:rFonts w:ascii="Times New Roman" w:hAnsi="Times New Roman" w:eastAsia="宋体" w:cs="Times New Roman"/>
                <w:color w:val="auto"/>
                <w:sz w:val="21"/>
                <w:szCs w:val="21"/>
              </w:rPr>
              <w:t>ES079000223004</w:t>
            </w:r>
            <w:r>
              <w:rPr>
                <w:rFonts w:ascii="Times New Roman" w:hAnsi="Times New Roman" w:eastAsia="宋体" w:cs="Times New Roman"/>
                <w:color w:val="auto"/>
                <w:kern w:val="0"/>
                <w:sz w:val="21"/>
                <w:szCs w:val="21"/>
              </w:rPr>
              <w:t>）、注入探头（Model：HIP 5000、SN:</w:t>
            </w:r>
            <w:r>
              <w:rPr>
                <w:rFonts w:ascii="Times New Roman" w:hAnsi="Times New Roman" w:eastAsia="宋体" w:cs="Times New Roman"/>
                <w:color w:val="auto"/>
                <w:sz w:val="21"/>
                <w:szCs w:val="21"/>
              </w:rPr>
              <w:t xml:space="preserve"> ES079000423006</w:t>
            </w:r>
            <w:r>
              <w:rPr>
                <w:rFonts w:ascii="Times New Roman" w:hAnsi="Times New Roman" w:eastAsia="宋体" w:cs="Times New Roman"/>
                <w:color w:val="auto"/>
                <w:kern w:val="0"/>
                <w:sz w:val="21"/>
                <w:szCs w:val="21"/>
              </w:rPr>
              <w:t>）、</w:t>
            </w:r>
            <w:r>
              <w:rPr>
                <w:rFonts w:ascii="Times New Roman" w:hAnsi="Times New Roman" w:eastAsia="宋体" w:cs="Times New Roman"/>
                <w:color w:val="auto"/>
                <w:sz w:val="21"/>
                <w:szCs w:val="21"/>
              </w:rPr>
              <w:t>高频耦合器</w:t>
            </w:r>
            <w:r>
              <w:rPr>
                <w:rFonts w:ascii="Times New Roman" w:hAnsi="Times New Roman" w:eastAsia="宋体" w:cs="Times New Roman"/>
                <w:color w:val="auto"/>
                <w:kern w:val="0"/>
                <w:sz w:val="21"/>
                <w:szCs w:val="21"/>
              </w:rPr>
              <w:t>（Model：LVT-2,SN：</w:t>
            </w:r>
            <w:r>
              <w:rPr>
                <w:rFonts w:ascii="Times New Roman" w:hAnsi="Times New Roman" w:eastAsia="宋体" w:cs="Times New Roman"/>
                <w:color w:val="auto"/>
                <w:sz w:val="21"/>
                <w:szCs w:val="21"/>
              </w:rPr>
              <w:t>ES089000123004</w:t>
            </w:r>
            <w:r>
              <w:rPr>
                <w:rFonts w:ascii="Times New Roman" w:hAnsi="Times New Roman" w:eastAsia="宋体" w:cs="Times New Roman"/>
                <w:color w:val="auto"/>
                <w:kern w:val="0"/>
                <w:sz w:val="21"/>
                <w:szCs w:val="21"/>
              </w:rPr>
              <w:t>）；</w:t>
            </w:r>
          </w:p>
          <w:p>
            <w:pPr>
              <w:keepNext w:val="0"/>
              <w:keepLines w:val="0"/>
              <w:pageBreakBefore w:val="0"/>
              <w:widowControl w:val="0"/>
              <w:kinsoku/>
              <w:wordWrap/>
              <w:overflowPunct/>
              <w:topLinePunct w:val="0"/>
              <w:bidi w:val="0"/>
              <w:spacing w:line="360" w:lineRule="auto"/>
              <w:ind w:firstLine="0" w:firstLineChars="0"/>
              <w:jc w:val="left"/>
              <w:rPr>
                <w:rFonts w:ascii="Times New Roman" w:hAnsi="Times New Roman" w:eastAsia="宋体" w:cs="Times New Roman"/>
                <w:color w:val="auto"/>
                <w:kern w:val="0"/>
                <w:sz w:val="21"/>
                <w:szCs w:val="21"/>
              </w:rPr>
            </w:pPr>
            <w:r>
              <w:rPr>
                <w:rFonts w:ascii="Times New Roman" w:hAnsi="Times New Roman" w:eastAsia="宋体" w:cs="Times New Roman"/>
                <w:color w:val="auto"/>
                <w:kern w:val="0"/>
                <w:sz w:val="21"/>
                <w:szCs w:val="21"/>
              </w:rPr>
              <w:t>2.</w:t>
            </w:r>
            <w:r>
              <w:rPr>
                <w:rFonts w:ascii="Times New Roman" w:hAnsi="Times New Roman" w:eastAsia="宋体" w:cs="Times New Roman"/>
                <w:color w:val="auto"/>
                <w:sz w:val="21"/>
                <w:szCs w:val="21"/>
              </w:rPr>
              <w:t xml:space="preserve"> 间接雷电感应瞬态敏感测试系统</w:t>
            </w:r>
            <w:r>
              <w:rPr>
                <w:rFonts w:ascii="Times New Roman" w:hAnsi="Times New Roman" w:eastAsia="宋体" w:cs="Times New Roman"/>
                <w:color w:val="auto"/>
                <w:kern w:val="0"/>
                <w:sz w:val="21"/>
                <w:szCs w:val="21"/>
              </w:rPr>
              <w:t>配套使用</w:t>
            </w:r>
            <w:r>
              <w:rPr>
                <w:rFonts w:ascii="Times New Roman" w:hAnsi="Times New Roman" w:eastAsia="宋体" w:cs="Times New Roman"/>
                <w:color w:val="auto"/>
                <w:sz w:val="21"/>
                <w:szCs w:val="21"/>
              </w:rPr>
              <w:t>波形发生模块（7个）</w:t>
            </w:r>
            <w:r>
              <w:rPr>
                <w:rFonts w:ascii="Times New Roman" w:hAnsi="Times New Roman" w:eastAsia="宋体" w:cs="Times New Roman"/>
                <w:color w:val="auto"/>
                <w:kern w:val="0"/>
                <w:sz w:val="21"/>
                <w:szCs w:val="21"/>
              </w:rPr>
              <w:t xml:space="preserve"> （型号：</w:t>
            </w:r>
            <w:r>
              <w:rPr>
                <w:rFonts w:ascii="Times New Roman" w:hAnsi="Times New Roman" w:eastAsia="宋体" w:cs="Times New Roman"/>
                <w:color w:val="auto"/>
                <w:sz w:val="21"/>
                <w:szCs w:val="21"/>
              </w:rPr>
              <w:t>WAVE 1/4/5</w:t>
            </w:r>
            <w:r>
              <w:rPr>
                <w:rFonts w:ascii="Times New Roman" w:hAnsi="Times New Roman" w:eastAsia="宋体" w:cs="Times New Roman"/>
                <w:color w:val="auto"/>
                <w:kern w:val="0"/>
                <w:sz w:val="21"/>
                <w:szCs w:val="21"/>
              </w:rPr>
              <w:t>）、</w:t>
            </w:r>
            <w:r>
              <w:rPr>
                <w:rFonts w:ascii="Times New Roman" w:hAnsi="Times New Roman" w:eastAsia="宋体" w:cs="Times New Roman"/>
                <w:color w:val="auto"/>
                <w:sz w:val="21"/>
                <w:szCs w:val="21"/>
              </w:rPr>
              <w:t>耦合单元</w:t>
            </w:r>
            <w:r>
              <w:rPr>
                <w:rFonts w:ascii="Times New Roman" w:hAnsi="Times New Roman" w:eastAsia="宋体" w:cs="Times New Roman"/>
                <w:color w:val="auto"/>
                <w:kern w:val="0"/>
                <w:sz w:val="21"/>
                <w:szCs w:val="21"/>
              </w:rPr>
              <w:t>（型号：CN-1 编 号：</w:t>
            </w:r>
            <w:r>
              <w:rPr>
                <w:rFonts w:ascii="Times New Roman" w:hAnsi="Times New Roman" w:eastAsia="宋体" w:cs="Times New Roman"/>
                <w:color w:val="auto"/>
                <w:sz w:val="21"/>
                <w:szCs w:val="21"/>
              </w:rPr>
              <w:t>ES079000123004</w:t>
            </w:r>
            <w:r>
              <w:rPr>
                <w:rFonts w:ascii="Times New Roman" w:hAnsi="Times New Roman" w:eastAsia="宋体" w:cs="Times New Roman"/>
                <w:color w:val="auto"/>
                <w:kern w:val="0"/>
                <w:sz w:val="21"/>
                <w:szCs w:val="21"/>
              </w:rPr>
              <w:t>）、</w:t>
            </w:r>
            <w:r>
              <w:rPr>
                <w:rFonts w:ascii="Times New Roman" w:hAnsi="Times New Roman" w:eastAsia="宋体" w:cs="Times New Roman"/>
                <w:color w:val="auto"/>
                <w:sz w:val="21"/>
                <w:szCs w:val="21"/>
              </w:rPr>
              <w:t>电流耦合变压器</w:t>
            </w:r>
            <w:r>
              <w:rPr>
                <w:rFonts w:ascii="Times New Roman" w:hAnsi="Times New Roman" w:eastAsia="宋体" w:cs="Times New Roman"/>
                <w:color w:val="auto"/>
                <w:kern w:val="0"/>
                <w:sz w:val="21"/>
                <w:szCs w:val="21"/>
              </w:rPr>
              <w:t>（型号：LCT-L5B编号：</w:t>
            </w:r>
            <w:r>
              <w:rPr>
                <w:rFonts w:ascii="Times New Roman" w:hAnsi="Times New Roman" w:eastAsia="宋体" w:cs="Times New Roman"/>
                <w:color w:val="auto"/>
                <w:sz w:val="21"/>
                <w:szCs w:val="21"/>
              </w:rPr>
              <w:t>ES061000223007</w:t>
            </w:r>
            <w:r>
              <w:rPr>
                <w:rFonts w:ascii="Times New Roman" w:hAnsi="Times New Roman" w:eastAsia="宋体" w:cs="Times New Roman"/>
                <w:color w:val="auto"/>
                <w:kern w:val="0"/>
                <w:sz w:val="21"/>
                <w:szCs w:val="21"/>
              </w:rPr>
              <w:t>）；</w:t>
            </w:r>
          </w:p>
          <w:p>
            <w:pPr>
              <w:keepNext w:val="0"/>
              <w:keepLines w:val="0"/>
              <w:pageBreakBefore w:val="0"/>
              <w:widowControl w:val="0"/>
              <w:kinsoku/>
              <w:wordWrap/>
              <w:overflowPunct/>
              <w:topLinePunct w:val="0"/>
              <w:bidi w:val="0"/>
              <w:spacing w:line="360" w:lineRule="auto"/>
              <w:ind w:firstLine="0" w:firstLineChars="0"/>
              <w:jc w:val="left"/>
              <w:rPr>
                <w:rFonts w:ascii="Times New Roman" w:hAnsi="Times New Roman" w:eastAsia="宋体" w:cs="Times New Roman"/>
                <w:color w:val="auto"/>
                <w:kern w:val="0"/>
                <w:sz w:val="21"/>
                <w:szCs w:val="21"/>
              </w:rPr>
            </w:pPr>
            <w:r>
              <w:rPr>
                <w:rFonts w:ascii="Times New Roman" w:hAnsi="Times New Roman" w:eastAsia="宋体" w:cs="Times New Roman"/>
                <w:color w:val="auto"/>
                <w:kern w:val="0"/>
                <w:sz w:val="21"/>
                <w:szCs w:val="21"/>
              </w:rPr>
              <w:t>3.若选择的试验设备精度/量程比原试验设备等同或更优，则允许更换设备进行试验。</w:t>
            </w:r>
          </w:p>
          <w:p>
            <w:pPr>
              <w:keepNext w:val="0"/>
              <w:keepLines w:val="0"/>
              <w:pageBreakBefore w:val="0"/>
              <w:widowControl w:val="0"/>
              <w:kinsoku/>
              <w:wordWrap/>
              <w:overflowPunct/>
              <w:topLinePunct w:val="0"/>
              <w:bidi w:val="0"/>
              <w:spacing w:line="360" w:lineRule="auto"/>
              <w:ind w:firstLine="0" w:firstLineChars="0"/>
              <w:jc w:val="left"/>
              <w:rPr>
                <w:rFonts w:ascii="Times New Roman" w:hAnsi="Times New Roman" w:eastAsia="宋体" w:cs="Times New Roman"/>
                <w:color w:val="auto"/>
                <w:kern w:val="0"/>
                <w:sz w:val="21"/>
                <w:szCs w:val="21"/>
              </w:rPr>
            </w:pPr>
            <w:r>
              <w:rPr>
                <w:rFonts w:ascii="Times New Roman" w:hAnsi="Times New Roman" w:eastAsia="宋体" w:cs="Times New Roman"/>
                <w:color w:val="auto"/>
                <w:kern w:val="0"/>
                <w:sz w:val="21"/>
                <w:szCs w:val="21"/>
              </w:rPr>
              <w:t>4.实际使用的设备/仪器，由试验单位记录，并在试验报告中明确，如存在差异，应在试验报告中进行分析。</w:t>
            </w:r>
          </w:p>
          <w:p>
            <w:pPr>
              <w:keepNext w:val="0"/>
              <w:keepLines w:val="0"/>
              <w:pageBreakBefore w:val="0"/>
              <w:widowControl w:val="0"/>
              <w:kinsoku/>
              <w:wordWrap/>
              <w:overflowPunct/>
              <w:topLinePunct w:val="0"/>
              <w:bidi w:val="0"/>
              <w:spacing w:line="360" w:lineRule="auto"/>
              <w:ind w:firstLine="0" w:firstLineChars="0"/>
              <w:jc w:val="left"/>
              <w:rPr>
                <w:rFonts w:ascii="Times New Roman" w:hAnsi="Times New Roman" w:eastAsia="宋体" w:cs="Times New Roman"/>
                <w:color w:val="auto"/>
                <w:kern w:val="0"/>
                <w:sz w:val="21"/>
                <w:szCs w:val="21"/>
              </w:rPr>
            </w:pPr>
            <w:r>
              <w:rPr>
                <w:rFonts w:ascii="Times New Roman" w:hAnsi="Times New Roman" w:eastAsia="宋体" w:cs="Times New Roman"/>
                <w:color w:val="auto"/>
                <w:kern w:val="0"/>
                <w:sz w:val="21"/>
                <w:szCs w:val="21"/>
              </w:rPr>
              <w:t>5.所有未标注数量的设备，默认数量为1。</w:t>
            </w:r>
          </w:p>
        </w:tc>
      </w:tr>
    </w:tbl>
    <w:p>
      <w:pPr>
        <w:pStyle w:val="2"/>
        <w:rPr>
          <w:rFonts w:hint="eastAsia"/>
          <w:color w:val="auto"/>
          <w:lang w:val="en-US" w:eastAsia="zh-CN"/>
        </w:rPr>
      </w:pPr>
      <w:bookmarkStart w:id="217" w:name="_Toc24233"/>
      <w:r>
        <w:rPr>
          <w:rFonts w:hint="eastAsia"/>
          <w:color w:val="auto"/>
          <w:lang w:val="en-US" w:eastAsia="zh-CN"/>
        </w:rPr>
        <w:t>试验布置和连接</w:t>
      </w:r>
      <w:bookmarkEnd w:id="217"/>
    </w:p>
    <w:p>
      <w:pPr>
        <w:rPr>
          <w:rFonts w:hint="eastAsia"/>
          <w:color w:val="auto"/>
        </w:rPr>
      </w:pPr>
      <w:r>
        <w:rPr>
          <w:rFonts w:hint="eastAsia"/>
          <w:color w:val="auto"/>
        </w:rPr>
        <w:t>将刹车控制阀（单）安装在接地平板上，接地平板与屏蔽室壳体搭接点的间隔应不大于1m；</w:t>
      </w:r>
    </w:p>
    <w:p>
      <w:pPr>
        <w:rPr>
          <w:rFonts w:hint="eastAsia"/>
          <w:color w:val="auto"/>
        </w:rPr>
      </w:pPr>
      <w:r>
        <w:rPr>
          <w:rFonts w:hint="eastAsia"/>
          <w:color w:val="auto"/>
        </w:rPr>
        <w:t>互连线/电缆—电缆长度至少应为3.3m，当互连电缆束的长度大于试验桌的长度时，多余长度的互连电缆束应按Z字形布置在试验桌的后面，并支撑在接地平板上方约50mm高处；</w:t>
      </w:r>
    </w:p>
    <w:p>
      <w:pPr>
        <w:rPr>
          <w:rFonts w:hint="eastAsia"/>
          <w:color w:val="auto"/>
        </w:rPr>
      </w:pPr>
      <w:r>
        <w:rPr>
          <w:rFonts w:hint="eastAsia"/>
          <w:color w:val="auto"/>
        </w:rPr>
        <w:t>电源线—电源线到人工电源网络的长度应为1m±10cm，在靠近受试设备连接器处将电源线和/或回线从电缆束中分离出来，然后分别接至人工电源网络，当电源回线为本地地时（长度小于1m），可将其直接接至试验桌的地。</w:t>
      </w:r>
    </w:p>
    <w:p>
      <w:pPr>
        <w:rPr>
          <w:rFonts w:hint="eastAsia"/>
          <w:color w:val="auto"/>
        </w:rPr>
      </w:pPr>
      <w:r>
        <w:rPr>
          <w:rFonts w:hint="eastAsia"/>
          <w:color w:val="auto"/>
        </w:rPr>
        <w:t>闪电瞬态感应敏感性试验连接图如</w:t>
      </w:r>
      <w:r>
        <w:rPr>
          <w:rFonts w:hint="eastAsia"/>
          <w:color w:val="auto"/>
          <w:lang w:eastAsia="zh-CN"/>
        </w:rPr>
        <w:fldChar w:fldCharType="begin"/>
      </w:r>
      <w:r>
        <w:rPr>
          <w:rFonts w:hint="eastAsia"/>
          <w:color w:val="auto"/>
          <w:lang w:eastAsia="zh-CN"/>
        </w:rPr>
        <w:instrText xml:space="preserve"> REF _Ref5047 \h </w:instrText>
      </w:r>
      <w:r>
        <w:rPr>
          <w:rFonts w:hint="eastAsia"/>
          <w:color w:val="auto"/>
          <w:lang w:eastAsia="zh-CN"/>
        </w:rPr>
        <w:fldChar w:fldCharType="separate"/>
      </w:r>
      <w:r>
        <w:rPr>
          <w:rFonts w:hint="default" w:ascii="Times New Roman" w:hAnsi="Times New Roman" w:cs="Times New Roman"/>
          <w:color w:val="auto"/>
        </w:rPr>
        <w:t xml:space="preserve">图 </w:t>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STYLEREF 1 \s </w:instrText>
      </w:r>
      <w:r>
        <w:rPr>
          <w:rFonts w:hint="default" w:ascii="Times New Roman" w:hAnsi="Times New Roman" w:cs="Times New Roman"/>
          <w:color w:val="auto"/>
        </w:rPr>
        <w:fldChar w:fldCharType="separate"/>
      </w:r>
      <w:r>
        <w:rPr>
          <w:rFonts w:hint="default" w:ascii="Times New Roman" w:hAnsi="Times New Roman" w:cs="Times New Roman"/>
          <w:color w:val="auto"/>
        </w:rPr>
        <w:t>17</w:t>
      </w:r>
      <w:r>
        <w:rPr>
          <w:rFonts w:hint="default" w:ascii="Times New Roman" w:hAnsi="Times New Roman" w:cs="Times New Roman"/>
          <w:color w:val="auto"/>
        </w:rPr>
        <w:fldChar w:fldCharType="end"/>
      </w:r>
      <w:r>
        <w:rPr>
          <w:rFonts w:hint="eastAsia" w:ascii="Times New Roman" w:hAnsi="Times New Roman" w:cs="Times New Roman"/>
          <w:color w:val="auto"/>
          <w:lang w:eastAsia="zh-CN"/>
        </w:rPr>
        <w:t>-</w:t>
      </w:r>
      <w:r>
        <w:rPr>
          <w:rFonts w:hint="default" w:ascii="Times New Roman" w:hAnsi="Times New Roman" w:cs="Times New Roman"/>
          <w:color w:val="auto"/>
        </w:rPr>
        <w:t>1</w:t>
      </w:r>
      <w:r>
        <w:rPr>
          <w:rFonts w:hint="eastAsia"/>
          <w:color w:val="auto"/>
          <w:lang w:eastAsia="zh-CN"/>
        </w:rPr>
        <w:fldChar w:fldCharType="end"/>
      </w:r>
      <w:r>
        <w:rPr>
          <w:rFonts w:hint="eastAsia"/>
          <w:color w:val="auto"/>
        </w:rPr>
        <w:t>所示；具体的试验布置图如</w:t>
      </w:r>
      <w:r>
        <w:rPr>
          <w:rFonts w:hint="eastAsia"/>
          <w:color w:val="auto"/>
          <w:lang w:eastAsia="zh-CN"/>
        </w:rPr>
        <w:fldChar w:fldCharType="begin"/>
      </w:r>
      <w:r>
        <w:rPr>
          <w:rFonts w:hint="eastAsia"/>
          <w:color w:val="auto"/>
          <w:lang w:eastAsia="zh-CN"/>
        </w:rPr>
        <w:instrText xml:space="preserve"> REF _Ref5011 \h </w:instrText>
      </w:r>
      <w:r>
        <w:rPr>
          <w:rFonts w:hint="eastAsia"/>
          <w:color w:val="auto"/>
          <w:lang w:eastAsia="zh-CN"/>
        </w:rPr>
        <w:fldChar w:fldCharType="separate"/>
      </w:r>
      <w:r>
        <w:rPr>
          <w:rFonts w:hint="default" w:ascii="Times New Roman" w:hAnsi="Times New Roman" w:cs="Times New Roman"/>
          <w:color w:val="auto"/>
        </w:rPr>
        <w:t xml:space="preserve">图 </w:t>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STYLEREF 1 \s </w:instrText>
      </w:r>
      <w:r>
        <w:rPr>
          <w:rFonts w:hint="default" w:ascii="Times New Roman" w:hAnsi="Times New Roman" w:cs="Times New Roman"/>
          <w:color w:val="auto"/>
        </w:rPr>
        <w:fldChar w:fldCharType="separate"/>
      </w:r>
      <w:r>
        <w:rPr>
          <w:rFonts w:hint="default" w:ascii="Times New Roman" w:hAnsi="Times New Roman" w:cs="Times New Roman"/>
          <w:color w:val="auto"/>
        </w:rPr>
        <w:t>17</w:t>
      </w:r>
      <w:r>
        <w:rPr>
          <w:rFonts w:hint="default" w:ascii="Times New Roman" w:hAnsi="Times New Roman" w:cs="Times New Roman"/>
          <w:color w:val="auto"/>
        </w:rPr>
        <w:fldChar w:fldCharType="end"/>
      </w:r>
      <w:r>
        <w:rPr>
          <w:rFonts w:hint="eastAsia" w:ascii="Times New Roman" w:hAnsi="Times New Roman" w:cs="Times New Roman"/>
          <w:color w:val="auto"/>
          <w:lang w:eastAsia="zh-CN"/>
        </w:rPr>
        <w:t>-</w:t>
      </w:r>
      <w:r>
        <w:rPr>
          <w:rFonts w:hint="default" w:ascii="Times New Roman" w:hAnsi="Times New Roman" w:cs="Times New Roman"/>
          <w:color w:val="auto"/>
        </w:rPr>
        <w:t>2</w:t>
      </w:r>
      <w:r>
        <w:rPr>
          <w:rFonts w:hint="eastAsia"/>
          <w:color w:val="auto"/>
          <w:lang w:eastAsia="zh-CN"/>
        </w:rPr>
        <w:fldChar w:fldCharType="end"/>
      </w:r>
      <w:r>
        <w:rPr>
          <w:rFonts w:hint="eastAsia"/>
          <w:color w:val="auto"/>
        </w:rPr>
        <w:t>~</w:t>
      </w:r>
      <w:r>
        <w:rPr>
          <w:rFonts w:hint="eastAsia"/>
          <w:color w:val="auto"/>
          <w:lang w:eastAsia="zh-CN"/>
        </w:rPr>
        <w:fldChar w:fldCharType="begin"/>
      </w:r>
      <w:r>
        <w:rPr>
          <w:rFonts w:hint="eastAsia"/>
          <w:color w:val="auto"/>
          <w:lang w:eastAsia="zh-CN"/>
        </w:rPr>
        <w:instrText xml:space="preserve"> REF _Ref18766 \h </w:instrText>
      </w:r>
      <w:r>
        <w:rPr>
          <w:rFonts w:hint="eastAsia"/>
          <w:color w:val="auto"/>
          <w:lang w:eastAsia="zh-CN"/>
        </w:rPr>
        <w:fldChar w:fldCharType="separate"/>
      </w:r>
      <w:r>
        <w:rPr>
          <w:rFonts w:hint="default" w:ascii="Times New Roman" w:hAnsi="Times New Roman" w:cs="Times New Roman"/>
          <w:color w:val="auto"/>
        </w:rPr>
        <w:t xml:space="preserve">图 </w:t>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STYLEREF 1 \s </w:instrText>
      </w:r>
      <w:r>
        <w:rPr>
          <w:rFonts w:hint="default" w:ascii="Times New Roman" w:hAnsi="Times New Roman" w:cs="Times New Roman"/>
          <w:color w:val="auto"/>
        </w:rPr>
        <w:fldChar w:fldCharType="separate"/>
      </w:r>
      <w:r>
        <w:rPr>
          <w:rFonts w:hint="default" w:ascii="Times New Roman" w:hAnsi="Times New Roman" w:cs="Times New Roman"/>
          <w:color w:val="auto"/>
        </w:rPr>
        <w:t>17</w:t>
      </w:r>
      <w:r>
        <w:rPr>
          <w:rFonts w:hint="default" w:ascii="Times New Roman" w:hAnsi="Times New Roman" w:cs="Times New Roman"/>
          <w:color w:val="auto"/>
        </w:rPr>
        <w:fldChar w:fldCharType="end"/>
      </w:r>
      <w:r>
        <w:rPr>
          <w:rFonts w:hint="eastAsia" w:ascii="Times New Roman" w:hAnsi="Times New Roman" w:cs="Times New Roman"/>
          <w:color w:val="auto"/>
          <w:lang w:eastAsia="zh-CN"/>
        </w:rPr>
        <w:t>-</w:t>
      </w:r>
      <w:r>
        <w:rPr>
          <w:rFonts w:hint="default" w:ascii="Times New Roman" w:hAnsi="Times New Roman" w:cs="Times New Roman"/>
          <w:color w:val="auto"/>
        </w:rPr>
        <w:t>5</w:t>
      </w:r>
      <w:r>
        <w:rPr>
          <w:rFonts w:hint="eastAsia"/>
          <w:color w:val="auto"/>
          <w:lang w:eastAsia="zh-CN"/>
        </w:rPr>
        <w:fldChar w:fldCharType="end"/>
      </w:r>
      <w:r>
        <w:rPr>
          <w:rFonts w:hint="eastAsia"/>
          <w:color w:val="auto"/>
        </w:rPr>
        <w:t>。</w:t>
      </w:r>
    </w:p>
    <w:p>
      <w:pPr>
        <w:ind w:left="0" w:leftChars="0" w:firstLine="0" w:firstLineChars="0"/>
        <w:jc w:val="center"/>
        <w:rPr>
          <w:rFonts w:hint="eastAsia"/>
          <w:color w:val="auto"/>
          <w:lang w:eastAsia="zh-CN"/>
        </w:rPr>
      </w:pPr>
      <w:r>
        <w:rPr>
          <w:rFonts w:hint="eastAsia"/>
          <w:color w:val="auto"/>
          <w:lang w:eastAsia="zh-CN"/>
        </w:rPr>
        <w:t>（</w:t>
      </w:r>
      <w:r>
        <w:rPr>
          <w:rFonts w:hint="eastAsia"/>
          <w:color w:val="auto"/>
          <w:lang w:eastAsia="zh-CN"/>
        </w:rPr>
        <w:fldChar w:fldCharType="begin"/>
      </w:r>
      <w:r>
        <w:rPr>
          <w:rFonts w:hint="eastAsia"/>
          <w:color w:val="auto"/>
          <w:lang w:eastAsia="zh-CN"/>
        </w:rPr>
        <w:instrText xml:space="preserve"> REF _Ref5047 \h </w:instrText>
      </w:r>
      <w:r>
        <w:rPr>
          <w:rFonts w:hint="eastAsia"/>
          <w:color w:val="auto"/>
          <w:lang w:eastAsia="zh-CN"/>
        </w:rPr>
        <w:fldChar w:fldCharType="separate"/>
      </w:r>
      <w:r>
        <w:rPr>
          <w:rFonts w:hint="default" w:ascii="Times New Roman" w:hAnsi="Times New Roman" w:cs="Times New Roman"/>
          <w:color w:val="auto"/>
        </w:rPr>
        <w:t xml:space="preserve">图 </w:t>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STYLEREF 1 \s </w:instrText>
      </w:r>
      <w:r>
        <w:rPr>
          <w:rFonts w:hint="default" w:ascii="Times New Roman" w:hAnsi="Times New Roman" w:cs="Times New Roman"/>
          <w:color w:val="auto"/>
        </w:rPr>
        <w:fldChar w:fldCharType="separate"/>
      </w:r>
      <w:r>
        <w:rPr>
          <w:rFonts w:hint="default" w:ascii="Times New Roman" w:hAnsi="Times New Roman" w:cs="Times New Roman"/>
          <w:color w:val="auto"/>
        </w:rPr>
        <w:t>17</w:t>
      </w:r>
      <w:r>
        <w:rPr>
          <w:rFonts w:hint="default" w:ascii="Times New Roman" w:hAnsi="Times New Roman" w:cs="Times New Roman"/>
          <w:color w:val="auto"/>
        </w:rPr>
        <w:fldChar w:fldCharType="end"/>
      </w:r>
      <w:r>
        <w:rPr>
          <w:rFonts w:hint="eastAsia" w:ascii="Times New Roman" w:hAnsi="Times New Roman" w:cs="Times New Roman"/>
          <w:color w:val="auto"/>
          <w:lang w:eastAsia="zh-CN"/>
        </w:rPr>
        <w:t>-</w:t>
      </w:r>
      <w:r>
        <w:rPr>
          <w:rFonts w:hint="default" w:ascii="Times New Roman" w:hAnsi="Times New Roman" w:cs="Times New Roman"/>
          <w:color w:val="auto"/>
        </w:rPr>
        <w:t>1</w:t>
      </w:r>
      <w:r>
        <w:rPr>
          <w:rFonts w:hint="eastAsia"/>
          <w:color w:val="auto"/>
          <w:lang w:eastAsia="zh-CN"/>
        </w:rPr>
        <w:fldChar w:fldCharType="end"/>
      </w:r>
      <w:r>
        <w:rPr>
          <w:rFonts w:hint="eastAsia"/>
          <w:color w:val="auto"/>
          <w:lang w:eastAsia="zh-CN"/>
        </w:rPr>
        <w:t>）</w:t>
      </w:r>
    </w:p>
    <w:p>
      <w:pPr>
        <w:pStyle w:val="11"/>
        <w:jc w:val="center"/>
        <w:rPr>
          <w:rFonts w:hint="eastAsia" w:ascii="Times New Roman" w:hAnsi="Times New Roman" w:cs="Times New Roman"/>
          <w:color w:val="auto"/>
          <w:lang w:val="en-US" w:eastAsia="zh-CN"/>
        </w:rPr>
      </w:pPr>
      <w:bookmarkStart w:id="218" w:name="_Ref5047"/>
      <w:r>
        <w:rPr>
          <w:rFonts w:hint="default" w:ascii="Times New Roman" w:hAnsi="Times New Roman" w:cs="Times New Roman"/>
          <w:color w:val="auto"/>
        </w:rPr>
        <w:t xml:space="preserve">图 </w:t>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STYLEREF 1 \s </w:instrText>
      </w:r>
      <w:r>
        <w:rPr>
          <w:rFonts w:hint="default" w:ascii="Times New Roman" w:hAnsi="Times New Roman" w:cs="Times New Roman"/>
          <w:color w:val="auto"/>
        </w:rPr>
        <w:fldChar w:fldCharType="separate"/>
      </w:r>
      <w:r>
        <w:rPr>
          <w:rFonts w:hint="default" w:ascii="Times New Roman" w:hAnsi="Times New Roman" w:cs="Times New Roman"/>
          <w:color w:val="auto"/>
        </w:rPr>
        <w:t>17</w:t>
      </w:r>
      <w:r>
        <w:rPr>
          <w:rFonts w:hint="default" w:ascii="Times New Roman" w:hAnsi="Times New Roman" w:cs="Times New Roman"/>
          <w:color w:val="auto"/>
        </w:rPr>
        <w:fldChar w:fldCharType="end"/>
      </w:r>
      <w:r>
        <w:rPr>
          <w:rFonts w:hint="eastAsia" w:ascii="Times New Roman" w:hAnsi="Times New Roman" w:cs="Times New Roman"/>
          <w:color w:val="auto"/>
          <w:lang w:eastAsia="zh-CN"/>
        </w:rPr>
        <w:t>-</w:t>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SEQ 图 \* ARABIC \s 1 </w:instrText>
      </w:r>
      <w:r>
        <w:rPr>
          <w:rFonts w:hint="default" w:ascii="Times New Roman" w:hAnsi="Times New Roman" w:cs="Times New Roman"/>
          <w:color w:val="auto"/>
        </w:rPr>
        <w:fldChar w:fldCharType="separate"/>
      </w:r>
      <w:r>
        <w:rPr>
          <w:rFonts w:hint="default" w:ascii="Times New Roman" w:hAnsi="Times New Roman" w:cs="Times New Roman"/>
          <w:color w:val="auto"/>
        </w:rPr>
        <w:t>1</w:t>
      </w:r>
      <w:r>
        <w:rPr>
          <w:rFonts w:hint="default" w:ascii="Times New Roman" w:hAnsi="Times New Roman" w:cs="Times New Roman"/>
          <w:color w:val="auto"/>
        </w:rPr>
        <w:fldChar w:fldCharType="end"/>
      </w:r>
      <w:bookmarkEnd w:id="218"/>
      <w:bookmarkStart w:id="219" w:name="_Toc17808"/>
      <w:r>
        <w:rPr>
          <w:rFonts w:hint="eastAsia" w:ascii="Times New Roman" w:hAnsi="Times New Roman" w:cs="Times New Roman"/>
          <w:color w:val="auto"/>
          <w:lang w:val="en-US" w:eastAsia="zh-CN"/>
        </w:rPr>
        <w:t>：闪电瞬态敏感性试验</w:t>
      </w:r>
      <w:r>
        <w:rPr>
          <w:rFonts w:hint="eastAsia" w:ascii="Times New Roman" w:hAnsi="Times New Roman" w:cs="Times New Roman"/>
          <w:color w:val="auto"/>
          <w:sz w:val="21"/>
          <w:szCs w:val="21"/>
          <w:lang w:val="en-US" w:eastAsia="zh-CN"/>
        </w:rPr>
        <w:t>连接</w:t>
      </w:r>
      <w:r>
        <w:rPr>
          <w:rFonts w:hint="default" w:ascii="Times New Roman" w:hAnsi="Times New Roman" w:cs="Times New Roman"/>
          <w:color w:val="auto"/>
          <w:sz w:val="21"/>
          <w:szCs w:val="21"/>
          <w:lang w:val="en-US"/>
        </w:rPr>
        <w:t>图</w:t>
      </w:r>
      <w:bookmarkEnd w:id="219"/>
    </w:p>
    <w:p>
      <w:pPr>
        <w:ind w:left="0" w:leftChars="0" w:firstLine="0" w:firstLineChars="0"/>
        <w:jc w:val="center"/>
        <w:rPr>
          <w:rFonts w:hint="eastAsia"/>
          <w:color w:val="auto"/>
          <w:lang w:eastAsia="zh-CN"/>
        </w:rPr>
      </w:pPr>
      <w:bookmarkStart w:id="220" w:name="OLE_LINK55"/>
      <w:r>
        <w:rPr>
          <w:color w:val="auto"/>
        </w:rPr>
        <w:object>
          <v:shape id="_x0000_i1037" o:spt="75" type="#_x0000_t75" style="height:261.25pt;width:341.95pt;" o:ole="t" filled="f" o:preferrelative="t" stroked="f" coordsize="21600,21600">
            <v:path/>
            <v:fill on="f" focussize="0,0"/>
            <v:stroke on="f" joinstyle="miter"/>
            <v:imagedata r:id="rId51" o:title=""/>
            <o:lock v:ext="edit" aspectratio="t"/>
            <w10:wrap type="none"/>
            <w10:anchorlock/>
          </v:shape>
          <o:OLEObject Type="Embed" ProgID="Visio.Drawing.15" ShapeID="_x0000_i1037" DrawAspect="Content" ObjectID="_1468075737" r:id="rId50">
            <o:LockedField>false</o:LockedField>
          </o:OLEObject>
        </w:object>
      </w:r>
      <w:bookmarkEnd w:id="220"/>
    </w:p>
    <w:p>
      <w:pPr>
        <w:pStyle w:val="11"/>
        <w:jc w:val="center"/>
        <w:rPr>
          <w:rFonts w:hint="default" w:ascii="Times New Roman" w:hAnsi="Times New Roman" w:cs="Times New Roman"/>
          <w:color w:val="auto"/>
          <w:sz w:val="21"/>
          <w:szCs w:val="21"/>
          <w:lang w:val="en-US"/>
        </w:rPr>
      </w:pPr>
      <w:bookmarkStart w:id="221" w:name="_Ref5011"/>
      <w:r>
        <w:rPr>
          <w:rFonts w:hint="default" w:ascii="Times New Roman" w:hAnsi="Times New Roman" w:cs="Times New Roman"/>
          <w:color w:val="auto"/>
        </w:rPr>
        <w:t xml:space="preserve">图 </w:t>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STYLEREF 1 \s </w:instrText>
      </w:r>
      <w:r>
        <w:rPr>
          <w:rFonts w:hint="default" w:ascii="Times New Roman" w:hAnsi="Times New Roman" w:cs="Times New Roman"/>
          <w:color w:val="auto"/>
        </w:rPr>
        <w:fldChar w:fldCharType="separate"/>
      </w:r>
      <w:r>
        <w:rPr>
          <w:rFonts w:hint="default" w:ascii="Times New Roman" w:hAnsi="Times New Roman" w:cs="Times New Roman"/>
          <w:color w:val="auto"/>
        </w:rPr>
        <w:t>17</w:t>
      </w:r>
      <w:r>
        <w:rPr>
          <w:rFonts w:hint="default" w:ascii="Times New Roman" w:hAnsi="Times New Roman" w:cs="Times New Roman"/>
          <w:color w:val="auto"/>
        </w:rPr>
        <w:fldChar w:fldCharType="end"/>
      </w:r>
      <w:r>
        <w:rPr>
          <w:rFonts w:hint="eastAsia" w:ascii="Times New Roman" w:hAnsi="Times New Roman" w:cs="Times New Roman"/>
          <w:color w:val="auto"/>
          <w:lang w:eastAsia="zh-CN"/>
        </w:rPr>
        <w:t>-</w:t>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SEQ 图 \* ARABIC \s 1 </w:instrText>
      </w:r>
      <w:r>
        <w:rPr>
          <w:rFonts w:hint="default" w:ascii="Times New Roman" w:hAnsi="Times New Roman" w:cs="Times New Roman"/>
          <w:color w:val="auto"/>
        </w:rPr>
        <w:fldChar w:fldCharType="separate"/>
      </w:r>
      <w:r>
        <w:rPr>
          <w:rFonts w:hint="default" w:ascii="Times New Roman" w:hAnsi="Times New Roman" w:cs="Times New Roman"/>
          <w:color w:val="auto"/>
        </w:rPr>
        <w:t>2</w:t>
      </w:r>
      <w:r>
        <w:rPr>
          <w:rFonts w:hint="default" w:ascii="Times New Roman" w:hAnsi="Times New Roman" w:cs="Times New Roman"/>
          <w:color w:val="auto"/>
        </w:rPr>
        <w:fldChar w:fldCharType="end"/>
      </w:r>
      <w:bookmarkEnd w:id="221"/>
      <w:bookmarkStart w:id="222" w:name="_Toc23044"/>
      <w:r>
        <w:rPr>
          <w:rFonts w:hint="eastAsia" w:ascii="Times New Roman" w:hAnsi="Times New Roman" w:cs="Times New Roman"/>
          <w:color w:val="auto"/>
          <w:lang w:val="en-US" w:eastAsia="zh-CN"/>
        </w:rPr>
        <w:t>：W3针脚注入</w:t>
      </w:r>
      <w:r>
        <w:rPr>
          <w:rFonts w:hint="default" w:ascii="Times New Roman" w:hAnsi="Times New Roman" w:cs="Times New Roman"/>
          <w:color w:val="auto"/>
          <w:sz w:val="21"/>
          <w:szCs w:val="21"/>
          <w:lang w:val="en-US"/>
        </w:rPr>
        <w:t>布置图</w:t>
      </w:r>
      <w:bookmarkEnd w:id="222"/>
    </w:p>
    <w:p>
      <w:pPr>
        <w:ind w:left="0" w:leftChars="0" w:firstLine="0" w:firstLineChars="0"/>
        <w:jc w:val="center"/>
        <w:rPr>
          <w:rFonts w:hint="eastAsia"/>
          <w:color w:val="auto"/>
          <w:lang w:eastAsia="zh-CN"/>
        </w:rPr>
      </w:pPr>
      <w:r>
        <w:rPr>
          <w:color w:val="auto"/>
        </w:rPr>
        <w:object>
          <v:shape id="_x0000_i1038" o:spt="75" type="#_x0000_t75" style="height:219.8pt;width:274.65pt;" o:ole="t" filled="f" o:preferrelative="t" stroked="f" coordsize="21600,21600">
            <v:path/>
            <v:fill on="f" focussize="0,0"/>
            <v:stroke on="f" joinstyle="miter"/>
            <v:imagedata r:id="rId53" o:title=""/>
            <o:lock v:ext="edit" aspectratio="t"/>
            <w10:wrap type="none"/>
            <w10:anchorlock/>
          </v:shape>
          <o:OLEObject Type="Embed" ProgID="Visio.Drawing.15" ShapeID="_x0000_i1038" DrawAspect="Content" ObjectID="_1468075738" r:id="rId52">
            <o:LockedField>false</o:LockedField>
          </o:OLEObject>
        </w:object>
      </w:r>
    </w:p>
    <w:p>
      <w:pPr>
        <w:pStyle w:val="11"/>
        <w:jc w:val="center"/>
        <w:rPr>
          <w:rFonts w:hint="eastAsia" w:ascii="Times New Roman" w:hAnsi="Times New Roman" w:cs="Times New Roman"/>
          <w:color w:val="auto"/>
          <w:lang w:val="en-US" w:eastAsia="zh-CN"/>
        </w:rPr>
      </w:pPr>
      <w:bookmarkStart w:id="223" w:name="_Ref18776"/>
      <w:r>
        <w:rPr>
          <w:rFonts w:hint="default" w:ascii="Times New Roman" w:hAnsi="Times New Roman" w:cs="Times New Roman"/>
          <w:color w:val="auto"/>
        </w:rPr>
        <w:t xml:space="preserve">图 </w:t>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STYLEREF 1 \s </w:instrText>
      </w:r>
      <w:r>
        <w:rPr>
          <w:rFonts w:hint="default" w:ascii="Times New Roman" w:hAnsi="Times New Roman" w:cs="Times New Roman"/>
          <w:color w:val="auto"/>
        </w:rPr>
        <w:fldChar w:fldCharType="separate"/>
      </w:r>
      <w:r>
        <w:rPr>
          <w:rFonts w:hint="default" w:ascii="Times New Roman" w:hAnsi="Times New Roman" w:cs="Times New Roman"/>
          <w:color w:val="auto"/>
        </w:rPr>
        <w:t>17</w:t>
      </w:r>
      <w:r>
        <w:rPr>
          <w:rFonts w:hint="default" w:ascii="Times New Roman" w:hAnsi="Times New Roman" w:cs="Times New Roman"/>
          <w:color w:val="auto"/>
        </w:rPr>
        <w:fldChar w:fldCharType="end"/>
      </w:r>
      <w:r>
        <w:rPr>
          <w:rFonts w:hint="eastAsia" w:ascii="Times New Roman" w:hAnsi="Times New Roman" w:cs="Times New Roman"/>
          <w:color w:val="auto"/>
          <w:lang w:eastAsia="zh-CN"/>
        </w:rPr>
        <w:t>-</w:t>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SEQ 图 \* ARABIC \s 1 </w:instrText>
      </w:r>
      <w:r>
        <w:rPr>
          <w:rFonts w:hint="default" w:ascii="Times New Roman" w:hAnsi="Times New Roman" w:cs="Times New Roman"/>
          <w:color w:val="auto"/>
        </w:rPr>
        <w:fldChar w:fldCharType="separate"/>
      </w:r>
      <w:r>
        <w:rPr>
          <w:rFonts w:hint="default" w:ascii="Times New Roman" w:hAnsi="Times New Roman" w:cs="Times New Roman"/>
          <w:color w:val="auto"/>
        </w:rPr>
        <w:t>3</w:t>
      </w:r>
      <w:r>
        <w:rPr>
          <w:rFonts w:hint="default" w:ascii="Times New Roman" w:hAnsi="Times New Roman" w:cs="Times New Roman"/>
          <w:color w:val="auto"/>
        </w:rPr>
        <w:fldChar w:fldCharType="end"/>
      </w:r>
      <w:bookmarkEnd w:id="223"/>
      <w:bookmarkStart w:id="224" w:name="_Toc3437"/>
      <w:r>
        <w:rPr>
          <w:rFonts w:hint="eastAsia" w:ascii="Times New Roman" w:hAnsi="Times New Roman" w:cs="Times New Roman"/>
          <w:color w:val="auto"/>
          <w:lang w:val="en-US" w:eastAsia="zh-CN"/>
        </w:rPr>
        <w:t>：W4针脚注入</w:t>
      </w:r>
      <w:r>
        <w:rPr>
          <w:rFonts w:hint="default" w:ascii="Times New Roman" w:hAnsi="Times New Roman" w:cs="Times New Roman"/>
          <w:color w:val="auto"/>
          <w:sz w:val="21"/>
          <w:szCs w:val="21"/>
          <w:lang w:val="en-US"/>
        </w:rPr>
        <w:t>布置图</w:t>
      </w:r>
      <w:bookmarkEnd w:id="224"/>
    </w:p>
    <w:p>
      <w:pPr>
        <w:ind w:left="0" w:leftChars="0" w:firstLine="0" w:firstLineChars="0"/>
        <w:jc w:val="center"/>
        <w:rPr>
          <w:rFonts w:hint="eastAsia"/>
          <w:color w:val="auto"/>
          <w:lang w:eastAsia="zh-CN"/>
        </w:rPr>
      </w:pPr>
      <w:r>
        <w:rPr>
          <w:color w:val="auto"/>
        </w:rPr>
        <w:object>
          <v:shape id="_x0000_i1039" o:spt="75" type="#_x0000_t75" style="height:211.9pt;width:374.85pt;" o:ole="t" filled="f" o:preferrelative="t" stroked="f" coordsize="21600,21600">
            <v:path/>
            <v:fill on="f" focussize="0,0"/>
            <v:stroke on="f" joinstyle="miter"/>
            <v:imagedata r:id="rId55" o:title=""/>
            <o:lock v:ext="edit" aspectratio="t"/>
            <w10:wrap type="none"/>
            <w10:anchorlock/>
          </v:shape>
          <o:OLEObject Type="Embed" ProgID="Visio.Drawing.15" ShapeID="_x0000_i1039" DrawAspect="Content" ObjectID="_1468075739" r:id="rId54">
            <o:LockedField>false</o:LockedField>
          </o:OLEObject>
        </w:object>
      </w:r>
    </w:p>
    <w:p>
      <w:pPr>
        <w:pStyle w:val="11"/>
        <w:jc w:val="center"/>
        <w:rPr>
          <w:rFonts w:hint="eastAsia" w:ascii="Times New Roman" w:hAnsi="Times New Roman" w:cs="Times New Roman"/>
          <w:color w:val="auto"/>
          <w:lang w:val="en-US" w:eastAsia="zh-CN"/>
        </w:rPr>
      </w:pPr>
      <w:bookmarkStart w:id="225" w:name="_Ref18770"/>
      <w:r>
        <w:rPr>
          <w:rFonts w:hint="default" w:ascii="Times New Roman" w:hAnsi="Times New Roman" w:cs="Times New Roman"/>
          <w:color w:val="auto"/>
        </w:rPr>
        <w:t xml:space="preserve">图 </w:t>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STYLEREF 1 \s </w:instrText>
      </w:r>
      <w:r>
        <w:rPr>
          <w:rFonts w:hint="default" w:ascii="Times New Roman" w:hAnsi="Times New Roman" w:cs="Times New Roman"/>
          <w:color w:val="auto"/>
        </w:rPr>
        <w:fldChar w:fldCharType="separate"/>
      </w:r>
      <w:r>
        <w:rPr>
          <w:rFonts w:hint="default" w:ascii="Times New Roman" w:hAnsi="Times New Roman" w:cs="Times New Roman"/>
          <w:color w:val="auto"/>
        </w:rPr>
        <w:t>17</w:t>
      </w:r>
      <w:r>
        <w:rPr>
          <w:rFonts w:hint="default" w:ascii="Times New Roman" w:hAnsi="Times New Roman" w:cs="Times New Roman"/>
          <w:color w:val="auto"/>
        </w:rPr>
        <w:fldChar w:fldCharType="end"/>
      </w:r>
      <w:r>
        <w:rPr>
          <w:rFonts w:hint="eastAsia" w:ascii="Times New Roman" w:hAnsi="Times New Roman" w:cs="Times New Roman"/>
          <w:color w:val="auto"/>
          <w:lang w:eastAsia="zh-CN"/>
        </w:rPr>
        <w:t>-</w:t>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SEQ 图 \* ARABIC \s 1 </w:instrText>
      </w:r>
      <w:r>
        <w:rPr>
          <w:rFonts w:hint="default" w:ascii="Times New Roman" w:hAnsi="Times New Roman" w:cs="Times New Roman"/>
          <w:color w:val="auto"/>
        </w:rPr>
        <w:fldChar w:fldCharType="separate"/>
      </w:r>
      <w:r>
        <w:rPr>
          <w:rFonts w:hint="default" w:ascii="Times New Roman" w:hAnsi="Times New Roman" w:cs="Times New Roman"/>
          <w:color w:val="auto"/>
        </w:rPr>
        <w:t>4</w:t>
      </w:r>
      <w:r>
        <w:rPr>
          <w:rFonts w:hint="default" w:ascii="Times New Roman" w:hAnsi="Times New Roman" w:cs="Times New Roman"/>
          <w:color w:val="auto"/>
        </w:rPr>
        <w:fldChar w:fldCharType="end"/>
      </w:r>
      <w:bookmarkEnd w:id="225"/>
      <w:bookmarkStart w:id="226" w:name="_Toc23645"/>
      <w:r>
        <w:rPr>
          <w:rFonts w:hint="eastAsia" w:ascii="Times New Roman" w:hAnsi="Times New Roman" w:cs="Times New Roman"/>
          <w:color w:val="auto"/>
          <w:lang w:val="en-US" w:eastAsia="zh-CN"/>
        </w:rPr>
        <w:t>：W1电缆束感应</w:t>
      </w:r>
      <w:r>
        <w:rPr>
          <w:rFonts w:hint="default" w:ascii="Times New Roman" w:hAnsi="Times New Roman" w:cs="Times New Roman"/>
          <w:color w:val="auto"/>
          <w:sz w:val="21"/>
          <w:szCs w:val="21"/>
          <w:lang w:val="en-US"/>
        </w:rPr>
        <w:t>布置图</w:t>
      </w:r>
      <w:bookmarkEnd w:id="226"/>
    </w:p>
    <w:p>
      <w:pPr>
        <w:ind w:left="0" w:leftChars="0" w:firstLine="0" w:firstLineChars="0"/>
        <w:jc w:val="center"/>
        <w:rPr>
          <w:rFonts w:hint="eastAsia"/>
          <w:color w:val="auto"/>
          <w:lang w:eastAsia="zh-CN"/>
        </w:rPr>
      </w:pPr>
      <w:r>
        <w:rPr>
          <w:color w:val="auto"/>
        </w:rPr>
        <w:object>
          <v:shape id="_x0000_i1040" o:spt="75" type="#_x0000_t75" style="height:211.9pt;width:374.85pt;" o:ole="t" filled="f" o:preferrelative="t" stroked="f" coordsize="21600,21600">
            <v:path/>
            <v:fill on="f" focussize="0,0"/>
            <v:stroke on="f" joinstyle="miter"/>
            <v:imagedata r:id="rId57" o:title=""/>
            <o:lock v:ext="edit" aspectratio="t"/>
            <w10:wrap type="none"/>
            <w10:anchorlock/>
          </v:shape>
          <o:OLEObject Type="Embed" ProgID="Visio.Drawing.15" ShapeID="_x0000_i1040" DrawAspect="Content" ObjectID="_1468075740" r:id="rId56">
            <o:LockedField>false</o:LockedField>
          </o:OLEObject>
        </w:object>
      </w:r>
    </w:p>
    <w:p>
      <w:pPr>
        <w:pStyle w:val="11"/>
        <w:jc w:val="center"/>
        <w:rPr>
          <w:rFonts w:hint="eastAsia" w:ascii="Times New Roman" w:hAnsi="Times New Roman" w:cs="Times New Roman"/>
          <w:color w:val="auto"/>
          <w:lang w:val="en-US" w:eastAsia="zh-CN"/>
        </w:rPr>
      </w:pPr>
      <w:bookmarkStart w:id="227" w:name="_Ref18766"/>
      <w:r>
        <w:rPr>
          <w:rFonts w:hint="default" w:ascii="Times New Roman" w:hAnsi="Times New Roman" w:cs="Times New Roman"/>
          <w:color w:val="auto"/>
        </w:rPr>
        <w:t xml:space="preserve">图 </w:t>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STYLEREF 1 \s </w:instrText>
      </w:r>
      <w:r>
        <w:rPr>
          <w:rFonts w:hint="default" w:ascii="Times New Roman" w:hAnsi="Times New Roman" w:cs="Times New Roman"/>
          <w:color w:val="auto"/>
        </w:rPr>
        <w:fldChar w:fldCharType="separate"/>
      </w:r>
      <w:r>
        <w:rPr>
          <w:rFonts w:hint="default" w:ascii="Times New Roman" w:hAnsi="Times New Roman" w:cs="Times New Roman"/>
          <w:color w:val="auto"/>
        </w:rPr>
        <w:t>17</w:t>
      </w:r>
      <w:r>
        <w:rPr>
          <w:rFonts w:hint="default" w:ascii="Times New Roman" w:hAnsi="Times New Roman" w:cs="Times New Roman"/>
          <w:color w:val="auto"/>
        </w:rPr>
        <w:fldChar w:fldCharType="end"/>
      </w:r>
      <w:r>
        <w:rPr>
          <w:rFonts w:hint="eastAsia" w:ascii="Times New Roman" w:hAnsi="Times New Roman" w:cs="Times New Roman"/>
          <w:color w:val="auto"/>
          <w:lang w:eastAsia="zh-CN"/>
        </w:rPr>
        <w:t>-</w:t>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SEQ 图 \* ARABIC \s 1 </w:instrText>
      </w:r>
      <w:r>
        <w:rPr>
          <w:rFonts w:hint="default" w:ascii="Times New Roman" w:hAnsi="Times New Roman" w:cs="Times New Roman"/>
          <w:color w:val="auto"/>
        </w:rPr>
        <w:fldChar w:fldCharType="separate"/>
      </w:r>
      <w:r>
        <w:rPr>
          <w:rFonts w:hint="default" w:ascii="Times New Roman" w:hAnsi="Times New Roman" w:cs="Times New Roman"/>
          <w:color w:val="auto"/>
        </w:rPr>
        <w:t>5</w:t>
      </w:r>
      <w:r>
        <w:rPr>
          <w:rFonts w:hint="default" w:ascii="Times New Roman" w:hAnsi="Times New Roman" w:cs="Times New Roman"/>
          <w:color w:val="auto"/>
        </w:rPr>
        <w:fldChar w:fldCharType="end"/>
      </w:r>
      <w:bookmarkEnd w:id="227"/>
      <w:bookmarkStart w:id="228" w:name="_Toc9133"/>
      <w:r>
        <w:rPr>
          <w:rFonts w:hint="eastAsia" w:ascii="Times New Roman" w:hAnsi="Times New Roman" w:cs="Times New Roman"/>
          <w:color w:val="auto"/>
          <w:lang w:val="en-US" w:eastAsia="zh-CN"/>
        </w:rPr>
        <w:t>：W3电缆束感应</w:t>
      </w:r>
      <w:r>
        <w:rPr>
          <w:rFonts w:hint="default" w:ascii="Times New Roman" w:hAnsi="Times New Roman" w:cs="Times New Roman"/>
          <w:color w:val="auto"/>
          <w:sz w:val="21"/>
          <w:szCs w:val="21"/>
          <w:lang w:val="en-US"/>
        </w:rPr>
        <w:t>布置图</w:t>
      </w:r>
      <w:bookmarkEnd w:id="228"/>
    </w:p>
    <w:p>
      <w:pPr>
        <w:pStyle w:val="2"/>
        <w:rPr>
          <w:rFonts w:hint="default"/>
          <w:color w:val="auto"/>
          <w:lang w:val="en-US" w:eastAsia="zh-CN"/>
        </w:rPr>
      </w:pPr>
      <w:bookmarkStart w:id="229" w:name="_Toc8270"/>
      <w:r>
        <w:rPr>
          <w:rFonts w:hint="eastAsia"/>
          <w:color w:val="auto"/>
          <w:lang w:val="en-US" w:eastAsia="zh-CN"/>
        </w:rPr>
        <w:t>受试设备、试验装置（试验前）的制造符合性要求</w:t>
      </w:r>
      <w:bookmarkEnd w:id="229"/>
    </w:p>
    <w:p>
      <w:pPr>
        <w:rPr>
          <w:rFonts w:hint="eastAsia"/>
          <w:color w:val="auto"/>
        </w:rPr>
      </w:pPr>
      <w:r>
        <w:rPr>
          <w:rFonts w:hint="eastAsia"/>
          <w:color w:val="auto"/>
        </w:rPr>
        <w:t>试验件状态应满足“</w:t>
      </w:r>
      <w:r>
        <w:rPr>
          <w:rFonts w:hint="eastAsia"/>
          <w:color w:val="auto"/>
          <w:lang w:eastAsia="zh-CN"/>
        </w:rPr>
        <w:t>6.试验产品/设备说明</w:t>
      </w:r>
      <w:r>
        <w:rPr>
          <w:rFonts w:hint="eastAsia"/>
          <w:color w:val="auto"/>
        </w:rPr>
        <w:t>”构型和产品状态要求，确定试验件按照1</w:t>
      </w:r>
      <w:r>
        <w:rPr>
          <w:rFonts w:hint="eastAsia"/>
          <w:color w:val="auto"/>
          <w:lang w:val="en-US" w:eastAsia="zh-CN"/>
        </w:rPr>
        <w:t>2</w:t>
      </w:r>
      <w:r>
        <w:rPr>
          <w:rFonts w:hint="eastAsia"/>
          <w:color w:val="auto"/>
        </w:rPr>
        <w:t>.1要求完成了产品验收测试。</w:t>
      </w:r>
    </w:p>
    <w:p>
      <w:pPr>
        <w:rPr>
          <w:rFonts w:hint="eastAsia"/>
          <w:color w:val="auto"/>
        </w:rPr>
      </w:pPr>
      <w:r>
        <w:rPr>
          <w:rFonts w:hint="eastAsia"/>
          <w:color w:val="auto"/>
        </w:rPr>
        <w:t>确保试验件、陪试件、试验装置，在试验前按照</w:t>
      </w:r>
      <w:r>
        <w:rPr>
          <w:rFonts w:hint="eastAsia"/>
          <w:color w:val="auto"/>
          <w:lang w:val="en-US" w:eastAsia="zh-CN"/>
        </w:rPr>
        <w:t>17</w:t>
      </w:r>
      <w:r>
        <w:rPr>
          <w:rFonts w:hint="eastAsia"/>
          <w:color w:val="auto"/>
        </w:rPr>
        <w:t>.3-</w:t>
      </w:r>
      <w:r>
        <w:rPr>
          <w:rFonts w:hint="eastAsia"/>
          <w:color w:val="auto"/>
          <w:lang w:val="en-US" w:eastAsia="zh-CN"/>
        </w:rPr>
        <w:t>17</w:t>
      </w:r>
      <w:r>
        <w:rPr>
          <w:rFonts w:hint="eastAsia"/>
          <w:color w:val="auto"/>
        </w:rPr>
        <w:t>.5的要求，进行了相应的安装和连接。</w:t>
      </w:r>
    </w:p>
    <w:p>
      <w:pPr>
        <w:rPr>
          <w:rFonts w:hint="eastAsia"/>
          <w:color w:val="auto"/>
        </w:rPr>
      </w:pPr>
      <w:r>
        <w:rPr>
          <w:rFonts w:hint="eastAsia"/>
          <w:color w:val="auto"/>
        </w:rPr>
        <w:t>确保试验人员资质符合“</w:t>
      </w:r>
      <w:r>
        <w:rPr>
          <w:rFonts w:hint="eastAsia"/>
          <w:color w:val="auto"/>
          <w:lang w:eastAsia="zh-CN"/>
        </w:rPr>
        <w:t>10试验人员</w:t>
      </w:r>
      <w:r>
        <w:rPr>
          <w:rFonts w:hint="eastAsia"/>
          <w:color w:val="auto"/>
        </w:rPr>
        <w:t>”的要求。</w:t>
      </w:r>
    </w:p>
    <w:p>
      <w:pPr>
        <w:pStyle w:val="2"/>
        <w:rPr>
          <w:rFonts w:hint="default"/>
          <w:color w:val="auto"/>
          <w:lang w:val="en-US" w:eastAsia="zh-CN"/>
        </w:rPr>
      </w:pPr>
      <w:bookmarkStart w:id="230" w:name="_Toc13156"/>
      <w:r>
        <w:rPr>
          <w:rFonts w:hint="eastAsia"/>
          <w:color w:val="auto"/>
          <w:lang w:val="en-US" w:eastAsia="zh-CN"/>
        </w:rPr>
        <w:t>试验程序</w:t>
      </w:r>
      <w:bookmarkEnd w:id="230"/>
    </w:p>
    <w:p>
      <w:pPr>
        <w:pStyle w:val="5"/>
        <w:rPr>
          <w:rFonts w:hint="default"/>
          <w:color w:val="auto"/>
          <w:lang w:val="en-US" w:eastAsia="zh-CN"/>
        </w:rPr>
      </w:pPr>
      <w:bookmarkStart w:id="231" w:name="_Toc13253"/>
      <w:r>
        <w:rPr>
          <w:rFonts w:hint="default"/>
          <w:color w:val="auto"/>
          <w:lang w:val="en-US" w:eastAsia="zh-CN"/>
        </w:rPr>
        <w:t>针脚注入试验</w:t>
      </w:r>
      <w:bookmarkEnd w:id="231"/>
    </w:p>
    <w:p>
      <w:pPr>
        <w:rPr>
          <w:rFonts w:hint="default"/>
          <w:color w:val="auto"/>
          <w:lang w:val="en-US" w:eastAsia="zh-CN"/>
        </w:rPr>
      </w:pPr>
      <w:r>
        <w:rPr>
          <w:rFonts w:hint="default"/>
          <w:color w:val="auto"/>
          <w:lang w:val="en-US" w:eastAsia="zh-CN"/>
        </w:rPr>
        <w:t>试验人员应在试验环境搭建完成后予以确认试验参数配置，并拍照取证开始试验，试验详细操作步骤如下：</w:t>
      </w:r>
    </w:p>
    <w:p>
      <w:pPr>
        <w:rPr>
          <w:rFonts w:hint="default"/>
          <w:color w:val="auto"/>
          <w:lang w:val="en-US" w:eastAsia="zh-CN"/>
        </w:rPr>
      </w:pPr>
      <w:r>
        <w:rPr>
          <w:rFonts w:hint="default"/>
          <w:color w:val="auto"/>
          <w:lang w:val="en-US" w:eastAsia="zh-CN"/>
        </w:rPr>
        <w:t>a)进行针脚注入波形3开路电压的校准布置，对多群脉冲测试主机进行校准设置，选取要求波形的正极性，调节多群脉冲测试主机输出，在示波器上获得所需波形的开路电压（Voc），电平容差应在0%～10%，并记录Voc的波形参数、电平、极性和信号发生器的设置值，以电压校准时的设置值测量短路电流（Isc），验证Isc的电平容差在规定的0%～10%内，记录Isc的波形参数、电平和极性，波形3频率要求为XXX；</w:t>
      </w:r>
    </w:p>
    <w:p>
      <w:pPr>
        <w:rPr>
          <w:rFonts w:hint="default"/>
          <w:color w:val="auto"/>
          <w:lang w:val="en-US" w:eastAsia="zh-CN"/>
        </w:rPr>
      </w:pPr>
      <w:r>
        <w:rPr>
          <w:rFonts w:hint="default"/>
          <w:color w:val="auto"/>
          <w:lang w:val="en-US" w:eastAsia="zh-CN"/>
        </w:rPr>
        <w:t>b)选取要求波形的负极性，重复步骤1)，记录相关波形参数、电平和极性；</w:t>
      </w:r>
    </w:p>
    <w:p>
      <w:pPr>
        <w:rPr>
          <w:rFonts w:hint="default"/>
          <w:color w:val="auto"/>
          <w:lang w:val="en-US" w:eastAsia="zh-CN"/>
        </w:rPr>
      </w:pPr>
      <w:r>
        <w:rPr>
          <w:rFonts w:hint="default"/>
          <w:color w:val="auto"/>
          <w:lang w:val="en-US" w:eastAsia="zh-CN"/>
        </w:rPr>
        <w:t>c)在标准大气条件下，按</w:t>
      </w:r>
      <w:r>
        <w:rPr>
          <w:rFonts w:hint="eastAsia"/>
          <w:color w:val="auto"/>
        </w:rPr>
        <w:t>12.2章节</w:t>
      </w:r>
      <w:r>
        <w:rPr>
          <w:rFonts w:hint="eastAsia"/>
          <w:color w:val="auto"/>
        </w:rPr>
        <w:fldChar w:fldCharType="begin"/>
      </w:r>
      <w:r>
        <w:rPr>
          <w:rFonts w:hint="eastAsia"/>
          <w:color w:val="auto"/>
        </w:rPr>
        <w:instrText xml:space="preserve"> REF _Ref24881 \h </w:instrText>
      </w:r>
      <w:r>
        <w:rPr>
          <w:rFonts w:hint="eastAsia"/>
          <w:color w:val="auto"/>
        </w:rPr>
        <w:fldChar w:fldCharType="separate"/>
      </w:r>
      <w:r>
        <w:rPr>
          <w:rFonts w:hint="default"/>
          <w:color w:val="auto"/>
          <w:lang w:val="en-US" w:eastAsia="zh-CN"/>
        </w:rPr>
        <w:t xml:space="preserve">表 </w:t>
      </w:r>
      <w:r>
        <w:rPr>
          <w:rFonts w:hint="default"/>
          <w:color w:val="auto"/>
          <w:lang w:val="en-US" w:eastAsia="zh-CN"/>
        </w:rPr>
        <w:fldChar w:fldCharType="begin"/>
      </w:r>
      <w:r>
        <w:rPr>
          <w:rFonts w:hint="default"/>
          <w:color w:val="auto"/>
          <w:lang w:val="en-US" w:eastAsia="zh-CN"/>
        </w:rPr>
        <w:instrText xml:space="preserve"> STYLEREF 1 \s </w:instrText>
      </w:r>
      <w:r>
        <w:rPr>
          <w:rFonts w:hint="default"/>
          <w:color w:val="auto"/>
          <w:lang w:val="en-US" w:eastAsia="zh-CN"/>
        </w:rPr>
        <w:fldChar w:fldCharType="separate"/>
      </w:r>
      <w:r>
        <w:rPr>
          <w:rFonts w:hint="default"/>
          <w:color w:val="auto"/>
          <w:lang w:val="en-US" w:eastAsia="zh-CN"/>
        </w:rPr>
        <w:t>12</w:t>
      </w:r>
      <w:r>
        <w:rPr>
          <w:rFonts w:hint="default"/>
          <w:color w:val="auto"/>
          <w:lang w:val="en-US" w:eastAsia="zh-CN"/>
        </w:rPr>
        <w:fldChar w:fldCharType="end"/>
      </w:r>
      <w:r>
        <w:rPr>
          <w:rFonts w:hint="eastAsia"/>
          <w:color w:val="auto"/>
          <w:lang w:val="en-US" w:eastAsia="zh-CN"/>
        </w:rPr>
        <w:t>-</w:t>
      </w:r>
      <w:r>
        <w:rPr>
          <w:rFonts w:hint="default"/>
          <w:color w:val="auto"/>
          <w:lang w:val="en-US" w:eastAsia="zh-CN"/>
        </w:rPr>
        <w:t>1</w:t>
      </w:r>
      <w:r>
        <w:rPr>
          <w:rFonts w:hint="eastAsia"/>
          <w:color w:val="auto"/>
        </w:rPr>
        <w:fldChar w:fldCharType="end"/>
      </w:r>
      <w:r>
        <w:rPr>
          <w:rFonts w:hint="default"/>
          <w:color w:val="auto"/>
          <w:lang w:val="en-US" w:eastAsia="zh-CN"/>
        </w:rPr>
        <w:t>中</w:t>
      </w:r>
      <w:r>
        <w:rPr>
          <w:rFonts w:hint="eastAsia"/>
          <w:color w:val="auto"/>
        </w:rPr>
        <w:t>QPAT</w:t>
      </w:r>
      <w:r>
        <w:rPr>
          <w:color w:val="auto"/>
        </w:rPr>
        <w:t>2</w:t>
      </w:r>
      <w:r>
        <w:rPr>
          <w:rFonts w:hint="default"/>
          <w:color w:val="auto"/>
          <w:lang w:val="en-US" w:eastAsia="zh-CN"/>
        </w:rPr>
        <w:t>的要求对受试设备进行试验前功能性能检查，并记录检测结果；</w:t>
      </w:r>
    </w:p>
    <w:p>
      <w:pPr>
        <w:rPr>
          <w:rFonts w:hint="default"/>
          <w:color w:val="auto"/>
          <w:lang w:val="en-US" w:eastAsia="zh-CN"/>
        </w:rPr>
      </w:pPr>
      <w:r>
        <w:rPr>
          <w:rFonts w:hint="default"/>
          <w:color w:val="auto"/>
          <w:lang w:val="en-US" w:eastAsia="zh-CN"/>
        </w:rPr>
        <w:t>d)受试设备按照</w:t>
      </w:r>
      <w:r>
        <w:rPr>
          <w:rFonts w:hint="default"/>
          <w:color w:val="auto"/>
          <w:lang w:val="en-US" w:eastAsia="zh-CN"/>
        </w:rPr>
        <w:fldChar w:fldCharType="begin"/>
      </w:r>
      <w:r>
        <w:rPr>
          <w:rFonts w:hint="default"/>
          <w:color w:val="auto"/>
          <w:lang w:val="en-US" w:eastAsia="zh-CN"/>
        </w:rPr>
        <w:instrText xml:space="preserve"> REF _Ref5047 \h </w:instrText>
      </w:r>
      <w:r>
        <w:rPr>
          <w:rFonts w:hint="default"/>
          <w:color w:val="auto"/>
          <w:lang w:val="en-US" w:eastAsia="zh-CN"/>
        </w:rPr>
        <w:fldChar w:fldCharType="separate"/>
      </w:r>
      <w:r>
        <w:rPr>
          <w:rFonts w:hint="default" w:ascii="Times New Roman" w:hAnsi="Times New Roman" w:cs="Times New Roman"/>
          <w:color w:val="auto"/>
        </w:rPr>
        <w:t xml:space="preserve">图 </w:t>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STYLEREF 1 \s </w:instrText>
      </w:r>
      <w:r>
        <w:rPr>
          <w:rFonts w:hint="default" w:ascii="Times New Roman" w:hAnsi="Times New Roman" w:cs="Times New Roman"/>
          <w:color w:val="auto"/>
        </w:rPr>
        <w:fldChar w:fldCharType="separate"/>
      </w:r>
      <w:r>
        <w:rPr>
          <w:rFonts w:hint="default" w:ascii="Times New Roman" w:hAnsi="Times New Roman" w:cs="Times New Roman"/>
          <w:color w:val="auto"/>
        </w:rPr>
        <w:t>17</w:t>
      </w:r>
      <w:r>
        <w:rPr>
          <w:rFonts w:hint="default" w:ascii="Times New Roman" w:hAnsi="Times New Roman" w:cs="Times New Roman"/>
          <w:color w:val="auto"/>
        </w:rPr>
        <w:fldChar w:fldCharType="end"/>
      </w:r>
      <w:r>
        <w:rPr>
          <w:rFonts w:hint="eastAsia" w:ascii="Times New Roman" w:hAnsi="Times New Roman" w:cs="Times New Roman"/>
          <w:color w:val="auto"/>
          <w:lang w:eastAsia="zh-CN"/>
        </w:rPr>
        <w:t>-</w:t>
      </w:r>
      <w:r>
        <w:rPr>
          <w:rFonts w:hint="default" w:ascii="Times New Roman" w:hAnsi="Times New Roman" w:cs="Times New Roman"/>
          <w:color w:val="auto"/>
        </w:rPr>
        <w:t>1</w:t>
      </w:r>
      <w:r>
        <w:rPr>
          <w:rFonts w:hint="default"/>
          <w:color w:val="auto"/>
          <w:lang w:val="en-US" w:eastAsia="zh-CN"/>
        </w:rPr>
        <w:fldChar w:fldCharType="end"/>
      </w:r>
      <w:r>
        <w:rPr>
          <w:rFonts w:hint="eastAsia"/>
          <w:color w:val="auto"/>
          <w:lang w:val="en-US" w:eastAsia="zh-CN"/>
        </w:rPr>
        <w:t>和</w:t>
      </w:r>
      <w:r>
        <w:rPr>
          <w:rFonts w:hint="default"/>
          <w:color w:val="auto"/>
          <w:lang w:val="en-US" w:eastAsia="zh-CN"/>
        </w:rPr>
        <w:fldChar w:fldCharType="begin"/>
      </w:r>
      <w:r>
        <w:rPr>
          <w:rFonts w:hint="default"/>
          <w:color w:val="auto"/>
          <w:lang w:val="en-US" w:eastAsia="zh-CN"/>
        </w:rPr>
        <w:instrText xml:space="preserve"> REF _Ref5011 \h </w:instrText>
      </w:r>
      <w:r>
        <w:rPr>
          <w:rFonts w:hint="default"/>
          <w:color w:val="auto"/>
          <w:lang w:val="en-US" w:eastAsia="zh-CN"/>
        </w:rPr>
        <w:fldChar w:fldCharType="separate"/>
      </w:r>
      <w:r>
        <w:rPr>
          <w:rFonts w:hint="default" w:ascii="Times New Roman" w:hAnsi="Times New Roman" w:cs="Times New Roman"/>
          <w:color w:val="auto"/>
        </w:rPr>
        <w:t xml:space="preserve">图 </w:t>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STYLEREF 1 \s </w:instrText>
      </w:r>
      <w:r>
        <w:rPr>
          <w:rFonts w:hint="default" w:ascii="Times New Roman" w:hAnsi="Times New Roman" w:cs="Times New Roman"/>
          <w:color w:val="auto"/>
        </w:rPr>
        <w:fldChar w:fldCharType="separate"/>
      </w:r>
      <w:r>
        <w:rPr>
          <w:rFonts w:hint="default" w:ascii="Times New Roman" w:hAnsi="Times New Roman" w:cs="Times New Roman"/>
          <w:color w:val="auto"/>
        </w:rPr>
        <w:t>17</w:t>
      </w:r>
      <w:r>
        <w:rPr>
          <w:rFonts w:hint="default" w:ascii="Times New Roman" w:hAnsi="Times New Roman" w:cs="Times New Roman"/>
          <w:color w:val="auto"/>
        </w:rPr>
        <w:fldChar w:fldCharType="end"/>
      </w:r>
      <w:r>
        <w:rPr>
          <w:rFonts w:hint="eastAsia" w:ascii="Times New Roman" w:hAnsi="Times New Roman" w:cs="Times New Roman"/>
          <w:color w:val="auto"/>
          <w:lang w:eastAsia="zh-CN"/>
        </w:rPr>
        <w:t>-</w:t>
      </w:r>
      <w:r>
        <w:rPr>
          <w:rFonts w:hint="default" w:ascii="Times New Roman" w:hAnsi="Times New Roman" w:cs="Times New Roman"/>
          <w:color w:val="auto"/>
        </w:rPr>
        <w:t>2</w:t>
      </w:r>
      <w:r>
        <w:rPr>
          <w:rFonts w:hint="default"/>
          <w:color w:val="auto"/>
          <w:lang w:val="en-US" w:eastAsia="zh-CN"/>
        </w:rPr>
        <w:fldChar w:fldCharType="end"/>
      </w:r>
      <w:r>
        <w:rPr>
          <w:rFonts w:hint="default"/>
          <w:color w:val="auto"/>
          <w:lang w:val="en-US" w:eastAsia="zh-CN"/>
        </w:rPr>
        <w:t>要求进行试验连接，受试设备仅上电，进行波形3的针脚注入试验,对试验布置及试验设备进行确认检查；</w:t>
      </w:r>
    </w:p>
    <w:p>
      <w:pPr>
        <w:rPr>
          <w:rFonts w:hint="default"/>
          <w:color w:val="auto"/>
          <w:lang w:val="en-US" w:eastAsia="zh-CN"/>
        </w:rPr>
      </w:pPr>
      <w:r>
        <w:rPr>
          <w:rFonts w:hint="default"/>
          <w:color w:val="auto"/>
          <w:lang w:val="en-US" w:eastAsia="zh-CN"/>
        </w:rPr>
        <w:t>e)按照波形正极性校准时确认的多群脉冲测试主机设置值，对选定的针脚（详见</w:t>
      </w:r>
      <w:r>
        <w:rPr>
          <w:rFonts w:hint="default"/>
          <w:color w:val="auto"/>
          <w:lang w:val="en-US" w:eastAsia="zh-CN"/>
        </w:rPr>
        <w:fldChar w:fldCharType="begin"/>
      </w:r>
      <w:r>
        <w:rPr>
          <w:rFonts w:hint="default"/>
          <w:color w:val="auto"/>
          <w:lang w:val="en-US" w:eastAsia="zh-CN"/>
        </w:rPr>
        <w:instrText xml:space="preserve"> REF _Ref19472 \h </w:instrText>
      </w:r>
      <w:r>
        <w:rPr>
          <w:rFonts w:hint="default"/>
          <w:color w:val="auto"/>
          <w:lang w:val="en-US" w:eastAsia="zh-CN"/>
        </w:rPr>
        <w:fldChar w:fldCharType="separate"/>
      </w:r>
      <w:r>
        <w:rPr>
          <w:color w:val="auto"/>
        </w:rPr>
        <w:t xml:space="preserve">表 </w:t>
      </w:r>
      <w:r>
        <w:rPr>
          <w:color w:val="auto"/>
        </w:rPr>
        <w:fldChar w:fldCharType="begin"/>
      </w:r>
      <w:r>
        <w:rPr>
          <w:color w:val="auto"/>
        </w:rPr>
        <w:instrText xml:space="preserve"> STYLEREF 1 \s </w:instrText>
      </w:r>
      <w:r>
        <w:rPr>
          <w:color w:val="auto"/>
        </w:rPr>
        <w:fldChar w:fldCharType="separate"/>
      </w:r>
      <w:r>
        <w:rPr>
          <w:color w:val="auto"/>
        </w:rPr>
        <w:t>17</w:t>
      </w:r>
      <w:r>
        <w:rPr>
          <w:color w:val="auto"/>
        </w:rPr>
        <w:fldChar w:fldCharType="end"/>
      </w:r>
      <w:r>
        <w:rPr>
          <w:rFonts w:hint="eastAsia"/>
          <w:color w:val="auto"/>
          <w:lang w:eastAsia="zh-CN"/>
        </w:rPr>
        <w:t>-</w:t>
      </w:r>
      <w:r>
        <w:rPr>
          <w:color w:val="auto"/>
        </w:rPr>
        <w:t>4</w:t>
      </w:r>
      <w:r>
        <w:rPr>
          <w:rFonts w:hint="default"/>
          <w:color w:val="auto"/>
          <w:lang w:val="en-US" w:eastAsia="zh-CN"/>
        </w:rPr>
        <w:fldChar w:fldCharType="end"/>
      </w:r>
      <w:r>
        <w:rPr>
          <w:rFonts w:hint="default"/>
          <w:color w:val="auto"/>
          <w:lang w:val="en-US" w:eastAsia="zh-CN"/>
        </w:rPr>
        <w:t>）施加10个单独的瞬态信号，每一个施加的瞬态之间最大间隔不超过1min；调整多群脉冲测试主机的输出极性，按照波形负极性校准时确认的多群脉冲测试主机设置值，对针脚施加10个单独的瞬态信号，每一个施加的瞬态之间最大间隔不超过1min；</w:t>
      </w:r>
    </w:p>
    <w:p>
      <w:pPr>
        <w:pStyle w:val="11"/>
        <w:ind w:left="0" w:leftChars="0" w:firstLine="0" w:firstLineChars="0"/>
        <w:rPr>
          <w:rFonts w:hint="default" w:eastAsia="黑体"/>
          <w:color w:val="auto"/>
          <w:lang w:val="en-US" w:eastAsia="zh-CN"/>
        </w:rPr>
      </w:pPr>
      <w:bookmarkStart w:id="232" w:name="_Ref19472"/>
      <w:r>
        <w:rPr>
          <w:color w:val="auto"/>
        </w:rPr>
        <w:t xml:space="preserve">表 </w:t>
      </w:r>
      <w:r>
        <w:rPr>
          <w:color w:val="auto"/>
        </w:rPr>
        <w:fldChar w:fldCharType="begin"/>
      </w:r>
      <w:r>
        <w:rPr>
          <w:color w:val="auto"/>
        </w:rPr>
        <w:instrText xml:space="preserve"> STYLEREF 1 \s </w:instrText>
      </w:r>
      <w:r>
        <w:rPr>
          <w:color w:val="auto"/>
        </w:rPr>
        <w:fldChar w:fldCharType="separate"/>
      </w:r>
      <w:r>
        <w:rPr>
          <w:color w:val="auto"/>
        </w:rPr>
        <w:t>17</w:t>
      </w:r>
      <w:r>
        <w:rPr>
          <w:color w:val="auto"/>
        </w:rPr>
        <w:fldChar w:fldCharType="end"/>
      </w:r>
      <w:r>
        <w:rPr>
          <w:rFonts w:hint="eastAsia"/>
          <w:color w:val="auto"/>
          <w:lang w:eastAsia="zh-CN"/>
        </w:rPr>
        <w:t>-</w:t>
      </w:r>
      <w:r>
        <w:rPr>
          <w:color w:val="auto"/>
        </w:rPr>
        <w:fldChar w:fldCharType="begin"/>
      </w:r>
      <w:r>
        <w:rPr>
          <w:color w:val="auto"/>
        </w:rPr>
        <w:instrText xml:space="preserve"> SEQ 表 \* ARABIC \s 1 </w:instrText>
      </w:r>
      <w:r>
        <w:rPr>
          <w:color w:val="auto"/>
        </w:rPr>
        <w:fldChar w:fldCharType="separate"/>
      </w:r>
      <w:r>
        <w:rPr>
          <w:color w:val="auto"/>
        </w:rPr>
        <w:t>4</w:t>
      </w:r>
      <w:r>
        <w:rPr>
          <w:color w:val="auto"/>
        </w:rPr>
        <w:fldChar w:fldCharType="end"/>
      </w:r>
      <w:bookmarkEnd w:id="232"/>
      <w:bookmarkStart w:id="233" w:name="_Toc11461"/>
      <w:r>
        <w:rPr>
          <w:rFonts w:hint="eastAsia"/>
          <w:color w:val="auto"/>
          <w:lang w:eastAsia="zh-CN"/>
        </w:rPr>
        <w:t>：</w:t>
      </w:r>
      <w:r>
        <w:rPr>
          <w:rFonts w:hint="eastAsia"/>
          <w:color w:val="auto"/>
          <w:lang w:val="en-US" w:eastAsia="zh-CN"/>
        </w:rPr>
        <w:t>被试针脚定义</w:t>
      </w:r>
      <w:bookmarkEnd w:id="233"/>
    </w:p>
    <w:tbl>
      <w:tblPr>
        <w:tblStyle w:val="30"/>
        <w:tblW w:w="4996" w:type="pct"/>
        <w:jc w:val="center"/>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Layout w:type="autofit"/>
        <w:tblCellMar>
          <w:top w:w="0" w:type="dxa"/>
          <w:left w:w="108" w:type="dxa"/>
          <w:bottom w:w="0" w:type="dxa"/>
          <w:right w:w="108" w:type="dxa"/>
        </w:tblCellMar>
      </w:tblPr>
      <w:tblGrid>
        <w:gridCol w:w="1234"/>
        <w:gridCol w:w="2460"/>
        <w:gridCol w:w="3496"/>
        <w:gridCol w:w="2089"/>
      </w:tblGrid>
      <w:tr>
        <w:tblPrEx>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CellMar>
            <w:top w:w="0" w:type="dxa"/>
            <w:left w:w="108" w:type="dxa"/>
            <w:bottom w:w="0" w:type="dxa"/>
            <w:right w:w="108" w:type="dxa"/>
          </w:tblCellMar>
        </w:tblPrEx>
        <w:trPr>
          <w:trHeight w:val="332" w:hRule="atLeast"/>
          <w:tblHeader/>
          <w:jc w:val="center"/>
        </w:trPr>
        <w:tc>
          <w:tcPr>
            <w:tcW w:w="665" w:type="pct"/>
            <w:tcBorders>
              <w:top w:val="single" w:color="auto" w:sz="12" w:space="0"/>
              <w:bottom w:val="single" w:color="auto" w:sz="12" w:space="0"/>
            </w:tcBorders>
            <w:vAlign w:val="center"/>
          </w:tcPr>
          <w:p>
            <w:pPr>
              <w:pStyle w:val="41"/>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jc w:val="center"/>
              <w:textAlignment w:val="auto"/>
              <w:rPr>
                <w:rFonts w:ascii="Times New Roman" w:hAnsi="Times New Roman" w:eastAsia="宋体" w:cs="Times New Roman"/>
                <w:b/>
                <w:bCs/>
                <w:color w:val="auto"/>
                <w:sz w:val="21"/>
                <w:szCs w:val="21"/>
              </w:rPr>
            </w:pPr>
            <w:r>
              <w:rPr>
                <w:rFonts w:hint="default" w:ascii="Times New Roman" w:hAnsi="Times New Roman" w:eastAsia="宋体" w:cs="Times New Roman"/>
                <w:b/>
                <w:bCs/>
                <w:color w:val="auto"/>
                <w:sz w:val="21"/>
                <w:szCs w:val="21"/>
              </w:rPr>
              <w:t>序号</w:t>
            </w:r>
          </w:p>
        </w:tc>
        <w:tc>
          <w:tcPr>
            <w:tcW w:w="1325" w:type="pct"/>
            <w:tcBorders>
              <w:top w:val="single" w:color="auto" w:sz="12" w:space="0"/>
              <w:bottom w:val="single" w:color="auto" w:sz="12" w:space="0"/>
            </w:tcBorders>
            <w:vAlign w:val="center"/>
          </w:tcPr>
          <w:p>
            <w:pPr>
              <w:pStyle w:val="41"/>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jc w:val="center"/>
              <w:textAlignment w:val="auto"/>
              <w:rPr>
                <w:rFonts w:ascii="Times New Roman" w:hAnsi="Times New Roman" w:eastAsia="宋体" w:cs="Times New Roman"/>
                <w:b/>
                <w:bCs/>
                <w:color w:val="auto"/>
                <w:sz w:val="21"/>
                <w:szCs w:val="21"/>
              </w:rPr>
            </w:pPr>
            <w:r>
              <w:rPr>
                <w:rFonts w:hint="default" w:ascii="Times New Roman" w:hAnsi="Times New Roman" w:eastAsia="宋体" w:cs="Times New Roman"/>
                <w:b/>
                <w:bCs/>
                <w:color w:val="auto"/>
                <w:sz w:val="21"/>
                <w:szCs w:val="21"/>
              </w:rPr>
              <w:t>连接器针脚序号</w:t>
            </w:r>
          </w:p>
        </w:tc>
        <w:tc>
          <w:tcPr>
            <w:tcW w:w="1883" w:type="pct"/>
            <w:tcBorders>
              <w:top w:val="single" w:color="auto" w:sz="12" w:space="0"/>
              <w:bottom w:val="single" w:color="auto" w:sz="12" w:space="0"/>
            </w:tcBorders>
            <w:vAlign w:val="center"/>
          </w:tcPr>
          <w:p>
            <w:pPr>
              <w:pStyle w:val="41"/>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jc w:val="center"/>
              <w:textAlignment w:val="auto"/>
              <w:rPr>
                <w:rFonts w:ascii="Times New Roman" w:hAnsi="Times New Roman" w:eastAsia="宋体" w:cs="Times New Roman"/>
                <w:b/>
                <w:bCs/>
                <w:color w:val="auto"/>
                <w:sz w:val="21"/>
                <w:szCs w:val="21"/>
              </w:rPr>
            </w:pPr>
            <w:r>
              <w:rPr>
                <w:rFonts w:hint="default" w:ascii="Times New Roman" w:hAnsi="Times New Roman" w:eastAsia="宋体" w:cs="Times New Roman"/>
                <w:b/>
                <w:bCs/>
                <w:color w:val="auto"/>
                <w:sz w:val="21"/>
                <w:szCs w:val="21"/>
              </w:rPr>
              <w:t>引脚定义</w:t>
            </w:r>
          </w:p>
        </w:tc>
        <w:tc>
          <w:tcPr>
            <w:tcW w:w="1125" w:type="pct"/>
            <w:tcBorders>
              <w:top w:val="single" w:color="auto" w:sz="12" w:space="0"/>
              <w:bottom w:val="single" w:color="auto" w:sz="12" w:space="0"/>
            </w:tcBorders>
            <w:vAlign w:val="center"/>
          </w:tcPr>
          <w:p>
            <w:pPr>
              <w:pStyle w:val="41"/>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jc w:val="center"/>
              <w:textAlignment w:val="auto"/>
              <w:rPr>
                <w:rFonts w:ascii="Times New Roman" w:hAnsi="Times New Roman" w:eastAsia="宋体" w:cs="Times New Roman"/>
                <w:b/>
                <w:bCs/>
                <w:color w:val="auto"/>
                <w:sz w:val="21"/>
                <w:szCs w:val="21"/>
              </w:rPr>
            </w:pPr>
            <w:r>
              <w:rPr>
                <w:rFonts w:hint="default" w:ascii="Times New Roman" w:hAnsi="Times New Roman" w:eastAsia="宋体" w:cs="Times New Roman"/>
                <w:b/>
                <w:bCs/>
                <w:color w:val="auto"/>
                <w:sz w:val="21"/>
                <w:szCs w:val="21"/>
              </w:rPr>
              <w:t>备注</w:t>
            </w:r>
          </w:p>
        </w:tc>
      </w:tr>
      <w:tr>
        <w:tblPrEx>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CellMar>
            <w:top w:w="0" w:type="dxa"/>
            <w:left w:w="108" w:type="dxa"/>
            <w:bottom w:w="0" w:type="dxa"/>
            <w:right w:w="108" w:type="dxa"/>
          </w:tblCellMar>
        </w:tblPrEx>
        <w:trPr>
          <w:jc w:val="center"/>
        </w:trPr>
        <w:tc>
          <w:tcPr>
            <w:tcW w:w="665" w:type="pct"/>
            <w:tcBorders>
              <w:top w:val="single" w:color="auto" w:sz="12" w:space="0"/>
            </w:tcBorders>
            <w:shd w:val="clear" w:color="auto" w:fill="FFFFFF"/>
            <w:vAlign w:val="center"/>
          </w:tcPr>
          <w:p>
            <w:pPr>
              <w:keepNext w:val="0"/>
              <w:keepLines w:val="0"/>
              <w:pageBreakBefore w:val="0"/>
              <w:widowControl w:val="0"/>
              <w:numPr>
                <w:ilvl w:val="0"/>
                <w:numId w:val="22"/>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ascii="Times New Roman" w:hAnsi="Times New Roman" w:eastAsia="宋体" w:cs="Times New Roman"/>
                <w:color w:val="auto"/>
                <w:sz w:val="21"/>
                <w:szCs w:val="21"/>
              </w:rPr>
            </w:pPr>
          </w:p>
        </w:tc>
        <w:tc>
          <w:tcPr>
            <w:tcW w:w="1325" w:type="pct"/>
            <w:tcBorders>
              <w:top w:val="single" w:color="auto" w:sz="12" w:space="0"/>
            </w:tcBorders>
            <w:shd w:val="clear" w:color="auto" w:fill="FFFFFF"/>
            <w:vAlign w:val="center"/>
          </w:tcPr>
          <w:p>
            <w:pPr>
              <w:keepNext w:val="0"/>
              <w:keepLines w:val="0"/>
              <w:pageBreakBefore w:val="0"/>
              <w:kinsoku/>
              <w:wordWrap/>
              <w:overflowPunct/>
              <w:topLinePunct w:val="0"/>
              <w:autoSpaceDE/>
              <w:autoSpaceDN/>
              <w:bidi w:val="0"/>
              <w:adjustRightInd/>
              <w:snapToGrid/>
              <w:ind w:firstLine="0" w:firstLineChars="0"/>
              <w:jc w:val="center"/>
              <w:textAlignment w:val="auto"/>
              <w:rPr>
                <w:rFonts w:ascii="Times New Roman" w:hAnsi="Times New Roman" w:eastAsia="宋体" w:cs="Times New Roman"/>
                <w:color w:val="auto"/>
                <w:kern w:val="2"/>
                <w:sz w:val="21"/>
                <w:szCs w:val="21"/>
                <w:lang w:val="en-US" w:eastAsia="zh-CN" w:bidi="ar-SA"/>
              </w:rPr>
            </w:pPr>
            <w:r>
              <w:rPr>
                <w:rFonts w:ascii="Times New Roman" w:hAnsi="Times New Roman" w:eastAsia="宋体" w:cs="Times New Roman"/>
                <w:color w:val="auto"/>
                <w:sz w:val="21"/>
                <w:szCs w:val="21"/>
              </w:rPr>
              <w:t>A</w:t>
            </w:r>
          </w:p>
        </w:tc>
        <w:tc>
          <w:tcPr>
            <w:tcW w:w="1883" w:type="pct"/>
            <w:tcBorders>
              <w:top w:val="single" w:color="auto" w:sz="12" w:space="0"/>
            </w:tcBorders>
            <w:vAlign w:val="center"/>
          </w:tcPr>
          <w:p>
            <w:pPr>
              <w:keepNext w:val="0"/>
              <w:keepLines w:val="0"/>
              <w:pageBreakBefore w:val="0"/>
              <w:widowControl/>
              <w:kinsoku/>
              <w:wordWrap/>
              <w:overflowPunct/>
              <w:topLinePunct w:val="0"/>
              <w:autoSpaceDE/>
              <w:autoSpaceDN/>
              <w:bidi w:val="0"/>
              <w:adjustRightInd/>
              <w:snapToGrid/>
              <w:ind w:firstLine="0" w:firstLineChars="0"/>
              <w:jc w:val="center"/>
              <w:textAlignment w:val="auto"/>
              <w:rPr>
                <w:rFonts w:ascii="Times New Roman" w:hAnsi="Times New Roman" w:eastAsia="宋体" w:cs="Times New Roman"/>
                <w:color w:val="auto"/>
                <w:kern w:val="0"/>
                <w:sz w:val="21"/>
                <w:szCs w:val="21"/>
                <w:lang w:val="en-US" w:eastAsia="zh-CN" w:bidi="ar-SA"/>
              </w:rPr>
            </w:pPr>
            <w:r>
              <w:rPr>
                <w:rFonts w:ascii="Times New Roman" w:hAnsi="Times New Roman" w:eastAsia="宋体" w:cs="Times New Roman"/>
                <w:color w:val="auto"/>
                <w:sz w:val="21"/>
                <w:szCs w:val="21"/>
              </w:rPr>
              <w:t>电源正</w:t>
            </w:r>
          </w:p>
        </w:tc>
        <w:tc>
          <w:tcPr>
            <w:tcW w:w="1125" w:type="pct"/>
            <w:tcBorders>
              <w:top w:val="single" w:color="auto" w:sz="12" w:space="0"/>
            </w:tcBorders>
            <w:vAlign w:val="center"/>
          </w:tcPr>
          <w:p>
            <w:pPr>
              <w:keepNext w:val="0"/>
              <w:keepLines w:val="0"/>
              <w:pageBreakBefore w:val="0"/>
              <w:kinsoku/>
              <w:wordWrap/>
              <w:overflowPunct/>
              <w:topLinePunct w:val="0"/>
              <w:autoSpaceDE/>
              <w:autoSpaceDN/>
              <w:bidi w:val="0"/>
              <w:adjustRightInd/>
              <w:snapToGrid/>
              <w:ind w:firstLine="0" w:firstLineChars="0"/>
              <w:jc w:val="center"/>
              <w:textAlignment w:val="auto"/>
              <w:rPr>
                <w:rFonts w:ascii="Times New Roman" w:hAnsi="Times New Roman" w:eastAsia="宋体" w:cs="Times New Roman"/>
                <w:color w:val="auto"/>
                <w:kern w:val="2"/>
                <w:sz w:val="21"/>
                <w:szCs w:val="21"/>
                <w:lang w:val="en-US" w:eastAsia="zh-CN" w:bidi="ar-SA"/>
              </w:rPr>
            </w:pPr>
            <w:r>
              <w:rPr>
                <w:rFonts w:ascii="Times New Roman" w:hAnsi="Times New Roman" w:eastAsia="宋体" w:cs="Times New Roman"/>
                <w:color w:val="auto"/>
                <w:sz w:val="21"/>
                <w:szCs w:val="21"/>
              </w:rPr>
              <w:t>/</w:t>
            </w:r>
          </w:p>
        </w:tc>
      </w:tr>
      <w:tr>
        <w:tblPrEx>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CellMar>
            <w:top w:w="0" w:type="dxa"/>
            <w:left w:w="108" w:type="dxa"/>
            <w:bottom w:w="0" w:type="dxa"/>
            <w:right w:w="108" w:type="dxa"/>
          </w:tblCellMar>
        </w:tblPrEx>
        <w:trPr>
          <w:jc w:val="center"/>
        </w:trPr>
        <w:tc>
          <w:tcPr>
            <w:tcW w:w="665" w:type="pct"/>
            <w:shd w:val="clear" w:color="auto" w:fill="FFFFFF"/>
            <w:vAlign w:val="center"/>
          </w:tcPr>
          <w:p>
            <w:pPr>
              <w:keepNext w:val="0"/>
              <w:keepLines w:val="0"/>
              <w:pageBreakBefore w:val="0"/>
              <w:widowControl w:val="0"/>
              <w:numPr>
                <w:ilvl w:val="0"/>
                <w:numId w:val="22"/>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ascii="Times New Roman" w:hAnsi="Times New Roman" w:eastAsia="宋体" w:cs="Times New Roman"/>
                <w:color w:val="auto"/>
                <w:sz w:val="21"/>
                <w:szCs w:val="21"/>
              </w:rPr>
            </w:pPr>
          </w:p>
        </w:tc>
        <w:tc>
          <w:tcPr>
            <w:tcW w:w="1325" w:type="pct"/>
            <w:shd w:val="clear" w:color="auto" w:fill="FFFFFF"/>
            <w:vAlign w:val="center"/>
          </w:tcPr>
          <w:p>
            <w:pPr>
              <w:keepNext w:val="0"/>
              <w:keepLines w:val="0"/>
              <w:pageBreakBefore w:val="0"/>
              <w:kinsoku/>
              <w:wordWrap/>
              <w:overflowPunct/>
              <w:topLinePunct w:val="0"/>
              <w:autoSpaceDE/>
              <w:autoSpaceDN/>
              <w:bidi w:val="0"/>
              <w:adjustRightInd/>
              <w:snapToGrid/>
              <w:ind w:firstLine="0" w:firstLineChars="0"/>
              <w:jc w:val="center"/>
              <w:textAlignment w:val="auto"/>
              <w:rPr>
                <w:rFonts w:ascii="Times New Roman" w:hAnsi="Times New Roman" w:eastAsia="宋体" w:cs="Times New Roman"/>
                <w:color w:val="auto"/>
                <w:kern w:val="2"/>
                <w:sz w:val="21"/>
                <w:szCs w:val="21"/>
                <w:lang w:val="en-US" w:eastAsia="zh-CN" w:bidi="ar-SA"/>
              </w:rPr>
            </w:pPr>
            <w:r>
              <w:rPr>
                <w:rFonts w:ascii="Times New Roman" w:hAnsi="Times New Roman" w:eastAsia="宋体" w:cs="Times New Roman"/>
                <w:color w:val="auto"/>
                <w:sz w:val="21"/>
                <w:szCs w:val="21"/>
              </w:rPr>
              <w:t>B</w:t>
            </w:r>
          </w:p>
        </w:tc>
        <w:tc>
          <w:tcPr>
            <w:tcW w:w="1883" w:type="pct"/>
            <w:vAlign w:val="center"/>
          </w:tcPr>
          <w:p>
            <w:pPr>
              <w:keepNext w:val="0"/>
              <w:keepLines w:val="0"/>
              <w:pageBreakBefore w:val="0"/>
              <w:kinsoku/>
              <w:wordWrap/>
              <w:overflowPunct/>
              <w:topLinePunct w:val="0"/>
              <w:autoSpaceDE/>
              <w:autoSpaceDN/>
              <w:bidi w:val="0"/>
              <w:adjustRightInd/>
              <w:snapToGrid/>
              <w:ind w:firstLine="0" w:firstLineChars="0"/>
              <w:jc w:val="center"/>
              <w:textAlignment w:val="auto"/>
              <w:rPr>
                <w:rFonts w:ascii="Times New Roman" w:hAnsi="Times New Roman" w:eastAsia="宋体" w:cs="Times New Roman"/>
                <w:color w:val="auto"/>
                <w:kern w:val="2"/>
                <w:sz w:val="21"/>
                <w:szCs w:val="21"/>
                <w:lang w:val="en-US" w:eastAsia="zh-CN" w:bidi="ar-SA"/>
              </w:rPr>
            </w:pPr>
            <w:r>
              <w:rPr>
                <w:rFonts w:ascii="Times New Roman" w:hAnsi="Times New Roman" w:eastAsia="宋体" w:cs="Times New Roman"/>
                <w:color w:val="auto"/>
                <w:kern w:val="0"/>
                <w:sz w:val="21"/>
                <w:szCs w:val="21"/>
              </w:rPr>
              <w:t>电源负</w:t>
            </w:r>
          </w:p>
        </w:tc>
        <w:tc>
          <w:tcPr>
            <w:tcW w:w="1125" w:type="pct"/>
            <w:vAlign w:val="center"/>
          </w:tcPr>
          <w:p>
            <w:pPr>
              <w:keepNext w:val="0"/>
              <w:keepLines w:val="0"/>
              <w:pageBreakBefore w:val="0"/>
              <w:kinsoku/>
              <w:wordWrap/>
              <w:overflowPunct/>
              <w:topLinePunct w:val="0"/>
              <w:autoSpaceDE/>
              <w:autoSpaceDN/>
              <w:bidi w:val="0"/>
              <w:adjustRightInd/>
              <w:snapToGrid/>
              <w:ind w:firstLine="0" w:firstLineChars="0"/>
              <w:jc w:val="center"/>
              <w:textAlignment w:val="auto"/>
              <w:rPr>
                <w:rFonts w:ascii="Times New Roman" w:hAnsi="Times New Roman" w:eastAsia="宋体" w:cs="Times New Roman"/>
                <w:color w:val="auto"/>
                <w:kern w:val="2"/>
                <w:sz w:val="21"/>
                <w:szCs w:val="21"/>
                <w:lang w:val="en-US" w:eastAsia="zh-CN" w:bidi="ar-SA"/>
              </w:rPr>
            </w:pPr>
            <w:r>
              <w:rPr>
                <w:rFonts w:ascii="Times New Roman" w:hAnsi="Times New Roman" w:eastAsia="宋体" w:cs="Times New Roman"/>
                <w:color w:val="auto"/>
                <w:sz w:val="21"/>
                <w:szCs w:val="21"/>
              </w:rPr>
              <w:t>/</w:t>
            </w:r>
          </w:p>
        </w:tc>
      </w:tr>
      <w:tr>
        <w:tblPrEx>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CellMar>
            <w:top w:w="0" w:type="dxa"/>
            <w:left w:w="108" w:type="dxa"/>
            <w:bottom w:w="0" w:type="dxa"/>
            <w:right w:w="108" w:type="dxa"/>
          </w:tblCellMar>
        </w:tblPrEx>
        <w:trPr>
          <w:jc w:val="center"/>
        </w:trPr>
        <w:tc>
          <w:tcPr>
            <w:tcW w:w="665" w:type="pct"/>
            <w:shd w:val="clear" w:color="auto" w:fill="FFFFFF"/>
            <w:vAlign w:val="center"/>
          </w:tcPr>
          <w:p>
            <w:pPr>
              <w:keepNext w:val="0"/>
              <w:keepLines w:val="0"/>
              <w:pageBreakBefore w:val="0"/>
              <w:widowControl w:val="0"/>
              <w:numPr>
                <w:ilvl w:val="0"/>
                <w:numId w:val="22"/>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ascii="Times New Roman" w:hAnsi="Times New Roman" w:eastAsia="宋体" w:cs="Times New Roman"/>
                <w:color w:val="auto"/>
                <w:sz w:val="21"/>
                <w:szCs w:val="21"/>
              </w:rPr>
            </w:pPr>
          </w:p>
        </w:tc>
        <w:tc>
          <w:tcPr>
            <w:tcW w:w="1325" w:type="pct"/>
            <w:shd w:val="clear" w:color="auto" w:fill="FFFFFF"/>
            <w:vAlign w:val="center"/>
          </w:tcPr>
          <w:p>
            <w:pPr>
              <w:keepNext w:val="0"/>
              <w:keepLines w:val="0"/>
              <w:pageBreakBefore w:val="0"/>
              <w:kinsoku/>
              <w:wordWrap/>
              <w:overflowPunct/>
              <w:topLinePunct w:val="0"/>
              <w:autoSpaceDE/>
              <w:autoSpaceDN/>
              <w:bidi w:val="0"/>
              <w:adjustRightInd/>
              <w:snapToGrid/>
              <w:ind w:firstLine="0" w:firstLineChars="0"/>
              <w:jc w:val="center"/>
              <w:textAlignment w:val="auto"/>
              <w:rPr>
                <w:rFonts w:ascii="Times New Roman" w:hAnsi="Times New Roman" w:eastAsia="宋体" w:cs="Times New Roman"/>
                <w:color w:val="auto"/>
                <w:kern w:val="2"/>
                <w:sz w:val="21"/>
                <w:szCs w:val="21"/>
                <w:lang w:val="en-US" w:eastAsia="zh-CN" w:bidi="ar-SA"/>
              </w:rPr>
            </w:pPr>
            <w:r>
              <w:rPr>
                <w:rFonts w:ascii="Times New Roman" w:hAnsi="Times New Roman" w:eastAsia="宋体" w:cs="Times New Roman"/>
                <w:color w:val="auto"/>
                <w:sz w:val="21"/>
                <w:szCs w:val="21"/>
              </w:rPr>
              <w:t>C</w:t>
            </w:r>
          </w:p>
        </w:tc>
        <w:tc>
          <w:tcPr>
            <w:tcW w:w="1883" w:type="pct"/>
            <w:vAlign w:val="center"/>
          </w:tcPr>
          <w:p>
            <w:pPr>
              <w:keepNext w:val="0"/>
              <w:keepLines w:val="0"/>
              <w:pageBreakBefore w:val="0"/>
              <w:widowControl/>
              <w:kinsoku/>
              <w:wordWrap/>
              <w:overflowPunct/>
              <w:topLinePunct w:val="0"/>
              <w:autoSpaceDE/>
              <w:autoSpaceDN/>
              <w:bidi w:val="0"/>
              <w:adjustRightInd/>
              <w:snapToGrid/>
              <w:ind w:firstLine="0" w:firstLineChars="0"/>
              <w:jc w:val="center"/>
              <w:textAlignment w:val="auto"/>
              <w:rPr>
                <w:rFonts w:ascii="Times New Roman" w:hAnsi="Times New Roman" w:eastAsia="宋体" w:cs="Times New Roman"/>
                <w:color w:val="auto"/>
                <w:kern w:val="2"/>
                <w:sz w:val="21"/>
                <w:szCs w:val="21"/>
                <w:lang w:val="en-US" w:eastAsia="zh-CN" w:bidi="ar-SA"/>
              </w:rPr>
            </w:pPr>
            <w:r>
              <w:rPr>
                <w:rFonts w:ascii="Times New Roman" w:hAnsi="Times New Roman" w:eastAsia="宋体" w:cs="Times New Roman"/>
                <w:color w:val="auto"/>
                <w:sz w:val="21"/>
                <w:szCs w:val="21"/>
              </w:rPr>
              <w:t>信号</w:t>
            </w:r>
          </w:p>
        </w:tc>
        <w:tc>
          <w:tcPr>
            <w:tcW w:w="1125" w:type="pct"/>
            <w:vAlign w:val="center"/>
          </w:tcPr>
          <w:p>
            <w:pPr>
              <w:keepNext w:val="0"/>
              <w:keepLines w:val="0"/>
              <w:pageBreakBefore w:val="0"/>
              <w:kinsoku/>
              <w:wordWrap/>
              <w:overflowPunct/>
              <w:topLinePunct w:val="0"/>
              <w:autoSpaceDE/>
              <w:autoSpaceDN/>
              <w:bidi w:val="0"/>
              <w:adjustRightInd/>
              <w:snapToGrid/>
              <w:ind w:firstLine="0" w:firstLineChars="0"/>
              <w:jc w:val="center"/>
              <w:textAlignment w:val="auto"/>
              <w:rPr>
                <w:rFonts w:ascii="Times New Roman" w:hAnsi="Times New Roman" w:eastAsia="宋体" w:cs="Times New Roman"/>
                <w:color w:val="auto"/>
                <w:kern w:val="2"/>
                <w:sz w:val="21"/>
                <w:szCs w:val="21"/>
                <w:lang w:val="en-US" w:eastAsia="zh-CN" w:bidi="ar-SA"/>
              </w:rPr>
            </w:pPr>
            <w:r>
              <w:rPr>
                <w:rFonts w:ascii="Times New Roman" w:hAnsi="Times New Roman" w:eastAsia="宋体" w:cs="Times New Roman"/>
                <w:color w:val="auto"/>
                <w:sz w:val="21"/>
                <w:szCs w:val="21"/>
              </w:rPr>
              <w:t>/</w:t>
            </w:r>
          </w:p>
        </w:tc>
      </w:tr>
    </w:tbl>
    <w:p>
      <w:pPr>
        <w:rPr>
          <w:rFonts w:hint="eastAsia"/>
          <w:color w:val="auto"/>
          <w:lang w:val="en-US" w:eastAsia="zh-CN"/>
        </w:rPr>
      </w:pPr>
      <w:r>
        <w:rPr>
          <w:rFonts w:hint="eastAsia"/>
          <w:color w:val="auto"/>
          <w:lang w:val="en-US" w:eastAsia="zh-CN"/>
        </w:rPr>
        <w:t>f)依次对试验针脚重复步骤e)，更换针脚前先断电，更换完成后再上电进行试验；</w:t>
      </w:r>
    </w:p>
    <w:p>
      <w:pPr>
        <w:rPr>
          <w:rFonts w:hint="eastAsia"/>
          <w:color w:val="auto"/>
          <w:lang w:val="en-US" w:eastAsia="zh-CN"/>
        </w:rPr>
      </w:pPr>
      <w:r>
        <w:rPr>
          <w:rFonts w:hint="eastAsia"/>
          <w:color w:val="auto"/>
          <w:lang w:val="en-US" w:eastAsia="zh-CN"/>
        </w:rPr>
        <w:t>g)进行针脚注入波形4开路电压的校准布置，对多群脉冲测试主机进行校准设置，选取要求波形的正极性，调节多群脉冲测试主机输出，在示波器上获得所需波形的开路电压（Voc），电平容差应在0%～10%，并记录Voc的波形参数、电平、极性和信号发生器的设置值，以电压校准时的设置值测量短路电流（Isc），验证Isc的电平容差在规定的0%～10%内，记录Isc的波形参数、电平和极性；</w:t>
      </w:r>
    </w:p>
    <w:p>
      <w:pPr>
        <w:rPr>
          <w:rFonts w:hint="eastAsia"/>
          <w:color w:val="auto"/>
          <w:lang w:val="en-US" w:eastAsia="zh-CN"/>
        </w:rPr>
      </w:pPr>
      <w:r>
        <w:rPr>
          <w:rFonts w:hint="eastAsia"/>
          <w:color w:val="auto"/>
          <w:lang w:val="en-US" w:eastAsia="zh-CN"/>
        </w:rPr>
        <w:t>h)选取要求波形的负极性，重复步骤g)，记录相关波形参数、电平和极性；</w:t>
      </w:r>
    </w:p>
    <w:p>
      <w:pPr>
        <w:rPr>
          <w:rFonts w:hint="eastAsia"/>
          <w:color w:val="auto"/>
          <w:lang w:val="en-US" w:eastAsia="zh-CN"/>
        </w:rPr>
      </w:pPr>
      <w:r>
        <w:rPr>
          <w:rFonts w:hint="eastAsia"/>
          <w:color w:val="auto"/>
          <w:lang w:val="en-US" w:eastAsia="zh-CN"/>
        </w:rPr>
        <w:t>i)受试设备按照</w:t>
      </w:r>
      <w:r>
        <w:rPr>
          <w:rFonts w:hint="eastAsia"/>
          <w:color w:val="auto"/>
          <w:lang w:val="en-US" w:eastAsia="zh-CN"/>
        </w:rPr>
        <w:fldChar w:fldCharType="begin"/>
      </w:r>
      <w:r>
        <w:rPr>
          <w:rFonts w:hint="eastAsia"/>
          <w:color w:val="auto"/>
          <w:lang w:val="en-US" w:eastAsia="zh-CN"/>
        </w:rPr>
        <w:instrText xml:space="preserve"> REF _Ref18776 \h </w:instrText>
      </w:r>
      <w:r>
        <w:rPr>
          <w:rFonts w:hint="eastAsia"/>
          <w:color w:val="auto"/>
          <w:lang w:val="en-US" w:eastAsia="zh-CN"/>
        </w:rPr>
        <w:fldChar w:fldCharType="separate"/>
      </w:r>
      <w:r>
        <w:rPr>
          <w:rFonts w:hint="default" w:ascii="Times New Roman" w:hAnsi="Times New Roman" w:cs="Times New Roman"/>
          <w:color w:val="auto"/>
        </w:rPr>
        <w:t xml:space="preserve">图 </w:t>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STYLEREF 1 \s </w:instrText>
      </w:r>
      <w:r>
        <w:rPr>
          <w:rFonts w:hint="default" w:ascii="Times New Roman" w:hAnsi="Times New Roman" w:cs="Times New Roman"/>
          <w:color w:val="auto"/>
        </w:rPr>
        <w:fldChar w:fldCharType="separate"/>
      </w:r>
      <w:r>
        <w:rPr>
          <w:rFonts w:hint="default" w:ascii="Times New Roman" w:hAnsi="Times New Roman" w:cs="Times New Roman"/>
          <w:color w:val="auto"/>
        </w:rPr>
        <w:t>17</w:t>
      </w:r>
      <w:r>
        <w:rPr>
          <w:rFonts w:hint="default" w:ascii="Times New Roman" w:hAnsi="Times New Roman" w:cs="Times New Roman"/>
          <w:color w:val="auto"/>
        </w:rPr>
        <w:fldChar w:fldCharType="end"/>
      </w:r>
      <w:r>
        <w:rPr>
          <w:rFonts w:hint="eastAsia" w:ascii="Times New Roman" w:hAnsi="Times New Roman" w:cs="Times New Roman"/>
          <w:color w:val="auto"/>
          <w:lang w:eastAsia="zh-CN"/>
        </w:rPr>
        <w:t>-</w:t>
      </w:r>
      <w:r>
        <w:rPr>
          <w:rFonts w:hint="default" w:ascii="Times New Roman" w:hAnsi="Times New Roman" w:cs="Times New Roman"/>
          <w:color w:val="auto"/>
        </w:rPr>
        <w:t>3</w:t>
      </w:r>
      <w:r>
        <w:rPr>
          <w:rFonts w:hint="eastAsia"/>
          <w:color w:val="auto"/>
          <w:lang w:val="en-US" w:eastAsia="zh-CN"/>
        </w:rPr>
        <w:fldChar w:fldCharType="end"/>
      </w:r>
      <w:r>
        <w:rPr>
          <w:rFonts w:hint="eastAsia"/>
          <w:color w:val="auto"/>
          <w:lang w:val="en-US" w:eastAsia="zh-CN"/>
        </w:rPr>
        <w:t>要求进行试验连接，受试设备仅上电，进行波形4的针脚注入试验，对试验布置及试验设备进行确认检查；</w:t>
      </w:r>
    </w:p>
    <w:p>
      <w:pPr>
        <w:rPr>
          <w:rFonts w:hint="eastAsia"/>
          <w:color w:val="auto"/>
          <w:lang w:val="en-US" w:eastAsia="zh-CN"/>
        </w:rPr>
      </w:pPr>
      <w:r>
        <w:rPr>
          <w:rFonts w:hint="eastAsia"/>
          <w:color w:val="auto"/>
          <w:lang w:val="en-US" w:eastAsia="zh-CN"/>
        </w:rPr>
        <w:t>j)按照波形正极性校准时确认的多群脉冲测试主机设置值，对针脚施加10个单独的瞬态信号，每一个施加的瞬态之间最大间隔不超过1min；调整多群脉冲测试主机的输出极性，按照波形负极性校准时确认的多群脉冲测试主机设置值，对针脚施加10个单独的瞬态信号，每一个施加的瞬态之间最大间隔不超过1min；</w:t>
      </w:r>
    </w:p>
    <w:p>
      <w:pPr>
        <w:rPr>
          <w:rFonts w:hint="eastAsia"/>
          <w:color w:val="auto"/>
          <w:lang w:val="en-US" w:eastAsia="zh-CN"/>
        </w:rPr>
      </w:pPr>
      <w:r>
        <w:rPr>
          <w:rFonts w:hint="eastAsia"/>
          <w:color w:val="auto"/>
          <w:lang w:val="en-US" w:eastAsia="zh-CN"/>
        </w:rPr>
        <w:t>k)依次对试验针脚(详见</w:t>
      </w:r>
      <w:r>
        <w:rPr>
          <w:rFonts w:hint="default"/>
          <w:color w:val="auto"/>
          <w:lang w:val="en-US" w:eastAsia="zh-CN"/>
        </w:rPr>
        <w:fldChar w:fldCharType="begin"/>
      </w:r>
      <w:r>
        <w:rPr>
          <w:rFonts w:hint="default"/>
          <w:color w:val="auto"/>
          <w:lang w:val="en-US" w:eastAsia="zh-CN"/>
        </w:rPr>
        <w:instrText xml:space="preserve"> REF _Ref19472 \h </w:instrText>
      </w:r>
      <w:r>
        <w:rPr>
          <w:rFonts w:hint="default"/>
          <w:color w:val="auto"/>
          <w:lang w:val="en-US" w:eastAsia="zh-CN"/>
        </w:rPr>
        <w:fldChar w:fldCharType="separate"/>
      </w:r>
      <w:r>
        <w:rPr>
          <w:color w:val="auto"/>
        </w:rPr>
        <w:t xml:space="preserve">表 </w:t>
      </w:r>
      <w:r>
        <w:rPr>
          <w:color w:val="auto"/>
        </w:rPr>
        <w:fldChar w:fldCharType="begin"/>
      </w:r>
      <w:r>
        <w:rPr>
          <w:color w:val="auto"/>
        </w:rPr>
        <w:instrText xml:space="preserve"> STYLEREF 1 \s </w:instrText>
      </w:r>
      <w:r>
        <w:rPr>
          <w:color w:val="auto"/>
        </w:rPr>
        <w:fldChar w:fldCharType="separate"/>
      </w:r>
      <w:r>
        <w:rPr>
          <w:color w:val="auto"/>
        </w:rPr>
        <w:t>17</w:t>
      </w:r>
      <w:r>
        <w:rPr>
          <w:color w:val="auto"/>
        </w:rPr>
        <w:fldChar w:fldCharType="end"/>
      </w:r>
      <w:r>
        <w:rPr>
          <w:rFonts w:hint="eastAsia"/>
          <w:color w:val="auto"/>
          <w:lang w:eastAsia="zh-CN"/>
        </w:rPr>
        <w:t>-</w:t>
      </w:r>
      <w:r>
        <w:rPr>
          <w:color w:val="auto"/>
        </w:rPr>
        <w:t>4</w:t>
      </w:r>
      <w:r>
        <w:rPr>
          <w:rFonts w:hint="default"/>
          <w:color w:val="auto"/>
          <w:lang w:val="en-US" w:eastAsia="zh-CN"/>
        </w:rPr>
        <w:fldChar w:fldCharType="end"/>
      </w:r>
      <w:r>
        <w:rPr>
          <w:rFonts w:hint="eastAsia"/>
          <w:color w:val="auto"/>
          <w:lang w:val="en-US" w:eastAsia="zh-CN"/>
        </w:rPr>
        <w:t>)重复步骤j)，更换针脚前先断电，更换完成后再上电进行试验；</w:t>
      </w:r>
    </w:p>
    <w:p>
      <w:pPr>
        <w:rPr>
          <w:rFonts w:hint="eastAsia"/>
          <w:color w:val="auto"/>
          <w:lang w:val="en-US" w:eastAsia="zh-CN"/>
        </w:rPr>
      </w:pPr>
      <w:r>
        <w:rPr>
          <w:rFonts w:hint="eastAsia"/>
          <w:color w:val="auto"/>
          <w:lang w:val="en-US" w:eastAsia="zh-CN"/>
        </w:rPr>
        <w:t>l)在标准大气条件下，按</w:t>
      </w:r>
      <w:r>
        <w:rPr>
          <w:rFonts w:hint="eastAsia"/>
          <w:color w:val="auto"/>
        </w:rPr>
        <w:t>12.2章节</w:t>
      </w:r>
      <w:r>
        <w:rPr>
          <w:rFonts w:hint="eastAsia"/>
          <w:color w:val="auto"/>
        </w:rPr>
        <w:fldChar w:fldCharType="begin"/>
      </w:r>
      <w:r>
        <w:rPr>
          <w:rFonts w:hint="eastAsia"/>
          <w:color w:val="auto"/>
        </w:rPr>
        <w:instrText xml:space="preserve"> REF _Ref24881 \h </w:instrText>
      </w:r>
      <w:r>
        <w:rPr>
          <w:rFonts w:hint="eastAsia"/>
          <w:color w:val="auto"/>
        </w:rPr>
        <w:fldChar w:fldCharType="separate"/>
      </w:r>
      <w:r>
        <w:rPr>
          <w:rFonts w:hint="default"/>
          <w:color w:val="auto"/>
          <w:lang w:val="en-US" w:eastAsia="zh-CN"/>
        </w:rPr>
        <w:t xml:space="preserve">表 </w:t>
      </w:r>
      <w:r>
        <w:rPr>
          <w:rFonts w:hint="default"/>
          <w:color w:val="auto"/>
          <w:lang w:val="en-US" w:eastAsia="zh-CN"/>
        </w:rPr>
        <w:fldChar w:fldCharType="begin"/>
      </w:r>
      <w:r>
        <w:rPr>
          <w:rFonts w:hint="default"/>
          <w:color w:val="auto"/>
          <w:lang w:val="en-US" w:eastAsia="zh-CN"/>
        </w:rPr>
        <w:instrText xml:space="preserve"> STYLEREF 1 \s </w:instrText>
      </w:r>
      <w:r>
        <w:rPr>
          <w:rFonts w:hint="default"/>
          <w:color w:val="auto"/>
          <w:lang w:val="en-US" w:eastAsia="zh-CN"/>
        </w:rPr>
        <w:fldChar w:fldCharType="separate"/>
      </w:r>
      <w:r>
        <w:rPr>
          <w:rFonts w:hint="default"/>
          <w:color w:val="auto"/>
          <w:lang w:val="en-US" w:eastAsia="zh-CN"/>
        </w:rPr>
        <w:t>12</w:t>
      </w:r>
      <w:r>
        <w:rPr>
          <w:rFonts w:hint="default"/>
          <w:color w:val="auto"/>
          <w:lang w:val="en-US" w:eastAsia="zh-CN"/>
        </w:rPr>
        <w:fldChar w:fldCharType="end"/>
      </w:r>
      <w:r>
        <w:rPr>
          <w:rFonts w:hint="eastAsia"/>
          <w:color w:val="auto"/>
          <w:lang w:val="en-US" w:eastAsia="zh-CN"/>
        </w:rPr>
        <w:t>-</w:t>
      </w:r>
      <w:r>
        <w:rPr>
          <w:rFonts w:hint="default"/>
          <w:color w:val="auto"/>
          <w:lang w:val="en-US" w:eastAsia="zh-CN"/>
        </w:rPr>
        <w:t>1</w:t>
      </w:r>
      <w:r>
        <w:rPr>
          <w:rFonts w:hint="eastAsia"/>
          <w:color w:val="auto"/>
        </w:rPr>
        <w:fldChar w:fldCharType="end"/>
      </w:r>
      <w:r>
        <w:rPr>
          <w:rFonts w:hint="eastAsia"/>
          <w:color w:val="auto"/>
          <w:lang w:val="en-US" w:eastAsia="zh-CN"/>
        </w:rPr>
        <w:t>要求对受试设备按照</w:t>
      </w:r>
      <w:r>
        <w:rPr>
          <w:rFonts w:hint="eastAsia"/>
          <w:color w:val="auto"/>
        </w:rPr>
        <w:t>QPAT</w:t>
      </w:r>
      <w:r>
        <w:rPr>
          <w:color w:val="auto"/>
        </w:rPr>
        <w:t>2</w:t>
      </w:r>
      <w:r>
        <w:rPr>
          <w:rFonts w:hint="eastAsia"/>
          <w:color w:val="auto"/>
          <w:lang w:val="en-US" w:eastAsia="zh-CN"/>
        </w:rPr>
        <w:t>进行试验后功能性能检查，并记录检测结果。</w:t>
      </w:r>
    </w:p>
    <w:p>
      <w:pPr>
        <w:pStyle w:val="5"/>
        <w:rPr>
          <w:rFonts w:hint="default"/>
          <w:color w:val="auto"/>
          <w:lang w:val="en-US" w:eastAsia="zh-CN"/>
        </w:rPr>
      </w:pPr>
      <w:bookmarkStart w:id="234" w:name="_Toc172"/>
      <w:r>
        <w:rPr>
          <w:rFonts w:hint="eastAsia"/>
          <w:color w:val="auto"/>
          <w:lang w:val="en-US" w:eastAsia="zh-CN"/>
        </w:rPr>
        <w:t>电缆束注入试验程序</w:t>
      </w:r>
      <w:bookmarkEnd w:id="234"/>
    </w:p>
    <w:p>
      <w:pPr>
        <w:rPr>
          <w:rFonts w:hint="eastAsia"/>
          <w:color w:val="auto"/>
          <w:lang w:val="en-US" w:eastAsia="zh-CN"/>
        </w:rPr>
      </w:pPr>
      <w:r>
        <w:rPr>
          <w:rFonts w:hint="eastAsia"/>
          <w:color w:val="auto"/>
          <w:lang w:val="en-US" w:eastAsia="zh-CN"/>
        </w:rPr>
        <w:t>试验人员应在试验环境搭建完成后予以确认试验参数配置，并拍照取证开始试验，试验详细操作步骤如下：</w:t>
      </w:r>
    </w:p>
    <w:p>
      <w:pPr>
        <w:rPr>
          <w:rFonts w:hint="eastAsia"/>
          <w:color w:val="auto"/>
          <w:lang w:val="en-US" w:eastAsia="zh-CN"/>
        </w:rPr>
      </w:pPr>
      <w:r>
        <w:rPr>
          <w:rFonts w:hint="eastAsia"/>
          <w:color w:val="auto"/>
          <w:lang w:val="en-US" w:eastAsia="zh-CN"/>
        </w:rPr>
        <w:t>a)将机载设备闪电防护测试系统进行校准设置，系统连接到电压耦合器的输入端；</w:t>
      </w:r>
    </w:p>
    <w:p>
      <w:pPr>
        <w:rPr>
          <w:rFonts w:hint="eastAsia"/>
          <w:color w:val="auto"/>
          <w:lang w:val="en-US" w:eastAsia="zh-CN"/>
        </w:rPr>
      </w:pPr>
      <w:r>
        <w:rPr>
          <w:rFonts w:hint="eastAsia"/>
          <w:color w:val="auto"/>
          <w:lang w:val="en-US" w:eastAsia="zh-CN"/>
        </w:rPr>
        <w:t>b)对于每一个规定的试验电平，记录开路电压波形。验证规定的有关试验电平和波形（VT），此时机载设备雷电防护测试系统不是必须产生相关的电压极限电平和波形；</w:t>
      </w:r>
    </w:p>
    <w:p>
      <w:pPr>
        <w:rPr>
          <w:rFonts w:hint="eastAsia"/>
          <w:color w:val="auto"/>
          <w:lang w:val="en-US" w:eastAsia="zh-CN"/>
        </w:rPr>
      </w:pPr>
      <w:r>
        <w:rPr>
          <w:rFonts w:hint="eastAsia"/>
          <w:color w:val="auto"/>
          <w:lang w:val="en-US" w:eastAsia="zh-CN"/>
        </w:rPr>
        <w:t>c)在标准大气条件下，按</w:t>
      </w:r>
      <w:r>
        <w:rPr>
          <w:rFonts w:hint="eastAsia"/>
          <w:color w:val="auto"/>
        </w:rPr>
        <w:t>12.2章节</w:t>
      </w:r>
      <w:r>
        <w:rPr>
          <w:rFonts w:hint="eastAsia"/>
          <w:color w:val="auto"/>
        </w:rPr>
        <w:fldChar w:fldCharType="begin"/>
      </w:r>
      <w:r>
        <w:rPr>
          <w:rFonts w:hint="eastAsia"/>
          <w:color w:val="auto"/>
        </w:rPr>
        <w:instrText xml:space="preserve"> REF _Ref24881 \h </w:instrText>
      </w:r>
      <w:r>
        <w:rPr>
          <w:rFonts w:hint="eastAsia"/>
          <w:color w:val="auto"/>
        </w:rPr>
        <w:fldChar w:fldCharType="separate"/>
      </w:r>
      <w:r>
        <w:rPr>
          <w:rFonts w:hint="default"/>
          <w:color w:val="auto"/>
          <w:lang w:val="en-US" w:eastAsia="zh-CN"/>
        </w:rPr>
        <w:t xml:space="preserve">表 </w:t>
      </w:r>
      <w:r>
        <w:rPr>
          <w:rFonts w:hint="default"/>
          <w:color w:val="auto"/>
          <w:lang w:val="en-US" w:eastAsia="zh-CN"/>
        </w:rPr>
        <w:fldChar w:fldCharType="begin"/>
      </w:r>
      <w:r>
        <w:rPr>
          <w:rFonts w:hint="default"/>
          <w:color w:val="auto"/>
          <w:lang w:val="en-US" w:eastAsia="zh-CN"/>
        </w:rPr>
        <w:instrText xml:space="preserve"> STYLEREF 1 \s </w:instrText>
      </w:r>
      <w:r>
        <w:rPr>
          <w:rFonts w:hint="default"/>
          <w:color w:val="auto"/>
          <w:lang w:val="en-US" w:eastAsia="zh-CN"/>
        </w:rPr>
        <w:fldChar w:fldCharType="separate"/>
      </w:r>
      <w:r>
        <w:rPr>
          <w:rFonts w:hint="default"/>
          <w:color w:val="auto"/>
          <w:lang w:val="en-US" w:eastAsia="zh-CN"/>
        </w:rPr>
        <w:t>12</w:t>
      </w:r>
      <w:r>
        <w:rPr>
          <w:rFonts w:hint="default"/>
          <w:color w:val="auto"/>
          <w:lang w:val="en-US" w:eastAsia="zh-CN"/>
        </w:rPr>
        <w:fldChar w:fldCharType="end"/>
      </w:r>
      <w:r>
        <w:rPr>
          <w:rFonts w:hint="eastAsia"/>
          <w:color w:val="auto"/>
          <w:lang w:val="en-US" w:eastAsia="zh-CN"/>
        </w:rPr>
        <w:t>-</w:t>
      </w:r>
      <w:r>
        <w:rPr>
          <w:rFonts w:hint="default"/>
          <w:color w:val="auto"/>
          <w:lang w:val="en-US" w:eastAsia="zh-CN"/>
        </w:rPr>
        <w:t>1</w:t>
      </w:r>
      <w:r>
        <w:rPr>
          <w:rFonts w:hint="eastAsia"/>
          <w:color w:val="auto"/>
        </w:rPr>
        <w:fldChar w:fldCharType="end"/>
      </w:r>
      <w:r>
        <w:rPr>
          <w:rFonts w:hint="eastAsia"/>
          <w:color w:val="auto"/>
          <w:lang w:val="en-US" w:eastAsia="zh-CN"/>
        </w:rPr>
        <w:t>要求对受试设备按照</w:t>
      </w:r>
      <w:r>
        <w:rPr>
          <w:rFonts w:hint="eastAsia"/>
          <w:color w:val="auto"/>
        </w:rPr>
        <w:t>QPAT</w:t>
      </w:r>
      <w:r>
        <w:rPr>
          <w:color w:val="auto"/>
        </w:rPr>
        <w:t>2</w:t>
      </w:r>
      <w:r>
        <w:rPr>
          <w:rFonts w:hint="eastAsia"/>
          <w:color w:val="auto"/>
          <w:lang w:val="en-US" w:eastAsia="zh-CN"/>
        </w:rPr>
        <w:t>进行试验前功能性能检查，并记录检测结果；</w:t>
      </w:r>
    </w:p>
    <w:p>
      <w:pPr>
        <w:rPr>
          <w:rFonts w:hint="eastAsia"/>
          <w:color w:val="auto"/>
          <w:lang w:val="en-US" w:eastAsia="zh-CN"/>
        </w:rPr>
      </w:pPr>
      <w:r>
        <w:rPr>
          <w:rFonts w:hint="eastAsia"/>
          <w:color w:val="auto"/>
          <w:lang w:val="en-US" w:eastAsia="zh-CN"/>
        </w:rPr>
        <w:t>d)受试设备按照</w:t>
      </w:r>
      <w:r>
        <w:rPr>
          <w:rFonts w:hint="eastAsia"/>
          <w:color w:val="auto"/>
          <w:lang w:val="en-US" w:eastAsia="zh-CN"/>
        </w:rPr>
        <w:fldChar w:fldCharType="begin"/>
      </w:r>
      <w:r>
        <w:rPr>
          <w:rFonts w:hint="eastAsia"/>
          <w:color w:val="auto"/>
          <w:lang w:val="en-US" w:eastAsia="zh-CN"/>
        </w:rPr>
        <w:instrText xml:space="preserve"> REF _Ref5047 \h </w:instrText>
      </w:r>
      <w:r>
        <w:rPr>
          <w:rFonts w:hint="eastAsia"/>
          <w:color w:val="auto"/>
          <w:lang w:val="en-US" w:eastAsia="zh-CN"/>
        </w:rPr>
        <w:fldChar w:fldCharType="separate"/>
      </w:r>
      <w:r>
        <w:rPr>
          <w:rFonts w:hint="default" w:ascii="Times New Roman" w:hAnsi="Times New Roman" w:cs="Times New Roman"/>
          <w:color w:val="auto"/>
        </w:rPr>
        <w:t xml:space="preserve">图 </w:t>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STYLEREF 1 \s </w:instrText>
      </w:r>
      <w:r>
        <w:rPr>
          <w:rFonts w:hint="default" w:ascii="Times New Roman" w:hAnsi="Times New Roman" w:cs="Times New Roman"/>
          <w:color w:val="auto"/>
        </w:rPr>
        <w:fldChar w:fldCharType="separate"/>
      </w:r>
      <w:r>
        <w:rPr>
          <w:rFonts w:hint="default" w:ascii="Times New Roman" w:hAnsi="Times New Roman" w:cs="Times New Roman"/>
          <w:color w:val="auto"/>
        </w:rPr>
        <w:t>17</w:t>
      </w:r>
      <w:r>
        <w:rPr>
          <w:rFonts w:hint="default" w:ascii="Times New Roman" w:hAnsi="Times New Roman" w:cs="Times New Roman"/>
          <w:color w:val="auto"/>
        </w:rPr>
        <w:fldChar w:fldCharType="end"/>
      </w:r>
      <w:r>
        <w:rPr>
          <w:rFonts w:hint="eastAsia" w:ascii="Times New Roman" w:hAnsi="Times New Roman" w:cs="Times New Roman"/>
          <w:color w:val="auto"/>
          <w:lang w:eastAsia="zh-CN"/>
        </w:rPr>
        <w:t>-</w:t>
      </w:r>
      <w:r>
        <w:rPr>
          <w:rFonts w:hint="default" w:ascii="Times New Roman" w:hAnsi="Times New Roman" w:cs="Times New Roman"/>
          <w:color w:val="auto"/>
        </w:rPr>
        <w:t>1</w:t>
      </w:r>
      <w:r>
        <w:rPr>
          <w:rFonts w:hint="eastAsia"/>
          <w:color w:val="auto"/>
          <w:lang w:val="en-US" w:eastAsia="zh-CN"/>
        </w:rPr>
        <w:fldChar w:fldCharType="end"/>
      </w:r>
      <w:r>
        <w:rPr>
          <w:rFonts w:hint="eastAsia"/>
          <w:color w:val="auto"/>
          <w:lang w:val="en-US" w:eastAsia="zh-CN"/>
        </w:rPr>
        <w:t>及</w:t>
      </w:r>
      <w:r>
        <w:rPr>
          <w:rFonts w:hint="eastAsia"/>
          <w:color w:val="auto"/>
          <w:lang w:val="en-US" w:eastAsia="zh-CN"/>
        </w:rPr>
        <w:fldChar w:fldCharType="begin"/>
      </w:r>
      <w:r>
        <w:rPr>
          <w:rFonts w:hint="eastAsia"/>
          <w:color w:val="auto"/>
          <w:lang w:val="en-US" w:eastAsia="zh-CN"/>
        </w:rPr>
        <w:instrText xml:space="preserve"> REF _Ref18770 \h </w:instrText>
      </w:r>
      <w:r>
        <w:rPr>
          <w:rFonts w:hint="eastAsia"/>
          <w:color w:val="auto"/>
          <w:lang w:val="en-US" w:eastAsia="zh-CN"/>
        </w:rPr>
        <w:fldChar w:fldCharType="separate"/>
      </w:r>
      <w:r>
        <w:rPr>
          <w:rFonts w:hint="default" w:ascii="Times New Roman" w:hAnsi="Times New Roman" w:cs="Times New Roman"/>
          <w:color w:val="auto"/>
        </w:rPr>
        <w:t xml:space="preserve">图 </w:t>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STYLEREF 1 \s </w:instrText>
      </w:r>
      <w:r>
        <w:rPr>
          <w:rFonts w:hint="default" w:ascii="Times New Roman" w:hAnsi="Times New Roman" w:cs="Times New Roman"/>
          <w:color w:val="auto"/>
        </w:rPr>
        <w:fldChar w:fldCharType="separate"/>
      </w:r>
      <w:r>
        <w:rPr>
          <w:rFonts w:hint="default" w:ascii="Times New Roman" w:hAnsi="Times New Roman" w:cs="Times New Roman"/>
          <w:color w:val="auto"/>
        </w:rPr>
        <w:t>17</w:t>
      </w:r>
      <w:r>
        <w:rPr>
          <w:rFonts w:hint="default" w:ascii="Times New Roman" w:hAnsi="Times New Roman" w:cs="Times New Roman"/>
          <w:color w:val="auto"/>
        </w:rPr>
        <w:fldChar w:fldCharType="end"/>
      </w:r>
      <w:r>
        <w:rPr>
          <w:rFonts w:hint="eastAsia" w:ascii="Times New Roman" w:hAnsi="Times New Roman" w:cs="Times New Roman"/>
          <w:color w:val="auto"/>
          <w:lang w:eastAsia="zh-CN"/>
        </w:rPr>
        <w:t>-</w:t>
      </w:r>
      <w:r>
        <w:rPr>
          <w:rFonts w:hint="default" w:ascii="Times New Roman" w:hAnsi="Times New Roman" w:cs="Times New Roman"/>
          <w:color w:val="auto"/>
        </w:rPr>
        <w:t>4</w:t>
      </w:r>
      <w:r>
        <w:rPr>
          <w:rFonts w:hint="eastAsia"/>
          <w:color w:val="auto"/>
          <w:lang w:val="en-US" w:eastAsia="zh-CN"/>
        </w:rPr>
        <w:fldChar w:fldCharType="end"/>
      </w:r>
      <w:r>
        <w:rPr>
          <w:rFonts w:hint="eastAsia"/>
          <w:color w:val="auto"/>
          <w:lang w:val="en-US" w:eastAsia="zh-CN"/>
        </w:rPr>
        <w:t>或</w:t>
      </w:r>
      <w:r>
        <w:rPr>
          <w:rFonts w:hint="eastAsia"/>
          <w:color w:val="auto"/>
          <w:lang w:val="en-US" w:eastAsia="zh-CN"/>
        </w:rPr>
        <w:fldChar w:fldCharType="begin"/>
      </w:r>
      <w:r>
        <w:rPr>
          <w:rFonts w:hint="eastAsia"/>
          <w:color w:val="auto"/>
          <w:lang w:val="en-US" w:eastAsia="zh-CN"/>
        </w:rPr>
        <w:instrText xml:space="preserve"> REF _Ref18766 \h </w:instrText>
      </w:r>
      <w:r>
        <w:rPr>
          <w:rFonts w:hint="eastAsia"/>
          <w:color w:val="auto"/>
          <w:lang w:val="en-US" w:eastAsia="zh-CN"/>
        </w:rPr>
        <w:fldChar w:fldCharType="separate"/>
      </w:r>
      <w:r>
        <w:rPr>
          <w:rFonts w:hint="default" w:ascii="Times New Roman" w:hAnsi="Times New Roman" w:cs="Times New Roman"/>
          <w:color w:val="auto"/>
        </w:rPr>
        <w:t xml:space="preserve">图 </w:t>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STYLEREF 1 \s </w:instrText>
      </w:r>
      <w:r>
        <w:rPr>
          <w:rFonts w:hint="default" w:ascii="Times New Roman" w:hAnsi="Times New Roman" w:cs="Times New Roman"/>
          <w:color w:val="auto"/>
        </w:rPr>
        <w:fldChar w:fldCharType="separate"/>
      </w:r>
      <w:r>
        <w:rPr>
          <w:rFonts w:hint="default" w:ascii="Times New Roman" w:hAnsi="Times New Roman" w:cs="Times New Roman"/>
          <w:color w:val="auto"/>
        </w:rPr>
        <w:t>17</w:t>
      </w:r>
      <w:r>
        <w:rPr>
          <w:rFonts w:hint="default" w:ascii="Times New Roman" w:hAnsi="Times New Roman" w:cs="Times New Roman"/>
          <w:color w:val="auto"/>
        </w:rPr>
        <w:fldChar w:fldCharType="end"/>
      </w:r>
      <w:r>
        <w:rPr>
          <w:rFonts w:hint="eastAsia" w:ascii="Times New Roman" w:hAnsi="Times New Roman" w:cs="Times New Roman"/>
          <w:color w:val="auto"/>
          <w:lang w:eastAsia="zh-CN"/>
        </w:rPr>
        <w:t>-</w:t>
      </w:r>
      <w:r>
        <w:rPr>
          <w:rFonts w:hint="default" w:ascii="Times New Roman" w:hAnsi="Times New Roman" w:cs="Times New Roman"/>
          <w:color w:val="auto"/>
        </w:rPr>
        <w:t>5</w:t>
      </w:r>
      <w:r>
        <w:rPr>
          <w:rFonts w:hint="eastAsia"/>
          <w:color w:val="auto"/>
          <w:lang w:val="en-US" w:eastAsia="zh-CN"/>
        </w:rPr>
        <w:fldChar w:fldCharType="end"/>
      </w:r>
      <w:r>
        <w:rPr>
          <w:rFonts w:hint="eastAsia"/>
          <w:color w:val="auto"/>
          <w:lang w:val="en-US" w:eastAsia="zh-CN"/>
        </w:rPr>
        <w:t>要求进行试验连接，电压耦合器和电流探头夹在待测电缆上, 对试验布置及试验设备进行确认检查；</w:t>
      </w:r>
    </w:p>
    <w:p>
      <w:pPr>
        <w:rPr>
          <w:rFonts w:hint="eastAsia"/>
          <w:color w:val="auto"/>
          <w:lang w:val="en-US" w:eastAsia="zh-CN"/>
        </w:rPr>
      </w:pPr>
      <w:r>
        <w:rPr>
          <w:rFonts w:hint="eastAsia"/>
          <w:color w:val="auto"/>
          <w:lang w:val="en-US" w:eastAsia="zh-CN"/>
        </w:rPr>
        <w:t>e)受试设备通电预热，使其达到稳态工作模式，逐渐增加机载设备雷电防护测试系统输出，直至达到指定波形的试验电平或极限电平（波形3频率要求为XXX）；</w:t>
      </w:r>
    </w:p>
    <w:p>
      <w:pPr>
        <w:rPr>
          <w:rFonts w:hint="eastAsia"/>
          <w:color w:val="auto"/>
          <w:lang w:val="en-US" w:eastAsia="zh-CN"/>
        </w:rPr>
      </w:pPr>
      <w:r>
        <w:rPr>
          <w:rFonts w:hint="eastAsia"/>
          <w:color w:val="auto"/>
          <w:lang w:val="en-US" w:eastAsia="zh-CN"/>
        </w:rPr>
        <w:t>f)对于单次回击试验，对受试设备的待测电缆至少施加10个瞬态信号，施加的单次回击瞬态信号之间的最长时间间隔应不超过1min；</w:t>
      </w:r>
    </w:p>
    <w:p>
      <w:pPr>
        <w:rPr>
          <w:rFonts w:hint="eastAsia"/>
          <w:color w:val="auto"/>
          <w:lang w:val="en-US" w:eastAsia="zh-CN"/>
        </w:rPr>
      </w:pPr>
      <w:r>
        <w:rPr>
          <w:rFonts w:hint="eastAsia"/>
          <w:color w:val="auto"/>
          <w:lang w:val="en-US" w:eastAsia="zh-CN"/>
        </w:rPr>
        <w:t>g)对于多次回击试验，对受试设备的待测电缆至少施加10个瞬态信号，施加的多次回击瞬态信号之间的最长时间间隔应不超过5min；</w:t>
      </w:r>
    </w:p>
    <w:p>
      <w:pPr>
        <w:rPr>
          <w:rFonts w:hint="eastAsia"/>
          <w:color w:val="auto"/>
          <w:lang w:val="en-US" w:eastAsia="zh-CN"/>
        </w:rPr>
      </w:pPr>
      <w:r>
        <w:rPr>
          <w:rFonts w:hint="eastAsia"/>
          <w:color w:val="auto"/>
          <w:lang w:val="en-US" w:eastAsia="zh-CN"/>
        </w:rPr>
        <w:t>h)对于多重脉冲组试验，每隔3s施加一组多重脉冲组（每组三个脉冲群的起始时间为相隔3s），至少连续施加5min；</w:t>
      </w:r>
    </w:p>
    <w:p>
      <w:pPr>
        <w:rPr>
          <w:rFonts w:hint="eastAsia"/>
          <w:color w:val="auto"/>
          <w:lang w:val="en-US" w:eastAsia="zh-CN"/>
        </w:rPr>
      </w:pPr>
      <w:r>
        <w:rPr>
          <w:rFonts w:hint="eastAsia"/>
          <w:color w:val="auto"/>
          <w:lang w:val="en-US" w:eastAsia="zh-CN"/>
        </w:rPr>
        <w:t>i)调整机载设备雷电防护测试系统的输出极性，依次对电缆重复步骤f～h，完成单次回击、多次回击和多重脉冲组波形注入;</w:t>
      </w:r>
    </w:p>
    <w:p>
      <w:pPr>
        <w:rPr>
          <w:rFonts w:hint="eastAsia"/>
          <w:color w:val="auto"/>
          <w:lang w:val="en-US" w:eastAsia="zh-CN"/>
        </w:rPr>
      </w:pPr>
      <w:r>
        <w:rPr>
          <w:rFonts w:hint="eastAsia"/>
          <w:color w:val="auto"/>
          <w:lang w:val="en-US" w:eastAsia="zh-CN"/>
        </w:rPr>
        <w:t>j)试验期间，按</w:t>
      </w:r>
      <w:r>
        <w:rPr>
          <w:rFonts w:hint="eastAsia"/>
          <w:color w:val="auto"/>
        </w:rPr>
        <w:t>12.2章节</w:t>
      </w:r>
      <w:r>
        <w:rPr>
          <w:rFonts w:hint="eastAsia"/>
          <w:color w:val="auto"/>
        </w:rPr>
        <w:fldChar w:fldCharType="begin"/>
      </w:r>
      <w:r>
        <w:rPr>
          <w:rFonts w:hint="eastAsia"/>
          <w:color w:val="auto"/>
        </w:rPr>
        <w:instrText xml:space="preserve"> REF _Ref24881 \h </w:instrText>
      </w:r>
      <w:r>
        <w:rPr>
          <w:rFonts w:hint="eastAsia"/>
          <w:color w:val="auto"/>
        </w:rPr>
        <w:fldChar w:fldCharType="separate"/>
      </w:r>
      <w:r>
        <w:rPr>
          <w:rFonts w:hint="default"/>
          <w:color w:val="auto"/>
          <w:lang w:val="en-US" w:eastAsia="zh-CN"/>
        </w:rPr>
        <w:t xml:space="preserve">表 </w:t>
      </w:r>
      <w:r>
        <w:rPr>
          <w:rFonts w:hint="default"/>
          <w:color w:val="auto"/>
          <w:lang w:val="en-US" w:eastAsia="zh-CN"/>
        </w:rPr>
        <w:fldChar w:fldCharType="begin"/>
      </w:r>
      <w:r>
        <w:rPr>
          <w:rFonts w:hint="default"/>
          <w:color w:val="auto"/>
          <w:lang w:val="en-US" w:eastAsia="zh-CN"/>
        </w:rPr>
        <w:instrText xml:space="preserve"> STYLEREF 1 \s </w:instrText>
      </w:r>
      <w:r>
        <w:rPr>
          <w:rFonts w:hint="default"/>
          <w:color w:val="auto"/>
          <w:lang w:val="en-US" w:eastAsia="zh-CN"/>
        </w:rPr>
        <w:fldChar w:fldCharType="separate"/>
      </w:r>
      <w:r>
        <w:rPr>
          <w:rFonts w:hint="default"/>
          <w:color w:val="auto"/>
          <w:lang w:val="en-US" w:eastAsia="zh-CN"/>
        </w:rPr>
        <w:t>12</w:t>
      </w:r>
      <w:r>
        <w:rPr>
          <w:rFonts w:hint="default"/>
          <w:color w:val="auto"/>
          <w:lang w:val="en-US" w:eastAsia="zh-CN"/>
        </w:rPr>
        <w:fldChar w:fldCharType="end"/>
      </w:r>
      <w:r>
        <w:rPr>
          <w:rFonts w:hint="eastAsia"/>
          <w:color w:val="auto"/>
          <w:lang w:val="en-US" w:eastAsia="zh-CN"/>
        </w:rPr>
        <w:t>-</w:t>
      </w:r>
      <w:r>
        <w:rPr>
          <w:rFonts w:hint="default"/>
          <w:color w:val="auto"/>
          <w:lang w:val="en-US" w:eastAsia="zh-CN"/>
        </w:rPr>
        <w:t>1</w:t>
      </w:r>
      <w:r>
        <w:rPr>
          <w:rFonts w:hint="eastAsia"/>
          <w:color w:val="auto"/>
        </w:rPr>
        <w:fldChar w:fldCharType="end"/>
      </w:r>
      <w:r>
        <w:rPr>
          <w:rFonts w:hint="eastAsia"/>
          <w:color w:val="auto"/>
          <w:lang w:val="en-US" w:eastAsia="zh-CN"/>
        </w:rPr>
        <w:t>要求对受试设备按照</w:t>
      </w:r>
      <w:r>
        <w:rPr>
          <w:rFonts w:hint="eastAsia"/>
          <w:color w:val="auto"/>
        </w:rPr>
        <w:t>QPAT</w:t>
      </w:r>
      <w:r>
        <w:rPr>
          <w:color w:val="auto"/>
        </w:rPr>
        <w:t>2</w:t>
      </w:r>
      <w:r>
        <w:rPr>
          <w:rFonts w:hint="eastAsia"/>
          <w:color w:val="auto"/>
          <w:lang w:val="en-US" w:eastAsia="zh-CN"/>
        </w:rPr>
        <w:t>进行性能检查，并记录检测结果;</w:t>
      </w:r>
    </w:p>
    <w:p>
      <w:pPr>
        <w:rPr>
          <w:rFonts w:hint="eastAsia"/>
          <w:color w:val="auto"/>
          <w:lang w:val="en-US" w:eastAsia="zh-CN"/>
        </w:rPr>
      </w:pPr>
      <w:r>
        <w:rPr>
          <w:rFonts w:hint="eastAsia"/>
          <w:color w:val="auto"/>
          <w:lang w:val="en-US" w:eastAsia="zh-CN"/>
        </w:rPr>
        <w:t>k)在标准大气条件下，按</w:t>
      </w:r>
      <w:r>
        <w:rPr>
          <w:rFonts w:hint="eastAsia"/>
          <w:color w:val="auto"/>
        </w:rPr>
        <w:t>12.2章节</w:t>
      </w:r>
      <w:r>
        <w:rPr>
          <w:rFonts w:hint="eastAsia"/>
          <w:color w:val="auto"/>
        </w:rPr>
        <w:fldChar w:fldCharType="begin"/>
      </w:r>
      <w:r>
        <w:rPr>
          <w:rFonts w:hint="eastAsia"/>
          <w:color w:val="auto"/>
        </w:rPr>
        <w:instrText xml:space="preserve"> REF _Ref24881 \h </w:instrText>
      </w:r>
      <w:r>
        <w:rPr>
          <w:rFonts w:hint="eastAsia"/>
          <w:color w:val="auto"/>
        </w:rPr>
        <w:fldChar w:fldCharType="separate"/>
      </w:r>
      <w:r>
        <w:rPr>
          <w:rFonts w:hint="default"/>
          <w:color w:val="auto"/>
          <w:lang w:val="en-US" w:eastAsia="zh-CN"/>
        </w:rPr>
        <w:t xml:space="preserve">表 </w:t>
      </w:r>
      <w:r>
        <w:rPr>
          <w:rFonts w:hint="default"/>
          <w:color w:val="auto"/>
          <w:lang w:val="en-US" w:eastAsia="zh-CN"/>
        </w:rPr>
        <w:fldChar w:fldCharType="begin"/>
      </w:r>
      <w:r>
        <w:rPr>
          <w:rFonts w:hint="default"/>
          <w:color w:val="auto"/>
          <w:lang w:val="en-US" w:eastAsia="zh-CN"/>
        </w:rPr>
        <w:instrText xml:space="preserve"> STYLEREF 1 \s </w:instrText>
      </w:r>
      <w:r>
        <w:rPr>
          <w:rFonts w:hint="default"/>
          <w:color w:val="auto"/>
          <w:lang w:val="en-US" w:eastAsia="zh-CN"/>
        </w:rPr>
        <w:fldChar w:fldCharType="separate"/>
      </w:r>
      <w:r>
        <w:rPr>
          <w:rFonts w:hint="default"/>
          <w:color w:val="auto"/>
          <w:lang w:val="en-US" w:eastAsia="zh-CN"/>
        </w:rPr>
        <w:t>12</w:t>
      </w:r>
      <w:r>
        <w:rPr>
          <w:rFonts w:hint="default"/>
          <w:color w:val="auto"/>
          <w:lang w:val="en-US" w:eastAsia="zh-CN"/>
        </w:rPr>
        <w:fldChar w:fldCharType="end"/>
      </w:r>
      <w:r>
        <w:rPr>
          <w:rFonts w:hint="eastAsia"/>
          <w:color w:val="auto"/>
          <w:lang w:val="en-US" w:eastAsia="zh-CN"/>
        </w:rPr>
        <w:t>-</w:t>
      </w:r>
      <w:r>
        <w:rPr>
          <w:rFonts w:hint="default"/>
          <w:color w:val="auto"/>
          <w:lang w:val="en-US" w:eastAsia="zh-CN"/>
        </w:rPr>
        <w:t>1</w:t>
      </w:r>
      <w:r>
        <w:rPr>
          <w:rFonts w:hint="eastAsia"/>
          <w:color w:val="auto"/>
        </w:rPr>
        <w:fldChar w:fldCharType="end"/>
      </w:r>
      <w:r>
        <w:rPr>
          <w:rFonts w:hint="eastAsia"/>
          <w:color w:val="auto"/>
          <w:lang w:val="en-US" w:eastAsia="zh-CN"/>
        </w:rPr>
        <w:t>要求对受试设备按照QPAT-1进行试验后功能性能检查，并记录检测结果。</w:t>
      </w:r>
    </w:p>
    <w:p>
      <w:pPr>
        <w:pStyle w:val="2"/>
        <w:rPr>
          <w:rFonts w:hint="default"/>
          <w:color w:val="auto"/>
          <w:lang w:val="en-US" w:eastAsia="zh-CN"/>
        </w:rPr>
      </w:pPr>
      <w:bookmarkStart w:id="235" w:name="_Toc32520"/>
      <w:r>
        <w:rPr>
          <w:rFonts w:hint="eastAsia"/>
          <w:color w:val="auto"/>
          <w:lang w:val="en-US" w:eastAsia="zh-CN"/>
        </w:rPr>
        <w:t>试验判据</w:t>
      </w:r>
      <w:bookmarkEnd w:id="235"/>
    </w:p>
    <w:p>
      <w:pPr>
        <w:outlineLvl w:val="9"/>
        <w:rPr>
          <w:rFonts w:hint="default"/>
          <w:color w:val="auto"/>
          <w:lang w:val="en-US" w:eastAsia="zh-CN"/>
        </w:rPr>
      </w:pPr>
      <w:r>
        <w:rPr>
          <w:rFonts w:hint="eastAsia"/>
          <w:color w:val="auto"/>
          <w:lang w:val="en-US" w:eastAsia="zh-CN"/>
        </w:rPr>
        <w:t>（1）针脚注入试验</w:t>
      </w:r>
    </w:p>
    <w:p>
      <w:pPr>
        <w:rPr>
          <w:rFonts w:hint="default"/>
          <w:color w:val="auto"/>
          <w:lang w:val="en-US" w:eastAsia="zh-CN"/>
        </w:rPr>
      </w:pPr>
      <w:r>
        <w:rPr>
          <w:rFonts w:hint="default"/>
          <w:color w:val="auto"/>
          <w:lang w:val="en-US" w:eastAsia="zh-CN"/>
        </w:rPr>
        <w:t>试验后，</w:t>
      </w:r>
      <w:r>
        <w:rPr>
          <w:rFonts w:hint="eastAsia"/>
          <w:color w:val="auto"/>
          <w:lang w:val="en-US" w:eastAsia="zh-CN"/>
        </w:rPr>
        <w:t>按12.2章节</w:t>
      </w:r>
      <w:r>
        <w:rPr>
          <w:rFonts w:hint="eastAsia"/>
          <w:color w:val="auto"/>
          <w:lang w:val="en-US" w:eastAsia="zh-CN"/>
        </w:rPr>
        <w:fldChar w:fldCharType="begin"/>
      </w:r>
      <w:r>
        <w:rPr>
          <w:rFonts w:hint="eastAsia"/>
          <w:color w:val="auto"/>
          <w:lang w:val="en-US" w:eastAsia="zh-CN"/>
        </w:rPr>
        <w:instrText xml:space="preserve"> REF _Ref24881 \h </w:instrText>
      </w:r>
      <w:r>
        <w:rPr>
          <w:rFonts w:hint="eastAsia"/>
          <w:color w:val="auto"/>
          <w:lang w:val="en-US" w:eastAsia="zh-CN"/>
        </w:rPr>
        <w:fldChar w:fldCharType="separate"/>
      </w:r>
      <w:r>
        <w:rPr>
          <w:rFonts w:hint="default"/>
          <w:color w:val="auto"/>
          <w:lang w:val="en-US" w:eastAsia="zh-CN"/>
        </w:rPr>
        <w:t xml:space="preserve">表 </w:t>
      </w:r>
      <w:r>
        <w:rPr>
          <w:rFonts w:hint="default"/>
          <w:color w:val="auto"/>
          <w:lang w:val="en-US" w:eastAsia="zh-CN"/>
        </w:rPr>
        <w:fldChar w:fldCharType="begin"/>
      </w:r>
      <w:r>
        <w:rPr>
          <w:rFonts w:hint="default"/>
          <w:color w:val="auto"/>
          <w:lang w:val="en-US" w:eastAsia="zh-CN"/>
        </w:rPr>
        <w:instrText xml:space="preserve"> STYLEREF 1 \s </w:instrText>
      </w:r>
      <w:r>
        <w:rPr>
          <w:rFonts w:hint="default"/>
          <w:color w:val="auto"/>
          <w:lang w:val="en-US" w:eastAsia="zh-CN"/>
        </w:rPr>
        <w:fldChar w:fldCharType="separate"/>
      </w:r>
      <w:r>
        <w:rPr>
          <w:rFonts w:hint="default"/>
          <w:color w:val="auto"/>
          <w:lang w:val="en-US" w:eastAsia="zh-CN"/>
        </w:rPr>
        <w:t>12</w:t>
      </w:r>
      <w:r>
        <w:rPr>
          <w:rFonts w:hint="default"/>
          <w:color w:val="auto"/>
          <w:lang w:val="en-US" w:eastAsia="zh-CN"/>
        </w:rPr>
        <w:fldChar w:fldCharType="end"/>
      </w:r>
      <w:r>
        <w:rPr>
          <w:rFonts w:hint="eastAsia"/>
          <w:color w:val="auto"/>
          <w:lang w:val="en-US" w:eastAsia="zh-CN"/>
        </w:rPr>
        <w:t>-</w:t>
      </w:r>
      <w:r>
        <w:rPr>
          <w:rFonts w:hint="default"/>
          <w:color w:val="auto"/>
          <w:lang w:val="en-US" w:eastAsia="zh-CN"/>
        </w:rPr>
        <w:t>1</w:t>
      </w:r>
      <w:r>
        <w:rPr>
          <w:rFonts w:hint="eastAsia"/>
          <w:color w:val="auto"/>
          <w:lang w:val="en-US" w:eastAsia="zh-CN"/>
        </w:rPr>
        <w:fldChar w:fldCharType="end"/>
      </w:r>
      <w:r>
        <w:rPr>
          <w:rFonts w:hint="eastAsia"/>
          <w:color w:val="auto"/>
          <w:lang w:val="en-US" w:eastAsia="zh-CN"/>
        </w:rPr>
        <w:t>要求</w:t>
      </w:r>
      <w:r>
        <w:rPr>
          <w:rFonts w:hint="default"/>
          <w:color w:val="auto"/>
          <w:lang w:val="en-US" w:eastAsia="zh-CN"/>
        </w:rPr>
        <w:t>进行QPAT1-1、QPAT2、QPAT3检查，确认通过并记录检测数据（检测记录表见附录A）。</w:t>
      </w:r>
    </w:p>
    <w:p>
      <w:pPr>
        <w:rPr>
          <w:rFonts w:hint="default"/>
          <w:color w:val="auto"/>
          <w:lang w:val="en-US" w:eastAsia="zh-CN"/>
        </w:rPr>
      </w:pPr>
      <w:r>
        <w:rPr>
          <w:rFonts w:hint="default"/>
          <w:color w:val="auto"/>
          <w:lang w:val="en-US" w:eastAsia="zh-CN"/>
        </w:rPr>
        <w:t>满足以上要求，则判定结论为Pass，否则为Fail。</w:t>
      </w:r>
    </w:p>
    <w:p>
      <w:pPr>
        <w:outlineLvl w:val="9"/>
        <w:rPr>
          <w:rFonts w:hint="default"/>
          <w:color w:val="auto"/>
          <w:lang w:val="en-US" w:eastAsia="zh-CN"/>
        </w:rPr>
      </w:pPr>
      <w:r>
        <w:rPr>
          <w:rFonts w:hint="eastAsia"/>
          <w:color w:val="auto"/>
          <w:lang w:val="en-US" w:eastAsia="zh-CN"/>
        </w:rPr>
        <w:t>（2）电缆束注入试验</w:t>
      </w:r>
    </w:p>
    <w:p>
      <w:pPr>
        <w:rPr>
          <w:rFonts w:hint="eastAsia"/>
          <w:color w:val="auto"/>
          <w:lang w:val="en-US" w:eastAsia="zh-CN"/>
        </w:rPr>
      </w:pPr>
      <w:r>
        <w:rPr>
          <w:rFonts w:hint="eastAsia"/>
          <w:color w:val="auto"/>
          <w:lang w:val="en-US" w:eastAsia="zh-CN"/>
        </w:rPr>
        <w:t>试验中，按12.2章节</w:t>
      </w:r>
      <w:r>
        <w:rPr>
          <w:rFonts w:hint="eastAsia"/>
          <w:color w:val="auto"/>
        </w:rPr>
        <w:fldChar w:fldCharType="begin"/>
      </w:r>
      <w:r>
        <w:rPr>
          <w:rFonts w:hint="eastAsia"/>
          <w:color w:val="auto"/>
        </w:rPr>
        <w:instrText xml:space="preserve"> REF _Ref24881 \h </w:instrText>
      </w:r>
      <w:r>
        <w:rPr>
          <w:rFonts w:hint="eastAsia"/>
          <w:color w:val="auto"/>
        </w:rPr>
        <w:fldChar w:fldCharType="separate"/>
      </w:r>
      <w:r>
        <w:rPr>
          <w:rFonts w:hint="default"/>
          <w:color w:val="auto"/>
          <w:lang w:val="en-US" w:eastAsia="zh-CN"/>
        </w:rPr>
        <w:t xml:space="preserve">表 </w:t>
      </w:r>
      <w:r>
        <w:rPr>
          <w:rFonts w:hint="default"/>
          <w:color w:val="auto"/>
          <w:lang w:val="en-US" w:eastAsia="zh-CN"/>
        </w:rPr>
        <w:fldChar w:fldCharType="begin"/>
      </w:r>
      <w:r>
        <w:rPr>
          <w:rFonts w:hint="default"/>
          <w:color w:val="auto"/>
          <w:lang w:val="en-US" w:eastAsia="zh-CN"/>
        </w:rPr>
        <w:instrText xml:space="preserve"> STYLEREF 1 \s </w:instrText>
      </w:r>
      <w:r>
        <w:rPr>
          <w:rFonts w:hint="default"/>
          <w:color w:val="auto"/>
          <w:lang w:val="en-US" w:eastAsia="zh-CN"/>
        </w:rPr>
        <w:fldChar w:fldCharType="separate"/>
      </w:r>
      <w:r>
        <w:rPr>
          <w:rFonts w:hint="default"/>
          <w:color w:val="auto"/>
          <w:lang w:val="en-US" w:eastAsia="zh-CN"/>
        </w:rPr>
        <w:t>12</w:t>
      </w:r>
      <w:r>
        <w:rPr>
          <w:rFonts w:hint="default"/>
          <w:color w:val="auto"/>
          <w:lang w:val="en-US" w:eastAsia="zh-CN"/>
        </w:rPr>
        <w:fldChar w:fldCharType="end"/>
      </w:r>
      <w:r>
        <w:rPr>
          <w:rFonts w:hint="eastAsia"/>
          <w:color w:val="auto"/>
          <w:lang w:val="en-US" w:eastAsia="zh-CN"/>
        </w:rPr>
        <w:t>-</w:t>
      </w:r>
      <w:r>
        <w:rPr>
          <w:rFonts w:hint="default"/>
          <w:color w:val="auto"/>
          <w:lang w:val="en-US" w:eastAsia="zh-CN"/>
        </w:rPr>
        <w:t>1</w:t>
      </w:r>
      <w:r>
        <w:rPr>
          <w:rFonts w:hint="eastAsia"/>
          <w:color w:val="auto"/>
        </w:rPr>
        <w:fldChar w:fldCharType="end"/>
      </w:r>
      <w:r>
        <w:rPr>
          <w:rFonts w:hint="eastAsia"/>
          <w:color w:val="auto"/>
          <w:lang w:val="en-US" w:eastAsia="zh-CN"/>
        </w:rPr>
        <w:t>要求进行QPAT1-1、QPAT2、QPAT3检查，确认通过并记录检测数据（检测记录表见附录A）。</w:t>
      </w:r>
    </w:p>
    <w:p>
      <w:pPr>
        <w:rPr>
          <w:rFonts w:hint="eastAsia"/>
          <w:color w:val="auto"/>
          <w:lang w:val="en-US" w:eastAsia="zh-CN"/>
        </w:rPr>
      </w:pPr>
      <w:r>
        <w:rPr>
          <w:rFonts w:hint="eastAsia"/>
          <w:color w:val="auto"/>
          <w:lang w:val="en-US" w:eastAsia="zh-CN"/>
        </w:rPr>
        <w:t>试验后，按12.2章节</w:t>
      </w:r>
      <w:r>
        <w:rPr>
          <w:rFonts w:hint="eastAsia"/>
          <w:color w:val="auto"/>
        </w:rPr>
        <w:fldChar w:fldCharType="begin"/>
      </w:r>
      <w:r>
        <w:rPr>
          <w:rFonts w:hint="eastAsia"/>
          <w:color w:val="auto"/>
        </w:rPr>
        <w:instrText xml:space="preserve"> REF _Ref24881 \h </w:instrText>
      </w:r>
      <w:r>
        <w:rPr>
          <w:rFonts w:hint="eastAsia"/>
          <w:color w:val="auto"/>
        </w:rPr>
        <w:fldChar w:fldCharType="separate"/>
      </w:r>
      <w:r>
        <w:rPr>
          <w:rFonts w:hint="default"/>
          <w:color w:val="auto"/>
          <w:lang w:val="en-US" w:eastAsia="zh-CN"/>
        </w:rPr>
        <w:t xml:space="preserve">表 </w:t>
      </w:r>
      <w:r>
        <w:rPr>
          <w:rFonts w:hint="default"/>
          <w:color w:val="auto"/>
          <w:lang w:val="en-US" w:eastAsia="zh-CN"/>
        </w:rPr>
        <w:fldChar w:fldCharType="begin"/>
      </w:r>
      <w:r>
        <w:rPr>
          <w:rFonts w:hint="default"/>
          <w:color w:val="auto"/>
          <w:lang w:val="en-US" w:eastAsia="zh-CN"/>
        </w:rPr>
        <w:instrText xml:space="preserve"> STYLEREF 1 \s </w:instrText>
      </w:r>
      <w:r>
        <w:rPr>
          <w:rFonts w:hint="default"/>
          <w:color w:val="auto"/>
          <w:lang w:val="en-US" w:eastAsia="zh-CN"/>
        </w:rPr>
        <w:fldChar w:fldCharType="separate"/>
      </w:r>
      <w:r>
        <w:rPr>
          <w:rFonts w:hint="default"/>
          <w:color w:val="auto"/>
          <w:lang w:val="en-US" w:eastAsia="zh-CN"/>
        </w:rPr>
        <w:t>12</w:t>
      </w:r>
      <w:r>
        <w:rPr>
          <w:rFonts w:hint="default"/>
          <w:color w:val="auto"/>
          <w:lang w:val="en-US" w:eastAsia="zh-CN"/>
        </w:rPr>
        <w:fldChar w:fldCharType="end"/>
      </w:r>
      <w:r>
        <w:rPr>
          <w:rFonts w:hint="eastAsia"/>
          <w:color w:val="auto"/>
          <w:lang w:val="en-US" w:eastAsia="zh-CN"/>
        </w:rPr>
        <w:t>-</w:t>
      </w:r>
      <w:r>
        <w:rPr>
          <w:rFonts w:hint="default"/>
          <w:color w:val="auto"/>
          <w:lang w:val="en-US" w:eastAsia="zh-CN"/>
        </w:rPr>
        <w:t>1</w:t>
      </w:r>
      <w:r>
        <w:rPr>
          <w:rFonts w:hint="eastAsia"/>
          <w:color w:val="auto"/>
        </w:rPr>
        <w:fldChar w:fldCharType="end"/>
      </w:r>
      <w:r>
        <w:rPr>
          <w:rFonts w:hint="eastAsia"/>
          <w:color w:val="auto"/>
          <w:lang w:val="en-US" w:eastAsia="zh-CN"/>
        </w:rPr>
        <w:t>要求进行QPAT1-1、QPAT2、QPAT3检查，确认通过并记录检测数据。</w:t>
      </w:r>
    </w:p>
    <w:p>
      <w:pPr>
        <w:rPr>
          <w:rFonts w:hint="default"/>
          <w:color w:val="auto"/>
          <w:lang w:val="en-US" w:eastAsia="zh-CN"/>
        </w:rPr>
      </w:pPr>
      <w:r>
        <w:rPr>
          <w:rFonts w:hint="eastAsia"/>
          <w:color w:val="auto"/>
          <w:lang w:val="en-US" w:eastAsia="zh-CN"/>
        </w:rPr>
        <w:t>满足以上要求，则判定结论为Pass，否则为Fail。</w:t>
      </w:r>
    </w:p>
    <w:p>
      <w:pPr>
        <w:pStyle w:val="4"/>
        <w:numPr>
          <w:ilvl w:val="0"/>
          <w:numId w:val="9"/>
        </w:numPr>
        <w:rPr>
          <w:rFonts w:hint="eastAsia"/>
          <w:color w:val="auto"/>
          <w:lang w:val="en-US" w:eastAsia="zh-CN"/>
        </w:rPr>
      </w:pPr>
      <w:bookmarkStart w:id="236" w:name="_Toc10028"/>
      <w:r>
        <w:rPr>
          <w:rFonts w:hint="eastAsia"/>
          <w:color w:val="auto"/>
          <w:lang w:val="en-US" w:eastAsia="zh-CN"/>
        </w:rPr>
        <w:t>静电放电</w:t>
      </w:r>
      <w:bookmarkEnd w:id="236"/>
    </w:p>
    <w:p>
      <w:pPr>
        <w:pStyle w:val="2"/>
        <w:rPr>
          <w:rFonts w:hint="eastAsia"/>
          <w:color w:val="auto"/>
          <w:lang w:val="en-US" w:eastAsia="zh-CN"/>
        </w:rPr>
      </w:pPr>
      <w:bookmarkStart w:id="237" w:name="_Toc3521"/>
      <w:r>
        <w:rPr>
          <w:rFonts w:hint="eastAsia"/>
          <w:color w:val="auto"/>
          <w:lang w:val="en-US" w:eastAsia="zh-CN"/>
        </w:rPr>
        <w:t>试验目的</w:t>
      </w:r>
      <w:bookmarkEnd w:id="237"/>
    </w:p>
    <w:p>
      <w:pPr>
        <w:rPr>
          <w:rFonts w:hint="eastAsia"/>
          <w:color w:val="auto"/>
        </w:rPr>
      </w:pPr>
      <w:r>
        <w:rPr>
          <w:rFonts w:hint="eastAsia"/>
          <w:color w:val="auto"/>
        </w:rPr>
        <w:t>确定受试设备承受静电放电的能力是否符合相关要求。</w:t>
      </w:r>
    </w:p>
    <w:p>
      <w:pPr>
        <w:pStyle w:val="2"/>
        <w:rPr>
          <w:rFonts w:hint="eastAsia"/>
          <w:color w:val="auto"/>
          <w:lang w:val="en-US" w:eastAsia="zh-CN"/>
        </w:rPr>
      </w:pPr>
      <w:bookmarkStart w:id="238" w:name="_Toc8944"/>
      <w:r>
        <w:rPr>
          <w:rFonts w:hint="eastAsia"/>
          <w:color w:val="auto"/>
          <w:lang w:val="en-US" w:eastAsia="zh-CN"/>
        </w:rPr>
        <w:t>试验要求</w:t>
      </w:r>
      <w:bookmarkEnd w:id="238"/>
    </w:p>
    <w:p>
      <w:pPr>
        <w:rPr>
          <w:rFonts w:hint="eastAsia"/>
          <w:color w:val="auto"/>
        </w:rPr>
      </w:pPr>
      <w:r>
        <w:rPr>
          <w:rFonts w:hint="eastAsia"/>
          <w:color w:val="auto"/>
        </w:rPr>
        <w:t>刹车控制阀（单）安装于机翼后缘，应通过DO－160G第2</w:t>
      </w:r>
      <w:r>
        <w:rPr>
          <w:color w:val="auto"/>
        </w:rPr>
        <w:t>5</w:t>
      </w:r>
      <w:r>
        <w:rPr>
          <w:rFonts w:hint="eastAsia"/>
          <w:color w:val="auto"/>
        </w:rPr>
        <w:t>章</w:t>
      </w:r>
      <w:r>
        <w:rPr>
          <w:color w:val="auto"/>
        </w:rPr>
        <w:t>A</w:t>
      </w:r>
      <w:r>
        <w:rPr>
          <w:rFonts w:hint="eastAsia"/>
          <w:color w:val="auto"/>
        </w:rPr>
        <w:t>类规定的静电放电试验。试验条件详见</w:t>
      </w:r>
      <w:r>
        <w:rPr>
          <w:rFonts w:hint="eastAsia"/>
          <w:color w:val="auto"/>
        </w:rPr>
        <w:fldChar w:fldCharType="begin"/>
      </w:r>
      <w:r>
        <w:rPr>
          <w:rFonts w:hint="eastAsia"/>
          <w:color w:val="auto"/>
        </w:rPr>
        <w:instrText xml:space="preserve"> REF _Ref23769 \h </w:instrText>
      </w:r>
      <w:r>
        <w:rPr>
          <w:rFonts w:hint="eastAsia"/>
          <w:color w:val="auto"/>
        </w:rPr>
        <w:fldChar w:fldCharType="separate"/>
      </w:r>
      <w:r>
        <w:rPr>
          <w:rFonts w:hint="default" w:ascii="Times New Roman" w:hAnsi="Times New Roman" w:cs="Times New Roman"/>
          <w:color w:val="auto"/>
        </w:rPr>
        <w:t xml:space="preserve">表 </w:t>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STYLEREF 1 \s </w:instrText>
      </w:r>
      <w:r>
        <w:rPr>
          <w:rFonts w:hint="default" w:ascii="Times New Roman" w:hAnsi="Times New Roman" w:cs="Times New Roman"/>
          <w:color w:val="auto"/>
        </w:rPr>
        <w:fldChar w:fldCharType="separate"/>
      </w:r>
      <w:r>
        <w:rPr>
          <w:rFonts w:hint="default" w:ascii="Times New Roman" w:hAnsi="Times New Roman" w:cs="Times New Roman"/>
          <w:color w:val="auto"/>
        </w:rPr>
        <w:t>18</w:t>
      </w:r>
      <w:r>
        <w:rPr>
          <w:rFonts w:hint="default" w:ascii="Times New Roman" w:hAnsi="Times New Roman" w:cs="Times New Roman"/>
          <w:color w:val="auto"/>
        </w:rPr>
        <w:fldChar w:fldCharType="end"/>
      </w:r>
      <w:r>
        <w:rPr>
          <w:rFonts w:hint="default" w:ascii="Times New Roman" w:hAnsi="Times New Roman" w:cs="Times New Roman"/>
          <w:color w:val="auto"/>
          <w:lang w:eastAsia="zh-CN"/>
        </w:rPr>
        <w:t>-</w:t>
      </w:r>
      <w:r>
        <w:rPr>
          <w:rFonts w:hint="default" w:ascii="Times New Roman" w:hAnsi="Times New Roman" w:cs="Times New Roman"/>
          <w:color w:val="auto"/>
        </w:rPr>
        <w:t>1</w:t>
      </w:r>
      <w:r>
        <w:rPr>
          <w:rFonts w:hint="eastAsia"/>
          <w:color w:val="auto"/>
        </w:rPr>
        <w:fldChar w:fldCharType="end"/>
      </w:r>
      <w:r>
        <w:rPr>
          <w:rFonts w:hint="eastAsia"/>
          <w:color w:val="auto"/>
        </w:rPr>
        <w:t>，放电点位选取电连接器、表面、螺钉、壳体缝隙等维修或使用中容易触摸到的点位。</w:t>
      </w:r>
    </w:p>
    <w:p>
      <w:pPr>
        <w:pStyle w:val="11"/>
        <w:ind w:left="0" w:leftChars="0" w:firstLine="0" w:firstLineChars="0"/>
        <w:rPr>
          <w:rFonts w:hint="default" w:ascii="Times New Roman" w:hAnsi="Times New Roman" w:eastAsia="黑体" w:cs="Times New Roman"/>
          <w:color w:val="auto"/>
          <w:lang w:val="en-US" w:eastAsia="zh-CN"/>
        </w:rPr>
      </w:pPr>
      <w:bookmarkStart w:id="239" w:name="_Ref23769"/>
      <w:r>
        <w:rPr>
          <w:rFonts w:hint="default" w:ascii="Times New Roman" w:hAnsi="Times New Roman" w:cs="Times New Roman"/>
          <w:color w:val="auto"/>
        </w:rPr>
        <w:t xml:space="preserve">表 </w:t>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STYLEREF 1 \s </w:instrText>
      </w:r>
      <w:r>
        <w:rPr>
          <w:rFonts w:hint="default" w:ascii="Times New Roman" w:hAnsi="Times New Roman" w:cs="Times New Roman"/>
          <w:color w:val="auto"/>
        </w:rPr>
        <w:fldChar w:fldCharType="separate"/>
      </w:r>
      <w:r>
        <w:rPr>
          <w:rFonts w:hint="default" w:ascii="Times New Roman" w:hAnsi="Times New Roman" w:cs="Times New Roman"/>
          <w:color w:val="auto"/>
        </w:rPr>
        <w:t>18</w:t>
      </w:r>
      <w:r>
        <w:rPr>
          <w:rFonts w:hint="default" w:ascii="Times New Roman" w:hAnsi="Times New Roman" w:cs="Times New Roman"/>
          <w:color w:val="auto"/>
        </w:rPr>
        <w:fldChar w:fldCharType="end"/>
      </w:r>
      <w:r>
        <w:rPr>
          <w:rFonts w:hint="default" w:ascii="Times New Roman" w:hAnsi="Times New Roman" w:cs="Times New Roman"/>
          <w:color w:val="auto"/>
          <w:lang w:eastAsia="zh-CN"/>
        </w:rPr>
        <w:t>-</w:t>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SEQ 表 \* ARABIC \s 1 </w:instrText>
      </w:r>
      <w:r>
        <w:rPr>
          <w:rFonts w:hint="default" w:ascii="Times New Roman" w:hAnsi="Times New Roman" w:cs="Times New Roman"/>
          <w:color w:val="auto"/>
        </w:rPr>
        <w:fldChar w:fldCharType="separate"/>
      </w:r>
      <w:r>
        <w:rPr>
          <w:rFonts w:hint="default" w:ascii="Times New Roman" w:hAnsi="Times New Roman" w:cs="Times New Roman"/>
          <w:color w:val="auto"/>
        </w:rPr>
        <w:t>1</w:t>
      </w:r>
      <w:r>
        <w:rPr>
          <w:rFonts w:hint="default" w:ascii="Times New Roman" w:hAnsi="Times New Roman" w:cs="Times New Roman"/>
          <w:color w:val="auto"/>
        </w:rPr>
        <w:fldChar w:fldCharType="end"/>
      </w:r>
      <w:bookmarkEnd w:id="239"/>
      <w:bookmarkStart w:id="240" w:name="_Toc18470"/>
      <w:r>
        <w:rPr>
          <w:rFonts w:hint="default" w:ascii="Times New Roman" w:hAnsi="Times New Roman" w:cs="Times New Roman"/>
          <w:color w:val="auto"/>
          <w:lang w:eastAsia="zh-CN"/>
        </w:rPr>
        <w:t>：</w:t>
      </w:r>
      <w:r>
        <w:rPr>
          <w:rFonts w:hint="eastAsia" w:ascii="Times New Roman" w:hAnsi="Times New Roman" w:cs="Times New Roman"/>
          <w:color w:val="auto"/>
          <w:lang w:val="en-US" w:eastAsia="zh-CN"/>
        </w:rPr>
        <w:t>静电放电试验条件</w:t>
      </w:r>
      <w:bookmarkEnd w:id="240"/>
    </w:p>
    <w:tbl>
      <w:tblPr>
        <w:tblStyle w:val="30"/>
        <w:tblW w:w="3212" w:type="pct"/>
        <w:jc w:val="center"/>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Layout w:type="autofit"/>
        <w:tblCellMar>
          <w:top w:w="0" w:type="dxa"/>
          <w:left w:w="108" w:type="dxa"/>
          <w:bottom w:w="0" w:type="dxa"/>
          <w:right w:w="108" w:type="dxa"/>
        </w:tblCellMar>
      </w:tblPr>
      <w:tblGrid>
        <w:gridCol w:w="2982"/>
        <w:gridCol w:w="2983"/>
      </w:tblGrid>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trHeight w:val="295" w:hRule="atLeast"/>
          <w:tblHeader/>
          <w:jc w:val="center"/>
        </w:trPr>
        <w:tc>
          <w:tcPr>
            <w:tcW w:w="2500" w:type="pct"/>
            <w:tcBorders>
              <w:top w:val="single" w:color="000000" w:sz="12" w:space="0"/>
              <w:left w:val="single" w:color="000000" w:sz="12" w:space="0"/>
              <w:bottom w:val="single" w:color="000000" w:sz="12" w:space="0"/>
            </w:tcBorders>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b/>
                <w:bCs/>
                <w:color w:val="auto"/>
                <w:sz w:val="21"/>
                <w:szCs w:val="21"/>
                <w14:ligatures w14:val="none"/>
              </w:rPr>
            </w:pPr>
            <w:bookmarkStart w:id="241" w:name="_Ref8521"/>
            <w:r>
              <w:rPr>
                <w:rFonts w:hint="eastAsia"/>
                <w:b/>
                <w:bCs/>
                <w:color w:val="auto"/>
                <w:sz w:val="21"/>
                <w:szCs w:val="21"/>
                <w14:ligatures w14:val="none"/>
              </w:rPr>
              <w:t>放电方式</w:t>
            </w:r>
          </w:p>
        </w:tc>
        <w:tc>
          <w:tcPr>
            <w:tcW w:w="2500" w:type="pct"/>
            <w:tcBorders>
              <w:top w:val="single" w:color="000000" w:sz="12" w:space="0"/>
              <w:bottom w:val="single" w:color="000000" w:sz="12" w:space="0"/>
              <w:right w:val="single" w:color="000000" w:sz="12" w:space="0"/>
            </w:tcBorders>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b/>
                <w:bCs/>
                <w:color w:val="auto"/>
                <w:sz w:val="21"/>
                <w:szCs w:val="21"/>
                <w14:ligatures w14:val="none"/>
              </w:rPr>
            </w:pPr>
            <w:r>
              <w:rPr>
                <w:rFonts w:hint="eastAsia"/>
                <w:b/>
                <w:bCs/>
                <w:color w:val="auto"/>
                <w:sz w:val="21"/>
                <w:szCs w:val="21"/>
                <w14:ligatures w14:val="none"/>
              </w:rPr>
              <w:t>放电电压</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trHeight w:val="317" w:hRule="atLeast"/>
          <w:jc w:val="center"/>
        </w:trPr>
        <w:tc>
          <w:tcPr>
            <w:tcW w:w="2500" w:type="pct"/>
            <w:tcBorders>
              <w:top w:val="single" w:color="000000" w:sz="12" w:space="0"/>
            </w:tcBorders>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color w:val="auto"/>
                <w:sz w:val="21"/>
                <w:szCs w:val="21"/>
                <w14:ligatures w14:val="none"/>
              </w:rPr>
            </w:pPr>
            <w:r>
              <w:rPr>
                <w:rFonts w:hint="eastAsia"/>
                <w:color w:val="auto"/>
                <w:sz w:val="21"/>
                <w:szCs w:val="21"/>
                <w14:ligatures w14:val="none"/>
              </w:rPr>
              <w:t>空气放电</w:t>
            </w:r>
          </w:p>
        </w:tc>
        <w:tc>
          <w:tcPr>
            <w:tcW w:w="2500" w:type="pct"/>
            <w:tcBorders>
              <w:top w:val="single" w:color="000000" w:sz="12" w:space="0"/>
            </w:tcBorders>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color w:val="auto"/>
                <w:sz w:val="21"/>
                <w:szCs w:val="21"/>
                <w14:ligatures w14:val="none"/>
              </w:rPr>
            </w:pPr>
            <w:r>
              <w:rPr>
                <w:rFonts w:hint="eastAsia"/>
                <w:color w:val="auto"/>
                <w:sz w:val="21"/>
                <w:szCs w:val="21"/>
                <w14:ligatures w14:val="none"/>
              </w:rPr>
              <w:t>±15kV容差0～10%</w:t>
            </w:r>
          </w:p>
        </w:tc>
      </w:tr>
      <w:bookmarkEnd w:id="241"/>
    </w:tbl>
    <w:p>
      <w:pPr>
        <w:pStyle w:val="2"/>
        <w:rPr>
          <w:rFonts w:hint="eastAsia"/>
          <w:color w:val="auto"/>
          <w:lang w:eastAsia="zh-CN"/>
        </w:rPr>
      </w:pPr>
      <w:bookmarkStart w:id="242" w:name="_Toc5834"/>
      <w:r>
        <w:rPr>
          <w:rFonts w:hint="eastAsia"/>
          <w:color w:val="auto"/>
          <w:lang w:val="en-US" w:eastAsia="zh-CN"/>
        </w:rPr>
        <w:t>受试/陪试设备</w:t>
      </w:r>
      <w:bookmarkEnd w:id="242"/>
    </w:p>
    <w:p>
      <w:pPr>
        <w:rPr>
          <w:rFonts w:hint="eastAsia"/>
          <w:color w:val="auto"/>
          <w:lang w:eastAsia="zh-CN"/>
        </w:rPr>
      </w:pPr>
      <w:r>
        <w:rPr>
          <w:rFonts w:hint="eastAsia"/>
          <w:color w:val="auto"/>
        </w:rPr>
        <w:t>受试设备：刹车控制阀（单），详细构型见</w:t>
      </w:r>
      <w:r>
        <w:rPr>
          <w:rFonts w:hint="eastAsia"/>
          <w:color w:val="auto"/>
          <w:lang w:val="en-US" w:eastAsia="zh-CN"/>
        </w:rPr>
        <w:t>6</w:t>
      </w:r>
      <w:r>
        <w:rPr>
          <w:rFonts w:hint="eastAsia"/>
          <w:color w:val="auto"/>
        </w:rPr>
        <w:t>.1</w:t>
      </w:r>
      <w:r>
        <w:rPr>
          <w:rFonts w:hint="eastAsia"/>
          <w:color w:val="auto"/>
          <w:lang w:val="en-US" w:eastAsia="zh-CN"/>
        </w:rPr>
        <w:t>节</w:t>
      </w:r>
      <w:r>
        <w:rPr>
          <w:rFonts w:hint="eastAsia"/>
          <w:color w:val="auto"/>
        </w:rPr>
        <w:t>受试设备构型状态</w:t>
      </w:r>
      <w:r>
        <w:rPr>
          <w:rFonts w:hint="eastAsia"/>
          <w:color w:val="auto"/>
          <w:lang w:eastAsia="zh-CN"/>
        </w:rPr>
        <w:t>；</w:t>
      </w:r>
    </w:p>
    <w:p>
      <w:pPr>
        <w:rPr>
          <w:rFonts w:hint="eastAsia"/>
          <w:color w:val="auto"/>
          <w:lang w:val="en-US" w:eastAsia="zh-CN"/>
        </w:rPr>
      </w:pPr>
      <w:r>
        <w:rPr>
          <w:rFonts w:hint="eastAsia"/>
          <w:color w:val="auto"/>
        </w:rPr>
        <w:t>陪试设备：</w:t>
      </w:r>
      <w:r>
        <w:rPr>
          <w:rFonts w:hint="eastAsia"/>
          <w:color w:val="auto"/>
          <w:lang w:val="en-US" w:eastAsia="zh-CN"/>
        </w:rPr>
        <w:t>N/A；</w:t>
      </w:r>
    </w:p>
    <w:p>
      <w:pPr>
        <w:rPr>
          <w:rFonts w:hint="eastAsia"/>
          <w:color w:val="auto"/>
          <w:lang w:val="en-US" w:eastAsia="zh-CN"/>
        </w:rPr>
      </w:pPr>
      <w:r>
        <w:rPr>
          <w:rFonts w:hint="eastAsia"/>
          <w:color w:val="auto"/>
          <w:lang w:val="en-US" w:eastAsia="zh-CN"/>
        </w:rPr>
        <w:t>工作状态：工作状态1；详见6.4节。</w:t>
      </w:r>
    </w:p>
    <w:p>
      <w:pPr>
        <w:rPr>
          <w:rFonts w:hint="eastAsia"/>
          <w:color w:val="auto"/>
          <w:lang w:val="en-US" w:eastAsia="zh-CN"/>
        </w:rPr>
      </w:pPr>
      <w:r>
        <w:rPr>
          <w:rFonts w:hint="eastAsia"/>
          <w:color w:val="auto"/>
          <w:lang w:val="en-US" w:eastAsia="zh-CN"/>
        </w:rPr>
        <w:t>搭接要求：</w:t>
      </w:r>
    </w:p>
    <w:p>
      <w:pPr>
        <w:rPr>
          <w:rFonts w:hint="eastAsia"/>
          <w:color w:val="auto"/>
          <w:lang w:val="en-US" w:eastAsia="zh-CN"/>
        </w:rPr>
      </w:pPr>
      <w:r>
        <w:rPr>
          <w:rFonts w:hint="eastAsia"/>
          <w:color w:val="auto"/>
          <w:lang w:val="en-US" w:eastAsia="zh-CN"/>
        </w:rPr>
        <w:t>a)外部接地端子—当受试设备外部有接地端子时，应将外部接地端子连接到接地平板，可使用约30cm长的典型导线；</w:t>
      </w:r>
    </w:p>
    <w:p>
      <w:pPr>
        <w:rPr>
          <w:rFonts w:hint="eastAsia"/>
          <w:color w:val="auto"/>
          <w:lang w:val="en-US" w:eastAsia="zh-CN"/>
        </w:rPr>
      </w:pPr>
      <w:r>
        <w:rPr>
          <w:rFonts w:hint="eastAsia"/>
          <w:color w:val="auto"/>
          <w:lang w:val="en-US" w:eastAsia="zh-CN"/>
        </w:rPr>
        <w:t>b)产品安装面金属与接地平板的搭接电阻≤2.5mΩ；</w:t>
      </w:r>
    </w:p>
    <w:p>
      <w:pPr>
        <w:pStyle w:val="2"/>
        <w:rPr>
          <w:rFonts w:hint="default"/>
          <w:color w:val="auto"/>
          <w:lang w:val="en-US" w:eastAsia="zh-CN"/>
        </w:rPr>
      </w:pPr>
      <w:bookmarkStart w:id="243" w:name="_Toc13946"/>
      <w:r>
        <w:rPr>
          <w:rFonts w:hint="eastAsia"/>
          <w:color w:val="auto"/>
          <w:lang w:val="en-US" w:eastAsia="zh-CN"/>
        </w:rPr>
        <w:t>试验设备、测试设备及要求</w:t>
      </w:r>
      <w:bookmarkEnd w:id="243"/>
    </w:p>
    <w:p>
      <w:pPr>
        <w:pStyle w:val="11"/>
        <w:ind w:left="0" w:leftChars="0" w:firstLine="0" w:firstLineChars="0"/>
        <w:rPr>
          <w:rFonts w:hint="default" w:eastAsia="黑体"/>
          <w:color w:val="auto"/>
          <w:lang w:val="en-US" w:eastAsia="zh-CN"/>
        </w:rPr>
      </w:pPr>
      <w:r>
        <w:rPr>
          <w:color w:val="auto"/>
        </w:rPr>
        <w:t xml:space="preserve">表 </w:t>
      </w:r>
      <w:r>
        <w:rPr>
          <w:color w:val="auto"/>
        </w:rPr>
        <w:fldChar w:fldCharType="begin"/>
      </w:r>
      <w:r>
        <w:rPr>
          <w:color w:val="auto"/>
        </w:rPr>
        <w:instrText xml:space="preserve"> STYLEREF 1 \s </w:instrText>
      </w:r>
      <w:r>
        <w:rPr>
          <w:color w:val="auto"/>
        </w:rPr>
        <w:fldChar w:fldCharType="separate"/>
      </w:r>
      <w:r>
        <w:rPr>
          <w:color w:val="auto"/>
        </w:rPr>
        <w:t>18</w:t>
      </w:r>
      <w:r>
        <w:rPr>
          <w:color w:val="auto"/>
        </w:rPr>
        <w:fldChar w:fldCharType="end"/>
      </w:r>
      <w:r>
        <w:rPr>
          <w:rFonts w:hint="eastAsia"/>
          <w:color w:val="auto"/>
          <w:lang w:eastAsia="zh-CN"/>
        </w:rPr>
        <w:t>-</w:t>
      </w:r>
      <w:r>
        <w:rPr>
          <w:color w:val="auto"/>
        </w:rPr>
        <w:fldChar w:fldCharType="begin"/>
      </w:r>
      <w:r>
        <w:rPr>
          <w:color w:val="auto"/>
        </w:rPr>
        <w:instrText xml:space="preserve"> SEQ 表 \* ARABIC \s 1 </w:instrText>
      </w:r>
      <w:r>
        <w:rPr>
          <w:color w:val="auto"/>
        </w:rPr>
        <w:fldChar w:fldCharType="separate"/>
      </w:r>
      <w:r>
        <w:rPr>
          <w:color w:val="auto"/>
        </w:rPr>
        <w:t>2</w:t>
      </w:r>
      <w:r>
        <w:rPr>
          <w:color w:val="auto"/>
        </w:rPr>
        <w:fldChar w:fldCharType="end"/>
      </w:r>
      <w:bookmarkStart w:id="244" w:name="_Toc9342"/>
      <w:r>
        <w:rPr>
          <w:rFonts w:hint="eastAsia"/>
          <w:color w:val="auto"/>
          <w:lang w:eastAsia="zh-CN"/>
        </w:rPr>
        <w:t>：</w:t>
      </w:r>
      <w:r>
        <w:rPr>
          <w:rFonts w:hint="eastAsia"/>
          <w:color w:val="auto"/>
          <w:lang w:val="en-US" w:eastAsia="zh-CN"/>
        </w:rPr>
        <w:t>设备信息表</w:t>
      </w:r>
      <w:bookmarkEnd w:id="244"/>
    </w:p>
    <w:tbl>
      <w:tblPr>
        <w:tblStyle w:val="30"/>
        <w:tblW w:w="4978" w:type="pct"/>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57" w:type="dxa"/>
          <w:bottom w:w="0" w:type="dxa"/>
          <w:right w:w="57" w:type="dxa"/>
        </w:tblCellMar>
      </w:tblPr>
      <w:tblGrid>
        <w:gridCol w:w="655"/>
        <w:gridCol w:w="1269"/>
        <w:gridCol w:w="1394"/>
        <w:gridCol w:w="1640"/>
        <w:gridCol w:w="3162"/>
        <w:gridCol w:w="1024"/>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tblHeader/>
          <w:jc w:val="center"/>
        </w:trPr>
        <w:tc>
          <w:tcPr>
            <w:tcW w:w="358" w:type="pct"/>
            <w:tcBorders>
              <w:top w:val="single" w:color="auto" w:sz="12" w:space="0"/>
              <w:bottom w:val="single" w:color="auto" w:sz="12" w:space="0"/>
            </w:tcBorders>
            <w:vAlign w:val="center"/>
          </w:tcPr>
          <w:p>
            <w:pPr>
              <w:keepNext w:val="0"/>
              <w:keepLines w:val="0"/>
              <w:pageBreakBefore w:val="0"/>
              <w:widowControl w:val="0"/>
              <w:kinsoku/>
              <w:wordWrap/>
              <w:overflowPunct/>
              <w:topLinePunct w:val="0"/>
              <w:bidi w:val="0"/>
              <w:snapToGrid/>
              <w:spacing w:line="360" w:lineRule="auto"/>
              <w:ind w:firstLine="0" w:firstLineChars="0"/>
              <w:jc w:val="center"/>
              <w:rPr>
                <w:rFonts w:hint="default" w:ascii="Times New Roman" w:hAnsi="Times New Roman" w:cs="Times New Roman"/>
                <w:b/>
                <w:bCs/>
                <w:color w:val="auto"/>
                <w:sz w:val="21"/>
                <w:szCs w:val="21"/>
              </w:rPr>
            </w:pPr>
            <w:r>
              <w:rPr>
                <w:rFonts w:hint="default" w:ascii="Times New Roman" w:hAnsi="Times New Roman" w:cs="Times New Roman"/>
                <w:b/>
                <w:bCs/>
                <w:color w:val="auto"/>
                <w:sz w:val="21"/>
                <w:szCs w:val="21"/>
              </w:rPr>
              <w:t>序号</w:t>
            </w:r>
          </w:p>
        </w:tc>
        <w:tc>
          <w:tcPr>
            <w:tcW w:w="694" w:type="pct"/>
            <w:tcBorders>
              <w:top w:val="single" w:color="auto" w:sz="12" w:space="0"/>
              <w:bottom w:val="single" w:color="auto" w:sz="12" w:space="0"/>
            </w:tcBorders>
            <w:vAlign w:val="center"/>
          </w:tcPr>
          <w:p>
            <w:pPr>
              <w:keepNext w:val="0"/>
              <w:keepLines w:val="0"/>
              <w:pageBreakBefore w:val="0"/>
              <w:widowControl w:val="0"/>
              <w:kinsoku/>
              <w:wordWrap/>
              <w:overflowPunct/>
              <w:topLinePunct w:val="0"/>
              <w:bidi w:val="0"/>
              <w:snapToGrid/>
              <w:spacing w:line="360" w:lineRule="auto"/>
              <w:ind w:firstLine="0" w:firstLineChars="0"/>
              <w:jc w:val="center"/>
              <w:rPr>
                <w:rFonts w:hint="default" w:ascii="Times New Roman" w:hAnsi="Times New Roman" w:cs="Times New Roman"/>
                <w:b/>
                <w:bCs/>
                <w:color w:val="auto"/>
                <w:sz w:val="21"/>
                <w:szCs w:val="21"/>
              </w:rPr>
            </w:pPr>
            <w:r>
              <w:rPr>
                <w:rFonts w:hint="default" w:ascii="Times New Roman" w:hAnsi="Times New Roman" w:cs="Times New Roman"/>
                <w:b/>
                <w:bCs/>
                <w:color w:val="auto"/>
                <w:sz w:val="21"/>
                <w:szCs w:val="21"/>
              </w:rPr>
              <w:t>设备名称</w:t>
            </w:r>
          </w:p>
        </w:tc>
        <w:tc>
          <w:tcPr>
            <w:tcW w:w="762" w:type="pct"/>
            <w:tcBorders>
              <w:top w:val="single" w:color="auto" w:sz="12" w:space="0"/>
              <w:bottom w:val="single" w:color="auto" w:sz="12" w:space="0"/>
            </w:tcBorders>
            <w:vAlign w:val="center"/>
          </w:tcPr>
          <w:p>
            <w:pPr>
              <w:keepNext w:val="0"/>
              <w:keepLines w:val="0"/>
              <w:pageBreakBefore w:val="0"/>
              <w:widowControl w:val="0"/>
              <w:kinsoku/>
              <w:wordWrap/>
              <w:overflowPunct/>
              <w:topLinePunct w:val="0"/>
              <w:bidi w:val="0"/>
              <w:snapToGrid/>
              <w:spacing w:line="360" w:lineRule="auto"/>
              <w:ind w:firstLine="0" w:firstLineChars="0"/>
              <w:jc w:val="center"/>
              <w:rPr>
                <w:rFonts w:hint="default" w:ascii="Times New Roman" w:hAnsi="Times New Roman" w:cs="Times New Roman"/>
                <w:b/>
                <w:bCs/>
                <w:color w:val="auto"/>
                <w:sz w:val="21"/>
                <w:szCs w:val="21"/>
              </w:rPr>
            </w:pPr>
            <w:r>
              <w:rPr>
                <w:rFonts w:hint="default" w:ascii="Times New Roman" w:hAnsi="Times New Roman" w:cs="Times New Roman"/>
                <w:b/>
                <w:bCs/>
                <w:color w:val="auto"/>
                <w:sz w:val="21"/>
                <w:szCs w:val="21"/>
              </w:rPr>
              <w:t>用途</w:t>
            </w:r>
          </w:p>
        </w:tc>
        <w:tc>
          <w:tcPr>
            <w:tcW w:w="897" w:type="pct"/>
            <w:tcBorders>
              <w:top w:val="single" w:color="auto" w:sz="12" w:space="0"/>
              <w:bottom w:val="single" w:color="auto" w:sz="12" w:space="0"/>
            </w:tcBorders>
            <w:vAlign w:val="center"/>
          </w:tcPr>
          <w:p>
            <w:pPr>
              <w:keepNext w:val="0"/>
              <w:keepLines w:val="0"/>
              <w:pageBreakBefore w:val="0"/>
              <w:widowControl w:val="0"/>
              <w:kinsoku/>
              <w:wordWrap/>
              <w:overflowPunct/>
              <w:topLinePunct w:val="0"/>
              <w:bidi w:val="0"/>
              <w:snapToGrid/>
              <w:spacing w:line="360" w:lineRule="auto"/>
              <w:ind w:firstLine="0" w:firstLineChars="0"/>
              <w:jc w:val="center"/>
              <w:rPr>
                <w:rFonts w:hint="default" w:ascii="Times New Roman" w:hAnsi="Times New Roman" w:cs="Times New Roman"/>
                <w:b/>
                <w:bCs/>
                <w:color w:val="auto"/>
                <w:sz w:val="21"/>
                <w:szCs w:val="21"/>
              </w:rPr>
            </w:pPr>
            <w:r>
              <w:rPr>
                <w:rFonts w:hint="default" w:ascii="Times New Roman" w:hAnsi="Times New Roman" w:cs="Times New Roman"/>
                <w:b/>
                <w:bCs/>
                <w:color w:val="auto"/>
                <w:sz w:val="21"/>
                <w:szCs w:val="21"/>
              </w:rPr>
              <w:t>设备型号</w:t>
            </w:r>
          </w:p>
        </w:tc>
        <w:tc>
          <w:tcPr>
            <w:tcW w:w="1729" w:type="pct"/>
            <w:tcBorders>
              <w:top w:val="single" w:color="auto" w:sz="12" w:space="0"/>
              <w:bottom w:val="single" w:color="auto" w:sz="12" w:space="0"/>
            </w:tcBorders>
            <w:vAlign w:val="center"/>
          </w:tcPr>
          <w:p>
            <w:pPr>
              <w:keepNext w:val="0"/>
              <w:keepLines w:val="0"/>
              <w:pageBreakBefore w:val="0"/>
              <w:widowControl w:val="0"/>
              <w:kinsoku/>
              <w:wordWrap/>
              <w:overflowPunct/>
              <w:topLinePunct w:val="0"/>
              <w:bidi w:val="0"/>
              <w:snapToGrid/>
              <w:spacing w:line="360" w:lineRule="auto"/>
              <w:ind w:firstLine="0" w:firstLineChars="0"/>
              <w:jc w:val="center"/>
              <w:rPr>
                <w:rFonts w:hint="default" w:ascii="Times New Roman" w:hAnsi="Times New Roman" w:cs="Times New Roman"/>
                <w:b/>
                <w:bCs/>
                <w:color w:val="auto"/>
                <w:sz w:val="21"/>
                <w:szCs w:val="21"/>
              </w:rPr>
            </w:pPr>
            <w:r>
              <w:rPr>
                <w:rFonts w:hint="default" w:ascii="Times New Roman" w:hAnsi="Times New Roman" w:cs="Times New Roman"/>
                <w:b/>
                <w:bCs/>
                <w:color w:val="auto"/>
                <w:sz w:val="21"/>
                <w:szCs w:val="21"/>
              </w:rPr>
              <w:t>技术要求/精度</w:t>
            </w:r>
          </w:p>
        </w:tc>
        <w:tc>
          <w:tcPr>
            <w:tcW w:w="557" w:type="pct"/>
            <w:tcBorders>
              <w:top w:val="single" w:color="auto" w:sz="12" w:space="0"/>
              <w:bottom w:val="single" w:color="auto" w:sz="12" w:space="0"/>
            </w:tcBorders>
          </w:tcPr>
          <w:p>
            <w:pPr>
              <w:keepNext w:val="0"/>
              <w:keepLines w:val="0"/>
              <w:pageBreakBefore w:val="0"/>
              <w:widowControl w:val="0"/>
              <w:kinsoku/>
              <w:wordWrap/>
              <w:overflowPunct/>
              <w:topLinePunct w:val="0"/>
              <w:bidi w:val="0"/>
              <w:snapToGrid/>
              <w:spacing w:line="360" w:lineRule="auto"/>
              <w:ind w:firstLine="0" w:firstLineChars="0"/>
              <w:jc w:val="center"/>
              <w:rPr>
                <w:rFonts w:hint="default" w:ascii="Times New Roman" w:hAnsi="Times New Roman" w:cs="Times New Roman"/>
                <w:b/>
                <w:bCs/>
                <w:color w:val="auto"/>
                <w:sz w:val="21"/>
                <w:szCs w:val="21"/>
              </w:rPr>
            </w:pPr>
            <w:r>
              <w:rPr>
                <w:rFonts w:hint="default" w:ascii="Times New Roman" w:hAnsi="Times New Roman" w:cs="Times New Roman"/>
                <w:b/>
                <w:bCs/>
                <w:color w:val="auto"/>
                <w:sz w:val="21"/>
                <w:szCs w:val="21"/>
              </w:rPr>
              <w:t>校验方式</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58" w:type="pct"/>
            <w:vAlign w:val="center"/>
          </w:tcPr>
          <w:p>
            <w:pPr>
              <w:pStyle w:val="112"/>
              <w:keepNext w:val="0"/>
              <w:keepLines w:val="0"/>
              <w:pageBreakBefore w:val="0"/>
              <w:widowControl w:val="0"/>
              <w:numPr>
                <w:ilvl w:val="0"/>
                <w:numId w:val="23"/>
              </w:numPr>
              <w:kinsoku/>
              <w:wordWrap/>
              <w:overflowPunct/>
              <w:topLinePunct w:val="0"/>
              <w:bidi w:val="0"/>
              <w:snapToGrid/>
              <w:spacing w:line="360" w:lineRule="auto"/>
              <w:ind w:firstLine="0" w:firstLineChars="0"/>
              <w:rPr>
                <w:rFonts w:hint="default" w:ascii="Times New Roman" w:hAnsi="Times New Roman" w:cs="Times New Roman"/>
                <w:color w:val="auto"/>
                <w:sz w:val="21"/>
              </w:rPr>
            </w:pPr>
          </w:p>
        </w:tc>
        <w:tc>
          <w:tcPr>
            <w:tcW w:w="694"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bCs/>
                <w:color w:val="auto"/>
                <w:kern w:val="28"/>
                <w:sz w:val="21"/>
                <w:szCs w:val="21"/>
                <w:lang w:val="en-US" w:eastAsia="zh-CN" w:bidi="ar-SA"/>
              </w:rPr>
            </w:pPr>
            <w:r>
              <w:rPr>
                <w:rFonts w:ascii="Times New Roman" w:hAnsi="Times New Roman" w:eastAsia="宋体" w:cs="Times New Roman"/>
                <w:color w:val="auto"/>
                <w:sz w:val="21"/>
                <w:szCs w:val="21"/>
              </w:rPr>
              <w:t>静电放电发生器</w:t>
            </w:r>
          </w:p>
        </w:tc>
        <w:tc>
          <w:tcPr>
            <w:tcW w:w="762"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bCs/>
                <w:color w:val="auto"/>
                <w:kern w:val="28"/>
                <w:sz w:val="21"/>
                <w:szCs w:val="21"/>
                <w:lang w:val="en-US" w:eastAsia="zh-CN" w:bidi="ar-SA"/>
              </w:rPr>
            </w:pPr>
            <w:r>
              <w:rPr>
                <w:rFonts w:ascii="Times New Roman" w:hAnsi="Times New Roman" w:eastAsia="宋体" w:cs="Times New Roman"/>
                <w:color w:val="auto"/>
                <w:sz w:val="21"/>
                <w:szCs w:val="21"/>
              </w:rPr>
              <w:t>产生静电</w:t>
            </w:r>
          </w:p>
        </w:tc>
        <w:tc>
          <w:tcPr>
            <w:tcW w:w="897"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bCs/>
                <w:color w:val="auto"/>
                <w:kern w:val="28"/>
                <w:sz w:val="21"/>
                <w:szCs w:val="21"/>
                <w:lang w:val="en-US" w:eastAsia="zh-CN" w:bidi="ar-SA"/>
              </w:rPr>
            </w:pPr>
            <w:r>
              <w:rPr>
                <w:rFonts w:ascii="Times New Roman" w:hAnsi="Times New Roman" w:eastAsia="宋体" w:cs="Times New Roman"/>
                <w:color w:val="auto"/>
                <w:sz w:val="21"/>
                <w:szCs w:val="21"/>
              </w:rPr>
              <w:t>NSG 437</w:t>
            </w:r>
          </w:p>
        </w:tc>
        <w:tc>
          <w:tcPr>
            <w:tcW w:w="1729"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bCs/>
                <w:color w:val="auto"/>
                <w:kern w:val="28"/>
                <w:sz w:val="21"/>
                <w:szCs w:val="21"/>
                <w:lang w:val="en-US" w:eastAsia="zh-CN" w:bidi="ar-SA"/>
              </w:rPr>
            </w:pPr>
            <w:r>
              <w:rPr>
                <w:rFonts w:ascii="Times New Roman" w:hAnsi="Times New Roman" w:eastAsia="宋体" w:cs="Times New Roman"/>
                <w:color w:val="auto"/>
                <w:sz w:val="21"/>
                <w:szCs w:val="21"/>
              </w:rPr>
              <w:t>在150Pf、330Ω阻容模块下15kV输出允许误差≤±0.75kV</w:t>
            </w:r>
          </w:p>
        </w:tc>
        <w:tc>
          <w:tcPr>
            <w:tcW w:w="557"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bCs/>
                <w:color w:val="auto"/>
                <w:kern w:val="28"/>
                <w:sz w:val="21"/>
                <w:szCs w:val="21"/>
                <w:lang w:val="en-US" w:eastAsia="zh-CN" w:bidi="ar-SA"/>
              </w:rPr>
            </w:pPr>
            <w:r>
              <w:rPr>
                <w:rFonts w:ascii="Times New Roman" w:hAnsi="Times New Roman" w:eastAsia="宋体" w:cs="Times New Roman"/>
                <w:color w:val="auto"/>
                <w:kern w:val="0"/>
                <w:sz w:val="21"/>
                <w:szCs w:val="21"/>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58" w:type="pct"/>
            <w:vAlign w:val="center"/>
          </w:tcPr>
          <w:p>
            <w:pPr>
              <w:pStyle w:val="112"/>
              <w:keepNext w:val="0"/>
              <w:keepLines w:val="0"/>
              <w:pageBreakBefore w:val="0"/>
              <w:widowControl w:val="0"/>
              <w:numPr>
                <w:ilvl w:val="0"/>
                <w:numId w:val="23"/>
              </w:numPr>
              <w:kinsoku/>
              <w:wordWrap/>
              <w:overflowPunct/>
              <w:topLinePunct w:val="0"/>
              <w:bidi w:val="0"/>
              <w:snapToGrid/>
              <w:spacing w:line="360" w:lineRule="auto"/>
              <w:ind w:firstLine="0" w:firstLineChars="0"/>
              <w:rPr>
                <w:rFonts w:hint="default" w:ascii="Times New Roman" w:hAnsi="Times New Roman" w:cs="Times New Roman"/>
                <w:color w:val="auto"/>
                <w:sz w:val="21"/>
              </w:rPr>
            </w:pPr>
          </w:p>
        </w:tc>
        <w:tc>
          <w:tcPr>
            <w:tcW w:w="694"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bCs/>
                <w:color w:val="auto"/>
                <w:kern w:val="28"/>
                <w:sz w:val="21"/>
                <w:szCs w:val="21"/>
                <w:lang w:val="en-US" w:eastAsia="zh-CN" w:bidi="ar-SA"/>
              </w:rPr>
            </w:pPr>
            <w:r>
              <w:rPr>
                <w:rFonts w:ascii="Times New Roman" w:hAnsi="Times New Roman" w:eastAsia="宋体" w:cs="Times New Roman"/>
                <w:bCs/>
                <w:color w:val="auto"/>
                <w:kern w:val="28"/>
                <w:sz w:val="21"/>
                <w:szCs w:val="21"/>
              </w:rPr>
              <w:t>空盒气压表</w:t>
            </w:r>
          </w:p>
        </w:tc>
        <w:tc>
          <w:tcPr>
            <w:tcW w:w="762"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bCs/>
                <w:color w:val="auto"/>
                <w:kern w:val="28"/>
                <w:sz w:val="21"/>
                <w:szCs w:val="21"/>
                <w:lang w:val="en-US" w:eastAsia="zh-CN" w:bidi="ar-SA"/>
              </w:rPr>
            </w:pPr>
            <w:r>
              <w:rPr>
                <w:rFonts w:ascii="Times New Roman" w:hAnsi="Times New Roman" w:eastAsia="宋体" w:cs="Times New Roman"/>
                <w:bCs/>
                <w:color w:val="auto"/>
                <w:kern w:val="28"/>
                <w:sz w:val="21"/>
                <w:szCs w:val="21"/>
              </w:rPr>
              <w:t>用于测量实验室大气压</w:t>
            </w:r>
          </w:p>
        </w:tc>
        <w:tc>
          <w:tcPr>
            <w:tcW w:w="897"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bCs/>
                <w:color w:val="auto"/>
                <w:kern w:val="28"/>
                <w:sz w:val="21"/>
                <w:szCs w:val="21"/>
                <w:lang w:val="en-US" w:eastAsia="zh-CN" w:bidi="ar-SA"/>
              </w:rPr>
            </w:pPr>
            <w:r>
              <w:rPr>
                <w:rFonts w:ascii="Times New Roman" w:hAnsi="Times New Roman" w:eastAsia="宋体" w:cs="Times New Roman"/>
                <w:bCs/>
                <w:color w:val="auto"/>
                <w:kern w:val="28"/>
                <w:sz w:val="21"/>
                <w:szCs w:val="21"/>
              </w:rPr>
              <w:t>DYM3</w:t>
            </w:r>
          </w:p>
        </w:tc>
        <w:tc>
          <w:tcPr>
            <w:tcW w:w="1729"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bCs/>
                <w:color w:val="auto"/>
                <w:kern w:val="28"/>
                <w:sz w:val="21"/>
                <w:szCs w:val="21"/>
                <w:lang w:val="en-US" w:eastAsia="zh-CN" w:bidi="ar-SA"/>
              </w:rPr>
            </w:pPr>
            <w:r>
              <w:rPr>
                <w:rFonts w:ascii="Times New Roman" w:hAnsi="Times New Roman" w:eastAsia="宋体" w:cs="Times New Roman"/>
                <w:bCs/>
                <w:color w:val="auto"/>
                <w:kern w:val="28"/>
                <w:sz w:val="21"/>
                <w:szCs w:val="21"/>
              </w:rPr>
              <w:t>精度：±2.5hPa</w:t>
            </w:r>
          </w:p>
        </w:tc>
        <w:tc>
          <w:tcPr>
            <w:tcW w:w="557"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bCs/>
                <w:color w:val="auto"/>
                <w:kern w:val="28"/>
                <w:sz w:val="21"/>
                <w:szCs w:val="21"/>
                <w:lang w:val="en-US" w:eastAsia="zh-CN" w:bidi="ar-SA"/>
              </w:rPr>
            </w:pPr>
            <w:r>
              <w:rPr>
                <w:rFonts w:ascii="Times New Roman" w:hAnsi="Times New Roman" w:eastAsia="宋体" w:cs="Times New Roman"/>
                <w:color w:val="auto"/>
                <w:sz w:val="21"/>
                <w:szCs w:val="21"/>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58" w:type="pct"/>
            <w:vAlign w:val="center"/>
          </w:tcPr>
          <w:p>
            <w:pPr>
              <w:pStyle w:val="112"/>
              <w:keepNext w:val="0"/>
              <w:keepLines w:val="0"/>
              <w:pageBreakBefore w:val="0"/>
              <w:widowControl w:val="0"/>
              <w:numPr>
                <w:ilvl w:val="0"/>
                <w:numId w:val="23"/>
              </w:numPr>
              <w:kinsoku/>
              <w:wordWrap/>
              <w:overflowPunct/>
              <w:topLinePunct w:val="0"/>
              <w:bidi w:val="0"/>
              <w:snapToGrid/>
              <w:spacing w:line="360" w:lineRule="auto"/>
              <w:ind w:firstLine="0" w:firstLineChars="0"/>
              <w:rPr>
                <w:rFonts w:hint="default" w:ascii="Times New Roman" w:hAnsi="Times New Roman" w:cs="Times New Roman"/>
                <w:color w:val="auto"/>
                <w:sz w:val="21"/>
              </w:rPr>
            </w:pPr>
          </w:p>
        </w:tc>
        <w:tc>
          <w:tcPr>
            <w:tcW w:w="694"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bCs/>
                <w:color w:val="auto"/>
                <w:kern w:val="28"/>
                <w:sz w:val="21"/>
                <w:szCs w:val="21"/>
                <w:lang w:val="en-US" w:eastAsia="zh-CN" w:bidi="ar-SA"/>
              </w:rPr>
            </w:pPr>
            <w:r>
              <w:rPr>
                <w:rFonts w:ascii="Times New Roman" w:hAnsi="Times New Roman" w:eastAsia="宋体" w:cs="Times New Roman"/>
                <w:bCs/>
                <w:color w:val="auto"/>
                <w:kern w:val="28"/>
                <w:sz w:val="21"/>
                <w:szCs w:val="21"/>
              </w:rPr>
              <w:t>温湿度表</w:t>
            </w:r>
          </w:p>
        </w:tc>
        <w:tc>
          <w:tcPr>
            <w:tcW w:w="762"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bCs/>
                <w:color w:val="auto"/>
                <w:kern w:val="28"/>
                <w:sz w:val="21"/>
                <w:szCs w:val="21"/>
                <w:lang w:val="en-US" w:eastAsia="zh-CN" w:bidi="ar-SA"/>
              </w:rPr>
            </w:pPr>
            <w:r>
              <w:rPr>
                <w:rFonts w:ascii="Times New Roman" w:hAnsi="Times New Roman" w:eastAsia="宋体" w:cs="Times New Roman"/>
                <w:bCs/>
                <w:color w:val="auto"/>
                <w:kern w:val="28"/>
                <w:sz w:val="21"/>
                <w:szCs w:val="21"/>
              </w:rPr>
              <w:t>用于测量实验室温湿度</w:t>
            </w:r>
          </w:p>
        </w:tc>
        <w:tc>
          <w:tcPr>
            <w:tcW w:w="897"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bCs/>
                <w:color w:val="auto"/>
                <w:kern w:val="28"/>
                <w:sz w:val="21"/>
                <w:szCs w:val="21"/>
                <w:lang w:val="en-US" w:eastAsia="zh-CN" w:bidi="ar-SA"/>
              </w:rPr>
            </w:pPr>
            <w:r>
              <w:rPr>
                <w:rFonts w:ascii="Times New Roman" w:hAnsi="Times New Roman" w:eastAsia="宋体" w:cs="Times New Roman"/>
                <w:bCs/>
                <w:color w:val="auto"/>
                <w:kern w:val="28"/>
                <w:sz w:val="21"/>
                <w:szCs w:val="21"/>
              </w:rPr>
              <w:t>TH-101B</w:t>
            </w:r>
          </w:p>
        </w:tc>
        <w:tc>
          <w:tcPr>
            <w:tcW w:w="1729" w:type="pct"/>
            <w:vAlign w:val="center"/>
          </w:tcPr>
          <w:p>
            <w:pPr>
              <w:keepNext w:val="0"/>
              <w:keepLines w:val="0"/>
              <w:pageBreakBefore w:val="0"/>
              <w:widowControl w:val="0"/>
              <w:tabs>
                <w:tab w:val="left" w:pos="567"/>
              </w:tabs>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eastAsia="宋体" w:cs="Times New Roman"/>
                <w:bCs/>
                <w:color w:val="auto"/>
                <w:kern w:val="28"/>
                <w:sz w:val="21"/>
                <w:szCs w:val="21"/>
              </w:rPr>
            </w:pPr>
            <w:r>
              <w:rPr>
                <w:rFonts w:ascii="Times New Roman" w:hAnsi="Times New Roman" w:eastAsia="宋体" w:cs="Times New Roman"/>
                <w:bCs/>
                <w:color w:val="auto"/>
                <w:kern w:val="28"/>
                <w:sz w:val="21"/>
                <w:szCs w:val="21"/>
              </w:rPr>
              <w:t>温度精度：±2℃</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bCs/>
                <w:color w:val="auto"/>
                <w:kern w:val="28"/>
                <w:sz w:val="21"/>
                <w:szCs w:val="21"/>
                <w:lang w:val="en-US" w:eastAsia="zh-CN" w:bidi="ar-SA"/>
              </w:rPr>
            </w:pPr>
            <w:r>
              <w:rPr>
                <w:rFonts w:ascii="Times New Roman" w:hAnsi="Times New Roman" w:eastAsia="宋体" w:cs="Times New Roman"/>
                <w:bCs/>
                <w:color w:val="auto"/>
                <w:kern w:val="28"/>
                <w:sz w:val="21"/>
                <w:szCs w:val="21"/>
              </w:rPr>
              <w:t>湿度精度：±5%RH</w:t>
            </w:r>
          </w:p>
        </w:tc>
        <w:tc>
          <w:tcPr>
            <w:tcW w:w="557"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bCs/>
                <w:color w:val="auto"/>
                <w:kern w:val="28"/>
                <w:sz w:val="21"/>
                <w:szCs w:val="21"/>
                <w:lang w:val="en-US" w:eastAsia="zh-CN" w:bidi="ar-SA"/>
              </w:rPr>
            </w:pPr>
            <w:r>
              <w:rPr>
                <w:rFonts w:ascii="Times New Roman" w:hAnsi="Times New Roman" w:eastAsia="宋体" w:cs="Times New Roman"/>
                <w:color w:val="auto"/>
                <w:sz w:val="21"/>
                <w:szCs w:val="21"/>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58" w:type="pct"/>
            <w:vAlign w:val="center"/>
          </w:tcPr>
          <w:p>
            <w:pPr>
              <w:pStyle w:val="112"/>
              <w:keepNext w:val="0"/>
              <w:keepLines w:val="0"/>
              <w:pageBreakBefore w:val="0"/>
              <w:widowControl w:val="0"/>
              <w:numPr>
                <w:ilvl w:val="0"/>
                <w:numId w:val="23"/>
              </w:numPr>
              <w:kinsoku/>
              <w:wordWrap/>
              <w:overflowPunct/>
              <w:topLinePunct w:val="0"/>
              <w:bidi w:val="0"/>
              <w:snapToGrid/>
              <w:spacing w:line="360" w:lineRule="auto"/>
              <w:ind w:firstLine="0" w:firstLineChars="0"/>
              <w:rPr>
                <w:rFonts w:hint="default" w:ascii="Times New Roman" w:hAnsi="Times New Roman" w:cs="Times New Roman"/>
                <w:color w:val="auto"/>
                <w:sz w:val="21"/>
              </w:rPr>
            </w:pPr>
          </w:p>
        </w:tc>
        <w:tc>
          <w:tcPr>
            <w:tcW w:w="694"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bCs/>
                <w:color w:val="auto"/>
                <w:kern w:val="28"/>
                <w:sz w:val="21"/>
                <w:szCs w:val="21"/>
                <w:lang w:val="en-US" w:eastAsia="zh-CN" w:bidi="ar-SA"/>
              </w:rPr>
            </w:pPr>
            <w:r>
              <w:rPr>
                <w:rFonts w:ascii="Times New Roman" w:hAnsi="Times New Roman" w:eastAsia="宋体" w:cs="Times New Roman"/>
                <w:bCs/>
                <w:color w:val="auto"/>
                <w:kern w:val="28"/>
                <w:sz w:val="21"/>
                <w:szCs w:val="21"/>
              </w:rPr>
              <w:t>纤维卷尺</w:t>
            </w:r>
          </w:p>
        </w:tc>
        <w:tc>
          <w:tcPr>
            <w:tcW w:w="762"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bCs/>
                <w:color w:val="auto"/>
                <w:kern w:val="28"/>
                <w:sz w:val="21"/>
                <w:szCs w:val="21"/>
                <w:lang w:val="en-US" w:eastAsia="zh-CN" w:bidi="ar-SA"/>
              </w:rPr>
            </w:pPr>
            <w:r>
              <w:rPr>
                <w:rFonts w:ascii="Times New Roman" w:hAnsi="Times New Roman" w:eastAsia="宋体" w:cs="Times New Roman"/>
                <w:bCs/>
                <w:color w:val="auto"/>
                <w:kern w:val="28"/>
                <w:sz w:val="21"/>
                <w:szCs w:val="21"/>
              </w:rPr>
              <w:t>测量线缆布置长度</w:t>
            </w:r>
          </w:p>
        </w:tc>
        <w:tc>
          <w:tcPr>
            <w:tcW w:w="897"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bCs/>
                <w:color w:val="auto"/>
                <w:kern w:val="28"/>
                <w:sz w:val="21"/>
                <w:szCs w:val="21"/>
                <w:lang w:val="en-US" w:eastAsia="zh-CN" w:bidi="ar-SA"/>
              </w:rPr>
            </w:pPr>
            <w:r>
              <w:rPr>
                <w:rFonts w:ascii="Times New Roman" w:hAnsi="Times New Roman" w:eastAsia="宋体" w:cs="Times New Roman"/>
                <w:bCs/>
                <w:color w:val="auto"/>
                <w:kern w:val="28"/>
                <w:sz w:val="21"/>
                <w:szCs w:val="21"/>
              </w:rPr>
              <w:t>30m</w:t>
            </w:r>
          </w:p>
        </w:tc>
        <w:tc>
          <w:tcPr>
            <w:tcW w:w="1729"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bCs/>
                <w:color w:val="auto"/>
                <w:kern w:val="28"/>
                <w:sz w:val="21"/>
                <w:szCs w:val="21"/>
                <w:lang w:val="en-US" w:eastAsia="zh-CN" w:bidi="ar-SA"/>
              </w:rPr>
            </w:pPr>
            <w:r>
              <w:rPr>
                <w:rFonts w:ascii="Times New Roman" w:hAnsi="Times New Roman" w:eastAsia="宋体" w:cs="Times New Roman"/>
                <w:bCs/>
                <w:color w:val="auto"/>
                <w:kern w:val="28"/>
                <w:sz w:val="21"/>
                <w:szCs w:val="21"/>
              </w:rPr>
              <w:t>精度：±2%</w:t>
            </w:r>
          </w:p>
        </w:tc>
        <w:tc>
          <w:tcPr>
            <w:tcW w:w="557"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bCs/>
                <w:color w:val="auto"/>
                <w:kern w:val="28"/>
                <w:sz w:val="21"/>
                <w:szCs w:val="21"/>
                <w:lang w:val="en-US" w:eastAsia="zh-CN" w:bidi="ar-SA"/>
              </w:rPr>
            </w:pPr>
            <w:r>
              <w:rPr>
                <w:rFonts w:ascii="Times New Roman" w:hAnsi="Times New Roman" w:eastAsia="宋体" w:cs="Times New Roman"/>
                <w:bCs/>
                <w:color w:val="auto"/>
                <w:kern w:val="28"/>
                <w:sz w:val="21"/>
                <w:szCs w:val="21"/>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58" w:type="pct"/>
            <w:vAlign w:val="center"/>
          </w:tcPr>
          <w:p>
            <w:pPr>
              <w:pStyle w:val="112"/>
              <w:keepNext w:val="0"/>
              <w:keepLines w:val="0"/>
              <w:pageBreakBefore w:val="0"/>
              <w:widowControl w:val="0"/>
              <w:numPr>
                <w:ilvl w:val="0"/>
                <w:numId w:val="23"/>
              </w:numPr>
              <w:kinsoku/>
              <w:wordWrap/>
              <w:overflowPunct/>
              <w:topLinePunct w:val="0"/>
              <w:bidi w:val="0"/>
              <w:snapToGrid/>
              <w:spacing w:line="360" w:lineRule="auto"/>
              <w:ind w:firstLine="0" w:firstLineChars="0"/>
              <w:rPr>
                <w:rFonts w:hint="default" w:ascii="Times New Roman" w:hAnsi="Times New Roman" w:cs="Times New Roman"/>
                <w:color w:val="auto"/>
                <w:sz w:val="21"/>
              </w:rPr>
            </w:pPr>
          </w:p>
        </w:tc>
        <w:tc>
          <w:tcPr>
            <w:tcW w:w="694"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auto"/>
                <w:sz w:val="21"/>
                <w:szCs w:val="21"/>
              </w:rPr>
            </w:pPr>
            <w:r>
              <w:rPr>
                <w:rFonts w:ascii="Times New Roman" w:hAnsi="Times New Roman" w:eastAsia="宋体" w:cs="Times New Roman"/>
                <w:bCs/>
                <w:color w:val="auto"/>
                <w:kern w:val="28"/>
                <w:sz w:val="21"/>
                <w:szCs w:val="21"/>
              </w:rPr>
              <w:t>微欧计</w:t>
            </w:r>
          </w:p>
        </w:tc>
        <w:tc>
          <w:tcPr>
            <w:tcW w:w="762"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auto"/>
                <w:sz w:val="21"/>
                <w:szCs w:val="21"/>
              </w:rPr>
            </w:pPr>
            <w:r>
              <w:rPr>
                <w:rFonts w:ascii="Times New Roman" w:hAnsi="Times New Roman" w:eastAsia="宋体" w:cs="Times New Roman"/>
                <w:bCs/>
                <w:color w:val="auto"/>
                <w:kern w:val="28"/>
                <w:sz w:val="21"/>
                <w:szCs w:val="21"/>
              </w:rPr>
              <w:t>用于测量搭接电阻</w:t>
            </w:r>
          </w:p>
        </w:tc>
        <w:tc>
          <w:tcPr>
            <w:tcW w:w="897"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auto"/>
                <w:sz w:val="21"/>
                <w:szCs w:val="21"/>
              </w:rPr>
            </w:pPr>
            <w:r>
              <w:rPr>
                <w:rFonts w:ascii="Times New Roman" w:hAnsi="Times New Roman" w:eastAsia="宋体" w:cs="Times New Roman"/>
                <w:bCs/>
                <w:color w:val="auto"/>
                <w:kern w:val="28"/>
                <w:sz w:val="21"/>
                <w:szCs w:val="21"/>
              </w:rPr>
              <w:t>ZY-9858</w:t>
            </w:r>
          </w:p>
        </w:tc>
        <w:tc>
          <w:tcPr>
            <w:tcW w:w="1729"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auto"/>
                <w:sz w:val="21"/>
                <w:szCs w:val="21"/>
              </w:rPr>
            </w:pPr>
            <w:r>
              <w:rPr>
                <w:rFonts w:ascii="Times New Roman" w:hAnsi="Times New Roman" w:eastAsia="宋体" w:cs="Times New Roman"/>
                <w:bCs/>
                <w:color w:val="auto"/>
                <w:kern w:val="28"/>
                <w:sz w:val="21"/>
                <w:szCs w:val="21"/>
              </w:rPr>
              <w:t>电阻误差≤0.22mΩ</w:t>
            </w:r>
          </w:p>
        </w:tc>
        <w:tc>
          <w:tcPr>
            <w:tcW w:w="557"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auto"/>
                <w:sz w:val="21"/>
                <w:szCs w:val="21"/>
              </w:rPr>
            </w:pPr>
            <w:r>
              <w:rPr>
                <w:rFonts w:ascii="Times New Roman" w:hAnsi="Times New Roman" w:eastAsia="宋体" w:cs="Times New Roman"/>
                <w:color w:val="auto"/>
                <w:sz w:val="21"/>
                <w:szCs w:val="21"/>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58" w:type="pct"/>
            <w:vAlign w:val="center"/>
          </w:tcPr>
          <w:p>
            <w:pPr>
              <w:pStyle w:val="112"/>
              <w:keepNext w:val="0"/>
              <w:keepLines w:val="0"/>
              <w:pageBreakBefore w:val="0"/>
              <w:widowControl w:val="0"/>
              <w:numPr>
                <w:ilvl w:val="0"/>
                <w:numId w:val="23"/>
              </w:numPr>
              <w:kinsoku/>
              <w:wordWrap/>
              <w:overflowPunct/>
              <w:topLinePunct w:val="0"/>
              <w:bidi w:val="0"/>
              <w:snapToGrid/>
              <w:spacing w:line="360" w:lineRule="auto"/>
              <w:ind w:firstLine="0" w:firstLineChars="0"/>
              <w:rPr>
                <w:rFonts w:hint="default" w:ascii="Times New Roman" w:hAnsi="Times New Roman" w:cs="Times New Roman"/>
                <w:color w:val="auto"/>
                <w:sz w:val="21"/>
              </w:rPr>
            </w:pPr>
          </w:p>
        </w:tc>
        <w:tc>
          <w:tcPr>
            <w:tcW w:w="694"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auto"/>
                <w:sz w:val="21"/>
                <w:szCs w:val="21"/>
              </w:rPr>
            </w:pPr>
            <w:r>
              <w:rPr>
                <w:rFonts w:ascii="Times New Roman" w:hAnsi="Times New Roman" w:eastAsia="宋体" w:cs="Times New Roman"/>
                <w:color w:val="auto"/>
                <w:sz w:val="21"/>
                <w:szCs w:val="21"/>
              </w:rPr>
              <w:t>信号放大器</w:t>
            </w:r>
          </w:p>
        </w:tc>
        <w:tc>
          <w:tcPr>
            <w:tcW w:w="762"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auto"/>
                <w:sz w:val="21"/>
                <w:szCs w:val="21"/>
              </w:rPr>
            </w:pPr>
            <w:r>
              <w:rPr>
                <w:rFonts w:ascii="Times New Roman" w:hAnsi="Times New Roman" w:eastAsia="宋体" w:cs="Times New Roman"/>
                <w:color w:val="auto"/>
                <w:kern w:val="28"/>
                <w:sz w:val="21"/>
                <w:szCs w:val="21"/>
              </w:rPr>
              <w:t>给产品提供电流信号</w:t>
            </w:r>
          </w:p>
        </w:tc>
        <w:tc>
          <w:tcPr>
            <w:tcW w:w="897"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auto"/>
                <w:sz w:val="21"/>
                <w:szCs w:val="21"/>
              </w:rPr>
            </w:pPr>
            <w:r>
              <w:rPr>
                <w:rFonts w:ascii="Times New Roman" w:hAnsi="Times New Roman" w:eastAsia="宋体" w:cs="Times New Roman"/>
                <w:color w:val="auto"/>
                <w:kern w:val="28"/>
                <w:sz w:val="21"/>
                <w:szCs w:val="21"/>
              </w:rPr>
              <w:t>TBC</w:t>
            </w:r>
          </w:p>
        </w:tc>
        <w:tc>
          <w:tcPr>
            <w:tcW w:w="1729"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auto"/>
                <w:sz w:val="21"/>
                <w:szCs w:val="21"/>
              </w:rPr>
            </w:pPr>
            <w:r>
              <w:rPr>
                <w:rFonts w:ascii="Times New Roman" w:hAnsi="Times New Roman" w:eastAsia="宋体" w:cs="Times New Roman"/>
                <w:color w:val="auto"/>
                <w:kern w:val="28"/>
                <w:sz w:val="21"/>
                <w:szCs w:val="21"/>
              </w:rPr>
              <w:t>/</w:t>
            </w:r>
          </w:p>
        </w:tc>
        <w:tc>
          <w:tcPr>
            <w:tcW w:w="557"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auto"/>
                <w:sz w:val="21"/>
                <w:szCs w:val="21"/>
              </w:rPr>
            </w:pPr>
            <w:r>
              <w:rPr>
                <w:rFonts w:ascii="Times New Roman" w:hAnsi="Times New Roman" w:eastAsia="宋体" w:cs="Times New Roman"/>
                <w:bCs/>
                <w:color w:val="auto"/>
                <w:kern w:val="28"/>
                <w:sz w:val="21"/>
                <w:szCs w:val="21"/>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58" w:type="pct"/>
            <w:vAlign w:val="center"/>
          </w:tcPr>
          <w:p>
            <w:pPr>
              <w:pStyle w:val="112"/>
              <w:keepNext w:val="0"/>
              <w:keepLines w:val="0"/>
              <w:pageBreakBefore w:val="0"/>
              <w:widowControl w:val="0"/>
              <w:numPr>
                <w:ilvl w:val="0"/>
                <w:numId w:val="23"/>
              </w:numPr>
              <w:kinsoku/>
              <w:wordWrap/>
              <w:overflowPunct/>
              <w:topLinePunct w:val="0"/>
              <w:bidi w:val="0"/>
              <w:snapToGrid/>
              <w:spacing w:line="360" w:lineRule="auto"/>
              <w:ind w:firstLine="0" w:firstLineChars="0"/>
              <w:rPr>
                <w:rFonts w:hint="default" w:ascii="Times New Roman" w:hAnsi="Times New Roman" w:cs="Times New Roman"/>
                <w:color w:val="auto"/>
                <w:sz w:val="21"/>
              </w:rPr>
            </w:pPr>
          </w:p>
        </w:tc>
        <w:tc>
          <w:tcPr>
            <w:tcW w:w="694"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auto"/>
                <w:sz w:val="21"/>
                <w:szCs w:val="21"/>
              </w:rPr>
            </w:pPr>
            <w:r>
              <w:rPr>
                <w:rFonts w:ascii="Times New Roman" w:hAnsi="Times New Roman" w:eastAsia="宋体" w:cs="Times New Roman"/>
                <w:color w:val="auto"/>
                <w:sz w:val="21"/>
                <w:szCs w:val="21"/>
              </w:rPr>
              <w:t>X-Y记录仪</w:t>
            </w:r>
          </w:p>
        </w:tc>
        <w:tc>
          <w:tcPr>
            <w:tcW w:w="762"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auto"/>
                <w:sz w:val="21"/>
                <w:szCs w:val="21"/>
              </w:rPr>
            </w:pPr>
            <w:r>
              <w:rPr>
                <w:rFonts w:ascii="Times New Roman" w:hAnsi="Times New Roman" w:eastAsia="宋体" w:cs="Times New Roman"/>
                <w:color w:val="auto"/>
                <w:kern w:val="28"/>
                <w:sz w:val="21"/>
                <w:szCs w:val="21"/>
              </w:rPr>
              <w:t>产品功能性能测试</w:t>
            </w:r>
          </w:p>
        </w:tc>
        <w:tc>
          <w:tcPr>
            <w:tcW w:w="897"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auto"/>
                <w:sz w:val="21"/>
                <w:szCs w:val="21"/>
              </w:rPr>
            </w:pPr>
            <w:r>
              <w:rPr>
                <w:rFonts w:ascii="Times New Roman" w:hAnsi="Times New Roman" w:eastAsia="宋体" w:cs="Times New Roman"/>
                <w:color w:val="auto"/>
                <w:kern w:val="28"/>
                <w:sz w:val="21"/>
                <w:szCs w:val="21"/>
              </w:rPr>
              <w:t>TBC</w:t>
            </w:r>
          </w:p>
        </w:tc>
        <w:tc>
          <w:tcPr>
            <w:tcW w:w="1729"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auto"/>
                <w:sz w:val="21"/>
                <w:szCs w:val="21"/>
              </w:rPr>
            </w:pPr>
            <w:r>
              <w:rPr>
                <w:rFonts w:ascii="Times New Roman" w:hAnsi="Times New Roman" w:eastAsia="宋体" w:cs="Times New Roman"/>
                <w:color w:val="auto"/>
                <w:kern w:val="28"/>
                <w:sz w:val="21"/>
                <w:szCs w:val="21"/>
              </w:rPr>
              <w:t>/</w:t>
            </w:r>
          </w:p>
        </w:tc>
        <w:tc>
          <w:tcPr>
            <w:tcW w:w="557"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auto"/>
                <w:sz w:val="21"/>
                <w:szCs w:val="21"/>
              </w:rPr>
            </w:pPr>
            <w:r>
              <w:rPr>
                <w:rFonts w:ascii="Times New Roman" w:hAnsi="Times New Roman" w:eastAsia="宋体" w:cs="Times New Roman"/>
                <w:color w:val="auto"/>
                <w:kern w:val="0"/>
                <w:sz w:val="21"/>
                <w:szCs w:val="21"/>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58" w:type="pct"/>
            <w:vAlign w:val="center"/>
          </w:tcPr>
          <w:p>
            <w:pPr>
              <w:pStyle w:val="112"/>
              <w:keepNext w:val="0"/>
              <w:keepLines w:val="0"/>
              <w:pageBreakBefore w:val="0"/>
              <w:widowControl w:val="0"/>
              <w:numPr>
                <w:ilvl w:val="0"/>
                <w:numId w:val="23"/>
              </w:numPr>
              <w:kinsoku/>
              <w:wordWrap/>
              <w:overflowPunct/>
              <w:topLinePunct w:val="0"/>
              <w:bidi w:val="0"/>
              <w:snapToGrid/>
              <w:spacing w:line="360" w:lineRule="auto"/>
              <w:ind w:firstLine="0" w:firstLineChars="0"/>
              <w:rPr>
                <w:rFonts w:hint="default" w:ascii="Times New Roman" w:hAnsi="Times New Roman" w:cs="Times New Roman"/>
                <w:color w:val="auto"/>
                <w:sz w:val="21"/>
              </w:rPr>
            </w:pPr>
          </w:p>
        </w:tc>
        <w:tc>
          <w:tcPr>
            <w:tcW w:w="694"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auto"/>
                <w:sz w:val="21"/>
                <w:szCs w:val="21"/>
              </w:rPr>
            </w:pPr>
            <w:r>
              <w:rPr>
                <w:rFonts w:ascii="Times New Roman" w:hAnsi="Times New Roman" w:eastAsia="宋体" w:cs="Times New Roman"/>
                <w:color w:val="auto"/>
                <w:sz w:val="21"/>
                <w:szCs w:val="21"/>
              </w:rPr>
              <w:t>示波器</w:t>
            </w:r>
          </w:p>
        </w:tc>
        <w:tc>
          <w:tcPr>
            <w:tcW w:w="762"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auto"/>
                <w:sz w:val="21"/>
                <w:szCs w:val="21"/>
              </w:rPr>
            </w:pPr>
            <w:r>
              <w:rPr>
                <w:rFonts w:ascii="Times New Roman" w:hAnsi="Times New Roman" w:eastAsia="宋体" w:cs="Times New Roman"/>
                <w:color w:val="auto"/>
                <w:kern w:val="28"/>
                <w:sz w:val="21"/>
                <w:szCs w:val="21"/>
              </w:rPr>
              <w:t>产品功能性能测试</w:t>
            </w:r>
          </w:p>
        </w:tc>
        <w:tc>
          <w:tcPr>
            <w:tcW w:w="897"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auto"/>
                <w:sz w:val="21"/>
                <w:szCs w:val="21"/>
              </w:rPr>
            </w:pPr>
            <w:r>
              <w:rPr>
                <w:rFonts w:ascii="Times New Roman" w:hAnsi="Times New Roman" w:eastAsia="宋体" w:cs="Times New Roman"/>
                <w:bCs/>
                <w:color w:val="auto"/>
                <w:kern w:val="28"/>
                <w:sz w:val="21"/>
                <w:szCs w:val="21"/>
              </w:rPr>
              <w:t>TBC</w:t>
            </w:r>
          </w:p>
        </w:tc>
        <w:tc>
          <w:tcPr>
            <w:tcW w:w="1729"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auto"/>
                <w:sz w:val="21"/>
                <w:szCs w:val="21"/>
              </w:rPr>
            </w:pPr>
            <w:r>
              <w:rPr>
                <w:rFonts w:ascii="Times New Roman" w:hAnsi="Times New Roman" w:eastAsia="宋体" w:cs="Times New Roman"/>
                <w:color w:val="auto"/>
                <w:kern w:val="28"/>
                <w:sz w:val="21"/>
                <w:szCs w:val="21"/>
              </w:rPr>
              <w:t>/</w:t>
            </w:r>
          </w:p>
        </w:tc>
        <w:tc>
          <w:tcPr>
            <w:tcW w:w="557"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auto"/>
                <w:sz w:val="21"/>
                <w:szCs w:val="21"/>
              </w:rPr>
            </w:pPr>
            <w:r>
              <w:rPr>
                <w:rFonts w:ascii="Times New Roman" w:hAnsi="Times New Roman" w:eastAsia="宋体" w:cs="Times New Roman"/>
                <w:bCs/>
                <w:color w:val="auto"/>
                <w:kern w:val="28"/>
                <w:sz w:val="21"/>
                <w:szCs w:val="21"/>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58" w:type="pct"/>
            <w:vAlign w:val="center"/>
          </w:tcPr>
          <w:p>
            <w:pPr>
              <w:pStyle w:val="112"/>
              <w:keepNext w:val="0"/>
              <w:keepLines w:val="0"/>
              <w:pageBreakBefore w:val="0"/>
              <w:widowControl w:val="0"/>
              <w:numPr>
                <w:ilvl w:val="0"/>
                <w:numId w:val="23"/>
              </w:numPr>
              <w:kinsoku/>
              <w:wordWrap/>
              <w:overflowPunct/>
              <w:topLinePunct w:val="0"/>
              <w:bidi w:val="0"/>
              <w:snapToGrid/>
              <w:spacing w:line="360" w:lineRule="auto"/>
              <w:ind w:firstLine="0" w:firstLineChars="0"/>
              <w:rPr>
                <w:rFonts w:hint="default" w:ascii="Times New Roman" w:hAnsi="Times New Roman" w:cs="Times New Roman"/>
                <w:color w:val="auto"/>
                <w:sz w:val="21"/>
              </w:rPr>
            </w:pPr>
          </w:p>
        </w:tc>
        <w:tc>
          <w:tcPr>
            <w:tcW w:w="694"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auto"/>
                <w:sz w:val="21"/>
                <w:szCs w:val="21"/>
              </w:rPr>
            </w:pPr>
            <w:r>
              <w:rPr>
                <w:rFonts w:ascii="Times New Roman" w:hAnsi="Times New Roman" w:eastAsia="宋体" w:cs="Times New Roman"/>
                <w:color w:val="auto"/>
                <w:sz w:val="21"/>
                <w:szCs w:val="21"/>
              </w:rPr>
              <w:t>试验台</w:t>
            </w:r>
          </w:p>
        </w:tc>
        <w:tc>
          <w:tcPr>
            <w:tcW w:w="762"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auto"/>
                <w:sz w:val="21"/>
                <w:szCs w:val="21"/>
              </w:rPr>
            </w:pPr>
            <w:r>
              <w:rPr>
                <w:rFonts w:ascii="Times New Roman" w:hAnsi="Times New Roman" w:eastAsia="宋体" w:cs="Times New Roman"/>
                <w:color w:val="auto"/>
                <w:kern w:val="28"/>
                <w:sz w:val="21"/>
                <w:szCs w:val="21"/>
              </w:rPr>
              <w:t>产品功能性能测试</w:t>
            </w:r>
          </w:p>
        </w:tc>
        <w:tc>
          <w:tcPr>
            <w:tcW w:w="897"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auto"/>
                <w:sz w:val="21"/>
                <w:szCs w:val="21"/>
              </w:rPr>
            </w:pPr>
            <w:r>
              <w:rPr>
                <w:rFonts w:ascii="Times New Roman" w:hAnsi="Times New Roman" w:eastAsia="宋体" w:cs="Times New Roman"/>
                <w:bCs/>
                <w:color w:val="auto"/>
                <w:kern w:val="28"/>
                <w:sz w:val="21"/>
                <w:szCs w:val="21"/>
              </w:rPr>
              <w:t>--</w:t>
            </w:r>
          </w:p>
        </w:tc>
        <w:tc>
          <w:tcPr>
            <w:tcW w:w="1729"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auto"/>
                <w:sz w:val="21"/>
                <w:szCs w:val="21"/>
              </w:rPr>
            </w:pPr>
            <w:r>
              <w:rPr>
                <w:rFonts w:ascii="Times New Roman" w:hAnsi="Times New Roman" w:eastAsia="宋体" w:cs="Times New Roman"/>
                <w:color w:val="auto"/>
                <w:kern w:val="28"/>
                <w:sz w:val="21"/>
                <w:szCs w:val="21"/>
              </w:rPr>
              <w:t>/</w:t>
            </w:r>
          </w:p>
        </w:tc>
        <w:tc>
          <w:tcPr>
            <w:tcW w:w="557"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auto"/>
                <w:sz w:val="21"/>
                <w:szCs w:val="21"/>
              </w:rPr>
            </w:pPr>
            <w:r>
              <w:rPr>
                <w:rFonts w:ascii="Times New Roman" w:hAnsi="Times New Roman" w:eastAsia="宋体" w:cs="Times New Roman"/>
                <w:color w:val="auto"/>
                <w:kern w:val="28"/>
                <w:sz w:val="21"/>
                <w:szCs w:val="21"/>
              </w:rPr>
              <w:t>/</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5000" w:type="pct"/>
            <w:gridSpan w:val="6"/>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left"/>
              <w:textAlignment w:val="baseline"/>
              <w:rPr>
                <w:rFonts w:hint="default" w:ascii="Times New Roman" w:hAnsi="Times New Roman" w:cs="Times New Roman"/>
                <w:iCs/>
                <w:color w:val="auto"/>
                <w:kern w:val="28"/>
                <w:sz w:val="21"/>
                <w:szCs w:val="21"/>
              </w:rPr>
            </w:pPr>
            <w:r>
              <w:rPr>
                <w:rFonts w:hint="default" w:ascii="Times New Roman" w:hAnsi="Times New Roman" w:cs="Times New Roman"/>
                <w:bCs/>
                <w:iCs/>
                <w:color w:val="auto"/>
                <w:kern w:val="28"/>
                <w:sz w:val="21"/>
                <w:szCs w:val="21"/>
              </w:rPr>
              <w:t>注：1.</w:t>
            </w:r>
            <w:r>
              <w:rPr>
                <w:rFonts w:hint="default" w:ascii="Times New Roman" w:hAnsi="Times New Roman" w:cs="Times New Roman"/>
                <w:iCs/>
                <w:color w:val="auto"/>
                <w:kern w:val="0"/>
                <w:sz w:val="21"/>
                <w:szCs w:val="21"/>
              </w:rPr>
              <w:t>若选择的试验设备精度/量程比原试验设备等同或更优</w:t>
            </w:r>
            <w:r>
              <w:rPr>
                <w:rFonts w:hint="default" w:ascii="Times New Roman" w:hAnsi="Times New Roman" w:cs="Times New Roman"/>
                <w:iCs/>
                <w:color w:val="auto"/>
                <w:kern w:val="28"/>
                <w:sz w:val="21"/>
                <w:szCs w:val="21"/>
              </w:rPr>
              <w:t>，则允许更换设备进行试验。</w:t>
            </w:r>
          </w:p>
          <w:p>
            <w:pPr>
              <w:keepNext w:val="0"/>
              <w:keepLines w:val="0"/>
              <w:pageBreakBefore w:val="0"/>
              <w:widowControl w:val="0"/>
              <w:kinsoku/>
              <w:wordWrap/>
              <w:overflowPunct/>
              <w:topLinePunct w:val="0"/>
              <w:bidi w:val="0"/>
              <w:adjustRightInd w:val="0"/>
              <w:snapToGrid/>
              <w:spacing w:line="360" w:lineRule="auto"/>
              <w:ind w:firstLine="0" w:firstLineChars="0"/>
              <w:jc w:val="left"/>
              <w:textAlignment w:val="baseline"/>
              <w:rPr>
                <w:rFonts w:hint="default" w:ascii="Times New Roman" w:hAnsi="Times New Roman" w:cs="Times New Roman"/>
                <w:iCs/>
                <w:color w:val="auto"/>
                <w:kern w:val="28"/>
                <w:sz w:val="21"/>
                <w:szCs w:val="21"/>
              </w:rPr>
            </w:pPr>
            <w:r>
              <w:rPr>
                <w:rFonts w:hint="default" w:ascii="Times New Roman" w:hAnsi="Times New Roman" w:cs="Times New Roman"/>
                <w:iCs/>
                <w:color w:val="auto"/>
                <w:kern w:val="28"/>
                <w:sz w:val="21"/>
                <w:szCs w:val="21"/>
              </w:rPr>
              <w:t>2．实际使用的设备/仪器，由试验单位记录，并在试验报告中明确，如存在差异，应在试验报告中进行分析。</w:t>
            </w:r>
          </w:p>
          <w:p>
            <w:pPr>
              <w:keepNext w:val="0"/>
              <w:keepLines w:val="0"/>
              <w:pageBreakBefore w:val="0"/>
              <w:widowControl w:val="0"/>
              <w:kinsoku/>
              <w:wordWrap/>
              <w:overflowPunct/>
              <w:topLinePunct w:val="0"/>
              <w:bidi w:val="0"/>
              <w:adjustRightInd w:val="0"/>
              <w:snapToGrid/>
              <w:spacing w:line="360" w:lineRule="auto"/>
              <w:ind w:firstLine="0" w:firstLineChars="0"/>
              <w:textAlignment w:val="baseline"/>
              <w:rPr>
                <w:rFonts w:hint="default" w:ascii="Times New Roman" w:hAnsi="Times New Roman" w:cs="Times New Roman"/>
                <w:color w:val="auto"/>
                <w:sz w:val="21"/>
                <w:szCs w:val="21"/>
              </w:rPr>
            </w:pPr>
            <w:r>
              <w:rPr>
                <w:rFonts w:hint="default" w:ascii="Times New Roman" w:hAnsi="Times New Roman" w:cs="Times New Roman"/>
                <w:bCs/>
                <w:iCs/>
                <w:color w:val="auto"/>
                <w:kern w:val="28"/>
                <w:sz w:val="21"/>
                <w:szCs w:val="21"/>
              </w:rPr>
              <w:t>3</w:t>
            </w:r>
            <w:r>
              <w:rPr>
                <w:rFonts w:hint="default" w:ascii="Times New Roman" w:hAnsi="Times New Roman" w:cs="Times New Roman"/>
                <w:b/>
                <w:iCs/>
                <w:color w:val="auto"/>
                <w:kern w:val="28"/>
                <w:sz w:val="21"/>
                <w:szCs w:val="21"/>
              </w:rPr>
              <w:t>.</w:t>
            </w:r>
            <w:r>
              <w:rPr>
                <w:rFonts w:hint="default" w:ascii="Times New Roman" w:hAnsi="Times New Roman" w:cs="Times New Roman"/>
                <w:iCs/>
                <w:color w:val="auto"/>
                <w:kern w:val="0"/>
                <w:sz w:val="21"/>
                <w:szCs w:val="21"/>
              </w:rPr>
              <w:t>所有未标注数量的设备，默认数量为1。</w:t>
            </w:r>
          </w:p>
        </w:tc>
      </w:tr>
    </w:tbl>
    <w:p>
      <w:pPr>
        <w:pStyle w:val="2"/>
        <w:rPr>
          <w:rFonts w:hint="default"/>
          <w:color w:val="auto"/>
          <w:lang w:val="zh-CN" w:eastAsia="zh-CN"/>
        </w:rPr>
      </w:pPr>
      <w:bookmarkStart w:id="245" w:name="_Toc25957"/>
      <w:bookmarkStart w:id="246" w:name="_Toc24315"/>
      <w:bookmarkStart w:id="247" w:name="_Toc22104"/>
      <w:r>
        <w:rPr>
          <w:rFonts w:hint="default"/>
          <w:color w:val="auto"/>
          <w:lang w:val="zh-CN" w:eastAsia="zh-CN"/>
        </w:rPr>
        <w:t>试验布置和连接</w:t>
      </w:r>
      <w:bookmarkEnd w:id="245"/>
      <w:bookmarkEnd w:id="246"/>
      <w:bookmarkEnd w:id="247"/>
    </w:p>
    <w:p>
      <w:pPr>
        <w:rPr>
          <w:rFonts w:hint="default"/>
          <w:color w:val="auto"/>
        </w:rPr>
      </w:pPr>
      <w:r>
        <w:rPr>
          <w:rFonts w:hint="eastAsia"/>
          <w:color w:val="auto"/>
        </w:rPr>
        <w:t>将刹车控制阀（单）</w:t>
      </w:r>
      <w:r>
        <w:rPr>
          <w:rFonts w:hint="default"/>
          <w:color w:val="auto"/>
        </w:rPr>
        <w:t>安装在接地平板上，接地平板与屏蔽室壳体搭接点的间隔应不大于1m；</w:t>
      </w:r>
    </w:p>
    <w:p>
      <w:pPr>
        <w:rPr>
          <w:rFonts w:hint="default"/>
          <w:color w:val="auto"/>
        </w:rPr>
      </w:pPr>
      <w:r>
        <w:rPr>
          <w:rFonts w:hint="default"/>
          <w:color w:val="auto"/>
        </w:rPr>
        <w:t>互连线/电缆—电缆长度至少应为3.3m，当互连电缆束的长度大于试验桌的长度时，多余长度的互连电缆束应按Z字形布置在试验桌的后面，并支撑在接地平板上方约50mm高处；</w:t>
      </w:r>
    </w:p>
    <w:p>
      <w:pPr>
        <w:rPr>
          <w:rFonts w:hint="default"/>
          <w:color w:val="auto"/>
        </w:rPr>
      </w:pPr>
      <w:r>
        <w:rPr>
          <w:rFonts w:hint="default"/>
          <w:color w:val="auto"/>
        </w:rPr>
        <w:t>电源线—电源线到人工电源网络的长度应为1m±10cm，在靠近受试设备连接器处将电源线和/或回线从电缆束中分离出来，然后分别接至人工电源网络，当电源回线为本地地时（长度小于1m），可将其直接接至试验桌的地。</w:t>
      </w:r>
    </w:p>
    <w:p>
      <w:pPr>
        <w:rPr>
          <w:rFonts w:hint="default"/>
          <w:color w:val="auto"/>
        </w:rPr>
      </w:pPr>
      <w:r>
        <w:rPr>
          <w:rFonts w:hint="default"/>
          <w:color w:val="auto"/>
        </w:rPr>
        <w:t>静电放电试验连接图如</w:t>
      </w:r>
      <w:r>
        <w:rPr>
          <w:rFonts w:hint="eastAsia"/>
          <w:color w:val="auto"/>
          <w:lang w:eastAsia="zh-CN"/>
        </w:rPr>
        <w:fldChar w:fldCharType="begin"/>
      </w:r>
      <w:r>
        <w:rPr>
          <w:rFonts w:hint="eastAsia"/>
          <w:color w:val="auto"/>
          <w:lang w:eastAsia="zh-CN"/>
        </w:rPr>
        <w:instrText xml:space="preserve"> REF _Ref9354 \h </w:instrText>
      </w:r>
      <w:r>
        <w:rPr>
          <w:rFonts w:hint="eastAsia"/>
          <w:color w:val="auto"/>
          <w:lang w:eastAsia="zh-CN"/>
        </w:rPr>
        <w:fldChar w:fldCharType="separate"/>
      </w:r>
      <w:r>
        <w:rPr>
          <w:rFonts w:hint="default" w:ascii="Times New Roman" w:hAnsi="Times New Roman" w:cs="Times New Roman"/>
          <w:color w:val="auto"/>
        </w:rPr>
        <w:t xml:space="preserve">图 </w:t>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STYLEREF 1 \s </w:instrText>
      </w:r>
      <w:r>
        <w:rPr>
          <w:rFonts w:hint="default" w:ascii="Times New Roman" w:hAnsi="Times New Roman" w:cs="Times New Roman"/>
          <w:color w:val="auto"/>
        </w:rPr>
        <w:fldChar w:fldCharType="separate"/>
      </w:r>
      <w:r>
        <w:rPr>
          <w:rFonts w:hint="default" w:ascii="Times New Roman" w:hAnsi="Times New Roman" w:cs="Times New Roman"/>
          <w:color w:val="auto"/>
        </w:rPr>
        <w:t>18</w:t>
      </w:r>
      <w:r>
        <w:rPr>
          <w:rFonts w:hint="default" w:ascii="Times New Roman" w:hAnsi="Times New Roman" w:cs="Times New Roman"/>
          <w:color w:val="auto"/>
        </w:rPr>
        <w:fldChar w:fldCharType="end"/>
      </w:r>
      <w:r>
        <w:rPr>
          <w:rFonts w:hint="eastAsia" w:ascii="Times New Roman" w:hAnsi="Times New Roman" w:cs="Times New Roman"/>
          <w:color w:val="auto"/>
          <w:lang w:eastAsia="zh-CN"/>
        </w:rPr>
        <w:t>-</w:t>
      </w:r>
      <w:r>
        <w:rPr>
          <w:rFonts w:hint="default" w:ascii="Times New Roman" w:hAnsi="Times New Roman" w:cs="Times New Roman"/>
          <w:color w:val="auto"/>
        </w:rPr>
        <w:t>1</w:t>
      </w:r>
      <w:r>
        <w:rPr>
          <w:rFonts w:hint="eastAsia"/>
          <w:color w:val="auto"/>
          <w:lang w:eastAsia="zh-CN"/>
        </w:rPr>
        <w:fldChar w:fldCharType="end"/>
      </w:r>
      <w:r>
        <w:rPr>
          <w:rFonts w:hint="default"/>
          <w:color w:val="auto"/>
        </w:rPr>
        <w:t>所示；具体的试验布置图如</w:t>
      </w:r>
      <w:r>
        <w:rPr>
          <w:rFonts w:hint="eastAsia"/>
          <w:color w:val="auto"/>
          <w:lang w:eastAsia="zh-CN"/>
        </w:rPr>
        <w:fldChar w:fldCharType="begin"/>
      </w:r>
      <w:r>
        <w:rPr>
          <w:rFonts w:hint="eastAsia"/>
          <w:color w:val="auto"/>
          <w:lang w:eastAsia="zh-CN"/>
        </w:rPr>
        <w:instrText xml:space="preserve"> REF _Ref9279 \h </w:instrText>
      </w:r>
      <w:r>
        <w:rPr>
          <w:rFonts w:hint="eastAsia"/>
          <w:color w:val="auto"/>
          <w:lang w:eastAsia="zh-CN"/>
        </w:rPr>
        <w:fldChar w:fldCharType="separate"/>
      </w:r>
      <w:r>
        <w:rPr>
          <w:rFonts w:hint="default" w:ascii="Times New Roman" w:hAnsi="Times New Roman" w:cs="Times New Roman"/>
          <w:color w:val="auto"/>
        </w:rPr>
        <w:t xml:space="preserve">图 </w:t>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STYLEREF 1 \s </w:instrText>
      </w:r>
      <w:r>
        <w:rPr>
          <w:rFonts w:hint="default" w:ascii="Times New Roman" w:hAnsi="Times New Roman" w:cs="Times New Roman"/>
          <w:color w:val="auto"/>
        </w:rPr>
        <w:fldChar w:fldCharType="separate"/>
      </w:r>
      <w:r>
        <w:rPr>
          <w:rFonts w:hint="default" w:ascii="Times New Roman" w:hAnsi="Times New Roman" w:cs="Times New Roman"/>
          <w:color w:val="auto"/>
        </w:rPr>
        <w:t>18</w:t>
      </w:r>
      <w:r>
        <w:rPr>
          <w:rFonts w:hint="default" w:ascii="Times New Roman" w:hAnsi="Times New Roman" w:cs="Times New Roman"/>
          <w:color w:val="auto"/>
        </w:rPr>
        <w:fldChar w:fldCharType="end"/>
      </w:r>
      <w:r>
        <w:rPr>
          <w:rFonts w:hint="eastAsia" w:ascii="Times New Roman" w:hAnsi="Times New Roman" w:cs="Times New Roman"/>
          <w:color w:val="auto"/>
          <w:lang w:eastAsia="zh-CN"/>
        </w:rPr>
        <w:t>-</w:t>
      </w:r>
      <w:r>
        <w:rPr>
          <w:rFonts w:hint="default" w:ascii="Times New Roman" w:hAnsi="Times New Roman" w:cs="Times New Roman"/>
          <w:color w:val="auto"/>
        </w:rPr>
        <w:t>2</w:t>
      </w:r>
      <w:r>
        <w:rPr>
          <w:rFonts w:hint="eastAsia"/>
          <w:color w:val="auto"/>
          <w:lang w:eastAsia="zh-CN"/>
        </w:rPr>
        <w:fldChar w:fldCharType="end"/>
      </w:r>
      <w:r>
        <w:rPr>
          <w:rFonts w:hint="default"/>
          <w:color w:val="auto"/>
        </w:rPr>
        <w:t>。</w:t>
      </w:r>
    </w:p>
    <w:p>
      <w:pPr>
        <w:ind w:left="0" w:leftChars="0" w:firstLine="0" w:firstLineChars="0"/>
        <w:jc w:val="center"/>
        <w:rPr>
          <w:rFonts w:hint="eastAsia"/>
          <w:color w:val="auto"/>
          <w:lang w:eastAsia="zh-CN"/>
        </w:rPr>
      </w:pPr>
      <w:r>
        <w:rPr>
          <w:rFonts w:hint="eastAsia"/>
          <w:color w:val="auto"/>
          <w:lang w:eastAsia="zh-CN"/>
        </w:rPr>
        <w:t>（</w:t>
      </w:r>
      <w:r>
        <w:rPr>
          <w:rFonts w:hint="eastAsia"/>
          <w:color w:val="auto"/>
          <w:lang w:eastAsia="zh-CN"/>
        </w:rPr>
        <w:fldChar w:fldCharType="begin"/>
      </w:r>
      <w:r>
        <w:rPr>
          <w:rFonts w:hint="eastAsia"/>
          <w:color w:val="auto"/>
          <w:lang w:eastAsia="zh-CN"/>
        </w:rPr>
        <w:instrText xml:space="preserve"> REF _Ref9354 \h </w:instrText>
      </w:r>
      <w:r>
        <w:rPr>
          <w:rFonts w:hint="eastAsia"/>
          <w:color w:val="auto"/>
          <w:lang w:eastAsia="zh-CN"/>
        </w:rPr>
        <w:fldChar w:fldCharType="separate"/>
      </w:r>
      <w:r>
        <w:rPr>
          <w:rFonts w:hint="default" w:ascii="Times New Roman" w:hAnsi="Times New Roman" w:cs="Times New Roman"/>
          <w:color w:val="auto"/>
        </w:rPr>
        <w:t xml:space="preserve">图 </w:t>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STYLEREF 1 \s </w:instrText>
      </w:r>
      <w:r>
        <w:rPr>
          <w:rFonts w:hint="default" w:ascii="Times New Roman" w:hAnsi="Times New Roman" w:cs="Times New Roman"/>
          <w:color w:val="auto"/>
        </w:rPr>
        <w:fldChar w:fldCharType="separate"/>
      </w:r>
      <w:r>
        <w:rPr>
          <w:rFonts w:hint="default" w:ascii="Times New Roman" w:hAnsi="Times New Roman" w:cs="Times New Roman"/>
          <w:color w:val="auto"/>
        </w:rPr>
        <w:t>18</w:t>
      </w:r>
      <w:r>
        <w:rPr>
          <w:rFonts w:hint="default" w:ascii="Times New Roman" w:hAnsi="Times New Roman" w:cs="Times New Roman"/>
          <w:color w:val="auto"/>
        </w:rPr>
        <w:fldChar w:fldCharType="end"/>
      </w:r>
      <w:r>
        <w:rPr>
          <w:rFonts w:hint="eastAsia" w:ascii="Times New Roman" w:hAnsi="Times New Roman" w:cs="Times New Roman"/>
          <w:color w:val="auto"/>
          <w:lang w:eastAsia="zh-CN"/>
        </w:rPr>
        <w:t>-</w:t>
      </w:r>
      <w:r>
        <w:rPr>
          <w:rFonts w:hint="default" w:ascii="Times New Roman" w:hAnsi="Times New Roman" w:cs="Times New Roman"/>
          <w:color w:val="auto"/>
        </w:rPr>
        <w:t>1</w:t>
      </w:r>
      <w:r>
        <w:rPr>
          <w:rFonts w:hint="eastAsia"/>
          <w:color w:val="auto"/>
          <w:lang w:eastAsia="zh-CN"/>
        </w:rPr>
        <w:fldChar w:fldCharType="end"/>
      </w:r>
      <w:r>
        <w:rPr>
          <w:rFonts w:hint="eastAsia"/>
          <w:color w:val="auto"/>
          <w:lang w:eastAsia="zh-CN"/>
        </w:rPr>
        <w:t>）</w:t>
      </w:r>
    </w:p>
    <w:p>
      <w:pPr>
        <w:pStyle w:val="11"/>
        <w:jc w:val="center"/>
        <w:rPr>
          <w:rFonts w:hint="default" w:ascii="Times New Roman" w:hAnsi="Times New Roman" w:cs="Times New Roman"/>
          <w:color w:val="auto"/>
          <w:lang w:val="en-US" w:eastAsia="zh-CN"/>
        </w:rPr>
      </w:pPr>
      <w:bookmarkStart w:id="248" w:name="_Ref9354"/>
      <w:r>
        <w:rPr>
          <w:rFonts w:hint="default" w:ascii="Times New Roman" w:hAnsi="Times New Roman" w:cs="Times New Roman"/>
          <w:color w:val="auto"/>
        </w:rPr>
        <w:t xml:space="preserve">图 </w:t>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STYLEREF 1 \s </w:instrText>
      </w:r>
      <w:r>
        <w:rPr>
          <w:rFonts w:hint="default" w:ascii="Times New Roman" w:hAnsi="Times New Roman" w:cs="Times New Roman"/>
          <w:color w:val="auto"/>
        </w:rPr>
        <w:fldChar w:fldCharType="separate"/>
      </w:r>
      <w:r>
        <w:rPr>
          <w:rFonts w:hint="default" w:ascii="Times New Roman" w:hAnsi="Times New Roman" w:cs="Times New Roman"/>
          <w:color w:val="auto"/>
        </w:rPr>
        <w:t>18</w:t>
      </w:r>
      <w:r>
        <w:rPr>
          <w:rFonts w:hint="default" w:ascii="Times New Roman" w:hAnsi="Times New Roman" w:cs="Times New Roman"/>
          <w:color w:val="auto"/>
        </w:rPr>
        <w:fldChar w:fldCharType="end"/>
      </w:r>
      <w:r>
        <w:rPr>
          <w:rFonts w:hint="eastAsia" w:ascii="Times New Roman" w:hAnsi="Times New Roman" w:cs="Times New Roman"/>
          <w:color w:val="auto"/>
          <w:lang w:eastAsia="zh-CN"/>
        </w:rPr>
        <w:t>-</w:t>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SEQ 图 \* ARABIC \s 1 </w:instrText>
      </w:r>
      <w:r>
        <w:rPr>
          <w:rFonts w:hint="default" w:ascii="Times New Roman" w:hAnsi="Times New Roman" w:cs="Times New Roman"/>
          <w:color w:val="auto"/>
        </w:rPr>
        <w:fldChar w:fldCharType="separate"/>
      </w:r>
      <w:r>
        <w:rPr>
          <w:rFonts w:hint="default" w:ascii="Times New Roman" w:hAnsi="Times New Roman" w:cs="Times New Roman"/>
          <w:color w:val="auto"/>
        </w:rPr>
        <w:t>1</w:t>
      </w:r>
      <w:r>
        <w:rPr>
          <w:rFonts w:hint="default" w:ascii="Times New Roman" w:hAnsi="Times New Roman" w:cs="Times New Roman"/>
          <w:color w:val="auto"/>
        </w:rPr>
        <w:fldChar w:fldCharType="end"/>
      </w:r>
      <w:bookmarkEnd w:id="248"/>
      <w:bookmarkStart w:id="249" w:name="_Toc8111"/>
      <w:r>
        <w:rPr>
          <w:rFonts w:hint="eastAsia" w:ascii="Times New Roman" w:hAnsi="Times New Roman" w:cs="Times New Roman"/>
          <w:color w:val="auto"/>
          <w:lang w:val="en-US" w:eastAsia="zh-CN"/>
        </w:rPr>
        <w:t>：静电放电试验连接图</w:t>
      </w:r>
      <w:bookmarkEnd w:id="249"/>
    </w:p>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cs="Times New Roman"/>
          <w:color w:val="auto"/>
          <w:lang w:val="en-US" w:eastAsia="zh-CN"/>
        </w:rPr>
      </w:pPr>
      <w:r>
        <w:rPr>
          <w:rFonts w:hint="default" w:eastAsia="宋体"/>
          <w:color w:val="auto"/>
          <w:lang w:val="en-US" w:eastAsia="zh-CN"/>
        </w:rPr>
        <w:object>
          <v:shape id="_x0000_i1041" o:spt="75" type="#_x0000_t75" style="height:283.05pt;width:465pt;" o:ole="t" filled="f" o:preferrelative="t" stroked="f" coordsize="21600,21600">
            <v:path/>
            <v:fill on="f" focussize="0,0"/>
            <v:stroke on="f" joinstyle="miter"/>
            <v:imagedata r:id="rId59" o:title=""/>
            <o:lock v:ext="edit" aspectratio="t"/>
            <w10:wrap type="none"/>
            <w10:anchorlock/>
          </v:shape>
          <o:OLEObject Type="Embed" ProgID="Visio.Drawing.15" ShapeID="_x0000_i1041" DrawAspect="Content" ObjectID="_1468075741" r:id="rId58">
            <o:LockedField>false</o:LockedField>
          </o:OLEObject>
        </w:object>
      </w:r>
      <w:bookmarkStart w:id="250" w:name="_Ref9279"/>
      <w:r>
        <w:rPr>
          <w:rFonts w:hint="default" w:ascii="Times New Roman" w:hAnsi="Times New Roman" w:eastAsia="黑体" w:cs="Times New Roman"/>
          <w:color w:val="auto"/>
          <w:kern w:val="28"/>
          <w:sz w:val="21"/>
          <w:szCs w:val="21"/>
          <w:lang w:val="en-US" w:eastAsia="zh-CN" w:bidi="ar-SA"/>
        </w:rPr>
        <w:t xml:space="preserve">图 </w:t>
      </w:r>
      <w:r>
        <w:rPr>
          <w:rFonts w:hint="default" w:ascii="Times New Roman" w:hAnsi="Times New Roman" w:eastAsia="黑体" w:cs="Times New Roman"/>
          <w:color w:val="auto"/>
          <w:kern w:val="28"/>
          <w:sz w:val="21"/>
          <w:szCs w:val="21"/>
          <w:lang w:val="en-US" w:eastAsia="zh-CN" w:bidi="ar-SA"/>
        </w:rPr>
        <w:fldChar w:fldCharType="begin"/>
      </w:r>
      <w:r>
        <w:rPr>
          <w:rFonts w:hint="default" w:ascii="Times New Roman" w:hAnsi="Times New Roman" w:eastAsia="黑体" w:cs="Times New Roman"/>
          <w:color w:val="auto"/>
          <w:kern w:val="28"/>
          <w:sz w:val="21"/>
          <w:szCs w:val="21"/>
          <w:lang w:val="en-US" w:eastAsia="zh-CN" w:bidi="ar-SA"/>
        </w:rPr>
        <w:instrText xml:space="preserve"> STYLEREF 1 \s </w:instrText>
      </w:r>
      <w:r>
        <w:rPr>
          <w:rFonts w:hint="default" w:ascii="Times New Roman" w:hAnsi="Times New Roman" w:eastAsia="黑体" w:cs="Times New Roman"/>
          <w:color w:val="auto"/>
          <w:kern w:val="28"/>
          <w:sz w:val="21"/>
          <w:szCs w:val="21"/>
          <w:lang w:val="en-US" w:eastAsia="zh-CN" w:bidi="ar-SA"/>
        </w:rPr>
        <w:fldChar w:fldCharType="separate"/>
      </w:r>
      <w:r>
        <w:rPr>
          <w:rFonts w:hint="default" w:ascii="Times New Roman" w:hAnsi="Times New Roman" w:eastAsia="黑体" w:cs="Times New Roman"/>
          <w:color w:val="auto"/>
          <w:kern w:val="28"/>
          <w:sz w:val="21"/>
          <w:szCs w:val="21"/>
          <w:lang w:val="en-US" w:eastAsia="zh-CN" w:bidi="ar-SA"/>
        </w:rPr>
        <w:t>18</w:t>
      </w:r>
      <w:r>
        <w:rPr>
          <w:rFonts w:hint="default" w:ascii="Times New Roman" w:hAnsi="Times New Roman" w:eastAsia="黑体" w:cs="Times New Roman"/>
          <w:color w:val="auto"/>
          <w:kern w:val="28"/>
          <w:sz w:val="21"/>
          <w:szCs w:val="21"/>
          <w:lang w:val="en-US" w:eastAsia="zh-CN" w:bidi="ar-SA"/>
        </w:rPr>
        <w:fldChar w:fldCharType="end"/>
      </w:r>
      <w:r>
        <w:rPr>
          <w:rFonts w:hint="eastAsia" w:ascii="Times New Roman" w:hAnsi="Times New Roman" w:eastAsia="黑体" w:cs="Times New Roman"/>
          <w:color w:val="auto"/>
          <w:kern w:val="28"/>
          <w:sz w:val="21"/>
          <w:szCs w:val="21"/>
          <w:lang w:val="en-US" w:eastAsia="zh-CN" w:bidi="ar-SA"/>
        </w:rPr>
        <w:t>-</w:t>
      </w:r>
      <w:r>
        <w:rPr>
          <w:rFonts w:hint="default" w:ascii="Times New Roman" w:hAnsi="Times New Roman" w:eastAsia="黑体" w:cs="Times New Roman"/>
          <w:color w:val="auto"/>
          <w:kern w:val="28"/>
          <w:sz w:val="21"/>
          <w:szCs w:val="21"/>
          <w:lang w:val="en-US" w:eastAsia="zh-CN" w:bidi="ar-SA"/>
        </w:rPr>
        <w:fldChar w:fldCharType="begin"/>
      </w:r>
      <w:r>
        <w:rPr>
          <w:rFonts w:hint="default" w:ascii="Times New Roman" w:hAnsi="Times New Roman" w:eastAsia="黑体" w:cs="Times New Roman"/>
          <w:color w:val="auto"/>
          <w:kern w:val="28"/>
          <w:sz w:val="21"/>
          <w:szCs w:val="21"/>
          <w:lang w:val="en-US" w:eastAsia="zh-CN" w:bidi="ar-SA"/>
        </w:rPr>
        <w:instrText xml:space="preserve"> SEQ 图 \* ARABIC \s 1 </w:instrText>
      </w:r>
      <w:r>
        <w:rPr>
          <w:rFonts w:hint="default" w:ascii="Times New Roman" w:hAnsi="Times New Roman" w:eastAsia="黑体" w:cs="Times New Roman"/>
          <w:color w:val="auto"/>
          <w:kern w:val="28"/>
          <w:sz w:val="21"/>
          <w:szCs w:val="21"/>
          <w:lang w:val="en-US" w:eastAsia="zh-CN" w:bidi="ar-SA"/>
        </w:rPr>
        <w:fldChar w:fldCharType="separate"/>
      </w:r>
      <w:r>
        <w:rPr>
          <w:rFonts w:hint="default" w:ascii="Times New Roman" w:hAnsi="Times New Roman" w:eastAsia="黑体" w:cs="Times New Roman"/>
          <w:color w:val="auto"/>
          <w:kern w:val="28"/>
          <w:sz w:val="21"/>
          <w:szCs w:val="21"/>
          <w:lang w:val="en-US" w:eastAsia="zh-CN" w:bidi="ar-SA"/>
        </w:rPr>
        <w:t>2</w:t>
      </w:r>
      <w:r>
        <w:rPr>
          <w:rFonts w:hint="default" w:ascii="Times New Roman" w:hAnsi="Times New Roman" w:eastAsia="黑体" w:cs="Times New Roman"/>
          <w:color w:val="auto"/>
          <w:kern w:val="28"/>
          <w:sz w:val="21"/>
          <w:szCs w:val="21"/>
          <w:lang w:val="en-US" w:eastAsia="zh-CN" w:bidi="ar-SA"/>
        </w:rPr>
        <w:fldChar w:fldCharType="end"/>
      </w:r>
      <w:bookmarkEnd w:id="250"/>
      <w:bookmarkStart w:id="251" w:name="_Toc20028"/>
      <w:r>
        <w:rPr>
          <w:rFonts w:hint="eastAsia" w:ascii="Times New Roman" w:hAnsi="Times New Roman" w:eastAsia="黑体" w:cs="Times New Roman"/>
          <w:color w:val="auto"/>
          <w:kern w:val="28"/>
          <w:sz w:val="21"/>
          <w:szCs w:val="21"/>
          <w:lang w:val="en-US" w:eastAsia="zh-CN" w:bidi="ar-SA"/>
        </w:rPr>
        <w:t>：静电放电试验布置图</w:t>
      </w:r>
      <w:bookmarkEnd w:id="251"/>
    </w:p>
    <w:p>
      <w:pPr>
        <w:pStyle w:val="2"/>
        <w:rPr>
          <w:rFonts w:hint="default"/>
          <w:color w:val="auto"/>
          <w:lang w:val="en-US" w:eastAsia="zh-CN"/>
        </w:rPr>
      </w:pPr>
      <w:bookmarkStart w:id="252" w:name="_Toc28576"/>
      <w:r>
        <w:rPr>
          <w:rFonts w:hint="eastAsia"/>
          <w:color w:val="auto"/>
          <w:lang w:val="en-US" w:eastAsia="zh-CN"/>
        </w:rPr>
        <w:t>受试设备、试验装置（试验前）的制造符合性要求</w:t>
      </w:r>
      <w:bookmarkEnd w:id="252"/>
    </w:p>
    <w:p>
      <w:pPr>
        <w:rPr>
          <w:rFonts w:hint="default" w:eastAsia="宋体"/>
          <w:color w:val="auto"/>
          <w:lang w:val="en-US" w:eastAsia="zh-CN"/>
        </w:rPr>
      </w:pPr>
      <w:r>
        <w:rPr>
          <w:rFonts w:hint="default" w:eastAsia="宋体"/>
          <w:color w:val="auto"/>
          <w:lang w:val="en-US" w:eastAsia="zh-CN"/>
        </w:rPr>
        <w:t>受试设备状态应满足“6.试验产品/设备说明”构型和产品状态要求，确定受试设备按照12.1要求完成了产品验收测试。</w:t>
      </w:r>
    </w:p>
    <w:p>
      <w:pPr>
        <w:rPr>
          <w:rFonts w:hint="default" w:eastAsia="宋体"/>
          <w:color w:val="auto"/>
          <w:lang w:val="en-US" w:eastAsia="zh-CN"/>
        </w:rPr>
      </w:pPr>
      <w:r>
        <w:rPr>
          <w:rFonts w:hint="default" w:eastAsia="宋体"/>
          <w:color w:val="auto"/>
          <w:lang w:val="en-US" w:eastAsia="zh-CN"/>
        </w:rPr>
        <w:t>确保受试设备、陪试件、试验装置，在试验前按照</w:t>
      </w:r>
      <w:r>
        <w:rPr>
          <w:rFonts w:hint="eastAsia"/>
          <w:color w:val="auto"/>
          <w:lang w:val="en-US" w:eastAsia="zh-CN"/>
        </w:rPr>
        <w:t>18</w:t>
      </w:r>
      <w:r>
        <w:rPr>
          <w:rFonts w:hint="default" w:eastAsia="宋体"/>
          <w:color w:val="auto"/>
          <w:lang w:val="en-US" w:eastAsia="zh-CN"/>
        </w:rPr>
        <w:t>.3-</w:t>
      </w:r>
      <w:r>
        <w:rPr>
          <w:rFonts w:hint="eastAsia"/>
          <w:color w:val="auto"/>
          <w:lang w:val="en-US" w:eastAsia="zh-CN"/>
        </w:rPr>
        <w:t>18</w:t>
      </w:r>
      <w:r>
        <w:rPr>
          <w:rFonts w:hint="default" w:eastAsia="宋体"/>
          <w:color w:val="auto"/>
          <w:lang w:val="en-US" w:eastAsia="zh-CN"/>
        </w:rPr>
        <w:t>.5的要求，进行了相应的安装和连接。</w:t>
      </w:r>
    </w:p>
    <w:p>
      <w:pPr>
        <w:rPr>
          <w:rFonts w:hint="default" w:eastAsia="宋体"/>
          <w:color w:val="auto"/>
          <w:lang w:val="en-US" w:eastAsia="zh-CN"/>
        </w:rPr>
      </w:pPr>
      <w:r>
        <w:rPr>
          <w:rFonts w:hint="default" w:eastAsia="宋体"/>
          <w:color w:val="auto"/>
          <w:lang w:val="en-US" w:eastAsia="zh-CN"/>
        </w:rPr>
        <w:t>确保试验人员资质符合“10试验人员”的要求。</w:t>
      </w:r>
    </w:p>
    <w:p>
      <w:pPr>
        <w:pStyle w:val="2"/>
        <w:rPr>
          <w:rFonts w:hint="default"/>
          <w:color w:val="auto"/>
          <w:lang w:val="en-US" w:eastAsia="zh-CN"/>
        </w:rPr>
      </w:pPr>
      <w:bookmarkStart w:id="253" w:name="_Toc2344"/>
      <w:r>
        <w:rPr>
          <w:rFonts w:hint="eastAsia"/>
          <w:color w:val="auto"/>
          <w:lang w:val="en-US" w:eastAsia="zh-CN"/>
        </w:rPr>
        <w:t>试验程序</w:t>
      </w:r>
      <w:bookmarkEnd w:id="253"/>
    </w:p>
    <w:p>
      <w:pPr>
        <w:rPr>
          <w:rFonts w:hint="eastAsia"/>
          <w:color w:val="auto"/>
        </w:rPr>
      </w:pPr>
      <w:r>
        <w:rPr>
          <w:rFonts w:hint="eastAsia"/>
          <w:color w:val="auto"/>
        </w:rPr>
        <w:t>试验人员应在试验环境搭建完成后予以确认试验参数配置，并拍照取证开始试验，试验详细操作步骤如下：</w:t>
      </w:r>
    </w:p>
    <w:p>
      <w:pPr>
        <w:rPr>
          <w:rFonts w:hint="eastAsia"/>
          <w:color w:val="auto"/>
        </w:rPr>
      </w:pPr>
      <w:r>
        <w:rPr>
          <w:rFonts w:hint="eastAsia"/>
          <w:color w:val="auto"/>
        </w:rPr>
        <w:t>a)在标准大气条件下，按12.2章节</w:t>
      </w:r>
      <w:r>
        <w:rPr>
          <w:rFonts w:hint="eastAsia"/>
          <w:color w:val="auto"/>
        </w:rPr>
        <w:fldChar w:fldCharType="begin"/>
      </w:r>
      <w:r>
        <w:rPr>
          <w:rFonts w:hint="eastAsia"/>
          <w:color w:val="auto"/>
        </w:rPr>
        <w:instrText xml:space="preserve"> REF _Ref24881 \h </w:instrText>
      </w:r>
      <w:r>
        <w:rPr>
          <w:rFonts w:hint="eastAsia"/>
          <w:color w:val="auto"/>
        </w:rPr>
        <w:fldChar w:fldCharType="separate"/>
      </w:r>
      <w:r>
        <w:rPr>
          <w:rFonts w:hint="default"/>
          <w:color w:val="auto"/>
          <w:lang w:val="en-US" w:eastAsia="zh-CN"/>
        </w:rPr>
        <w:t xml:space="preserve">表 </w:t>
      </w:r>
      <w:r>
        <w:rPr>
          <w:rFonts w:hint="default"/>
          <w:color w:val="auto"/>
          <w:lang w:val="en-US" w:eastAsia="zh-CN"/>
        </w:rPr>
        <w:fldChar w:fldCharType="begin"/>
      </w:r>
      <w:r>
        <w:rPr>
          <w:rFonts w:hint="default"/>
          <w:color w:val="auto"/>
          <w:lang w:val="en-US" w:eastAsia="zh-CN"/>
        </w:rPr>
        <w:instrText xml:space="preserve"> STYLEREF 1 \s </w:instrText>
      </w:r>
      <w:r>
        <w:rPr>
          <w:rFonts w:hint="default"/>
          <w:color w:val="auto"/>
          <w:lang w:val="en-US" w:eastAsia="zh-CN"/>
        </w:rPr>
        <w:fldChar w:fldCharType="separate"/>
      </w:r>
      <w:r>
        <w:rPr>
          <w:rFonts w:hint="default"/>
          <w:color w:val="auto"/>
          <w:lang w:val="en-US" w:eastAsia="zh-CN"/>
        </w:rPr>
        <w:t>12</w:t>
      </w:r>
      <w:r>
        <w:rPr>
          <w:rFonts w:hint="default"/>
          <w:color w:val="auto"/>
          <w:lang w:val="en-US" w:eastAsia="zh-CN"/>
        </w:rPr>
        <w:fldChar w:fldCharType="end"/>
      </w:r>
      <w:r>
        <w:rPr>
          <w:rFonts w:hint="eastAsia"/>
          <w:color w:val="auto"/>
          <w:lang w:val="en-US" w:eastAsia="zh-CN"/>
        </w:rPr>
        <w:t>-</w:t>
      </w:r>
      <w:r>
        <w:rPr>
          <w:rFonts w:hint="default"/>
          <w:color w:val="auto"/>
          <w:lang w:val="en-US" w:eastAsia="zh-CN"/>
        </w:rPr>
        <w:t>1</w:t>
      </w:r>
      <w:r>
        <w:rPr>
          <w:rFonts w:hint="eastAsia"/>
          <w:color w:val="auto"/>
        </w:rPr>
        <w:fldChar w:fldCharType="end"/>
      </w:r>
      <w:r>
        <w:rPr>
          <w:rFonts w:hint="eastAsia"/>
          <w:color w:val="auto"/>
        </w:rPr>
        <w:t>要求对受试设备按照QPAT</w:t>
      </w:r>
      <w:r>
        <w:rPr>
          <w:color w:val="auto"/>
        </w:rPr>
        <w:t>2</w:t>
      </w:r>
      <w:r>
        <w:rPr>
          <w:rFonts w:hint="eastAsia"/>
          <w:color w:val="auto"/>
        </w:rPr>
        <w:t>进行试验前功能性能检查，并记录检测结果；</w:t>
      </w:r>
    </w:p>
    <w:p>
      <w:pPr>
        <w:rPr>
          <w:rFonts w:hint="eastAsia"/>
          <w:color w:val="auto"/>
        </w:rPr>
      </w:pPr>
      <w:r>
        <w:rPr>
          <w:rFonts w:hint="eastAsia"/>
          <w:color w:val="auto"/>
        </w:rPr>
        <w:t>b)受试设备按照</w:t>
      </w:r>
      <w:r>
        <w:rPr>
          <w:rFonts w:hint="eastAsia"/>
          <w:color w:val="auto"/>
        </w:rPr>
        <w:fldChar w:fldCharType="begin"/>
      </w:r>
      <w:r>
        <w:rPr>
          <w:rFonts w:hint="eastAsia"/>
          <w:color w:val="auto"/>
        </w:rPr>
        <w:instrText xml:space="preserve"> REF _Ref9354 \h </w:instrText>
      </w:r>
      <w:r>
        <w:rPr>
          <w:rFonts w:hint="eastAsia"/>
          <w:color w:val="auto"/>
        </w:rPr>
        <w:fldChar w:fldCharType="separate"/>
      </w:r>
      <w:r>
        <w:rPr>
          <w:rFonts w:hint="default" w:ascii="Times New Roman" w:hAnsi="Times New Roman" w:cs="Times New Roman"/>
          <w:color w:val="auto"/>
        </w:rPr>
        <w:t xml:space="preserve">图 </w:t>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STYLEREF 1 \s </w:instrText>
      </w:r>
      <w:r>
        <w:rPr>
          <w:rFonts w:hint="default" w:ascii="Times New Roman" w:hAnsi="Times New Roman" w:cs="Times New Roman"/>
          <w:color w:val="auto"/>
        </w:rPr>
        <w:fldChar w:fldCharType="separate"/>
      </w:r>
      <w:r>
        <w:rPr>
          <w:rFonts w:hint="default" w:ascii="Times New Roman" w:hAnsi="Times New Roman" w:cs="Times New Roman"/>
          <w:color w:val="auto"/>
        </w:rPr>
        <w:t>18</w:t>
      </w:r>
      <w:r>
        <w:rPr>
          <w:rFonts w:hint="default" w:ascii="Times New Roman" w:hAnsi="Times New Roman" w:cs="Times New Roman"/>
          <w:color w:val="auto"/>
        </w:rPr>
        <w:fldChar w:fldCharType="end"/>
      </w:r>
      <w:r>
        <w:rPr>
          <w:rFonts w:hint="eastAsia" w:ascii="Times New Roman" w:hAnsi="Times New Roman" w:cs="Times New Roman"/>
          <w:color w:val="auto"/>
          <w:lang w:eastAsia="zh-CN"/>
        </w:rPr>
        <w:t>-</w:t>
      </w:r>
      <w:r>
        <w:rPr>
          <w:rFonts w:hint="default" w:ascii="Times New Roman" w:hAnsi="Times New Roman" w:cs="Times New Roman"/>
          <w:color w:val="auto"/>
        </w:rPr>
        <w:t>1</w:t>
      </w:r>
      <w:r>
        <w:rPr>
          <w:rFonts w:hint="eastAsia"/>
          <w:color w:val="auto"/>
        </w:rPr>
        <w:fldChar w:fldCharType="end"/>
      </w:r>
      <w:r>
        <w:rPr>
          <w:rFonts w:hint="eastAsia"/>
          <w:color w:val="auto"/>
          <w:lang w:val="en-US" w:eastAsia="zh-CN"/>
        </w:rPr>
        <w:t>和</w:t>
      </w:r>
      <w:r>
        <w:rPr>
          <w:rFonts w:hint="eastAsia"/>
          <w:color w:val="auto"/>
          <w:lang w:eastAsia="zh-CN"/>
        </w:rPr>
        <w:fldChar w:fldCharType="begin"/>
      </w:r>
      <w:r>
        <w:rPr>
          <w:rFonts w:hint="eastAsia"/>
          <w:color w:val="auto"/>
          <w:lang w:eastAsia="zh-CN"/>
        </w:rPr>
        <w:instrText xml:space="preserve"> REF _Ref9279 \h </w:instrText>
      </w:r>
      <w:r>
        <w:rPr>
          <w:rFonts w:hint="eastAsia"/>
          <w:color w:val="auto"/>
          <w:lang w:eastAsia="zh-CN"/>
        </w:rPr>
        <w:fldChar w:fldCharType="separate"/>
      </w:r>
      <w:r>
        <w:rPr>
          <w:rFonts w:hint="default" w:ascii="Times New Roman" w:hAnsi="Times New Roman" w:cs="Times New Roman"/>
          <w:color w:val="auto"/>
        </w:rPr>
        <w:t xml:space="preserve">图 </w:t>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STYLEREF 1 \s </w:instrText>
      </w:r>
      <w:r>
        <w:rPr>
          <w:rFonts w:hint="default" w:ascii="Times New Roman" w:hAnsi="Times New Roman" w:cs="Times New Roman"/>
          <w:color w:val="auto"/>
        </w:rPr>
        <w:fldChar w:fldCharType="separate"/>
      </w:r>
      <w:r>
        <w:rPr>
          <w:rFonts w:hint="default" w:ascii="Times New Roman" w:hAnsi="Times New Roman" w:cs="Times New Roman"/>
          <w:color w:val="auto"/>
        </w:rPr>
        <w:t>18</w:t>
      </w:r>
      <w:r>
        <w:rPr>
          <w:rFonts w:hint="default" w:ascii="Times New Roman" w:hAnsi="Times New Roman" w:cs="Times New Roman"/>
          <w:color w:val="auto"/>
        </w:rPr>
        <w:fldChar w:fldCharType="end"/>
      </w:r>
      <w:r>
        <w:rPr>
          <w:rFonts w:hint="eastAsia" w:ascii="Times New Roman" w:hAnsi="Times New Roman" w:cs="Times New Roman"/>
          <w:color w:val="auto"/>
          <w:lang w:eastAsia="zh-CN"/>
        </w:rPr>
        <w:t>-</w:t>
      </w:r>
      <w:r>
        <w:rPr>
          <w:rFonts w:hint="default" w:ascii="Times New Roman" w:hAnsi="Times New Roman" w:cs="Times New Roman"/>
          <w:color w:val="auto"/>
        </w:rPr>
        <w:t>2</w:t>
      </w:r>
      <w:r>
        <w:rPr>
          <w:rFonts w:hint="eastAsia"/>
          <w:color w:val="auto"/>
          <w:lang w:eastAsia="zh-CN"/>
        </w:rPr>
        <w:fldChar w:fldCharType="end"/>
      </w:r>
      <w:r>
        <w:rPr>
          <w:rFonts w:hint="eastAsia"/>
          <w:color w:val="auto"/>
        </w:rPr>
        <w:t>要求进行试验连接，对试验布置及试验设备进行确认检查；</w:t>
      </w:r>
    </w:p>
    <w:p>
      <w:pPr>
        <w:rPr>
          <w:rFonts w:hint="eastAsia"/>
          <w:color w:val="auto"/>
        </w:rPr>
      </w:pPr>
      <w:r>
        <w:rPr>
          <w:rFonts w:hint="eastAsia"/>
          <w:color w:val="auto"/>
        </w:rPr>
        <w:t>c)将静电放电发生器垂直于施加放电的表面，以人手触摸物体的速度（约0.3m/s）将静电放电发生器的电极头移向要求的测试点直到发生器放电或者接触到试验点，每次放电之后都应将静电放电发生器的放电电极头从测试点上移开，然后再次进行下一次放电，正负极性各进行10次放电；试验期间按12.2章节</w:t>
      </w:r>
      <w:r>
        <w:rPr>
          <w:rFonts w:hint="eastAsia"/>
          <w:color w:val="auto"/>
        </w:rPr>
        <w:fldChar w:fldCharType="begin"/>
      </w:r>
      <w:r>
        <w:rPr>
          <w:rFonts w:hint="eastAsia"/>
          <w:color w:val="auto"/>
        </w:rPr>
        <w:instrText xml:space="preserve"> REF _Ref24881 \h </w:instrText>
      </w:r>
      <w:r>
        <w:rPr>
          <w:rFonts w:hint="eastAsia"/>
          <w:color w:val="auto"/>
        </w:rPr>
        <w:fldChar w:fldCharType="separate"/>
      </w:r>
      <w:r>
        <w:rPr>
          <w:rFonts w:hint="default"/>
          <w:color w:val="auto"/>
          <w:lang w:val="en-US" w:eastAsia="zh-CN"/>
        </w:rPr>
        <w:t xml:space="preserve">表 </w:t>
      </w:r>
      <w:r>
        <w:rPr>
          <w:rFonts w:hint="default"/>
          <w:color w:val="auto"/>
          <w:lang w:val="en-US" w:eastAsia="zh-CN"/>
        </w:rPr>
        <w:fldChar w:fldCharType="begin"/>
      </w:r>
      <w:r>
        <w:rPr>
          <w:rFonts w:hint="default"/>
          <w:color w:val="auto"/>
          <w:lang w:val="en-US" w:eastAsia="zh-CN"/>
        </w:rPr>
        <w:instrText xml:space="preserve"> STYLEREF 1 \s </w:instrText>
      </w:r>
      <w:r>
        <w:rPr>
          <w:rFonts w:hint="default"/>
          <w:color w:val="auto"/>
          <w:lang w:val="en-US" w:eastAsia="zh-CN"/>
        </w:rPr>
        <w:fldChar w:fldCharType="separate"/>
      </w:r>
      <w:r>
        <w:rPr>
          <w:rFonts w:hint="default"/>
          <w:color w:val="auto"/>
          <w:lang w:val="en-US" w:eastAsia="zh-CN"/>
        </w:rPr>
        <w:t>12</w:t>
      </w:r>
      <w:r>
        <w:rPr>
          <w:rFonts w:hint="default"/>
          <w:color w:val="auto"/>
          <w:lang w:val="en-US" w:eastAsia="zh-CN"/>
        </w:rPr>
        <w:fldChar w:fldCharType="end"/>
      </w:r>
      <w:r>
        <w:rPr>
          <w:rFonts w:hint="eastAsia"/>
          <w:color w:val="auto"/>
          <w:lang w:val="en-US" w:eastAsia="zh-CN"/>
        </w:rPr>
        <w:t>-</w:t>
      </w:r>
      <w:r>
        <w:rPr>
          <w:rFonts w:hint="default"/>
          <w:color w:val="auto"/>
          <w:lang w:val="en-US" w:eastAsia="zh-CN"/>
        </w:rPr>
        <w:t>1</w:t>
      </w:r>
      <w:r>
        <w:rPr>
          <w:rFonts w:hint="eastAsia"/>
          <w:color w:val="auto"/>
        </w:rPr>
        <w:fldChar w:fldCharType="end"/>
      </w:r>
      <w:r>
        <w:rPr>
          <w:rFonts w:hint="eastAsia"/>
          <w:color w:val="auto"/>
        </w:rPr>
        <w:t>要求对受试设备按照QPAT2进行性能检查，并记录检测结果;</w:t>
      </w:r>
    </w:p>
    <w:p>
      <w:pPr>
        <w:rPr>
          <w:rFonts w:hint="eastAsia"/>
          <w:color w:val="auto"/>
        </w:rPr>
      </w:pPr>
      <w:r>
        <w:rPr>
          <w:rFonts w:hint="eastAsia"/>
          <w:color w:val="auto"/>
        </w:rPr>
        <w:t>d)在要求的其它测试点上重复步骤c）;</w:t>
      </w:r>
    </w:p>
    <w:p>
      <w:pPr>
        <w:rPr>
          <w:rFonts w:hint="eastAsia"/>
          <w:color w:val="auto"/>
        </w:rPr>
      </w:pPr>
      <w:r>
        <w:rPr>
          <w:rFonts w:hint="eastAsia"/>
          <w:color w:val="auto"/>
        </w:rPr>
        <w:t>e)在标准大气条件下，按12.2章节</w:t>
      </w:r>
      <w:r>
        <w:rPr>
          <w:rFonts w:hint="eastAsia"/>
          <w:color w:val="auto"/>
        </w:rPr>
        <w:fldChar w:fldCharType="begin"/>
      </w:r>
      <w:r>
        <w:rPr>
          <w:rFonts w:hint="eastAsia"/>
          <w:color w:val="auto"/>
        </w:rPr>
        <w:instrText xml:space="preserve"> REF _Ref24881 \h </w:instrText>
      </w:r>
      <w:r>
        <w:rPr>
          <w:rFonts w:hint="eastAsia"/>
          <w:color w:val="auto"/>
        </w:rPr>
        <w:fldChar w:fldCharType="separate"/>
      </w:r>
      <w:r>
        <w:rPr>
          <w:rFonts w:hint="default"/>
          <w:color w:val="auto"/>
          <w:lang w:val="en-US" w:eastAsia="zh-CN"/>
        </w:rPr>
        <w:t xml:space="preserve">表 </w:t>
      </w:r>
      <w:r>
        <w:rPr>
          <w:rFonts w:hint="default"/>
          <w:color w:val="auto"/>
          <w:lang w:val="en-US" w:eastAsia="zh-CN"/>
        </w:rPr>
        <w:fldChar w:fldCharType="begin"/>
      </w:r>
      <w:r>
        <w:rPr>
          <w:rFonts w:hint="default"/>
          <w:color w:val="auto"/>
          <w:lang w:val="en-US" w:eastAsia="zh-CN"/>
        </w:rPr>
        <w:instrText xml:space="preserve"> STYLEREF 1 \s </w:instrText>
      </w:r>
      <w:r>
        <w:rPr>
          <w:rFonts w:hint="default"/>
          <w:color w:val="auto"/>
          <w:lang w:val="en-US" w:eastAsia="zh-CN"/>
        </w:rPr>
        <w:fldChar w:fldCharType="separate"/>
      </w:r>
      <w:r>
        <w:rPr>
          <w:rFonts w:hint="default"/>
          <w:color w:val="auto"/>
          <w:lang w:val="en-US" w:eastAsia="zh-CN"/>
        </w:rPr>
        <w:t>12</w:t>
      </w:r>
      <w:r>
        <w:rPr>
          <w:rFonts w:hint="default"/>
          <w:color w:val="auto"/>
          <w:lang w:val="en-US" w:eastAsia="zh-CN"/>
        </w:rPr>
        <w:fldChar w:fldCharType="end"/>
      </w:r>
      <w:r>
        <w:rPr>
          <w:rFonts w:hint="eastAsia"/>
          <w:color w:val="auto"/>
          <w:lang w:val="en-US" w:eastAsia="zh-CN"/>
        </w:rPr>
        <w:t>-</w:t>
      </w:r>
      <w:r>
        <w:rPr>
          <w:rFonts w:hint="default"/>
          <w:color w:val="auto"/>
          <w:lang w:val="en-US" w:eastAsia="zh-CN"/>
        </w:rPr>
        <w:t>1</w:t>
      </w:r>
      <w:r>
        <w:rPr>
          <w:rFonts w:hint="eastAsia"/>
          <w:color w:val="auto"/>
        </w:rPr>
        <w:fldChar w:fldCharType="end"/>
      </w:r>
      <w:r>
        <w:rPr>
          <w:rFonts w:hint="eastAsia"/>
          <w:color w:val="auto"/>
        </w:rPr>
        <w:t>要求对受试设备按照QPAT</w:t>
      </w:r>
      <w:r>
        <w:rPr>
          <w:color w:val="auto"/>
        </w:rPr>
        <w:t>2</w:t>
      </w:r>
      <w:r>
        <w:rPr>
          <w:rFonts w:hint="eastAsia"/>
          <w:color w:val="auto"/>
        </w:rPr>
        <w:t>进行试验后功能性能检查，并记录检测结果。</w:t>
      </w:r>
    </w:p>
    <w:p>
      <w:pPr>
        <w:pStyle w:val="2"/>
        <w:rPr>
          <w:rFonts w:hint="default"/>
          <w:color w:val="auto"/>
          <w:lang w:val="en-US" w:eastAsia="zh-CN"/>
        </w:rPr>
      </w:pPr>
      <w:bookmarkStart w:id="254" w:name="_Toc23642"/>
      <w:r>
        <w:rPr>
          <w:rFonts w:hint="eastAsia"/>
          <w:color w:val="auto"/>
          <w:lang w:val="en-US" w:eastAsia="zh-CN"/>
        </w:rPr>
        <w:t>试验判据</w:t>
      </w:r>
      <w:bookmarkEnd w:id="254"/>
    </w:p>
    <w:p>
      <w:pPr>
        <w:rPr>
          <w:rFonts w:hint="default" w:eastAsia="宋体"/>
          <w:color w:val="auto"/>
          <w:lang w:val="en-US" w:eastAsia="zh-CN"/>
        </w:rPr>
      </w:pPr>
      <w:r>
        <w:rPr>
          <w:rFonts w:hint="default" w:eastAsia="宋体"/>
          <w:color w:val="auto"/>
          <w:lang w:val="en-US" w:eastAsia="zh-CN"/>
        </w:rPr>
        <w:t>试验中，按</w:t>
      </w:r>
      <w:r>
        <w:rPr>
          <w:rFonts w:hint="eastAsia"/>
          <w:color w:val="auto"/>
        </w:rPr>
        <w:t>12.2章节</w:t>
      </w:r>
      <w:r>
        <w:rPr>
          <w:rFonts w:hint="eastAsia"/>
          <w:color w:val="auto"/>
        </w:rPr>
        <w:fldChar w:fldCharType="begin"/>
      </w:r>
      <w:r>
        <w:rPr>
          <w:rFonts w:hint="eastAsia"/>
          <w:color w:val="auto"/>
        </w:rPr>
        <w:instrText xml:space="preserve"> REF _Ref24881 \h </w:instrText>
      </w:r>
      <w:r>
        <w:rPr>
          <w:rFonts w:hint="eastAsia"/>
          <w:color w:val="auto"/>
        </w:rPr>
        <w:fldChar w:fldCharType="separate"/>
      </w:r>
      <w:r>
        <w:rPr>
          <w:rFonts w:hint="default"/>
          <w:color w:val="auto"/>
          <w:lang w:val="en-US" w:eastAsia="zh-CN"/>
        </w:rPr>
        <w:t xml:space="preserve">表 </w:t>
      </w:r>
      <w:r>
        <w:rPr>
          <w:rFonts w:hint="default"/>
          <w:color w:val="auto"/>
          <w:lang w:val="en-US" w:eastAsia="zh-CN"/>
        </w:rPr>
        <w:fldChar w:fldCharType="begin"/>
      </w:r>
      <w:r>
        <w:rPr>
          <w:rFonts w:hint="default"/>
          <w:color w:val="auto"/>
          <w:lang w:val="en-US" w:eastAsia="zh-CN"/>
        </w:rPr>
        <w:instrText xml:space="preserve"> STYLEREF 1 \s </w:instrText>
      </w:r>
      <w:r>
        <w:rPr>
          <w:rFonts w:hint="default"/>
          <w:color w:val="auto"/>
          <w:lang w:val="en-US" w:eastAsia="zh-CN"/>
        </w:rPr>
        <w:fldChar w:fldCharType="separate"/>
      </w:r>
      <w:r>
        <w:rPr>
          <w:rFonts w:hint="default"/>
          <w:color w:val="auto"/>
          <w:lang w:val="en-US" w:eastAsia="zh-CN"/>
        </w:rPr>
        <w:t>12</w:t>
      </w:r>
      <w:r>
        <w:rPr>
          <w:rFonts w:hint="default"/>
          <w:color w:val="auto"/>
          <w:lang w:val="en-US" w:eastAsia="zh-CN"/>
        </w:rPr>
        <w:fldChar w:fldCharType="end"/>
      </w:r>
      <w:r>
        <w:rPr>
          <w:rFonts w:hint="eastAsia"/>
          <w:color w:val="auto"/>
          <w:lang w:val="en-US" w:eastAsia="zh-CN"/>
        </w:rPr>
        <w:t>-</w:t>
      </w:r>
      <w:r>
        <w:rPr>
          <w:rFonts w:hint="default"/>
          <w:color w:val="auto"/>
          <w:lang w:val="en-US" w:eastAsia="zh-CN"/>
        </w:rPr>
        <w:t>1</w:t>
      </w:r>
      <w:r>
        <w:rPr>
          <w:rFonts w:hint="eastAsia"/>
          <w:color w:val="auto"/>
        </w:rPr>
        <w:fldChar w:fldCharType="end"/>
      </w:r>
      <w:r>
        <w:rPr>
          <w:rFonts w:hint="eastAsia"/>
          <w:color w:val="auto"/>
        </w:rPr>
        <w:t>要求</w:t>
      </w:r>
      <w:r>
        <w:rPr>
          <w:rFonts w:hint="default" w:eastAsia="宋体"/>
          <w:color w:val="auto"/>
          <w:lang w:val="en-US" w:eastAsia="zh-CN"/>
        </w:rPr>
        <w:t>进行QPAT1-1、QPAT2、QPAT3检查，确认通过并记录检测数据（检测记录表见附录A）。</w:t>
      </w:r>
    </w:p>
    <w:p>
      <w:pPr>
        <w:rPr>
          <w:rFonts w:hint="default" w:eastAsia="宋体"/>
          <w:color w:val="auto"/>
          <w:lang w:val="en-US" w:eastAsia="zh-CN"/>
        </w:rPr>
      </w:pPr>
      <w:r>
        <w:rPr>
          <w:rFonts w:hint="default" w:eastAsia="宋体"/>
          <w:color w:val="auto"/>
          <w:lang w:val="en-US" w:eastAsia="zh-CN"/>
        </w:rPr>
        <w:t>试验后，</w:t>
      </w:r>
      <w:r>
        <w:rPr>
          <w:rFonts w:hint="eastAsia"/>
          <w:color w:val="auto"/>
          <w:lang w:val="en-US" w:eastAsia="zh-CN"/>
        </w:rPr>
        <w:t>按</w:t>
      </w:r>
      <w:r>
        <w:rPr>
          <w:rFonts w:hint="eastAsia"/>
          <w:color w:val="auto"/>
        </w:rPr>
        <w:t>12.2章节</w:t>
      </w:r>
      <w:r>
        <w:rPr>
          <w:rFonts w:hint="eastAsia"/>
          <w:color w:val="auto"/>
        </w:rPr>
        <w:fldChar w:fldCharType="begin"/>
      </w:r>
      <w:r>
        <w:rPr>
          <w:rFonts w:hint="eastAsia"/>
          <w:color w:val="auto"/>
        </w:rPr>
        <w:instrText xml:space="preserve"> REF _Ref24881 \h </w:instrText>
      </w:r>
      <w:r>
        <w:rPr>
          <w:rFonts w:hint="eastAsia"/>
          <w:color w:val="auto"/>
        </w:rPr>
        <w:fldChar w:fldCharType="separate"/>
      </w:r>
      <w:r>
        <w:rPr>
          <w:rFonts w:hint="default"/>
          <w:color w:val="auto"/>
          <w:lang w:val="en-US" w:eastAsia="zh-CN"/>
        </w:rPr>
        <w:t xml:space="preserve">表 </w:t>
      </w:r>
      <w:r>
        <w:rPr>
          <w:rFonts w:hint="default"/>
          <w:color w:val="auto"/>
          <w:lang w:val="en-US" w:eastAsia="zh-CN"/>
        </w:rPr>
        <w:fldChar w:fldCharType="begin"/>
      </w:r>
      <w:r>
        <w:rPr>
          <w:rFonts w:hint="default"/>
          <w:color w:val="auto"/>
          <w:lang w:val="en-US" w:eastAsia="zh-CN"/>
        </w:rPr>
        <w:instrText xml:space="preserve"> STYLEREF 1 \s </w:instrText>
      </w:r>
      <w:r>
        <w:rPr>
          <w:rFonts w:hint="default"/>
          <w:color w:val="auto"/>
          <w:lang w:val="en-US" w:eastAsia="zh-CN"/>
        </w:rPr>
        <w:fldChar w:fldCharType="separate"/>
      </w:r>
      <w:r>
        <w:rPr>
          <w:rFonts w:hint="default"/>
          <w:color w:val="auto"/>
          <w:lang w:val="en-US" w:eastAsia="zh-CN"/>
        </w:rPr>
        <w:t>12</w:t>
      </w:r>
      <w:r>
        <w:rPr>
          <w:rFonts w:hint="default"/>
          <w:color w:val="auto"/>
          <w:lang w:val="en-US" w:eastAsia="zh-CN"/>
        </w:rPr>
        <w:fldChar w:fldCharType="end"/>
      </w:r>
      <w:r>
        <w:rPr>
          <w:rFonts w:hint="eastAsia"/>
          <w:color w:val="auto"/>
          <w:lang w:val="en-US" w:eastAsia="zh-CN"/>
        </w:rPr>
        <w:t>-</w:t>
      </w:r>
      <w:r>
        <w:rPr>
          <w:rFonts w:hint="default"/>
          <w:color w:val="auto"/>
          <w:lang w:val="en-US" w:eastAsia="zh-CN"/>
        </w:rPr>
        <w:t>1</w:t>
      </w:r>
      <w:r>
        <w:rPr>
          <w:rFonts w:hint="eastAsia"/>
          <w:color w:val="auto"/>
        </w:rPr>
        <w:fldChar w:fldCharType="end"/>
      </w:r>
      <w:r>
        <w:rPr>
          <w:rFonts w:hint="eastAsia"/>
          <w:color w:val="auto"/>
        </w:rPr>
        <w:t>要求</w:t>
      </w:r>
      <w:r>
        <w:rPr>
          <w:rFonts w:hint="default" w:eastAsia="宋体"/>
          <w:color w:val="auto"/>
          <w:lang w:val="en-US" w:eastAsia="zh-CN"/>
        </w:rPr>
        <w:t>进行QPAT1-1、QPAT2、QPAT3检查，确认通过并记录检测数据。</w:t>
      </w:r>
    </w:p>
    <w:p>
      <w:pPr>
        <w:rPr>
          <w:rFonts w:hint="default" w:eastAsia="宋体"/>
          <w:color w:val="auto"/>
          <w:lang w:val="en-US" w:eastAsia="zh-CN"/>
        </w:rPr>
      </w:pPr>
      <w:r>
        <w:rPr>
          <w:rFonts w:hint="default" w:eastAsia="宋体"/>
          <w:color w:val="auto"/>
          <w:lang w:val="en-US" w:eastAsia="zh-CN"/>
        </w:rPr>
        <w:t>满足以上要求，则判定结论为Pass，否则为Fail。</w:t>
      </w:r>
    </w:p>
    <w:p>
      <w:pPr>
        <w:pStyle w:val="4"/>
        <w:numPr>
          <w:ilvl w:val="0"/>
          <w:numId w:val="9"/>
        </w:numPr>
        <w:rPr>
          <w:rFonts w:hint="eastAsia"/>
          <w:color w:val="auto"/>
          <w:lang w:val="en-US" w:eastAsia="zh-CN"/>
        </w:rPr>
      </w:pPr>
      <w:bookmarkStart w:id="255" w:name="_Toc27156"/>
      <w:r>
        <w:rPr>
          <w:rFonts w:hint="eastAsia"/>
          <w:color w:val="auto"/>
          <w:lang w:val="en-US" w:eastAsia="zh-CN"/>
        </w:rPr>
        <w:t>试验异常情况</w:t>
      </w:r>
      <w:bookmarkEnd w:id="255"/>
    </w:p>
    <w:p>
      <w:pPr>
        <w:rPr>
          <w:rFonts w:hint="eastAsia"/>
          <w:color w:val="auto"/>
        </w:rPr>
      </w:pPr>
      <w:r>
        <w:rPr>
          <w:rFonts w:hint="eastAsia"/>
          <w:color w:val="auto"/>
        </w:rPr>
        <w:t>处理措施如下：</w:t>
      </w:r>
    </w:p>
    <w:p>
      <w:pPr>
        <w:rPr>
          <w:rFonts w:hint="eastAsia"/>
          <w:color w:val="auto"/>
        </w:rPr>
      </w:pPr>
      <w:r>
        <w:rPr>
          <w:rFonts w:hint="eastAsia"/>
          <w:color w:val="auto"/>
        </w:rPr>
        <w:t>a)产品在试验过程中出现故障（主要针对责任故障），试验人员必须立即停止试验，详细记录发生故障的时间、周期循环数、受试设备工作状态，填写试验故障报告表（见附录B中表B.1）；</w:t>
      </w:r>
    </w:p>
    <w:p>
      <w:pPr>
        <w:rPr>
          <w:rFonts w:hint="eastAsia"/>
          <w:color w:val="auto"/>
        </w:rPr>
      </w:pPr>
      <w:r>
        <w:rPr>
          <w:rFonts w:hint="eastAsia"/>
          <w:color w:val="auto"/>
        </w:rPr>
        <w:t>b)保持试验现场，并及时通知试验工作组、客户或局方，试验工作组应研究分析原因，采取纠正措施并经验证有效，作出结论。待纠正措施在受试设备落实后，并经试验工作组、用户或局方认可后，试验才可以继续进行；</w:t>
      </w:r>
    </w:p>
    <w:p>
      <w:pPr>
        <w:rPr>
          <w:rFonts w:hint="eastAsia"/>
          <w:color w:val="auto"/>
        </w:rPr>
      </w:pPr>
      <w:r>
        <w:rPr>
          <w:rFonts w:hint="eastAsia"/>
          <w:color w:val="auto"/>
        </w:rPr>
        <w:t>c)若处理结果判定本次试验“不合格”应终止试验，并出具不合格产品试验报告，最终将报告和原始记录归至质量管理部门；</w:t>
      </w:r>
    </w:p>
    <w:p>
      <w:pPr>
        <w:rPr>
          <w:rFonts w:hint="eastAsia"/>
          <w:color w:val="auto"/>
        </w:rPr>
      </w:pPr>
      <w:r>
        <w:rPr>
          <w:rFonts w:hint="eastAsia"/>
          <w:color w:val="auto"/>
        </w:rPr>
        <w:t>d)试验过程中，发生任何与试验结果有影响的变更，均需征得试验工作组、用户或局方同意，并按规定进行审批手续；</w:t>
      </w:r>
    </w:p>
    <w:p>
      <w:pPr>
        <w:rPr>
          <w:rFonts w:hint="eastAsia"/>
          <w:color w:val="auto"/>
        </w:rPr>
      </w:pPr>
      <w:r>
        <w:rPr>
          <w:rFonts w:hint="eastAsia"/>
          <w:color w:val="auto"/>
        </w:rPr>
        <w:t>e)鉴定试验过程发生的产品故障问题，应按照附录B中的要求进行处理。</w:t>
      </w:r>
    </w:p>
    <w:p>
      <w:pPr>
        <w:pStyle w:val="4"/>
        <w:numPr>
          <w:ilvl w:val="0"/>
          <w:numId w:val="9"/>
        </w:numPr>
        <w:rPr>
          <w:rFonts w:hint="eastAsia"/>
          <w:color w:val="auto"/>
          <w:lang w:val="en-US" w:eastAsia="zh-CN"/>
        </w:rPr>
      </w:pPr>
      <w:bookmarkStart w:id="256" w:name="_Toc14048"/>
      <w:r>
        <w:rPr>
          <w:rFonts w:hint="eastAsia"/>
          <w:color w:val="auto"/>
          <w:lang w:val="en-US" w:eastAsia="zh-CN"/>
        </w:rPr>
        <w:t>试验的终止与恢复处理</w:t>
      </w:r>
      <w:bookmarkEnd w:id="256"/>
    </w:p>
    <w:p>
      <w:pPr>
        <w:pStyle w:val="2"/>
        <w:rPr>
          <w:rFonts w:hint="eastAsia"/>
          <w:color w:val="auto"/>
          <w:lang w:val="en-US" w:eastAsia="zh-CN"/>
        </w:rPr>
      </w:pPr>
      <w:bookmarkStart w:id="257" w:name="_Toc2752"/>
      <w:r>
        <w:rPr>
          <w:rFonts w:hint="eastAsia"/>
          <w:color w:val="auto"/>
          <w:lang w:val="en-US" w:eastAsia="zh-CN"/>
        </w:rPr>
        <w:t>试验终止</w:t>
      </w:r>
      <w:bookmarkEnd w:id="257"/>
    </w:p>
    <w:p>
      <w:pPr>
        <w:rPr>
          <w:rFonts w:hint="eastAsia"/>
          <w:color w:val="auto"/>
        </w:rPr>
      </w:pPr>
      <w:r>
        <w:rPr>
          <w:rFonts w:hint="eastAsia"/>
          <w:color w:val="auto"/>
        </w:rPr>
        <w:t>试验过程中，发生下列情况之一时，应及时终止试验：</w:t>
      </w:r>
    </w:p>
    <w:p>
      <w:pPr>
        <w:rPr>
          <w:rFonts w:hint="eastAsia"/>
          <w:color w:val="auto"/>
        </w:rPr>
      </w:pPr>
      <w:r>
        <w:rPr>
          <w:rFonts w:hint="eastAsia"/>
          <w:color w:val="auto"/>
        </w:rPr>
        <w:t>a)试验中存在重大安全保密隐患；</w:t>
      </w:r>
    </w:p>
    <w:p>
      <w:pPr>
        <w:rPr>
          <w:rFonts w:hint="eastAsia"/>
          <w:color w:val="auto"/>
        </w:rPr>
      </w:pPr>
      <w:r>
        <w:rPr>
          <w:rFonts w:hint="eastAsia"/>
          <w:color w:val="auto"/>
        </w:rPr>
        <w:t>b)重大技术问题影响试验继续进行；</w:t>
      </w:r>
    </w:p>
    <w:p>
      <w:pPr>
        <w:rPr>
          <w:rFonts w:hint="eastAsia"/>
          <w:color w:val="auto"/>
        </w:rPr>
      </w:pPr>
      <w:r>
        <w:rPr>
          <w:rFonts w:hint="eastAsia"/>
          <w:color w:val="auto"/>
        </w:rPr>
        <w:t>c)故障在短期内不能得到解决；</w:t>
      </w:r>
    </w:p>
    <w:p>
      <w:pPr>
        <w:rPr>
          <w:rFonts w:hint="eastAsia"/>
          <w:color w:val="auto"/>
        </w:rPr>
      </w:pPr>
      <w:r>
        <w:rPr>
          <w:rFonts w:hint="eastAsia"/>
          <w:color w:val="auto"/>
        </w:rPr>
        <w:t>d)试验结果已判定达不到规定的要求。</w:t>
      </w:r>
    </w:p>
    <w:p>
      <w:pPr>
        <w:pStyle w:val="2"/>
        <w:rPr>
          <w:rFonts w:hint="eastAsia"/>
          <w:color w:val="auto"/>
          <w:lang w:val="en-US" w:eastAsia="zh-CN"/>
        </w:rPr>
      </w:pPr>
      <w:bookmarkStart w:id="258" w:name="_Toc19397"/>
      <w:r>
        <w:rPr>
          <w:rFonts w:hint="eastAsia"/>
          <w:color w:val="auto"/>
          <w:lang w:val="en-US" w:eastAsia="zh-CN"/>
        </w:rPr>
        <w:t>试验恢复</w:t>
      </w:r>
      <w:bookmarkEnd w:id="258"/>
    </w:p>
    <w:p>
      <w:pPr>
        <w:rPr>
          <w:rFonts w:hint="eastAsia"/>
          <w:color w:val="auto"/>
        </w:rPr>
        <w:sectPr>
          <w:pgSz w:w="11906" w:h="16838"/>
          <w:pgMar w:top="1701" w:right="1418" w:bottom="1418" w:left="1418" w:header="851" w:footer="851" w:gutter="0"/>
          <w:cols w:space="720" w:num="1"/>
          <w:docGrid w:type="linesAndChars" w:linePitch="326" w:charSpace="0"/>
        </w:sectPr>
      </w:pPr>
      <w:r>
        <w:rPr>
          <w:rFonts w:hint="eastAsia"/>
          <w:color w:val="auto"/>
        </w:rPr>
        <w:t>试验终止后，xxx对试验中暴露的问题认真查找原因，采取有效措施彻底整改，确认问题已整改归零后，由xxx提出恢复试验申请，由承试单位实施试验。</w:t>
      </w:r>
    </w:p>
    <w:p>
      <w:pPr>
        <w:pStyle w:val="121"/>
        <w:keepLines w:val="0"/>
        <w:pageBreakBefore w:val="0"/>
        <w:kinsoku/>
        <w:wordWrap/>
        <w:overflowPunct/>
        <w:topLinePunct w:val="0"/>
        <w:bidi w:val="0"/>
        <w:spacing w:before="156" w:after="156" w:line="420" w:lineRule="exact"/>
        <w:rPr>
          <w:rFonts w:hint="default" w:ascii="Times New Roman" w:hAnsi="Times New Roman" w:cs="Times New Roman"/>
          <w:color w:val="auto"/>
        </w:rPr>
      </w:pPr>
      <w:bookmarkStart w:id="259" w:name="_Toc13147"/>
      <w:bookmarkStart w:id="260" w:name="_Toc20603"/>
      <w:bookmarkStart w:id="261" w:name="_Toc4759"/>
      <w:r>
        <w:rPr>
          <w:rFonts w:hint="default" w:ascii="Times New Roman" w:hAnsi="Times New Roman" w:cs="Times New Roman"/>
          <w:color w:val="auto"/>
        </w:rPr>
        <w:t>检测记录表</w:t>
      </w:r>
      <w:bookmarkEnd w:id="259"/>
      <w:bookmarkEnd w:id="260"/>
      <w:bookmarkEnd w:id="261"/>
    </w:p>
    <w:p>
      <w:pPr>
        <w:pStyle w:val="124"/>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ascii="Times New Roman" w:hAnsi="Times New Roman" w:eastAsia="宋体" w:cs="Times New Roman"/>
          <w:color w:val="auto"/>
          <w:lang w:val="en-US" w:eastAsia="zh-CN"/>
        </w:rPr>
      </w:pPr>
      <w:bookmarkStart w:id="262" w:name="_Toc1619"/>
      <w:r>
        <w:rPr>
          <w:rFonts w:hint="default" w:ascii="Times New Roman" w:hAnsi="Times New Roman" w:cs="Times New Roman"/>
          <w:color w:val="auto"/>
        </w:rPr>
        <w:t>A.1</w:t>
      </w:r>
      <w:bookmarkEnd w:id="262"/>
      <w:r>
        <w:rPr>
          <w:rFonts w:hint="eastAsia" w:ascii="Times New Roman" w:hAnsi="Times New Roman" w:cs="Times New Roman"/>
          <w:color w:val="auto"/>
          <w:lang w:val="en-US" w:eastAsia="zh-CN"/>
        </w:rPr>
        <w:t>磁影响</w:t>
      </w:r>
    </w:p>
    <w:tbl>
      <w:tblPr>
        <w:tblStyle w:val="30"/>
        <w:tblW w:w="501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1192"/>
        <w:gridCol w:w="294"/>
        <w:gridCol w:w="758"/>
        <w:gridCol w:w="400"/>
        <w:gridCol w:w="1397"/>
        <w:gridCol w:w="132"/>
        <w:gridCol w:w="936"/>
        <w:gridCol w:w="1057"/>
        <w:gridCol w:w="390"/>
        <w:gridCol w:w="1069"/>
        <w:gridCol w:w="96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841" w:hRule="atLeast"/>
          <w:jc w:val="center"/>
        </w:trPr>
        <w:tc>
          <w:tcPr>
            <w:tcW w:w="3816" w:type="pct"/>
            <w:gridSpan w:val="9"/>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auto"/>
                <w:sz w:val="21"/>
                <w:szCs w:val="21"/>
              </w:rPr>
            </w:pPr>
            <w:r>
              <w:rPr>
                <w:rFonts w:hint="default" w:ascii="Times New Roman" w:hAnsi="Times New Roman" w:cs="Times New Roman"/>
                <w:bCs/>
                <w:color w:val="auto"/>
                <w:sz w:val="21"/>
                <w:szCs w:val="21"/>
              </w:rPr>
              <w:t>鉴定试验检查记录表</w:t>
            </w:r>
          </w:p>
        </w:tc>
        <w:tc>
          <w:tcPr>
            <w:tcW w:w="1183"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auto"/>
                <w:sz w:val="21"/>
                <w:szCs w:val="21"/>
              </w:rPr>
            </w:pPr>
            <w:r>
              <w:rPr>
                <w:rFonts w:hint="default" w:ascii="Times New Roman" w:hAnsi="Times New Roman" w:cs="Times New Roman"/>
                <w:bCs/>
                <w:color w:val="auto"/>
                <w:sz w:val="21"/>
                <w:szCs w:val="21"/>
              </w:rPr>
              <w:t>编号：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37" w:hRule="atLeast"/>
          <w:jc w:val="center"/>
        </w:trPr>
        <w:tc>
          <w:tcPr>
            <w:tcW w:w="865"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auto"/>
                <w:sz w:val="21"/>
                <w:szCs w:val="21"/>
              </w:rPr>
            </w:pPr>
            <w:r>
              <w:rPr>
                <w:rFonts w:hint="default" w:ascii="Times New Roman" w:hAnsi="Times New Roman" w:cs="Times New Roman"/>
                <w:bCs/>
                <w:color w:val="auto"/>
                <w:sz w:val="21"/>
                <w:szCs w:val="21"/>
              </w:rPr>
              <w:t>试验项目</w:t>
            </w:r>
          </w:p>
        </w:tc>
        <w:tc>
          <w:tcPr>
            <w:tcW w:w="2109" w:type="pct"/>
            <w:gridSpan w:val="5"/>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auto"/>
                <w:sz w:val="21"/>
                <w:szCs w:val="21"/>
              </w:rPr>
            </w:pPr>
            <w:r>
              <w:rPr>
                <w:rFonts w:ascii="Times New Roman" w:hAnsi="Times New Roman" w:eastAsia="宋体" w:cs="Times New Roman"/>
                <w:bCs/>
                <w:color w:val="auto"/>
                <w:sz w:val="24"/>
                <w:szCs w:val="24"/>
              </w:rPr>
              <w:t>磁影响</w:t>
            </w:r>
          </w:p>
        </w:tc>
        <w:tc>
          <w:tcPr>
            <w:tcW w:w="841"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auto"/>
                <w:sz w:val="21"/>
                <w:szCs w:val="21"/>
              </w:rPr>
            </w:pPr>
            <w:r>
              <w:rPr>
                <w:rFonts w:hint="default" w:ascii="Times New Roman" w:hAnsi="Times New Roman" w:cs="Times New Roman"/>
                <w:bCs/>
                <w:color w:val="auto"/>
                <w:sz w:val="21"/>
                <w:szCs w:val="21"/>
              </w:rPr>
              <w:t>试验地点</w:t>
            </w:r>
          </w:p>
        </w:tc>
        <w:tc>
          <w:tcPr>
            <w:tcW w:w="1183"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auto"/>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57" w:hRule="atLeast"/>
          <w:jc w:val="center"/>
        </w:trPr>
        <w:tc>
          <w:tcPr>
            <w:tcW w:w="1306" w:type="pct"/>
            <w:gridSpan w:val="3"/>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auto"/>
                <w:sz w:val="21"/>
                <w:szCs w:val="21"/>
              </w:rPr>
            </w:pPr>
            <w:r>
              <w:rPr>
                <w:rFonts w:hint="default" w:ascii="Times New Roman" w:hAnsi="Times New Roman" w:cs="Times New Roman"/>
                <w:bCs/>
                <w:color w:val="auto"/>
                <w:sz w:val="21"/>
                <w:szCs w:val="21"/>
              </w:rPr>
              <w:t>产品名称</w:t>
            </w:r>
          </w:p>
        </w:tc>
        <w:tc>
          <w:tcPr>
            <w:tcW w:w="1668" w:type="pct"/>
            <w:gridSpan w:val="4"/>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auto"/>
                <w:sz w:val="21"/>
                <w:szCs w:val="21"/>
              </w:rPr>
            </w:pPr>
            <w:r>
              <w:rPr>
                <w:rFonts w:hint="default" w:ascii="Times New Roman" w:hAnsi="Times New Roman" w:cs="Times New Roman"/>
                <w:bCs/>
                <w:color w:val="auto"/>
                <w:sz w:val="21"/>
                <w:szCs w:val="21"/>
              </w:rPr>
              <w:t>件号</w:t>
            </w:r>
          </w:p>
        </w:tc>
        <w:tc>
          <w:tcPr>
            <w:tcW w:w="841"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auto"/>
                <w:sz w:val="21"/>
                <w:szCs w:val="21"/>
              </w:rPr>
            </w:pPr>
            <w:r>
              <w:rPr>
                <w:rFonts w:hint="default" w:ascii="Times New Roman" w:hAnsi="Times New Roman" w:cs="Times New Roman"/>
                <w:bCs/>
                <w:color w:val="auto"/>
                <w:sz w:val="21"/>
                <w:szCs w:val="21"/>
              </w:rPr>
              <w:t>序列号</w:t>
            </w:r>
          </w:p>
        </w:tc>
        <w:tc>
          <w:tcPr>
            <w:tcW w:w="1183"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auto"/>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08" w:hRule="atLeast"/>
          <w:jc w:val="center"/>
        </w:trPr>
        <w:tc>
          <w:tcPr>
            <w:tcW w:w="1306" w:type="pct"/>
            <w:gridSpan w:val="3"/>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auto"/>
                <w:sz w:val="21"/>
                <w:szCs w:val="21"/>
              </w:rPr>
            </w:pPr>
          </w:p>
        </w:tc>
        <w:tc>
          <w:tcPr>
            <w:tcW w:w="1668" w:type="pct"/>
            <w:gridSpan w:val="4"/>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auto"/>
                <w:sz w:val="21"/>
                <w:szCs w:val="21"/>
              </w:rPr>
            </w:pPr>
          </w:p>
        </w:tc>
        <w:tc>
          <w:tcPr>
            <w:tcW w:w="841"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auto"/>
                <w:sz w:val="21"/>
                <w:szCs w:val="21"/>
              </w:rPr>
            </w:pPr>
          </w:p>
        </w:tc>
        <w:tc>
          <w:tcPr>
            <w:tcW w:w="1183"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auto"/>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86" w:hRule="atLeast"/>
          <w:jc w:val="center"/>
        </w:trPr>
        <w:tc>
          <w:tcPr>
            <w:tcW w:w="1306" w:type="pct"/>
            <w:gridSpan w:val="3"/>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auto"/>
                <w:sz w:val="21"/>
                <w:szCs w:val="21"/>
              </w:rPr>
            </w:pPr>
            <w:r>
              <w:rPr>
                <w:rFonts w:hint="default" w:ascii="Times New Roman" w:hAnsi="Times New Roman" w:cs="Times New Roman"/>
                <w:bCs/>
                <w:color w:val="auto"/>
                <w:sz w:val="21"/>
                <w:szCs w:val="21"/>
              </w:rPr>
              <w:t>主要测试设备</w:t>
            </w:r>
          </w:p>
        </w:tc>
        <w:tc>
          <w:tcPr>
            <w:tcW w:w="1046"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auto"/>
                <w:sz w:val="21"/>
                <w:szCs w:val="21"/>
              </w:rPr>
            </w:pPr>
            <w:r>
              <w:rPr>
                <w:rFonts w:hint="default" w:ascii="Times New Roman" w:hAnsi="Times New Roman" w:cs="Times New Roman"/>
                <w:bCs/>
                <w:color w:val="auto"/>
                <w:sz w:val="21"/>
                <w:szCs w:val="21"/>
              </w:rPr>
              <w:t>型号</w:t>
            </w:r>
          </w:p>
        </w:tc>
        <w:tc>
          <w:tcPr>
            <w:tcW w:w="1463" w:type="pct"/>
            <w:gridSpan w:val="4"/>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auto"/>
                <w:sz w:val="21"/>
                <w:szCs w:val="21"/>
              </w:rPr>
            </w:pPr>
            <w:r>
              <w:rPr>
                <w:rFonts w:hint="default" w:ascii="Times New Roman" w:hAnsi="Times New Roman" w:cs="Times New Roman"/>
                <w:bCs/>
                <w:color w:val="auto"/>
                <w:sz w:val="21"/>
                <w:szCs w:val="21"/>
              </w:rPr>
              <w:t>计量编号</w:t>
            </w:r>
          </w:p>
        </w:tc>
        <w:tc>
          <w:tcPr>
            <w:tcW w:w="1183"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auto"/>
                <w:sz w:val="21"/>
                <w:szCs w:val="21"/>
              </w:rPr>
            </w:pPr>
            <w:r>
              <w:rPr>
                <w:rFonts w:hint="default" w:ascii="Times New Roman" w:hAnsi="Times New Roman" w:cs="Times New Roman"/>
                <w:bCs/>
                <w:color w:val="auto"/>
                <w:sz w:val="21"/>
                <w:szCs w:val="21"/>
              </w:rPr>
              <w:t>有效期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06" w:type="pct"/>
            <w:gridSpan w:val="3"/>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auto"/>
                <w:sz w:val="21"/>
                <w:szCs w:val="21"/>
              </w:rPr>
            </w:pPr>
          </w:p>
        </w:tc>
        <w:tc>
          <w:tcPr>
            <w:tcW w:w="1046"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auto"/>
                <w:sz w:val="21"/>
                <w:szCs w:val="21"/>
              </w:rPr>
            </w:pPr>
          </w:p>
        </w:tc>
        <w:tc>
          <w:tcPr>
            <w:tcW w:w="1463" w:type="pct"/>
            <w:gridSpan w:val="4"/>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auto"/>
                <w:sz w:val="21"/>
                <w:szCs w:val="21"/>
              </w:rPr>
            </w:pPr>
          </w:p>
        </w:tc>
        <w:tc>
          <w:tcPr>
            <w:tcW w:w="1183"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auto"/>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06" w:type="pct"/>
            <w:gridSpan w:val="3"/>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auto"/>
                <w:sz w:val="21"/>
                <w:szCs w:val="21"/>
              </w:rPr>
            </w:pPr>
          </w:p>
        </w:tc>
        <w:tc>
          <w:tcPr>
            <w:tcW w:w="1046"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auto"/>
                <w:sz w:val="21"/>
                <w:szCs w:val="21"/>
              </w:rPr>
            </w:pPr>
          </w:p>
        </w:tc>
        <w:tc>
          <w:tcPr>
            <w:tcW w:w="1463" w:type="pct"/>
            <w:gridSpan w:val="4"/>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auto"/>
                <w:sz w:val="21"/>
                <w:szCs w:val="21"/>
              </w:rPr>
            </w:pPr>
          </w:p>
        </w:tc>
        <w:tc>
          <w:tcPr>
            <w:tcW w:w="1183"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auto"/>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06" w:type="pct"/>
            <w:gridSpan w:val="3"/>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auto"/>
                <w:sz w:val="21"/>
                <w:szCs w:val="21"/>
              </w:rPr>
            </w:pPr>
          </w:p>
        </w:tc>
        <w:tc>
          <w:tcPr>
            <w:tcW w:w="1046"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auto"/>
                <w:sz w:val="21"/>
                <w:szCs w:val="21"/>
              </w:rPr>
            </w:pPr>
          </w:p>
        </w:tc>
        <w:tc>
          <w:tcPr>
            <w:tcW w:w="1463" w:type="pct"/>
            <w:gridSpan w:val="4"/>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auto"/>
                <w:sz w:val="21"/>
                <w:szCs w:val="21"/>
              </w:rPr>
            </w:pPr>
          </w:p>
        </w:tc>
        <w:tc>
          <w:tcPr>
            <w:tcW w:w="1183"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auto"/>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06" w:type="pct"/>
            <w:gridSpan w:val="3"/>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auto"/>
                <w:sz w:val="21"/>
                <w:szCs w:val="21"/>
              </w:rPr>
            </w:pPr>
          </w:p>
        </w:tc>
        <w:tc>
          <w:tcPr>
            <w:tcW w:w="1046"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auto"/>
                <w:sz w:val="21"/>
                <w:szCs w:val="21"/>
              </w:rPr>
            </w:pPr>
          </w:p>
        </w:tc>
        <w:tc>
          <w:tcPr>
            <w:tcW w:w="1463" w:type="pct"/>
            <w:gridSpan w:val="4"/>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auto"/>
                <w:sz w:val="21"/>
                <w:szCs w:val="21"/>
              </w:rPr>
            </w:pPr>
          </w:p>
        </w:tc>
        <w:tc>
          <w:tcPr>
            <w:tcW w:w="1183"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auto"/>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06" w:type="pct"/>
            <w:gridSpan w:val="3"/>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auto"/>
                <w:sz w:val="21"/>
                <w:szCs w:val="21"/>
              </w:rPr>
            </w:pPr>
          </w:p>
        </w:tc>
        <w:tc>
          <w:tcPr>
            <w:tcW w:w="1046"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auto"/>
                <w:sz w:val="21"/>
                <w:szCs w:val="21"/>
              </w:rPr>
            </w:pPr>
          </w:p>
        </w:tc>
        <w:tc>
          <w:tcPr>
            <w:tcW w:w="1463" w:type="pct"/>
            <w:gridSpan w:val="4"/>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auto"/>
                <w:sz w:val="21"/>
                <w:szCs w:val="21"/>
              </w:rPr>
            </w:pPr>
          </w:p>
        </w:tc>
        <w:tc>
          <w:tcPr>
            <w:tcW w:w="1183"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auto"/>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06" w:type="pct"/>
            <w:gridSpan w:val="3"/>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auto"/>
                <w:sz w:val="21"/>
                <w:szCs w:val="21"/>
              </w:rPr>
            </w:pPr>
          </w:p>
        </w:tc>
        <w:tc>
          <w:tcPr>
            <w:tcW w:w="1046"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auto"/>
                <w:sz w:val="21"/>
                <w:szCs w:val="21"/>
              </w:rPr>
            </w:pPr>
          </w:p>
        </w:tc>
        <w:tc>
          <w:tcPr>
            <w:tcW w:w="1463" w:type="pct"/>
            <w:gridSpan w:val="4"/>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auto"/>
                <w:sz w:val="21"/>
                <w:szCs w:val="21"/>
              </w:rPr>
            </w:pPr>
          </w:p>
        </w:tc>
        <w:tc>
          <w:tcPr>
            <w:tcW w:w="1183"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auto"/>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06" w:type="pct"/>
            <w:gridSpan w:val="3"/>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auto"/>
                <w:sz w:val="21"/>
                <w:szCs w:val="21"/>
              </w:rPr>
            </w:pPr>
          </w:p>
        </w:tc>
        <w:tc>
          <w:tcPr>
            <w:tcW w:w="1046"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auto"/>
                <w:sz w:val="21"/>
                <w:szCs w:val="21"/>
              </w:rPr>
            </w:pPr>
          </w:p>
        </w:tc>
        <w:tc>
          <w:tcPr>
            <w:tcW w:w="1463" w:type="pct"/>
            <w:gridSpan w:val="4"/>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auto"/>
                <w:sz w:val="21"/>
                <w:szCs w:val="21"/>
              </w:rPr>
            </w:pPr>
          </w:p>
        </w:tc>
        <w:tc>
          <w:tcPr>
            <w:tcW w:w="1183"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auto"/>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06" w:type="pct"/>
            <w:gridSpan w:val="3"/>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auto"/>
                <w:sz w:val="21"/>
                <w:szCs w:val="21"/>
              </w:rPr>
            </w:pPr>
          </w:p>
        </w:tc>
        <w:tc>
          <w:tcPr>
            <w:tcW w:w="1046"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auto"/>
                <w:sz w:val="21"/>
                <w:szCs w:val="21"/>
              </w:rPr>
            </w:pPr>
          </w:p>
        </w:tc>
        <w:tc>
          <w:tcPr>
            <w:tcW w:w="1463" w:type="pct"/>
            <w:gridSpan w:val="4"/>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auto"/>
                <w:sz w:val="21"/>
                <w:szCs w:val="21"/>
              </w:rPr>
            </w:pPr>
          </w:p>
        </w:tc>
        <w:tc>
          <w:tcPr>
            <w:tcW w:w="1183"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auto"/>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06" w:type="pct"/>
            <w:gridSpan w:val="3"/>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auto"/>
                <w:sz w:val="21"/>
                <w:szCs w:val="21"/>
              </w:rPr>
            </w:pPr>
          </w:p>
        </w:tc>
        <w:tc>
          <w:tcPr>
            <w:tcW w:w="1046"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auto"/>
                <w:sz w:val="21"/>
                <w:szCs w:val="21"/>
              </w:rPr>
            </w:pPr>
          </w:p>
        </w:tc>
        <w:tc>
          <w:tcPr>
            <w:tcW w:w="1463" w:type="pct"/>
            <w:gridSpan w:val="4"/>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auto"/>
                <w:sz w:val="21"/>
                <w:szCs w:val="21"/>
              </w:rPr>
            </w:pPr>
          </w:p>
        </w:tc>
        <w:tc>
          <w:tcPr>
            <w:tcW w:w="1183"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auto"/>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06" w:type="pct"/>
            <w:gridSpan w:val="3"/>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auto"/>
                <w:sz w:val="21"/>
                <w:szCs w:val="21"/>
              </w:rPr>
            </w:pPr>
          </w:p>
        </w:tc>
        <w:tc>
          <w:tcPr>
            <w:tcW w:w="1046"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auto"/>
                <w:sz w:val="21"/>
                <w:szCs w:val="21"/>
              </w:rPr>
            </w:pPr>
          </w:p>
        </w:tc>
        <w:tc>
          <w:tcPr>
            <w:tcW w:w="1463" w:type="pct"/>
            <w:gridSpan w:val="4"/>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auto"/>
                <w:sz w:val="21"/>
                <w:szCs w:val="21"/>
              </w:rPr>
            </w:pPr>
          </w:p>
        </w:tc>
        <w:tc>
          <w:tcPr>
            <w:tcW w:w="1183"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auto"/>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06" w:hRule="atLeast"/>
          <w:jc w:val="center"/>
        </w:trPr>
        <w:tc>
          <w:tcPr>
            <w:tcW w:w="1306" w:type="pct"/>
            <w:gridSpan w:val="3"/>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auto"/>
                <w:sz w:val="21"/>
                <w:szCs w:val="21"/>
              </w:rPr>
            </w:pPr>
            <w:r>
              <w:rPr>
                <w:rFonts w:hint="default" w:ascii="Times New Roman" w:hAnsi="Times New Roman" w:cs="Times New Roman"/>
                <w:bCs/>
                <w:color w:val="auto"/>
                <w:sz w:val="21"/>
                <w:szCs w:val="21"/>
              </w:rPr>
              <w:t>试验起止时间</w:t>
            </w:r>
          </w:p>
        </w:tc>
        <w:tc>
          <w:tcPr>
            <w:tcW w:w="3693" w:type="pct"/>
            <w:gridSpan w:val="8"/>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auto"/>
                <w:sz w:val="21"/>
                <w:szCs w:val="21"/>
              </w:rPr>
            </w:pPr>
            <w:r>
              <w:rPr>
                <w:rFonts w:hint="default" w:ascii="Times New Roman" w:hAnsi="Times New Roman" w:cs="Times New Roman"/>
                <w:bCs/>
                <w:color w:val="auto"/>
                <w:sz w:val="21"/>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92" w:hRule="atLeast"/>
          <w:jc w:val="center"/>
        </w:trPr>
        <w:tc>
          <w:tcPr>
            <w:tcW w:w="1306" w:type="pct"/>
            <w:gridSpan w:val="3"/>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auto"/>
                <w:sz w:val="21"/>
                <w:szCs w:val="21"/>
              </w:rPr>
            </w:pPr>
            <w:r>
              <w:rPr>
                <w:rFonts w:hint="default" w:ascii="Times New Roman" w:hAnsi="Times New Roman" w:cs="Times New Roman"/>
                <w:bCs/>
                <w:color w:val="auto"/>
                <w:sz w:val="21"/>
                <w:szCs w:val="21"/>
              </w:rPr>
              <w:t>检查依据</w:t>
            </w:r>
          </w:p>
        </w:tc>
        <w:tc>
          <w:tcPr>
            <w:tcW w:w="3693" w:type="pct"/>
            <w:gridSpan w:val="8"/>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auto"/>
                <w:sz w:val="21"/>
                <w:szCs w:val="21"/>
              </w:rPr>
            </w:pPr>
            <w:r>
              <w:rPr>
                <w:rFonts w:ascii="Times New Roman" w:hAnsi="Times New Roman" w:eastAsia="宋体" w:cs="Times New Roman"/>
                <w:color w:val="auto"/>
                <w:sz w:val="22"/>
              </w:rPr>
              <w:t>《刹车控制阀（单）电磁环境鉴定试验大纲》</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85" w:hRule="atLeast"/>
          <w:jc w:val="center"/>
        </w:trPr>
        <w:tc>
          <w:tcPr>
            <w:tcW w:w="5000" w:type="pct"/>
            <w:gridSpan w:val="11"/>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auto"/>
                <w:sz w:val="21"/>
                <w:szCs w:val="21"/>
              </w:rPr>
            </w:pPr>
            <w:r>
              <w:rPr>
                <w:rFonts w:hint="default" w:ascii="Times New Roman" w:hAnsi="Times New Roman" w:cs="Times New Roman"/>
                <w:bCs/>
                <w:color w:val="auto"/>
                <w:sz w:val="21"/>
                <w:szCs w:val="21"/>
              </w:rPr>
              <w:t>环境温度：______℃相对湿度：______%气压：_______kPa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65" w:hRule="atLeast"/>
          <w:jc w:val="center"/>
        </w:trPr>
        <w:tc>
          <w:tcPr>
            <w:tcW w:w="694"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auto"/>
                <w:sz w:val="21"/>
                <w:szCs w:val="21"/>
              </w:rPr>
            </w:pPr>
            <w:r>
              <w:rPr>
                <w:rFonts w:hint="default" w:ascii="Times New Roman" w:hAnsi="Times New Roman" w:cs="Times New Roman"/>
                <w:bCs/>
                <w:color w:val="auto"/>
                <w:sz w:val="21"/>
                <w:szCs w:val="21"/>
              </w:rPr>
              <w:t>试验阶段</w:t>
            </w:r>
          </w:p>
        </w:tc>
        <w:tc>
          <w:tcPr>
            <w:tcW w:w="611"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auto"/>
                <w:sz w:val="21"/>
                <w:szCs w:val="21"/>
              </w:rPr>
            </w:pPr>
            <w:r>
              <w:rPr>
                <w:rFonts w:hint="default" w:ascii="Times New Roman" w:hAnsi="Times New Roman" w:cs="Times New Roman"/>
                <w:bCs/>
                <w:color w:val="auto"/>
                <w:sz w:val="21"/>
                <w:szCs w:val="21"/>
              </w:rPr>
              <w:t>检测项目</w:t>
            </w:r>
          </w:p>
        </w:tc>
        <w:tc>
          <w:tcPr>
            <w:tcW w:w="2283" w:type="pct"/>
            <w:gridSpan w:val="5"/>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auto"/>
                <w:sz w:val="21"/>
                <w:szCs w:val="21"/>
              </w:rPr>
            </w:pPr>
            <w:r>
              <w:rPr>
                <w:rFonts w:hint="default" w:ascii="Times New Roman" w:hAnsi="Times New Roman" w:cs="Times New Roman"/>
                <w:bCs/>
                <w:color w:val="auto"/>
                <w:sz w:val="21"/>
                <w:szCs w:val="21"/>
              </w:rPr>
              <w:t>检测要求</w:t>
            </w:r>
          </w:p>
        </w:tc>
        <w:tc>
          <w:tcPr>
            <w:tcW w:w="848"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auto"/>
                <w:sz w:val="21"/>
                <w:szCs w:val="21"/>
              </w:rPr>
            </w:pPr>
            <w:r>
              <w:rPr>
                <w:rFonts w:hint="default" w:ascii="Times New Roman" w:hAnsi="Times New Roman" w:cs="Times New Roman"/>
                <w:bCs/>
                <w:color w:val="auto"/>
                <w:sz w:val="21"/>
                <w:szCs w:val="21"/>
              </w:rPr>
              <w:t>结论</w:t>
            </w:r>
          </w:p>
        </w:tc>
        <w:tc>
          <w:tcPr>
            <w:tcW w:w="561"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auto"/>
                <w:sz w:val="21"/>
                <w:szCs w:val="21"/>
              </w:rPr>
            </w:pPr>
            <w:r>
              <w:rPr>
                <w:rFonts w:hint="default" w:ascii="Times New Roman" w:hAnsi="Times New Roman" w:cs="Times New Roman"/>
                <w:bCs/>
                <w:color w:val="auto"/>
                <w:sz w:val="21"/>
                <w:szCs w:val="21"/>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323" w:hRule="atLeast"/>
          <w:jc w:val="center"/>
        </w:trPr>
        <w:tc>
          <w:tcPr>
            <w:tcW w:w="694" w:type="pct"/>
            <w:vMerge w:val="restar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auto"/>
                <w:sz w:val="21"/>
                <w:szCs w:val="21"/>
              </w:rPr>
            </w:pPr>
            <w:r>
              <w:rPr>
                <w:rFonts w:hint="default" w:ascii="Times New Roman" w:hAnsi="Times New Roman" w:cs="Times New Roman"/>
                <w:bCs/>
                <w:color w:val="auto"/>
                <w:sz w:val="21"/>
                <w:szCs w:val="21"/>
              </w:rPr>
              <w:t>步骤1</w:t>
            </w:r>
          </w:p>
        </w:tc>
        <w:tc>
          <w:tcPr>
            <w:tcW w:w="611"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auto"/>
                <w:sz w:val="21"/>
                <w:szCs w:val="21"/>
              </w:rPr>
            </w:pPr>
            <w:r>
              <w:rPr>
                <w:rFonts w:hint="default" w:ascii="Times New Roman" w:hAnsi="Times New Roman" w:cs="Times New Roman"/>
                <w:bCs/>
                <w:color w:val="auto"/>
                <w:sz w:val="21"/>
                <w:szCs w:val="21"/>
              </w:rPr>
              <w:t>QPAT1-1</w:t>
            </w:r>
          </w:p>
        </w:tc>
        <w:tc>
          <w:tcPr>
            <w:tcW w:w="2283" w:type="pct"/>
            <w:gridSpan w:val="5"/>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left"/>
              <w:rPr>
                <w:rFonts w:hint="default" w:ascii="Times New Roman" w:hAnsi="Times New Roman" w:eastAsia="宋体" w:cs="Times New Roman"/>
                <w:color w:val="auto"/>
                <w:kern w:val="2"/>
                <w:sz w:val="21"/>
                <w:szCs w:val="21"/>
                <w:lang w:val="en-US" w:eastAsia="zh-CN" w:bidi="ar-SA"/>
              </w:rPr>
            </w:pPr>
            <w:r>
              <w:rPr>
                <w:rFonts w:ascii="Times New Roman" w:hAnsi="Times New Roman" w:eastAsia="宋体" w:cs="Times New Roman"/>
                <w:color w:val="auto"/>
                <w:sz w:val="21"/>
                <w:szCs w:val="21"/>
              </w:rPr>
              <w:t>目视检查产品不应存在裂纹、劣化、腐（锈）蚀、结构及安装连接件破坏。</w:t>
            </w:r>
          </w:p>
        </w:tc>
        <w:tc>
          <w:tcPr>
            <w:tcW w:w="848"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auto"/>
                <w:sz w:val="21"/>
                <w:szCs w:val="21"/>
              </w:rPr>
            </w:pPr>
            <w:r>
              <w:rPr>
                <w:rFonts w:hint="default" w:ascii="Times New Roman" w:hAnsi="Times New Roman" w:cs="Times New Roman"/>
                <w:bCs/>
                <w:color w:val="auto"/>
                <w:sz w:val="21"/>
                <w:szCs w:val="21"/>
              </w:rPr>
              <w:t>□Pass□Fail</w:t>
            </w:r>
          </w:p>
        </w:tc>
        <w:tc>
          <w:tcPr>
            <w:tcW w:w="561"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auto"/>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50" w:hRule="atLeast"/>
          <w:jc w:val="center"/>
        </w:trPr>
        <w:tc>
          <w:tcPr>
            <w:tcW w:w="694" w:type="pct"/>
            <w:vMerge w:val="continue"/>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auto"/>
                <w:sz w:val="21"/>
                <w:szCs w:val="21"/>
              </w:rPr>
            </w:pPr>
          </w:p>
        </w:tc>
        <w:tc>
          <w:tcPr>
            <w:tcW w:w="611"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auto"/>
                <w:sz w:val="21"/>
                <w:szCs w:val="21"/>
              </w:rPr>
            </w:pPr>
            <w:r>
              <w:rPr>
                <w:rFonts w:hint="default" w:ascii="Times New Roman" w:hAnsi="Times New Roman" w:cs="Times New Roman"/>
                <w:bCs/>
                <w:color w:val="auto"/>
                <w:sz w:val="21"/>
                <w:szCs w:val="21"/>
              </w:rPr>
              <w:t>QPAT2-1</w:t>
            </w:r>
          </w:p>
        </w:tc>
        <w:tc>
          <w:tcPr>
            <w:tcW w:w="2283" w:type="pct"/>
            <w:gridSpan w:val="5"/>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center"/>
              <w:rPr>
                <w:rFonts w:hint="default" w:ascii="Times New Roman" w:hAnsi="Times New Roman" w:eastAsia="宋体" w:cs="Times New Roman"/>
                <w:color w:val="auto"/>
                <w:sz w:val="21"/>
                <w:szCs w:val="21"/>
                <w:lang w:val="en-US" w:eastAsia="zh-CN"/>
              </w:rPr>
            </w:pPr>
            <w:r>
              <w:rPr>
                <w:rFonts w:ascii="Times New Roman" w:hAnsi="Times New Roman" w:eastAsia="宋体" w:cs="Times New Roman"/>
                <w:color w:val="auto"/>
                <w:sz w:val="21"/>
                <w:szCs w:val="21"/>
              </w:rPr>
              <w:t>检查刹车压力在150psi～2800psi范围内滞环，电流和刹车压力曲线应该在</w:t>
            </w:r>
            <w:r>
              <w:rPr>
                <w:rFonts w:hint="default" w:ascii="Times New Roman" w:hAnsi="Times New Roman" w:eastAsia="宋体" w:cs="Times New Roman"/>
                <w:color w:val="auto"/>
                <w:sz w:val="21"/>
                <w:szCs w:val="21"/>
                <w:lang w:val="en-US"/>
              </w:rPr>
              <w:fldChar w:fldCharType="begin"/>
            </w:r>
            <w:r>
              <w:rPr>
                <w:rFonts w:hint="default" w:ascii="Times New Roman" w:hAnsi="Times New Roman" w:eastAsia="宋体" w:cs="Times New Roman"/>
                <w:color w:val="auto"/>
                <w:sz w:val="21"/>
                <w:szCs w:val="21"/>
                <w:lang w:val="en-US"/>
              </w:rPr>
              <w:instrText xml:space="preserve"> REF _Ref32426 \h </w:instrText>
            </w:r>
            <w:r>
              <w:rPr>
                <w:rFonts w:hint="default" w:ascii="Times New Roman" w:hAnsi="Times New Roman" w:eastAsia="宋体" w:cs="Times New Roman"/>
                <w:color w:val="auto"/>
                <w:sz w:val="21"/>
                <w:szCs w:val="21"/>
                <w:lang w:val="en-US"/>
              </w:rPr>
              <w:fldChar w:fldCharType="separate"/>
            </w:r>
            <w:r>
              <w:rPr>
                <w:rFonts w:hint="default"/>
                <w:color w:val="auto"/>
                <w:lang w:val="en-US" w:eastAsia="zh-CN"/>
              </w:rPr>
              <w:t xml:space="preserve">表 </w:t>
            </w:r>
            <w:r>
              <w:rPr>
                <w:rFonts w:hint="default"/>
                <w:color w:val="auto"/>
                <w:lang w:val="en-US" w:eastAsia="zh-CN"/>
              </w:rPr>
              <w:fldChar w:fldCharType="begin"/>
            </w:r>
            <w:r>
              <w:rPr>
                <w:rFonts w:hint="default"/>
                <w:color w:val="auto"/>
                <w:lang w:val="en-US" w:eastAsia="zh-CN"/>
              </w:rPr>
              <w:instrText xml:space="preserve"> STYLEREF 1 \s </w:instrText>
            </w:r>
            <w:r>
              <w:rPr>
                <w:rFonts w:hint="default"/>
                <w:color w:val="auto"/>
                <w:lang w:val="en-US" w:eastAsia="zh-CN"/>
              </w:rPr>
              <w:fldChar w:fldCharType="separate"/>
            </w:r>
            <w:r>
              <w:rPr>
                <w:rFonts w:hint="default"/>
                <w:color w:val="auto"/>
                <w:lang w:val="en-US" w:eastAsia="zh-CN"/>
              </w:rPr>
              <w:t>12</w:t>
            </w:r>
            <w:r>
              <w:rPr>
                <w:rFonts w:hint="default"/>
                <w:color w:val="auto"/>
                <w:lang w:val="en-US" w:eastAsia="zh-CN"/>
              </w:rPr>
              <w:fldChar w:fldCharType="end"/>
            </w:r>
            <w:r>
              <w:rPr>
                <w:rFonts w:hint="eastAsia"/>
                <w:color w:val="auto"/>
                <w:lang w:val="en-US" w:eastAsia="zh-CN"/>
              </w:rPr>
              <w:t>-</w:t>
            </w:r>
            <w:r>
              <w:rPr>
                <w:rFonts w:hint="default"/>
                <w:color w:val="auto"/>
                <w:lang w:val="en-US" w:eastAsia="zh-CN"/>
              </w:rPr>
              <w:t>2</w:t>
            </w:r>
            <w:r>
              <w:rPr>
                <w:rFonts w:hint="default" w:ascii="Times New Roman" w:hAnsi="Times New Roman" w:eastAsia="宋体" w:cs="Times New Roman"/>
                <w:color w:val="auto"/>
                <w:sz w:val="21"/>
                <w:szCs w:val="21"/>
                <w:lang w:val="en-US"/>
              </w:rPr>
              <w:fldChar w:fldCharType="end"/>
            </w:r>
            <w:r>
              <w:rPr>
                <w:rFonts w:ascii="Times New Roman" w:hAnsi="Times New Roman" w:eastAsia="宋体" w:cs="Times New Roman"/>
                <w:color w:val="auto"/>
                <w:sz w:val="21"/>
                <w:szCs w:val="21"/>
              </w:rPr>
              <w:t>数据绘制轨迹包络线范围内，且滞环值应不超过1.2mA。</w:t>
            </w:r>
          </w:p>
        </w:tc>
        <w:tc>
          <w:tcPr>
            <w:tcW w:w="848"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auto"/>
                <w:sz w:val="21"/>
                <w:szCs w:val="21"/>
              </w:rPr>
            </w:pPr>
            <w:r>
              <w:rPr>
                <w:rFonts w:hint="default" w:ascii="Times New Roman" w:hAnsi="Times New Roman" w:cs="Times New Roman"/>
                <w:bCs/>
                <w:color w:val="auto"/>
                <w:sz w:val="21"/>
                <w:szCs w:val="21"/>
              </w:rPr>
              <w:t>□Pass□Fail</w:t>
            </w:r>
          </w:p>
        </w:tc>
        <w:tc>
          <w:tcPr>
            <w:tcW w:w="561"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auto"/>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50" w:hRule="atLeast"/>
          <w:jc w:val="center"/>
        </w:trPr>
        <w:tc>
          <w:tcPr>
            <w:tcW w:w="694" w:type="pct"/>
            <w:vMerge w:val="continue"/>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auto"/>
                <w:sz w:val="21"/>
                <w:szCs w:val="21"/>
              </w:rPr>
            </w:pPr>
          </w:p>
        </w:tc>
        <w:tc>
          <w:tcPr>
            <w:tcW w:w="611"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auto"/>
                <w:sz w:val="21"/>
                <w:szCs w:val="21"/>
              </w:rPr>
            </w:pPr>
            <w:r>
              <w:rPr>
                <w:rFonts w:hint="default" w:ascii="Times New Roman" w:hAnsi="Times New Roman" w:cs="Times New Roman"/>
                <w:bCs/>
                <w:color w:val="auto"/>
                <w:sz w:val="21"/>
                <w:szCs w:val="21"/>
              </w:rPr>
              <w:t>QPAT2-2</w:t>
            </w:r>
          </w:p>
        </w:tc>
        <w:tc>
          <w:tcPr>
            <w:tcW w:w="2283" w:type="pct"/>
            <w:gridSpan w:val="5"/>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center"/>
              <w:rPr>
                <w:rFonts w:ascii="Times New Roman" w:hAnsi="Times New Roman" w:eastAsia="宋体" w:cs="Times New Roman"/>
                <w:color w:val="auto"/>
                <w:sz w:val="21"/>
                <w:szCs w:val="21"/>
              </w:rPr>
            </w:pPr>
            <w:r>
              <w:rPr>
                <w:rFonts w:ascii="Times New Roman" w:hAnsi="Times New Roman" w:eastAsia="宋体" w:cs="Times New Roman"/>
                <w:color w:val="auto"/>
                <w:sz w:val="21"/>
                <w:szCs w:val="21"/>
              </w:rPr>
              <w:t>刹车控制阀控制电流小于等于5mA时内漏值应小于或等于50mL/min；</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center"/>
              <w:rPr>
                <w:rFonts w:hint="default" w:ascii="Times New Roman" w:hAnsi="Times New Roman" w:eastAsia="宋体" w:cs="Times New Roman"/>
                <w:color w:val="auto"/>
                <w:kern w:val="2"/>
                <w:sz w:val="21"/>
                <w:szCs w:val="21"/>
                <w:lang w:val="en-US" w:eastAsia="zh-CN" w:bidi="ar-SA"/>
              </w:rPr>
            </w:pPr>
            <w:r>
              <w:rPr>
                <w:rFonts w:ascii="Times New Roman" w:hAnsi="Times New Roman" w:eastAsia="宋体" w:cs="Times New Roman"/>
                <w:color w:val="auto"/>
                <w:sz w:val="21"/>
                <w:szCs w:val="21"/>
              </w:rPr>
              <w:t>刹车控制阀刹车压力在1250psi时内漏应小于或等于450mL/min。</w:t>
            </w:r>
          </w:p>
        </w:tc>
        <w:tc>
          <w:tcPr>
            <w:tcW w:w="848"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auto"/>
                <w:sz w:val="21"/>
                <w:szCs w:val="21"/>
              </w:rPr>
            </w:pPr>
            <w:r>
              <w:rPr>
                <w:rFonts w:hint="default" w:ascii="Times New Roman" w:hAnsi="Times New Roman" w:cs="Times New Roman"/>
                <w:bCs/>
                <w:color w:val="auto"/>
                <w:sz w:val="21"/>
                <w:szCs w:val="21"/>
              </w:rPr>
              <w:t>□Pass□Fail</w:t>
            </w:r>
          </w:p>
        </w:tc>
        <w:tc>
          <w:tcPr>
            <w:tcW w:w="561"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auto"/>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14" w:hRule="atLeast"/>
          <w:jc w:val="center"/>
        </w:trPr>
        <w:tc>
          <w:tcPr>
            <w:tcW w:w="694" w:type="pct"/>
            <w:vMerge w:val="continue"/>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auto"/>
                <w:sz w:val="21"/>
                <w:szCs w:val="21"/>
              </w:rPr>
            </w:pPr>
          </w:p>
        </w:tc>
        <w:tc>
          <w:tcPr>
            <w:tcW w:w="611"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auto"/>
                <w:sz w:val="21"/>
                <w:szCs w:val="21"/>
              </w:rPr>
            </w:pPr>
            <w:r>
              <w:rPr>
                <w:rFonts w:hint="default" w:ascii="Times New Roman" w:hAnsi="Times New Roman" w:cs="Times New Roman"/>
                <w:bCs/>
                <w:color w:val="auto"/>
                <w:sz w:val="21"/>
                <w:szCs w:val="21"/>
              </w:rPr>
              <w:t>QPAT3</w:t>
            </w:r>
          </w:p>
        </w:tc>
        <w:tc>
          <w:tcPr>
            <w:tcW w:w="2283" w:type="pct"/>
            <w:gridSpan w:val="5"/>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left"/>
              <w:rPr>
                <w:rFonts w:hint="default" w:ascii="Times New Roman" w:hAnsi="Times New Roman" w:eastAsia="宋体" w:cs="Times New Roman"/>
                <w:bCs/>
                <w:color w:val="auto"/>
                <w:kern w:val="2"/>
                <w:sz w:val="21"/>
                <w:szCs w:val="21"/>
                <w:lang w:val="en-US" w:eastAsia="zh-CN" w:bidi="ar-SA"/>
              </w:rPr>
            </w:pPr>
            <w:r>
              <w:rPr>
                <w:rFonts w:ascii="Times New Roman" w:hAnsi="Times New Roman" w:eastAsia="宋体" w:cs="Times New Roman"/>
                <w:color w:val="auto"/>
                <w:sz w:val="21"/>
                <w:szCs w:val="21"/>
              </w:rPr>
              <w:t>受试设备结构不出现损失，无异常。</w:t>
            </w:r>
          </w:p>
        </w:tc>
        <w:tc>
          <w:tcPr>
            <w:tcW w:w="848"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auto"/>
                <w:sz w:val="21"/>
                <w:szCs w:val="21"/>
              </w:rPr>
            </w:pPr>
            <w:r>
              <w:rPr>
                <w:rFonts w:hint="default" w:ascii="Times New Roman" w:hAnsi="Times New Roman" w:cs="Times New Roman"/>
                <w:bCs/>
                <w:color w:val="auto"/>
                <w:sz w:val="21"/>
                <w:szCs w:val="21"/>
              </w:rPr>
              <w:t>□Pass□Fail</w:t>
            </w:r>
          </w:p>
        </w:tc>
        <w:tc>
          <w:tcPr>
            <w:tcW w:w="561"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auto"/>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57" w:hRule="atLeast"/>
          <w:jc w:val="center"/>
        </w:trPr>
        <w:tc>
          <w:tcPr>
            <w:tcW w:w="694"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auto"/>
                <w:sz w:val="21"/>
                <w:szCs w:val="21"/>
              </w:rPr>
            </w:pPr>
            <w:r>
              <w:rPr>
                <w:rFonts w:hint="default" w:ascii="Times New Roman" w:hAnsi="Times New Roman" w:cs="Times New Roman"/>
                <w:bCs/>
                <w:color w:val="auto"/>
                <w:sz w:val="21"/>
                <w:szCs w:val="21"/>
              </w:rPr>
              <w:t>试验结论</w:t>
            </w:r>
          </w:p>
        </w:tc>
        <w:tc>
          <w:tcPr>
            <w:tcW w:w="845" w:type="pct"/>
            <w:gridSpan w:val="3"/>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auto"/>
                <w:sz w:val="21"/>
                <w:szCs w:val="21"/>
              </w:rPr>
            </w:pPr>
            <w:r>
              <w:rPr>
                <w:rFonts w:hint="default" w:ascii="Times New Roman" w:hAnsi="Times New Roman" w:cs="Times New Roman"/>
                <w:bCs/>
                <w:color w:val="auto"/>
                <w:sz w:val="21"/>
                <w:szCs w:val="21"/>
              </w:rPr>
              <w:t>□Pass□Fail</w:t>
            </w:r>
          </w:p>
        </w:tc>
        <w:tc>
          <w:tcPr>
            <w:tcW w:w="890"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auto"/>
                <w:sz w:val="21"/>
                <w:szCs w:val="21"/>
              </w:rPr>
            </w:pPr>
            <w:r>
              <w:rPr>
                <w:rFonts w:hint="default" w:ascii="Times New Roman" w:hAnsi="Times New Roman" w:cs="Times New Roman"/>
                <w:bCs/>
                <w:color w:val="auto"/>
                <w:sz w:val="21"/>
                <w:szCs w:val="21"/>
              </w:rPr>
              <w:t>试验人员/日期</w:t>
            </w:r>
          </w:p>
        </w:tc>
        <w:tc>
          <w:tcPr>
            <w:tcW w:w="2569" w:type="pct"/>
            <w:gridSpan w:val="5"/>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auto"/>
                <w:sz w:val="21"/>
                <w:szCs w:val="21"/>
              </w:rPr>
            </w:pPr>
          </w:p>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auto"/>
                <w:sz w:val="21"/>
                <w:szCs w:val="21"/>
              </w:rPr>
            </w:pPr>
          </w:p>
        </w:tc>
      </w:tr>
    </w:tbl>
    <w:p>
      <w:pPr>
        <w:rPr>
          <w:rFonts w:hint="eastAsia" w:ascii="Times New Roman" w:hAnsi="Times New Roman" w:cs="Times New Roman"/>
          <w:color w:val="auto"/>
          <w:lang w:val="en-US" w:eastAsia="zh-CN"/>
        </w:rPr>
      </w:pPr>
      <w:bookmarkStart w:id="263" w:name="_Toc176256509"/>
      <w:r>
        <w:rPr>
          <w:rFonts w:hint="eastAsia" w:ascii="Times New Roman" w:hAnsi="Times New Roman" w:cs="Times New Roman"/>
          <w:color w:val="auto"/>
          <w:lang w:val="en-US" w:eastAsia="zh-CN"/>
        </w:rPr>
        <w:br w:type="page"/>
      </w:r>
    </w:p>
    <w:p>
      <w:pPr>
        <w:pStyle w:val="124"/>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ascii="Times New Roman" w:hAnsi="Times New Roman" w:cs="Times New Roman"/>
          <w:color w:val="auto"/>
        </w:rPr>
      </w:pPr>
      <w:r>
        <w:rPr>
          <w:rFonts w:hint="eastAsia" w:ascii="Times New Roman" w:hAnsi="Times New Roman" w:cs="Times New Roman"/>
          <w:color w:val="auto"/>
          <w:lang w:val="en-US" w:eastAsia="zh-CN"/>
        </w:rPr>
        <w:t>A.2</w:t>
      </w:r>
      <w:r>
        <w:rPr>
          <w:rFonts w:hint="eastAsia" w:ascii="Times New Roman" w:hAnsi="Times New Roman" w:cs="Times New Roman"/>
          <w:color w:val="auto"/>
        </w:rPr>
        <w:t>感应信号敏感性</w:t>
      </w:r>
      <w:bookmarkEnd w:id="263"/>
    </w:p>
    <w:tbl>
      <w:tblPr>
        <w:tblStyle w:val="30"/>
        <w:tblW w:w="500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1189"/>
        <w:gridCol w:w="295"/>
        <w:gridCol w:w="756"/>
        <w:gridCol w:w="1797"/>
        <w:gridCol w:w="134"/>
        <w:gridCol w:w="933"/>
        <w:gridCol w:w="1053"/>
        <w:gridCol w:w="391"/>
        <w:gridCol w:w="1060"/>
        <w:gridCol w:w="96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841" w:hRule="atLeast"/>
        </w:trPr>
        <w:tc>
          <w:tcPr>
            <w:tcW w:w="3819" w:type="pct"/>
            <w:gridSpan w:val="8"/>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华文行楷" w:cs="Times New Roman"/>
                <w:i/>
                <w:color w:val="auto"/>
                <w:sz w:val="21"/>
                <w:szCs w:val="21"/>
              </w:rPr>
            </w:pPr>
            <w:r>
              <w:rPr>
                <w:rFonts w:ascii="Times New Roman" w:hAnsi="Times New Roman" w:eastAsia="宋体" w:cs="Times New Roman"/>
                <w:bCs/>
                <w:color w:val="auto"/>
                <w:sz w:val="21"/>
                <w:szCs w:val="21"/>
              </w:rPr>
              <w:t>鉴定试验检查记录表</w:t>
            </w:r>
          </w:p>
        </w:tc>
        <w:tc>
          <w:tcPr>
            <w:tcW w:w="1180"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left"/>
              <w:rPr>
                <w:rFonts w:ascii="Times New Roman" w:hAnsi="Times New Roman" w:eastAsia="宋体" w:cs="Times New Roman"/>
                <w:color w:val="auto"/>
                <w:sz w:val="21"/>
                <w:szCs w:val="21"/>
              </w:rPr>
            </w:pPr>
            <w:r>
              <w:rPr>
                <w:rFonts w:ascii="Times New Roman" w:hAnsi="Times New Roman" w:eastAsia="宋体" w:cs="Times New Roman"/>
                <w:bCs/>
                <w:color w:val="auto"/>
                <w:sz w:val="21"/>
                <w:szCs w:val="21"/>
              </w:rPr>
              <w:t>编号：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37" w:hRule="atLeast"/>
        </w:trPr>
        <w:tc>
          <w:tcPr>
            <w:tcW w:w="866"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华文行楷" w:cs="Times New Roman"/>
                <w:color w:val="auto"/>
                <w:sz w:val="21"/>
                <w:szCs w:val="21"/>
              </w:rPr>
            </w:pPr>
            <w:r>
              <w:rPr>
                <w:rFonts w:ascii="Times New Roman" w:hAnsi="Times New Roman" w:eastAsia="宋体" w:cs="Times New Roman"/>
                <w:color w:val="auto"/>
                <w:sz w:val="21"/>
                <w:szCs w:val="21"/>
              </w:rPr>
              <w:t>试验项目</w:t>
            </w:r>
          </w:p>
        </w:tc>
        <w:tc>
          <w:tcPr>
            <w:tcW w:w="2110" w:type="pct"/>
            <w:gridSpan w:val="4"/>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rPr>
                <w:rFonts w:ascii="Times New Roman" w:hAnsi="Times New Roman" w:eastAsia="华文行楷" w:cs="Times New Roman"/>
                <w:i/>
                <w:color w:val="auto"/>
                <w:sz w:val="21"/>
                <w:szCs w:val="21"/>
              </w:rPr>
            </w:pPr>
            <w:r>
              <w:rPr>
                <w:rFonts w:hint="eastAsia" w:ascii="Times New Roman" w:hAnsi="Times New Roman" w:cs="Times New Roman"/>
                <w:color w:val="auto"/>
                <w:sz w:val="21"/>
                <w:szCs w:val="21"/>
              </w:rPr>
              <w:t>感应信号敏感性</w:t>
            </w:r>
          </w:p>
        </w:tc>
        <w:tc>
          <w:tcPr>
            <w:tcW w:w="841"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华文行楷" w:cs="Times New Roman"/>
                <w:i/>
                <w:color w:val="auto"/>
                <w:sz w:val="21"/>
                <w:szCs w:val="21"/>
              </w:rPr>
            </w:pPr>
            <w:r>
              <w:rPr>
                <w:rFonts w:ascii="Times New Roman" w:hAnsi="Times New Roman" w:eastAsia="宋体" w:cs="Times New Roman"/>
                <w:bCs/>
                <w:color w:val="auto"/>
                <w:sz w:val="21"/>
                <w:szCs w:val="21"/>
              </w:rPr>
              <w:t>试验地点</w:t>
            </w:r>
          </w:p>
        </w:tc>
        <w:tc>
          <w:tcPr>
            <w:tcW w:w="1180"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华文行楷" w:cs="Times New Roman"/>
                <w:color w:val="auto"/>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657" w:hRule="atLeast"/>
        </w:trPr>
        <w:tc>
          <w:tcPr>
            <w:tcW w:w="1307" w:type="pct"/>
            <w:gridSpan w:val="3"/>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
                <w:color w:val="auto"/>
                <w:sz w:val="21"/>
                <w:szCs w:val="21"/>
              </w:rPr>
            </w:pPr>
            <w:r>
              <w:rPr>
                <w:rFonts w:ascii="Times New Roman" w:hAnsi="Times New Roman" w:eastAsia="宋体" w:cs="Times New Roman"/>
                <w:bCs/>
                <w:color w:val="auto"/>
                <w:sz w:val="21"/>
                <w:szCs w:val="21"/>
              </w:rPr>
              <w:t>产品名称</w:t>
            </w:r>
          </w:p>
        </w:tc>
        <w:tc>
          <w:tcPr>
            <w:tcW w:w="1670" w:type="pct"/>
            <w:gridSpan w:val="3"/>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
                <w:color w:val="auto"/>
                <w:sz w:val="21"/>
                <w:szCs w:val="21"/>
              </w:rPr>
            </w:pPr>
            <w:r>
              <w:rPr>
                <w:rFonts w:ascii="Times New Roman" w:hAnsi="Times New Roman" w:eastAsia="宋体" w:cs="Times New Roman"/>
                <w:bCs/>
                <w:color w:val="auto"/>
                <w:sz w:val="21"/>
                <w:szCs w:val="21"/>
              </w:rPr>
              <w:t>件号</w:t>
            </w:r>
          </w:p>
        </w:tc>
        <w:tc>
          <w:tcPr>
            <w:tcW w:w="841"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
                <w:color w:val="auto"/>
                <w:sz w:val="21"/>
                <w:szCs w:val="21"/>
              </w:rPr>
            </w:pPr>
            <w:r>
              <w:rPr>
                <w:rFonts w:ascii="Times New Roman" w:hAnsi="Times New Roman" w:eastAsia="宋体" w:cs="Times New Roman"/>
                <w:bCs/>
                <w:color w:val="auto"/>
                <w:sz w:val="21"/>
                <w:szCs w:val="21"/>
              </w:rPr>
              <w:t>序列号</w:t>
            </w:r>
          </w:p>
        </w:tc>
        <w:tc>
          <w:tcPr>
            <w:tcW w:w="1180"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
                <w:color w:val="auto"/>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08" w:hRule="atLeast"/>
        </w:trPr>
        <w:tc>
          <w:tcPr>
            <w:tcW w:w="1307" w:type="pct"/>
            <w:gridSpan w:val="3"/>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i/>
                <w:color w:val="auto"/>
                <w:sz w:val="21"/>
                <w:szCs w:val="21"/>
              </w:rPr>
            </w:pPr>
          </w:p>
        </w:tc>
        <w:tc>
          <w:tcPr>
            <w:tcW w:w="1670" w:type="pct"/>
            <w:gridSpan w:val="3"/>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color w:val="auto"/>
                <w:sz w:val="21"/>
                <w:szCs w:val="21"/>
              </w:rPr>
            </w:pPr>
          </w:p>
        </w:tc>
        <w:tc>
          <w:tcPr>
            <w:tcW w:w="841"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color w:val="auto"/>
                <w:sz w:val="21"/>
                <w:szCs w:val="21"/>
              </w:rPr>
            </w:pPr>
          </w:p>
        </w:tc>
        <w:tc>
          <w:tcPr>
            <w:tcW w:w="1180"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color w:val="auto"/>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86" w:hRule="atLeast"/>
        </w:trPr>
        <w:tc>
          <w:tcPr>
            <w:tcW w:w="1307" w:type="pct"/>
            <w:gridSpan w:val="3"/>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
                <w:color w:val="auto"/>
                <w:sz w:val="21"/>
                <w:szCs w:val="21"/>
              </w:rPr>
            </w:pPr>
            <w:r>
              <w:rPr>
                <w:rFonts w:ascii="Times New Roman" w:hAnsi="Times New Roman" w:eastAsia="宋体" w:cs="Times New Roman"/>
                <w:bCs/>
                <w:color w:val="auto"/>
                <w:sz w:val="21"/>
                <w:szCs w:val="21"/>
              </w:rPr>
              <w:t>主要测试设备</w:t>
            </w:r>
          </w:p>
        </w:tc>
        <w:tc>
          <w:tcPr>
            <w:tcW w:w="1048"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
                <w:color w:val="auto"/>
                <w:sz w:val="21"/>
                <w:szCs w:val="21"/>
              </w:rPr>
            </w:pPr>
            <w:r>
              <w:rPr>
                <w:rFonts w:ascii="Times New Roman" w:hAnsi="Times New Roman" w:eastAsia="宋体" w:cs="Times New Roman"/>
                <w:bCs/>
                <w:color w:val="auto"/>
                <w:sz w:val="21"/>
                <w:szCs w:val="21"/>
              </w:rPr>
              <w:t>型号</w:t>
            </w:r>
          </w:p>
        </w:tc>
        <w:tc>
          <w:tcPr>
            <w:tcW w:w="1463" w:type="pct"/>
            <w:gridSpan w:val="4"/>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
                <w:color w:val="auto"/>
                <w:sz w:val="21"/>
                <w:szCs w:val="21"/>
              </w:rPr>
            </w:pPr>
            <w:r>
              <w:rPr>
                <w:rFonts w:ascii="Times New Roman" w:hAnsi="Times New Roman" w:eastAsia="宋体" w:cs="Times New Roman"/>
                <w:bCs/>
                <w:color w:val="auto"/>
                <w:sz w:val="21"/>
                <w:szCs w:val="21"/>
              </w:rPr>
              <w:t>计量编号</w:t>
            </w:r>
          </w:p>
        </w:tc>
        <w:tc>
          <w:tcPr>
            <w:tcW w:w="1180"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color w:val="auto"/>
                <w:sz w:val="21"/>
                <w:szCs w:val="21"/>
              </w:rPr>
            </w:pPr>
            <w:r>
              <w:rPr>
                <w:rFonts w:ascii="Times New Roman" w:hAnsi="Times New Roman" w:eastAsia="宋体" w:cs="Times New Roman"/>
                <w:bCs/>
                <w:color w:val="auto"/>
                <w:sz w:val="21"/>
                <w:szCs w:val="21"/>
              </w:rPr>
              <w:t>有效期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50" w:hRule="atLeast"/>
        </w:trPr>
        <w:tc>
          <w:tcPr>
            <w:tcW w:w="1307" w:type="pct"/>
            <w:gridSpan w:val="3"/>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
                <w:color w:val="auto"/>
                <w:sz w:val="21"/>
                <w:szCs w:val="21"/>
              </w:rPr>
            </w:pPr>
          </w:p>
        </w:tc>
        <w:tc>
          <w:tcPr>
            <w:tcW w:w="1048"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
                <w:color w:val="auto"/>
                <w:sz w:val="21"/>
                <w:szCs w:val="21"/>
              </w:rPr>
            </w:pPr>
          </w:p>
        </w:tc>
        <w:tc>
          <w:tcPr>
            <w:tcW w:w="1463" w:type="pct"/>
            <w:gridSpan w:val="4"/>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
                <w:color w:val="auto"/>
                <w:sz w:val="21"/>
                <w:szCs w:val="21"/>
              </w:rPr>
            </w:pPr>
          </w:p>
        </w:tc>
        <w:tc>
          <w:tcPr>
            <w:tcW w:w="1180"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
                <w:color w:val="auto"/>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50" w:hRule="atLeast"/>
        </w:trPr>
        <w:tc>
          <w:tcPr>
            <w:tcW w:w="1307" w:type="pct"/>
            <w:gridSpan w:val="3"/>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
                <w:color w:val="auto"/>
                <w:sz w:val="21"/>
                <w:szCs w:val="21"/>
              </w:rPr>
            </w:pPr>
          </w:p>
        </w:tc>
        <w:tc>
          <w:tcPr>
            <w:tcW w:w="1048"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
                <w:color w:val="auto"/>
                <w:sz w:val="21"/>
                <w:szCs w:val="21"/>
              </w:rPr>
            </w:pPr>
          </w:p>
        </w:tc>
        <w:tc>
          <w:tcPr>
            <w:tcW w:w="1463" w:type="pct"/>
            <w:gridSpan w:val="4"/>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
                <w:color w:val="auto"/>
                <w:sz w:val="21"/>
                <w:szCs w:val="21"/>
              </w:rPr>
            </w:pPr>
          </w:p>
        </w:tc>
        <w:tc>
          <w:tcPr>
            <w:tcW w:w="1180"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
                <w:color w:val="auto"/>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trPr>
        <w:tc>
          <w:tcPr>
            <w:tcW w:w="1307" w:type="pct"/>
            <w:gridSpan w:val="3"/>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
                <w:color w:val="auto"/>
                <w:sz w:val="21"/>
                <w:szCs w:val="21"/>
              </w:rPr>
            </w:pPr>
          </w:p>
        </w:tc>
        <w:tc>
          <w:tcPr>
            <w:tcW w:w="1048"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
                <w:color w:val="auto"/>
                <w:sz w:val="21"/>
                <w:szCs w:val="21"/>
              </w:rPr>
            </w:pPr>
          </w:p>
        </w:tc>
        <w:tc>
          <w:tcPr>
            <w:tcW w:w="1463" w:type="pct"/>
            <w:gridSpan w:val="4"/>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
                <w:color w:val="auto"/>
                <w:sz w:val="21"/>
                <w:szCs w:val="21"/>
              </w:rPr>
            </w:pPr>
          </w:p>
        </w:tc>
        <w:tc>
          <w:tcPr>
            <w:tcW w:w="1180"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
                <w:color w:val="auto"/>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trPr>
        <w:tc>
          <w:tcPr>
            <w:tcW w:w="1307" w:type="pct"/>
            <w:gridSpan w:val="3"/>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
                <w:color w:val="auto"/>
                <w:sz w:val="21"/>
                <w:szCs w:val="21"/>
              </w:rPr>
            </w:pPr>
          </w:p>
        </w:tc>
        <w:tc>
          <w:tcPr>
            <w:tcW w:w="1048"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
                <w:color w:val="auto"/>
                <w:sz w:val="21"/>
                <w:szCs w:val="21"/>
              </w:rPr>
            </w:pPr>
          </w:p>
        </w:tc>
        <w:tc>
          <w:tcPr>
            <w:tcW w:w="1463" w:type="pct"/>
            <w:gridSpan w:val="4"/>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
                <w:color w:val="auto"/>
                <w:sz w:val="21"/>
                <w:szCs w:val="21"/>
              </w:rPr>
            </w:pPr>
          </w:p>
        </w:tc>
        <w:tc>
          <w:tcPr>
            <w:tcW w:w="1180"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
                <w:color w:val="auto"/>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50" w:hRule="atLeast"/>
        </w:trPr>
        <w:tc>
          <w:tcPr>
            <w:tcW w:w="1307" w:type="pct"/>
            <w:gridSpan w:val="3"/>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
                <w:color w:val="auto"/>
                <w:sz w:val="21"/>
                <w:szCs w:val="21"/>
              </w:rPr>
            </w:pPr>
          </w:p>
        </w:tc>
        <w:tc>
          <w:tcPr>
            <w:tcW w:w="1048"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
                <w:color w:val="auto"/>
                <w:sz w:val="21"/>
                <w:szCs w:val="21"/>
              </w:rPr>
            </w:pPr>
          </w:p>
        </w:tc>
        <w:tc>
          <w:tcPr>
            <w:tcW w:w="1463" w:type="pct"/>
            <w:gridSpan w:val="4"/>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
                <w:color w:val="auto"/>
                <w:sz w:val="21"/>
                <w:szCs w:val="21"/>
              </w:rPr>
            </w:pPr>
          </w:p>
        </w:tc>
        <w:tc>
          <w:tcPr>
            <w:tcW w:w="1180"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
                <w:color w:val="auto"/>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50" w:hRule="atLeast"/>
        </w:trPr>
        <w:tc>
          <w:tcPr>
            <w:tcW w:w="1307" w:type="pct"/>
            <w:gridSpan w:val="3"/>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
                <w:color w:val="auto"/>
                <w:sz w:val="21"/>
                <w:szCs w:val="21"/>
              </w:rPr>
            </w:pPr>
          </w:p>
        </w:tc>
        <w:tc>
          <w:tcPr>
            <w:tcW w:w="1048"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
                <w:color w:val="auto"/>
                <w:sz w:val="21"/>
                <w:szCs w:val="21"/>
              </w:rPr>
            </w:pPr>
          </w:p>
        </w:tc>
        <w:tc>
          <w:tcPr>
            <w:tcW w:w="1463" w:type="pct"/>
            <w:gridSpan w:val="4"/>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
                <w:color w:val="auto"/>
                <w:sz w:val="21"/>
                <w:szCs w:val="21"/>
              </w:rPr>
            </w:pPr>
          </w:p>
        </w:tc>
        <w:tc>
          <w:tcPr>
            <w:tcW w:w="1180"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
                <w:color w:val="auto"/>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50" w:hRule="atLeast"/>
        </w:trPr>
        <w:tc>
          <w:tcPr>
            <w:tcW w:w="1307" w:type="pct"/>
            <w:gridSpan w:val="3"/>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
                <w:color w:val="auto"/>
                <w:sz w:val="21"/>
                <w:szCs w:val="21"/>
              </w:rPr>
            </w:pPr>
          </w:p>
        </w:tc>
        <w:tc>
          <w:tcPr>
            <w:tcW w:w="1048"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
                <w:color w:val="auto"/>
                <w:sz w:val="21"/>
                <w:szCs w:val="21"/>
              </w:rPr>
            </w:pPr>
          </w:p>
        </w:tc>
        <w:tc>
          <w:tcPr>
            <w:tcW w:w="1463" w:type="pct"/>
            <w:gridSpan w:val="4"/>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
                <w:color w:val="auto"/>
                <w:sz w:val="21"/>
                <w:szCs w:val="21"/>
              </w:rPr>
            </w:pPr>
          </w:p>
        </w:tc>
        <w:tc>
          <w:tcPr>
            <w:tcW w:w="1180"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
                <w:color w:val="auto"/>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50" w:hRule="atLeast"/>
        </w:trPr>
        <w:tc>
          <w:tcPr>
            <w:tcW w:w="1307" w:type="pct"/>
            <w:gridSpan w:val="3"/>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
                <w:color w:val="auto"/>
                <w:sz w:val="21"/>
                <w:szCs w:val="21"/>
              </w:rPr>
            </w:pPr>
          </w:p>
        </w:tc>
        <w:tc>
          <w:tcPr>
            <w:tcW w:w="1048"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
                <w:color w:val="auto"/>
                <w:sz w:val="21"/>
                <w:szCs w:val="21"/>
              </w:rPr>
            </w:pPr>
          </w:p>
        </w:tc>
        <w:tc>
          <w:tcPr>
            <w:tcW w:w="1463" w:type="pct"/>
            <w:gridSpan w:val="4"/>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
                <w:color w:val="auto"/>
                <w:sz w:val="21"/>
                <w:szCs w:val="21"/>
              </w:rPr>
            </w:pPr>
          </w:p>
        </w:tc>
        <w:tc>
          <w:tcPr>
            <w:tcW w:w="1180"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
                <w:color w:val="auto"/>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50" w:hRule="atLeast"/>
        </w:trPr>
        <w:tc>
          <w:tcPr>
            <w:tcW w:w="1307" w:type="pct"/>
            <w:gridSpan w:val="3"/>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
                <w:color w:val="auto"/>
                <w:sz w:val="21"/>
                <w:szCs w:val="21"/>
              </w:rPr>
            </w:pPr>
          </w:p>
        </w:tc>
        <w:tc>
          <w:tcPr>
            <w:tcW w:w="1048"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
                <w:color w:val="auto"/>
                <w:sz w:val="21"/>
                <w:szCs w:val="21"/>
              </w:rPr>
            </w:pPr>
          </w:p>
        </w:tc>
        <w:tc>
          <w:tcPr>
            <w:tcW w:w="1463" w:type="pct"/>
            <w:gridSpan w:val="4"/>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
                <w:color w:val="auto"/>
                <w:sz w:val="21"/>
                <w:szCs w:val="21"/>
              </w:rPr>
            </w:pPr>
          </w:p>
        </w:tc>
        <w:tc>
          <w:tcPr>
            <w:tcW w:w="1180"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
                <w:color w:val="auto"/>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trPr>
        <w:tc>
          <w:tcPr>
            <w:tcW w:w="1307" w:type="pct"/>
            <w:gridSpan w:val="3"/>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
                <w:color w:val="auto"/>
                <w:sz w:val="21"/>
                <w:szCs w:val="21"/>
              </w:rPr>
            </w:pPr>
          </w:p>
        </w:tc>
        <w:tc>
          <w:tcPr>
            <w:tcW w:w="1048"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
                <w:color w:val="auto"/>
                <w:sz w:val="21"/>
                <w:szCs w:val="21"/>
              </w:rPr>
            </w:pPr>
          </w:p>
        </w:tc>
        <w:tc>
          <w:tcPr>
            <w:tcW w:w="1463" w:type="pct"/>
            <w:gridSpan w:val="4"/>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
                <w:color w:val="auto"/>
                <w:sz w:val="21"/>
                <w:szCs w:val="21"/>
              </w:rPr>
            </w:pPr>
          </w:p>
        </w:tc>
        <w:tc>
          <w:tcPr>
            <w:tcW w:w="1180"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
                <w:color w:val="auto"/>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06" w:hRule="atLeast"/>
        </w:trPr>
        <w:tc>
          <w:tcPr>
            <w:tcW w:w="1307" w:type="pct"/>
            <w:gridSpan w:val="3"/>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
                <w:i/>
                <w:color w:val="auto"/>
                <w:sz w:val="21"/>
                <w:szCs w:val="21"/>
              </w:rPr>
            </w:pPr>
            <w:r>
              <w:rPr>
                <w:rFonts w:ascii="Times New Roman" w:hAnsi="Times New Roman" w:eastAsia="宋体" w:cs="Times New Roman"/>
                <w:bCs/>
                <w:color w:val="auto"/>
                <w:sz w:val="21"/>
                <w:szCs w:val="21"/>
              </w:rPr>
              <w:t>试验起止时间</w:t>
            </w:r>
          </w:p>
        </w:tc>
        <w:tc>
          <w:tcPr>
            <w:tcW w:w="3692" w:type="pct"/>
            <w:gridSpan w:val="7"/>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color w:val="auto"/>
                <w:sz w:val="21"/>
                <w:szCs w:val="21"/>
              </w:rPr>
            </w:pPr>
            <w:r>
              <w:rPr>
                <w:rFonts w:ascii="Times New Roman" w:hAnsi="Times New Roman" w:eastAsia="宋体" w:cs="Times New Roman"/>
                <w:color w:val="auto"/>
                <w:sz w:val="21"/>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92" w:hRule="atLeast"/>
        </w:trPr>
        <w:tc>
          <w:tcPr>
            <w:tcW w:w="1307" w:type="pct"/>
            <w:gridSpan w:val="3"/>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
                <w:color w:val="auto"/>
                <w:sz w:val="21"/>
                <w:szCs w:val="21"/>
              </w:rPr>
            </w:pPr>
            <w:r>
              <w:rPr>
                <w:rFonts w:ascii="Times New Roman" w:hAnsi="Times New Roman" w:eastAsia="宋体" w:cs="Times New Roman"/>
                <w:bCs/>
                <w:color w:val="auto"/>
                <w:sz w:val="21"/>
                <w:szCs w:val="21"/>
              </w:rPr>
              <w:t>检查依据</w:t>
            </w:r>
          </w:p>
        </w:tc>
        <w:tc>
          <w:tcPr>
            <w:tcW w:w="3692" w:type="pct"/>
            <w:gridSpan w:val="7"/>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i/>
                <w:color w:val="auto"/>
                <w:sz w:val="21"/>
                <w:szCs w:val="21"/>
              </w:rPr>
            </w:pPr>
            <w:r>
              <w:rPr>
                <w:rFonts w:ascii="Times New Roman" w:hAnsi="Times New Roman" w:cs="Times New Roman"/>
                <w:color w:val="auto"/>
                <w:sz w:val="21"/>
                <w:szCs w:val="21"/>
              </w:rPr>
              <w:t>《</w:t>
            </w:r>
            <w:r>
              <w:rPr>
                <w:rFonts w:hint="eastAsia" w:ascii="Times New Roman" w:hAnsi="Times New Roman" w:cs="Times New Roman"/>
                <w:color w:val="auto"/>
                <w:sz w:val="21"/>
                <w:szCs w:val="21"/>
              </w:rPr>
              <w:t>刹车控制阀（单）</w:t>
            </w:r>
            <w:r>
              <w:rPr>
                <w:rFonts w:ascii="Times New Roman" w:hAnsi="Times New Roman" w:cs="Times New Roman"/>
                <w:color w:val="auto"/>
                <w:sz w:val="21"/>
                <w:szCs w:val="21"/>
              </w:rPr>
              <w:t>电磁环境鉴定试验大纲》</w:t>
            </w:r>
            <w:r>
              <w:rPr>
                <w:rFonts w:ascii="Times New Roman" w:hAnsi="Times New Roman" w:eastAsia="宋体" w:cs="Times New Roman"/>
                <w:i/>
                <w:color w:val="auto"/>
                <w:sz w:val="21"/>
                <w:szCs w:val="21"/>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85" w:hRule="atLeast"/>
        </w:trPr>
        <w:tc>
          <w:tcPr>
            <w:tcW w:w="5000" w:type="pct"/>
            <w:gridSpan w:val="1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黑体" w:cs="Times New Roman"/>
                <w:color w:val="auto"/>
                <w:sz w:val="21"/>
                <w:szCs w:val="21"/>
              </w:rPr>
            </w:pPr>
            <w:r>
              <w:rPr>
                <w:rFonts w:ascii="Times New Roman" w:hAnsi="Times New Roman" w:eastAsia="宋体" w:cs="Times New Roman"/>
                <w:color w:val="auto"/>
                <w:sz w:val="21"/>
                <w:szCs w:val="21"/>
              </w:rPr>
              <w:t>环境温度：</w:t>
            </w:r>
            <w:r>
              <w:rPr>
                <w:rFonts w:ascii="Times New Roman" w:hAnsi="Times New Roman" w:eastAsia="宋体" w:cs="Times New Roman"/>
                <w:color w:val="auto"/>
                <w:sz w:val="21"/>
                <w:szCs w:val="21"/>
                <w:u w:val="single"/>
              </w:rPr>
              <w:t>______</w:t>
            </w:r>
            <w:r>
              <w:rPr>
                <w:rFonts w:ascii="Times New Roman" w:hAnsi="Times New Roman" w:eastAsia="宋体" w:cs="Times New Roman"/>
                <w:iCs/>
                <w:color w:val="auto"/>
                <w:sz w:val="21"/>
                <w:szCs w:val="21"/>
              </w:rPr>
              <w:t>℃</w:t>
            </w:r>
            <w:r>
              <w:rPr>
                <w:rFonts w:ascii="Times New Roman" w:hAnsi="Times New Roman" w:eastAsia="宋体" w:cs="Times New Roman"/>
                <w:color w:val="auto"/>
                <w:sz w:val="21"/>
                <w:szCs w:val="21"/>
              </w:rPr>
              <w:t>相对湿度：</w:t>
            </w:r>
            <w:r>
              <w:rPr>
                <w:rFonts w:ascii="Times New Roman" w:hAnsi="Times New Roman" w:eastAsia="宋体" w:cs="Times New Roman"/>
                <w:color w:val="auto"/>
                <w:sz w:val="21"/>
                <w:szCs w:val="21"/>
                <w:u w:val="single"/>
              </w:rPr>
              <w:t>_</w:t>
            </w:r>
            <w:r>
              <w:rPr>
                <w:rFonts w:ascii="Times New Roman" w:hAnsi="Times New Roman" w:eastAsia="宋体" w:cs="Times New Roman"/>
                <w:color w:val="auto"/>
                <w:sz w:val="21"/>
                <w:szCs w:val="21"/>
              </w:rPr>
              <w:t>_</w:t>
            </w:r>
            <w:r>
              <w:rPr>
                <w:rFonts w:ascii="Times New Roman" w:hAnsi="Times New Roman" w:eastAsia="宋体" w:cs="Times New Roman"/>
                <w:color w:val="auto"/>
                <w:sz w:val="21"/>
                <w:szCs w:val="21"/>
                <w:u w:val="single"/>
              </w:rPr>
              <w:t>____</w:t>
            </w:r>
            <w:r>
              <w:rPr>
                <w:rFonts w:ascii="Times New Roman" w:hAnsi="Times New Roman" w:eastAsia="宋体" w:cs="Times New Roman"/>
                <w:iCs/>
                <w:color w:val="auto"/>
                <w:sz w:val="21"/>
                <w:szCs w:val="21"/>
              </w:rPr>
              <w:t>%</w:t>
            </w:r>
            <w:r>
              <w:rPr>
                <w:rFonts w:ascii="Times New Roman" w:hAnsi="Times New Roman" w:eastAsia="宋体" w:cs="Times New Roman"/>
                <w:color w:val="auto"/>
                <w:sz w:val="21"/>
                <w:szCs w:val="21"/>
              </w:rPr>
              <w:t>气压：</w:t>
            </w:r>
            <w:r>
              <w:rPr>
                <w:rFonts w:ascii="Times New Roman" w:hAnsi="Times New Roman" w:eastAsia="宋体" w:cs="Times New Roman"/>
                <w:color w:val="auto"/>
                <w:sz w:val="21"/>
                <w:szCs w:val="21"/>
                <w:u w:val="single"/>
              </w:rPr>
              <w:t>_</w:t>
            </w:r>
            <w:r>
              <w:rPr>
                <w:rFonts w:ascii="Times New Roman" w:hAnsi="Times New Roman" w:eastAsia="宋体" w:cs="Times New Roman"/>
                <w:color w:val="auto"/>
                <w:sz w:val="21"/>
                <w:szCs w:val="21"/>
              </w:rPr>
              <w:t>___</w:t>
            </w:r>
            <w:r>
              <w:rPr>
                <w:rFonts w:ascii="Times New Roman" w:hAnsi="Times New Roman" w:eastAsia="宋体" w:cs="Times New Roman"/>
                <w:color w:val="auto"/>
                <w:sz w:val="21"/>
                <w:szCs w:val="21"/>
                <w:u w:val="single"/>
              </w:rPr>
              <w:t>___</w:t>
            </w:r>
            <w:r>
              <w:rPr>
                <w:rFonts w:ascii="Times New Roman" w:hAnsi="Times New Roman" w:eastAsia="宋体" w:cs="Times New Roman"/>
                <w:color w:val="auto"/>
                <w:sz w:val="21"/>
                <w:szCs w:val="21"/>
              </w:rPr>
              <w:t>kPa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165" w:hRule="atLeast"/>
        </w:trPr>
        <w:tc>
          <w:tcPr>
            <w:tcW w:w="694"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Cs/>
                <w:color w:val="auto"/>
                <w:sz w:val="21"/>
                <w:szCs w:val="21"/>
              </w:rPr>
            </w:pPr>
            <w:r>
              <w:rPr>
                <w:rFonts w:ascii="Times New Roman" w:hAnsi="Times New Roman" w:eastAsia="宋体" w:cs="Times New Roman"/>
                <w:bCs/>
                <w:color w:val="auto"/>
                <w:sz w:val="21"/>
                <w:szCs w:val="21"/>
              </w:rPr>
              <w:t>试验阶段</w:t>
            </w:r>
          </w:p>
        </w:tc>
        <w:tc>
          <w:tcPr>
            <w:tcW w:w="612"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Cs/>
                <w:color w:val="auto"/>
                <w:sz w:val="21"/>
                <w:szCs w:val="21"/>
              </w:rPr>
            </w:pPr>
            <w:r>
              <w:rPr>
                <w:rFonts w:ascii="Times New Roman" w:hAnsi="Times New Roman" w:eastAsia="宋体" w:cs="Times New Roman"/>
                <w:bCs/>
                <w:color w:val="auto"/>
                <w:sz w:val="21"/>
                <w:szCs w:val="21"/>
              </w:rPr>
              <w:t>检测项目</w:t>
            </w:r>
          </w:p>
        </w:tc>
        <w:tc>
          <w:tcPr>
            <w:tcW w:w="2284" w:type="pct"/>
            <w:gridSpan w:val="4"/>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Cs/>
                <w:color w:val="auto"/>
                <w:sz w:val="21"/>
                <w:szCs w:val="21"/>
              </w:rPr>
            </w:pPr>
            <w:r>
              <w:rPr>
                <w:rFonts w:ascii="Times New Roman" w:hAnsi="Times New Roman" w:eastAsia="宋体" w:cs="Times New Roman"/>
                <w:bCs/>
                <w:color w:val="auto"/>
                <w:sz w:val="21"/>
                <w:szCs w:val="21"/>
              </w:rPr>
              <w:t>检测要求</w:t>
            </w:r>
          </w:p>
        </w:tc>
        <w:tc>
          <w:tcPr>
            <w:tcW w:w="845"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Cs/>
                <w:color w:val="auto"/>
                <w:sz w:val="21"/>
                <w:szCs w:val="21"/>
              </w:rPr>
            </w:pPr>
            <w:r>
              <w:rPr>
                <w:rFonts w:ascii="Times New Roman" w:hAnsi="Times New Roman" w:eastAsia="宋体" w:cs="Times New Roman"/>
                <w:bCs/>
                <w:color w:val="auto"/>
                <w:sz w:val="21"/>
                <w:szCs w:val="21"/>
              </w:rPr>
              <w:t>结论</w:t>
            </w:r>
          </w:p>
        </w:tc>
        <w:tc>
          <w:tcPr>
            <w:tcW w:w="562"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Cs/>
                <w:color w:val="auto"/>
                <w:sz w:val="21"/>
                <w:szCs w:val="21"/>
              </w:rPr>
            </w:pPr>
            <w:r>
              <w:rPr>
                <w:rFonts w:ascii="Times New Roman" w:hAnsi="Times New Roman" w:eastAsia="宋体" w:cs="Times New Roman"/>
                <w:bCs/>
                <w:color w:val="auto"/>
                <w:sz w:val="21"/>
                <w:szCs w:val="21"/>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323" w:hRule="atLeast"/>
        </w:trPr>
        <w:tc>
          <w:tcPr>
            <w:tcW w:w="694" w:type="pct"/>
            <w:vMerge w:val="restar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
                <w:color w:val="auto"/>
                <w:sz w:val="21"/>
                <w:szCs w:val="21"/>
              </w:rPr>
            </w:pPr>
            <w:r>
              <w:rPr>
                <w:rFonts w:ascii="Times New Roman" w:hAnsi="Times New Roman" w:eastAsia="宋体" w:cs="Times New Roman"/>
                <w:bCs/>
                <w:color w:val="auto"/>
                <w:sz w:val="21"/>
                <w:szCs w:val="21"/>
              </w:rPr>
              <w:t>步骤1</w:t>
            </w:r>
          </w:p>
        </w:tc>
        <w:tc>
          <w:tcPr>
            <w:tcW w:w="612"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Cs/>
                <w:color w:val="auto"/>
                <w:sz w:val="21"/>
                <w:szCs w:val="21"/>
              </w:rPr>
            </w:pPr>
            <w:r>
              <w:rPr>
                <w:rFonts w:ascii="Times New Roman" w:hAnsi="Times New Roman" w:eastAsia="宋体" w:cs="Times New Roman"/>
                <w:bCs/>
                <w:color w:val="auto"/>
                <w:sz w:val="21"/>
                <w:szCs w:val="21"/>
              </w:rPr>
              <w:t>QPAT1-1</w:t>
            </w:r>
          </w:p>
        </w:tc>
        <w:tc>
          <w:tcPr>
            <w:tcW w:w="2284" w:type="pct"/>
            <w:gridSpan w:val="4"/>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left"/>
              <w:rPr>
                <w:rFonts w:ascii="Times New Roman" w:hAnsi="Times New Roman" w:eastAsia="宋体" w:cs="Times New Roman"/>
                <w:bCs/>
                <w:color w:val="auto"/>
                <w:sz w:val="21"/>
                <w:szCs w:val="21"/>
              </w:rPr>
            </w:pPr>
            <w:r>
              <w:rPr>
                <w:rFonts w:ascii="Times New Roman" w:hAnsi="Times New Roman" w:eastAsia="宋体" w:cs="Times New Roman"/>
                <w:bCs/>
                <w:color w:val="auto"/>
                <w:sz w:val="21"/>
                <w:szCs w:val="21"/>
              </w:rPr>
              <w:t>目视检查产品不应存在裂纹、劣化、腐（锈）蚀、结构及安装连接件破坏。</w:t>
            </w:r>
          </w:p>
        </w:tc>
        <w:tc>
          <w:tcPr>
            <w:tcW w:w="845"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Cs/>
                <w:color w:val="auto"/>
                <w:sz w:val="21"/>
                <w:szCs w:val="21"/>
              </w:rPr>
            </w:pPr>
            <w:r>
              <w:rPr>
                <w:rFonts w:ascii="Times New Roman" w:hAnsi="Times New Roman" w:eastAsia="宋体" w:cs="Times New Roman"/>
                <w:bCs/>
                <w:color w:val="auto"/>
                <w:sz w:val="21"/>
                <w:szCs w:val="21"/>
              </w:rPr>
              <w:t>□Pass□Fail</w:t>
            </w:r>
          </w:p>
        </w:tc>
        <w:tc>
          <w:tcPr>
            <w:tcW w:w="562"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
                <w:color w:val="auto"/>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750" w:hRule="atLeast"/>
        </w:trPr>
        <w:tc>
          <w:tcPr>
            <w:tcW w:w="694" w:type="pct"/>
            <w:vMerge w:val="continue"/>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
                <w:color w:val="auto"/>
                <w:sz w:val="21"/>
                <w:szCs w:val="21"/>
              </w:rPr>
            </w:pPr>
          </w:p>
        </w:tc>
        <w:tc>
          <w:tcPr>
            <w:tcW w:w="612"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auto"/>
                <w:sz w:val="21"/>
                <w:szCs w:val="21"/>
              </w:rPr>
            </w:pPr>
            <w:r>
              <w:rPr>
                <w:rFonts w:ascii="Times New Roman" w:hAnsi="Times New Roman" w:eastAsia="宋体" w:cs="Times New Roman"/>
                <w:color w:val="auto"/>
                <w:sz w:val="21"/>
                <w:szCs w:val="21"/>
              </w:rPr>
              <w:t>QPAT2-1</w:t>
            </w:r>
          </w:p>
        </w:tc>
        <w:tc>
          <w:tcPr>
            <w:tcW w:w="2284" w:type="pct"/>
            <w:gridSpan w:val="4"/>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center"/>
              <w:rPr>
                <w:rFonts w:ascii="Times New Roman" w:hAnsi="Times New Roman" w:eastAsia="宋体" w:cs="Times New Roman"/>
                <w:color w:val="auto"/>
                <w:sz w:val="21"/>
                <w:szCs w:val="21"/>
              </w:rPr>
            </w:pPr>
            <w:r>
              <w:rPr>
                <w:rFonts w:hint="eastAsia" w:ascii="Times New Roman" w:hAnsi="Times New Roman" w:eastAsia="宋体" w:cs="Times New Roman"/>
                <w:color w:val="auto"/>
                <w:sz w:val="21"/>
                <w:szCs w:val="21"/>
              </w:rPr>
              <w:t>检查刹车压力在150psi～2800psi范围内滞环，电流和刹车压力曲线应该在</w:t>
            </w:r>
            <w:r>
              <w:rPr>
                <w:rFonts w:hint="default" w:ascii="Times New Roman" w:hAnsi="Times New Roman" w:eastAsia="宋体" w:cs="Times New Roman"/>
                <w:color w:val="auto"/>
                <w:sz w:val="21"/>
                <w:szCs w:val="21"/>
                <w:lang w:val="en-US"/>
              </w:rPr>
              <w:fldChar w:fldCharType="begin"/>
            </w:r>
            <w:r>
              <w:rPr>
                <w:rFonts w:hint="default" w:ascii="Times New Roman" w:hAnsi="Times New Roman" w:eastAsia="宋体" w:cs="Times New Roman"/>
                <w:color w:val="auto"/>
                <w:sz w:val="21"/>
                <w:szCs w:val="21"/>
                <w:lang w:val="en-US"/>
              </w:rPr>
              <w:instrText xml:space="preserve"> REF _Ref32426 \h </w:instrText>
            </w:r>
            <w:r>
              <w:rPr>
                <w:rFonts w:hint="default" w:ascii="Times New Roman" w:hAnsi="Times New Roman" w:eastAsia="宋体" w:cs="Times New Roman"/>
                <w:color w:val="auto"/>
                <w:sz w:val="21"/>
                <w:szCs w:val="21"/>
                <w:lang w:val="en-US"/>
              </w:rPr>
              <w:fldChar w:fldCharType="separate"/>
            </w:r>
            <w:r>
              <w:rPr>
                <w:rFonts w:hint="default"/>
                <w:color w:val="auto"/>
                <w:lang w:val="en-US" w:eastAsia="zh-CN"/>
              </w:rPr>
              <w:t xml:space="preserve">表 </w:t>
            </w:r>
            <w:r>
              <w:rPr>
                <w:rFonts w:hint="default"/>
                <w:color w:val="auto"/>
                <w:lang w:val="en-US" w:eastAsia="zh-CN"/>
              </w:rPr>
              <w:fldChar w:fldCharType="begin"/>
            </w:r>
            <w:r>
              <w:rPr>
                <w:rFonts w:hint="default"/>
                <w:color w:val="auto"/>
                <w:lang w:val="en-US" w:eastAsia="zh-CN"/>
              </w:rPr>
              <w:instrText xml:space="preserve"> STYLEREF 1 \s </w:instrText>
            </w:r>
            <w:r>
              <w:rPr>
                <w:rFonts w:hint="default"/>
                <w:color w:val="auto"/>
                <w:lang w:val="en-US" w:eastAsia="zh-CN"/>
              </w:rPr>
              <w:fldChar w:fldCharType="separate"/>
            </w:r>
            <w:r>
              <w:rPr>
                <w:rFonts w:hint="default"/>
                <w:color w:val="auto"/>
                <w:lang w:val="en-US" w:eastAsia="zh-CN"/>
              </w:rPr>
              <w:t>12</w:t>
            </w:r>
            <w:r>
              <w:rPr>
                <w:rFonts w:hint="default"/>
                <w:color w:val="auto"/>
                <w:lang w:val="en-US" w:eastAsia="zh-CN"/>
              </w:rPr>
              <w:fldChar w:fldCharType="end"/>
            </w:r>
            <w:r>
              <w:rPr>
                <w:rFonts w:hint="eastAsia"/>
                <w:color w:val="auto"/>
                <w:lang w:val="en-US" w:eastAsia="zh-CN"/>
              </w:rPr>
              <w:t>-</w:t>
            </w:r>
            <w:r>
              <w:rPr>
                <w:rFonts w:hint="default"/>
                <w:color w:val="auto"/>
                <w:lang w:val="en-US" w:eastAsia="zh-CN"/>
              </w:rPr>
              <w:t>2</w:t>
            </w:r>
            <w:r>
              <w:rPr>
                <w:rFonts w:hint="default" w:ascii="Times New Roman" w:hAnsi="Times New Roman" w:eastAsia="宋体" w:cs="Times New Roman"/>
                <w:color w:val="auto"/>
                <w:sz w:val="21"/>
                <w:szCs w:val="21"/>
                <w:lang w:val="en-US"/>
              </w:rPr>
              <w:fldChar w:fldCharType="end"/>
            </w:r>
            <w:r>
              <w:rPr>
                <w:rFonts w:hint="eastAsia" w:ascii="Times New Roman" w:hAnsi="Times New Roman" w:eastAsia="宋体" w:cs="Times New Roman"/>
                <w:color w:val="auto"/>
                <w:sz w:val="21"/>
                <w:szCs w:val="21"/>
              </w:rPr>
              <w:t>数据绘制轨迹包络线范围内，且滞环值应不超过1.2mA。</w:t>
            </w:r>
          </w:p>
        </w:tc>
        <w:tc>
          <w:tcPr>
            <w:tcW w:w="845"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Cs/>
                <w:color w:val="auto"/>
                <w:sz w:val="21"/>
                <w:szCs w:val="21"/>
              </w:rPr>
            </w:pPr>
            <w:r>
              <w:rPr>
                <w:rFonts w:ascii="Times New Roman" w:hAnsi="Times New Roman" w:eastAsia="宋体" w:cs="Times New Roman"/>
                <w:bCs/>
                <w:color w:val="auto"/>
                <w:sz w:val="21"/>
                <w:szCs w:val="21"/>
              </w:rPr>
              <w:t>□Pass□Fail</w:t>
            </w:r>
          </w:p>
        </w:tc>
        <w:tc>
          <w:tcPr>
            <w:tcW w:w="562"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
                <w:color w:val="auto"/>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750" w:hRule="atLeast"/>
        </w:trPr>
        <w:tc>
          <w:tcPr>
            <w:tcW w:w="694" w:type="pct"/>
            <w:vMerge w:val="continue"/>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
                <w:color w:val="auto"/>
                <w:sz w:val="21"/>
                <w:szCs w:val="21"/>
              </w:rPr>
            </w:pPr>
          </w:p>
        </w:tc>
        <w:tc>
          <w:tcPr>
            <w:tcW w:w="612"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auto"/>
                <w:sz w:val="21"/>
                <w:szCs w:val="21"/>
              </w:rPr>
            </w:pPr>
            <w:r>
              <w:rPr>
                <w:rFonts w:ascii="Times New Roman" w:hAnsi="Times New Roman" w:eastAsia="宋体" w:cs="Times New Roman"/>
                <w:color w:val="auto"/>
                <w:sz w:val="21"/>
                <w:szCs w:val="21"/>
              </w:rPr>
              <w:t>QPAT2-2</w:t>
            </w:r>
          </w:p>
        </w:tc>
        <w:tc>
          <w:tcPr>
            <w:tcW w:w="2284" w:type="pct"/>
            <w:gridSpan w:val="4"/>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center"/>
              <w:rPr>
                <w:rFonts w:ascii="Times New Roman" w:hAnsi="Times New Roman" w:eastAsia="宋体" w:cs="Times New Roman"/>
                <w:color w:val="auto"/>
                <w:sz w:val="21"/>
                <w:szCs w:val="21"/>
              </w:rPr>
            </w:pPr>
            <w:r>
              <w:rPr>
                <w:rFonts w:hint="eastAsia" w:ascii="Times New Roman" w:hAnsi="Times New Roman" w:eastAsia="宋体" w:cs="Times New Roman"/>
                <w:color w:val="auto"/>
                <w:sz w:val="21"/>
                <w:szCs w:val="21"/>
              </w:rPr>
              <w:t>刹车控制阀控制电流小于等于5mA时内漏值应小于或等于50mL/min；</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center"/>
              <w:rPr>
                <w:rFonts w:ascii="Times New Roman" w:hAnsi="Times New Roman" w:eastAsia="宋体" w:cs="Times New Roman"/>
                <w:color w:val="auto"/>
                <w:sz w:val="21"/>
                <w:szCs w:val="21"/>
              </w:rPr>
            </w:pPr>
            <w:r>
              <w:rPr>
                <w:rFonts w:hint="eastAsia" w:ascii="Times New Roman" w:hAnsi="Times New Roman" w:eastAsia="宋体" w:cs="Times New Roman"/>
                <w:color w:val="auto"/>
                <w:sz w:val="21"/>
                <w:szCs w:val="21"/>
              </w:rPr>
              <w:t>刹车控制阀刹车压力在1250psi时内漏应小于或等于450mL/min。</w:t>
            </w:r>
          </w:p>
        </w:tc>
        <w:tc>
          <w:tcPr>
            <w:tcW w:w="845"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Cs/>
                <w:color w:val="auto"/>
                <w:sz w:val="21"/>
                <w:szCs w:val="21"/>
              </w:rPr>
            </w:pPr>
            <w:r>
              <w:rPr>
                <w:rFonts w:ascii="Times New Roman" w:hAnsi="Times New Roman" w:eastAsia="宋体" w:cs="Times New Roman"/>
                <w:bCs/>
                <w:color w:val="auto"/>
                <w:sz w:val="21"/>
                <w:szCs w:val="21"/>
              </w:rPr>
              <w:t>□Pass□Fail</w:t>
            </w:r>
          </w:p>
        </w:tc>
        <w:tc>
          <w:tcPr>
            <w:tcW w:w="562"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
                <w:color w:val="auto"/>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829" w:hRule="atLeast"/>
        </w:trPr>
        <w:tc>
          <w:tcPr>
            <w:tcW w:w="694" w:type="pct"/>
            <w:vMerge w:val="continue"/>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
                <w:color w:val="auto"/>
                <w:sz w:val="21"/>
                <w:szCs w:val="21"/>
              </w:rPr>
            </w:pPr>
          </w:p>
        </w:tc>
        <w:tc>
          <w:tcPr>
            <w:tcW w:w="612"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Cs/>
                <w:color w:val="auto"/>
                <w:sz w:val="21"/>
                <w:szCs w:val="21"/>
              </w:rPr>
            </w:pPr>
            <w:r>
              <w:rPr>
                <w:rFonts w:ascii="Times New Roman" w:hAnsi="Times New Roman" w:eastAsia="宋体" w:cs="Times New Roman"/>
                <w:bCs/>
                <w:color w:val="auto"/>
                <w:sz w:val="21"/>
                <w:szCs w:val="21"/>
              </w:rPr>
              <w:t>QPAT3</w:t>
            </w:r>
          </w:p>
        </w:tc>
        <w:tc>
          <w:tcPr>
            <w:tcW w:w="2284" w:type="pct"/>
            <w:gridSpan w:val="4"/>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Cs/>
                <w:color w:val="auto"/>
                <w:sz w:val="21"/>
                <w:szCs w:val="21"/>
              </w:rPr>
            </w:pPr>
            <w:r>
              <w:rPr>
                <w:rFonts w:ascii="Times New Roman" w:hAnsi="Times New Roman" w:eastAsia="宋体" w:cs="Times New Roman"/>
                <w:color w:val="auto"/>
                <w:sz w:val="21"/>
                <w:szCs w:val="21"/>
              </w:rPr>
              <w:t>受试设备结构不出现损失，无异常。</w:t>
            </w:r>
          </w:p>
        </w:tc>
        <w:tc>
          <w:tcPr>
            <w:tcW w:w="845"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Cs/>
                <w:color w:val="auto"/>
                <w:sz w:val="21"/>
                <w:szCs w:val="21"/>
              </w:rPr>
            </w:pPr>
            <w:r>
              <w:rPr>
                <w:rFonts w:ascii="Times New Roman" w:hAnsi="Times New Roman" w:eastAsia="宋体" w:cs="Times New Roman"/>
                <w:bCs/>
                <w:color w:val="auto"/>
                <w:sz w:val="21"/>
                <w:szCs w:val="21"/>
              </w:rPr>
              <w:t>□Pass□Fail</w:t>
            </w:r>
          </w:p>
        </w:tc>
        <w:tc>
          <w:tcPr>
            <w:tcW w:w="562"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Cs/>
                <w:color w:val="auto"/>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57" w:hRule="atLeast"/>
        </w:trPr>
        <w:tc>
          <w:tcPr>
            <w:tcW w:w="694"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Cs/>
                <w:color w:val="auto"/>
                <w:sz w:val="21"/>
                <w:szCs w:val="21"/>
              </w:rPr>
            </w:pPr>
            <w:r>
              <w:rPr>
                <w:rFonts w:ascii="Times New Roman" w:hAnsi="Times New Roman" w:eastAsia="宋体" w:cs="Times New Roman"/>
                <w:bCs/>
                <w:color w:val="auto"/>
                <w:sz w:val="21"/>
                <w:szCs w:val="21"/>
              </w:rPr>
              <w:t>试验结论</w:t>
            </w:r>
          </w:p>
        </w:tc>
        <w:tc>
          <w:tcPr>
            <w:tcW w:w="612"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Cs/>
                <w:color w:val="auto"/>
                <w:sz w:val="21"/>
                <w:szCs w:val="21"/>
              </w:rPr>
            </w:pPr>
            <w:r>
              <w:rPr>
                <w:rFonts w:ascii="Times New Roman" w:hAnsi="Times New Roman" w:eastAsia="宋体" w:cs="Times New Roman"/>
                <w:bCs/>
                <w:color w:val="auto"/>
                <w:sz w:val="21"/>
                <w:szCs w:val="21"/>
              </w:rPr>
              <w:t>□Pass□Fail</w:t>
            </w:r>
          </w:p>
        </w:tc>
        <w:tc>
          <w:tcPr>
            <w:tcW w:w="1126"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Cs/>
                <w:color w:val="auto"/>
                <w:sz w:val="21"/>
                <w:szCs w:val="21"/>
              </w:rPr>
            </w:pPr>
            <w:r>
              <w:rPr>
                <w:rFonts w:ascii="Times New Roman" w:hAnsi="Times New Roman" w:eastAsia="宋体" w:cs="Times New Roman"/>
                <w:bCs/>
                <w:color w:val="auto"/>
                <w:sz w:val="21"/>
                <w:szCs w:val="21"/>
              </w:rPr>
              <w:t>试验人员/日期</w:t>
            </w:r>
          </w:p>
        </w:tc>
        <w:tc>
          <w:tcPr>
            <w:tcW w:w="2566" w:type="pct"/>
            <w:gridSpan w:val="5"/>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Cs/>
                <w:color w:val="auto"/>
                <w:sz w:val="21"/>
                <w:szCs w:val="21"/>
              </w:rPr>
            </w:pP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Cs/>
                <w:color w:val="auto"/>
                <w:sz w:val="21"/>
                <w:szCs w:val="21"/>
              </w:rPr>
            </w:pPr>
          </w:p>
        </w:tc>
      </w:tr>
    </w:tbl>
    <w:p>
      <w:pPr>
        <w:pStyle w:val="14"/>
        <w:rPr>
          <w:rFonts w:hint="eastAsia"/>
          <w:color w:val="auto"/>
        </w:rPr>
        <w:sectPr>
          <w:footerReference r:id="rId15" w:type="default"/>
          <w:pgSz w:w="11906" w:h="16838"/>
          <w:pgMar w:top="1440" w:right="1558" w:bottom="1440" w:left="1800" w:header="851" w:footer="992" w:gutter="0"/>
          <w:pgNumType w:start="1"/>
          <w:cols w:space="425" w:num="1"/>
          <w:docGrid w:type="lines" w:linePitch="312" w:charSpace="0"/>
        </w:sectPr>
      </w:pPr>
      <w:bookmarkStart w:id="264" w:name="_Toc20526"/>
    </w:p>
    <w:p>
      <w:pPr>
        <w:pStyle w:val="124"/>
        <w:keepNext w:val="0"/>
        <w:keepLines w:val="0"/>
        <w:pageBreakBefore w:val="0"/>
        <w:widowControl w:val="0"/>
        <w:kinsoku/>
        <w:wordWrap/>
        <w:overflowPunct/>
        <w:topLinePunct w:val="0"/>
        <w:autoSpaceDE/>
        <w:autoSpaceDN/>
        <w:bidi w:val="0"/>
        <w:adjustRightInd/>
        <w:snapToGrid/>
        <w:ind w:firstLine="0" w:firstLineChars="0"/>
        <w:textAlignment w:val="auto"/>
        <w:rPr>
          <w:rFonts w:hint="eastAsia" w:ascii="Times New Roman" w:hAnsi="Times New Roman" w:cs="Times New Roman"/>
          <w:color w:val="auto"/>
          <w:lang w:val="en-US" w:eastAsia="zh-CN"/>
        </w:rPr>
      </w:pPr>
      <w:bookmarkStart w:id="265" w:name="_Toc176256510"/>
      <w:r>
        <w:rPr>
          <w:rFonts w:hint="eastAsia" w:ascii="Times New Roman" w:hAnsi="Times New Roman" w:cs="Times New Roman"/>
          <w:color w:val="auto"/>
          <w:lang w:val="en-US" w:eastAsia="zh-CN"/>
        </w:rPr>
        <w:t>A.3射频敏感度</w:t>
      </w:r>
      <w:bookmarkEnd w:id="264"/>
      <w:bookmarkEnd w:id="265"/>
    </w:p>
    <w:tbl>
      <w:tblPr>
        <w:tblStyle w:val="30"/>
        <w:tblW w:w="5004"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1190"/>
        <w:gridCol w:w="295"/>
        <w:gridCol w:w="754"/>
        <w:gridCol w:w="403"/>
        <w:gridCol w:w="1393"/>
        <w:gridCol w:w="134"/>
        <w:gridCol w:w="932"/>
        <w:gridCol w:w="1052"/>
        <w:gridCol w:w="389"/>
        <w:gridCol w:w="1060"/>
        <w:gridCol w:w="96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841" w:hRule="atLeast"/>
          <w:jc w:val="center"/>
        </w:trPr>
        <w:tc>
          <w:tcPr>
            <w:tcW w:w="3819" w:type="pct"/>
            <w:gridSpan w:val="9"/>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华文行楷" w:cs="Times New Roman"/>
                <w:i/>
                <w:color w:val="auto"/>
                <w:sz w:val="21"/>
                <w:szCs w:val="21"/>
              </w:rPr>
            </w:pPr>
            <w:r>
              <w:rPr>
                <w:rFonts w:ascii="Times New Roman" w:hAnsi="Times New Roman" w:eastAsia="宋体" w:cs="Times New Roman"/>
                <w:bCs/>
                <w:color w:val="auto"/>
                <w:sz w:val="21"/>
                <w:szCs w:val="21"/>
              </w:rPr>
              <w:t>鉴定试验检查记录表</w:t>
            </w:r>
          </w:p>
        </w:tc>
        <w:tc>
          <w:tcPr>
            <w:tcW w:w="1181"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left"/>
              <w:rPr>
                <w:rFonts w:ascii="Times New Roman" w:hAnsi="Times New Roman" w:eastAsia="宋体" w:cs="Times New Roman"/>
                <w:color w:val="auto"/>
                <w:sz w:val="21"/>
                <w:szCs w:val="21"/>
              </w:rPr>
            </w:pPr>
            <w:r>
              <w:rPr>
                <w:rFonts w:ascii="Times New Roman" w:hAnsi="Times New Roman" w:eastAsia="宋体" w:cs="Times New Roman"/>
                <w:bCs/>
                <w:color w:val="auto"/>
                <w:sz w:val="21"/>
                <w:szCs w:val="21"/>
              </w:rPr>
              <w:t>编号：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37" w:hRule="atLeast"/>
          <w:jc w:val="center"/>
        </w:trPr>
        <w:tc>
          <w:tcPr>
            <w:tcW w:w="868"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华文行楷" w:cs="Times New Roman"/>
                <w:color w:val="auto"/>
                <w:sz w:val="21"/>
                <w:szCs w:val="21"/>
              </w:rPr>
            </w:pPr>
            <w:r>
              <w:rPr>
                <w:rFonts w:ascii="Times New Roman" w:hAnsi="Times New Roman" w:eastAsia="宋体" w:cs="Times New Roman"/>
                <w:color w:val="auto"/>
                <w:sz w:val="21"/>
                <w:szCs w:val="21"/>
              </w:rPr>
              <w:t>试验项目</w:t>
            </w:r>
          </w:p>
        </w:tc>
        <w:tc>
          <w:tcPr>
            <w:tcW w:w="2110" w:type="pct"/>
            <w:gridSpan w:val="5"/>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华文行楷" w:cs="Times New Roman"/>
                <w:i/>
                <w:color w:val="auto"/>
                <w:sz w:val="21"/>
                <w:szCs w:val="21"/>
              </w:rPr>
            </w:pPr>
            <w:r>
              <w:rPr>
                <w:rFonts w:hint="eastAsia" w:ascii="Times New Roman" w:hAnsi="Times New Roman" w:cs="Times New Roman"/>
                <w:color w:val="auto"/>
                <w:sz w:val="21"/>
                <w:szCs w:val="21"/>
                <w:lang w:val="en-US" w:eastAsia="zh-CN"/>
              </w:rPr>
              <w:t>射频敏感度</w:t>
            </w:r>
          </w:p>
        </w:tc>
        <w:tc>
          <w:tcPr>
            <w:tcW w:w="841"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华文行楷" w:cs="Times New Roman"/>
                <w:i/>
                <w:color w:val="auto"/>
                <w:sz w:val="21"/>
                <w:szCs w:val="21"/>
              </w:rPr>
            </w:pPr>
            <w:r>
              <w:rPr>
                <w:rFonts w:ascii="Times New Roman" w:hAnsi="Times New Roman" w:eastAsia="宋体" w:cs="Times New Roman"/>
                <w:bCs/>
                <w:color w:val="auto"/>
                <w:sz w:val="21"/>
                <w:szCs w:val="21"/>
              </w:rPr>
              <w:t>试验地点</w:t>
            </w:r>
          </w:p>
        </w:tc>
        <w:tc>
          <w:tcPr>
            <w:tcW w:w="1181"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华文行楷" w:cs="Times New Roman"/>
                <w:color w:val="auto"/>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57" w:hRule="atLeast"/>
          <w:jc w:val="center"/>
        </w:trPr>
        <w:tc>
          <w:tcPr>
            <w:tcW w:w="1308" w:type="pct"/>
            <w:gridSpan w:val="3"/>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
                <w:color w:val="auto"/>
                <w:sz w:val="21"/>
                <w:szCs w:val="21"/>
              </w:rPr>
            </w:pPr>
            <w:r>
              <w:rPr>
                <w:rFonts w:ascii="Times New Roman" w:hAnsi="Times New Roman" w:eastAsia="宋体" w:cs="Times New Roman"/>
                <w:bCs/>
                <w:color w:val="auto"/>
                <w:sz w:val="21"/>
                <w:szCs w:val="21"/>
              </w:rPr>
              <w:t>产品名称</w:t>
            </w:r>
          </w:p>
        </w:tc>
        <w:tc>
          <w:tcPr>
            <w:tcW w:w="1670" w:type="pct"/>
            <w:gridSpan w:val="4"/>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
                <w:color w:val="auto"/>
                <w:sz w:val="21"/>
                <w:szCs w:val="21"/>
              </w:rPr>
            </w:pPr>
            <w:r>
              <w:rPr>
                <w:rFonts w:ascii="Times New Roman" w:hAnsi="Times New Roman" w:eastAsia="宋体" w:cs="Times New Roman"/>
                <w:bCs/>
                <w:color w:val="auto"/>
                <w:sz w:val="21"/>
                <w:szCs w:val="21"/>
              </w:rPr>
              <w:t>件号</w:t>
            </w:r>
          </w:p>
        </w:tc>
        <w:tc>
          <w:tcPr>
            <w:tcW w:w="841"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
                <w:color w:val="auto"/>
                <w:sz w:val="21"/>
                <w:szCs w:val="21"/>
              </w:rPr>
            </w:pPr>
            <w:r>
              <w:rPr>
                <w:rFonts w:ascii="Times New Roman" w:hAnsi="Times New Roman" w:eastAsia="宋体" w:cs="Times New Roman"/>
                <w:bCs/>
                <w:color w:val="auto"/>
                <w:sz w:val="21"/>
                <w:szCs w:val="21"/>
              </w:rPr>
              <w:t>序列号</w:t>
            </w:r>
          </w:p>
        </w:tc>
        <w:tc>
          <w:tcPr>
            <w:tcW w:w="1181"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
                <w:color w:val="auto"/>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08" w:hRule="atLeast"/>
          <w:jc w:val="center"/>
        </w:trPr>
        <w:tc>
          <w:tcPr>
            <w:tcW w:w="1308" w:type="pct"/>
            <w:gridSpan w:val="3"/>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i/>
                <w:color w:val="auto"/>
                <w:sz w:val="21"/>
                <w:szCs w:val="21"/>
              </w:rPr>
            </w:pPr>
          </w:p>
        </w:tc>
        <w:tc>
          <w:tcPr>
            <w:tcW w:w="1670" w:type="pct"/>
            <w:gridSpan w:val="4"/>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color w:val="auto"/>
                <w:sz w:val="21"/>
                <w:szCs w:val="21"/>
              </w:rPr>
            </w:pPr>
          </w:p>
        </w:tc>
        <w:tc>
          <w:tcPr>
            <w:tcW w:w="841"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color w:val="auto"/>
                <w:sz w:val="21"/>
                <w:szCs w:val="21"/>
              </w:rPr>
            </w:pPr>
          </w:p>
        </w:tc>
        <w:tc>
          <w:tcPr>
            <w:tcW w:w="1181"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color w:val="auto"/>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86" w:hRule="atLeast"/>
          <w:jc w:val="center"/>
        </w:trPr>
        <w:tc>
          <w:tcPr>
            <w:tcW w:w="1308" w:type="pct"/>
            <w:gridSpan w:val="3"/>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
                <w:color w:val="auto"/>
                <w:sz w:val="21"/>
                <w:szCs w:val="21"/>
              </w:rPr>
            </w:pPr>
            <w:r>
              <w:rPr>
                <w:rFonts w:ascii="Times New Roman" w:hAnsi="Times New Roman" w:eastAsia="宋体" w:cs="Times New Roman"/>
                <w:bCs/>
                <w:color w:val="auto"/>
                <w:sz w:val="21"/>
                <w:szCs w:val="21"/>
              </w:rPr>
              <w:t>主要测试设备</w:t>
            </w:r>
          </w:p>
        </w:tc>
        <w:tc>
          <w:tcPr>
            <w:tcW w:w="1048"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
                <w:color w:val="auto"/>
                <w:sz w:val="21"/>
                <w:szCs w:val="21"/>
              </w:rPr>
            </w:pPr>
            <w:r>
              <w:rPr>
                <w:rFonts w:ascii="Times New Roman" w:hAnsi="Times New Roman" w:eastAsia="宋体" w:cs="Times New Roman"/>
                <w:bCs/>
                <w:color w:val="auto"/>
                <w:sz w:val="21"/>
                <w:szCs w:val="21"/>
              </w:rPr>
              <w:t>型号</w:t>
            </w:r>
          </w:p>
        </w:tc>
        <w:tc>
          <w:tcPr>
            <w:tcW w:w="1462" w:type="pct"/>
            <w:gridSpan w:val="4"/>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
                <w:color w:val="auto"/>
                <w:sz w:val="21"/>
                <w:szCs w:val="21"/>
              </w:rPr>
            </w:pPr>
            <w:r>
              <w:rPr>
                <w:rFonts w:ascii="Times New Roman" w:hAnsi="Times New Roman" w:eastAsia="宋体" w:cs="Times New Roman"/>
                <w:bCs/>
                <w:color w:val="auto"/>
                <w:sz w:val="21"/>
                <w:szCs w:val="21"/>
              </w:rPr>
              <w:t>计量编号</w:t>
            </w:r>
          </w:p>
        </w:tc>
        <w:tc>
          <w:tcPr>
            <w:tcW w:w="1181"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color w:val="auto"/>
                <w:sz w:val="21"/>
                <w:szCs w:val="21"/>
              </w:rPr>
            </w:pPr>
            <w:r>
              <w:rPr>
                <w:rFonts w:ascii="Times New Roman" w:hAnsi="Times New Roman" w:eastAsia="宋体" w:cs="Times New Roman"/>
                <w:bCs/>
                <w:color w:val="auto"/>
                <w:sz w:val="21"/>
                <w:szCs w:val="21"/>
              </w:rPr>
              <w:t>有效期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08" w:type="pct"/>
            <w:gridSpan w:val="3"/>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
                <w:color w:val="auto"/>
                <w:sz w:val="21"/>
                <w:szCs w:val="21"/>
              </w:rPr>
            </w:pPr>
          </w:p>
        </w:tc>
        <w:tc>
          <w:tcPr>
            <w:tcW w:w="1048"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
                <w:color w:val="auto"/>
                <w:sz w:val="21"/>
                <w:szCs w:val="21"/>
              </w:rPr>
            </w:pPr>
          </w:p>
        </w:tc>
        <w:tc>
          <w:tcPr>
            <w:tcW w:w="1462" w:type="pct"/>
            <w:gridSpan w:val="4"/>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
                <w:color w:val="auto"/>
                <w:sz w:val="21"/>
                <w:szCs w:val="21"/>
              </w:rPr>
            </w:pPr>
          </w:p>
        </w:tc>
        <w:tc>
          <w:tcPr>
            <w:tcW w:w="1181"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
                <w:color w:val="auto"/>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08" w:type="pct"/>
            <w:gridSpan w:val="3"/>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
                <w:color w:val="auto"/>
                <w:sz w:val="21"/>
                <w:szCs w:val="21"/>
              </w:rPr>
            </w:pPr>
          </w:p>
        </w:tc>
        <w:tc>
          <w:tcPr>
            <w:tcW w:w="1048"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
                <w:color w:val="auto"/>
                <w:sz w:val="21"/>
                <w:szCs w:val="21"/>
              </w:rPr>
            </w:pPr>
          </w:p>
        </w:tc>
        <w:tc>
          <w:tcPr>
            <w:tcW w:w="1462" w:type="pct"/>
            <w:gridSpan w:val="4"/>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
                <w:color w:val="auto"/>
                <w:sz w:val="21"/>
                <w:szCs w:val="21"/>
              </w:rPr>
            </w:pPr>
          </w:p>
        </w:tc>
        <w:tc>
          <w:tcPr>
            <w:tcW w:w="1181"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
                <w:color w:val="auto"/>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08" w:type="pct"/>
            <w:gridSpan w:val="3"/>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
                <w:color w:val="auto"/>
                <w:sz w:val="21"/>
                <w:szCs w:val="21"/>
              </w:rPr>
            </w:pPr>
          </w:p>
        </w:tc>
        <w:tc>
          <w:tcPr>
            <w:tcW w:w="1048"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
                <w:color w:val="auto"/>
                <w:sz w:val="21"/>
                <w:szCs w:val="21"/>
              </w:rPr>
            </w:pPr>
          </w:p>
        </w:tc>
        <w:tc>
          <w:tcPr>
            <w:tcW w:w="1462" w:type="pct"/>
            <w:gridSpan w:val="4"/>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
                <w:color w:val="auto"/>
                <w:sz w:val="21"/>
                <w:szCs w:val="21"/>
              </w:rPr>
            </w:pPr>
          </w:p>
        </w:tc>
        <w:tc>
          <w:tcPr>
            <w:tcW w:w="1181"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
                <w:color w:val="auto"/>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08" w:type="pct"/>
            <w:gridSpan w:val="3"/>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
                <w:color w:val="auto"/>
                <w:sz w:val="21"/>
                <w:szCs w:val="21"/>
              </w:rPr>
            </w:pPr>
          </w:p>
        </w:tc>
        <w:tc>
          <w:tcPr>
            <w:tcW w:w="1048"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
                <w:color w:val="auto"/>
                <w:sz w:val="21"/>
                <w:szCs w:val="21"/>
              </w:rPr>
            </w:pPr>
          </w:p>
        </w:tc>
        <w:tc>
          <w:tcPr>
            <w:tcW w:w="1462" w:type="pct"/>
            <w:gridSpan w:val="4"/>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
                <w:color w:val="auto"/>
                <w:sz w:val="21"/>
                <w:szCs w:val="21"/>
              </w:rPr>
            </w:pPr>
          </w:p>
        </w:tc>
        <w:tc>
          <w:tcPr>
            <w:tcW w:w="1181"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
                <w:color w:val="auto"/>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08" w:type="pct"/>
            <w:gridSpan w:val="3"/>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
                <w:color w:val="auto"/>
                <w:sz w:val="21"/>
                <w:szCs w:val="21"/>
              </w:rPr>
            </w:pPr>
          </w:p>
        </w:tc>
        <w:tc>
          <w:tcPr>
            <w:tcW w:w="1048"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
                <w:color w:val="auto"/>
                <w:sz w:val="21"/>
                <w:szCs w:val="21"/>
              </w:rPr>
            </w:pPr>
          </w:p>
        </w:tc>
        <w:tc>
          <w:tcPr>
            <w:tcW w:w="1462" w:type="pct"/>
            <w:gridSpan w:val="4"/>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
                <w:color w:val="auto"/>
                <w:sz w:val="21"/>
                <w:szCs w:val="21"/>
              </w:rPr>
            </w:pPr>
          </w:p>
        </w:tc>
        <w:tc>
          <w:tcPr>
            <w:tcW w:w="1181"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
                <w:color w:val="auto"/>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08" w:type="pct"/>
            <w:gridSpan w:val="3"/>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
                <w:color w:val="auto"/>
                <w:sz w:val="21"/>
                <w:szCs w:val="21"/>
              </w:rPr>
            </w:pPr>
          </w:p>
        </w:tc>
        <w:tc>
          <w:tcPr>
            <w:tcW w:w="1048"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
                <w:color w:val="auto"/>
                <w:sz w:val="21"/>
                <w:szCs w:val="21"/>
              </w:rPr>
            </w:pPr>
          </w:p>
        </w:tc>
        <w:tc>
          <w:tcPr>
            <w:tcW w:w="1462" w:type="pct"/>
            <w:gridSpan w:val="4"/>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
                <w:color w:val="auto"/>
                <w:sz w:val="21"/>
                <w:szCs w:val="21"/>
              </w:rPr>
            </w:pPr>
          </w:p>
        </w:tc>
        <w:tc>
          <w:tcPr>
            <w:tcW w:w="1181"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
                <w:color w:val="auto"/>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08" w:type="pct"/>
            <w:gridSpan w:val="3"/>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
                <w:color w:val="auto"/>
                <w:sz w:val="21"/>
                <w:szCs w:val="21"/>
              </w:rPr>
            </w:pPr>
          </w:p>
        </w:tc>
        <w:tc>
          <w:tcPr>
            <w:tcW w:w="1048"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
                <w:color w:val="auto"/>
                <w:sz w:val="21"/>
                <w:szCs w:val="21"/>
              </w:rPr>
            </w:pPr>
          </w:p>
        </w:tc>
        <w:tc>
          <w:tcPr>
            <w:tcW w:w="1462" w:type="pct"/>
            <w:gridSpan w:val="4"/>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
                <w:color w:val="auto"/>
                <w:sz w:val="21"/>
                <w:szCs w:val="21"/>
              </w:rPr>
            </w:pPr>
          </w:p>
        </w:tc>
        <w:tc>
          <w:tcPr>
            <w:tcW w:w="1181"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
                <w:color w:val="auto"/>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08" w:type="pct"/>
            <w:gridSpan w:val="3"/>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
                <w:color w:val="auto"/>
                <w:sz w:val="21"/>
                <w:szCs w:val="21"/>
              </w:rPr>
            </w:pPr>
          </w:p>
        </w:tc>
        <w:tc>
          <w:tcPr>
            <w:tcW w:w="1048"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
                <w:color w:val="auto"/>
                <w:sz w:val="21"/>
                <w:szCs w:val="21"/>
              </w:rPr>
            </w:pPr>
          </w:p>
        </w:tc>
        <w:tc>
          <w:tcPr>
            <w:tcW w:w="1462" w:type="pct"/>
            <w:gridSpan w:val="4"/>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
                <w:color w:val="auto"/>
                <w:sz w:val="21"/>
                <w:szCs w:val="21"/>
              </w:rPr>
            </w:pPr>
          </w:p>
        </w:tc>
        <w:tc>
          <w:tcPr>
            <w:tcW w:w="1181"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
                <w:color w:val="auto"/>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08" w:type="pct"/>
            <w:gridSpan w:val="3"/>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
                <w:color w:val="auto"/>
                <w:sz w:val="21"/>
                <w:szCs w:val="21"/>
              </w:rPr>
            </w:pPr>
          </w:p>
        </w:tc>
        <w:tc>
          <w:tcPr>
            <w:tcW w:w="1048"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
                <w:color w:val="auto"/>
                <w:sz w:val="21"/>
                <w:szCs w:val="21"/>
              </w:rPr>
            </w:pPr>
          </w:p>
        </w:tc>
        <w:tc>
          <w:tcPr>
            <w:tcW w:w="1462" w:type="pct"/>
            <w:gridSpan w:val="4"/>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
                <w:color w:val="auto"/>
                <w:sz w:val="21"/>
                <w:szCs w:val="21"/>
              </w:rPr>
            </w:pPr>
          </w:p>
        </w:tc>
        <w:tc>
          <w:tcPr>
            <w:tcW w:w="1181"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
                <w:color w:val="auto"/>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08" w:type="pct"/>
            <w:gridSpan w:val="3"/>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
                <w:color w:val="auto"/>
                <w:sz w:val="21"/>
                <w:szCs w:val="21"/>
              </w:rPr>
            </w:pPr>
          </w:p>
        </w:tc>
        <w:tc>
          <w:tcPr>
            <w:tcW w:w="1048"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
                <w:color w:val="auto"/>
                <w:sz w:val="21"/>
                <w:szCs w:val="21"/>
              </w:rPr>
            </w:pPr>
          </w:p>
        </w:tc>
        <w:tc>
          <w:tcPr>
            <w:tcW w:w="1462" w:type="pct"/>
            <w:gridSpan w:val="4"/>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
                <w:color w:val="auto"/>
                <w:sz w:val="21"/>
                <w:szCs w:val="21"/>
              </w:rPr>
            </w:pPr>
          </w:p>
        </w:tc>
        <w:tc>
          <w:tcPr>
            <w:tcW w:w="1181"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
                <w:color w:val="auto"/>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06" w:hRule="atLeast"/>
          <w:jc w:val="center"/>
        </w:trPr>
        <w:tc>
          <w:tcPr>
            <w:tcW w:w="1308" w:type="pct"/>
            <w:gridSpan w:val="3"/>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
                <w:i/>
                <w:color w:val="auto"/>
                <w:sz w:val="21"/>
                <w:szCs w:val="21"/>
              </w:rPr>
            </w:pPr>
            <w:r>
              <w:rPr>
                <w:rFonts w:ascii="Times New Roman" w:hAnsi="Times New Roman" w:eastAsia="宋体" w:cs="Times New Roman"/>
                <w:bCs/>
                <w:color w:val="auto"/>
                <w:sz w:val="21"/>
                <w:szCs w:val="21"/>
              </w:rPr>
              <w:t>试验起止时间</w:t>
            </w:r>
          </w:p>
        </w:tc>
        <w:tc>
          <w:tcPr>
            <w:tcW w:w="3692" w:type="pct"/>
            <w:gridSpan w:val="8"/>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color w:val="auto"/>
                <w:sz w:val="21"/>
                <w:szCs w:val="21"/>
              </w:rPr>
            </w:pPr>
            <w:r>
              <w:rPr>
                <w:rFonts w:ascii="Times New Roman" w:hAnsi="Times New Roman" w:eastAsia="宋体" w:cs="Times New Roman"/>
                <w:color w:val="auto"/>
                <w:sz w:val="21"/>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92" w:hRule="atLeast"/>
          <w:jc w:val="center"/>
        </w:trPr>
        <w:tc>
          <w:tcPr>
            <w:tcW w:w="1308" w:type="pct"/>
            <w:gridSpan w:val="3"/>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
                <w:color w:val="auto"/>
                <w:sz w:val="21"/>
                <w:szCs w:val="21"/>
              </w:rPr>
            </w:pPr>
            <w:r>
              <w:rPr>
                <w:rFonts w:ascii="Times New Roman" w:hAnsi="Times New Roman" w:eastAsia="宋体" w:cs="Times New Roman"/>
                <w:bCs/>
                <w:color w:val="auto"/>
                <w:sz w:val="21"/>
                <w:szCs w:val="21"/>
              </w:rPr>
              <w:t>检查依据</w:t>
            </w:r>
          </w:p>
        </w:tc>
        <w:tc>
          <w:tcPr>
            <w:tcW w:w="3692" w:type="pct"/>
            <w:gridSpan w:val="8"/>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i/>
                <w:color w:val="auto"/>
                <w:sz w:val="21"/>
                <w:szCs w:val="21"/>
              </w:rPr>
            </w:pPr>
            <w:r>
              <w:rPr>
                <w:rFonts w:ascii="Times New Roman" w:hAnsi="Times New Roman" w:cs="Times New Roman"/>
                <w:color w:val="auto"/>
                <w:sz w:val="21"/>
                <w:szCs w:val="21"/>
              </w:rPr>
              <w:t>《</w:t>
            </w:r>
            <w:r>
              <w:rPr>
                <w:rFonts w:hint="eastAsia" w:ascii="Times New Roman" w:hAnsi="Times New Roman" w:cs="Times New Roman"/>
                <w:color w:val="auto"/>
                <w:sz w:val="21"/>
                <w:szCs w:val="21"/>
              </w:rPr>
              <w:t>刹车控制阀（单）</w:t>
            </w:r>
            <w:r>
              <w:rPr>
                <w:rFonts w:ascii="Times New Roman" w:hAnsi="Times New Roman" w:cs="Times New Roman"/>
                <w:color w:val="auto"/>
                <w:sz w:val="21"/>
                <w:szCs w:val="21"/>
              </w:rPr>
              <w:t>电磁环境鉴定试验大纲》</w:t>
            </w:r>
            <w:r>
              <w:rPr>
                <w:rFonts w:ascii="Times New Roman" w:hAnsi="Times New Roman" w:eastAsia="宋体" w:cs="Times New Roman"/>
                <w:i/>
                <w:color w:val="auto"/>
                <w:sz w:val="21"/>
                <w:szCs w:val="21"/>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85" w:hRule="atLeast"/>
          <w:jc w:val="center"/>
        </w:trPr>
        <w:tc>
          <w:tcPr>
            <w:tcW w:w="5000" w:type="pct"/>
            <w:gridSpan w:val="11"/>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黑体" w:cs="Times New Roman"/>
                <w:color w:val="auto"/>
                <w:sz w:val="21"/>
                <w:szCs w:val="21"/>
              </w:rPr>
            </w:pPr>
            <w:r>
              <w:rPr>
                <w:rFonts w:ascii="Times New Roman" w:hAnsi="Times New Roman" w:eastAsia="宋体" w:cs="Times New Roman"/>
                <w:color w:val="auto"/>
                <w:sz w:val="21"/>
                <w:szCs w:val="21"/>
              </w:rPr>
              <w:t>环境温度：</w:t>
            </w:r>
            <w:r>
              <w:rPr>
                <w:rFonts w:ascii="Times New Roman" w:hAnsi="Times New Roman" w:eastAsia="宋体" w:cs="Times New Roman"/>
                <w:color w:val="auto"/>
                <w:sz w:val="21"/>
                <w:szCs w:val="21"/>
                <w:u w:val="single"/>
              </w:rPr>
              <w:t>______</w:t>
            </w:r>
            <w:r>
              <w:rPr>
                <w:rFonts w:ascii="Times New Roman" w:hAnsi="Times New Roman" w:eastAsia="宋体" w:cs="Times New Roman"/>
                <w:iCs/>
                <w:color w:val="auto"/>
                <w:sz w:val="21"/>
                <w:szCs w:val="21"/>
              </w:rPr>
              <w:t>℃</w:t>
            </w:r>
            <w:r>
              <w:rPr>
                <w:rFonts w:ascii="Times New Roman" w:hAnsi="Times New Roman" w:eastAsia="宋体" w:cs="Times New Roman"/>
                <w:color w:val="auto"/>
                <w:sz w:val="21"/>
                <w:szCs w:val="21"/>
              </w:rPr>
              <w:t>相对湿度：</w:t>
            </w:r>
            <w:r>
              <w:rPr>
                <w:rFonts w:ascii="Times New Roman" w:hAnsi="Times New Roman" w:eastAsia="宋体" w:cs="Times New Roman"/>
                <w:color w:val="auto"/>
                <w:sz w:val="21"/>
                <w:szCs w:val="21"/>
                <w:u w:val="single"/>
              </w:rPr>
              <w:t>_</w:t>
            </w:r>
            <w:r>
              <w:rPr>
                <w:rFonts w:ascii="Times New Roman" w:hAnsi="Times New Roman" w:eastAsia="宋体" w:cs="Times New Roman"/>
                <w:color w:val="auto"/>
                <w:sz w:val="21"/>
                <w:szCs w:val="21"/>
              </w:rPr>
              <w:t>_</w:t>
            </w:r>
            <w:r>
              <w:rPr>
                <w:rFonts w:ascii="Times New Roman" w:hAnsi="Times New Roman" w:eastAsia="宋体" w:cs="Times New Roman"/>
                <w:color w:val="auto"/>
                <w:sz w:val="21"/>
                <w:szCs w:val="21"/>
                <w:u w:val="single"/>
              </w:rPr>
              <w:t>____</w:t>
            </w:r>
            <w:r>
              <w:rPr>
                <w:rFonts w:ascii="Times New Roman" w:hAnsi="Times New Roman" w:eastAsia="宋体" w:cs="Times New Roman"/>
                <w:iCs/>
                <w:color w:val="auto"/>
                <w:sz w:val="21"/>
                <w:szCs w:val="21"/>
              </w:rPr>
              <w:t>%</w:t>
            </w:r>
            <w:r>
              <w:rPr>
                <w:rFonts w:ascii="Times New Roman" w:hAnsi="Times New Roman" w:eastAsia="宋体" w:cs="Times New Roman"/>
                <w:color w:val="auto"/>
                <w:sz w:val="21"/>
                <w:szCs w:val="21"/>
              </w:rPr>
              <w:t>气压：</w:t>
            </w:r>
            <w:r>
              <w:rPr>
                <w:rFonts w:ascii="Times New Roman" w:hAnsi="Times New Roman" w:eastAsia="宋体" w:cs="Times New Roman"/>
                <w:color w:val="auto"/>
                <w:sz w:val="21"/>
                <w:szCs w:val="21"/>
                <w:u w:val="single"/>
              </w:rPr>
              <w:t>_</w:t>
            </w:r>
            <w:r>
              <w:rPr>
                <w:rFonts w:ascii="Times New Roman" w:hAnsi="Times New Roman" w:eastAsia="宋体" w:cs="Times New Roman"/>
                <w:color w:val="auto"/>
                <w:sz w:val="21"/>
                <w:szCs w:val="21"/>
              </w:rPr>
              <w:t>___</w:t>
            </w:r>
            <w:r>
              <w:rPr>
                <w:rFonts w:ascii="Times New Roman" w:hAnsi="Times New Roman" w:eastAsia="宋体" w:cs="Times New Roman"/>
                <w:color w:val="auto"/>
                <w:sz w:val="21"/>
                <w:szCs w:val="21"/>
                <w:u w:val="single"/>
              </w:rPr>
              <w:t>___</w:t>
            </w:r>
            <w:r>
              <w:rPr>
                <w:rFonts w:ascii="Times New Roman" w:hAnsi="Times New Roman" w:eastAsia="宋体" w:cs="Times New Roman"/>
                <w:color w:val="auto"/>
                <w:sz w:val="21"/>
                <w:szCs w:val="21"/>
              </w:rPr>
              <w:t>kPa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65" w:hRule="atLeast"/>
          <w:jc w:val="center"/>
        </w:trPr>
        <w:tc>
          <w:tcPr>
            <w:tcW w:w="695"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Cs/>
                <w:color w:val="auto"/>
                <w:sz w:val="21"/>
                <w:szCs w:val="21"/>
              </w:rPr>
            </w:pPr>
            <w:r>
              <w:rPr>
                <w:rFonts w:ascii="Times New Roman" w:hAnsi="Times New Roman" w:eastAsia="宋体" w:cs="Times New Roman"/>
                <w:bCs/>
                <w:color w:val="auto"/>
                <w:sz w:val="21"/>
                <w:szCs w:val="21"/>
              </w:rPr>
              <w:t>试验阶段</w:t>
            </w:r>
          </w:p>
        </w:tc>
        <w:tc>
          <w:tcPr>
            <w:tcW w:w="613"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Cs/>
                <w:color w:val="auto"/>
                <w:sz w:val="21"/>
                <w:szCs w:val="21"/>
              </w:rPr>
            </w:pPr>
            <w:r>
              <w:rPr>
                <w:rFonts w:ascii="Times New Roman" w:hAnsi="Times New Roman" w:eastAsia="宋体" w:cs="Times New Roman"/>
                <w:bCs/>
                <w:color w:val="auto"/>
                <w:sz w:val="21"/>
                <w:szCs w:val="21"/>
              </w:rPr>
              <w:t>检测项目</w:t>
            </w:r>
          </w:p>
        </w:tc>
        <w:tc>
          <w:tcPr>
            <w:tcW w:w="2284" w:type="pct"/>
            <w:gridSpan w:val="5"/>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Cs/>
                <w:color w:val="auto"/>
                <w:sz w:val="21"/>
                <w:szCs w:val="21"/>
              </w:rPr>
            </w:pPr>
            <w:r>
              <w:rPr>
                <w:rFonts w:ascii="Times New Roman" w:hAnsi="Times New Roman" w:eastAsia="宋体" w:cs="Times New Roman"/>
                <w:bCs/>
                <w:color w:val="auto"/>
                <w:sz w:val="21"/>
                <w:szCs w:val="21"/>
              </w:rPr>
              <w:t>检测要求</w:t>
            </w:r>
          </w:p>
        </w:tc>
        <w:tc>
          <w:tcPr>
            <w:tcW w:w="846"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Cs/>
                <w:color w:val="auto"/>
                <w:sz w:val="21"/>
                <w:szCs w:val="21"/>
              </w:rPr>
            </w:pPr>
            <w:r>
              <w:rPr>
                <w:rFonts w:ascii="Times New Roman" w:hAnsi="Times New Roman" w:eastAsia="宋体" w:cs="Times New Roman"/>
                <w:bCs/>
                <w:color w:val="auto"/>
                <w:sz w:val="21"/>
                <w:szCs w:val="21"/>
              </w:rPr>
              <w:t>结论</w:t>
            </w:r>
          </w:p>
        </w:tc>
        <w:tc>
          <w:tcPr>
            <w:tcW w:w="562"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Cs/>
                <w:color w:val="auto"/>
                <w:sz w:val="21"/>
                <w:szCs w:val="21"/>
              </w:rPr>
            </w:pPr>
            <w:r>
              <w:rPr>
                <w:rFonts w:ascii="Times New Roman" w:hAnsi="Times New Roman" w:eastAsia="宋体" w:cs="Times New Roman"/>
                <w:bCs/>
                <w:color w:val="auto"/>
                <w:sz w:val="21"/>
                <w:szCs w:val="21"/>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323" w:hRule="atLeast"/>
          <w:jc w:val="center"/>
        </w:trPr>
        <w:tc>
          <w:tcPr>
            <w:tcW w:w="695" w:type="pct"/>
            <w:vMerge w:val="restar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
                <w:color w:val="auto"/>
                <w:sz w:val="21"/>
                <w:szCs w:val="21"/>
              </w:rPr>
            </w:pPr>
            <w:r>
              <w:rPr>
                <w:rFonts w:ascii="Times New Roman" w:hAnsi="Times New Roman" w:eastAsia="宋体" w:cs="Times New Roman"/>
                <w:bCs/>
                <w:color w:val="auto"/>
                <w:sz w:val="21"/>
                <w:szCs w:val="21"/>
              </w:rPr>
              <w:t>步骤1</w:t>
            </w:r>
          </w:p>
        </w:tc>
        <w:tc>
          <w:tcPr>
            <w:tcW w:w="613"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Cs/>
                <w:color w:val="auto"/>
                <w:sz w:val="21"/>
                <w:szCs w:val="21"/>
              </w:rPr>
            </w:pPr>
            <w:r>
              <w:rPr>
                <w:rFonts w:ascii="Times New Roman" w:hAnsi="Times New Roman" w:eastAsia="宋体" w:cs="Times New Roman"/>
                <w:bCs/>
                <w:color w:val="auto"/>
                <w:sz w:val="21"/>
                <w:szCs w:val="21"/>
              </w:rPr>
              <w:t>QPAT1-1</w:t>
            </w:r>
          </w:p>
        </w:tc>
        <w:tc>
          <w:tcPr>
            <w:tcW w:w="2284" w:type="pct"/>
            <w:gridSpan w:val="5"/>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left"/>
              <w:rPr>
                <w:rFonts w:ascii="Times New Roman" w:hAnsi="Times New Roman" w:eastAsia="宋体" w:cs="Times New Roman"/>
                <w:bCs/>
                <w:color w:val="auto"/>
                <w:sz w:val="21"/>
                <w:szCs w:val="21"/>
              </w:rPr>
            </w:pPr>
            <w:r>
              <w:rPr>
                <w:rFonts w:ascii="Times New Roman" w:hAnsi="Times New Roman" w:eastAsia="宋体" w:cs="Times New Roman"/>
                <w:bCs/>
                <w:color w:val="auto"/>
                <w:sz w:val="21"/>
                <w:szCs w:val="21"/>
              </w:rPr>
              <w:t>目视检查产品不应存在裂纹、劣化、腐（锈）蚀、结构及安装连接件破坏。</w:t>
            </w:r>
          </w:p>
        </w:tc>
        <w:tc>
          <w:tcPr>
            <w:tcW w:w="846"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Cs/>
                <w:color w:val="auto"/>
                <w:sz w:val="21"/>
                <w:szCs w:val="21"/>
              </w:rPr>
            </w:pPr>
            <w:r>
              <w:rPr>
                <w:rFonts w:ascii="Times New Roman" w:hAnsi="Times New Roman" w:eastAsia="宋体" w:cs="Times New Roman"/>
                <w:bCs/>
                <w:color w:val="auto"/>
                <w:sz w:val="21"/>
                <w:szCs w:val="21"/>
              </w:rPr>
              <w:t>□Pass□Fail</w:t>
            </w:r>
          </w:p>
        </w:tc>
        <w:tc>
          <w:tcPr>
            <w:tcW w:w="562"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
                <w:color w:val="auto"/>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50" w:hRule="atLeast"/>
          <w:jc w:val="center"/>
        </w:trPr>
        <w:tc>
          <w:tcPr>
            <w:tcW w:w="695" w:type="pct"/>
            <w:vMerge w:val="continue"/>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
                <w:color w:val="auto"/>
                <w:sz w:val="21"/>
                <w:szCs w:val="21"/>
              </w:rPr>
            </w:pPr>
          </w:p>
        </w:tc>
        <w:tc>
          <w:tcPr>
            <w:tcW w:w="613"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auto"/>
                <w:sz w:val="21"/>
                <w:szCs w:val="21"/>
              </w:rPr>
            </w:pPr>
            <w:r>
              <w:rPr>
                <w:rFonts w:ascii="Times New Roman" w:hAnsi="Times New Roman" w:eastAsia="宋体" w:cs="Times New Roman"/>
                <w:color w:val="auto"/>
                <w:sz w:val="21"/>
                <w:szCs w:val="21"/>
              </w:rPr>
              <w:t>QPAT2-1</w:t>
            </w:r>
          </w:p>
        </w:tc>
        <w:tc>
          <w:tcPr>
            <w:tcW w:w="2284" w:type="pct"/>
            <w:gridSpan w:val="5"/>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center"/>
              <w:rPr>
                <w:rFonts w:ascii="Times New Roman" w:hAnsi="Times New Roman" w:eastAsia="宋体" w:cs="Times New Roman"/>
                <w:color w:val="auto"/>
                <w:sz w:val="21"/>
                <w:szCs w:val="21"/>
              </w:rPr>
            </w:pPr>
            <w:r>
              <w:rPr>
                <w:rFonts w:hint="eastAsia" w:ascii="Times New Roman" w:hAnsi="Times New Roman" w:eastAsia="宋体" w:cs="Times New Roman"/>
                <w:color w:val="auto"/>
                <w:sz w:val="21"/>
                <w:szCs w:val="21"/>
              </w:rPr>
              <w:t>检查刹车压力在150psi～2800psi范围内滞环，电流和刹车压力曲线应该在</w:t>
            </w:r>
            <w:r>
              <w:rPr>
                <w:rFonts w:hint="default" w:ascii="Times New Roman" w:hAnsi="Times New Roman" w:eastAsia="宋体" w:cs="Times New Roman"/>
                <w:color w:val="auto"/>
                <w:sz w:val="21"/>
                <w:szCs w:val="21"/>
                <w:lang w:val="en-US"/>
              </w:rPr>
              <w:fldChar w:fldCharType="begin"/>
            </w:r>
            <w:r>
              <w:rPr>
                <w:rFonts w:hint="default" w:ascii="Times New Roman" w:hAnsi="Times New Roman" w:eastAsia="宋体" w:cs="Times New Roman"/>
                <w:color w:val="auto"/>
                <w:sz w:val="21"/>
                <w:szCs w:val="21"/>
                <w:lang w:val="en-US"/>
              </w:rPr>
              <w:instrText xml:space="preserve"> REF _Ref32426 \h </w:instrText>
            </w:r>
            <w:r>
              <w:rPr>
                <w:rFonts w:hint="default" w:ascii="Times New Roman" w:hAnsi="Times New Roman" w:eastAsia="宋体" w:cs="Times New Roman"/>
                <w:color w:val="auto"/>
                <w:sz w:val="21"/>
                <w:szCs w:val="21"/>
                <w:lang w:val="en-US"/>
              </w:rPr>
              <w:fldChar w:fldCharType="separate"/>
            </w:r>
            <w:r>
              <w:rPr>
                <w:rFonts w:hint="default"/>
                <w:color w:val="auto"/>
                <w:lang w:val="en-US" w:eastAsia="zh-CN"/>
              </w:rPr>
              <w:t xml:space="preserve">表 </w:t>
            </w:r>
            <w:r>
              <w:rPr>
                <w:rFonts w:hint="default"/>
                <w:color w:val="auto"/>
                <w:lang w:val="en-US" w:eastAsia="zh-CN"/>
              </w:rPr>
              <w:fldChar w:fldCharType="begin"/>
            </w:r>
            <w:r>
              <w:rPr>
                <w:rFonts w:hint="default"/>
                <w:color w:val="auto"/>
                <w:lang w:val="en-US" w:eastAsia="zh-CN"/>
              </w:rPr>
              <w:instrText xml:space="preserve"> STYLEREF 1 \s </w:instrText>
            </w:r>
            <w:r>
              <w:rPr>
                <w:rFonts w:hint="default"/>
                <w:color w:val="auto"/>
                <w:lang w:val="en-US" w:eastAsia="zh-CN"/>
              </w:rPr>
              <w:fldChar w:fldCharType="separate"/>
            </w:r>
            <w:r>
              <w:rPr>
                <w:rFonts w:hint="default"/>
                <w:color w:val="auto"/>
                <w:lang w:val="en-US" w:eastAsia="zh-CN"/>
              </w:rPr>
              <w:t>12</w:t>
            </w:r>
            <w:r>
              <w:rPr>
                <w:rFonts w:hint="default"/>
                <w:color w:val="auto"/>
                <w:lang w:val="en-US" w:eastAsia="zh-CN"/>
              </w:rPr>
              <w:fldChar w:fldCharType="end"/>
            </w:r>
            <w:r>
              <w:rPr>
                <w:rFonts w:hint="eastAsia"/>
                <w:color w:val="auto"/>
                <w:lang w:val="en-US" w:eastAsia="zh-CN"/>
              </w:rPr>
              <w:t>-</w:t>
            </w:r>
            <w:r>
              <w:rPr>
                <w:rFonts w:hint="default"/>
                <w:color w:val="auto"/>
                <w:lang w:val="en-US" w:eastAsia="zh-CN"/>
              </w:rPr>
              <w:t>2</w:t>
            </w:r>
            <w:r>
              <w:rPr>
                <w:rFonts w:hint="default" w:ascii="Times New Roman" w:hAnsi="Times New Roman" w:eastAsia="宋体" w:cs="Times New Roman"/>
                <w:color w:val="auto"/>
                <w:sz w:val="21"/>
                <w:szCs w:val="21"/>
                <w:lang w:val="en-US"/>
              </w:rPr>
              <w:fldChar w:fldCharType="end"/>
            </w:r>
            <w:r>
              <w:rPr>
                <w:rFonts w:hint="eastAsia" w:ascii="Times New Roman" w:hAnsi="Times New Roman" w:eastAsia="宋体" w:cs="Times New Roman"/>
                <w:color w:val="auto"/>
                <w:sz w:val="21"/>
                <w:szCs w:val="21"/>
              </w:rPr>
              <w:t>数据绘制轨迹包络线范围内，且滞环值应不超过1.2mA。</w:t>
            </w:r>
          </w:p>
        </w:tc>
        <w:tc>
          <w:tcPr>
            <w:tcW w:w="846"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Cs/>
                <w:color w:val="auto"/>
                <w:sz w:val="21"/>
                <w:szCs w:val="21"/>
              </w:rPr>
            </w:pPr>
            <w:r>
              <w:rPr>
                <w:rFonts w:ascii="Times New Roman" w:hAnsi="Times New Roman" w:eastAsia="宋体" w:cs="Times New Roman"/>
                <w:bCs/>
                <w:color w:val="auto"/>
                <w:sz w:val="21"/>
                <w:szCs w:val="21"/>
              </w:rPr>
              <w:t>□Pass□Fail</w:t>
            </w:r>
          </w:p>
        </w:tc>
        <w:tc>
          <w:tcPr>
            <w:tcW w:w="562"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
                <w:color w:val="auto"/>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50" w:hRule="atLeast"/>
          <w:jc w:val="center"/>
        </w:trPr>
        <w:tc>
          <w:tcPr>
            <w:tcW w:w="695" w:type="pct"/>
            <w:vMerge w:val="continue"/>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
                <w:color w:val="auto"/>
                <w:sz w:val="21"/>
                <w:szCs w:val="21"/>
              </w:rPr>
            </w:pPr>
          </w:p>
        </w:tc>
        <w:tc>
          <w:tcPr>
            <w:tcW w:w="613"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auto"/>
                <w:sz w:val="21"/>
                <w:szCs w:val="21"/>
              </w:rPr>
            </w:pPr>
            <w:r>
              <w:rPr>
                <w:rFonts w:ascii="Times New Roman" w:hAnsi="Times New Roman" w:eastAsia="宋体" w:cs="Times New Roman"/>
                <w:color w:val="auto"/>
                <w:sz w:val="21"/>
                <w:szCs w:val="21"/>
              </w:rPr>
              <w:t>QPAT2-2</w:t>
            </w:r>
          </w:p>
        </w:tc>
        <w:tc>
          <w:tcPr>
            <w:tcW w:w="2284" w:type="pct"/>
            <w:gridSpan w:val="5"/>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center"/>
              <w:rPr>
                <w:rFonts w:ascii="Times New Roman" w:hAnsi="Times New Roman" w:eastAsia="宋体" w:cs="Times New Roman"/>
                <w:color w:val="auto"/>
                <w:sz w:val="21"/>
                <w:szCs w:val="21"/>
              </w:rPr>
            </w:pPr>
            <w:r>
              <w:rPr>
                <w:rFonts w:hint="eastAsia" w:ascii="Times New Roman" w:hAnsi="Times New Roman" w:eastAsia="宋体" w:cs="Times New Roman"/>
                <w:color w:val="auto"/>
                <w:sz w:val="21"/>
                <w:szCs w:val="21"/>
              </w:rPr>
              <w:t>刹车控制阀控制电流小于等于5mA时内漏值应小于或等于50mL/min；</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center"/>
              <w:rPr>
                <w:rFonts w:ascii="Times New Roman" w:hAnsi="Times New Roman" w:eastAsia="宋体" w:cs="Times New Roman"/>
                <w:color w:val="auto"/>
                <w:sz w:val="21"/>
                <w:szCs w:val="21"/>
              </w:rPr>
            </w:pPr>
            <w:r>
              <w:rPr>
                <w:rFonts w:hint="eastAsia" w:ascii="Times New Roman" w:hAnsi="Times New Roman" w:eastAsia="宋体" w:cs="Times New Roman"/>
                <w:color w:val="auto"/>
                <w:sz w:val="21"/>
                <w:szCs w:val="21"/>
              </w:rPr>
              <w:t>刹车控制阀刹车压力在1250psi时内漏应小于或等于450mL/min。</w:t>
            </w:r>
          </w:p>
        </w:tc>
        <w:tc>
          <w:tcPr>
            <w:tcW w:w="846"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Cs/>
                <w:color w:val="auto"/>
                <w:sz w:val="21"/>
                <w:szCs w:val="21"/>
              </w:rPr>
            </w:pPr>
            <w:r>
              <w:rPr>
                <w:rFonts w:ascii="Times New Roman" w:hAnsi="Times New Roman" w:eastAsia="宋体" w:cs="Times New Roman"/>
                <w:bCs/>
                <w:color w:val="auto"/>
                <w:sz w:val="21"/>
                <w:szCs w:val="21"/>
              </w:rPr>
              <w:t>□Pass□Fail</w:t>
            </w:r>
          </w:p>
        </w:tc>
        <w:tc>
          <w:tcPr>
            <w:tcW w:w="562"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
                <w:color w:val="auto"/>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829" w:hRule="atLeast"/>
          <w:jc w:val="center"/>
        </w:trPr>
        <w:tc>
          <w:tcPr>
            <w:tcW w:w="695" w:type="pct"/>
            <w:vMerge w:val="continue"/>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
                <w:color w:val="auto"/>
                <w:sz w:val="21"/>
                <w:szCs w:val="21"/>
              </w:rPr>
            </w:pPr>
          </w:p>
        </w:tc>
        <w:tc>
          <w:tcPr>
            <w:tcW w:w="613"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Cs/>
                <w:color w:val="auto"/>
                <w:sz w:val="21"/>
                <w:szCs w:val="21"/>
              </w:rPr>
            </w:pPr>
            <w:r>
              <w:rPr>
                <w:rFonts w:ascii="Times New Roman" w:hAnsi="Times New Roman" w:eastAsia="宋体" w:cs="Times New Roman"/>
                <w:bCs/>
                <w:color w:val="auto"/>
                <w:sz w:val="21"/>
                <w:szCs w:val="21"/>
              </w:rPr>
              <w:t>QPAT3</w:t>
            </w:r>
          </w:p>
        </w:tc>
        <w:tc>
          <w:tcPr>
            <w:tcW w:w="2284" w:type="pct"/>
            <w:gridSpan w:val="5"/>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left"/>
              <w:rPr>
                <w:rFonts w:ascii="Times New Roman" w:hAnsi="Times New Roman" w:eastAsia="宋体" w:cs="Times New Roman"/>
                <w:bCs/>
                <w:color w:val="auto"/>
                <w:sz w:val="21"/>
                <w:szCs w:val="21"/>
              </w:rPr>
            </w:pPr>
            <w:r>
              <w:rPr>
                <w:rFonts w:ascii="Times New Roman" w:hAnsi="Times New Roman" w:eastAsia="宋体" w:cs="Times New Roman"/>
                <w:color w:val="auto"/>
                <w:sz w:val="21"/>
                <w:szCs w:val="21"/>
              </w:rPr>
              <w:t>受试设备结构不出现损失，无异常。</w:t>
            </w:r>
          </w:p>
        </w:tc>
        <w:tc>
          <w:tcPr>
            <w:tcW w:w="846"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Cs/>
                <w:color w:val="auto"/>
                <w:sz w:val="21"/>
                <w:szCs w:val="21"/>
              </w:rPr>
            </w:pPr>
            <w:r>
              <w:rPr>
                <w:rFonts w:ascii="Times New Roman" w:hAnsi="Times New Roman" w:eastAsia="宋体" w:cs="Times New Roman"/>
                <w:bCs/>
                <w:color w:val="auto"/>
                <w:sz w:val="21"/>
                <w:szCs w:val="21"/>
              </w:rPr>
              <w:t>□Pass□Fail</w:t>
            </w:r>
          </w:p>
        </w:tc>
        <w:tc>
          <w:tcPr>
            <w:tcW w:w="562"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Cs/>
                <w:color w:val="auto"/>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57" w:hRule="atLeast"/>
          <w:jc w:val="center"/>
        </w:trPr>
        <w:tc>
          <w:tcPr>
            <w:tcW w:w="695"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Cs/>
                <w:color w:val="auto"/>
                <w:sz w:val="21"/>
                <w:szCs w:val="21"/>
              </w:rPr>
            </w:pPr>
            <w:r>
              <w:rPr>
                <w:rFonts w:ascii="Times New Roman" w:hAnsi="Times New Roman" w:eastAsia="宋体" w:cs="Times New Roman"/>
                <w:bCs/>
                <w:color w:val="auto"/>
                <w:sz w:val="21"/>
                <w:szCs w:val="21"/>
              </w:rPr>
              <w:t>试验结论</w:t>
            </w:r>
          </w:p>
        </w:tc>
        <w:tc>
          <w:tcPr>
            <w:tcW w:w="848" w:type="pct"/>
            <w:gridSpan w:val="3"/>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Cs/>
                <w:color w:val="auto"/>
                <w:sz w:val="21"/>
                <w:szCs w:val="21"/>
              </w:rPr>
            </w:pPr>
            <w:r>
              <w:rPr>
                <w:rFonts w:ascii="Times New Roman" w:hAnsi="Times New Roman" w:eastAsia="宋体" w:cs="Times New Roman"/>
                <w:bCs/>
                <w:color w:val="auto"/>
                <w:sz w:val="21"/>
                <w:szCs w:val="21"/>
              </w:rPr>
              <w:t>□Pass□Fail</w:t>
            </w:r>
          </w:p>
        </w:tc>
        <w:tc>
          <w:tcPr>
            <w:tcW w:w="891"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Cs/>
                <w:color w:val="auto"/>
                <w:sz w:val="21"/>
                <w:szCs w:val="21"/>
              </w:rPr>
            </w:pPr>
            <w:r>
              <w:rPr>
                <w:rFonts w:ascii="Times New Roman" w:hAnsi="Times New Roman" w:eastAsia="宋体" w:cs="Times New Roman"/>
                <w:bCs/>
                <w:color w:val="auto"/>
                <w:sz w:val="21"/>
                <w:szCs w:val="21"/>
              </w:rPr>
              <w:t>试验人员/日期</w:t>
            </w:r>
          </w:p>
        </w:tc>
        <w:tc>
          <w:tcPr>
            <w:tcW w:w="2565" w:type="pct"/>
            <w:gridSpan w:val="5"/>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Cs/>
                <w:color w:val="auto"/>
                <w:sz w:val="21"/>
                <w:szCs w:val="21"/>
              </w:rPr>
            </w:pP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Cs/>
                <w:color w:val="auto"/>
                <w:sz w:val="21"/>
                <w:szCs w:val="21"/>
              </w:rPr>
            </w:pPr>
          </w:p>
        </w:tc>
      </w:tr>
    </w:tbl>
    <w:p>
      <w:pPr>
        <w:rPr>
          <w:rFonts w:hint="eastAsia"/>
          <w:color w:val="auto"/>
        </w:rPr>
      </w:pPr>
      <w:bookmarkStart w:id="266" w:name="_Toc29114"/>
      <w:r>
        <w:rPr>
          <w:color w:val="auto"/>
        </w:rPr>
        <w:br w:type="page"/>
      </w:r>
    </w:p>
    <w:p>
      <w:pPr>
        <w:pStyle w:val="124"/>
        <w:keepNext w:val="0"/>
        <w:keepLines w:val="0"/>
        <w:pageBreakBefore w:val="0"/>
        <w:widowControl w:val="0"/>
        <w:kinsoku/>
        <w:wordWrap/>
        <w:overflowPunct/>
        <w:topLinePunct w:val="0"/>
        <w:autoSpaceDE/>
        <w:autoSpaceDN/>
        <w:bidi w:val="0"/>
        <w:adjustRightInd/>
        <w:snapToGrid/>
        <w:ind w:firstLine="0" w:firstLineChars="0"/>
        <w:textAlignment w:val="auto"/>
        <w:rPr>
          <w:rFonts w:hint="eastAsia" w:ascii="Times New Roman" w:hAnsi="Times New Roman" w:cs="Times New Roman"/>
          <w:color w:val="auto"/>
          <w:lang w:val="en-US" w:eastAsia="zh-CN"/>
        </w:rPr>
      </w:pPr>
      <w:bookmarkStart w:id="267" w:name="_Toc176256511"/>
      <w:r>
        <w:rPr>
          <w:rFonts w:hint="eastAsia" w:ascii="Times New Roman" w:hAnsi="Times New Roman" w:cs="Times New Roman"/>
          <w:color w:val="auto"/>
          <w:lang w:val="en-US" w:eastAsia="zh-CN"/>
        </w:rPr>
        <w:t>A.4射频能量发射</w:t>
      </w:r>
      <w:bookmarkEnd w:id="266"/>
      <w:bookmarkEnd w:id="267"/>
    </w:p>
    <w:tbl>
      <w:tblPr>
        <w:tblStyle w:val="30"/>
        <w:tblW w:w="5004"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1190"/>
        <w:gridCol w:w="295"/>
        <w:gridCol w:w="754"/>
        <w:gridCol w:w="403"/>
        <w:gridCol w:w="1393"/>
        <w:gridCol w:w="134"/>
        <w:gridCol w:w="932"/>
        <w:gridCol w:w="1052"/>
        <w:gridCol w:w="389"/>
        <w:gridCol w:w="1060"/>
        <w:gridCol w:w="96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841" w:hRule="atLeast"/>
          <w:jc w:val="center"/>
        </w:trPr>
        <w:tc>
          <w:tcPr>
            <w:tcW w:w="3819" w:type="pct"/>
            <w:gridSpan w:val="9"/>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华文行楷" w:cs="Times New Roman"/>
                <w:i/>
                <w:color w:val="auto"/>
                <w:sz w:val="21"/>
                <w:szCs w:val="21"/>
              </w:rPr>
            </w:pPr>
            <w:r>
              <w:rPr>
                <w:rFonts w:ascii="Times New Roman" w:hAnsi="Times New Roman" w:eastAsia="宋体" w:cs="Times New Roman"/>
                <w:bCs/>
                <w:color w:val="auto"/>
                <w:sz w:val="21"/>
                <w:szCs w:val="21"/>
              </w:rPr>
              <w:t>鉴定试验检查记录表</w:t>
            </w:r>
          </w:p>
        </w:tc>
        <w:tc>
          <w:tcPr>
            <w:tcW w:w="1181"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left"/>
              <w:rPr>
                <w:rFonts w:ascii="Times New Roman" w:hAnsi="Times New Roman" w:eastAsia="宋体" w:cs="Times New Roman"/>
                <w:color w:val="auto"/>
                <w:sz w:val="21"/>
                <w:szCs w:val="21"/>
              </w:rPr>
            </w:pPr>
            <w:r>
              <w:rPr>
                <w:rFonts w:ascii="Times New Roman" w:hAnsi="Times New Roman" w:eastAsia="宋体" w:cs="Times New Roman"/>
                <w:bCs/>
                <w:color w:val="auto"/>
                <w:sz w:val="21"/>
                <w:szCs w:val="21"/>
              </w:rPr>
              <w:t>编号：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37" w:hRule="atLeast"/>
          <w:jc w:val="center"/>
        </w:trPr>
        <w:tc>
          <w:tcPr>
            <w:tcW w:w="868"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华文行楷" w:cs="Times New Roman"/>
                <w:color w:val="auto"/>
                <w:sz w:val="21"/>
                <w:szCs w:val="21"/>
              </w:rPr>
            </w:pPr>
            <w:r>
              <w:rPr>
                <w:rFonts w:ascii="Times New Roman" w:hAnsi="Times New Roman" w:eastAsia="宋体" w:cs="Times New Roman"/>
                <w:color w:val="auto"/>
                <w:sz w:val="21"/>
                <w:szCs w:val="21"/>
              </w:rPr>
              <w:t>试验项目</w:t>
            </w:r>
          </w:p>
        </w:tc>
        <w:tc>
          <w:tcPr>
            <w:tcW w:w="2110" w:type="pct"/>
            <w:gridSpan w:val="5"/>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华文行楷" w:cs="Times New Roman"/>
                <w:i/>
                <w:color w:val="auto"/>
                <w:sz w:val="21"/>
                <w:szCs w:val="21"/>
              </w:rPr>
            </w:pPr>
            <w:r>
              <w:rPr>
                <w:rFonts w:hint="eastAsia" w:ascii="Times New Roman" w:hAnsi="Times New Roman" w:cs="Times New Roman"/>
                <w:color w:val="auto"/>
                <w:sz w:val="21"/>
                <w:szCs w:val="21"/>
                <w:lang w:val="en-US" w:eastAsia="zh-CN"/>
              </w:rPr>
              <w:t>射频能量发射</w:t>
            </w:r>
          </w:p>
        </w:tc>
        <w:tc>
          <w:tcPr>
            <w:tcW w:w="841"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华文行楷" w:cs="Times New Roman"/>
                <w:i/>
                <w:color w:val="auto"/>
                <w:sz w:val="21"/>
                <w:szCs w:val="21"/>
              </w:rPr>
            </w:pPr>
            <w:r>
              <w:rPr>
                <w:rFonts w:ascii="Times New Roman" w:hAnsi="Times New Roman" w:eastAsia="宋体" w:cs="Times New Roman"/>
                <w:bCs/>
                <w:color w:val="auto"/>
                <w:sz w:val="21"/>
                <w:szCs w:val="21"/>
              </w:rPr>
              <w:t>试验地点</w:t>
            </w:r>
          </w:p>
        </w:tc>
        <w:tc>
          <w:tcPr>
            <w:tcW w:w="1181"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华文行楷" w:cs="Times New Roman"/>
                <w:color w:val="auto"/>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657" w:hRule="atLeast"/>
          <w:jc w:val="center"/>
        </w:trPr>
        <w:tc>
          <w:tcPr>
            <w:tcW w:w="1308" w:type="pct"/>
            <w:gridSpan w:val="3"/>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
                <w:color w:val="auto"/>
                <w:sz w:val="21"/>
                <w:szCs w:val="21"/>
              </w:rPr>
            </w:pPr>
            <w:r>
              <w:rPr>
                <w:rFonts w:ascii="Times New Roman" w:hAnsi="Times New Roman" w:eastAsia="宋体" w:cs="Times New Roman"/>
                <w:bCs/>
                <w:color w:val="auto"/>
                <w:sz w:val="21"/>
                <w:szCs w:val="21"/>
              </w:rPr>
              <w:t>产品名称</w:t>
            </w:r>
          </w:p>
        </w:tc>
        <w:tc>
          <w:tcPr>
            <w:tcW w:w="1670" w:type="pct"/>
            <w:gridSpan w:val="4"/>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
                <w:color w:val="auto"/>
                <w:sz w:val="21"/>
                <w:szCs w:val="21"/>
              </w:rPr>
            </w:pPr>
            <w:r>
              <w:rPr>
                <w:rFonts w:ascii="Times New Roman" w:hAnsi="Times New Roman" w:eastAsia="宋体" w:cs="Times New Roman"/>
                <w:bCs/>
                <w:color w:val="auto"/>
                <w:sz w:val="21"/>
                <w:szCs w:val="21"/>
              </w:rPr>
              <w:t>件号</w:t>
            </w:r>
          </w:p>
        </w:tc>
        <w:tc>
          <w:tcPr>
            <w:tcW w:w="841"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
                <w:color w:val="auto"/>
                <w:sz w:val="21"/>
                <w:szCs w:val="21"/>
              </w:rPr>
            </w:pPr>
            <w:r>
              <w:rPr>
                <w:rFonts w:ascii="Times New Roman" w:hAnsi="Times New Roman" w:eastAsia="宋体" w:cs="Times New Roman"/>
                <w:bCs/>
                <w:color w:val="auto"/>
                <w:sz w:val="21"/>
                <w:szCs w:val="21"/>
              </w:rPr>
              <w:t>序列号</w:t>
            </w:r>
          </w:p>
        </w:tc>
        <w:tc>
          <w:tcPr>
            <w:tcW w:w="1181"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
                <w:color w:val="auto"/>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08" w:hRule="atLeast"/>
          <w:jc w:val="center"/>
        </w:trPr>
        <w:tc>
          <w:tcPr>
            <w:tcW w:w="1308" w:type="pct"/>
            <w:gridSpan w:val="3"/>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i/>
                <w:color w:val="auto"/>
                <w:sz w:val="21"/>
                <w:szCs w:val="21"/>
              </w:rPr>
            </w:pPr>
          </w:p>
        </w:tc>
        <w:tc>
          <w:tcPr>
            <w:tcW w:w="1670" w:type="pct"/>
            <w:gridSpan w:val="4"/>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color w:val="auto"/>
                <w:sz w:val="21"/>
                <w:szCs w:val="21"/>
              </w:rPr>
            </w:pPr>
          </w:p>
        </w:tc>
        <w:tc>
          <w:tcPr>
            <w:tcW w:w="841"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color w:val="auto"/>
                <w:sz w:val="21"/>
                <w:szCs w:val="21"/>
              </w:rPr>
            </w:pPr>
          </w:p>
        </w:tc>
        <w:tc>
          <w:tcPr>
            <w:tcW w:w="1181"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color w:val="auto"/>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86" w:hRule="atLeast"/>
          <w:jc w:val="center"/>
        </w:trPr>
        <w:tc>
          <w:tcPr>
            <w:tcW w:w="1308" w:type="pct"/>
            <w:gridSpan w:val="3"/>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
                <w:color w:val="auto"/>
                <w:sz w:val="21"/>
                <w:szCs w:val="21"/>
              </w:rPr>
            </w:pPr>
            <w:r>
              <w:rPr>
                <w:rFonts w:ascii="Times New Roman" w:hAnsi="Times New Roman" w:eastAsia="宋体" w:cs="Times New Roman"/>
                <w:bCs/>
                <w:color w:val="auto"/>
                <w:sz w:val="21"/>
                <w:szCs w:val="21"/>
              </w:rPr>
              <w:t>主要测试设备</w:t>
            </w:r>
          </w:p>
        </w:tc>
        <w:tc>
          <w:tcPr>
            <w:tcW w:w="1048"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
                <w:color w:val="auto"/>
                <w:sz w:val="21"/>
                <w:szCs w:val="21"/>
              </w:rPr>
            </w:pPr>
            <w:r>
              <w:rPr>
                <w:rFonts w:ascii="Times New Roman" w:hAnsi="Times New Roman" w:eastAsia="宋体" w:cs="Times New Roman"/>
                <w:bCs/>
                <w:color w:val="auto"/>
                <w:sz w:val="21"/>
                <w:szCs w:val="21"/>
              </w:rPr>
              <w:t>型号</w:t>
            </w:r>
          </w:p>
        </w:tc>
        <w:tc>
          <w:tcPr>
            <w:tcW w:w="1462" w:type="pct"/>
            <w:gridSpan w:val="4"/>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
                <w:color w:val="auto"/>
                <w:sz w:val="21"/>
                <w:szCs w:val="21"/>
              </w:rPr>
            </w:pPr>
            <w:r>
              <w:rPr>
                <w:rFonts w:ascii="Times New Roman" w:hAnsi="Times New Roman" w:eastAsia="宋体" w:cs="Times New Roman"/>
                <w:bCs/>
                <w:color w:val="auto"/>
                <w:sz w:val="21"/>
                <w:szCs w:val="21"/>
              </w:rPr>
              <w:t>计量编号</w:t>
            </w:r>
          </w:p>
        </w:tc>
        <w:tc>
          <w:tcPr>
            <w:tcW w:w="1181"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color w:val="auto"/>
                <w:sz w:val="21"/>
                <w:szCs w:val="21"/>
              </w:rPr>
            </w:pPr>
            <w:r>
              <w:rPr>
                <w:rFonts w:ascii="Times New Roman" w:hAnsi="Times New Roman" w:eastAsia="宋体" w:cs="Times New Roman"/>
                <w:bCs/>
                <w:color w:val="auto"/>
                <w:sz w:val="21"/>
                <w:szCs w:val="21"/>
              </w:rPr>
              <w:t>有效期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08" w:type="pct"/>
            <w:gridSpan w:val="3"/>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
                <w:color w:val="auto"/>
                <w:sz w:val="21"/>
                <w:szCs w:val="21"/>
              </w:rPr>
            </w:pPr>
          </w:p>
        </w:tc>
        <w:tc>
          <w:tcPr>
            <w:tcW w:w="1048"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
                <w:color w:val="auto"/>
                <w:sz w:val="21"/>
                <w:szCs w:val="21"/>
              </w:rPr>
            </w:pPr>
          </w:p>
        </w:tc>
        <w:tc>
          <w:tcPr>
            <w:tcW w:w="1462" w:type="pct"/>
            <w:gridSpan w:val="4"/>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
                <w:color w:val="auto"/>
                <w:sz w:val="21"/>
                <w:szCs w:val="21"/>
              </w:rPr>
            </w:pPr>
          </w:p>
        </w:tc>
        <w:tc>
          <w:tcPr>
            <w:tcW w:w="1181"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
                <w:color w:val="auto"/>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50" w:hRule="atLeast"/>
          <w:jc w:val="center"/>
        </w:trPr>
        <w:tc>
          <w:tcPr>
            <w:tcW w:w="1308" w:type="pct"/>
            <w:gridSpan w:val="3"/>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
                <w:color w:val="auto"/>
                <w:sz w:val="21"/>
                <w:szCs w:val="21"/>
              </w:rPr>
            </w:pPr>
          </w:p>
        </w:tc>
        <w:tc>
          <w:tcPr>
            <w:tcW w:w="1048"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
                <w:color w:val="auto"/>
                <w:sz w:val="21"/>
                <w:szCs w:val="21"/>
              </w:rPr>
            </w:pPr>
          </w:p>
        </w:tc>
        <w:tc>
          <w:tcPr>
            <w:tcW w:w="1462" w:type="pct"/>
            <w:gridSpan w:val="4"/>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
                <w:color w:val="auto"/>
                <w:sz w:val="21"/>
                <w:szCs w:val="21"/>
              </w:rPr>
            </w:pPr>
          </w:p>
        </w:tc>
        <w:tc>
          <w:tcPr>
            <w:tcW w:w="1181"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
                <w:color w:val="auto"/>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08" w:type="pct"/>
            <w:gridSpan w:val="3"/>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
                <w:color w:val="auto"/>
                <w:sz w:val="21"/>
                <w:szCs w:val="21"/>
              </w:rPr>
            </w:pPr>
          </w:p>
        </w:tc>
        <w:tc>
          <w:tcPr>
            <w:tcW w:w="1048"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
                <w:color w:val="auto"/>
                <w:sz w:val="21"/>
                <w:szCs w:val="21"/>
              </w:rPr>
            </w:pPr>
          </w:p>
        </w:tc>
        <w:tc>
          <w:tcPr>
            <w:tcW w:w="1462" w:type="pct"/>
            <w:gridSpan w:val="4"/>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
                <w:color w:val="auto"/>
                <w:sz w:val="21"/>
                <w:szCs w:val="21"/>
              </w:rPr>
            </w:pPr>
          </w:p>
        </w:tc>
        <w:tc>
          <w:tcPr>
            <w:tcW w:w="1181"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
                <w:color w:val="auto"/>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08" w:type="pct"/>
            <w:gridSpan w:val="3"/>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
                <w:color w:val="auto"/>
                <w:sz w:val="21"/>
                <w:szCs w:val="21"/>
              </w:rPr>
            </w:pPr>
          </w:p>
        </w:tc>
        <w:tc>
          <w:tcPr>
            <w:tcW w:w="1048"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
                <w:color w:val="auto"/>
                <w:sz w:val="21"/>
                <w:szCs w:val="21"/>
              </w:rPr>
            </w:pPr>
          </w:p>
        </w:tc>
        <w:tc>
          <w:tcPr>
            <w:tcW w:w="1462" w:type="pct"/>
            <w:gridSpan w:val="4"/>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
                <w:color w:val="auto"/>
                <w:sz w:val="21"/>
                <w:szCs w:val="21"/>
              </w:rPr>
            </w:pPr>
          </w:p>
        </w:tc>
        <w:tc>
          <w:tcPr>
            <w:tcW w:w="1181"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
                <w:color w:val="auto"/>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08" w:type="pct"/>
            <w:gridSpan w:val="3"/>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
                <w:color w:val="auto"/>
                <w:sz w:val="21"/>
                <w:szCs w:val="21"/>
              </w:rPr>
            </w:pPr>
          </w:p>
        </w:tc>
        <w:tc>
          <w:tcPr>
            <w:tcW w:w="1048"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
                <w:color w:val="auto"/>
                <w:sz w:val="21"/>
                <w:szCs w:val="21"/>
              </w:rPr>
            </w:pPr>
          </w:p>
        </w:tc>
        <w:tc>
          <w:tcPr>
            <w:tcW w:w="1462" w:type="pct"/>
            <w:gridSpan w:val="4"/>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
                <w:color w:val="auto"/>
                <w:sz w:val="21"/>
                <w:szCs w:val="21"/>
              </w:rPr>
            </w:pPr>
          </w:p>
        </w:tc>
        <w:tc>
          <w:tcPr>
            <w:tcW w:w="1181"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
                <w:color w:val="auto"/>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50" w:hRule="atLeast"/>
          <w:jc w:val="center"/>
        </w:trPr>
        <w:tc>
          <w:tcPr>
            <w:tcW w:w="1308" w:type="pct"/>
            <w:gridSpan w:val="3"/>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
                <w:color w:val="auto"/>
                <w:sz w:val="21"/>
                <w:szCs w:val="21"/>
              </w:rPr>
            </w:pPr>
          </w:p>
        </w:tc>
        <w:tc>
          <w:tcPr>
            <w:tcW w:w="1048"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
                <w:color w:val="auto"/>
                <w:sz w:val="21"/>
                <w:szCs w:val="21"/>
              </w:rPr>
            </w:pPr>
          </w:p>
        </w:tc>
        <w:tc>
          <w:tcPr>
            <w:tcW w:w="1462" w:type="pct"/>
            <w:gridSpan w:val="4"/>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
                <w:color w:val="auto"/>
                <w:sz w:val="21"/>
                <w:szCs w:val="21"/>
              </w:rPr>
            </w:pPr>
          </w:p>
        </w:tc>
        <w:tc>
          <w:tcPr>
            <w:tcW w:w="1181"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
                <w:color w:val="auto"/>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08" w:type="pct"/>
            <w:gridSpan w:val="3"/>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
                <w:color w:val="auto"/>
                <w:sz w:val="21"/>
                <w:szCs w:val="21"/>
              </w:rPr>
            </w:pPr>
          </w:p>
        </w:tc>
        <w:tc>
          <w:tcPr>
            <w:tcW w:w="1048"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
                <w:color w:val="auto"/>
                <w:sz w:val="21"/>
                <w:szCs w:val="21"/>
              </w:rPr>
            </w:pPr>
          </w:p>
        </w:tc>
        <w:tc>
          <w:tcPr>
            <w:tcW w:w="1462" w:type="pct"/>
            <w:gridSpan w:val="4"/>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
                <w:color w:val="auto"/>
                <w:sz w:val="21"/>
                <w:szCs w:val="21"/>
              </w:rPr>
            </w:pPr>
          </w:p>
        </w:tc>
        <w:tc>
          <w:tcPr>
            <w:tcW w:w="1181"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
                <w:color w:val="auto"/>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50" w:hRule="atLeast"/>
          <w:jc w:val="center"/>
        </w:trPr>
        <w:tc>
          <w:tcPr>
            <w:tcW w:w="1308" w:type="pct"/>
            <w:gridSpan w:val="3"/>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
                <w:color w:val="auto"/>
                <w:sz w:val="21"/>
                <w:szCs w:val="21"/>
              </w:rPr>
            </w:pPr>
          </w:p>
        </w:tc>
        <w:tc>
          <w:tcPr>
            <w:tcW w:w="1048"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
                <w:color w:val="auto"/>
                <w:sz w:val="21"/>
                <w:szCs w:val="21"/>
              </w:rPr>
            </w:pPr>
          </w:p>
        </w:tc>
        <w:tc>
          <w:tcPr>
            <w:tcW w:w="1462" w:type="pct"/>
            <w:gridSpan w:val="4"/>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
                <w:color w:val="auto"/>
                <w:sz w:val="21"/>
                <w:szCs w:val="21"/>
              </w:rPr>
            </w:pPr>
          </w:p>
        </w:tc>
        <w:tc>
          <w:tcPr>
            <w:tcW w:w="1181"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
                <w:color w:val="auto"/>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50" w:hRule="atLeast"/>
          <w:jc w:val="center"/>
        </w:trPr>
        <w:tc>
          <w:tcPr>
            <w:tcW w:w="1308" w:type="pct"/>
            <w:gridSpan w:val="3"/>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
                <w:color w:val="auto"/>
                <w:sz w:val="21"/>
                <w:szCs w:val="21"/>
              </w:rPr>
            </w:pPr>
          </w:p>
        </w:tc>
        <w:tc>
          <w:tcPr>
            <w:tcW w:w="1048"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
                <w:color w:val="auto"/>
                <w:sz w:val="21"/>
                <w:szCs w:val="21"/>
              </w:rPr>
            </w:pPr>
          </w:p>
        </w:tc>
        <w:tc>
          <w:tcPr>
            <w:tcW w:w="1462" w:type="pct"/>
            <w:gridSpan w:val="4"/>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
                <w:color w:val="auto"/>
                <w:sz w:val="21"/>
                <w:szCs w:val="21"/>
              </w:rPr>
            </w:pPr>
          </w:p>
        </w:tc>
        <w:tc>
          <w:tcPr>
            <w:tcW w:w="1181"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
                <w:color w:val="auto"/>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08" w:type="pct"/>
            <w:gridSpan w:val="3"/>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
                <w:color w:val="auto"/>
                <w:sz w:val="21"/>
                <w:szCs w:val="21"/>
              </w:rPr>
            </w:pPr>
          </w:p>
        </w:tc>
        <w:tc>
          <w:tcPr>
            <w:tcW w:w="1048"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
                <w:color w:val="auto"/>
                <w:sz w:val="21"/>
                <w:szCs w:val="21"/>
              </w:rPr>
            </w:pPr>
          </w:p>
        </w:tc>
        <w:tc>
          <w:tcPr>
            <w:tcW w:w="1462" w:type="pct"/>
            <w:gridSpan w:val="4"/>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
                <w:color w:val="auto"/>
                <w:sz w:val="21"/>
                <w:szCs w:val="21"/>
              </w:rPr>
            </w:pPr>
          </w:p>
        </w:tc>
        <w:tc>
          <w:tcPr>
            <w:tcW w:w="1181"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
                <w:color w:val="auto"/>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06" w:hRule="atLeast"/>
          <w:jc w:val="center"/>
        </w:trPr>
        <w:tc>
          <w:tcPr>
            <w:tcW w:w="1308" w:type="pct"/>
            <w:gridSpan w:val="3"/>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
                <w:i/>
                <w:color w:val="auto"/>
                <w:sz w:val="21"/>
                <w:szCs w:val="21"/>
              </w:rPr>
            </w:pPr>
            <w:r>
              <w:rPr>
                <w:rFonts w:ascii="Times New Roman" w:hAnsi="Times New Roman" w:eastAsia="宋体" w:cs="Times New Roman"/>
                <w:bCs/>
                <w:color w:val="auto"/>
                <w:sz w:val="21"/>
                <w:szCs w:val="21"/>
              </w:rPr>
              <w:t>试验起止时间</w:t>
            </w:r>
          </w:p>
        </w:tc>
        <w:tc>
          <w:tcPr>
            <w:tcW w:w="3692" w:type="pct"/>
            <w:gridSpan w:val="8"/>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color w:val="auto"/>
                <w:sz w:val="21"/>
                <w:szCs w:val="21"/>
              </w:rPr>
            </w:pPr>
            <w:r>
              <w:rPr>
                <w:rFonts w:ascii="Times New Roman" w:hAnsi="Times New Roman" w:eastAsia="宋体" w:cs="Times New Roman"/>
                <w:color w:val="auto"/>
                <w:sz w:val="21"/>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92" w:hRule="atLeast"/>
          <w:jc w:val="center"/>
        </w:trPr>
        <w:tc>
          <w:tcPr>
            <w:tcW w:w="1308" w:type="pct"/>
            <w:gridSpan w:val="3"/>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
                <w:color w:val="auto"/>
                <w:sz w:val="21"/>
                <w:szCs w:val="21"/>
              </w:rPr>
            </w:pPr>
            <w:r>
              <w:rPr>
                <w:rFonts w:ascii="Times New Roman" w:hAnsi="Times New Roman" w:eastAsia="宋体" w:cs="Times New Roman"/>
                <w:bCs/>
                <w:color w:val="auto"/>
                <w:sz w:val="21"/>
                <w:szCs w:val="21"/>
              </w:rPr>
              <w:t>检查依据</w:t>
            </w:r>
          </w:p>
        </w:tc>
        <w:tc>
          <w:tcPr>
            <w:tcW w:w="3692" w:type="pct"/>
            <w:gridSpan w:val="8"/>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i/>
                <w:color w:val="auto"/>
                <w:sz w:val="21"/>
                <w:szCs w:val="21"/>
              </w:rPr>
            </w:pPr>
            <w:r>
              <w:rPr>
                <w:rFonts w:ascii="Times New Roman" w:hAnsi="Times New Roman" w:cs="Times New Roman"/>
                <w:color w:val="auto"/>
                <w:sz w:val="21"/>
                <w:szCs w:val="21"/>
              </w:rPr>
              <w:t>《</w:t>
            </w:r>
            <w:r>
              <w:rPr>
                <w:rFonts w:hint="eastAsia" w:ascii="Times New Roman" w:hAnsi="Times New Roman" w:cs="Times New Roman"/>
                <w:color w:val="auto"/>
                <w:sz w:val="21"/>
                <w:szCs w:val="21"/>
              </w:rPr>
              <w:t>刹车控制阀（单）</w:t>
            </w:r>
            <w:r>
              <w:rPr>
                <w:rFonts w:ascii="Times New Roman" w:hAnsi="Times New Roman" w:cs="Times New Roman"/>
                <w:color w:val="auto"/>
                <w:sz w:val="21"/>
                <w:szCs w:val="21"/>
              </w:rPr>
              <w:t>电磁环境鉴定试验大纲》</w:t>
            </w:r>
            <w:r>
              <w:rPr>
                <w:rFonts w:ascii="Times New Roman" w:hAnsi="Times New Roman" w:eastAsia="宋体" w:cs="Times New Roman"/>
                <w:i/>
                <w:color w:val="auto"/>
                <w:sz w:val="21"/>
                <w:szCs w:val="21"/>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85" w:hRule="atLeast"/>
          <w:jc w:val="center"/>
        </w:trPr>
        <w:tc>
          <w:tcPr>
            <w:tcW w:w="5000" w:type="pct"/>
            <w:gridSpan w:val="11"/>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黑体" w:cs="Times New Roman"/>
                <w:color w:val="auto"/>
                <w:sz w:val="21"/>
                <w:szCs w:val="21"/>
              </w:rPr>
            </w:pPr>
            <w:r>
              <w:rPr>
                <w:rFonts w:ascii="Times New Roman" w:hAnsi="Times New Roman" w:eastAsia="宋体" w:cs="Times New Roman"/>
                <w:color w:val="auto"/>
                <w:sz w:val="21"/>
                <w:szCs w:val="21"/>
              </w:rPr>
              <w:t>环境温度：</w:t>
            </w:r>
            <w:r>
              <w:rPr>
                <w:rFonts w:ascii="Times New Roman" w:hAnsi="Times New Roman" w:eastAsia="宋体" w:cs="Times New Roman"/>
                <w:color w:val="auto"/>
                <w:sz w:val="21"/>
                <w:szCs w:val="21"/>
                <w:u w:val="single"/>
              </w:rPr>
              <w:t>______</w:t>
            </w:r>
            <w:r>
              <w:rPr>
                <w:rFonts w:ascii="Times New Roman" w:hAnsi="Times New Roman" w:eastAsia="宋体" w:cs="Times New Roman"/>
                <w:iCs/>
                <w:color w:val="auto"/>
                <w:sz w:val="21"/>
                <w:szCs w:val="21"/>
              </w:rPr>
              <w:t>℃</w:t>
            </w:r>
            <w:r>
              <w:rPr>
                <w:rFonts w:ascii="Times New Roman" w:hAnsi="Times New Roman" w:eastAsia="宋体" w:cs="Times New Roman"/>
                <w:color w:val="auto"/>
                <w:sz w:val="21"/>
                <w:szCs w:val="21"/>
              </w:rPr>
              <w:t>相对湿度：</w:t>
            </w:r>
            <w:r>
              <w:rPr>
                <w:rFonts w:ascii="Times New Roman" w:hAnsi="Times New Roman" w:eastAsia="宋体" w:cs="Times New Roman"/>
                <w:color w:val="auto"/>
                <w:sz w:val="21"/>
                <w:szCs w:val="21"/>
                <w:u w:val="single"/>
              </w:rPr>
              <w:t>_</w:t>
            </w:r>
            <w:r>
              <w:rPr>
                <w:rFonts w:ascii="Times New Roman" w:hAnsi="Times New Roman" w:eastAsia="宋体" w:cs="Times New Roman"/>
                <w:color w:val="auto"/>
                <w:sz w:val="21"/>
                <w:szCs w:val="21"/>
              </w:rPr>
              <w:t>_</w:t>
            </w:r>
            <w:r>
              <w:rPr>
                <w:rFonts w:ascii="Times New Roman" w:hAnsi="Times New Roman" w:eastAsia="宋体" w:cs="Times New Roman"/>
                <w:color w:val="auto"/>
                <w:sz w:val="21"/>
                <w:szCs w:val="21"/>
                <w:u w:val="single"/>
              </w:rPr>
              <w:t>____</w:t>
            </w:r>
            <w:r>
              <w:rPr>
                <w:rFonts w:ascii="Times New Roman" w:hAnsi="Times New Roman" w:eastAsia="宋体" w:cs="Times New Roman"/>
                <w:iCs/>
                <w:color w:val="auto"/>
                <w:sz w:val="21"/>
                <w:szCs w:val="21"/>
              </w:rPr>
              <w:t>%</w:t>
            </w:r>
            <w:r>
              <w:rPr>
                <w:rFonts w:ascii="Times New Roman" w:hAnsi="Times New Roman" w:eastAsia="宋体" w:cs="Times New Roman"/>
                <w:color w:val="auto"/>
                <w:sz w:val="21"/>
                <w:szCs w:val="21"/>
              </w:rPr>
              <w:t>气压：</w:t>
            </w:r>
            <w:r>
              <w:rPr>
                <w:rFonts w:ascii="Times New Roman" w:hAnsi="Times New Roman" w:eastAsia="宋体" w:cs="Times New Roman"/>
                <w:color w:val="auto"/>
                <w:sz w:val="21"/>
                <w:szCs w:val="21"/>
                <w:u w:val="single"/>
              </w:rPr>
              <w:t>_</w:t>
            </w:r>
            <w:r>
              <w:rPr>
                <w:rFonts w:ascii="Times New Roman" w:hAnsi="Times New Roman" w:eastAsia="宋体" w:cs="Times New Roman"/>
                <w:color w:val="auto"/>
                <w:sz w:val="21"/>
                <w:szCs w:val="21"/>
              </w:rPr>
              <w:t>___</w:t>
            </w:r>
            <w:r>
              <w:rPr>
                <w:rFonts w:ascii="Times New Roman" w:hAnsi="Times New Roman" w:eastAsia="宋体" w:cs="Times New Roman"/>
                <w:color w:val="auto"/>
                <w:sz w:val="21"/>
                <w:szCs w:val="21"/>
                <w:u w:val="single"/>
              </w:rPr>
              <w:t>___</w:t>
            </w:r>
            <w:r>
              <w:rPr>
                <w:rFonts w:ascii="Times New Roman" w:hAnsi="Times New Roman" w:eastAsia="宋体" w:cs="Times New Roman"/>
                <w:color w:val="auto"/>
                <w:sz w:val="21"/>
                <w:szCs w:val="21"/>
              </w:rPr>
              <w:t>kPa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65" w:hRule="atLeast"/>
          <w:jc w:val="center"/>
        </w:trPr>
        <w:tc>
          <w:tcPr>
            <w:tcW w:w="695"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Cs/>
                <w:color w:val="auto"/>
                <w:sz w:val="21"/>
                <w:szCs w:val="21"/>
              </w:rPr>
            </w:pPr>
            <w:r>
              <w:rPr>
                <w:rFonts w:ascii="Times New Roman" w:hAnsi="Times New Roman" w:eastAsia="宋体" w:cs="Times New Roman"/>
                <w:bCs/>
                <w:color w:val="auto"/>
                <w:sz w:val="21"/>
                <w:szCs w:val="21"/>
              </w:rPr>
              <w:t>试验阶段</w:t>
            </w:r>
          </w:p>
        </w:tc>
        <w:tc>
          <w:tcPr>
            <w:tcW w:w="613"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Cs/>
                <w:color w:val="auto"/>
                <w:sz w:val="21"/>
                <w:szCs w:val="21"/>
              </w:rPr>
            </w:pPr>
            <w:r>
              <w:rPr>
                <w:rFonts w:ascii="Times New Roman" w:hAnsi="Times New Roman" w:eastAsia="宋体" w:cs="Times New Roman"/>
                <w:bCs/>
                <w:color w:val="auto"/>
                <w:sz w:val="21"/>
                <w:szCs w:val="21"/>
              </w:rPr>
              <w:t>检测项目</w:t>
            </w:r>
          </w:p>
        </w:tc>
        <w:tc>
          <w:tcPr>
            <w:tcW w:w="2284" w:type="pct"/>
            <w:gridSpan w:val="5"/>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Cs/>
                <w:color w:val="auto"/>
                <w:sz w:val="21"/>
                <w:szCs w:val="21"/>
              </w:rPr>
            </w:pPr>
            <w:r>
              <w:rPr>
                <w:rFonts w:ascii="Times New Roman" w:hAnsi="Times New Roman" w:eastAsia="宋体" w:cs="Times New Roman"/>
                <w:bCs/>
                <w:color w:val="auto"/>
                <w:sz w:val="21"/>
                <w:szCs w:val="21"/>
              </w:rPr>
              <w:t>检测要求</w:t>
            </w:r>
          </w:p>
        </w:tc>
        <w:tc>
          <w:tcPr>
            <w:tcW w:w="846"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Cs/>
                <w:color w:val="auto"/>
                <w:sz w:val="21"/>
                <w:szCs w:val="21"/>
              </w:rPr>
            </w:pPr>
            <w:r>
              <w:rPr>
                <w:rFonts w:ascii="Times New Roman" w:hAnsi="Times New Roman" w:eastAsia="宋体" w:cs="Times New Roman"/>
                <w:bCs/>
                <w:color w:val="auto"/>
                <w:sz w:val="21"/>
                <w:szCs w:val="21"/>
              </w:rPr>
              <w:t>结论</w:t>
            </w:r>
          </w:p>
        </w:tc>
        <w:tc>
          <w:tcPr>
            <w:tcW w:w="562"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Cs/>
                <w:color w:val="auto"/>
                <w:sz w:val="21"/>
                <w:szCs w:val="21"/>
              </w:rPr>
            </w:pPr>
            <w:r>
              <w:rPr>
                <w:rFonts w:ascii="Times New Roman" w:hAnsi="Times New Roman" w:eastAsia="宋体" w:cs="Times New Roman"/>
                <w:bCs/>
                <w:color w:val="auto"/>
                <w:sz w:val="21"/>
                <w:szCs w:val="21"/>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323" w:hRule="atLeast"/>
          <w:jc w:val="center"/>
        </w:trPr>
        <w:tc>
          <w:tcPr>
            <w:tcW w:w="695" w:type="pct"/>
            <w:vMerge w:val="restar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
                <w:color w:val="auto"/>
                <w:sz w:val="21"/>
                <w:szCs w:val="21"/>
              </w:rPr>
            </w:pPr>
            <w:r>
              <w:rPr>
                <w:rFonts w:ascii="Times New Roman" w:hAnsi="Times New Roman" w:eastAsia="宋体" w:cs="Times New Roman"/>
                <w:bCs/>
                <w:color w:val="auto"/>
                <w:sz w:val="21"/>
                <w:szCs w:val="21"/>
              </w:rPr>
              <w:t>步骤1</w:t>
            </w:r>
          </w:p>
        </w:tc>
        <w:tc>
          <w:tcPr>
            <w:tcW w:w="613"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Cs/>
                <w:color w:val="auto"/>
                <w:sz w:val="21"/>
                <w:szCs w:val="21"/>
              </w:rPr>
            </w:pPr>
            <w:r>
              <w:rPr>
                <w:rFonts w:ascii="Times New Roman" w:hAnsi="Times New Roman" w:eastAsia="宋体" w:cs="Times New Roman"/>
                <w:bCs/>
                <w:color w:val="auto"/>
                <w:sz w:val="21"/>
                <w:szCs w:val="21"/>
              </w:rPr>
              <w:t>QPAT1-1</w:t>
            </w:r>
          </w:p>
        </w:tc>
        <w:tc>
          <w:tcPr>
            <w:tcW w:w="2284" w:type="pct"/>
            <w:gridSpan w:val="5"/>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left"/>
              <w:rPr>
                <w:rFonts w:ascii="Times New Roman" w:hAnsi="Times New Roman" w:eastAsia="宋体" w:cs="Times New Roman"/>
                <w:bCs/>
                <w:color w:val="auto"/>
                <w:sz w:val="21"/>
                <w:szCs w:val="21"/>
              </w:rPr>
            </w:pPr>
            <w:r>
              <w:rPr>
                <w:rFonts w:ascii="Times New Roman" w:hAnsi="Times New Roman" w:eastAsia="宋体" w:cs="Times New Roman"/>
                <w:bCs/>
                <w:color w:val="auto"/>
                <w:sz w:val="21"/>
                <w:szCs w:val="21"/>
              </w:rPr>
              <w:t>目视检查产品不应存在裂纹、劣化、腐（锈）蚀、结构及安装连接件破坏。</w:t>
            </w:r>
          </w:p>
        </w:tc>
        <w:tc>
          <w:tcPr>
            <w:tcW w:w="846"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Cs/>
                <w:color w:val="auto"/>
                <w:sz w:val="21"/>
                <w:szCs w:val="21"/>
              </w:rPr>
            </w:pPr>
            <w:r>
              <w:rPr>
                <w:rFonts w:ascii="Times New Roman" w:hAnsi="Times New Roman" w:eastAsia="宋体" w:cs="Times New Roman"/>
                <w:bCs/>
                <w:color w:val="auto"/>
                <w:sz w:val="21"/>
                <w:szCs w:val="21"/>
              </w:rPr>
              <w:t>□Pass□Fail</w:t>
            </w:r>
          </w:p>
        </w:tc>
        <w:tc>
          <w:tcPr>
            <w:tcW w:w="562"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
                <w:color w:val="auto"/>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50" w:hRule="atLeast"/>
          <w:jc w:val="center"/>
        </w:trPr>
        <w:tc>
          <w:tcPr>
            <w:tcW w:w="695" w:type="pct"/>
            <w:vMerge w:val="continue"/>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
                <w:color w:val="auto"/>
                <w:sz w:val="21"/>
                <w:szCs w:val="21"/>
              </w:rPr>
            </w:pPr>
          </w:p>
        </w:tc>
        <w:tc>
          <w:tcPr>
            <w:tcW w:w="613"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auto"/>
                <w:sz w:val="21"/>
                <w:szCs w:val="21"/>
              </w:rPr>
            </w:pPr>
            <w:r>
              <w:rPr>
                <w:rFonts w:ascii="Times New Roman" w:hAnsi="Times New Roman" w:eastAsia="宋体" w:cs="Times New Roman"/>
                <w:color w:val="auto"/>
                <w:sz w:val="21"/>
                <w:szCs w:val="21"/>
              </w:rPr>
              <w:t>QPAT2-1</w:t>
            </w:r>
          </w:p>
        </w:tc>
        <w:tc>
          <w:tcPr>
            <w:tcW w:w="2284" w:type="pct"/>
            <w:gridSpan w:val="5"/>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center"/>
              <w:rPr>
                <w:rFonts w:ascii="Times New Roman" w:hAnsi="Times New Roman" w:eastAsia="宋体" w:cs="Times New Roman"/>
                <w:color w:val="auto"/>
                <w:sz w:val="21"/>
                <w:szCs w:val="21"/>
              </w:rPr>
            </w:pPr>
            <w:r>
              <w:rPr>
                <w:rFonts w:hint="eastAsia" w:ascii="Times New Roman" w:hAnsi="Times New Roman" w:eastAsia="宋体" w:cs="Times New Roman"/>
                <w:color w:val="auto"/>
                <w:sz w:val="21"/>
                <w:szCs w:val="21"/>
              </w:rPr>
              <w:t>检查刹车压力在150psi～2800psi范围内滞环，电流和刹车压力曲线应该在</w:t>
            </w:r>
            <w:r>
              <w:rPr>
                <w:rFonts w:hint="default" w:ascii="Times New Roman" w:hAnsi="Times New Roman" w:eastAsia="宋体" w:cs="Times New Roman"/>
                <w:color w:val="auto"/>
                <w:sz w:val="21"/>
                <w:szCs w:val="21"/>
                <w:lang w:val="en-US"/>
              </w:rPr>
              <w:fldChar w:fldCharType="begin"/>
            </w:r>
            <w:r>
              <w:rPr>
                <w:rFonts w:hint="default" w:ascii="Times New Roman" w:hAnsi="Times New Roman" w:eastAsia="宋体" w:cs="Times New Roman"/>
                <w:color w:val="auto"/>
                <w:sz w:val="21"/>
                <w:szCs w:val="21"/>
                <w:lang w:val="en-US"/>
              </w:rPr>
              <w:instrText xml:space="preserve"> REF _Ref32426 \h </w:instrText>
            </w:r>
            <w:r>
              <w:rPr>
                <w:rFonts w:hint="default" w:ascii="Times New Roman" w:hAnsi="Times New Roman" w:eastAsia="宋体" w:cs="Times New Roman"/>
                <w:color w:val="auto"/>
                <w:sz w:val="21"/>
                <w:szCs w:val="21"/>
                <w:lang w:val="en-US"/>
              </w:rPr>
              <w:fldChar w:fldCharType="separate"/>
            </w:r>
            <w:r>
              <w:rPr>
                <w:rFonts w:hint="default"/>
                <w:color w:val="auto"/>
                <w:lang w:val="en-US" w:eastAsia="zh-CN"/>
              </w:rPr>
              <w:t xml:space="preserve">表 </w:t>
            </w:r>
            <w:r>
              <w:rPr>
                <w:rFonts w:hint="default"/>
                <w:color w:val="auto"/>
                <w:lang w:val="en-US" w:eastAsia="zh-CN"/>
              </w:rPr>
              <w:fldChar w:fldCharType="begin"/>
            </w:r>
            <w:r>
              <w:rPr>
                <w:rFonts w:hint="default"/>
                <w:color w:val="auto"/>
                <w:lang w:val="en-US" w:eastAsia="zh-CN"/>
              </w:rPr>
              <w:instrText xml:space="preserve"> STYLEREF 1 \s </w:instrText>
            </w:r>
            <w:r>
              <w:rPr>
                <w:rFonts w:hint="default"/>
                <w:color w:val="auto"/>
                <w:lang w:val="en-US" w:eastAsia="zh-CN"/>
              </w:rPr>
              <w:fldChar w:fldCharType="separate"/>
            </w:r>
            <w:r>
              <w:rPr>
                <w:rFonts w:hint="default"/>
                <w:color w:val="auto"/>
                <w:lang w:val="en-US" w:eastAsia="zh-CN"/>
              </w:rPr>
              <w:t>12</w:t>
            </w:r>
            <w:r>
              <w:rPr>
                <w:rFonts w:hint="default"/>
                <w:color w:val="auto"/>
                <w:lang w:val="en-US" w:eastAsia="zh-CN"/>
              </w:rPr>
              <w:fldChar w:fldCharType="end"/>
            </w:r>
            <w:r>
              <w:rPr>
                <w:rFonts w:hint="eastAsia"/>
                <w:color w:val="auto"/>
                <w:lang w:val="en-US" w:eastAsia="zh-CN"/>
              </w:rPr>
              <w:t>-</w:t>
            </w:r>
            <w:r>
              <w:rPr>
                <w:rFonts w:hint="default"/>
                <w:color w:val="auto"/>
                <w:lang w:val="en-US" w:eastAsia="zh-CN"/>
              </w:rPr>
              <w:t>2</w:t>
            </w:r>
            <w:r>
              <w:rPr>
                <w:rFonts w:hint="default" w:ascii="Times New Roman" w:hAnsi="Times New Roman" w:eastAsia="宋体" w:cs="Times New Roman"/>
                <w:color w:val="auto"/>
                <w:sz w:val="21"/>
                <w:szCs w:val="21"/>
                <w:lang w:val="en-US"/>
              </w:rPr>
              <w:fldChar w:fldCharType="end"/>
            </w:r>
            <w:r>
              <w:rPr>
                <w:rFonts w:hint="eastAsia" w:ascii="Times New Roman" w:hAnsi="Times New Roman" w:eastAsia="宋体" w:cs="Times New Roman"/>
                <w:color w:val="auto"/>
                <w:sz w:val="21"/>
                <w:szCs w:val="21"/>
              </w:rPr>
              <w:t>数据绘制轨迹包络线范围内，且滞环值应不超过1.2mA。</w:t>
            </w:r>
          </w:p>
        </w:tc>
        <w:tc>
          <w:tcPr>
            <w:tcW w:w="846"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Cs/>
                <w:color w:val="auto"/>
                <w:sz w:val="21"/>
                <w:szCs w:val="21"/>
              </w:rPr>
            </w:pPr>
            <w:r>
              <w:rPr>
                <w:rFonts w:ascii="Times New Roman" w:hAnsi="Times New Roman" w:eastAsia="宋体" w:cs="Times New Roman"/>
                <w:bCs/>
                <w:color w:val="auto"/>
                <w:sz w:val="21"/>
                <w:szCs w:val="21"/>
              </w:rPr>
              <w:t>□Pass□Fail</w:t>
            </w:r>
          </w:p>
        </w:tc>
        <w:tc>
          <w:tcPr>
            <w:tcW w:w="562"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
                <w:color w:val="auto"/>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750" w:hRule="atLeast"/>
          <w:jc w:val="center"/>
        </w:trPr>
        <w:tc>
          <w:tcPr>
            <w:tcW w:w="695" w:type="pct"/>
            <w:vMerge w:val="continue"/>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
                <w:color w:val="auto"/>
                <w:sz w:val="21"/>
                <w:szCs w:val="21"/>
              </w:rPr>
            </w:pPr>
          </w:p>
        </w:tc>
        <w:tc>
          <w:tcPr>
            <w:tcW w:w="613"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auto"/>
                <w:sz w:val="21"/>
                <w:szCs w:val="21"/>
              </w:rPr>
            </w:pPr>
            <w:r>
              <w:rPr>
                <w:rFonts w:ascii="Times New Roman" w:hAnsi="Times New Roman" w:eastAsia="宋体" w:cs="Times New Roman"/>
                <w:color w:val="auto"/>
                <w:sz w:val="21"/>
                <w:szCs w:val="21"/>
              </w:rPr>
              <w:t>QPAT2-2</w:t>
            </w:r>
          </w:p>
        </w:tc>
        <w:tc>
          <w:tcPr>
            <w:tcW w:w="2284" w:type="pct"/>
            <w:gridSpan w:val="5"/>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center"/>
              <w:rPr>
                <w:rFonts w:ascii="Times New Roman" w:hAnsi="Times New Roman" w:eastAsia="宋体" w:cs="Times New Roman"/>
                <w:color w:val="auto"/>
                <w:sz w:val="21"/>
                <w:szCs w:val="21"/>
              </w:rPr>
            </w:pPr>
            <w:r>
              <w:rPr>
                <w:rFonts w:hint="eastAsia" w:ascii="Times New Roman" w:hAnsi="Times New Roman" w:eastAsia="宋体" w:cs="Times New Roman"/>
                <w:color w:val="auto"/>
                <w:sz w:val="21"/>
                <w:szCs w:val="21"/>
              </w:rPr>
              <w:t>刹车控制阀控制电流小于等于5mA时内漏值应小于或等于50mL/min；</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center"/>
              <w:rPr>
                <w:rFonts w:ascii="Times New Roman" w:hAnsi="Times New Roman" w:eastAsia="宋体" w:cs="Times New Roman"/>
                <w:color w:val="auto"/>
                <w:sz w:val="21"/>
                <w:szCs w:val="21"/>
              </w:rPr>
            </w:pPr>
            <w:r>
              <w:rPr>
                <w:rFonts w:hint="eastAsia" w:ascii="Times New Roman" w:hAnsi="Times New Roman" w:eastAsia="宋体" w:cs="Times New Roman"/>
                <w:color w:val="auto"/>
                <w:sz w:val="21"/>
                <w:szCs w:val="21"/>
              </w:rPr>
              <w:t>刹车控制阀刹车压力在1250psi时内漏应小于或等于450mL/min。</w:t>
            </w:r>
          </w:p>
        </w:tc>
        <w:tc>
          <w:tcPr>
            <w:tcW w:w="846"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Cs/>
                <w:color w:val="auto"/>
                <w:sz w:val="21"/>
                <w:szCs w:val="21"/>
              </w:rPr>
            </w:pPr>
            <w:r>
              <w:rPr>
                <w:rFonts w:ascii="Times New Roman" w:hAnsi="Times New Roman" w:eastAsia="宋体" w:cs="Times New Roman"/>
                <w:bCs/>
                <w:color w:val="auto"/>
                <w:sz w:val="21"/>
                <w:szCs w:val="21"/>
              </w:rPr>
              <w:t>□Pass□Fail</w:t>
            </w:r>
          </w:p>
        </w:tc>
        <w:tc>
          <w:tcPr>
            <w:tcW w:w="562"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
                <w:color w:val="auto"/>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829" w:hRule="atLeast"/>
          <w:jc w:val="center"/>
        </w:trPr>
        <w:tc>
          <w:tcPr>
            <w:tcW w:w="695" w:type="pct"/>
            <w:vMerge w:val="continue"/>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
                <w:color w:val="auto"/>
                <w:sz w:val="21"/>
                <w:szCs w:val="21"/>
              </w:rPr>
            </w:pPr>
          </w:p>
        </w:tc>
        <w:tc>
          <w:tcPr>
            <w:tcW w:w="613"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Cs/>
                <w:color w:val="auto"/>
                <w:sz w:val="21"/>
                <w:szCs w:val="21"/>
              </w:rPr>
            </w:pPr>
            <w:r>
              <w:rPr>
                <w:rFonts w:ascii="Times New Roman" w:hAnsi="Times New Roman" w:eastAsia="宋体" w:cs="Times New Roman"/>
                <w:bCs/>
                <w:color w:val="auto"/>
                <w:sz w:val="21"/>
                <w:szCs w:val="21"/>
              </w:rPr>
              <w:t>QPAT3</w:t>
            </w:r>
          </w:p>
        </w:tc>
        <w:tc>
          <w:tcPr>
            <w:tcW w:w="2284" w:type="pct"/>
            <w:gridSpan w:val="5"/>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left"/>
              <w:rPr>
                <w:rFonts w:ascii="Times New Roman" w:hAnsi="Times New Roman" w:eastAsia="宋体" w:cs="Times New Roman"/>
                <w:bCs/>
                <w:color w:val="auto"/>
                <w:sz w:val="21"/>
                <w:szCs w:val="21"/>
              </w:rPr>
            </w:pPr>
            <w:r>
              <w:rPr>
                <w:rFonts w:ascii="Times New Roman" w:hAnsi="Times New Roman" w:eastAsia="宋体" w:cs="Times New Roman"/>
                <w:color w:val="auto"/>
                <w:sz w:val="21"/>
                <w:szCs w:val="21"/>
              </w:rPr>
              <w:t>受试设备结构不出现损失，无异常。</w:t>
            </w:r>
          </w:p>
        </w:tc>
        <w:tc>
          <w:tcPr>
            <w:tcW w:w="846"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Cs/>
                <w:color w:val="auto"/>
                <w:sz w:val="21"/>
                <w:szCs w:val="21"/>
              </w:rPr>
            </w:pPr>
            <w:r>
              <w:rPr>
                <w:rFonts w:ascii="Times New Roman" w:hAnsi="Times New Roman" w:eastAsia="宋体" w:cs="Times New Roman"/>
                <w:bCs/>
                <w:color w:val="auto"/>
                <w:sz w:val="21"/>
                <w:szCs w:val="21"/>
              </w:rPr>
              <w:t>□Pass□Fail</w:t>
            </w:r>
          </w:p>
        </w:tc>
        <w:tc>
          <w:tcPr>
            <w:tcW w:w="562"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Cs/>
                <w:color w:val="auto"/>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57" w:hRule="atLeast"/>
          <w:jc w:val="center"/>
        </w:trPr>
        <w:tc>
          <w:tcPr>
            <w:tcW w:w="695"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Cs/>
                <w:color w:val="auto"/>
                <w:sz w:val="21"/>
                <w:szCs w:val="21"/>
              </w:rPr>
            </w:pPr>
            <w:r>
              <w:rPr>
                <w:rFonts w:ascii="Times New Roman" w:hAnsi="Times New Roman" w:eastAsia="宋体" w:cs="Times New Roman"/>
                <w:bCs/>
                <w:color w:val="auto"/>
                <w:sz w:val="21"/>
                <w:szCs w:val="21"/>
              </w:rPr>
              <w:t>试验结论</w:t>
            </w:r>
          </w:p>
        </w:tc>
        <w:tc>
          <w:tcPr>
            <w:tcW w:w="848" w:type="pct"/>
            <w:gridSpan w:val="3"/>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Cs/>
                <w:color w:val="auto"/>
                <w:sz w:val="21"/>
                <w:szCs w:val="21"/>
              </w:rPr>
            </w:pPr>
            <w:r>
              <w:rPr>
                <w:rFonts w:ascii="Times New Roman" w:hAnsi="Times New Roman" w:eastAsia="宋体" w:cs="Times New Roman"/>
                <w:bCs/>
                <w:color w:val="auto"/>
                <w:sz w:val="21"/>
                <w:szCs w:val="21"/>
              </w:rPr>
              <w:t>□Pass□Fail</w:t>
            </w:r>
          </w:p>
        </w:tc>
        <w:tc>
          <w:tcPr>
            <w:tcW w:w="891"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Cs/>
                <w:color w:val="auto"/>
                <w:sz w:val="21"/>
                <w:szCs w:val="21"/>
              </w:rPr>
            </w:pPr>
            <w:r>
              <w:rPr>
                <w:rFonts w:ascii="Times New Roman" w:hAnsi="Times New Roman" w:eastAsia="宋体" w:cs="Times New Roman"/>
                <w:bCs/>
                <w:color w:val="auto"/>
                <w:sz w:val="21"/>
                <w:szCs w:val="21"/>
              </w:rPr>
              <w:t>试验人员/日期</w:t>
            </w:r>
          </w:p>
        </w:tc>
        <w:tc>
          <w:tcPr>
            <w:tcW w:w="2565" w:type="pct"/>
            <w:gridSpan w:val="5"/>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Cs/>
                <w:color w:val="auto"/>
                <w:sz w:val="21"/>
                <w:szCs w:val="21"/>
              </w:rPr>
            </w:pP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Cs/>
                <w:color w:val="auto"/>
                <w:sz w:val="21"/>
                <w:szCs w:val="21"/>
              </w:rPr>
            </w:pPr>
          </w:p>
        </w:tc>
      </w:tr>
    </w:tbl>
    <w:p>
      <w:pPr>
        <w:pStyle w:val="14"/>
        <w:rPr>
          <w:rFonts w:hint="eastAsia"/>
          <w:color w:val="auto"/>
        </w:rPr>
        <w:sectPr>
          <w:pgSz w:w="11906" w:h="16838"/>
          <w:pgMar w:top="1440" w:right="1558" w:bottom="1440" w:left="1800" w:header="851" w:footer="992" w:gutter="0"/>
          <w:cols w:space="425" w:num="1"/>
          <w:docGrid w:type="lines" w:linePitch="312" w:charSpace="0"/>
        </w:sectPr>
      </w:pPr>
      <w:bookmarkStart w:id="268" w:name="_Toc21649"/>
    </w:p>
    <w:p>
      <w:pPr>
        <w:pStyle w:val="124"/>
        <w:keepNext w:val="0"/>
        <w:keepLines w:val="0"/>
        <w:pageBreakBefore w:val="0"/>
        <w:widowControl w:val="0"/>
        <w:kinsoku/>
        <w:wordWrap/>
        <w:overflowPunct/>
        <w:topLinePunct w:val="0"/>
        <w:autoSpaceDE/>
        <w:autoSpaceDN/>
        <w:bidi w:val="0"/>
        <w:adjustRightInd/>
        <w:snapToGrid/>
        <w:ind w:firstLine="0" w:firstLineChars="0"/>
        <w:textAlignment w:val="auto"/>
        <w:rPr>
          <w:rFonts w:hint="eastAsia" w:ascii="Times New Roman" w:hAnsi="Times New Roman" w:cs="Times New Roman"/>
          <w:color w:val="auto"/>
          <w:lang w:val="en-US" w:eastAsia="zh-CN"/>
        </w:rPr>
      </w:pPr>
      <w:bookmarkStart w:id="269" w:name="_Toc176256512"/>
      <w:r>
        <w:rPr>
          <w:rFonts w:hint="eastAsia" w:ascii="Times New Roman" w:hAnsi="Times New Roman" w:cs="Times New Roman"/>
          <w:color w:val="auto"/>
          <w:lang w:val="en-US" w:eastAsia="zh-CN"/>
        </w:rPr>
        <w:t>A.5雷电感应瞬态敏感性</w:t>
      </w:r>
      <w:bookmarkEnd w:id="268"/>
      <w:bookmarkEnd w:id="269"/>
    </w:p>
    <w:tbl>
      <w:tblPr>
        <w:tblStyle w:val="30"/>
        <w:tblW w:w="5004"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1190"/>
        <w:gridCol w:w="295"/>
        <w:gridCol w:w="754"/>
        <w:gridCol w:w="403"/>
        <w:gridCol w:w="1393"/>
        <w:gridCol w:w="134"/>
        <w:gridCol w:w="932"/>
        <w:gridCol w:w="1052"/>
        <w:gridCol w:w="389"/>
        <w:gridCol w:w="1060"/>
        <w:gridCol w:w="96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841" w:hRule="atLeast"/>
          <w:jc w:val="center"/>
        </w:trPr>
        <w:tc>
          <w:tcPr>
            <w:tcW w:w="3819" w:type="pct"/>
            <w:gridSpan w:val="9"/>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华文行楷" w:cs="Times New Roman"/>
                <w:i/>
                <w:color w:val="auto"/>
                <w:sz w:val="21"/>
                <w:szCs w:val="21"/>
              </w:rPr>
            </w:pPr>
            <w:r>
              <w:rPr>
                <w:rFonts w:ascii="Times New Roman" w:hAnsi="Times New Roman" w:eastAsia="宋体" w:cs="Times New Roman"/>
                <w:bCs/>
                <w:color w:val="auto"/>
                <w:sz w:val="21"/>
                <w:szCs w:val="21"/>
              </w:rPr>
              <w:t>鉴定试验检查记录表</w:t>
            </w:r>
          </w:p>
        </w:tc>
        <w:tc>
          <w:tcPr>
            <w:tcW w:w="1181"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left"/>
              <w:rPr>
                <w:rFonts w:ascii="Times New Roman" w:hAnsi="Times New Roman" w:eastAsia="宋体" w:cs="Times New Roman"/>
                <w:color w:val="auto"/>
                <w:sz w:val="21"/>
                <w:szCs w:val="21"/>
              </w:rPr>
            </w:pPr>
            <w:r>
              <w:rPr>
                <w:rFonts w:ascii="Times New Roman" w:hAnsi="Times New Roman" w:eastAsia="宋体" w:cs="Times New Roman"/>
                <w:bCs/>
                <w:color w:val="auto"/>
                <w:sz w:val="21"/>
                <w:szCs w:val="21"/>
              </w:rPr>
              <w:t>编号：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37" w:hRule="atLeast"/>
          <w:jc w:val="center"/>
        </w:trPr>
        <w:tc>
          <w:tcPr>
            <w:tcW w:w="868"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华文行楷" w:cs="Times New Roman"/>
                <w:color w:val="auto"/>
                <w:sz w:val="21"/>
                <w:szCs w:val="21"/>
              </w:rPr>
            </w:pPr>
            <w:r>
              <w:rPr>
                <w:rFonts w:ascii="Times New Roman" w:hAnsi="Times New Roman" w:eastAsia="宋体" w:cs="Times New Roman"/>
                <w:color w:val="auto"/>
                <w:sz w:val="21"/>
                <w:szCs w:val="21"/>
              </w:rPr>
              <w:t>试验项目</w:t>
            </w:r>
          </w:p>
        </w:tc>
        <w:tc>
          <w:tcPr>
            <w:tcW w:w="2110" w:type="pct"/>
            <w:gridSpan w:val="5"/>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华文行楷" w:cs="Times New Roman"/>
                <w:i/>
                <w:color w:val="auto"/>
                <w:sz w:val="21"/>
                <w:szCs w:val="21"/>
              </w:rPr>
            </w:pPr>
            <w:r>
              <w:rPr>
                <w:rFonts w:hint="eastAsia" w:ascii="Times New Roman" w:hAnsi="Times New Roman" w:eastAsia="宋体" w:cs="Times New Roman"/>
                <w:color w:val="auto"/>
                <w:sz w:val="21"/>
                <w:szCs w:val="21"/>
                <w:lang w:val="en-US" w:eastAsia="zh-CN"/>
              </w:rPr>
              <w:t>雷电感应瞬态敏感性</w:t>
            </w:r>
          </w:p>
        </w:tc>
        <w:tc>
          <w:tcPr>
            <w:tcW w:w="841"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华文行楷" w:cs="Times New Roman"/>
                <w:i/>
                <w:color w:val="auto"/>
                <w:sz w:val="21"/>
                <w:szCs w:val="21"/>
              </w:rPr>
            </w:pPr>
            <w:r>
              <w:rPr>
                <w:rFonts w:ascii="Times New Roman" w:hAnsi="Times New Roman" w:eastAsia="宋体" w:cs="Times New Roman"/>
                <w:bCs/>
                <w:color w:val="auto"/>
                <w:sz w:val="21"/>
                <w:szCs w:val="21"/>
              </w:rPr>
              <w:t>试验地点</w:t>
            </w:r>
          </w:p>
        </w:tc>
        <w:tc>
          <w:tcPr>
            <w:tcW w:w="1181"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华文行楷" w:cs="Times New Roman"/>
                <w:color w:val="auto"/>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57" w:hRule="atLeast"/>
          <w:jc w:val="center"/>
        </w:trPr>
        <w:tc>
          <w:tcPr>
            <w:tcW w:w="1308" w:type="pct"/>
            <w:gridSpan w:val="3"/>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
                <w:color w:val="auto"/>
                <w:sz w:val="21"/>
                <w:szCs w:val="21"/>
              </w:rPr>
            </w:pPr>
            <w:r>
              <w:rPr>
                <w:rFonts w:ascii="Times New Roman" w:hAnsi="Times New Roman" w:eastAsia="宋体" w:cs="Times New Roman"/>
                <w:bCs/>
                <w:color w:val="auto"/>
                <w:sz w:val="21"/>
                <w:szCs w:val="21"/>
              </w:rPr>
              <w:t>产品名称</w:t>
            </w:r>
          </w:p>
        </w:tc>
        <w:tc>
          <w:tcPr>
            <w:tcW w:w="1670" w:type="pct"/>
            <w:gridSpan w:val="4"/>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
                <w:color w:val="auto"/>
                <w:sz w:val="21"/>
                <w:szCs w:val="21"/>
              </w:rPr>
            </w:pPr>
            <w:r>
              <w:rPr>
                <w:rFonts w:ascii="Times New Roman" w:hAnsi="Times New Roman" w:eastAsia="宋体" w:cs="Times New Roman"/>
                <w:bCs/>
                <w:color w:val="auto"/>
                <w:sz w:val="21"/>
                <w:szCs w:val="21"/>
              </w:rPr>
              <w:t>件号</w:t>
            </w:r>
          </w:p>
        </w:tc>
        <w:tc>
          <w:tcPr>
            <w:tcW w:w="841"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
                <w:color w:val="auto"/>
                <w:sz w:val="21"/>
                <w:szCs w:val="21"/>
              </w:rPr>
            </w:pPr>
            <w:r>
              <w:rPr>
                <w:rFonts w:ascii="Times New Roman" w:hAnsi="Times New Roman" w:eastAsia="宋体" w:cs="Times New Roman"/>
                <w:bCs/>
                <w:color w:val="auto"/>
                <w:sz w:val="21"/>
                <w:szCs w:val="21"/>
              </w:rPr>
              <w:t>序列号</w:t>
            </w:r>
          </w:p>
        </w:tc>
        <w:tc>
          <w:tcPr>
            <w:tcW w:w="1181"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
                <w:color w:val="auto"/>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08" w:hRule="atLeast"/>
          <w:jc w:val="center"/>
        </w:trPr>
        <w:tc>
          <w:tcPr>
            <w:tcW w:w="1308" w:type="pct"/>
            <w:gridSpan w:val="3"/>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i/>
                <w:color w:val="auto"/>
                <w:sz w:val="21"/>
                <w:szCs w:val="21"/>
              </w:rPr>
            </w:pPr>
          </w:p>
        </w:tc>
        <w:tc>
          <w:tcPr>
            <w:tcW w:w="1670" w:type="pct"/>
            <w:gridSpan w:val="4"/>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color w:val="auto"/>
                <w:sz w:val="21"/>
                <w:szCs w:val="21"/>
              </w:rPr>
            </w:pPr>
          </w:p>
        </w:tc>
        <w:tc>
          <w:tcPr>
            <w:tcW w:w="841"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color w:val="auto"/>
                <w:sz w:val="21"/>
                <w:szCs w:val="21"/>
              </w:rPr>
            </w:pPr>
          </w:p>
        </w:tc>
        <w:tc>
          <w:tcPr>
            <w:tcW w:w="1181"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color w:val="auto"/>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86" w:hRule="atLeast"/>
          <w:jc w:val="center"/>
        </w:trPr>
        <w:tc>
          <w:tcPr>
            <w:tcW w:w="1308" w:type="pct"/>
            <w:gridSpan w:val="3"/>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
                <w:color w:val="auto"/>
                <w:sz w:val="21"/>
                <w:szCs w:val="21"/>
              </w:rPr>
            </w:pPr>
            <w:r>
              <w:rPr>
                <w:rFonts w:ascii="Times New Roman" w:hAnsi="Times New Roman" w:eastAsia="宋体" w:cs="Times New Roman"/>
                <w:bCs/>
                <w:color w:val="auto"/>
                <w:sz w:val="21"/>
                <w:szCs w:val="21"/>
              </w:rPr>
              <w:t>主要测试设备</w:t>
            </w:r>
          </w:p>
        </w:tc>
        <w:tc>
          <w:tcPr>
            <w:tcW w:w="1048"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
                <w:color w:val="auto"/>
                <w:sz w:val="21"/>
                <w:szCs w:val="21"/>
              </w:rPr>
            </w:pPr>
            <w:r>
              <w:rPr>
                <w:rFonts w:ascii="Times New Roman" w:hAnsi="Times New Roman" w:eastAsia="宋体" w:cs="Times New Roman"/>
                <w:bCs/>
                <w:color w:val="auto"/>
                <w:sz w:val="21"/>
                <w:szCs w:val="21"/>
              </w:rPr>
              <w:t>型号</w:t>
            </w:r>
          </w:p>
        </w:tc>
        <w:tc>
          <w:tcPr>
            <w:tcW w:w="1462" w:type="pct"/>
            <w:gridSpan w:val="4"/>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
                <w:color w:val="auto"/>
                <w:sz w:val="21"/>
                <w:szCs w:val="21"/>
              </w:rPr>
            </w:pPr>
            <w:r>
              <w:rPr>
                <w:rFonts w:ascii="Times New Roman" w:hAnsi="Times New Roman" w:eastAsia="宋体" w:cs="Times New Roman"/>
                <w:bCs/>
                <w:color w:val="auto"/>
                <w:sz w:val="21"/>
                <w:szCs w:val="21"/>
              </w:rPr>
              <w:t>计量编号</w:t>
            </w:r>
          </w:p>
        </w:tc>
        <w:tc>
          <w:tcPr>
            <w:tcW w:w="1181"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color w:val="auto"/>
                <w:sz w:val="21"/>
                <w:szCs w:val="21"/>
              </w:rPr>
            </w:pPr>
            <w:r>
              <w:rPr>
                <w:rFonts w:ascii="Times New Roman" w:hAnsi="Times New Roman" w:eastAsia="宋体" w:cs="Times New Roman"/>
                <w:bCs/>
                <w:color w:val="auto"/>
                <w:sz w:val="21"/>
                <w:szCs w:val="21"/>
              </w:rPr>
              <w:t>有效期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08" w:type="pct"/>
            <w:gridSpan w:val="3"/>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
                <w:color w:val="auto"/>
                <w:sz w:val="21"/>
                <w:szCs w:val="21"/>
              </w:rPr>
            </w:pPr>
          </w:p>
        </w:tc>
        <w:tc>
          <w:tcPr>
            <w:tcW w:w="1048"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
                <w:color w:val="auto"/>
                <w:sz w:val="21"/>
                <w:szCs w:val="21"/>
              </w:rPr>
            </w:pPr>
          </w:p>
        </w:tc>
        <w:tc>
          <w:tcPr>
            <w:tcW w:w="1462" w:type="pct"/>
            <w:gridSpan w:val="4"/>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
                <w:color w:val="auto"/>
                <w:sz w:val="21"/>
                <w:szCs w:val="21"/>
              </w:rPr>
            </w:pPr>
          </w:p>
        </w:tc>
        <w:tc>
          <w:tcPr>
            <w:tcW w:w="1181"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
                <w:color w:val="auto"/>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08" w:type="pct"/>
            <w:gridSpan w:val="3"/>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
                <w:color w:val="auto"/>
                <w:sz w:val="21"/>
                <w:szCs w:val="21"/>
              </w:rPr>
            </w:pPr>
          </w:p>
        </w:tc>
        <w:tc>
          <w:tcPr>
            <w:tcW w:w="1048"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
                <w:color w:val="auto"/>
                <w:sz w:val="21"/>
                <w:szCs w:val="21"/>
              </w:rPr>
            </w:pPr>
          </w:p>
        </w:tc>
        <w:tc>
          <w:tcPr>
            <w:tcW w:w="1462" w:type="pct"/>
            <w:gridSpan w:val="4"/>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
                <w:color w:val="auto"/>
                <w:sz w:val="21"/>
                <w:szCs w:val="21"/>
              </w:rPr>
            </w:pPr>
          </w:p>
        </w:tc>
        <w:tc>
          <w:tcPr>
            <w:tcW w:w="1181"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
                <w:color w:val="auto"/>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08" w:type="pct"/>
            <w:gridSpan w:val="3"/>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
                <w:color w:val="auto"/>
                <w:sz w:val="21"/>
                <w:szCs w:val="21"/>
              </w:rPr>
            </w:pPr>
          </w:p>
        </w:tc>
        <w:tc>
          <w:tcPr>
            <w:tcW w:w="1048"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
                <w:color w:val="auto"/>
                <w:sz w:val="21"/>
                <w:szCs w:val="21"/>
              </w:rPr>
            </w:pPr>
          </w:p>
        </w:tc>
        <w:tc>
          <w:tcPr>
            <w:tcW w:w="1462" w:type="pct"/>
            <w:gridSpan w:val="4"/>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
                <w:color w:val="auto"/>
                <w:sz w:val="21"/>
                <w:szCs w:val="21"/>
              </w:rPr>
            </w:pPr>
          </w:p>
        </w:tc>
        <w:tc>
          <w:tcPr>
            <w:tcW w:w="1181"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
                <w:color w:val="auto"/>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08" w:type="pct"/>
            <w:gridSpan w:val="3"/>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
                <w:color w:val="auto"/>
                <w:sz w:val="21"/>
                <w:szCs w:val="21"/>
              </w:rPr>
            </w:pPr>
          </w:p>
        </w:tc>
        <w:tc>
          <w:tcPr>
            <w:tcW w:w="1048"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
                <w:color w:val="auto"/>
                <w:sz w:val="21"/>
                <w:szCs w:val="21"/>
              </w:rPr>
            </w:pPr>
          </w:p>
        </w:tc>
        <w:tc>
          <w:tcPr>
            <w:tcW w:w="1462" w:type="pct"/>
            <w:gridSpan w:val="4"/>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
                <w:color w:val="auto"/>
                <w:sz w:val="21"/>
                <w:szCs w:val="21"/>
              </w:rPr>
            </w:pPr>
          </w:p>
        </w:tc>
        <w:tc>
          <w:tcPr>
            <w:tcW w:w="1181"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
                <w:color w:val="auto"/>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08" w:type="pct"/>
            <w:gridSpan w:val="3"/>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
                <w:color w:val="auto"/>
                <w:sz w:val="21"/>
                <w:szCs w:val="21"/>
              </w:rPr>
            </w:pPr>
          </w:p>
        </w:tc>
        <w:tc>
          <w:tcPr>
            <w:tcW w:w="1048"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
                <w:color w:val="auto"/>
                <w:sz w:val="21"/>
                <w:szCs w:val="21"/>
              </w:rPr>
            </w:pPr>
          </w:p>
        </w:tc>
        <w:tc>
          <w:tcPr>
            <w:tcW w:w="1462" w:type="pct"/>
            <w:gridSpan w:val="4"/>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
                <w:color w:val="auto"/>
                <w:sz w:val="21"/>
                <w:szCs w:val="21"/>
              </w:rPr>
            </w:pPr>
          </w:p>
        </w:tc>
        <w:tc>
          <w:tcPr>
            <w:tcW w:w="1181"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
                <w:color w:val="auto"/>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08" w:type="pct"/>
            <w:gridSpan w:val="3"/>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
                <w:color w:val="auto"/>
                <w:sz w:val="21"/>
                <w:szCs w:val="21"/>
              </w:rPr>
            </w:pPr>
          </w:p>
        </w:tc>
        <w:tc>
          <w:tcPr>
            <w:tcW w:w="1048"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
                <w:color w:val="auto"/>
                <w:sz w:val="21"/>
                <w:szCs w:val="21"/>
              </w:rPr>
            </w:pPr>
          </w:p>
        </w:tc>
        <w:tc>
          <w:tcPr>
            <w:tcW w:w="1462" w:type="pct"/>
            <w:gridSpan w:val="4"/>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
                <w:color w:val="auto"/>
                <w:sz w:val="21"/>
                <w:szCs w:val="21"/>
              </w:rPr>
            </w:pPr>
          </w:p>
        </w:tc>
        <w:tc>
          <w:tcPr>
            <w:tcW w:w="1181"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
                <w:color w:val="auto"/>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08" w:type="pct"/>
            <w:gridSpan w:val="3"/>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
                <w:color w:val="auto"/>
                <w:sz w:val="21"/>
                <w:szCs w:val="21"/>
              </w:rPr>
            </w:pPr>
          </w:p>
        </w:tc>
        <w:tc>
          <w:tcPr>
            <w:tcW w:w="1048"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
                <w:color w:val="auto"/>
                <w:sz w:val="21"/>
                <w:szCs w:val="21"/>
              </w:rPr>
            </w:pPr>
          </w:p>
        </w:tc>
        <w:tc>
          <w:tcPr>
            <w:tcW w:w="1462" w:type="pct"/>
            <w:gridSpan w:val="4"/>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
                <w:color w:val="auto"/>
                <w:sz w:val="21"/>
                <w:szCs w:val="21"/>
              </w:rPr>
            </w:pPr>
          </w:p>
        </w:tc>
        <w:tc>
          <w:tcPr>
            <w:tcW w:w="1181"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
                <w:color w:val="auto"/>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08" w:type="pct"/>
            <w:gridSpan w:val="3"/>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
                <w:color w:val="auto"/>
                <w:sz w:val="21"/>
                <w:szCs w:val="21"/>
              </w:rPr>
            </w:pPr>
          </w:p>
        </w:tc>
        <w:tc>
          <w:tcPr>
            <w:tcW w:w="1048"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
                <w:color w:val="auto"/>
                <w:sz w:val="21"/>
                <w:szCs w:val="21"/>
              </w:rPr>
            </w:pPr>
          </w:p>
        </w:tc>
        <w:tc>
          <w:tcPr>
            <w:tcW w:w="1462" w:type="pct"/>
            <w:gridSpan w:val="4"/>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
                <w:color w:val="auto"/>
                <w:sz w:val="21"/>
                <w:szCs w:val="21"/>
              </w:rPr>
            </w:pPr>
          </w:p>
        </w:tc>
        <w:tc>
          <w:tcPr>
            <w:tcW w:w="1181"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
                <w:color w:val="auto"/>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08" w:type="pct"/>
            <w:gridSpan w:val="3"/>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
                <w:color w:val="auto"/>
                <w:sz w:val="21"/>
                <w:szCs w:val="21"/>
              </w:rPr>
            </w:pPr>
          </w:p>
        </w:tc>
        <w:tc>
          <w:tcPr>
            <w:tcW w:w="1048"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
                <w:color w:val="auto"/>
                <w:sz w:val="21"/>
                <w:szCs w:val="21"/>
              </w:rPr>
            </w:pPr>
          </w:p>
        </w:tc>
        <w:tc>
          <w:tcPr>
            <w:tcW w:w="1462" w:type="pct"/>
            <w:gridSpan w:val="4"/>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
                <w:color w:val="auto"/>
                <w:sz w:val="21"/>
                <w:szCs w:val="21"/>
              </w:rPr>
            </w:pPr>
          </w:p>
        </w:tc>
        <w:tc>
          <w:tcPr>
            <w:tcW w:w="1181"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
                <w:color w:val="auto"/>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08" w:type="pct"/>
            <w:gridSpan w:val="3"/>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
                <w:color w:val="auto"/>
                <w:sz w:val="21"/>
                <w:szCs w:val="21"/>
              </w:rPr>
            </w:pPr>
          </w:p>
        </w:tc>
        <w:tc>
          <w:tcPr>
            <w:tcW w:w="1048"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
                <w:color w:val="auto"/>
                <w:sz w:val="21"/>
                <w:szCs w:val="21"/>
              </w:rPr>
            </w:pPr>
          </w:p>
        </w:tc>
        <w:tc>
          <w:tcPr>
            <w:tcW w:w="1462" w:type="pct"/>
            <w:gridSpan w:val="4"/>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
                <w:color w:val="auto"/>
                <w:sz w:val="21"/>
                <w:szCs w:val="21"/>
              </w:rPr>
            </w:pPr>
          </w:p>
        </w:tc>
        <w:tc>
          <w:tcPr>
            <w:tcW w:w="1181"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
                <w:color w:val="auto"/>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06" w:hRule="atLeast"/>
          <w:jc w:val="center"/>
        </w:trPr>
        <w:tc>
          <w:tcPr>
            <w:tcW w:w="1308" w:type="pct"/>
            <w:gridSpan w:val="3"/>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
                <w:i/>
                <w:color w:val="auto"/>
                <w:sz w:val="21"/>
                <w:szCs w:val="21"/>
              </w:rPr>
            </w:pPr>
            <w:r>
              <w:rPr>
                <w:rFonts w:ascii="Times New Roman" w:hAnsi="Times New Roman" w:eastAsia="宋体" w:cs="Times New Roman"/>
                <w:bCs/>
                <w:color w:val="auto"/>
                <w:sz w:val="21"/>
                <w:szCs w:val="21"/>
              </w:rPr>
              <w:t>试验起止时间</w:t>
            </w:r>
          </w:p>
        </w:tc>
        <w:tc>
          <w:tcPr>
            <w:tcW w:w="3692" w:type="pct"/>
            <w:gridSpan w:val="8"/>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color w:val="auto"/>
                <w:sz w:val="21"/>
                <w:szCs w:val="21"/>
              </w:rPr>
            </w:pPr>
            <w:r>
              <w:rPr>
                <w:rFonts w:ascii="Times New Roman" w:hAnsi="Times New Roman" w:eastAsia="宋体" w:cs="Times New Roman"/>
                <w:color w:val="auto"/>
                <w:sz w:val="21"/>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92" w:hRule="atLeast"/>
          <w:jc w:val="center"/>
        </w:trPr>
        <w:tc>
          <w:tcPr>
            <w:tcW w:w="1308" w:type="pct"/>
            <w:gridSpan w:val="3"/>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
                <w:color w:val="auto"/>
                <w:sz w:val="21"/>
                <w:szCs w:val="21"/>
              </w:rPr>
            </w:pPr>
            <w:r>
              <w:rPr>
                <w:rFonts w:ascii="Times New Roman" w:hAnsi="Times New Roman" w:eastAsia="宋体" w:cs="Times New Roman"/>
                <w:bCs/>
                <w:color w:val="auto"/>
                <w:sz w:val="21"/>
                <w:szCs w:val="21"/>
              </w:rPr>
              <w:t>检查依据</w:t>
            </w:r>
          </w:p>
        </w:tc>
        <w:tc>
          <w:tcPr>
            <w:tcW w:w="3692" w:type="pct"/>
            <w:gridSpan w:val="8"/>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i/>
                <w:color w:val="auto"/>
                <w:sz w:val="21"/>
                <w:szCs w:val="21"/>
              </w:rPr>
            </w:pPr>
            <w:r>
              <w:rPr>
                <w:rFonts w:ascii="Times New Roman" w:hAnsi="Times New Roman" w:cs="Times New Roman"/>
                <w:color w:val="auto"/>
                <w:sz w:val="21"/>
                <w:szCs w:val="21"/>
              </w:rPr>
              <w:t>《</w:t>
            </w:r>
            <w:r>
              <w:rPr>
                <w:rFonts w:hint="eastAsia" w:ascii="Times New Roman" w:hAnsi="Times New Roman" w:cs="Times New Roman"/>
                <w:color w:val="auto"/>
                <w:sz w:val="21"/>
                <w:szCs w:val="21"/>
              </w:rPr>
              <w:t>刹车控制阀（单）</w:t>
            </w:r>
            <w:r>
              <w:rPr>
                <w:rFonts w:ascii="Times New Roman" w:hAnsi="Times New Roman" w:cs="Times New Roman"/>
                <w:color w:val="auto"/>
                <w:sz w:val="21"/>
                <w:szCs w:val="21"/>
              </w:rPr>
              <w:t>电磁环境鉴定试验大纲》</w:t>
            </w:r>
            <w:r>
              <w:rPr>
                <w:rFonts w:ascii="Times New Roman" w:hAnsi="Times New Roman" w:eastAsia="宋体" w:cs="Times New Roman"/>
                <w:i/>
                <w:color w:val="auto"/>
                <w:sz w:val="21"/>
                <w:szCs w:val="21"/>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85" w:hRule="atLeast"/>
          <w:jc w:val="center"/>
        </w:trPr>
        <w:tc>
          <w:tcPr>
            <w:tcW w:w="5000" w:type="pct"/>
            <w:gridSpan w:val="11"/>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黑体" w:cs="Times New Roman"/>
                <w:color w:val="auto"/>
                <w:sz w:val="21"/>
                <w:szCs w:val="21"/>
              </w:rPr>
            </w:pPr>
            <w:r>
              <w:rPr>
                <w:rFonts w:ascii="Times New Roman" w:hAnsi="Times New Roman" w:eastAsia="宋体" w:cs="Times New Roman"/>
                <w:color w:val="auto"/>
                <w:sz w:val="21"/>
                <w:szCs w:val="21"/>
              </w:rPr>
              <w:t>环境温度：</w:t>
            </w:r>
            <w:r>
              <w:rPr>
                <w:rFonts w:ascii="Times New Roman" w:hAnsi="Times New Roman" w:eastAsia="宋体" w:cs="Times New Roman"/>
                <w:color w:val="auto"/>
                <w:sz w:val="21"/>
                <w:szCs w:val="21"/>
                <w:u w:val="single"/>
              </w:rPr>
              <w:t>______</w:t>
            </w:r>
            <w:r>
              <w:rPr>
                <w:rFonts w:ascii="Times New Roman" w:hAnsi="Times New Roman" w:eastAsia="宋体" w:cs="Times New Roman"/>
                <w:iCs/>
                <w:color w:val="auto"/>
                <w:sz w:val="21"/>
                <w:szCs w:val="21"/>
              </w:rPr>
              <w:t>℃</w:t>
            </w:r>
            <w:r>
              <w:rPr>
                <w:rFonts w:ascii="Times New Roman" w:hAnsi="Times New Roman" w:eastAsia="宋体" w:cs="Times New Roman"/>
                <w:color w:val="auto"/>
                <w:sz w:val="21"/>
                <w:szCs w:val="21"/>
              </w:rPr>
              <w:t>相对湿度：</w:t>
            </w:r>
            <w:r>
              <w:rPr>
                <w:rFonts w:ascii="Times New Roman" w:hAnsi="Times New Roman" w:eastAsia="宋体" w:cs="Times New Roman"/>
                <w:color w:val="auto"/>
                <w:sz w:val="21"/>
                <w:szCs w:val="21"/>
                <w:u w:val="single"/>
              </w:rPr>
              <w:t>_</w:t>
            </w:r>
            <w:r>
              <w:rPr>
                <w:rFonts w:ascii="Times New Roman" w:hAnsi="Times New Roman" w:eastAsia="宋体" w:cs="Times New Roman"/>
                <w:color w:val="auto"/>
                <w:sz w:val="21"/>
                <w:szCs w:val="21"/>
              </w:rPr>
              <w:t>_</w:t>
            </w:r>
            <w:r>
              <w:rPr>
                <w:rFonts w:ascii="Times New Roman" w:hAnsi="Times New Roman" w:eastAsia="宋体" w:cs="Times New Roman"/>
                <w:color w:val="auto"/>
                <w:sz w:val="21"/>
                <w:szCs w:val="21"/>
                <w:u w:val="single"/>
              </w:rPr>
              <w:t>____</w:t>
            </w:r>
            <w:r>
              <w:rPr>
                <w:rFonts w:ascii="Times New Roman" w:hAnsi="Times New Roman" w:eastAsia="宋体" w:cs="Times New Roman"/>
                <w:iCs/>
                <w:color w:val="auto"/>
                <w:sz w:val="21"/>
                <w:szCs w:val="21"/>
              </w:rPr>
              <w:t>%</w:t>
            </w:r>
            <w:r>
              <w:rPr>
                <w:rFonts w:ascii="Times New Roman" w:hAnsi="Times New Roman" w:eastAsia="宋体" w:cs="Times New Roman"/>
                <w:color w:val="auto"/>
                <w:sz w:val="21"/>
                <w:szCs w:val="21"/>
              </w:rPr>
              <w:t>气压：</w:t>
            </w:r>
            <w:r>
              <w:rPr>
                <w:rFonts w:ascii="Times New Roman" w:hAnsi="Times New Roman" w:eastAsia="宋体" w:cs="Times New Roman"/>
                <w:color w:val="auto"/>
                <w:sz w:val="21"/>
                <w:szCs w:val="21"/>
                <w:u w:val="single"/>
              </w:rPr>
              <w:t>_</w:t>
            </w:r>
            <w:r>
              <w:rPr>
                <w:rFonts w:ascii="Times New Roman" w:hAnsi="Times New Roman" w:eastAsia="宋体" w:cs="Times New Roman"/>
                <w:color w:val="auto"/>
                <w:sz w:val="21"/>
                <w:szCs w:val="21"/>
              </w:rPr>
              <w:t>___</w:t>
            </w:r>
            <w:r>
              <w:rPr>
                <w:rFonts w:ascii="Times New Roman" w:hAnsi="Times New Roman" w:eastAsia="宋体" w:cs="Times New Roman"/>
                <w:color w:val="auto"/>
                <w:sz w:val="21"/>
                <w:szCs w:val="21"/>
                <w:u w:val="single"/>
              </w:rPr>
              <w:t>___</w:t>
            </w:r>
            <w:r>
              <w:rPr>
                <w:rFonts w:ascii="Times New Roman" w:hAnsi="Times New Roman" w:eastAsia="宋体" w:cs="Times New Roman"/>
                <w:color w:val="auto"/>
                <w:sz w:val="21"/>
                <w:szCs w:val="21"/>
              </w:rPr>
              <w:t>kPa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65" w:hRule="atLeast"/>
          <w:jc w:val="center"/>
        </w:trPr>
        <w:tc>
          <w:tcPr>
            <w:tcW w:w="695"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Cs/>
                <w:color w:val="auto"/>
                <w:sz w:val="21"/>
                <w:szCs w:val="21"/>
              </w:rPr>
            </w:pPr>
            <w:r>
              <w:rPr>
                <w:rFonts w:ascii="Times New Roman" w:hAnsi="Times New Roman" w:eastAsia="宋体" w:cs="Times New Roman"/>
                <w:bCs/>
                <w:color w:val="auto"/>
                <w:sz w:val="21"/>
                <w:szCs w:val="21"/>
              </w:rPr>
              <w:t>试验阶段</w:t>
            </w:r>
          </w:p>
        </w:tc>
        <w:tc>
          <w:tcPr>
            <w:tcW w:w="613"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Cs/>
                <w:color w:val="auto"/>
                <w:sz w:val="21"/>
                <w:szCs w:val="21"/>
              </w:rPr>
            </w:pPr>
            <w:r>
              <w:rPr>
                <w:rFonts w:ascii="Times New Roman" w:hAnsi="Times New Roman" w:eastAsia="宋体" w:cs="Times New Roman"/>
                <w:bCs/>
                <w:color w:val="auto"/>
                <w:sz w:val="21"/>
                <w:szCs w:val="21"/>
              </w:rPr>
              <w:t>检测项目</w:t>
            </w:r>
          </w:p>
        </w:tc>
        <w:tc>
          <w:tcPr>
            <w:tcW w:w="2284" w:type="pct"/>
            <w:gridSpan w:val="5"/>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Cs/>
                <w:color w:val="auto"/>
                <w:sz w:val="21"/>
                <w:szCs w:val="21"/>
              </w:rPr>
            </w:pPr>
            <w:r>
              <w:rPr>
                <w:rFonts w:ascii="Times New Roman" w:hAnsi="Times New Roman" w:eastAsia="宋体" w:cs="Times New Roman"/>
                <w:bCs/>
                <w:color w:val="auto"/>
                <w:sz w:val="21"/>
                <w:szCs w:val="21"/>
              </w:rPr>
              <w:t>检测要求</w:t>
            </w:r>
          </w:p>
        </w:tc>
        <w:tc>
          <w:tcPr>
            <w:tcW w:w="846"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Cs/>
                <w:color w:val="auto"/>
                <w:sz w:val="21"/>
                <w:szCs w:val="21"/>
              </w:rPr>
            </w:pPr>
            <w:r>
              <w:rPr>
                <w:rFonts w:ascii="Times New Roman" w:hAnsi="Times New Roman" w:eastAsia="宋体" w:cs="Times New Roman"/>
                <w:bCs/>
                <w:color w:val="auto"/>
                <w:sz w:val="21"/>
                <w:szCs w:val="21"/>
              </w:rPr>
              <w:t>结论</w:t>
            </w:r>
          </w:p>
        </w:tc>
        <w:tc>
          <w:tcPr>
            <w:tcW w:w="562"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Cs/>
                <w:color w:val="auto"/>
                <w:sz w:val="21"/>
                <w:szCs w:val="21"/>
              </w:rPr>
            </w:pPr>
            <w:r>
              <w:rPr>
                <w:rFonts w:ascii="Times New Roman" w:hAnsi="Times New Roman" w:eastAsia="宋体" w:cs="Times New Roman"/>
                <w:bCs/>
                <w:color w:val="auto"/>
                <w:sz w:val="21"/>
                <w:szCs w:val="21"/>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323" w:hRule="atLeast"/>
          <w:jc w:val="center"/>
        </w:trPr>
        <w:tc>
          <w:tcPr>
            <w:tcW w:w="695" w:type="pct"/>
            <w:vMerge w:val="restar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
                <w:color w:val="auto"/>
                <w:sz w:val="21"/>
                <w:szCs w:val="21"/>
              </w:rPr>
            </w:pPr>
            <w:r>
              <w:rPr>
                <w:rFonts w:ascii="Times New Roman" w:hAnsi="Times New Roman" w:eastAsia="宋体" w:cs="Times New Roman"/>
                <w:bCs/>
                <w:color w:val="auto"/>
                <w:sz w:val="21"/>
                <w:szCs w:val="21"/>
              </w:rPr>
              <w:t>步骤1</w:t>
            </w:r>
          </w:p>
        </w:tc>
        <w:tc>
          <w:tcPr>
            <w:tcW w:w="613"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Cs/>
                <w:color w:val="auto"/>
                <w:sz w:val="21"/>
                <w:szCs w:val="21"/>
              </w:rPr>
            </w:pPr>
            <w:r>
              <w:rPr>
                <w:rFonts w:ascii="Times New Roman" w:hAnsi="Times New Roman" w:eastAsia="宋体" w:cs="Times New Roman"/>
                <w:bCs/>
                <w:color w:val="auto"/>
                <w:sz w:val="21"/>
                <w:szCs w:val="21"/>
              </w:rPr>
              <w:t>QPAT1-1</w:t>
            </w:r>
          </w:p>
        </w:tc>
        <w:tc>
          <w:tcPr>
            <w:tcW w:w="2284" w:type="pct"/>
            <w:gridSpan w:val="5"/>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left"/>
              <w:rPr>
                <w:rFonts w:ascii="Times New Roman" w:hAnsi="Times New Roman" w:eastAsia="宋体" w:cs="Times New Roman"/>
                <w:bCs/>
                <w:color w:val="auto"/>
                <w:sz w:val="21"/>
                <w:szCs w:val="21"/>
              </w:rPr>
            </w:pPr>
            <w:r>
              <w:rPr>
                <w:rFonts w:ascii="Times New Roman" w:hAnsi="Times New Roman" w:eastAsia="宋体" w:cs="Times New Roman"/>
                <w:bCs/>
                <w:color w:val="auto"/>
                <w:sz w:val="21"/>
                <w:szCs w:val="21"/>
              </w:rPr>
              <w:t>目视检查产品不应存在裂纹、劣化、腐（锈）蚀、结构及安装连接件破坏。</w:t>
            </w:r>
          </w:p>
        </w:tc>
        <w:tc>
          <w:tcPr>
            <w:tcW w:w="846"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Cs/>
                <w:color w:val="auto"/>
                <w:sz w:val="21"/>
                <w:szCs w:val="21"/>
              </w:rPr>
            </w:pPr>
            <w:r>
              <w:rPr>
                <w:rFonts w:ascii="Times New Roman" w:hAnsi="Times New Roman" w:eastAsia="宋体" w:cs="Times New Roman"/>
                <w:bCs/>
                <w:color w:val="auto"/>
                <w:sz w:val="21"/>
                <w:szCs w:val="21"/>
              </w:rPr>
              <w:t>□Pass□Fail</w:t>
            </w:r>
          </w:p>
        </w:tc>
        <w:tc>
          <w:tcPr>
            <w:tcW w:w="562"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
                <w:color w:val="auto"/>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50" w:hRule="atLeast"/>
          <w:jc w:val="center"/>
        </w:trPr>
        <w:tc>
          <w:tcPr>
            <w:tcW w:w="695" w:type="pct"/>
            <w:vMerge w:val="continue"/>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
                <w:color w:val="auto"/>
                <w:sz w:val="21"/>
                <w:szCs w:val="21"/>
              </w:rPr>
            </w:pPr>
          </w:p>
        </w:tc>
        <w:tc>
          <w:tcPr>
            <w:tcW w:w="613"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auto"/>
                <w:sz w:val="21"/>
                <w:szCs w:val="21"/>
              </w:rPr>
            </w:pPr>
            <w:r>
              <w:rPr>
                <w:rFonts w:ascii="Times New Roman" w:hAnsi="Times New Roman" w:eastAsia="宋体" w:cs="Times New Roman"/>
                <w:color w:val="auto"/>
                <w:sz w:val="21"/>
                <w:szCs w:val="21"/>
              </w:rPr>
              <w:t>QPAT2-1</w:t>
            </w:r>
          </w:p>
        </w:tc>
        <w:tc>
          <w:tcPr>
            <w:tcW w:w="2284" w:type="pct"/>
            <w:gridSpan w:val="5"/>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center"/>
              <w:rPr>
                <w:rFonts w:ascii="Times New Roman" w:hAnsi="Times New Roman" w:eastAsia="宋体" w:cs="Times New Roman"/>
                <w:color w:val="auto"/>
                <w:sz w:val="21"/>
                <w:szCs w:val="21"/>
              </w:rPr>
            </w:pPr>
            <w:r>
              <w:rPr>
                <w:rFonts w:hint="eastAsia" w:ascii="Times New Roman" w:hAnsi="Times New Roman" w:eastAsia="宋体" w:cs="Times New Roman"/>
                <w:color w:val="auto"/>
                <w:sz w:val="21"/>
                <w:szCs w:val="21"/>
              </w:rPr>
              <w:t>检查刹车压力在150psi～2800psi范围内滞环，电流和刹车压力曲线应该在</w:t>
            </w:r>
            <w:r>
              <w:rPr>
                <w:rFonts w:hint="default" w:ascii="Times New Roman" w:hAnsi="Times New Roman" w:eastAsia="宋体" w:cs="Times New Roman"/>
                <w:color w:val="auto"/>
                <w:sz w:val="21"/>
                <w:szCs w:val="21"/>
                <w:lang w:val="en-US"/>
              </w:rPr>
              <w:fldChar w:fldCharType="begin"/>
            </w:r>
            <w:r>
              <w:rPr>
                <w:rFonts w:hint="default" w:ascii="Times New Roman" w:hAnsi="Times New Roman" w:eastAsia="宋体" w:cs="Times New Roman"/>
                <w:color w:val="auto"/>
                <w:sz w:val="21"/>
                <w:szCs w:val="21"/>
                <w:lang w:val="en-US"/>
              </w:rPr>
              <w:instrText xml:space="preserve"> REF _Ref32426 \h </w:instrText>
            </w:r>
            <w:r>
              <w:rPr>
                <w:rFonts w:hint="default" w:ascii="Times New Roman" w:hAnsi="Times New Roman" w:eastAsia="宋体" w:cs="Times New Roman"/>
                <w:color w:val="auto"/>
                <w:sz w:val="21"/>
                <w:szCs w:val="21"/>
                <w:lang w:val="en-US"/>
              </w:rPr>
              <w:fldChar w:fldCharType="separate"/>
            </w:r>
            <w:r>
              <w:rPr>
                <w:rFonts w:hint="default"/>
                <w:color w:val="auto"/>
                <w:lang w:val="en-US" w:eastAsia="zh-CN"/>
              </w:rPr>
              <w:t xml:space="preserve">表 </w:t>
            </w:r>
            <w:r>
              <w:rPr>
                <w:rFonts w:hint="default"/>
                <w:color w:val="auto"/>
                <w:lang w:val="en-US" w:eastAsia="zh-CN"/>
              </w:rPr>
              <w:fldChar w:fldCharType="begin"/>
            </w:r>
            <w:r>
              <w:rPr>
                <w:rFonts w:hint="default"/>
                <w:color w:val="auto"/>
                <w:lang w:val="en-US" w:eastAsia="zh-CN"/>
              </w:rPr>
              <w:instrText xml:space="preserve"> STYLEREF 1 \s </w:instrText>
            </w:r>
            <w:r>
              <w:rPr>
                <w:rFonts w:hint="default"/>
                <w:color w:val="auto"/>
                <w:lang w:val="en-US" w:eastAsia="zh-CN"/>
              </w:rPr>
              <w:fldChar w:fldCharType="separate"/>
            </w:r>
            <w:r>
              <w:rPr>
                <w:rFonts w:hint="default"/>
                <w:color w:val="auto"/>
                <w:lang w:val="en-US" w:eastAsia="zh-CN"/>
              </w:rPr>
              <w:t>12</w:t>
            </w:r>
            <w:r>
              <w:rPr>
                <w:rFonts w:hint="default"/>
                <w:color w:val="auto"/>
                <w:lang w:val="en-US" w:eastAsia="zh-CN"/>
              </w:rPr>
              <w:fldChar w:fldCharType="end"/>
            </w:r>
            <w:r>
              <w:rPr>
                <w:rFonts w:hint="eastAsia"/>
                <w:color w:val="auto"/>
                <w:lang w:val="en-US" w:eastAsia="zh-CN"/>
              </w:rPr>
              <w:t>-</w:t>
            </w:r>
            <w:r>
              <w:rPr>
                <w:rFonts w:hint="default"/>
                <w:color w:val="auto"/>
                <w:lang w:val="en-US" w:eastAsia="zh-CN"/>
              </w:rPr>
              <w:t>2</w:t>
            </w:r>
            <w:r>
              <w:rPr>
                <w:rFonts w:hint="default" w:ascii="Times New Roman" w:hAnsi="Times New Roman" w:eastAsia="宋体" w:cs="Times New Roman"/>
                <w:color w:val="auto"/>
                <w:sz w:val="21"/>
                <w:szCs w:val="21"/>
                <w:lang w:val="en-US"/>
              </w:rPr>
              <w:fldChar w:fldCharType="end"/>
            </w:r>
            <w:r>
              <w:rPr>
                <w:rFonts w:hint="eastAsia" w:ascii="Times New Roman" w:hAnsi="Times New Roman" w:eastAsia="宋体" w:cs="Times New Roman"/>
                <w:color w:val="auto"/>
                <w:sz w:val="21"/>
                <w:szCs w:val="21"/>
              </w:rPr>
              <w:t>数据绘制轨迹包络线范围内，且滞环值应不超过1.2mA。</w:t>
            </w:r>
          </w:p>
        </w:tc>
        <w:tc>
          <w:tcPr>
            <w:tcW w:w="846"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Cs/>
                <w:color w:val="auto"/>
                <w:sz w:val="21"/>
                <w:szCs w:val="21"/>
              </w:rPr>
            </w:pPr>
            <w:r>
              <w:rPr>
                <w:rFonts w:ascii="Times New Roman" w:hAnsi="Times New Roman" w:eastAsia="宋体" w:cs="Times New Roman"/>
                <w:bCs/>
                <w:color w:val="auto"/>
                <w:sz w:val="21"/>
                <w:szCs w:val="21"/>
              </w:rPr>
              <w:t>□Pass□Fail</w:t>
            </w:r>
          </w:p>
        </w:tc>
        <w:tc>
          <w:tcPr>
            <w:tcW w:w="562"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
                <w:color w:val="auto"/>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50" w:hRule="atLeast"/>
          <w:jc w:val="center"/>
        </w:trPr>
        <w:tc>
          <w:tcPr>
            <w:tcW w:w="695" w:type="pct"/>
            <w:vMerge w:val="continue"/>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
                <w:color w:val="auto"/>
                <w:sz w:val="21"/>
                <w:szCs w:val="21"/>
              </w:rPr>
            </w:pPr>
          </w:p>
        </w:tc>
        <w:tc>
          <w:tcPr>
            <w:tcW w:w="613"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auto"/>
                <w:sz w:val="21"/>
                <w:szCs w:val="21"/>
              </w:rPr>
            </w:pPr>
            <w:r>
              <w:rPr>
                <w:rFonts w:ascii="Times New Roman" w:hAnsi="Times New Roman" w:eastAsia="宋体" w:cs="Times New Roman"/>
                <w:color w:val="auto"/>
                <w:sz w:val="21"/>
                <w:szCs w:val="21"/>
              </w:rPr>
              <w:t>QPAT2-2</w:t>
            </w:r>
          </w:p>
        </w:tc>
        <w:tc>
          <w:tcPr>
            <w:tcW w:w="2284" w:type="pct"/>
            <w:gridSpan w:val="5"/>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center"/>
              <w:rPr>
                <w:rFonts w:ascii="Times New Roman" w:hAnsi="Times New Roman" w:eastAsia="宋体" w:cs="Times New Roman"/>
                <w:color w:val="auto"/>
                <w:sz w:val="21"/>
                <w:szCs w:val="21"/>
              </w:rPr>
            </w:pPr>
            <w:r>
              <w:rPr>
                <w:rFonts w:hint="eastAsia" w:ascii="Times New Roman" w:hAnsi="Times New Roman" w:eastAsia="宋体" w:cs="Times New Roman"/>
                <w:color w:val="auto"/>
                <w:sz w:val="21"/>
                <w:szCs w:val="21"/>
              </w:rPr>
              <w:t>刹车控制阀控制电流小于等于5mA时内漏值应小于或等于50mL/min；</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center"/>
              <w:rPr>
                <w:rFonts w:ascii="Times New Roman" w:hAnsi="Times New Roman" w:eastAsia="宋体" w:cs="Times New Roman"/>
                <w:color w:val="auto"/>
                <w:sz w:val="21"/>
                <w:szCs w:val="21"/>
              </w:rPr>
            </w:pPr>
            <w:r>
              <w:rPr>
                <w:rFonts w:hint="eastAsia" w:ascii="Times New Roman" w:hAnsi="Times New Roman" w:eastAsia="宋体" w:cs="Times New Roman"/>
                <w:color w:val="auto"/>
                <w:sz w:val="21"/>
                <w:szCs w:val="21"/>
              </w:rPr>
              <w:t>刹车控制阀刹车压力在1250psi时内漏应小于或等于450mL/min。</w:t>
            </w:r>
          </w:p>
        </w:tc>
        <w:tc>
          <w:tcPr>
            <w:tcW w:w="846"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Cs/>
                <w:color w:val="auto"/>
                <w:sz w:val="21"/>
                <w:szCs w:val="21"/>
              </w:rPr>
            </w:pPr>
            <w:r>
              <w:rPr>
                <w:rFonts w:ascii="Times New Roman" w:hAnsi="Times New Roman" w:eastAsia="宋体" w:cs="Times New Roman"/>
                <w:bCs/>
                <w:color w:val="auto"/>
                <w:sz w:val="21"/>
                <w:szCs w:val="21"/>
              </w:rPr>
              <w:t>□Pass□Fail</w:t>
            </w:r>
          </w:p>
        </w:tc>
        <w:tc>
          <w:tcPr>
            <w:tcW w:w="562"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
                <w:color w:val="auto"/>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829" w:hRule="atLeast"/>
          <w:jc w:val="center"/>
        </w:trPr>
        <w:tc>
          <w:tcPr>
            <w:tcW w:w="695" w:type="pct"/>
            <w:vMerge w:val="continue"/>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
                <w:color w:val="auto"/>
                <w:sz w:val="21"/>
                <w:szCs w:val="21"/>
              </w:rPr>
            </w:pPr>
          </w:p>
        </w:tc>
        <w:tc>
          <w:tcPr>
            <w:tcW w:w="613"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Cs/>
                <w:color w:val="auto"/>
                <w:sz w:val="21"/>
                <w:szCs w:val="21"/>
              </w:rPr>
            </w:pPr>
            <w:r>
              <w:rPr>
                <w:rFonts w:ascii="Times New Roman" w:hAnsi="Times New Roman" w:eastAsia="宋体" w:cs="Times New Roman"/>
                <w:bCs/>
                <w:color w:val="auto"/>
                <w:sz w:val="21"/>
                <w:szCs w:val="21"/>
              </w:rPr>
              <w:t>QPAT3</w:t>
            </w:r>
          </w:p>
        </w:tc>
        <w:tc>
          <w:tcPr>
            <w:tcW w:w="2284" w:type="pct"/>
            <w:gridSpan w:val="5"/>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left"/>
              <w:rPr>
                <w:rFonts w:ascii="Times New Roman" w:hAnsi="Times New Roman" w:eastAsia="宋体" w:cs="Times New Roman"/>
                <w:bCs/>
                <w:color w:val="auto"/>
                <w:sz w:val="21"/>
                <w:szCs w:val="21"/>
              </w:rPr>
            </w:pPr>
            <w:r>
              <w:rPr>
                <w:rFonts w:ascii="Times New Roman" w:hAnsi="Times New Roman" w:eastAsia="宋体" w:cs="Times New Roman"/>
                <w:color w:val="auto"/>
                <w:sz w:val="21"/>
                <w:szCs w:val="21"/>
              </w:rPr>
              <w:t>受试设备结构不出现损失，无异常。</w:t>
            </w:r>
          </w:p>
        </w:tc>
        <w:tc>
          <w:tcPr>
            <w:tcW w:w="846"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Cs/>
                <w:color w:val="auto"/>
                <w:sz w:val="21"/>
                <w:szCs w:val="21"/>
              </w:rPr>
            </w:pPr>
            <w:r>
              <w:rPr>
                <w:rFonts w:ascii="Times New Roman" w:hAnsi="Times New Roman" w:eastAsia="宋体" w:cs="Times New Roman"/>
                <w:bCs/>
                <w:color w:val="auto"/>
                <w:sz w:val="21"/>
                <w:szCs w:val="21"/>
              </w:rPr>
              <w:t>□Pass□Fail</w:t>
            </w:r>
          </w:p>
        </w:tc>
        <w:tc>
          <w:tcPr>
            <w:tcW w:w="562"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Cs/>
                <w:color w:val="auto"/>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57" w:hRule="atLeast"/>
          <w:jc w:val="center"/>
        </w:trPr>
        <w:tc>
          <w:tcPr>
            <w:tcW w:w="695"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Cs/>
                <w:color w:val="auto"/>
                <w:sz w:val="21"/>
                <w:szCs w:val="21"/>
              </w:rPr>
            </w:pPr>
            <w:r>
              <w:rPr>
                <w:rFonts w:ascii="Times New Roman" w:hAnsi="Times New Roman" w:eastAsia="宋体" w:cs="Times New Roman"/>
                <w:bCs/>
                <w:color w:val="auto"/>
                <w:sz w:val="21"/>
                <w:szCs w:val="21"/>
              </w:rPr>
              <w:t>试验结论</w:t>
            </w:r>
          </w:p>
        </w:tc>
        <w:tc>
          <w:tcPr>
            <w:tcW w:w="848" w:type="pct"/>
            <w:gridSpan w:val="3"/>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Cs/>
                <w:color w:val="auto"/>
                <w:sz w:val="21"/>
                <w:szCs w:val="21"/>
              </w:rPr>
            </w:pPr>
            <w:r>
              <w:rPr>
                <w:rFonts w:ascii="Times New Roman" w:hAnsi="Times New Roman" w:eastAsia="宋体" w:cs="Times New Roman"/>
                <w:bCs/>
                <w:color w:val="auto"/>
                <w:sz w:val="21"/>
                <w:szCs w:val="21"/>
              </w:rPr>
              <w:t>□Pass□Fail</w:t>
            </w:r>
          </w:p>
        </w:tc>
        <w:tc>
          <w:tcPr>
            <w:tcW w:w="891"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Cs/>
                <w:color w:val="auto"/>
                <w:sz w:val="21"/>
                <w:szCs w:val="21"/>
              </w:rPr>
            </w:pPr>
            <w:r>
              <w:rPr>
                <w:rFonts w:ascii="Times New Roman" w:hAnsi="Times New Roman" w:eastAsia="宋体" w:cs="Times New Roman"/>
                <w:bCs/>
                <w:color w:val="auto"/>
                <w:sz w:val="21"/>
                <w:szCs w:val="21"/>
              </w:rPr>
              <w:t>试验人员/日期</w:t>
            </w:r>
          </w:p>
        </w:tc>
        <w:tc>
          <w:tcPr>
            <w:tcW w:w="2565" w:type="pct"/>
            <w:gridSpan w:val="5"/>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Cs/>
                <w:color w:val="auto"/>
                <w:sz w:val="21"/>
                <w:szCs w:val="21"/>
              </w:rPr>
            </w:pP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Cs/>
                <w:color w:val="auto"/>
                <w:sz w:val="21"/>
                <w:szCs w:val="21"/>
              </w:rPr>
            </w:pPr>
          </w:p>
        </w:tc>
      </w:tr>
    </w:tbl>
    <w:p>
      <w:pPr>
        <w:pStyle w:val="14"/>
        <w:rPr>
          <w:rFonts w:hint="eastAsia"/>
          <w:color w:val="auto"/>
        </w:rPr>
        <w:sectPr>
          <w:pgSz w:w="11906" w:h="16838"/>
          <w:pgMar w:top="1440" w:right="1558" w:bottom="1440" w:left="1800" w:header="851" w:footer="992" w:gutter="0"/>
          <w:cols w:space="425" w:num="1"/>
          <w:docGrid w:type="lines" w:linePitch="312" w:charSpace="0"/>
        </w:sectPr>
      </w:pPr>
      <w:bookmarkStart w:id="270" w:name="_Toc31178"/>
    </w:p>
    <w:p>
      <w:pPr>
        <w:pStyle w:val="124"/>
        <w:keepNext w:val="0"/>
        <w:keepLines w:val="0"/>
        <w:pageBreakBefore w:val="0"/>
        <w:widowControl w:val="0"/>
        <w:kinsoku/>
        <w:wordWrap/>
        <w:overflowPunct/>
        <w:topLinePunct w:val="0"/>
        <w:autoSpaceDE/>
        <w:autoSpaceDN/>
        <w:bidi w:val="0"/>
        <w:adjustRightInd/>
        <w:snapToGrid/>
        <w:ind w:firstLine="0" w:firstLineChars="0"/>
        <w:textAlignment w:val="auto"/>
        <w:rPr>
          <w:rFonts w:hint="eastAsia" w:ascii="Times New Roman" w:hAnsi="Times New Roman" w:cs="Times New Roman"/>
          <w:color w:val="auto"/>
          <w:lang w:val="en-US" w:eastAsia="zh-CN"/>
        </w:rPr>
      </w:pPr>
      <w:bookmarkStart w:id="271" w:name="_Toc176256513"/>
      <w:r>
        <w:rPr>
          <w:rFonts w:hint="eastAsia" w:ascii="Times New Roman" w:hAnsi="Times New Roman" w:cs="Times New Roman"/>
          <w:color w:val="auto"/>
          <w:lang w:val="en-US" w:eastAsia="zh-CN"/>
        </w:rPr>
        <w:t>A.6静电放电</w:t>
      </w:r>
      <w:bookmarkEnd w:id="270"/>
      <w:bookmarkEnd w:id="271"/>
    </w:p>
    <w:tbl>
      <w:tblPr>
        <w:tblStyle w:val="30"/>
        <w:tblW w:w="5004"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1190"/>
        <w:gridCol w:w="295"/>
        <w:gridCol w:w="754"/>
        <w:gridCol w:w="403"/>
        <w:gridCol w:w="1393"/>
        <w:gridCol w:w="134"/>
        <w:gridCol w:w="932"/>
        <w:gridCol w:w="1052"/>
        <w:gridCol w:w="389"/>
        <w:gridCol w:w="1060"/>
        <w:gridCol w:w="96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841" w:hRule="atLeast"/>
          <w:jc w:val="center"/>
        </w:trPr>
        <w:tc>
          <w:tcPr>
            <w:tcW w:w="3819" w:type="pct"/>
            <w:gridSpan w:val="9"/>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华文行楷" w:cs="Times New Roman"/>
                <w:i/>
                <w:color w:val="auto"/>
                <w:sz w:val="21"/>
                <w:szCs w:val="21"/>
              </w:rPr>
            </w:pPr>
            <w:r>
              <w:rPr>
                <w:rFonts w:ascii="Times New Roman" w:hAnsi="Times New Roman" w:eastAsia="宋体" w:cs="Times New Roman"/>
                <w:bCs/>
                <w:color w:val="auto"/>
                <w:sz w:val="21"/>
                <w:szCs w:val="21"/>
              </w:rPr>
              <w:t>鉴定试验检查记录表</w:t>
            </w:r>
          </w:p>
        </w:tc>
        <w:tc>
          <w:tcPr>
            <w:tcW w:w="1181"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left"/>
              <w:rPr>
                <w:rFonts w:ascii="Times New Roman" w:hAnsi="Times New Roman" w:eastAsia="宋体" w:cs="Times New Roman"/>
                <w:color w:val="auto"/>
                <w:sz w:val="21"/>
                <w:szCs w:val="21"/>
              </w:rPr>
            </w:pPr>
            <w:r>
              <w:rPr>
                <w:rFonts w:ascii="Times New Roman" w:hAnsi="Times New Roman" w:eastAsia="宋体" w:cs="Times New Roman"/>
                <w:bCs/>
                <w:color w:val="auto"/>
                <w:sz w:val="21"/>
                <w:szCs w:val="21"/>
              </w:rPr>
              <w:t>编号：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37" w:hRule="atLeast"/>
          <w:jc w:val="center"/>
        </w:trPr>
        <w:tc>
          <w:tcPr>
            <w:tcW w:w="868"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华文行楷" w:cs="Times New Roman"/>
                <w:color w:val="auto"/>
                <w:sz w:val="21"/>
                <w:szCs w:val="21"/>
              </w:rPr>
            </w:pPr>
            <w:r>
              <w:rPr>
                <w:rFonts w:ascii="Times New Roman" w:hAnsi="Times New Roman" w:eastAsia="宋体" w:cs="Times New Roman"/>
                <w:color w:val="auto"/>
                <w:sz w:val="21"/>
                <w:szCs w:val="21"/>
              </w:rPr>
              <w:t>试验项目</w:t>
            </w:r>
          </w:p>
        </w:tc>
        <w:tc>
          <w:tcPr>
            <w:tcW w:w="2110" w:type="pct"/>
            <w:gridSpan w:val="5"/>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华文行楷" w:cs="Times New Roman"/>
                <w:i/>
                <w:color w:val="auto"/>
                <w:sz w:val="21"/>
                <w:szCs w:val="21"/>
              </w:rPr>
            </w:pPr>
            <w:r>
              <w:rPr>
                <w:rFonts w:hint="eastAsia" w:ascii="Times New Roman" w:hAnsi="Times New Roman" w:cs="Times New Roman"/>
                <w:color w:val="auto"/>
                <w:sz w:val="21"/>
                <w:szCs w:val="21"/>
                <w:lang w:val="en-US" w:eastAsia="zh-CN"/>
              </w:rPr>
              <w:t>静电放电</w:t>
            </w:r>
          </w:p>
        </w:tc>
        <w:tc>
          <w:tcPr>
            <w:tcW w:w="841"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华文行楷" w:cs="Times New Roman"/>
                <w:i/>
                <w:color w:val="auto"/>
                <w:sz w:val="21"/>
                <w:szCs w:val="21"/>
              </w:rPr>
            </w:pPr>
            <w:r>
              <w:rPr>
                <w:rFonts w:ascii="Times New Roman" w:hAnsi="Times New Roman" w:eastAsia="宋体" w:cs="Times New Roman"/>
                <w:bCs/>
                <w:color w:val="auto"/>
                <w:sz w:val="21"/>
                <w:szCs w:val="21"/>
              </w:rPr>
              <w:t>试验地点</w:t>
            </w:r>
          </w:p>
        </w:tc>
        <w:tc>
          <w:tcPr>
            <w:tcW w:w="1181"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华文行楷" w:cs="Times New Roman"/>
                <w:color w:val="auto"/>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57" w:hRule="atLeast"/>
          <w:jc w:val="center"/>
        </w:trPr>
        <w:tc>
          <w:tcPr>
            <w:tcW w:w="1308" w:type="pct"/>
            <w:gridSpan w:val="3"/>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
                <w:color w:val="auto"/>
                <w:sz w:val="21"/>
                <w:szCs w:val="21"/>
              </w:rPr>
            </w:pPr>
            <w:r>
              <w:rPr>
                <w:rFonts w:ascii="Times New Roman" w:hAnsi="Times New Roman" w:eastAsia="宋体" w:cs="Times New Roman"/>
                <w:bCs/>
                <w:color w:val="auto"/>
                <w:sz w:val="21"/>
                <w:szCs w:val="21"/>
              </w:rPr>
              <w:t>产品名称</w:t>
            </w:r>
          </w:p>
        </w:tc>
        <w:tc>
          <w:tcPr>
            <w:tcW w:w="1670" w:type="pct"/>
            <w:gridSpan w:val="4"/>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
                <w:color w:val="auto"/>
                <w:sz w:val="21"/>
                <w:szCs w:val="21"/>
              </w:rPr>
            </w:pPr>
            <w:r>
              <w:rPr>
                <w:rFonts w:ascii="Times New Roman" w:hAnsi="Times New Roman" w:eastAsia="宋体" w:cs="Times New Roman"/>
                <w:bCs/>
                <w:color w:val="auto"/>
                <w:sz w:val="21"/>
                <w:szCs w:val="21"/>
              </w:rPr>
              <w:t>件号</w:t>
            </w:r>
          </w:p>
        </w:tc>
        <w:tc>
          <w:tcPr>
            <w:tcW w:w="841"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
                <w:color w:val="auto"/>
                <w:sz w:val="21"/>
                <w:szCs w:val="21"/>
              </w:rPr>
            </w:pPr>
            <w:r>
              <w:rPr>
                <w:rFonts w:ascii="Times New Roman" w:hAnsi="Times New Roman" w:eastAsia="宋体" w:cs="Times New Roman"/>
                <w:bCs/>
                <w:color w:val="auto"/>
                <w:sz w:val="21"/>
                <w:szCs w:val="21"/>
              </w:rPr>
              <w:t>序列号</w:t>
            </w:r>
          </w:p>
        </w:tc>
        <w:tc>
          <w:tcPr>
            <w:tcW w:w="1181"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
                <w:color w:val="auto"/>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08" w:hRule="atLeast"/>
          <w:jc w:val="center"/>
        </w:trPr>
        <w:tc>
          <w:tcPr>
            <w:tcW w:w="1308" w:type="pct"/>
            <w:gridSpan w:val="3"/>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i/>
                <w:color w:val="auto"/>
                <w:sz w:val="21"/>
                <w:szCs w:val="21"/>
              </w:rPr>
            </w:pPr>
          </w:p>
        </w:tc>
        <w:tc>
          <w:tcPr>
            <w:tcW w:w="1670" w:type="pct"/>
            <w:gridSpan w:val="4"/>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color w:val="auto"/>
                <w:sz w:val="21"/>
                <w:szCs w:val="21"/>
              </w:rPr>
            </w:pPr>
          </w:p>
        </w:tc>
        <w:tc>
          <w:tcPr>
            <w:tcW w:w="841"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color w:val="auto"/>
                <w:sz w:val="21"/>
                <w:szCs w:val="21"/>
              </w:rPr>
            </w:pPr>
          </w:p>
        </w:tc>
        <w:tc>
          <w:tcPr>
            <w:tcW w:w="1181"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color w:val="auto"/>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86" w:hRule="atLeast"/>
          <w:jc w:val="center"/>
        </w:trPr>
        <w:tc>
          <w:tcPr>
            <w:tcW w:w="1308" w:type="pct"/>
            <w:gridSpan w:val="3"/>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
                <w:color w:val="auto"/>
                <w:sz w:val="21"/>
                <w:szCs w:val="21"/>
              </w:rPr>
            </w:pPr>
            <w:r>
              <w:rPr>
                <w:rFonts w:ascii="Times New Roman" w:hAnsi="Times New Roman" w:eastAsia="宋体" w:cs="Times New Roman"/>
                <w:bCs/>
                <w:color w:val="auto"/>
                <w:sz w:val="21"/>
                <w:szCs w:val="21"/>
              </w:rPr>
              <w:t>主要测试设备</w:t>
            </w:r>
          </w:p>
        </w:tc>
        <w:tc>
          <w:tcPr>
            <w:tcW w:w="1048"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
                <w:color w:val="auto"/>
                <w:sz w:val="21"/>
                <w:szCs w:val="21"/>
              </w:rPr>
            </w:pPr>
            <w:r>
              <w:rPr>
                <w:rFonts w:ascii="Times New Roman" w:hAnsi="Times New Roman" w:eastAsia="宋体" w:cs="Times New Roman"/>
                <w:bCs/>
                <w:color w:val="auto"/>
                <w:sz w:val="21"/>
                <w:szCs w:val="21"/>
              </w:rPr>
              <w:t>型号</w:t>
            </w:r>
          </w:p>
        </w:tc>
        <w:tc>
          <w:tcPr>
            <w:tcW w:w="1462" w:type="pct"/>
            <w:gridSpan w:val="4"/>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
                <w:color w:val="auto"/>
                <w:sz w:val="21"/>
                <w:szCs w:val="21"/>
              </w:rPr>
            </w:pPr>
            <w:r>
              <w:rPr>
                <w:rFonts w:ascii="Times New Roman" w:hAnsi="Times New Roman" w:eastAsia="宋体" w:cs="Times New Roman"/>
                <w:bCs/>
                <w:color w:val="auto"/>
                <w:sz w:val="21"/>
                <w:szCs w:val="21"/>
              </w:rPr>
              <w:t>计量编号</w:t>
            </w:r>
          </w:p>
        </w:tc>
        <w:tc>
          <w:tcPr>
            <w:tcW w:w="1181"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color w:val="auto"/>
                <w:sz w:val="21"/>
                <w:szCs w:val="21"/>
              </w:rPr>
            </w:pPr>
            <w:r>
              <w:rPr>
                <w:rFonts w:ascii="Times New Roman" w:hAnsi="Times New Roman" w:eastAsia="宋体" w:cs="Times New Roman"/>
                <w:bCs/>
                <w:color w:val="auto"/>
                <w:sz w:val="21"/>
                <w:szCs w:val="21"/>
              </w:rPr>
              <w:t>有效期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08" w:type="pct"/>
            <w:gridSpan w:val="3"/>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
                <w:color w:val="auto"/>
                <w:sz w:val="21"/>
                <w:szCs w:val="21"/>
              </w:rPr>
            </w:pPr>
          </w:p>
        </w:tc>
        <w:tc>
          <w:tcPr>
            <w:tcW w:w="1048"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
                <w:color w:val="auto"/>
                <w:sz w:val="21"/>
                <w:szCs w:val="21"/>
              </w:rPr>
            </w:pPr>
          </w:p>
        </w:tc>
        <w:tc>
          <w:tcPr>
            <w:tcW w:w="1462" w:type="pct"/>
            <w:gridSpan w:val="4"/>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
                <w:color w:val="auto"/>
                <w:sz w:val="21"/>
                <w:szCs w:val="21"/>
              </w:rPr>
            </w:pPr>
          </w:p>
        </w:tc>
        <w:tc>
          <w:tcPr>
            <w:tcW w:w="1181"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
                <w:color w:val="auto"/>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08" w:type="pct"/>
            <w:gridSpan w:val="3"/>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
                <w:color w:val="auto"/>
                <w:sz w:val="21"/>
                <w:szCs w:val="21"/>
              </w:rPr>
            </w:pPr>
          </w:p>
        </w:tc>
        <w:tc>
          <w:tcPr>
            <w:tcW w:w="1048"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
                <w:color w:val="auto"/>
                <w:sz w:val="21"/>
                <w:szCs w:val="21"/>
              </w:rPr>
            </w:pPr>
          </w:p>
        </w:tc>
        <w:tc>
          <w:tcPr>
            <w:tcW w:w="1462" w:type="pct"/>
            <w:gridSpan w:val="4"/>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
                <w:color w:val="auto"/>
                <w:sz w:val="21"/>
                <w:szCs w:val="21"/>
              </w:rPr>
            </w:pPr>
          </w:p>
        </w:tc>
        <w:tc>
          <w:tcPr>
            <w:tcW w:w="1181"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
                <w:color w:val="auto"/>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08" w:type="pct"/>
            <w:gridSpan w:val="3"/>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
                <w:color w:val="auto"/>
                <w:sz w:val="21"/>
                <w:szCs w:val="21"/>
              </w:rPr>
            </w:pPr>
          </w:p>
        </w:tc>
        <w:tc>
          <w:tcPr>
            <w:tcW w:w="1048"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
                <w:color w:val="auto"/>
                <w:sz w:val="21"/>
                <w:szCs w:val="21"/>
              </w:rPr>
            </w:pPr>
          </w:p>
        </w:tc>
        <w:tc>
          <w:tcPr>
            <w:tcW w:w="1462" w:type="pct"/>
            <w:gridSpan w:val="4"/>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
                <w:color w:val="auto"/>
                <w:sz w:val="21"/>
                <w:szCs w:val="21"/>
              </w:rPr>
            </w:pPr>
          </w:p>
        </w:tc>
        <w:tc>
          <w:tcPr>
            <w:tcW w:w="1181"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
                <w:color w:val="auto"/>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08" w:type="pct"/>
            <w:gridSpan w:val="3"/>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
                <w:color w:val="auto"/>
                <w:sz w:val="21"/>
                <w:szCs w:val="21"/>
              </w:rPr>
            </w:pPr>
          </w:p>
        </w:tc>
        <w:tc>
          <w:tcPr>
            <w:tcW w:w="1048"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
                <w:color w:val="auto"/>
                <w:sz w:val="21"/>
                <w:szCs w:val="21"/>
              </w:rPr>
            </w:pPr>
          </w:p>
        </w:tc>
        <w:tc>
          <w:tcPr>
            <w:tcW w:w="1462" w:type="pct"/>
            <w:gridSpan w:val="4"/>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
                <w:color w:val="auto"/>
                <w:sz w:val="21"/>
                <w:szCs w:val="21"/>
              </w:rPr>
            </w:pPr>
          </w:p>
        </w:tc>
        <w:tc>
          <w:tcPr>
            <w:tcW w:w="1181"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
                <w:color w:val="auto"/>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08" w:type="pct"/>
            <w:gridSpan w:val="3"/>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
                <w:color w:val="auto"/>
                <w:sz w:val="21"/>
                <w:szCs w:val="21"/>
              </w:rPr>
            </w:pPr>
          </w:p>
        </w:tc>
        <w:tc>
          <w:tcPr>
            <w:tcW w:w="1048"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
                <w:color w:val="auto"/>
                <w:sz w:val="21"/>
                <w:szCs w:val="21"/>
              </w:rPr>
            </w:pPr>
          </w:p>
        </w:tc>
        <w:tc>
          <w:tcPr>
            <w:tcW w:w="1462" w:type="pct"/>
            <w:gridSpan w:val="4"/>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
                <w:color w:val="auto"/>
                <w:sz w:val="21"/>
                <w:szCs w:val="21"/>
              </w:rPr>
            </w:pPr>
          </w:p>
        </w:tc>
        <w:tc>
          <w:tcPr>
            <w:tcW w:w="1181"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
                <w:color w:val="auto"/>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08" w:type="pct"/>
            <w:gridSpan w:val="3"/>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
                <w:color w:val="auto"/>
                <w:sz w:val="21"/>
                <w:szCs w:val="21"/>
              </w:rPr>
            </w:pPr>
          </w:p>
        </w:tc>
        <w:tc>
          <w:tcPr>
            <w:tcW w:w="1048"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
                <w:color w:val="auto"/>
                <w:sz w:val="21"/>
                <w:szCs w:val="21"/>
              </w:rPr>
            </w:pPr>
          </w:p>
        </w:tc>
        <w:tc>
          <w:tcPr>
            <w:tcW w:w="1462" w:type="pct"/>
            <w:gridSpan w:val="4"/>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
                <w:color w:val="auto"/>
                <w:sz w:val="21"/>
                <w:szCs w:val="21"/>
              </w:rPr>
            </w:pPr>
          </w:p>
        </w:tc>
        <w:tc>
          <w:tcPr>
            <w:tcW w:w="1181"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
                <w:color w:val="auto"/>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08" w:type="pct"/>
            <w:gridSpan w:val="3"/>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
                <w:color w:val="auto"/>
                <w:sz w:val="21"/>
                <w:szCs w:val="21"/>
              </w:rPr>
            </w:pPr>
          </w:p>
        </w:tc>
        <w:tc>
          <w:tcPr>
            <w:tcW w:w="1048"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
                <w:color w:val="auto"/>
                <w:sz w:val="21"/>
                <w:szCs w:val="21"/>
              </w:rPr>
            </w:pPr>
          </w:p>
        </w:tc>
        <w:tc>
          <w:tcPr>
            <w:tcW w:w="1462" w:type="pct"/>
            <w:gridSpan w:val="4"/>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
                <w:color w:val="auto"/>
                <w:sz w:val="21"/>
                <w:szCs w:val="21"/>
              </w:rPr>
            </w:pPr>
          </w:p>
        </w:tc>
        <w:tc>
          <w:tcPr>
            <w:tcW w:w="1181"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
                <w:color w:val="auto"/>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08" w:type="pct"/>
            <w:gridSpan w:val="3"/>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
                <w:color w:val="auto"/>
                <w:sz w:val="21"/>
                <w:szCs w:val="21"/>
              </w:rPr>
            </w:pPr>
          </w:p>
        </w:tc>
        <w:tc>
          <w:tcPr>
            <w:tcW w:w="1048"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
                <w:color w:val="auto"/>
                <w:sz w:val="21"/>
                <w:szCs w:val="21"/>
              </w:rPr>
            </w:pPr>
          </w:p>
        </w:tc>
        <w:tc>
          <w:tcPr>
            <w:tcW w:w="1462" w:type="pct"/>
            <w:gridSpan w:val="4"/>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
                <w:color w:val="auto"/>
                <w:sz w:val="21"/>
                <w:szCs w:val="21"/>
              </w:rPr>
            </w:pPr>
          </w:p>
        </w:tc>
        <w:tc>
          <w:tcPr>
            <w:tcW w:w="1181"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
                <w:color w:val="auto"/>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08" w:type="pct"/>
            <w:gridSpan w:val="3"/>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
                <w:color w:val="auto"/>
                <w:sz w:val="21"/>
                <w:szCs w:val="21"/>
              </w:rPr>
            </w:pPr>
          </w:p>
        </w:tc>
        <w:tc>
          <w:tcPr>
            <w:tcW w:w="1048"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
                <w:color w:val="auto"/>
                <w:sz w:val="21"/>
                <w:szCs w:val="21"/>
              </w:rPr>
            </w:pPr>
          </w:p>
        </w:tc>
        <w:tc>
          <w:tcPr>
            <w:tcW w:w="1462" w:type="pct"/>
            <w:gridSpan w:val="4"/>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
                <w:color w:val="auto"/>
                <w:sz w:val="21"/>
                <w:szCs w:val="21"/>
              </w:rPr>
            </w:pPr>
          </w:p>
        </w:tc>
        <w:tc>
          <w:tcPr>
            <w:tcW w:w="1181"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
                <w:color w:val="auto"/>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08" w:type="pct"/>
            <w:gridSpan w:val="3"/>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
                <w:color w:val="auto"/>
                <w:sz w:val="21"/>
                <w:szCs w:val="21"/>
              </w:rPr>
            </w:pPr>
          </w:p>
        </w:tc>
        <w:tc>
          <w:tcPr>
            <w:tcW w:w="1048"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
                <w:color w:val="auto"/>
                <w:sz w:val="21"/>
                <w:szCs w:val="21"/>
              </w:rPr>
            </w:pPr>
          </w:p>
        </w:tc>
        <w:tc>
          <w:tcPr>
            <w:tcW w:w="1462" w:type="pct"/>
            <w:gridSpan w:val="4"/>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
                <w:color w:val="auto"/>
                <w:sz w:val="21"/>
                <w:szCs w:val="21"/>
              </w:rPr>
            </w:pPr>
          </w:p>
        </w:tc>
        <w:tc>
          <w:tcPr>
            <w:tcW w:w="1181"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
                <w:color w:val="auto"/>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06" w:hRule="atLeast"/>
          <w:jc w:val="center"/>
        </w:trPr>
        <w:tc>
          <w:tcPr>
            <w:tcW w:w="1308" w:type="pct"/>
            <w:gridSpan w:val="3"/>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
                <w:i/>
                <w:color w:val="auto"/>
                <w:sz w:val="21"/>
                <w:szCs w:val="21"/>
              </w:rPr>
            </w:pPr>
            <w:r>
              <w:rPr>
                <w:rFonts w:ascii="Times New Roman" w:hAnsi="Times New Roman" w:eastAsia="宋体" w:cs="Times New Roman"/>
                <w:bCs/>
                <w:color w:val="auto"/>
                <w:sz w:val="21"/>
                <w:szCs w:val="21"/>
              </w:rPr>
              <w:t>试验起止时间</w:t>
            </w:r>
          </w:p>
        </w:tc>
        <w:tc>
          <w:tcPr>
            <w:tcW w:w="3692" w:type="pct"/>
            <w:gridSpan w:val="8"/>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color w:val="auto"/>
                <w:sz w:val="21"/>
                <w:szCs w:val="21"/>
              </w:rPr>
            </w:pPr>
            <w:r>
              <w:rPr>
                <w:rFonts w:ascii="Times New Roman" w:hAnsi="Times New Roman" w:eastAsia="宋体" w:cs="Times New Roman"/>
                <w:color w:val="auto"/>
                <w:sz w:val="21"/>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92" w:hRule="atLeast"/>
          <w:jc w:val="center"/>
        </w:trPr>
        <w:tc>
          <w:tcPr>
            <w:tcW w:w="1308" w:type="pct"/>
            <w:gridSpan w:val="3"/>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
                <w:color w:val="auto"/>
                <w:sz w:val="21"/>
                <w:szCs w:val="21"/>
              </w:rPr>
            </w:pPr>
            <w:r>
              <w:rPr>
                <w:rFonts w:ascii="Times New Roman" w:hAnsi="Times New Roman" w:eastAsia="宋体" w:cs="Times New Roman"/>
                <w:bCs/>
                <w:color w:val="auto"/>
                <w:sz w:val="21"/>
                <w:szCs w:val="21"/>
              </w:rPr>
              <w:t>检查依据</w:t>
            </w:r>
          </w:p>
        </w:tc>
        <w:tc>
          <w:tcPr>
            <w:tcW w:w="3692" w:type="pct"/>
            <w:gridSpan w:val="8"/>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i/>
                <w:color w:val="auto"/>
                <w:sz w:val="21"/>
                <w:szCs w:val="21"/>
              </w:rPr>
            </w:pPr>
            <w:r>
              <w:rPr>
                <w:rFonts w:ascii="Times New Roman" w:hAnsi="Times New Roman" w:cs="Times New Roman"/>
                <w:color w:val="auto"/>
                <w:sz w:val="21"/>
                <w:szCs w:val="21"/>
              </w:rPr>
              <w:t>《</w:t>
            </w:r>
            <w:r>
              <w:rPr>
                <w:rFonts w:hint="eastAsia" w:ascii="Times New Roman" w:hAnsi="Times New Roman" w:cs="Times New Roman"/>
                <w:color w:val="auto"/>
                <w:sz w:val="21"/>
                <w:szCs w:val="21"/>
              </w:rPr>
              <w:t>刹车控制阀（单）</w:t>
            </w:r>
            <w:r>
              <w:rPr>
                <w:rFonts w:ascii="Times New Roman" w:hAnsi="Times New Roman" w:cs="Times New Roman"/>
                <w:color w:val="auto"/>
                <w:sz w:val="21"/>
                <w:szCs w:val="21"/>
              </w:rPr>
              <w:t>电磁环境鉴定试验大纲》</w:t>
            </w:r>
            <w:r>
              <w:rPr>
                <w:rFonts w:ascii="Times New Roman" w:hAnsi="Times New Roman" w:eastAsia="宋体" w:cs="Times New Roman"/>
                <w:i/>
                <w:color w:val="auto"/>
                <w:sz w:val="21"/>
                <w:szCs w:val="21"/>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85" w:hRule="atLeast"/>
          <w:jc w:val="center"/>
        </w:trPr>
        <w:tc>
          <w:tcPr>
            <w:tcW w:w="5000" w:type="pct"/>
            <w:gridSpan w:val="11"/>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黑体" w:cs="Times New Roman"/>
                <w:color w:val="auto"/>
                <w:sz w:val="21"/>
                <w:szCs w:val="21"/>
              </w:rPr>
            </w:pPr>
            <w:r>
              <w:rPr>
                <w:rFonts w:ascii="Times New Roman" w:hAnsi="Times New Roman" w:eastAsia="宋体" w:cs="Times New Roman"/>
                <w:color w:val="auto"/>
                <w:sz w:val="21"/>
                <w:szCs w:val="21"/>
              </w:rPr>
              <w:t>环境温度：</w:t>
            </w:r>
            <w:r>
              <w:rPr>
                <w:rFonts w:ascii="Times New Roman" w:hAnsi="Times New Roman" w:eastAsia="宋体" w:cs="Times New Roman"/>
                <w:color w:val="auto"/>
                <w:sz w:val="21"/>
                <w:szCs w:val="21"/>
                <w:u w:val="single"/>
              </w:rPr>
              <w:t>______</w:t>
            </w:r>
            <w:r>
              <w:rPr>
                <w:rFonts w:ascii="Times New Roman" w:hAnsi="Times New Roman" w:eastAsia="宋体" w:cs="Times New Roman"/>
                <w:iCs/>
                <w:color w:val="auto"/>
                <w:sz w:val="21"/>
                <w:szCs w:val="21"/>
              </w:rPr>
              <w:t>℃</w:t>
            </w:r>
            <w:r>
              <w:rPr>
                <w:rFonts w:ascii="Times New Roman" w:hAnsi="Times New Roman" w:eastAsia="宋体" w:cs="Times New Roman"/>
                <w:color w:val="auto"/>
                <w:sz w:val="21"/>
                <w:szCs w:val="21"/>
              </w:rPr>
              <w:t>相对湿度：</w:t>
            </w:r>
            <w:r>
              <w:rPr>
                <w:rFonts w:ascii="Times New Roman" w:hAnsi="Times New Roman" w:eastAsia="宋体" w:cs="Times New Roman"/>
                <w:color w:val="auto"/>
                <w:sz w:val="21"/>
                <w:szCs w:val="21"/>
                <w:u w:val="single"/>
              </w:rPr>
              <w:t>_</w:t>
            </w:r>
            <w:r>
              <w:rPr>
                <w:rFonts w:ascii="Times New Roman" w:hAnsi="Times New Roman" w:eastAsia="宋体" w:cs="Times New Roman"/>
                <w:color w:val="auto"/>
                <w:sz w:val="21"/>
                <w:szCs w:val="21"/>
              </w:rPr>
              <w:t>_</w:t>
            </w:r>
            <w:r>
              <w:rPr>
                <w:rFonts w:ascii="Times New Roman" w:hAnsi="Times New Roman" w:eastAsia="宋体" w:cs="Times New Roman"/>
                <w:color w:val="auto"/>
                <w:sz w:val="21"/>
                <w:szCs w:val="21"/>
                <w:u w:val="single"/>
              </w:rPr>
              <w:t>____</w:t>
            </w:r>
            <w:r>
              <w:rPr>
                <w:rFonts w:ascii="Times New Roman" w:hAnsi="Times New Roman" w:eastAsia="宋体" w:cs="Times New Roman"/>
                <w:iCs/>
                <w:color w:val="auto"/>
                <w:sz w:val="21"/>
                <w:szCs w:val="21"/>
              </w:rPr>
              <w:t>%</w:t>
            </w:r>
            <w:r>
              <w:rPr>
                <w:rFonts w:ascii="Times New Roman" w:hAnsi="Times New Roman" w:eastAsia="宋体" w:cs="Times New Roman"/>
                <w:color w:val="auto"/>
                <w:sz w:val="21"/>
                <w:szCs w:val="21"/>
              </w:rPr>
              <w:t>气压：</w:t>
            </w:r>
            <w:r>
              <w:rPr>
                <w:rFonts w:ascii="Times New Roman" w:hAnsi="Times New Roman" w:eastAsia="宋体" w:cs="Times New Roman"/>
                <w:color w:val="auto"/>
                <w:sz w:val="21"/>
                <w:szCs w:val="21"/>
                <w:u w:val="single"/>
              </w:rPr>
              <w:t>_</w:t>
            </w:r>
            <w:r>
              <w:rPr>
                <w:rFonts w:ascii="Times New Roman" w:hAnsi="Times New Roman" w:eastAsia="宋体" w:cs="Times New Roman"/>
                <w:color w:val="auto"/>
                <w:sz w:val="21"/>
                <w:szCs w:val="21"/>
              </w:rPr>
              <w:t>___</w:t>
            </w:r>
            <w:r>
              <w:rPr>
                <w:rFonts w:ascii="Times New Roman" w:hAnsi="Times New Roman" w:eastAsia="宋体" w:cs="Times New Roman"/>
                <w:color w:val="auto"/>
                <w:sz w:val="21"/>
                <w:szCs w:val="21"/>
                <w:u w:val="single"/>
              </w:rPr>
              <w:t>___</w:t>
            </w:r>
            <w:r>
              <w:rPr>
                <w:rFonts w:ascii="Times New Roman" w:hAnsi="Times New Roman" w:eastAsia="宋体" w:cs="Times New Roman"/>
                <w:color w:val="auto"/>
                <w:sz w:val="21"/>
                <w:szCs w:val="21"/>
              </w:rPr>
              <w:t>kPa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65" w:hRule="atLeast"/>
          <w:jc w:val="center"/>
        </w:trPr>
        <w:tc>
          <w:tcPr>
            <w:tcW w:w="695"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Cs/>
                <w:color w:val="auto"/>
                <w:sz w:val="21"/>
                <w:szCs w:val="21"/>
              </w:rPr>
            </w:pPr>
            <w:r>
              <w:rPr>
                <w:rFonts w:ascii="Times New Roman" w:hAnsi="Times New Roman" w:eastAsia="宋体" w:cs="Times New Roman"/>
                <w:bCs/>
                <w:color w:val="auto"/>
                <w:sz w:val="21"/>
                <w:szCs w:val="21"/>
              </w:rPr>
              <w:t>试验阶段</w:t>
            </w:r>
          </w:p>
        </w:tc>
        <w:tc>
          <w:tcPr>
            <w:tcW w:w="613"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Cs/>
                <w:color w:val="auto"/>
                <w:sz w:val="21"/>
                <w:szCs w:val="21"/>
              </w:rPr>
            </w:pPr>
            <w:r>
              <w:rPr>
                <w:rFonts w:ascii="Times New Roman" w:hAnsi="Times New Roman" w:eastAsia="宋体" w:cs="Times New Roman"/>
                <w:bCs/>
                <w:color w:val="auto"/>
                <w:sz w:val="21"/>
                <w:szCs w:val="21"/>
              </w:rPr>
              <w:t>检测项目</w:t>
            </w:r>
          </w:p>
        </w:tc>
        <w:tc>
          <w:tcPr>
            <w:tcW w:w="2284" w:type="pct"/>
            <w:gridSpan w:val="5"/>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Cs/>
                <w:color w:val="auto"/>
                <w:sz w:val="21"/>
                <w:szCs w:val="21"/>
              </w:rPr>
            </w:pPr>
            <w:r>
              <w:rPr>
                <w:rFonts w:ascii="Times New Roman" w:hAnsi="Times New Roman" w:eastAsia="宋体" w:cs="Times New Roman"/>
                <w:bCs/>
                <w:color w:val="auto"/>
                <w:sz w:val="21"/>
                <w:szCs w:val="21"/>
              </w:rPr>
              <w:t>检测要求</w:t>
            </w:r>
          </w:p>
        </w:tc>
        <w:tc>
          <w:tcPr>
            <w:tcW w:w="846"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Cs/>
                <w:color w:val="auto"/>
                <w:sz w:val="21"/>
                <w:szCs w:val="21"/>
              </w:rPr>
            </w:pPr>
            <w:r>
              <w:rPr>
                <w:rFonts w:ascii="Times New Roman" w:hAnsi="Times New Roman" w:eastAsia="宋体" w:cs="Times New Roman"/>
                <w:bCs/>
                <w:color w:val="auto"/>
                <w:sz w:val="21"/>
                <w:szCs w:val="21"/>
              </w:rPr>
              <w:t>结论</w:t>
            </w:r>
          </w:p>
        </w:tc>
        <w:tc>
          <w:tcPr>
            <w:tcW w:w="562"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Cs/>
                <w:color w:val="auto"/>
                <w:sz w:val="21"/>
                <w:szCs w:val="21"/>
              </w:rPr>
            </w:pPr>
            <w:r>
              <w:rPr>
                <w:rFonts w:ascii="Times New Roman" w:hAnsi="Times New Roman" w:eastAsia="宋体" w:cs="Times New Roman"/>
                <w:bCs/>
                <w:color w:val="auto"/>
                <w:sz w:val="21"/>
                <w:szCs w:val="21"/>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323" w:hRule="atLeast"/>
          <w:jc w:val="center"/>
        </w:trPr>
        <w:tc>
          <w:tcPr>
            <w:tcW w:w="695" w:type="pct"/>
            <w:vMerge w:val="restar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
                <w:color w:val="auto"/>
                <w:sz w:val="21"/>
                <w:szCs w:val="21"/>
              </w:rPr>
            </w:pPr>
            <w:r>
              <w:rPr>
                <w:rFonts w:ascii="Times New Roman" w:hAnsi="Times New Roman" w:eastAsia="宋体" w:cs="Times New Roman"/>
                <w:bCs/>
                <w:color w:val="auto"/>
                <w:sz w:val="21"/>
                <w:szCs w:val="21"/>
              </w:rPr>
              <w:t>步骤1</w:t>
            </w:r>
          </w:p>
        </w:tc>
        <w:tc>
          <w:tcPr>
            <w:tcW w:w="613"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Cs/>
                <w:color w:val="auto"/>
                <w:sz w:val="21"/>
                <w:szCs w:val="21"/>
              </w:rPr>
            </w:pPr>
            <w:r>
              <w:rPr>
                <w:rFonts w:ascii="Times New Roman" w:hAnsi="Times New Roman" w:eastAsia="宋体" w:cs="Times New Roman"/>
                <w:bCs/>
                <w:color w:val="auto"/>
                <w:sz w:val="21"/>
                <w:szCs w:val="21"/>
              </w:rPr>
              <w:t>QPAT1-1</w:t>
            </w:r>
          </w:p>
        </w:tc>
        <w:tc>
          <w:tcPr>
            <w:tcW w:w="2284" w:type="pct"/>
            <w:gridSpan w:val="5"/>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left"/>
              <w:rPr>
                <w:rFonts w:ascii="Times New Roman" w:hAnsi="Times New Roman" w:eastAsia="宋体" w:cs="Times New Roman"/>
                <w:bCs/>
                <w:color w:val="auto"/>
                <w:sz w:val="21"/>
                <w:szCs w:val="21"/>
              </w:rPr>
            </w:pPr>
            <w:r>
              <w:rPr>
                <w:rFonts w:ascii="Times New Roman" w:hAnsi="Times New Roman" w:eastAsia="宋体" w:cs="Times New Roman"/>
                <w:bCs/>
                <w:color w:val="auto"/>
                <w:sz w:val="21"/>
                <w:szCs w:val="21"/>
              </w:rPr>
              <w:t>目视检查产品不应存在裂纹、劣化、腐（锈）蚀、结构及安装连接件破坏。</w:t>
            </w:r>
          </w:p>
        </w:tc>
        <w:tc>
          <w:tcPr>
            <w:tcW w:w="846"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Cs/>
                <w:color w:val="auto"/>
                <w:sz w:val="21"/>
                <w:szCs w:val="21"/>
              </w:rPr>
            </w:pPr>
            <w:r>
              <w:rPr>
                <w:rFonts w:ascii="Times New Roman" w:hAnsi="Times New Roman" w:eastAsia="宋体" w:cs="Times New Roman"/>
                <w:bCs/>
                <w:color w:val="auto"/>
                <w:sz w:val="21"/>
                <w:szCs w:val="21"/>
              </w:rPr>
              <w:t>□Pass□Fail</w:t>
            </w:r>
          </w:p>
        </w:tc>
        <w:tc>
          <w:tcPr>
            <w:tcW w:w="562"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
                <w:color w:val="auto"/>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50" w:hRule="atLeast"/>
          <w:jc w:val="center"/>
        </w:trPr>
        <w:tc>
          <w:tcPr>
            <w:tcW w:w="695" w:type="pct"/>
            <w:vMerge w:val="continue"/>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
                <w:color w:val="auto"/>
                <w:sz w:val="21"/>
                <w:szCs w:val="21"/>
              </w:rPr>
            </w:pPr>
          </w:p>
        </w:tc>
        <w:tc>
          <w:tcPr>
            <w:tcW w:w="613"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auto"/>
                <w:sz w:val="21"/>
                <w:szCs w:val="21"/>
              </w:rPr>
            </w:pPr>
            <w:r>
              <w:rPr>
                <w:rFonts w:ascii="Times New Roman" w:hAnsi="Times New Roman" w:eastAsia="宋体" w:cs="Times New Roman"/>
                <w:color w:val="auto"/>
                <w:sz w:val="21"/>
                <w:szCs w:val="21"/>
              </w:rPr>
              <w:t>QPAT2-1</w:t>
            </w:r>
          </w:p>
        </w:tc>
        <w:tc>
          <w:tcPr>
            <w:tcW w:w="2284" w:type="pct"/>
            <w:gridSpan w:val="5"/>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center"/>
              <w:rPr>
                <w:rFonts w:ascii="Times New Roman" w:hAnsi="Times New Roman" w:eastAsia="宋体" w:cs="Times New Roman"/>
                <w:color w:val="auto"/>
                <w:sz w:val="21"/>
                <w:szCs w:val="21"/>
              </w:rPr>
            </w:pPr>
            <w:r>
              <w:rPr>
                <w:rFonts w:hint="eastAsia" w:ascii="Times New Roman" w:hAnsi="Times New Roman" w:eastAsia="宋体" w:cs="Times New Roman"/>
                <w:color w:val="auto"/>
                <w:sz w:val="21"/>
                <w:szCs w:val="21"/>
              </w:rPr>
              <w:t>检查刹车压力在150psi～2800psi范围内滞环，电流和刹车压力曲线应该在</w:t>
            </w:r>
            <w:r>
              <w:rPr>
                <w:rFonts w:hint="default" w:ascii="Times New Roman" w:hAnsi="Times New Roman" w:eastAsia="宋体" w:cs="Times New Roman"/>
                <w:color w:val="auto"/>
                <w:sz w:val="21"/>
                <w:szCs w:val="21"/>
                <w:lang w:val="en-US"/>
              </w:rPr>
              <w:fldChar w:fldCharType="begin"/>
            </w:r>
            <w:r>
              <w:rPr>
                <w:rFonts w:hint="default" w:ascii="Times New Roman" w:hAnsi="Times New Roman" w:eastAsia="宋体" w:cs="Times New Roman"/>
                <w:color w:val="auto"/>
                <w:sz w:val="21"/>
                <w:szCs w:val="21"/>
                <w:lang w:val="en-US"/>
              </w:rPr>
              <w:instrText xml:space="preserve"> REF _Ref32426 \h </w:instrText>
            </w:r>
            <w:r>
              <w:rPr>
                <w:rFonts w:hint="default" w:ascii="Times New Roman" w:hAnsi="Times New Roman" w:eastAsia="宋体" w:cs="Times New Roman"/>
                <w:color w:val="auto"/>
                <w:sz w:val="21"/>
                <w:szCs w:val="21"/>
                <w:lang w:val="en-US"/>
              </w:rPr>
              <w:fldChar w:fldCharType="separate"/>
            </w:r>
            <w:r>
              <w:rPr>
                <w:rFonts w:hint="default"/>
                <w:color w:val="auto"/>
                <w:lang w:val="en-US" w:eastAsia="zh-CN"/>
              </w:rPr>
              <w:t xml:space="preserve">表 </w:t>
            </w:r>
            <w:r>
              <w:rPr>
                <w:rFonts w:hint="default"/>
                <w:color w:val="auto"/>
                <w:lang w:val="en-US" w:eastAsia="zh-CN"/>
              </w:rPr>
              <w:fldChar w:fldCharType="begin"/>
            </w:r>
            <w:r>
              <w:rPr>
                <w:rFonts w:hint="default"/>
                <w:color w:val="auto"/>
                <w:lang w:val="en-US" w:eastAsia="zh-CN"/>
              </w:rPr>
              <w:instrText xml:space="preserve"> STYLEREF 1 \s </w:instrText>
            </w:r>
            <w:r>
              <w:rPr>
                <w:rFonts w:hint="default"/>
                <w:color w:val="auto"/>
                <w:lang w:val="en-US" w:eastAsia="zh-CN"/>
              </w:rPr>
              <w:fldChar w:fldCharType="separate"/>
            </w:r>
            <w:r>
              <w:rPr>
                <w:rFonts w:hint="default"/>
                <w:color w:val="auto"/>
                <w:lang w:val="en-US" w:eastAsia="zh-CN"/>
              </w:rPr>
              <w:t>12</w:t>
            </w:r>
            <w:r>
              <w:rPr>
                <w:rFonts w:hint="default"/>
                <w:color w:val="auto"/>
                <w:lang w:val="en-US" w:eastAsia="zh-CN"/>
              </w:rPr>
              <w:fldChar w:fldCharType="end"/>
            </w:r>
            <w:r>
              <w:rPr>
                <w:rFonts w:hint="eastAsia"/>
                <w:color w:val="auto"/>
                <w:lang w:val="en-US" w:eastAsia="zh-CN"/>
              </w:rPr>
              <w:t>-</w:t>
            </w:r>
            <w:r>
              <w:rPr>
                <w:rFonts w:hint="default"/>
                <w:color w:val="auto"/>
                <w:lang w:val="en-US" w:eastAsia="zh-CN"/>
              </w:rPr>
              <w:t>2</w:t>
            </w:r>
            <w:r>
              <w:rPr>
                <w:rFonts w:hint="default" w:ascii="Times New Roman" w:hAnsi="Times New Roman" w:eastAsia="宋体" w:cs="Times New Roman"/>
                <w:color w:val="auto"/>
                <w:sz w:val="21"/>
                <w:szCs w:val="21"/>
                <w:lang w:val="en-US"/>
              </w:rPr>
              <w:fldChar w:fldCharType="end"/>
            </w:r>
            <w:r>
              <w:rPr>
                <w:rFonts w:hint="eastAsia" w:ascii="Times New Roman" w:hAnsi="Times New Roman" w:eastAsia="宋体" w:cs="Times New Roman"/>
                <w:color w:val="auto"/>
                <w:sz w:val="21"/>
                <w:szCs w:val="21"/>
              </w:rPr>
              <w:t>数据绘制轨迹包络线范围内，且滞环值应不超过1.2mA。</w:t>
            </w:r>
          </w:p>
        </w:tc>
        <w:tc>
          <w:tcPr>
            <w:tcW w:w="846"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Cs/>
                <w:color w:val="auto"/>
                <w:sz w:val="21"/>
                <w:szCs w:val="21"/>
              </w:rPr>
            </w:pPr>
            <w:r>
              <w:rPr>
                <w:rFonts w:ascii="Times New Roman" w:hAnsi="Times New Roman" w:eastAsia="宋体" w:cs="Times New Roman"/>
                <w:bCs/>
                <w:color w:val="auto"/>
                <w:sz w:val="21"/>
                <w:szCs w:val="21"/>
              </w:rPr>
              <w:t>□Pass□Fail</w:t>
            </w:r>
          </w:p>
        </w:tc>
        <w:tc>
          <w:tcPr>
            <w:tcW w:w="562"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
                <w:color w:val="auto"/>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50" w:hRule="atLeast"/>
          <w:jc w:val="center"/>
        </w:trPr>
        <w:tc>
          <w:tcPr>
            <w:tcW w:w="695" w:type="pct"/>
            <w:vMerge w:val="continue"/>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
                <w:color w:val="auto"/>
                <w:sz w:val="21"/>
                <w:szCs w:val="21"/>
              </w:rPr>
            </w:pPr>
          </w:p>
        </w:tc>
        <w:tc>
          <w:tcPr>
            <w:tcW w:w="613"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auto"/>
                <w:sz w:val="21"/>
                <w:szCs w:val="21"/>
              </w:rPr>
            </w:pPr>
            <w:r>
              <w:rPr>
                <w:rFonts w:ascii="Times New Roman" w:hAnsi="Times New Roman" w:eastAsia="宋体" w:cs="Times New Roman"/>
                <w:color w:val="auto"/>
                <w:sz w:val="21"/>
                <w:szCs w:val="21"/>
              </w:rPr>
              <w:t>QPAT2-2</w:t>
            </w:r>
          </w:p>
        </w:tc>
        <w:tc>
          <w:tcPr>
            <w:tcW w:w="2284" w:type="pct"/>
            <w:gridSpan w:val="5"/>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center"/>
              <w:rPr>
                <w:rFonts w:ascii="Times New Roman" w:hAnsi="Times New Roman" w:eastAsia="宋体" w:cs="Times New Roman"/>
                <w:color w:val="auto"/>
                <w:sz w:val="21"/>
                <w:szCs w:val="21"/>
              </w:rPr>
            </w:pPr>
            <w:r>
              <w:rPr>
                <w:rFonts w:hint="eastAsia" w:ascii="Times New Roman" w:hAnsi="Times New Roman" w:eastAsia="宋体" w:cs="Times New Roman"/>
                <w:color w:val="auto"/>
                <w:sz w:val="21"/>
                <w:szCs w:val="21"/>
              </w:rPr>
              <w:t>刹车控制阀控制电流小于等于5mA时内漏值应小于或等于50mL/min；</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center"/>
              <w:rPr>
                <w:rFonts w:ascii="Times New Roman" w:hAnsi="Times New Roman" w:eastAsia="宋体" w:cs="Times New Roman"/>
                <w:color w:val="auto"/>
                <w:sz w:val="21"/>
                <w:szCs w:val="21"/>
              </w:rPr>
            </w:pPr>
            <w:r>
              <w:rPr>
                <w:rFonts w:hint="eastAsia" w:ascii="Times New Roman" w:hAnsi="Times New Roman" w:eastAsia="宋体" w:cs="Times New Roman"/>
                <w:color w:val="auto"/>
                <w:sz w:val="21"/>
                <w:szCs w:val="21"/>
              </w:rPr>
              <w:t>刹车控制阀刹车压力在1250psi时内漏应小于或等于450mL/min。</w:t>
            </w:r>
          </w:p>
        </w:tc>
        <w:tc>
          <w:tcPr>
            <w:tcW w:w="846"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Cs/>
                <w:color w:val="auto"/>
                <w:sz w:val="21"/>
                <w:szCs w:val="21"/>
              </w:rPr>
            </w:pPr>
            <w:r>
              <w:rPr>
                <w:rFonts w:ascii="Times New Roman" w:hAnsi="Times New Roman" w:eastAsia="宋体" w:cs="Times New Roman"/>
                <w:bCs/>
                <w:color w:val="auto"/>
                <w:sz w:val="21"/>
                <w:szCs w:val="21"/>
              </w:rPr>
              <w:t>□Pass□Fail</w:t>
            </w:r>
          </w:p>
        </w:tc>
        <w:tc>
          <w:tcPr>
            <w:tcW w:w="562"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
                <w:color w:val="auto"/>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829" w:hRule="atLeast"/>
          <w:jc w:val="center"/>
        </w:trPr>
        <w:tc>
          <w:tcPr>
            <w:tcW w:w="695" w:type="pct"/>
            <w:vMerge w:val="continue"/>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
                <w:color w:val="auto"/>
                <w:sz w:val="21"/>
                <w:szCs w:val="21"/>
              </w:rPr>
            </w:pPr>
          </w:p>
        </w:tc>
        <w:tc>
          <w:tcPr>
            <w:tcW w:w="613"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Cs/>
                <w:color w:val="auto"/>
                <w:sz w:val="21"/>
                <w:szCs w:val="21"/>
              </w:rPr>
            </w:pPr>
            <w:r>
              <w:rPr>
                <w:rFonts w:ascii="Times New Roman" w:hAnsi="Times New Roman" w:eastAsia="宋体" w:cs="Times New Roman"/>
                <w:bCs/>
                <w:color w:val="auto"/>
                <w:sz w:val="21"/>
                <w:szCs w:val="21"/>
              </w:rPr>
              <w:t>QPAT3</w:t>
            </w:r>
          </w:p>
        </w:tc>
        <w:tc>
          <w:tcPr>
            <w:tcW w:w="2284" w:type="pct"/>
            <w:gridSpan w:val="5"/>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Cs/>
                <w:color w:val="auto"/>
                <w:sz w:val="21"/>
                <w:szCs w:val="21"/>
              </w:rPr>
            </w:pPr>
            <w:r>
              <w:rPr>
                <w:rFonts w:ascii="Times New Roman" w:hAnsi="Times New Roman" w:eastAsia="宋体" w:cs="Times New Roman"/>
                <w:color w:val="auto"/>
                <w:sz w:val="21"/>
                <w:szCs w:val="21"/>
              </w:rPr>
              <w:t>受试设备结构不出现损失，无异常。</w:t>
            </w:r>
          </w:p>
        </w:tc>
        <w:tc>
          <w:tcPr>
            <w:tcW w:w="846"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Cs/>
                <w:color w:val="auto"/>
                <w:sz w:val="21"/>
                <w:szCs w:val="21"/>
              </w:rPr>
            </w:pPr>
            <w:r>
              <w:rPr>
                <w:rFonts w:ascii="Times New Roman" w:hAnsi="Times New Roman" w:eastAsia="宋体" w:cs="Times New Roman"/>
                <w:bCs/>
                <w:color w:val="auto"/>
                <w:sz w:val="21"/>
                <w:szCs w:val="21"/>
              </w:rPr>
              <w:t>□Pass□Fail</w:t>
            </w:r>
          </w:p>
        </w:tc>
        <w:tc>
          <w:tcPr>
            <w:tcW w:w="562"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Cs/>
                <w:color w:val="auto"/>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57" w:hRule="atLeast"/>
          <w:jc w:val="center"/>
        </w:trPr>
        <w:tc>
          <w:tcPr>
            <w:tcW w:w="695"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Cs/>
                <w:color w:val="auto"/>
                <w:sz w:val="21"/>
                <w:szCs w:val="21"/>
              </w:rPr>
            </w:pPr>
            <w:r>
              <w:rPr>
                <w:rFonts w:ascii="Times New Roman" w:hAnsi="Times New Roman" w:eastAsia="宋体" w:cs="Times New Roman"/>
                <w:bCs/>
                <w:color w:val="auto"/>
                <w:sz w:val="21"/>
                <w:szCs w:val="21"/>
              </w:rPr>
              <w:t>试验结论</w:t>
            </w:r>
          </w:p>
        </w:tc>
        <w:tc>
          <w:tcPr>
            <w:tcW w:w="848" w:type="pct"/>
            <w:gridSpan w:val="3"/>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Cs/>
                <w:color w:val="auto"/>
                <w:sz w:val="21"/>
                <w:szCs w:val="21"/>
              </w:rPr>
            </w:pPr>
            <w:r>
              <w:rPr>
                <w:rFonts w:ascii="Times New Roman" w:hAnsi="Times New Roman" w:eastAsia="宋体" w:cs="Times New Roman"/>
                <w:bCs/>
                <w:color w:val="auto"/>
                <w:sz w:val="21"/>
                <w:szCs w:val="21"/>
              </w:rPr>
              <w:t>□Pass□Fail</w:t>
            </w:r>
          </w:p>
        </w:tc>
        <w:tc>
          <w:tcPr>
            <w:tcW w:w="891"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Cs/>
                <w:color w:val="auto"/>
                <w:sz w:val="21"/>
                <w:szCs w:val="21"/>
              </w:rPr>
            </w:pPr>
            <w:r>
              <w:rPr>
                <w:rFonts w:ascii="Times New Roman" w:hAnsi="Times New Roman" w:eastAsia="宋体" w:cs="Times New Roman"/>
                <w:bCs/>
                <w:color w:val="auto"/>
                <w:sz w:val="21"/>
                <w:szCs w:val="21"/>
              </w:rPr>
              <w:t>试验人员/日期</w:t>
            </w:r>
          </w:p>
        </w:tc>
        <w:tc>
          <w:tcPr>
            <w:tcW w:w="2565" w:type="pct"/>
            <w:gridSpan w:val="5"/>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Cs/>
                <w:color w:val="auto"/>
                <w:sz w:val="21"/>
                <w:szCs w:val="21"/>
              </w:rPr>
            </w:pP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bCs/>
                <w:color w:val="auto"/>
                <w:sz w:val="21"/>
                <w:szCs w:val="21"/>
              </w:rPr>
            </w:pPr>
          </w:p>
        </w:tc>
      </w:tr>
    </w:tbl>
    <w:p>
      <w:pPr>
        <w:keepLines w:val="0"/>
        <w:pageBreakBefore w:val="0"/>
        <w:kinsoku/>
        <w:wordWrap/>
        <w:overflowPunct/>
        <w:topLinePunct w:val="0"/>
        <w:bidi w:val="0"/>
        <w:spacing w:line="420" w:lineRule="exact"/>
        <w:rPr>
          <w:rFonts w:hint="default" w:ascii="Times New Roman" w:hAnsi="Times New Roman" w:cs="Times New Roman"/>
          <w:color w:val="auto"/>
        </w:rPr>
      </w:pPr>
      <w:r>
        <w:rPr>
          <w:rFonts w:hint="default" w:ascii="Times New Roman" w:hAnsi="Times New Roman" w:cs="Times New Roman"/>
          <w:color w:val="auto"/>
        </w:rPr>
        <w:br w:type="page"/>
      </w:r>
    </w:p>
    <w:p>
      <w:pPr>
        <w:keepLines w:val="0"/>
        <w:pageBreakBefore w:val="0"/>
        <w:kinsoku/>
        <w:wordWrap/>
        <w:overflowPunct/>
        <w:topLinePunct w:val="0"/>
        <w:bidi w:val="0"/>
        <w:spacing w:line="420" w:lineRule="exact"/>
        <w:rPr>
          <w:rFonts w:hint="default" w:ascii="Times New Roman" w:hAnsi="Times New Roman" w:cs="Times New Roman"/>
          <w:color w:val="auto"/>
        </w:rPr>
      </w:pPr>
    </w:p>
    <w:p>
      <w:pPr>
        <w:pStyle w:val="121"/>
        <w:keepLines w:val="0"/>
        <w:pageBreakBefore w:val="0"/>
        <w:kinsoku/>
        <w:wordWrap/>
        <w:overflowPunct/>
        <w:topLinePunct w:val="0"/>
        <w:bidi w:val="0"/>
        <w:spacing w:before="156" w:after="156" w:line="420" w:lineRule="exact"/>
        <w:rPr>
          <w:rFonts w:hint="default" w:ascii="Times New Roman" w:hAnsi="Times New Roman" w:cs="Times New Roman"/>
          <w:color w:val="auto"/>
        </w:rPr>
      </w:pPr>
      <w:bookmarkStart w:id="272" w:name="_Toc12793"/>
      <w:bookmarkStart w:id="273" w:name="_Toc25577"/>
      <w:bookmarkStart w:id="274" w:name="_Toc253"/>
      <w:r>
        <w:rPr>
          <w:rFonts w:hint="default" w:ascii="Times New Roman" w:hAnsi="Times New Roman" w:cs="Times New Roman"/>
          <w:color w:val="auto"/>
        </w:rPr>
        <w:t>试验故障报告</w:t>
      </w:r>
      <w:bookmarkEnd w:id="272"/>
      <w:bookmarkEnd w:id="273"/>
      <w:bookmarkEnd w:id="274"/>
    </w:p>
    <w:p>
      <w:pPr>
        <w:pStyle w:val="124"/>
        <w:keepNext w:val="0"/>
        <w:keepLines w:val="0"/>
        <w:pageBreakBefore w:val="0"/>
        <w:widowControl w:val="0"/>
        <w:kinsoku/>
        <w:wordWrap/>
        <w:overflowPunct/>
        <w:topLinePunct w:val="0"/>
        <w:autoSpaceDE/>
        <w:autoSpaceDN/>
        <w:bidi w:val="0"/>
        <w:adjustRightInd/>
        <w:snapToGrid/>
        <w:ind w:firstLine="0" w:firstLineChars="0"/>
        <w:jc w:val="center"/>
        <w:textAlignment w:val="auto"/>
        <w:outlineLvl w:val="0"/>
        <w:rPr>
          <w:rFonts w:hint="eastAsia" w:ascii="黑体" w:hAnsi="黑体" w:eastAsia="黑体" w:cs="黑体"/>
          <w:color w:val="auto"/>
          <w:sz w:val="30"/>
          <w:szCs w:val="30"/>
        </w:rPr>
      </w:pPr>
      <w:r>
        <w:rPr>
          <w:rFonts w:hint="eastAsia" w:ascii="黑体" w:hAnsi="黑体" w:eastAsia="黑体" w:cs="黑体"/>
          <w:color w:val="auto"/>
          <w:sz w:val="30"/>
          <w:szCs w:val="30"/>
        </w:rPr>
        <w:t>（规范性附录）</w:t>
      </w:r>
    </w:p>
    <w:p>
      <w:pPr>
        <w:pStyle w:val="122"/>
        <w:keepLines w:val="0"/>
        <w:pageBreakBefore w:val="0"/>
        <w:kinsoku/>
        <w:wordWrap/>
        <w:overflowPunct/>
        <w:topLinePunct w:val="0"/>
        <w:bidi w:val="0"/>
        <w:spacing w:line="420" w:lineRule="exact"/>
        <w:outlineLvl w:val="0"/>
        <w:rPr>
          <w:rFonts w:hint="default" w:ascii="Times New Roman" w:hAnsi="Times New Roman" w:cs="Times New Roman"/>
          <w:color w:val="auto"/>
          <w:sz w:val="30"/>
          <w:szCs w:val="30"/>
        </w:rPr>
      </w:pPr>
      <w:bookmarkStart w:id="275" w:name="_Toc6861239"/>
      <w:bookmarkStart w:id="276" w:name="_Toc11800071"/>
      <w:r>
        <w:rPr>
          <w:rFonts w:hint="default" w:ascii="Times New Roman" w:hAnsi="Times New Roman" w:cs="Times New Roman"/>
          <w:color w:val="auto"/>
          <w:sz w:val="30"/>
          <w:szCs w:val="30"/>
        </w:rPr>
        <w:t>试验故障报告</w:t>
      </w:r>
      <w:bookmarkEnd w:id="275"/>
      <w:bookmarkEnd w:id="276"/>
    </w:p>
    <w:p>
      <w:pPr>
        <w:pStyle w:val="123"/>
        <w:keepLines w:val="0"/>
        <w:pageBreakBefore w:val="0"/>
        <w:numPr>
          <w:ilvl w:val="1"/>
          <w:numId w:val="8"/>
        </w:numPr>
        <w:kinsoku/>
        <w:wordWrap/>
        <w:overflowPunct/>
        <w:topLinePunct w:val="0"/>
        <w:bidi w:val="0"/>
        <w:spacing w:before="156" w:after="156" w:line="420" w:lineRule="exact"/>
        <w:outlineLvl w:val="0"/>
        <w:rPr>
          <w:rFonts w:hint="default" w:ascii="Times New Roman" w:hAnsi="Times New Roman" w:cs="Times New Roman"/>
          <w:color w:val="auto"/>
          <w:sz w:val="28"/>
          <w:szCs w:val="28"/>
        </w:rPr>
      </w:pPr>
      <w:bookmarkStart w:id="277" w:name="_Toc461"/>
      <w:bookmarkStart w:id="278" w:name="_Toc11870421"/>
      <w:bookmarkStart w:id="279" w:name="_Toc159958148"/>
      <w:bookmarkStart w:id="280" w:name="_Toc10701"/>
      <w:bookmarkStart w:id="281" w:name="_Ref11868321"/>
      <w:bookmarkStart w:id="282" w:name="_Toc6861240"/>
      <w:bookmarkStart w:id="283" w:name="_Toc12617"/>
      <w:bookmarkStart w:id="284" w:name="_Toc11800072"/>
      <w:r>
        <w:rPr>
          <w:rFonts w:hint="default" w:ascii="Times New Roman" w:hAnsi="Times New Roman" w:cs="Times New Roman"/>
          <w:color w:val="auto"/>
          <w:sz w:val="28"/>
          <w:szCs w:val="28"/>
        </w:rPr>
        <w:t>试验故障报告单</w:t>
      </w:r>
      <w:bookmarkEnd w:id="277"/>
      <w:bookmarkEnd w:id="278"/>
      <w:bookmarkEnd w:id="279"/>
      <w:bookmarkEnd w:id="280"/>
      <w:bookmarkEnd w:id="281"/>
      <w:bookmarkEnd w:id="282"/>
      <w:bookmarkEnd w:id="283"/>
      <w:bookmarkEnd w:id="284"/>
    </w:p>
    <w:p>
      <w:pPr>
        <w:pStyle w:val="110"/>
        <w:keepLines w:val="0"/>
        <w:pageBreakBefore w:val="0"/>
        <w:kinsoku/>
        <w:wordWrap/>
        <w:overflowPunct/>
        <w:topLinePunct w:val="0"/>
        <w:bidi w:val="0"/>
        <w:spacing w:line="420" w:lineRule="exact"/>
        <w:ind w:firstLine="48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试验故障报告单见</w:t>
      </w:r>
      <w:r>
        <w:rPr>
          <w:rFonts w:hint="default" w:ascii="Times New Roman" w:hAnsi="Times New Roman" w:cs="Times New Roman"/>
          <w:color w:val="auto"/>
          <w:sz w:val="24"/>
          <w:szCs w:val="24"/>
        </w:rPr>
        <w:fldChar w:fldCharType="begin"/>
      </w:r>
      <w:r>
        <w:rPr>
          <w:rFonts w:hint="default" w:ascii="Times New Roman" w:hAnsi="Times New Roman" w:cs="Times New Roman"/>
          <w:color w:val="auto"/>
          <w:sz w:val="24"/>
          <w:szCs w:val="24"/>
        </w:rPr>
        <w:instrText xml:space="preserve"> REF _Ref11868352 \r \h  \* MERGEFORMAT </w:instrText>
      </w:r>
      <w:r>
        <w:rPr>
          <w:rFonts w:hint="default" w:ascii="Times New Roman" w:hAnsi="Times New Roman" w:cs="Times New Roman"/>
          <w:color w:val="auto"/>
          <w:sz w:val="24"/>
          <w:szCs w:val="24"/>
        </w:rPr>
        <w:fldChar w:fldCharType="separate"/>
      </w:r>
      <w:r>
        <w:rPr>
          <w:rFonts w:hint="default" w:ascii="Times New Roman" w:hAnsi="Times New Roman" w:cs="Times New Roman"/>
          <w:color w:val="auto"/>
          <w:sz w:val="24"/>
          <w:szCs w:val="24"/>
        </w:rPr>
        <w:t>表B.1</w:t>
      </w:r>
      <w:r>
        <w:rPr>
          <w:rFonts w:hint="default" w:ascii="Times New Roman" w:hAnsi="Times New Roman" w:cs="Times New Roman"/>
          <w:color w:val="auto"/>
          <w:sz w:val="24"/>
          <w:szCs w:val="24"/>
        </w:rPr>
        <w:fldChar w:fldCharType="end"/>
      </w:r>
      <w:r>
        <w:rPr>
          <w:rFonts w:hint="default" w:ascii="Times New Roman" w:hAnsi="Times New Roman" w:cs="Times New Roman"/>
          <w:color w:val="auto"/>
          <w:sz w:val="24"/>
          <w:szCs w:val="24"/>
        </w:rPr>
        <w:t>。</w:t>
      </w:r>
    </w:p>
    <w:p>
      <w:pPr>
        <w:pStyle w:val="125"/>
        <w:keepLines w:val="0"/>
        <w:pageBreakBefore w:val="0"/>
        <w:kinsoku/>
        <w:wordWrap/>
        <w:overflowPunct/>
        <w:topLinePunct w:val="0"/>
        <w:bidi w:val="0"/>
        <w:spacing w:line="420" w:lineRule="exact"/>
        <w:rPr>
          <w:rFonts w:hint="default" w:ascii="Times New Roman" w:hAnsi="Times New Roman" w:cs="Times New Roman"/>
          <w:color w:val="auto"/>
        </w:rPr>
      </w:pPr>
      <w:bookmarkStart w:id="285" w:name="_Ref11868352"/>
      <w:r>
        <w:rPr>
          <w:rFonts w:hint="default" w:ascii="Times New Roman" w:hAnsi="Times New Roman" w:cs="Times New Roman"/>
          <w:color w:val="auto"/>
        </w:rPr>
        <w:t>试验故障报告单</w:t>
      </w:r>
      <w:bookmarkEnd w:id="285"/>
    </w:p>
    <w:p>
      <w:pPr>
        <w:outlineLvl w:val="9"/>
        <w:rPr>
          <w:rFonts w:hint="default"/>
          <w:color w:val="auto"/>
          <w:lang w:val="en-US" w:eastAsia="zh-CN"/>
        </w:rPr>
      </w:pPr>
      <w:r>
        <w:rPr>
          <w:rFonts w:hint="default"/>
          <w:color w:val="auto"/>
          <w:lang w:val="en-US" w:eastAsia="zh-CN"/>
        </w:rPr>
        <w:t>报告单编号：　　　　　　日期：　　　　　</w:t>
      </w:r>
    </w:p>
    <w:tbl>
      <w:tblPr>
        <w:tblStyle w:val="30"/>
        <w:tblW w:w="9571"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668"/>
        <w:gridCol w:w="1277"/>
        <w:gridCol w:w="2578"/>
        <w:gridCol w:w="320"/>
        <w:gridCol w:w="999"/>
        <w:gridCol w:w="212"/>
        <w:gridCol w:w="2517"/>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702" w:hRule="atLeast"/>
          <w:jc w:val="center"/>
        </w:trPr>
        <w:tc>
          <w:tcPr>
            <w:tcW w:w="1668" w:type="dxa"/>
            <w:vMerge w:val="restar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被试品信息</w:t>
            </w:r>
          </w:p>
        </w:tc>
        <w:tc>
          <w:tcPr>
            <w:tcW w:w="1277" w:type="dxa"/>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产品名称</w:t>
            </w:r>
          </w:p>
        </w:tc>
        <w:tc>
          <w:tcPr>
            <w:tcW w:w="6626" w:type="dxa"/>
            <w:gridSpan w:val="5"/>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color w:val="auto"/>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702" w:hRule="atLeast"/>
          <w:jc w:val="center"/>
        </w:trPr>
        <w:tc>
          <w:tcPr>
            <w:tcW w:w="1668" w:type="dxa"/>
            <w:vMerge w:val="continue"/>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color w:val="auto"/>
                <w:sz w:val="21"/>
                <w:szCs w:val="21"/>
              </w:rPr>
            </w:pPr>
          </w:p>
        </w:tc>
        <w:tc>
          <w:tcPr>
            <w:tcW w:w="1277" w:type="dxa"/>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产品型号</w:t>
            </w:r>
          </w:p>
        </w:tc>
        <w:tc>
          <w:tcPr>
            <w:tcW w:w="2898" w:type="dxa"/>
            <w:gridSpan w:val="2"/>
            <w:tcBorders>
              <w:right w:val="single" w:color="auto" w:sz="4" w:space="0"/>
            </w:tcBorders>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color w:val="auto"/>
                <w:sz w:val="21"/>
                <w:szCs w:val="21"/>
              </w:rPr>
            </w:pPr>
          </w:p>
        </w:tc>
        <w:tc>
          <w:tcPr>
            <w:tcW w:w="1211" w:type="dxa"/>
            <w:gridSpan w:val="2"/>
            <w:tcBorders>
              <w:left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产品编号</w:t>
            </w:r>
          </w:p>
        </w:tc>
        <w:tc>
          <w:tcPr>
            <w:tcW w:w="2517" w:type="dxa"/>
            <w:tcBorders>
              <w:left w:val="single" w:color="auto" w:sz="4" w:space="0"/>
            </w:tcBorders>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color w:val="auto"/>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728" w:hRule="atLeast"/>
          <w:jc w:val="center"/>
        </w:trPr>
        <w:tc>
          <w:tcPr>
            <w:tcW w:w="1668" w:type="dxa"/>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eastAsia" w:ascii="Times New Roman" w:hAnsi="Times New Roman" w:eastAsia="宋体" w:cs="Times New Roman"/>
                <w:color w:val="auto"/>
                <w:sz w:val="21"/>
                <w:szCs w:val="21"/>
                <w:lang w:val="en-US" w:eastAsia="zh-CN"/>
              </w:rPr>
            </w:pPr>
            <w:r>
              <w:rPr>
                <w:rFonts w:hint="default" w:ascii="Times New Roman" w:hAnsi="Times New Roman" w:cs="Times New Roman"/>
                <w:color w:val="auto"/>
                <w:sz w:val="21"/>
                <w:szCs w:val="21"/>
              </w:rPr>
              <w:t>发现</w:t>
            </w:r>
            <w:r>
              <w:rPr>
                <w:rFonts w:hint="eastAsia" w:ascii="Times New Roman" w:hAnsi="Times New Roman" w:cs="Times New Roman"/>
                <w:color w:val="auto"/>
                <w:sz w:val="21"/>
                <w:szCs w:val="21"/>
                <w:lang w:val="en-US" w:eastAsia="zh-CN"/>
              </w:rPr>
              <w:t>故障</w:t>
            </w:r>
          </w:p>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的时机</w:t>
            </w:r>
          </w:p>
        </w:tc>
        <w:tc>
          <w:tcPr>
            <w:tcW w:w="7903" w:type="dxa"/>
            <w:gridSpan w:val="6"/>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color w:val="auto"/>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03" w:hRule="atLeast"/>
          <w:jc w:val="center"/>
        </w:trPr>
        <w:tc>
          <w:tcPr>
            <w:tcW w:w="1668" w:type="dxa"/>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试验中发现</w:t>
            </w:r>
          </w:p>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的</w:t>
            </w:r>
            <w:r>
              <w:rPr>
                <w:rFonts w:hint="eastAsia" w:ascii="Times New Roman" w:hAnsi="Times New Roman" w:cs="Times New Roman"/>
                <w:color w:val="auto"/>
                <w:sz w:val="21"/>
                <w:szCs w:val="21"/>
                <w:lang w:val="en-US" w:eastAsia="zh-CN"/>
              </w:rPr>
              <w:t>故障</w:t>
            </w:r>
            <w:r>
              <w:rPr>
                <w:rFonts w:hint="default" w:ascii="Times New Roman" w:hAnsi="Times New Roman" w:cs="Times New Roman"/>
                <w:color w:val="auto"/>
                <w:sz w:val="21"/>
                <w:szCs w:val="21"/>
              </w:rPr>
              <w:t>描述</w:t>
            </w:r>
          </w:p>
        </w:tc>
        <w:tc>
          <w:tcPr>
            <w:tcW w:w="7903" w:type="dxa"/>
            <w:gridSpan w:val="6"/>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color w:val="auto"/>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798" w:hRule="atLeast"/>
          <w:jc w:val="center"/>
        </w:trPr>
        <w:tc>
          <w:tcPr>
            <w:tcW w:w="1668" w:type="dxa"/>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故障原因分析</w:t>
            </w:r>
          </w:p>
        </w:tc>
        <w:tc>
          <w:tcPr>
            <w:tcW w:w="7903" w:type="dxa"/>
            <w:gridSpan w:val="6"/>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color w:val="auto"/>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47" w:hRule="atLeast"/>
          <w:jc w:val="center"/>
        </w:trPr>
        <w:tc>
          <w:tcPr>
            <w:tcW w:w="1668" w:type="dxa"/>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会签</w:t>
            </w:r>
          </w:p>
        </w:tc>
        <w:tc>
          <w:tcPr>
            <w:tcW w:w="1277" w:type="dxa"/>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承试单位</w:t>
            </w:r>
          </w:p>
        </w:tc>
        <w:tc>
          <w:tcPr>
            <w:tcW w:w="2578" w:type="dxa"/>
            <w:tcBorders>
              <w:right w:val="single" w:color="auto" w:sz="4" w:space="0"/>
            </w:tcBorders>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color w:val="auto"/>
                <w:sz w:val="21"/>
                <w:szCs w:val="21"/>
              </w:rPr>
            </w:pPr>
          </w:p>
        </w:tc>
        <w:tc>
          <w:tcPr>
            <w:tcW w:w="1319" w:type="dxa"/>
            <w:gridSpan w:val="2"/>
            <w:tcBorders>
              <w:left w:val="single" w:color="auto" w:sz="4" w:space="0"/>
            </w:tcBorders>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承研单位</w:t>
            </w:r>
          </w:p>
        </w:tc>
        <w:tc>
          <w:tcPr>
            <w:tcW w:w="2729" w:type="dxa"/>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color w:val="auto"/>
                <w:sz w:val="21"/>
                <w:szCs w:val="21"/>
              </w:rPr>
            </w:pPr>
          </w:p>
        </w:tc>
      </w:tr>
    </w:tbl>
    <w:p>
      <w:pPr>
        <w:pStyle w:val="110"/>
        <w:keepLines w:val="0"/>
        <w:pageBreakBefore w:val="0"/>
        <w:kinsoku/>
        <w:wordWrap/>
        <w:overflowPunct/>
        <w:topLinePunct w:val="0"/>
        <w:bidi w:val="0"/>
        <w:spacing w:line="420" w:lineRule="exact"/>
        <w:ind w:firstLine="0" w:firstLineChars="0"/>
        <w:rPr>
          <w:rFonts w:hint="default" w:ascii="Times New Roman" w:hAnsi="Times New Roman" w:cs="Times New Roman"/>
          <w:color w:val="auto"/>
        </w:rPr>
      </w:pPr>
      <w:bookmarkStart w:id="286" w:name="_Toc6861241"/>
      <w:bookmarkStart w:id="287" w:name="_Toc11870422"/>
      <w:bookmarkStart w:id="288" w:name="_Toc159958149"/>
      <w:bookmarkStart w:id="289" w:name="_Toc11800073"/>
    </w:p>
    <w:p>
      <w:pPr>
        <w:pStyle w:val="123"/>
        <w:keepLines w:val="0"/>
        <w:pageBreakBefore w:val="0"/>
        <w:numPr>
          <w:ilvl w:val="1"/>
          <w:numId w:val="8"/>
        </w:numPr>
        <w:kinsoku/>
        <w:wordWrap/>
        <w:overflowPunct/>
        <w:topLinePunct w:val="0"/>
        <w:bidi w:val="0"/>
        <w:spacing w:before="156" w:after="156" w:line="420" w:lineRule="exact"/>
        <w:rPr>
          <w:rFonts w:hint="default" w:ascii="Times New Roman" w:hAnsi="Times New Roman" w:cs="Times New Roman"/>
          <w:color w:val="auto"/>
        </w:rPr>
        <w:sectPr>
          <w:pgSz w:w="11906" w:h="16838"/>
          <w:pgMar w:top="1440" w:right="1558" w:bottom="1440" w:left="1800" w:header="851" w:footer="992" w:gutter="0"/>
          <w:pgBorders>
            <w:top w:val="none" w:sz="0" w:space="0"/>
            <w:left w:val="none" w:sz="0" w:space="0"/>
            <w:bottom w:val="none" w:sz="0" w:space="0"/>
            <w:right w:val="none" w:sz="0" w:space="0"/>
          </w:pgBorders>
          <w:cols w:space="425" w:num="1"/>
          <w:docGrid w:type="lines" w:linePitch="312" w:charSpace="0"/>
        </w:sectPr>
      </w:pPr>
    </w:p>
    <w:p>
      <w:pPr>
        <w:pStyle w:val="123"/>
        <w:keepLines w:val="0"/>
        <w:pageBreakBefore w:val="0"/>
        <w:numPr>
          <w:ilvl w:val="1"/>
          <w:numId w:val="8"/>
        </w:numPr>
        <w:kinsoku/>
        <w:wordWrap/>
        <w:overflowPunct/>
        <w:topLinePunct w:val="0"/>
        <w:bidi w:val="0"/>
        <w:spacing w:before="156" w:after="156" w:line="420" w:lineRule="exact"/>
        <w:outlineLvl w:val="9"/>
        <w:rPr>
          <w:rFonts w:hint="default" w:ascii="Times New Roman" w:hAnsi="Times New Roman" w:cs="Times New Roman"/>
          <w:color w:val="auto"/>
        </w:rPr>
      </w:pPr>
      <w:bookmarkStart w:id="290" w:name="_Toc28102"/>
      <w:bookmarkStart w:id="291" w:name="_Toc16270"/>
      <w:bookmarkStart w:id="292" w:name="_Toc5924"/>
      <w:r>
        <w:rPr>
          <w:rFonts w:hint="default" w:ascii="Times New Roman" w:hAnsi="Times New Roman" w:cs="Times New Roman"/>
          <w:color w:val="auto"/>
        </w:rPr>
        <w:t>试验</w:t>
      </w:r>
      <w:r>
        <w:rPr>
          <w:rFonts w:hint="eastAsia" w:ascii="Times New Roman" w:hAnsi="Times New Roman" w:cs="Times New Roman"/>
          <w:color w:val="auto"/>
          <w:lang w:val="en-US" w:eastAsia="zh-CN"/>
        </w:rPr>
        <w:t>故障</w:t>
      </w:r>
      <w:r>
        <w:rPr>
          <w:rFonts w:hint="default" w:ascii="Times New Roman" w:hAnsi="Times New Roman" w:cs="Times New Roman"/>
          <w:color w:val="auto"/>
        </w:rPr>
        <w:t>分析报告表</w:t>
      </w:r>
      <w:bookmarkEnd w:id="286"/>
      <w:bookmarkEnd w:id="287"/>
      <w:bookmarkEnd w:id="288"/>
      <w:bookmarkEnd w:id="289"/>
      <w:bookmarkEnd w:id="290"/>
      <w:bookmarkEnd w:id="291"/>
      <w:bookmarkEnd w:id="292"/>
    </w:p>
    <w:p>
      <w:pPr>
        <w:pStyle w:val="110"/>
        <w:keepLines w:val="0"/>
        <w:pageBreakBefore w:val="0"/>
        <w:kinsoku/>
        <w:wordWrap/>
        <w:overflowPunct/>
        <w:topLinePunct w:val="0"/>
        <w:bidi w:val="0"/>
        <w:spacing w:line="420" w:lineRule="exact"/>
        <w:ind w:firstLine="48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试验</w:t>
      </w:r>
      <w:r>
        <w:rPr>
          <w:rFonts w:hint="eastAsia" w:cs="Times New Roman"/>
          <w:color w:val="auto"/>
          <w:sz w:val="24"/>
          <w:szCs w:val="24"/>
          <w:lang w:val="en-US" w:eastAsia="zh-CN"/>
        </w:rPr>
        <w:t>故障</w:t>
      </w:r>
      <w:r>
        <w:rPr>
          <w:rFonts w:hint="default" w:ascii="Times New Roman" w:hAnsi="Times New Roman" w:cs="Times New Roman"/>
          <w:color w:val="auto"/>
          <w:sz w:val="24"/>
          <w:szCs w:val="24"/>
        </w:rPr>
        <w:t>分析报告表见</w:t>
      </w:r>
      <w:r>
        <w:rPr>
          <w:rFonts w:hint="default" w:ascii="Times New Roman" w:hAnsi="Times New Roman" w:cs="Times New Roman"/>
          <w:color w:val="auto"/>
          <w:sz w:val="24"/>
          <w:szCs w:val="24"/>
        </w:rPr>
        <w:fldChar w:fldCharType="begin"/>
      </w:r>
      <w:r>
        <w:rPr>
          <w:rFonts w:hint="default" w:ascii="Times New Roman" w:hAnsi="Times New Roman" w:cs="Times New Roman"/>
          <w:color w:val="auto"/>
          <w:sz w:val="24"/>
          <w:szCs w:val="24"/>
        </w:rPr>
        <w:instrText xml:space="preserve"> REF _Ref11868360 \r \h  \* MERGEFORMAT </w:instrText>
      </w:r>
      <w:r>
        <w:rPr>
          <w:rFonts w:hint="default" w:ascii="Times New Roman" w:hAnsi="Times New Roman" w:cs="Times New Roman"/>
          <w:color w:val="auto"/>
          <w:sz w:val="24"/>
          <w:szCs w:val="24"/>
        </w:rPr>
        <w:fldChar w:fldCharType="separate"/>
      </w:r>
      <w:r>
        <w:rPr>
          <w:rFonts w:hint="default" w:ascii="Times New Roman" w:hAnsi="Times New Roman" w:cs="Times New Roman"/>
          <w:color w:val="auto"/>
          <w:sz w:val="24"/>
          <w:szCs w:val="24"/>
        </w:rPr>
        <w:t>表B.2</w:t>
      </w:r>
      <w:r>
        <w:rPr>
          <w:rFonts w:hint="default" w:ascii="Times New Roman" w:hAnsi="Times New Roman" w:cs="Times New Roman"/>
          <w:color w:val="auto"/>
          <w:sz w:val="24"/>
          <w:szCs w:val="24"/>
        </w:rPr>
        <w:fldChar w:fldCharType="end"/>
      </w:r>
      <w:r>
        <w:rPr>
          <w:rFonts w:hint="default" w:ascii="Times New Roman" w:hAnsi="Times New Roman" w:cs="Times New Roman"/>
          <w:color w:val="auto"/>
          <w:sz w:val="24"/>
          <w:szCs w:val="24"/>
        </w:rPr>
        <w:t>。</w:t>
      </w:r>
    </w:p>
    <w:p>
      <w:pPr>
        <w:pStyle w:val="125"/>
        <w:keepLines w:val="0"/>
        <w:pageBreakBefore w:val="0"/>
        <w:kinsoku/>
        <w:wordWrap/>
        <w:overflowPunct/>
        <w:topLinePunct w:val="0"/>
        <w:bidi w:val="0"/>
        <w:spacing w:line="420" w:lineRule="exact"/>
        <w:rPr>
          <w:rFonts w:hint="default" w:ascii="Times New Roman" w:hAnsi="Times New Roman" w:cs="Times New Roman"/>
          <w:color w:val="auto"/>
        </w:rPr>
      </w:pPr>
      <w:bookmarkStart w:id="293" w:name="_Ref11868360"/>
      <w:r>
        <w:rPr>
          <w:rFonts w:hint="default" w:ascii="Times New Roman" w:hAnsi="Times New Roman" w:cs="Times New Roman"/>
          <w:color w:val="auto"/>
        </w:rPr>
        <w:t>试验</w:t>
      </w:r>
      <w:r>
        <w:rPr>
          <w:rFonts w:hint="eastAsia" w:ascii="Times New Roman" w:hAnsi="Times New Roman" w:cs="Times New Roman"/>
          <w:color w:val="auto"/>
          <w:lang w:val="en-US" w:eastAsia="zh-CN"/>
        </w:rPr>
        <w:t>故障</w:t>
      </w:r>
      <w:r>
        <w:rPr>
          <w:rFonts w:hint="default" w:ascii="Times New Roman" w:hAnsi="Times New Roman" w:cs="Times New Roman"/>
          <w:color w:val="auto"/>
        </w:rPr>
        <w:t>分析报告表</w:t>
      </w:r>
      <w:bookmarkEnd w:id="293"/>
    </w:p>
    <w:p>
      <w:pPr>
        <w:outlineLvl w:val="9"/>
        <w:rPr>
          <w:rFonts w:hint="default"/>
          <w:color w:val="auto"/>
          <w:lang w:val="en-US" w:eastAsia="zh-CN"/>
        </w:rPr>
      </w:pPr>
      <w:r>
        <w:rPr>
          <w:rFonts w:hint="default"/>
          <w:color w:val="auto"/>
          <w:lang w:val="en-US" w:eastAsia="zh-CN"/>
        </w:rPr>
        <w:t>报告单编号：　　　　　　日期：　　　　　</w:t>
      </w:r>
    </w:p>
    <w:tbl>
      <w:tblPr>
        <w:tblStyle w:val="30"/>
        <w:tblW w:w="9571" w:type="dxa"/>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1233"/>
        <w:gridCol w:w="1805"/>
        <w:gridCol w:w="1445"/>
        <w:gridCol w:w="1013"/>
        <w:gridCol w:w="1118"/>
        <w:gridCol w:w="297"/>
        <w:gridCol w:w="905"/>
        <w:gridCol w:w="1755"/>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09" w:hRule="atLeast"/>
          <w:jc w:val="center"/>
        </w:trPr>
        <w:tc>
          <w:tcPr>
            <w:tcW w:w="3038" w:type="dxa"/>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snapToGrid w:val="0"/>
                <w:color w:val="auto"/>
                <w:spacing w:val="2"/>
                <w:sz w:val="21"/>
                <w:szCs w:val="21"/>
              </w:rPr>
            </w:pPr>
            <w:r>
              <w:rPr>
                <w:rFonts w:hint="default" w:ascii="Times New Roman" w:hAnsi="Times New Roman" w:cs="Times New Roman"/>
                <w:bCs/>
                <w:snapToGrid w:val="0"/>
                <w:color w:val="auto"/>
                <w:spacing w:val="2"/>
                <w:sz w:val="21"/>
                <w:szCs w:val="21"/>
              </w:rPr>
              <w:t>故障分析报告表编号</w:t>
            </w:r>
          </w:p>
        </w:tc>
        <w:tc>
          <w:tcPr>
            <w:tcW w:w="2458" w:type="dxa"/>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snapToGrid w:val="0"/>
                <w:color w:val="auto"/>
                <w:spacing w:val="2"/>
                <w:sz w:val="21"/>
                <w:szCs w:val="21"/>
              </w:rPr>
            </w:pPr>
          </w:p>
        </w:tc>
        <w:tc>
          <w:tcPr>
            <w:tcW w:w="1415" w:type="dxa"/>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snapToGrid w:val="0"/>
                <w:color w:val="auto"/>
                <w:spacing w:val="2"/>
                <w:sz w:val="21"/>
                <w:szCs w:val="21"/>
              </w:rPr>
            </w:pPr>
            <w:r>
              <w:rPr>
                <w:rFonts w:hint="default" w:ascii="Times New Roman" w:hAnsi="Times New Roman" w:cs="Times New Roman"/>
                <w:bCs/>
                <w:snapToGrid w:val="0"/>
                <w:color w:val="auto"/>
                <w:spacing w:val="2"/>
                <w:sz w:val="21"/>
                <w:szCs w:val="21"/>
              </w:rPr>
              <w:t>填表日期</w:t>
            </w:r>
          </w:p>
        </w:tc>
        <w:tc>
          <w:tcPr>
            <w:tcW w:w="2660" w:type="dxa"/>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snapToGrid w:val="0"/>
                <w:color w:val="auto"/>
                <w:spacing w:val="2"/>
                <w:sz w:val="21"/>
                <w:szCs w:val="21"/>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84" w:hRule="atLeast"/>
          <w:jc w:val="center"/>
        </w:trPr>
        <w:tc>
          <w:tcPr>
            <w:tcW w:w="3038" w:type="dxa"/>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snapToGrid w:val="0"/>
                <w:color w:val="auto"/>
                <w:spacing w:val="2"/>
                <w:sz w:val="21"/>
                <w:szCs w:val="21"/>
              </w:rPr>
            </w:pPr>
            <w:r>
              <w:rPr>
                <w:rFonts w:hint="default" w:ascii="Times New Roman" w:hAnsi="Times New Roman" w:cs="Times New Roman"/>
                <w:bCs/>
                <w:snapToGrid w:val="0"/>
                <w:color w:val="auto"/>
                <w:spacing w:val="2"/>
                <w:sz w:val="21"/>
                <w:szCs w:val="21"/>
              </w:rPr>
              <w:t>故障件型号、名称、编号</w:t>
            </w:r>
          </w:p>
        </w:tc>
        <w:tc>
          <w:tcPr>
            <w:tcW w:w="6533" w:type="dxa"/>
            <w:gridSpan w:val="6"/>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snapToGrid w:val="0"/>
                <w:color w:val="auto"/>
                <w:spacing w:val="2"/>
                <w:sz w:val="21"/>
                <w:szCs w:val="21"/>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611" w:hRule="atLeast"/>
          <w:jc w:val="center"/>
        </w:trPr>
        <w:tc>
          <w:tcPr>
            <w:tcW w:w="9571" w:type="dxa"/>
            <w:gridSpan w:val="8"/>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snapToGrid w:val="0"/>
                <w:color w:val="auto"/>
                <w:spacing w:val="2"/>
                <w:sz w:val="21"/>
                <w:szCs w:val="21"/>
              </w:rPr>
            </w:pPr>
            <w:r>
              <w:rPr>
                <w:rFonts w:hint="default" w:ascii="Times New Roman" w:hAnsi="Times New Roman" w:cs="Times New Roman"/>
                <w:bCs/>
                <w:snapToGrid w:val="0"/>
                <w:color w:val="auto"/>
                <w:spacing w:val="2"/>
                <w:sz w:val="21"/>
                <w:szCs w:val="21"/>
              </w:rPr>
              <w:t>故障分析说明：</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31" w:hRule="atLeast"/>
          <w:jc w:val="center"/>
        </w:trPr>
        <w:tc>
          <w:tcPr>
            <w:tcW w:w="9571" w:type="dxa"/>
            <w:gridSpan w:val="8"/>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snapToGrid w:val="0"/>
                <w:color w:val="auto"/>
                <w:spacing w:val="2"/>
                <w:sz w:val="21"/>
                <w:szCs w:val="21"/>
              </w:rPr>
            </w:pPr>
            <w:r>
              <w:rPr>
                <w:rFonts w:hint="default" w:ascii="Times New Roman" w:hAnsi="Times New Roman" w:cs="Times New Roman"/>
                <w:bCs/>
                <w:snapToGrid w:val="0"/>
                <w:color w:val="auto"/>
                <w:spacing w:val="2"/>
                <w:sz w:val="21"/>
                <w:szCs w:val="21"/>
              </w:rPr>
              <w:t>故障原因：</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269" w:hRule="atLeast"/>
          <w:jc w:val="center"/>
        </w:trPr>
        <w:tc>
          <w:tcPr>
            <w:tcW w:w="9571" w:type="dxa"/>
            <w:gridSpan w:val="8"/>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snapToGrid w:val="0"/>
                <w:color w:val="auto"/>
                <w:spacing w:val="2"/>
                <w:sz w:val="21"/>
                <w:szCs w:val="21"/>
              </w:rPr>
            </w:pPr>
            <w:r>
              <w:rPr>
                <w:rFonts w:hint="default" w:ascii="Times New Roman" w:hAnsi="Times New Roman" w:cs="Times New Roman"/>
                <w:bCs/>
                <w:snapToGrid w:val="0"/>
                <w:color w:val="auto"/>
                <w:spacing w:val="2"/>
                <w:sz w:val="21"/>
                <w:szCs w:val="21"/>
              </w:rPr>
              <w:t>失效机理：</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1019" w:hRule="atLeast"/>
          <w:jc w:val="center"/>
        </w:trPr>
        <w:tc>
          <w:tcPr>
            <w:tcW w:w="1233" w:type="dxa"/>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snapToGrid w:val="0"/>
                <w:color w:val="auto"/>
                <w:spacing w:val="2"/>
                <w:sz w:val="21"/>
                <w:szCs w:val="21"/>
              </w:rPr>
            </w:pPr>
            <w:r>
              <w:rPr>
                <w:rFonts w:hint="default" w:ascii="Times New Roman" w:hAnsi="Times New Roman" w:cs="Times New Roman"/>
                <w:bCs/>
                <w:snapToGrid w:val="0"/>
                <w:color w:val="auto"/>
                <w:spacing w:val="2"/>
                <w:sz w:val="21"/>
                <w:szCs w:val="21"/>
              </w:rPr>
              <w:t>承研单位</w:t>
            </w:r>
          </w:p>
        </w:tc>
        <w:tc>
          <w:tcPr>
            <w:tcW w:w="1805" w:type="dxa"/>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snapToGrid w:val="0"/>
                <w:color w:val="auto"/>
                <w:spacing w:val="2"/>
                <w:sz w:val="21"/>
                <w:szCs w:val="21"/>
              </w:rPr>
            </w:pPr>
          </w:p>
        </w:tc>
        <w:tc>
          <w:tcPr>
            <w:tcW w:w="1445" w:type="dxa"/>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snapToGrid w:val="0"/>
                <w:color w:val="auto"/>
                <w:spacing w:val="2"/>
                <w:sz w:val="21"/>
                <w:szCs w:val="21"/>
              </w:rPr>
            </w:pPr>
            <w:r>
              <w:rPr>
                <w:rFonts w:hint="default" w:ascii="Times New Roman" w:hAnsi="Times New Roman" w:cs="Times New Roman"/>
                <w:bCs/>
                <w:snapToGrid w:val="0"/>
                <w:color w:val="auto"/>
                <w:spacing w:val="2"/>
                <w:sz w:val="21"/>
                <w:szCs w:val="21"/>
              </w:rPr>
              <w:t>/</w:t>
            </w:r>
          </w:p>
        </w:tc>
        <w:tc>
          <w:tcPr>
            <w:tcW w:w="2131" w:type="dxa"/>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snapToGrid w:val="0"/>
                <w:color w:val="auto"/>
                <w:spacing w:val="2"/>
                <w:sz w:val="21"/>
                <w:szCs w:val="21"/>
              </w:rPr>
            </w:pPr>
            <w:r>
              <w:rPr>
                <w:rFonts w:hint="default" w:ascii="Times New Roman" w:hAnsi="Times New Roman" w:cs="Times New Roman"/>
                <w:bCs/>
                <w:snapToGrid w:val="0"/>
                <w:color w:val="auto"/>
                <w:spacing w:val="2"/>
                <w:sz w:val="21"/>
                <w:szCs w:val="21"/>
              </w:rPr>
              <w:t>/</w:t>
            </w:r>
          </w:p>
        </w:tc>
        <w:tc>
          <w:tcPr>
            <w:tcW w:w="1202" w:type="dxa"/>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snapToGrid w:val="0"/>
                <w:color w:val="auto"/>
                <w:spacing w:val="2"/>
                <w:sz w:val="21"/>
                <w:szCs w:val="21"/>
              </w:rPr>
            </w:pPr>
            <w:r>
              <w:rPr>
                <w:rFonts w:hint="default" w:ascii="Times New Roman" w:hAnsi="Times New Roman" w:cs="Times New Roman"/>
                <w:bCs/>
                <w:snapToGrid w:val="0"/>
                <w:color w:val="auto"/>
                <w:spacing w:val="2"/>
                <w:sz w:val="21"/>
                <w:szCs w:val="21"/>
              </w:rPr>
              <w:t>承试单位</w:t>
            </w:r>
          </w:p>
        </w:tc>
        <w:tc>
          <w:tcPr>
            <w:tcW w:w="1755" w:type="dxa"/>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snapToGrid w:val="0"/>
                <w:color w:val="auto"/>
                <w:spacing w:val="2"/>
                <w:sz w:val="21"/>
                <w:szCs w:val="21"/>
              </w:rPr>
            </w:pPr>
          </w:p>
        </w:tc>
      </w:tr>
    </w:tbl>
    <w:p>
      <w:pPr>
        <w:pStyle w:val="123"/>
        <w:keepLines w:val="0"/>
        <w:pageBreakBefore w:val="0"/>
        <w:numPr>
          <w:ilvl w:val="1"/>
          <w:numId w:val="8"/>
        </w:numPr>
        <w:kinsoku/>
        <w:wordWrap/>
        <w:overflowPunct/>
        <w:topLinePunct w:val="0"/>
        <w:bidi w:val="0"/>
        <w:spacing w:before="156" w:after="156" w:line="420" w:lineRule="exact"/>
        <w:rPr>
          <w:rFonts w:hint="default" w:ascii="Times New Roman" w:hAnsi="Times New Roman" w:cs="Times New Roman"/>
          <w:color w:val="auto"/>
        </w:rPr>
        <w:sectPr>
          <w:pgSz w:w="11906" w:h="16838"/>
          <w:pgMar w:top="1440" w:right="1558" w:bottom="1440" w:left="1800" w:header="851" w:footer="992" w:gutter="0"/>
          <w:pgBorders>
            <w:top w:val="none" w:sz="0" w:space="0"/>
            <w:left w:val="none" w:sz="0" w:space="0"/>
            <w:bottom w:val="none" w:sz="0" w:space="0"/>
            <w:right w:val="none" w:sz="0" w:space="0"/>
          </w:pgBorders>
          <w:cols w:space="425" w:num="1"/>
          <w:docGrid w:type="lines" w:linePitch="312" w:charSpace="0"/>
        </w:sectPr>
      </w:pPr>
      <w:bookmarkStart w:id="294" w:name="_Toc512070417"/>
      <w:bookmarkStart w:id="295" w:name="_Toc11800074"/>
    </w:p>
    <w:p>
      <w:pPr>
        <w:pStyle w:val="123"/>
        <w:keepLines w:val="0"/>
        <w:pageBreakBefore w:val="0"/>
        <w:numPr>
          <w:ilvl w:val="1"/>
          <w:numId w:val="8"/>
        </w:numPr>
        <w:kinsoku/>
        <w:wordWrap/>
        <w:overflowPunct/>
        <w:topLinePunct w:val="0"/>
        <w:bidi w:val="0"/>
        <w:spacing w:before="156" w:after="156" w:line="420" w:lineRule="exact"/>
        <w:outlineLvl w:val="9"/>
        <w:rPr>
          <w:rFonts w:hint="default" w:ascii="Times New Roman" w:hAnsi="Times New Roman" w:cs="Times New Roman"/>
          <w:color w:val="auto"/>
        </w:rPr>
      </w:pPr>
      <w:bookmarkStart w:id="296" w:name="_Toc14328"/>
      <w:bookmarkStart w:id="297" w:name="_Toc25337"/>
      <w:bookmarkStart w:id="298" w:name="_Toc176"/>
      <w:r>
        <w:rPr>
          <w:rFonts w:hint="default" w:ascii="Times New Roman" w:hAnsi="Times New Roman" w:cs="Times New Roman"/>
          <w:color w:val="auto"/>
        </w:rPr>
        <w:t>试验</w:t>
      </w:r>
      <w:r>
        <w:rPr>
          <w:rFonts w:hint="eastAsia" w:ascii="Times New Roman" w:hAnsi="Times New Roman" w:cs="Times New Roman"/>
          <w:color w:val="auto"/>
          <w:lang w:val="en-US" w:eastAsia="zh-CN"/>
        </w:rPr>
        <w:t>故障</w:t>
      </w:r>
      <w:r>
        <w:rPr>
          <w:rFonts w:hint="default" w:ascii="Times New Roman" w:hAnsi="Times New Roman" w:cs="Times New Roman"/>
          <w:color w:val="auto"/>
        </w:rPr>
        <w:t>纠正措施报告表</w:t>
      </w:r>
      <w:bookmarkEnd w:id="294"/>
      <w:bookmarkEnd w:id="295"/>
      <w:bookmarkEnd w:id="296"/>
      <w:bookmarkEnd w:id="297"/>
      <w:bookmarkEnd w:id="298"/>
    </w:p>
    <w:p>
      <w:pPr>
        <w:pStyle w:val="110"/>
        <w:keepLines w:val="0"/>
        <w:pageBreakBefore w:val="0"/>
        <w:kinsoku/>
        <w:wordWrap/>
        <w:overflowPunct/>
        <w:topLinePunct w:val="0"/>
        <w:bidi w:val="0"/>
        <w:spacing w:line="420" w:lineRule="exact"/>
        <w:ind w:firstLine="48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试验</w:t>
      </w:r>
      <w:r>
        <w:rPr>
          <w:rFonts w:hint="eastAsia" w:cs="Times New Roman"/>
          <w:color w:val="auto"/>
          <w:sz w:val="24"/>
          <w:szCs w:val="24"/>
          <w:lang w:val="en-US" w:eastAsia="zh-CN"/>
        </w:rPr>
        <w:t>故障</w:t>
      </w:r>
      <w:r>
        <w:rPr>
          <w:rFonts w:hint="default" w:ascii="Times New Roman" w:hAnsi="Times New Roman" w:cs="Times New Roman"/>
          <w:color w:val="auto"/>
          <w:sz w:val="24"/>
          <w:szCs w:val="24"/>
        </w:rPr>
        <w:t>纠正措施报告表见</w:t>
      </w:r>
      <w:r>
        <w:rPr>
          <w:rFonts w:hint="default" w:ascii="Times New Roman" w:hAnsi="Times New Roman" w:cs="Times New Roman"/>
          <w:color w:val="auto"/>
          <w:sz w:val="24"/>
          <w:szCs w:val="24"/>
        </w:rPr>
        <w:fldChar w:fldCharType="begin"/>
      </w:r>
      <w:r>
        <w:rPr>
          <w:rFonts w:hint="default" w:ascii="Times New Roman" w:hAnsi="Times New Roman" w:cs="Times New Roman"/>
          <w:color w:val="auto"/>
          <w:sz w:val="24"/>
          <w:szCs w:val="24"/>
        </w:rPr>
        <w:instrText xml:space="preserve"> REF _Ref11868367 \r \h  \* MERGEFORMAT </w:instrText>
      </w:r>
      <w:r>
        <w:rPr>
          <w:rFonts w:hint="default" w:ascii="Times New Roman" w:hAnsi="Times New Roman" w:cs="Times New Roman"/>
          <w:color w:val="auto"/>
          <w:sz w:val="24"/>
          <w:szCs w:val="24"/>
        </w:rPr>
        <w:fldChar w:fldCharType="separate"/>
      </w:r>
      <w:r>
        <w:rPr>
          <w:rFonts w:hint="default" w:ascii="Times New Roman" w:hAnsi="Times New Roman" w:cs="Times New Roman"/>
          <w:color w:val="auto"/>
          <w:sz w:val="24"/>
          <w:szCs w:val="24"/>
        </w:rPr>
        <w:t>表B.3</w:t>
      </w:r>
      <w:r>
        <w:rPr>
          <w:rFonts w:hint="default" w:ascii="Times New Roman" w:hAnsi="Times New Roman" w:cs="Times New Roman"/>
          <w:color w:val="auto"/>
          <w:sz w:val="24"/>
          <w:szCs w:val="24"/>
        </w:rPr>
        <w:fldChar w:fldCharType="end"/>
      </w:r>
      <w:r>
        <w:rPr>
          <w:rFonts w:hint="default" w:ascii="Times New Roman" w:hAnsi="Times New Roman" w:cs="Times New Roman"/>
          <w:color w:val="auto"/>
          <w:sz w:val="24"/>
          <w:szCs w:val="24"/>
        </w:rPr>
        <w:t>。</w:t>
      </w:r>
    </w:p>
    <w:p>
      <w:pPr>
        <w:pStyle w:val="125"/>
        <w:keepLines w:val="0"/>
        <w:pageBreakBefore w:val="0"/>
        <w:kinsoku/>
        <w:wordWrap/>
        <w:overflowPunct/>
        <w:topLinePunct w:val="0"/>
        <w:bidi w:val="0"/>
        <w:spacing w:line="420" w:lineRule="exact"/>
        <w:rPr>
          <w:rFonts w:hint="default" w:ascii="Times New Roman" w:hAnsi="Times New Roman" w:cs="Times New Roman"/>
          <w:color w:val="auto"/>
        </w:rPr>
      </w:pPr>
      <w:bookmarkStart w:id="299" w:name="_Ref11868367"/>
      <w:r>
        <w:rPr>
          <w:rFonts w:hint="default" w:ascii="Times New Roman" w:hAnsi="Times New Roman" w:cs="Times New Roman"/>
          <w:color w:val="auto"/>
        </w:rPr>
        <w:t>试验</w:t>
      </w:r>
      <w:r>
        <w:rPr>
          <w:rFonts w:hint="eastAsia" w:ascii="Times New Roman" w:hAnsi="Times New Roman" w:cs="Times New Roman"/>
          <w:color w:val="auto"/>
          <w:lang w:val="en-US" w:eastAsia="zh-CN"/>
        </w:rPr>
        <w:t>故障</w:t>
      </w:r>
      <w:r>
        <w:rPr>
          <w:rFonts w:hint="default" w:ascii="Times New Roman" w:hAnsi="Times New Roman" w:cs="Times New Roman"/>
          <w:color w:val="auto"/>
        </w:rPr>
        <w:t>纠正措施报告表</w:t>
      </w:r>
      <w:bookmarkEnd w:id="299"/>
    </w:p>
    <w:p>
      <w:pPr>
        <w:outlineLvl w:val="9"/>
        <w:rPr>
          <w:rFonts w:hint="default"/>
          <w:color w:val="auto"/>
          <w:lang w:val="en-US" w:eastAsia="zh-CN"/>
        </w:rPr>
      </w:pPr>
      <w:r>
        <w:rPr>
          <w:rFonts w:hint="default"/>
          <w:color w:val="auto"/>
          <w:lang w:val="en-US" w:eastAsia="zh-CN"/>
        </w:rPr>
        <w:t>报告单编号：　　　　　　日期：　　　　　</w:t>
      </w:r>
    </w:p>
    <w:tbl>
      <w:tblPr>
        <w:tblStyle w:val="30"/>
        <w:tblW w:w="9200" w:type="dxa"/>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2642"/>
        <w:gridCol w:w="425"/>
        <w:gridCol w:w="2028"/>
        <w:gridCol w:w="1040"/>
        <w:gridCol w:w="353"/>
        <w:gridCol w:w="2712"/>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622" w:hRule="atLeast"/>
          <w:jc w:val="center"/>
        </w:trPr>
        <w:tc>
          <w:tcPr>
            <w:tcW w:w="2642" w:type="dxa"/>
            <w:tcBorders>
              <w:top w:val="single" w:color="auto" w:sz="12"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snapToGrid w:val="0"/>
                <w:color w:val="auto"/>
                <w:spacing w:val="2"/>
                <w:sz w:val="21"/>
                <w:szCs w:val="21"/>
              </w:rPr>
            </w:pPr>
            <w:r>
              <w:rPr>
                <w:rFonts w:hint="default" w:ascii="Times New Roman" w:hAnsi="Times New Roman" w:cs="Times New Roman"/>
                <w:bCs/>
                <w:snapToGrid w:val="0"/>
                <w:color w:val="auto"/>
                <w:spacing w:val="2"/>
                <w:sz w:val="21"/>
                <w:szCs w:val="21"/>
              </w:rPr>
              <w:t>故障产品名称、型号</w:t>
            </w:r>
          </w:p>
        </w:tc>
        <w:tc>
          <w:tcPr>
            <w:tcW w:w="2453" w:type="dxa"/>
            <w:gridSpan w:val="2"/>
            <w:tcBorders>
              <w:top w:val="single" w:color="auto" w:sz="12"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snapToGrid w:val="0"/>
                <w:color w:val="auto"/>
                <w:spacing w:val="2"/>
                <w:sz w:val="21"/>
                <w:szCs w:val="21"/>
              </w:rPr>
            </w:pPr>
          </w:p>
        </w:tc>
        <w:tc>
          <w:tcPr>
            <w:tcW w:w="1393" w:type="dxa"/>
            <w:gridSpan w:val="2"/>
            <w:tcBorders>
              <w:top w:val="single" w:color="auto" w:sz="12"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snapToGrid w:val="0"/>
                <w:color w:val="auto"/>
                <w:spacing w:val="2"/>
                <w:sz w:val="21"/>
                <w:szCs w:val="21"/>
              </w:rPr>
            </w:pPr>
            <w:r>
              <w:rPr>
                <w:rFonts w:hint="default" w:ascii="Times New Roman" w:hAnsi="Times New Roman" w:cs="Times New Roman"/>
                <w:bCs/>
                <w:snapToGrid w:val="0"/>
                <w:color w:val="auto"/>
                <w:spacing w:val="2"/>
                <w:sz w:val="21"/>
                <w:szCs w:val="21"/>
              </w:rPr>
              <w:t>填表日期</w:t>
            </w:r>
          </w:p>
        </w:tc>
        <w:tc>
          <w:tcPr>
            <w:tcW w:w="2712" w:type="dxa"/>
            <w:tcBorders>
              <w:top w:val="single" w:color="auto" w:sz="12"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snapToGrid w:val="0"/>
                <w:color w:val="auto"/>
                <w:spacing w:val="2"/>
                <w:sz w:val="21"/>
                <w:szCs w:val="21"/>
              </w:rPr>
            </w:pPr>
          </w:p>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snapToGrid w:val="0"/>
                <w:color w:val="auto"/>
                <w:spacing w:val="2"/>
                <w:sz w:val="21"/>
                <w:szCs w:val="21"/>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633" w:hRule="atLeast"/>
          <w:jc w:val="center"/>
        </w:trPr>
        <w:tc>
          <w:tcPr>
            <w:tcW w:w="2642" w:type="dxa"/>
            <w:tcBorders>
              <w:top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snapToGrid w:val="0"/>
                <w:color w:val="auto"/>
                <w:spacing w:val="2"/>
                <w:sz w:val="21"/>
                <w:szCs w:val="21"/>
              </w:rPr>
            </w:pPr>
            <w:r>
              <w:rPr>
                <w:rFonts w:hint="default" w:ascii="Times New Roman" w:hAnsi="Times New Roman" w:cs="Times New Roman"/>
                <w:bCs/>
                <w:snapToGrid w:val="0"/>
                <w:color w:val="auto"/>
                <w:spacing w:val="2"/>
                <w:sz w:val="21"/>
                <w:szCs w:val="21"/>
              </w:rPr>
              <w:t>纠正措施实施单位</w:t>
            </w:r>
          </w:p>
        </w:tc>
        <w:tc>
          <w:tcPr>
            <w:tcW w:w="2453" w:type="dxa"/>
            <w:gridSpan w:val="2"/>
            <w:tcBorders>
              <w:top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snapToGrid w:val="0"/>
                <w:color w:val="auto"/>
                <w:spacing w:val="2"/>
                <w:sz w:val="21"/>
                <w:szCs w:val="21"/>
              </w:rPr>
            </w:pPr>
          </w:p>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snapToGrid w:val="0"/>
                <w:color w:val="auto"/>
                <w:spacing w:val="2"/>
                <w:sz w:val="21"/>
                <w:szCs w:val="21"/>
              </w:rPr>
            </w:pPr>
          </w:p>
        </w:tc>
        <w:tc>
          <w:tcPr>
            <w:tcW w:w="1393" w:type="dxa"/>
            <w:gridSpan w:val="2"/>
            <w:tcBorders>
              <w:top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snapToGrid w:val="0"/>
                <w:color w:val="auto"/>
                <w:spacing w:val="2"/>
                <w:sz w:val="21"/>
                <w:szCs w:val="21"/>
              </w:rPr>
            </w:pPr>
            <w:r>
              <w:rPr>
                <w:rFonts w:hint="default" w:ascii="Times New Roman" w:hAnsi="Times New Roman" w:cs="Times New Roman"/>
                <w:bCs/>
                <w:snapToGrid w:val="0"/>
                <w:color w:val="auto"/>
                <w:spacing w:val="2"/>
                <w:sz w:val="21"/>
                <w:szCs w:val="21"/>
              </w:rPr>
              <w:t>实施日期</w:t>
            </w:r>
          </w:p>
        </w:tc>
        <w:tc>
          <w:tcPr>
            <w:tcW w:w="2712" w:type="dxa"/>
            <w:tcBorders>
              <w:top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snapToGrid w:val="0"/>
                <w:color w:val="auto"/>
                <w:spacing w:val="2"/>
                <w:sz w:val="21"/>
                <w:szCs w:val="21"/>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2184" w:hRule="atLeast"/>
          <w:jc w:val="center"/>
        </w:trPr>
        <w:tc>
          <w:tcPr>
            <w:tcW w:w="9200" w:type="dxa"/>
            <w:gridSpan w:val="6"/>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snapToGrid w:val="0"/>
                <w:color w:val="auto"/>
                <w:spacing w:val="2"/>
                <w:sz w:val="21"/>
                <w:szCs w:val="21"/>
              </w:rPr>
            </w:pPr>
            <w:r>
              <w:rPr>
                <w:rFonts w:hint="default" w:ascii="Times New Roman" w:hAnsi="Times New Roman" w:cs="Times New Roman"/>
                <w:bCs/>
                <w:snapToGrid w:val="0"/>
                <w:color w:val="auto"/>
                <w:spacing w:val="2"/>
                <w:sz w:val="21"/>
                <w:szCs w:val="21"/>
              </w:rPr>
              <w:t>纠正措施</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3100" w:hRule="atLeast"/>
          <w:jc w:val="center"/>
        </w:trPr>
        <w:tc>
          <w:tcPr>
            <w:tcW w:w="9200" w:type="dxa"/>
            <w:gridSpan w:val="6"/>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snapToGrid w:val="0"/>
                <w:color w:val="auto"/>
                <w:spacing w:val="2"/>
                <w:sz w:val="21"/>
                <w:szCs w:val="21"/>
              </w:rPr>
            </w:pPr>
            <w:r>
              <w:rPr>
                <w:rFonts w:hint="default" w:ascii="Times New Roman" w:hAnsi="Times New Roman" w:cs="Times New Roman"/>
                <w:bCs/>
                <w:snapToGrid w:val="0"/>
                <w:color w:val="auto"/>
                <w:spacing w:val="2"/>
                <w:sz w:val="21"/>
                <w:szCs w:val="21"/>
              </w:rPr>
              <w:t>效果</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2902" w:hRule="atLeast"/>
          <w:jc w:val="center"/>
        </w:trPr>
        <w:tc>
          <w:tcPr>
            <w:tcW w:w="9200" w:type="dxa"/>
            <w:gridSpan w:val="6"/>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snapToGrid w:val="0"/>
                <w:color w:val="auto"/>
                <w:spacing w:val="2"/>
                <w:sz w:val="21"/>
                <w:szCs w:val="21"/>
              </w:rPr>
            </w:pPr>
            <w:r>
              <w:rPr>
                <w:rFonts w:hint="default" w:ascii="Times New Roman" w:hAnsi="Times New Roman" w:cs="Times New Roman"/>
                <w:bCs/>
                <w:snapToGrid w:val="0"/>
                <w:color w:val="auto"/>
                <w:spacing w:val="2"/>
                <w:sz w:val="21"/>
                <w:szCs w:val="21"/>
              </w:rPr>
              <w:t>遗留</w:t>
            </w:r>
            <w:r>
              <w:rPr>
                <w:rFonts w:hint="eastAsia" w:cs="Times New Roman"/>
                <w:bCs/>
                <w:snapToGrid w:val="0"/>
                <w:color w:val="auto"/>
                <w:spacing w:val="2"/>
                <w:sz w:val="21"/>
                <w:szCs w:val="21"/>
                <w:lang w:val="en-US" w:eastAsia="zh-CN"/>
              </w:rPr>
              <w:t>故障</w:t>
            </w:r>
            <w:r>
              <w:rPr>
                <w:rFonts w:hint="default" w:ascii="Times New Roman" w:hAnsi="Times New Roman" w:cs="Times New Roman"/>
                <w:bCs/>
                <w:snapToGrid w:val="0"/>
                <w:color w:val="auto"/>
                <w:spacing w:val="2"/>
                <w:sz w:val="21"/>
                <w:szCs w:val="21"/>
              </w:rPr>
              <w:t>问题说明</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3067" w:type="dxa"/>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snapToGrid w:val="0"/>
                <w:color w:val="auto"/>
                <w:spacing w:val="2"/>
                <w:sz w:val="21"/>
                <w:szCs w:val="21"/>
              </w:rPr>
            </w:pPr>
            <w:r>
              <w:rPr>
                <w:rFonts w:hint="default" w:ascii="Times New Roman" w:hAnsi="Times New Roman" w:cs="Times New Roman"/>
                <w:bCs/>
                <w:snapToGrid w:val="0"/>
                <w:color w:val="auto"/>
                <w:spacing w:val="2"/>
                <w:sz w:val="21"/>
                <w:szCs w:val="21"/>
              </w:rPr>
              <w:t>承研单位</w:t>
            </w:r>
          </w:p>
        </w:tc>
        <w:tc>
          <w:tcPr>
            <w:tcW w:w="3068" w:type="dxa"/>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snapToGrid w:val="0"/>
                <w:color w:val="auto"/>
                <w:spacing w:val="2"/>
                <w:sz w:val="21"/>
                <w:szCs w:val="21"/>
              </w:rPr>
            </w:pPr>
            <w:r>
              <w:rPr>
                <w:rFonts w:hint="default" w:ascii="Times New Roman" w:hAnsi="Times New Roman" w:cs="Times New Roman"/>
                <w:bCs/>
                <w:snapToGrid w:val="0"/>
                <w:color w:val="auto"/>
                <w:spacing w:val="2"/>
                <w:sz w:val="21"/>
                <w:szCs w:val="21"/>
              </w:rPr>
              <w:t>承试单位</w:t>
            </w:r>
          </w:p>
        </w:tc>
        <w:tc>
          <w:tcPr>
            <w:tcW w:w="3065" w:type="dxa"/>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snapToGrid w:val="0"/>
                <w:color w:val="auto"/>
                <w:spacing w:val="2"/>
                <w:sz w:val="21"/>
                <w:szCs w:val="21"/>
              </w:rPr>
            </w:pPr>
            <w:r>
              <w:rPr>
                <w:rFonts w:hint="default" w:ascii="Times New Roman" w:hAnsi="Times New Roman" w:cs="Times New Roman"/>
                <w:bCs/>
                <w:snapToGrid w:val="0"/>
                <w:color w:val="auto"/>
                <w:spacing w:val="2"/>
                <w:sz w:val="21"/>
                <w:szCs w:val="21"/>
              </w:rPr>
              <w:t>/</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680" w:hRule="atLeast"/>
          <w:jc w:val="center"/>
        </w:trPr>
        <w:tc>
          <w:tcPr>
            <w:tcW w:w="3067" w:type="dxa"/>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snapToGrid w:val="0"/>
                <w:color w:val="auto"/>
                <w:spacing w:val="2"/>
                <w:sz w:val="21"/>
                <w:szCs w:val="21"/>
              </w:rPr>
            </w:pPr>
          </w:p>
        </w:tc>
        <w:tc>
          <w:tcPr>
            <w:tcW w:w="3068" w:type="dxa"/>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snapToGrid w:val="0"/>
                <w:color w:val="auto"/>
                <w:spacing w:val="2"/>
                <w:sz w:val="21"/>
                <w:szCs w:val="21"/>
              </w:rPr>
            </w:pPr>
          </w:p>
        </w:tc>
        <w:tc>
          <w:tcPr>
            <w:tcW w:w="3065" w:type="dxa"/>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snapToGrid w:val="0"/>
                <w:color w:val="auto"/>
                <w:spacing w:val="2"/>
                <w:sz w:val="21"/>
                <w:szCs w:val="21"/>
              </w:rPr>
            </w:pPr>
            <w:r>
              <w:rPr>
                <w:rFonts w:hint="default" w:ascii="Times New Roman" w:hAnsi="Times New Roman" w:cs="Times New Roman"/>
                <w:bCs/>
                <w:snapToGrid w:val="0"/>
                <w:color w:val="auto"/>
                <w:spacing w:val="2"/>
                <w:sz w:val="21"/>
                <w:szCs w:val="21"/>
              </w:rPr>
              <w:t>/</w:t>
            </w:r>
          </w:p>
        </w:tc>
      </w:tr>
    </w:tbl>
    <w:p>
      <w:pPr>
        <w:keepLines w:val="0"/>
        <w:pageBreakBefore w:val="0"/>
        <w:kinsoku/>
        <w:wordWrap/>
        <w:overflowPunct/>
        <w:topLinePunct w:val="0"/>
        <w:bidi w:val="0"/>
        <w:spacing w:line="420" w:lineRule="exact"/>
        <w:rPr>
          <w:rFonts w:hint="default" w:ascii="Times New Roman" w:hAnsi="Times New Roman" w:cs="Times New Roman"/>
          <w:color w:val="auto"/>
          <w:lang w:val="zh-CN"/>
        </w:rPr>
      </w:pPr>
      <w:r>
        <w:rPr>
          <w:rFonts w:hint="default" w:ascii="Times New Roman" w:hAnsi="Times New Roman" w:cs="Times New Roman"/>
          <w:color w:val="auto"/>
          <w:lang w:val="zh-CN"/>
        </w:rPr>
        <w:br w:type="page"/>
      </w:r>
    </w:p>
    <w:p>
      <w:pPr>
        <w:pStyle w:val="110"/>
        <w:keepLines w:val="0"/>
        <w:pageBreakBefore w:val="0"/>
        <w:kinsoku/>
        <w:wordWrap/>
        <w:overflowPunct/>
        <w:topLinePunct w:val="0"/>
        <w:bidi w:val="0"/>
        <w:spacing w:line="420" w:lineRule="exact"/>
        <w:ind w:firstLine="480"/>
        <w:rPr>
          <w:rFonts w:hint="default" w:ascii="Times New Roman" w:hAnsi="Times New Roman" w:cs="Times New Roman"/>
          <w:color w:val="auto"/>
        </w:rPr>
        <w:sectPr>
          <w:pgSz w:w="11906" w:h="16838"/>
          <w:pgMar w:top="1440" w:right="1800" w:bottom="1440" w:left="1800" w:header="851" w:footer="992" w:gutter="0"/>
          <w:pgBorders>
            <w:top w:val="none" w:sz="0" w:space="0"/>
            <w:left w:val="none" w:sz="0" w:space="0"/>
            <w:bottom w:val="none" w:sz="0" w:space="0"/>
            <w:right w:val="none" w:sz="0" w:space="0"/>
          </w:pgBorders>
          <w:cols w:space="0" w:num="1"/>
          <w:docGrid w:type="lines" w:linePitch="312" w:charSpace="0"/>
        </w:sectPr>
      </w:pPr>
    </w:p>
    <w:p>
      <w:pPr>
        <w:widowControl/>
        <w:ind w:firstLine="0" w:firstLineChars="0"/>
        <w:jc w:val="center"/>
        <w:rPr>
          <w:b/>
          <w:color w:val="auto"/>
        </w:rPr>
      </w:pPr>
      <w:bookmarkStart w:id="300" w:name="_Toc57003018"/>
      <w:bookmarkEnd w:id="300"/>
      <w:bookmarkStart w:id="301" w:name="_Toc24629021"/>
      <w:bookmarkEnd w:id="301"/>
      <w:bookmarkStart w:id="302" w:name="_Toc24629088"/>
      <w:bookmarkEnd w:id="302"/>
    </w:p>
    <w:p>
      <w:pPr>
        <w:widowControl/>
        <w:ind w:firstLine="0" w:firstLineChars="0"/>
        <w:jc w:val="center"/>
        <w:rPr>
          <w:b/>
          <w:color w:val="auto"/>
        </w:rPr>
      </w:pPr>
    </w:p>
    <w:p>
      <w:pPr>
        <w:widowControl/>
        <w:ind w:firstLine="0" w:firstLineChars="0"/>
        <w:jc w:val="center"/>
        <w:rPr>
          <w:b/>
          <w:color w:val="auto"/>
        </w:rPr>
      </w:pPr>
    </w:p>
    <w:p>
      <w:pPr>
        <w:widowControl/>
        <w:ind w:firstLine="0" w:firstLineChars="0"/>
        <w:jc w:val="center"/>
        <w:rPr>
          <w:b/>
          <w:color w:val="auto"/>
        </w:rPr>
      </w:pPr>
    </w:p>
    <w:p>
      <w:pPr>
        <w:ind w:firstLine="0" w:firstLineChars="0"/>
        <w:jc w:val="center"/>
        <w:rPr>
          <w:color w:val="auto"/>
        </w:rPr>
      </w:pPr>
      <w:bookmarkStart w:id="303" w:name="_Hlk24184068"/>
    </w:p>
    <w:p>
      <w:pPr>
        <w:widowControl/>
        <w:ind w:firstLine="0" w:firstLineChars="0"/>
        <w:jc w:val="center"/>
        <w:rPr>
          <w:color w:val="auto"/>
        </w:rPr>
      </w:pPr>
    </w:p>
    <w:p>
      <w:pPr>
        <w:ind w:firstLine="0" w:firstLineChars="0"/>
        <w:jc w:val="center"/>
        <w:rPr>
          <w:color w:val="auto"/>
        </w:rPr>
      </w:pPr>
    </w:p>
    <w:p>
      <w:pPr>
        <w:ind w:firstLine="0" w:firstLineChars="0"/>
        <w:jc w:val="center"/>
        <w:rPr>
          <w:color w:val="auto"/>
        </w:rPr>
      </w:pPr>
    </w:p>
    <w:p>
      <w:pPr>
        <w:ind w:firstLine="0" w:firstLineChars="0"/>
        <w:jc w:val="center"/>
        <w:rPr>
          <w:b/>
          <w:bCs/>
          <w:color w:val="auto"/>
        </w:rPr>
      </w:pPr>
    </w:p>
    <w:p>
      <w:pPr>
        <w:ind w:firstLine="0" w:firstLineChars="0"/>
        <w:jc w:val="center"/>
        <w:rPr>
          <w:b/>
          <w:bCs/>
          <w:color w:val="auto"/>
        </w:rPr>
      </w:pPr>
    </w:p>
    <w:p>
      <w:pPr>
        <w:ind w:firstLine="0" w:firstLineChars="0"/>
        <w:jc w:val="center"/>
        <w:outlineLvl w:val="9"/>
        <w:rPr>
          <w:b/>
          <w:bCs/>
          <w:color w:val="auto"/>
        </w:rPr>
      </w:pPr>
      <w:r>
        <w:rPr>
          <w:b/>
          <w:bCs/>
          <w:color w:val="auto"/>
        </w:rPr>
        <w:t xml:space="preserve">This version can be used by </w:t>
      </w:r>
    </w:p>
    <w:p>
      <w:pPr>
        <w:ind w:firstLine="0" w:firstLineChars="0"/>
        <w:jc w:val="center"/>
        <w:outlineLvl w:val="9"/>
        <w:rPr>
          <w:b/>
          <w:bCs/>
          <w:color w:val="auto"/>
        </w:rPr>
      </w:pPr>
      <w:r>
        <w:rPr>
          <w:b/>
          <w:bCs/>
          <w:color w:val="auto"/>
        </w:rPr>
        <w:t>AVICAS GENERIC TECHNOLOGY CO., LTD</w:t>
      </w:r>
    </w:p>
    <w:p>
      <w:pPr>
        <w:ind w:firstLine="0" w:firstLineChars="0"/>
        <w:jc w:val="center"/>
        <w:outlineLvl w:val="9"/>
        <w:rPr>
          <w:color w:val="auto"/>
        </w:rPr>
      </w:pPr>
    </w:p>
    <w:p>
      <w:pPr>
        <w:ind w:firstLine="0" w:firstLineChars="0"/>
        <w:jc w:val="center"/>
        <w:outlineLvl w:val="9"/>
        <w:rPr>
          <w:color w:val="auto"/>
        </w:rPr>
      </w:pPr>
    </w:p>
    <w:p>
      <w:pPr>
        <w:ind w:firstLine="0" w:firstLineChars="0"/>
        <w:jc w:val="center"/>
        <w:outlineLvl w:val="9"/>
        <w:rPr>
          <w:color w:val="auto"/>
        </w:rPr>
      </w:pPr>
    </w:p>
    <w:p>
      <w:pPr>
        <w:ind w:firstLine="0" w:firstLineChars="0"/>
        <w:jc w:val="center"/>
        <w:outlineLvl w:val="9"/>
        <w:rPr>
          <w:color w:val="auto"/>
        </w:rPr>
      </w:pPr>
      <w:r>
        <w:rPr>
          <w:color w:val="auto"/>
        </w:rPr>
        <w:t xml:space="preserve">NOTICE: The contents of this document are proprietary to </w:t>
      </w:r>
    </w:p>
    <w:p>
      <w:pPr>
        <w:ind w:firstLine="0" w:firstLineChars="0"/>
        <w:jc w:val="center"/>
        <w:outlineLvl w:val="9"/>
        <w:rPr>
          <w:color w:val="auto"/>
        </w:rPr>
      </w:pPr>
      <w:bookmarkStart w:id="304" w:name="_Hlk24183964"/>
      <w:r>
        <w:rPr>
          <w:color w:val="auto"/>
        </w:rPr>
        <w:t>AVICAS GENERIC TECHNOLOGY CO., LTD</w:t>
      </w:r>
      <w:bookmarkEnd w:id="304"/>
    </w:p>
    <w:p>
      <w:pPr>
        <w:ind w:firstLine="0" w:firstLineChars="0"/>
        <w:jc w:val="center"/>
        <w:outlineLvl w:val="9"/>
        <w:rPr>
          <w:color w:val="auto"/>
        </w:rPr>
      </w:pPr>
      <w:r>
        <w:rPr>
          <w:color w:val="auto"/>
        </w:rPr>
        <w:t xml:space="preserve">and shall not be disclosed, disseminated, copied, or used except for purposes expressly authorized in writing by </w:t>
      </w:r>
    </w:p>
    <w:p>
      <w:pPr>
        <w:ind w:firstLine="0" w:firstLineChars="0"/>
        <w:jc w:val="center"/>
        <w:outlineLvl w:val="9"/>
        <w:rPr>
          <w:color w:val="auto"/>
        </w:rPr>
      </w:pPr>
      <w:r>
        <w:rPr>
          <w:color w:val="auto"/>
        </w:rPr>
        <w:t>AVICAS GENERIC TECHNOLOGY CO., LTD.</w:t>
      </w:r>
    </w:p>
    <w:bookmarkEnd w:id="303"/>
    <w:p>
      <w:pPr>
        <w:ind w:firstLine="0" w:firstLineChars="0"/>
        <w:jc w:val="center"/>
        <w:rPr>
          <w:color w:val="000000" w:themeColor="text1"/>
          <w14:textFill>
            <w14:solidFill>
              <w14:schemeClr w14:val="tx1"/>
            </w14:solidFill>
          </w14:textFill>
        </w:rPr>
      </w:pPr>
    </w:p>
    <w:p>
      <w:pPr>
        <w:ind w:firstLine="480"/>
        <w:rPr>
          <w:color w:val="000000" w:themeColor="text1"/>
          <w14:textFill>
            <w14:solidFill>
              <w14:schemeClr w14:val="tx1"/>
            </w14:solidFill>
          </w14:textFill>
        </w:rPr>
      </w:pPr>
    </w:p>
    <w:p>
      <w:pPr>
        <w:ind w:firstLine="480"/>
      </w:pPr>
    </w:p>
    <w:sectPr>
      <w:headerReference r:id="rId16" w:type="first"/>
      <w:footerReference r:id="rId18" w:type="first"/>
      <w:footerReference r:id="rId17" w:type="default"/>
      <w:pgSz w:w="11906" w:h="16838"/>
      <w:pgMar w:top="1701" w:right="1418" w:bottom="1418" w:left="1418" w:header="850" w:footer="1417" w:gutter="0"/>
      <w:pgNumType w:start="1"/>
      <w:cols w:space="425" w:num="1"/>
      <w:titlePg/>
      <w:docGrid w:type="linesAndChars"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Verdana">
    <w:panose1 w:val="020B0604030504040204"/>
    <w:charset w:val="00"/>
    <w:family w:val="swiss"/>
    <w:pitch w:val="default"/>
    <w:sig w:usb0="A00006FF" w:usb1="4000205B" w:usb2="00000010" w:usb3="00000000" w:csb0="2000019F" w:csb1="00000000"/>
  </w:font>
  <w:font w:name="等线">
    <w:panose1 w:val="02010600030101010101"/>
    <w:charset w:val="86"/>
    <w:family w:val="auto"/>
    <w:pitch w:val="default"/>
    <w:sig w:usb0="A00002BF" w:usb1="38CF7CFA" w:usb2="00000016" w:usb3="00000000" w:csb0="0004000F" w:csb1="00000000"/>
  </w:font>
  <w:font w:name="仿宋_GB2312">
    <w:altName w:val="仿宋"/>
    <w:panose1 w:val="00000000000000000000"/>
    <w:charset w:val="86"/>
    <w:family w:val="modern"/>
    <w:pitch w:val="default"/>
    <w:sig w:usb0="00000000" w:usb1="00000000" w:usb2="00000016" w:usb3="00000000" w:csb0="00040001" w:csb1="00000000"/>
  </w:font>
  <w:font w:name="华文行楷">
    <w:panose1 w:val="02010800040101010101"/>
    <w:charset w:val="86"/>
    <w:family w:val="auto"/>
    <w:pitch w:val="default"/>
    <w:sig w:usb0="00000001" w:usb1="080F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top w:val="single" w:color="auto" w:sz="12" w:space="1"/>
      </w:pBdr>
      <w:spacing w:line="240" w:lineRule="auto"/>
      <w:ind w:firstLine="0" w:firstLineChars="0"/>
      <w:rPr>
        <w:sz w:val="18"/>
        <w:szCs w:val="18"/>
      </w:rPr>
    </w:pPr>
    <w:bookmarkStart w:id="305" w:name="_Hlk35087062"/>
    <w:r>
      <w:rPr>
        <w:sz w:val="18"/>
        <w:szCs w:val="18"/>
      </w:rPr>
      <w:t>版权声明：本文件含有中航机载系统共性技术有限公司知识产权，未经中航机载系统共性技术有限公司批准，不可将本文件或其中部分复印或引用到其他文件中，用于制造或其他目的。</w:t>
    </w:r>
  </w:p>
  <w:p>
    <w:pPr>
      <w:pBdr>
        <w:top w:val="single" w:color="auto" w:sz="12" w:space="1"/>
      </w:pBdr>
      <w:spacing w:line="240" w:lineRule="auto"/>
      <w:ind w:firstLine="0" w:firstLineChars="0"/>
      <w:rPr>
        <w:color w:val="000000"/>
        <w:sz w:val="18"/>
        <w:szCs w:val="18"/>
      </w:rPr>
    </w:pPr>
    <w:r>
      <w:rPr>
        <w:color w:val="000000"/>
        <w:sz w:val="18"/>
        <w:szCs w:val="18"/>
      </w:rPr>
      <w:t>Copyright Statement: This document and the information contained herein are the property of AVICAS Generic Technology Co., Ltd. Any reproduction, disclosure or use thereof is prohibited except as authorized in writing by AVICAS Generic Technology Co., Ltd. Recipient and user accepts the responsibility for maintaining the confidentiality of the contents of this documentation.</w:t>
    </w:r>
  </w:p>
  <w:p>
    <w:pPr>
      <w:pBdr>
        <w:top w:val="single" w:color="auto" w:sz="12" w:space="1"/>
      </w:pBdr>
      <w:spacing w:line="240" w:lineRule="auto"/>
      <w:ind w:firstLine="0" w:firstLineChars="0"/>
      <w:rPr>
        <w:color w:val="000000"/>
        <w:sz w:val="18"/>
        <w:szCs w:val="18"/>
      </w:rPr>
    </w:pPr>
    <w:r>
      <w:rPr>
        <w:color w:val="000000"/>
        <w:sz w:val="18"/>
        <w:szCs w:val="18"/>
      </w:rPr>
      <w:t>© 2019 AVICAS Generic Technology Co., Ltd. All rights reserved.</w:t>
    </w:r>
  </w:p>
  <w:p>
    <w:pPr>
      <w:pBdr>
        <w:top w:val="single" w:color="auto" w:sz="12" w:space="1"/>
      </w:pBdr>
      <w:spacing w:line="240" w:lineRule="auto"/>
      <w:ind w:firstLine="0" w:firstLineChars="0"/>
      <w:rPr>
        <w:b/>
      </w:rPr>
    </w:pPr>
    <w:r>
      <w:rPr>
        <w:color w:val="000000"/>
        <w:sz w:val="18"/>
        <w:szCs w:val="18"/>
      </w:rPr>
      <w:t>All rights reserved. No part of this document may be reproduced or redistributed by any means, electronic, photocopying or otherwise without the prior written consent from the publisher. All other registered trademarks or trademarks are property of their respective owners.</w:t>
    </w:r>
    <w:bookmarkEnd w:id="305"/>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9"/>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9"/>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31"/>
      <w:tblW w:w="9067" w:type="dxa"/>
      <w:tblInd w:w="0" w:type="dxa"/>
      <w:tblBorders>
        <w:top w:val="single" w:color="auto" w:sz="2"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823"/>
      <w:gridCol w:w="1417"/>
      <w:gridCol w:w="3827"/>
    </w:tblGrid>
    <w:tr>
      <w:tblPrEx>
        <w:tblBorders>
          <w:top w:val="single" w:color="auto" w:sz="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823" w:type="dxa"/>
          <w:vAlign w:val="center"/>
        </w:tcPr>
        <w:p>
          <w:pPr>
            <w:spacing w:line="240" w:lineRule="auto"/>
            <w:ind w:firstLine="0" w:firstLineChars="0"/>
            <w:rPr>
              <w:sz w:val="18"/>
              <w:szCs w:val="18"/>
            </w:rPr>
          </w:pPr>
          <w:sdt>
            <w:sdtPr>
              <w:rPr>
                <w:sz w:val="18"/>
                <w:szCs w:val="18"/>
              </w:rPr>
              <w:id w:val="1888301563"/>
            </w:sdtPr>
            <w:sdtEndPr>
              <w:rPr>
                <w:sz w:val="18"/>
                <w:szCs w:val="18"/>
              </w:rPr>
            </w:sdtEndPr>
            <w:sdtContent>
              <w:r>
                <w:rPr>
                  <w:sz w:val="18"/>
                  <w:szCs w:val="18"/>
                </w:rPr>
                <w:t>©中航机载系统共性技术有限公司版权所有</w:t>
              </w:r>
            </w:sdtContent>
          </w:sdt>
        </w:p>
      </w:tc>
      <w:tc>
        <w:tcPr>
          <w:tcW w:w="1417" w:type="dxa"/>
          <w:vAlign w:val="center"/>
        </w:tcPr>
        <w:p>
          <w:pPr>
            <w:spacing w:line="240" w:lineRule="auto"/>
            <w:ind w:firstLine="0" w:firstLineChars="0"/>
            <w:jc w:val="center"/>
            <w:rPr>
              <w:sz w:val="18"/>
              <w:szCs w:val="18"/>
            </w:rPr>
          </w:pPr>
          <w:r>
            <w:rPr>
              <w:sz w:val="18"/>
              <w:szCs w:val="18"/>
            </w:rPr>
            <w:fldChar w:fldCharType="begin"/>
          </w:r>
          <w:r>
            <w:rPr>
              <w:sz w:val="18"/>
              <w:szCs w:val="18"/>
            </w:rPr>
            <w:instrText xml:space="preserve">PAGE   \* MERGEFORMAT</w:instrText>
          </w:r>
          <w:r>
            <w:rPr>
              <w:sz w:val="18"/>
              <w:szCs w:val="18"/>
            </w:rPr>
            <w:fldChar w:fldCharType="separate"/>
          </w:r>
          <w:r>
            <w:rPr>
              <w:sz w:val="18"/>
              <w:szCs w:val="18"/>
            </w:rPr>
            <w:t>II</w:t>
          </w:r>
          <w:r>
            <w:rPr>
              <w:sz w:val="18"/>
              <w:szCs w:val="18"/>
            </w:rPr>
            <w:fldChar w:fldCharType="end"/>
          </w:r>
        </w:p>
      </w:tc>
      <w:tc>
        <w:tcPr>
          <w:tcW w:w="3827" w:type="dxa"/>
          <w:vAlign w:val="center"/>
        </w:tcPr>
        <w:p>
          <w:pPr>
            <w:spacing w:line="240" w:lineRule="auto"/>
            <w:ind w:firstLine="0" w:firstLineChars="0"/>
            <w:jc w:val="right"/>
            <w:rPr>
              <w:sz w:val="18"/>
              <w:szCs w:val="18"/>
            </w:rPr>
          </w:pPr>
          <w:r>
            <w:rPr>
              <w:sz w:val="18"/>
              <w:szCs w:val="18"/>
            </w:rPr>
            <w:t>AVICASGT Intellectual Property</w:t>
          </w:r>
        </w:p>
      </w:tc>
    </w:tr>
  </w:tbl>
  <w:p>
    <w:pPr>
      <w:pStyle w:val="19"/>
      <w:ind w:firstLine="0" w:firstLineChars="0"/>
      <w:rPr>
        <w:sz w:val="2"/>
        <w:szCs w:val="2"/>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31"/>
      <w:tblW w:w="9067" w:type="dxa"/>
      <w:tblInd w:w="0" w:type="dxa"/>
      <w:tblBorders>
        <w:top w:val="single" w:color="auto" w:sz="2"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823"/>
      <w:gridCol w:w="1417"/>
      <w:gridCol w:w="3827"/>
    </w:tblGrid>
    <w:tr>
      <w:tblPrEx>
        <w:tblBorders>
          <w:top w:val="single" w:color="auto" w:sz="2" w:space="0"/>
          <w:left w:val="none" w:color="auto" w:sz="0" w:space="0"/>
          <w:bottom w:val="none" w:color="auto" w:sz="0" w:space="0"/>
          <w:right w:val="none" w:color="auto" w:sz="0" w:space="0"/>
          <w:insideH w:val="none" w:color="auto" w:sz="0" w:space="0"/>
          <w:insideV w:val="none" w:color="auto" w:sz="0" w:space="0"/>
        </w:tblBorders>
      </w:tblPrEx>
      <w:tc>
        <w:tcPr>
          <w:tcW w:w="3823" w:type="dxa"/>
          <w:vAlign w:val="center"/>
        </w:tcPr>
        <w:p>
          <w:pPr>
            <w:spacing w:line="240" w:lineRule="auto"/>
            <w:ind w:firstLine="0" w:firstLineChars="0"/>
            <w:rPr>
              <w:sz w:val="18"/>
              <w:szCs w:val="18"/>
            </w:rPr>
          </w:pPr>
          <w:sdt>
            <w:sdtPr>
              <w:rPr>
                <w:sz w:val="18"/>
                <w:szCs w:val="18"/>
              </w:rPr>
              <w:id w:val="-1085064782"/>
            </w:sdtPr>
            <w:sdtEndPr>
              <w:rPr>
                <w:sz w:val="18"/>
                <w:szCs w:val="18"/>
              </w:rPr>
            </w:sdtEndPr>
            <w:sdtContent>
              <w:r>
                <w:rPr>
                  <w:sz w:val="18"/>
                  <w:szCs w:val="18"/>
                </w:rPr>
                <w:t>©中航机载系统共性技术有限公司版权所有</w:t>
              </w:r>
            </w:sdtContent>
          </w:sdt>
        </w:p>
      </w:tc>
      <w:tc>
        <w:tcPr>
          <w:tcW w:w="1417" w:type="dxa"/>
          <w:vAlign w:val="center"/>
        </w:tcPr>
        <w:p>
          <w:pPr>
            <w:spacing w:line="240" w:lineRule="auto"/>
            <w:ind w:firstLine="0" w:firstLineChars="0"/>
            <w:jc w:val="center"/>
            <w:rPr>
              <w:sz w:val="18"/>
              <w:szCs w:val="18"/>
            </w:rPr>
          </w:pPr>
          <w:r>
            <w:rPr>
              <w:sz w:val="18"/>
              <w:szCs w:val="18"/>
            </w:rPr>
            <w:fldChar w:fldCharType="begin"/>
          </w:r>
          <w:r>
            <w:rPr>
              <w:sz w:val="18"/>
              <w:szCs w:val="18"/>
            </w:rPr>
            <w:instrText xml:space="preserve">PAGE   \* MERGEFORMAT</w:instrText>
          </w:r>
          <w:r>
            <w:rPr>
              <w:sz w:val="18"/>
              <w:szCs w:val="18"/>
            </w:rPr>
            <w:fldChar w:fldCharType="separate"/>
          </w:r>
          <w:r>
            <w:rPr>
              <w:sz w:val="18"/>
              <w:szCs w:val="18"/>
            </w:rPr>
            <w:t>8</w:t>
          </w:r>
          <w:r>
            <w:rPr>
              <w:sz w:val="18"/>
              <w:szCs w:val="18"/>
            </w:rPr>
            <w:fldChar w:fldCharType="end"/>
          </w:r>
        </w:p>
      </w:tc>
      <w:tc>
        <w:tcPr>
          <w:tcW w:w="3827" w:type="dxa"/>
          <w:vAlign w:val="center"/>
        </w:tcPr>
        <w:p>
          <w:pPr>
            <w:spacing w:line="240" w:lineRule="auto"/>
            <w:ind w:firstLine="0" w:firstLineChars="0"/>
            <w:jc w:val="right"/>
            <w:rPr>
              <w:sz w:val="18"/>
              <w:szCs w:val="18"/>
            </w:rPr>
          </w:pPr>
          <w:r>
            <w:rPr>
              <w:sz w:val="18"/>
              <w:szCs w:val="18"/>
            </w:rPr>
            <w:t>AVICASGT Intellectual Property</w:t>
          </w:r>
        </w:p>
      </w:tc>
    </w:tr>
  </w:tbl>
  <w:p>
    <w:pPr>
      <w:pStyle w:val="19"/>
      <w:spacing w:after="120" w:line="240" w:lineRule="auto"/>
      <w:ind w:right="240" w:rightChars="100"/>
      <w:rPr>
        <w:sz w:val="10"/>
        <w:szCs w:val="10"/>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9"/>
      <w:rPr>
        <w:rFonts w:hint="eastAsia"/>
        <w:spacing w:val="-6"/>
      </w:rPr>
    </w:pPr>
    <w:r>
      <mc:AlternateContent>
        <mc:Choice Requires="wps">
          <w:drawing>
            <wp:anchor distT="0" distB="0" distL="114300" distR="114300" simplePos="0" relativeHeight="251662336" behindDoc="0" locked="0" layoutInCell="1" allowOverlap="1">
              <wp:simplePos x="0" y="0"/>
              <wp:positionH relativeFrom="column">
                <wp:posOffset>59055</wp:posOffset>
              </wp:positionH>
              <wp:positionV relativeFrom="paragraph">
                <wp:posOffset>-85725</wp:posOffset>
              </wp:positionV>
              <wp:extent cx="5334000" cy="8255"/>
              <wp:effectExtent l="0" t="0" r="0" b="0"/>
              <wp:wrapNone/>
              <wp:docPr id="159044249" name="直接连接符 10"/>
              <wp:cNvGraphicFramePr/>
              <a:graphic xmlns:a="http://schemas.openxmlformats.org/drawingml/2006/main">
                <a:graphicData uri="http://schemas.microsoft.com/office/word/2010/wordprocessingShape">
                  <wps:wsp>
                    <wps:cNvCnPr/>
                    <wps:spPr>
                      <a:xfrm>
                        <a:off x="0" y="0"/>
                        <a:ext cx="5334000" cy="8467"/>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直接连接符 10" o:spid="_x0000_s1026" o:spt="20" style="position:absolute;left:0pt;margin-left:4.65pt;margin-top:-6.75pt;height:0.65pt;width:420pt;z-index:251662336;mso-width-relative:page;mso-height-relative:page;" filled="f" stroked="t" coordsize="21600,21600" o:gfxdata="UEsDBAoAAAAAAIdO4kAAAAAAAAAAAAAAAAAEAAAAZHJzL1BLAwQUAAAACACHTuJA7JLANtcAAAAJ&#10;AQAADwAAAGRycy9kb3ducmV2LnhtbE2PwU7DMBBE70j8g7VI3FonKdA0jdMDEgckJCBw4OjG2zgQ&#10;r4PtJuHvcU5w3JnR25nyMJuejeh8Z0lAuk6AITVWddQKeH97WOXAfJCkZG8JBfygh0N1eVHKQtmJ&#10;XnGsQ8sihHwhBegQhoJz32g00q/tgBS9k3VGhni6lisnpwg3Pc+S5I4b2VH8oOWA9xqbr/psIoW2&#10;36e5dx8vz086r6dPfBy3KMT1VZrsgQWcw18YlvqxOlSx09GeSXnWC9htYlDAKt3cAot+frMox0XJ&#10;MuBVyf8vqH4BUEsDBBQAAAAIAIdO4kCZur5L6gEAAL0DAAAOAAAAZHJzL2Uyb0RvYy54bWytU0uO&#10;EzEQ3SNxB8t70p0vM610ZjHRsEEQCTiA47a7LfknlyedXIILILGDFUv23IbhGJTdIZnPZhb0wl2u&#10;cj3Xe1VeXu2NJjsRQDlb0/GopERY7hpl25p++njz6oISiMw2TDsranoQQK9WL18se1+JieucbkQg&#10;CGKh6n1Nuxh9VRTAO2EYjJwXFoPSBcMibkNbNIH1iG50MSnLRdG70PjguABA73oI0iNieA6gk1Jx&#10;sXb81ggbB9QgNItICTrlga5ytVIKHt9LCSISXVNkGvOKl6C9TWuxWrKqDcx3ih9LYM8p4REnw5TF&#10;S09QaxYZuQ3qCZRRPDhwMo64M8VAJCuCLMblI20+dMyLzAWlBn8SHf4fLH+32wSiGpyE+WU5m01m&#10;l5RYZrDxd19+/v787c+vr7je/fhOxlmt3kOFSdd2E1C7tAO/CYn6XgaT/kiK7LPCh5PCYh8JR+d8&#10;Op2VJYrPMXYxW7xODSjOuT5AfCOcIcmoqVY28WcV272FOBz9dyS5rbtRWuceakv6mi6m8wTOcC4l&#10;zgOaxiM3sC0lTLc48DyGjAhOqyZlJxwI7fZaB7JjaUzydyzswbF09ZpBN5zLoWGAjIr4JrQySOp+&#10;trbI7qxRsrauOWTpsh+7mvkfJzCNzf19zj6/utVf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7JLA&#10;NtcAAAAJAQAADwAAAAAAAAABACAAAAAiAAAAZHJzL2Rvd25yZXYueG1sUEsBAhQAFAAAAAgAh07i&#10;QJm6vkvqAQAAvQMAAA4AAAAAAAAAAQAgAAAAJgEAAGRycy9lMm9Eb2MueG1sUEsFBgAAAAAGAAYA&#10;WQEAAIIFAAAAAA==&#10;">
              <v:fill on="f" focussize="0,0"/>
              <v:stroke weight="0.5pt" color="#000000 [3200]" miterlimit="8" joinstyle="miter"/>
              <v:imagedata o:title=""/>
              <o:lock v:ext="edit" aspectratio="f"/>
            </v:line>
          </w:pict>
        </mc:Fallback>
      </mc:AlternateContent>
    </w:r>
    <w:r>
      <mc:AlternateContent>
        <mc:Choice Requires="wps">
          <w:drawing>
            <wp:anchor distT="0" distB="0" distL="114300" distR="114300" simplePos="0" relativeHeight="251661312" behindDoc="0" locked="0" layoutInCell="1" allowOverlap="1">
              <wp:simplePos x="0" y="0"/>
              <wp:positionH relativeFrom="margin">
                <wp:posOffset>5248910</wp:posOffset>
              </wp:positionH>
              <wp:positionV relativeFrom="paragraph">
                <wp:posOffset>15240</wp:posOffset>
              </wp:positionV>
              <wp:extent cx="176530" cy="144145"/>
              <wp:effectExtent l="0" t="0" r="0" b="0"/>
              <wp:wrapNone/>
              <wp:docPr id="4" name="文本框 4"/>
              <wp:cNvGraphicFramePr/>
              <a:graphic xmlns:a="http://schemas.openxmlformats.org/drawingml/2006/main">
                <a:graphicData uri="http://schemas.microsoft.com/office/word/2010/wordprocessingShape">
                  <wps:wsp>
                    <wps:cNvSpPr txBox="1"/>
                    <wps:spPr>
                      <a:xfrm>
                        <a:off x="0" y="0"/>
                        <a:ext cx="176742" cy="144357"/>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9"/>
                            <w:rPr>
                              <w:rFonts w:hint="eastAsia"/>
                            </w:rPr>
                          </w:pPr>
                          <w:r>
                            <w:fldChar w:fldCharType="begin"/>
                          </w:r>
                          <w:r>
                            <w:instrText xml:space="preserve"> PAGE  \* MERGEFORMAT </w:instrText>
                          </w:r>
                          <w:r>
                            <w:fldChar w:fldCharType="separate"/>
                          </w:r>
                          <w:r>
                            <w:t>14</w:t>
                          </w:r>
                          <w: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413.3pt;margin-top:1.2pt;height:11.35pt;width:13.9pt;mso-position-horizontal-relative:margin;z-index:251661312;mso-width-relative:page;mso-height-relative:page;" filled="f" stroked="f" coordsize="21600,21600" o:gfxdata="UEsDBAoAAAAAAIdO4kAAAAAAAAAAAAAAAAAEAAAAZHJzL1BLAwQUAAAACACHTuJAYDQMH9cAAAAI&#10;AQAADwAAAGRycy9kb3ducmV2LnhtbE2PS0/DMBCE70j8B2uRuFE7URtFIU4PPG48C5XKzYlNEmGv&#10;I9tJy79nOcFtRzOa/abenpxliwlx9CghWwlgBjuvR+wlvL/dX5XAYlKolfVoJHybCNvm/KxWlfZH&#10;fDXLLvWMSjBWSsKQ0lRxHrvBOBVXfjJI3qcPTiWSoec6qCOVO8tzIQru1Ij0YVCTuRlM97WbnQR7&#10;iOGhFeljue0f08szn/d32ZOUlxeZuAaWzCn9heEXn9ChIabWz6gjsxLKvCgoKiFfAyO/3KzpaElv&#10;MuBNzf8PaH4AUEsDBBQAAAAIAIdO4kBbqSWFMQIAAFUEAAAOAAAAZHJzL2Uyb0RvYy54bWytVMGO&#10;0zAQvSPxD5bvNO1ut0VV01XZqgipYlcqiLPrOI0l22Nst0n5APgDTly48139DsZO0kULhz1wcSee&#10;8Ru/N8+d3zZakaNwXoLJ6WgwpEQYDoU0+5x+/LB+9ZoSH5gpmAIjcnoSnt4uXr6Y13YmrqACVQhH&#10;EMT4WW1zWoVgZ1nmeSU08wOwwmCyBKdZwE+3zwrHakTXKrsaDidZDa6wDrjwHndXbZJ2iO45gFCW&#10;kosV8IMWJrSoTigWkJKvpPV0kW5bloKH+7L0IhCVU2Qa0opNMN7FNVvM2WzvmK0k767AnnOFJ5w0&#10;kwabXqBWLDBycPIvKC25Aw9lGHDQWUskKYIsRsMn2mwrZkXiglJ7exHd/z9Y/v744IgscjqmxDCN&#10;Az9//3b+8ev88ysZR3lq62dYtbVYF5o30KBp+n2Pm5F1Uzodf5EPwTyKe7qIK5pAeDw0nUzHV5Rw&#10;TI3G4+ubaUTJHg9b58NbAZrEIKcOZ5ckZceND21pXxJ7GVhLpdL8lCF1TifXN8N04JJBcGWwR6TQ&#10;XjVGodk1Ha8dFCek5aD1hbd8LbH5hvnwwBwaAZngUwn3uJQKsAl0ESUVuC//2o/1OB/MUlKjsXLq&#10;Px+YE5SodwYnF13YB64Pdn1gDvoO0KsjfISWpxAPuKD6sHSgP+ELWsYumGKGY6+chj68C6298QVy&#10;sVymIvSaZWFjtpZH6Fa+5SFAKZOyUZZWi04tdFuaTfcyop3//E5Vj/8Gi9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BgNAwf1wAAAAgBAAAPAAAAAAAAAAEAIAAAACIAAABkcnMvZG93bnJldi54bWxQ&#10;SwECFAAUAAAACACHTuJAW6klhTECAABVBAAADgAAAAAAAAABACAAAAAmAQAAZHJzL2Uyb0RvYy54&#10;bWxQSwUGAAAAAAYABgBZAQAAyQUAAAAA&#10;">
              <v:fill on="f" focussize="0,0"/>
              <v:stroke on="f" weight="0.5pt"/>
              <v:imagedata o:title=""/>
              <o:lock v:ext="edit" aspectratio="f"/>
              <v:textbox inset="0mm,0mm,0mm,0mm">
                <w:txbxContent>
                  <w:p>
                    <w:pPr>
                      <w:pStyle w:val="19"/>
                      <w:rPr>
                        <w:rFonts w:hint="eastAsia"/>
                      </w:rPr>
                    </w:pPr>
                    <w:r>
                      <w:fldChar w:fldCharType="begin"/>
                    </w:r>
                    <w:r>
                      <w:instrText xml:space="preserve"> PAGE  \* MERGEFORMAT </w:instrText>
                    </w:r>
                    <w:r>
                      <w:fldChar w:fldCharType="separate"/>
                    </w:r>
                    <w:r>
                      <w:t>14</w:t>
                    </w:r>
                    <w:r>
                      <w:fldChar w:fldCharType="end"/>
                    </w:r>
                  </w:p>
                </w:txbxContent>
              </v:textbox>
            </v:shape>
          </w:pict>
        </mc:Fallback>
      </mc:AlternateContent>
    </w:r>
    <w:r>
      <w:rPr>
        <w:rFonts w:hint="eastAsia" w:ascii="Calibri" w:hAnsi="Calibri"/>
        <w:spacing w:val="-6"/>
      </w:rPr>
      <w:t>本文包含西安航空制动科技有限公司商业秘密，未经书面许可不得擅自持有、复制或泄露，违者追究法律责任。</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9"/>
      <w:ind w:firstLine="0" w:firstLineChars="0"/>
    </w:pPr>
    <w:sdt>
      <w:sdtPr>
        <w:id w:val="815923204"/>
      </w:sdtPr>
      <w:sdtContent>
        <w:r>
          <w:rPr>
            <w:rFonts w:hint="eastAsia" w:ascii="宋体" w:hAnsi="宋体"/>
          </w:rPr>
          <w:t>©</w:t>
        </w:r>
        <w:r>
          <w:rPr>
            <w:rFonts w:hint="eastAsia"/>
            <w:sz w:val="16"/>
            <w:szCs w:val="16"/>
          </w:rPr>
          <w:t>中航机载系统共性技术有限公司版权所有</w:t>
        </w:r>
      </w:sdtContent>
    </w:sdt>
    <w:r>
      <w:ptab w:relativeTo="margin" w:alignment="right" w:leader="none"/>
    </w:r>
    <w:r>
      <w:t xml:space="preserve"> GTC Intellectual Property</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top w:val="single" w:color="auto" w:sz="12" w:space="1"/>
      </w:pBdr>
      <w:spacing w:line="240" w:lineRule="auto"/>
      <w:ind w:firstLine="0" w:firstLineChars="0"/>
      <w:rPr>
        <w:sz w:val="18"/>
        <w:szCs w:val="18"/>
      </w:rPr>
    </w:pPr>
    <w:r>
      <w:rPr>
        <w:sz w:val="18"/>
        <w:szCs w:val="18"/>
      </w:rPr>
      <w:t>版权声明：本文件含有中航机载系统共性技术有限公司知识产权，未经中航机载系统共性技术有限公司批准，不可将本文件或其中部分复印或引用到其他文件中，用于制造或其他目的。</w:t>
    </w:r>
  </w:p>
  <w:p>
    <w:pPr>
      <w:pBdr>
        <w:top w:val="single" w:color="auto" w:sz="12" w:space="1"/>
      </w:pBdr>
      <w:spacing w:line="240" w:lineRule="auto"/>
      <w:ind w:firstLine="0" w:firstLineChars="0"/>
      <w:rPr>
        <w:color w:val="000000"/>
        <w:sz w:val="18"/>
        <w:szCs w:val="18"/>
      </w:rPr>
    </w:pPr>
    <w:r>
      <w:rPr>
        <w:color w:val="000000"/>
        <w:sz w:val="18"/>
        <w:szCs w:val="18"/>
      </w:rPr>
      <w:t>Copyright Statement: This document and the information contained herein are the property of AVICAS Generic Technology Co., Ltd. Any reproduction, disclosure or use thereof is prohibited except as authorized in writing by AVICAS Generic Technology Co., Ltd. Recipient and user accepts the responsibility for maintaining the confidentiality of the contents of this documentation.</w:t>
    </w:r>
  </w:p>
  <w:p>
    <w:pPr>
      <w:pBdr>
        <w:top w:val="single" w:color="auto" w:sz="12" w:space="1"/>
      </w:pBdr>
      <w:spacing w:line="240" w:lineRule="auto"/>
      <w:ind w:firstLine="0" w:firstLineChars="0"/>
      <w:rPr>
        <w:color w:val="000000"/>
        <w:sz w:val="18"/>
        <w:szCs w:val="18"/>
      </w:rPr>
    </w:pPr>
    <w:r>
      <w:rPr>
        <w:color w:val="000000"/>
        <w:sz w:val="18"/>
        <w:szCs w:val="18"/>
      </w:rPr>
      <w:t>© 2019 AVICAS Generic Technology Co., Ltd. All rights reserved.</w:t>
    </w:r>
  </w:p>
  <w:p>
    <w:pPr>
      <w:pBdr>
        <w:top w:val="single" w:color="auto" w:sz="12" w:space="1"/>
      </w:pBdr>
      <w:spacing w:line="240" w:lineRule="auto"/>
      <w:ind w:firstLine="0" w:firstLineChars="0"/>
      <w:rPr>
        <w:b/>
      </w:rPr>
    </w:pPr>
    <w:r>
      <w:rPr>
        <w:color w:val="000000"/>
        <w:sz w:val="18"/>
        <w:szCs w:val="18"/>
      </w:rPr>
      <w:t>All rights reserved. No part of this document may be reproduced or redistributed by any means, electronic, photocopying or otherwise without the prior written consent from the publisher. All other registered trademarks or trademarks are property of their respective owners.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bottom w:val="single" w:color="auto" w:sz="4" w:space="1"/>
      </w:pBdr>
      <w:spacing w:line="192" w:lineRule="auto"/>
      <w:ind w:firstLine="0" w:firstLineChars="0"/>
      <w:jc w:val="center"/>
      <w:rPr>
        <w:rFonts w:ascii="Arial" w:hAnsi="Arial" w:eastAsia="黑体" w:cs="Arial"/>
        <w:sz w:val="21"/>
        <w:szCs w:val="21"/>
      </w:rPr>
    </w:pPr>
    <w:r>
      <w:rPr>
        <w:rFonts w:hint="eastAsia" w:ascii="Arial" w:hAnsi="Arial" w:eastAsia="黑体" w:cs="Arial"/>
        <w:sz w:val="21"/>
        <w:szCs w:val="21"/>
      </w:rPr>
      <w:t>机载系统研制体系文件</w:t>
    </w:r>
  </w:p>
  <w:p>
    <w:pPr>
      <w:pBdr>
        <w:bottom w:val="single" w:color="auto" w:sz="4" w:space="1"/>
      </w:pBdr>
      <w:spacing w:line="192" w:lineRule="auto"/>
      <w:ind w:firstLine="0" w:firstLineChars="0"/>
      <w:jc w:val="center"/>
      <w:rPr>
        <w:rFonts w:ascii="Arial" w:hAnsi="Arial" w:eastAsia="黑体" w:cs="Arial"/>
        <w:sz w:val="21"/>
        <w:szCs w:val="21"/>
      </w:rPr>
    </w:pPr>
    <w:r>
      <w:rPr>
        <w:rFonts w:ascii="Arial" w:hAnsi="Arial" w:eastAsia="黑体" w:cs="Arial"/>
        <w:sz w:val="21"/>
        <w:szCs w:val="21"/>
      </w:rPr>
      <w:t>Airborne Equipment Development Process Definition System</w:t>
    </w:r>
  </w:p>
  <w:p>
    <w:pPr>
      <w:pStyle w:val="20"/>
      <w:pBdr>
        <w:bottom w:val="none" w:color="auto" w:sz="0" w:space="0"/>
      </w:pBdr>
      <w:ind w:firstLine="560"/>
      <w:jc w:val="right"/>
      <w:rPr>
        <w:rFonts w:ascii="宋体" w:hAnsi="宋体" w:cs="Arial"/>
        <w:sz w:val="28"/>
        <w:szCs w:val="28"/>
      </w:rPr>
    </w:pPr>
    <w:r>
      <w:rPr>
        <w:rFonts w:hint="eastAsia" w:ascii="宋体" w:hAnsi="宋体" w:cs="宋体"/>
        <w:sz w:val="28"/>
        <w:szCs w:val="28"/>
      </w:rPr>
      <w:t>文档密级：公开</w:t>
    </w:r>
  </w:p>
  <w:p>
    <w:pPr>
      <w:pStyle w:val="20"/>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31"/>
      <w:tblW w:w="907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46"/>
      <w:gridCol w:w="3302"/>
      <w:gridCol w:w="492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7" w:hRule="atLeast"/>
      </w:trPr>
      <w:tc>
        <w:tcPr>
          <w:tcW w:w="846" w:type="dxa"/>
          <w:vAlign w:val="center"/>
        </w:tcPr>
        <w:p>
          <w:pPr>
            <w:pStyle w:val="20"/>
            <w:pBdr>
              <w:bottom w:val="none" w:color="auto" w:sz="0" w:space="0"/>
            </w:pBdr>
            <w:jc w:val="both"/>
            <w:rPr>
              <w:rFonts w:ascii="黑体" w:hAnsi="黑体" w:eastAsia="黑体"/>
            </w:rPr>
          </w:pPr>
          <w:r>
            <w:rPr>
              <w:rFonts w:hint="eastAsia" w:ascii="黑体" w:hAnsi="黑体" w:eastAsia="黑体"/>
            </w:rPr>
            <w:drawing>
              <wp:inline distT="0" distB="0" distL="0" distR="0">
                <wp:extent cx="333375" cy="333375"/>
                <wp:effectExtent l="0" t="0" r="9525" b="952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340414" cy="340414"/>
                        </a:xfrm>
                        <a:prstGeom prst="rect">
                          <a:avLst/>
                        </a:prstGeom>
                      </pic:spPr>
                    </pic:pic>
                  </a:graphicData>
                </a:graphic>
              </wp:inline>
            </w:drawing>
          </w:r>
        </w:p>
      </w:tc>
      <w:tc>
        <w:tcPr>
          <w:tcW w:w="3302" w:type="dxa"/>
          <w:vAlign w:val="center"/>
        </w:tcPr>
        <w:p>
          <w:pPr>
            <w:spacing w:line="240" w:lineRule="auto"/>
            <w:ind w:firstLine="0" w:firstLineChars="0"/>
            <w:jc w:val="distribute"/>
            <w:rPr>
              <w:sz w:val="18"/>
              <w:szCs w:val="18"/>
            </w:rPr>
          </w:pPr>
          <w:r>
            <w:rPr>
              <w:rFonts w:hint="eastAsia"/>
              <w:sz w:val="18"/>
              <w:szCs w:val="18"/>
            </w:rPr>
            <w:t>中航机载系统共性技术有限公司</w:t>
          </w:r>
        </w:p>
        <w:p>
          <w:pPr>
            <w:spacing w:line="240" w:lineRule="auto"/>
            <w:ind w:firstLine="0" w:firstLineChars="0"/>
            <w:jc w:val="distribute"/>
            <w:rPr>
              <w:sz w:val="18"/>
              <w:szCs w:val="18"/>
            </w:rPr>
          </w:pPr>
          <w:r>
            <w:rPr>
              <w:sz w:val="18"/>
              <w:szCs w:val="18"/>
            </w:rPr>
            <w:t>AVICAS GENERIC TECHNOLOGY</w:t>
          </w:r>
        </w:p>
      </w:tc>
      <w:tc>
        <w:tcPr>
          <w:tcW w:w="4924" w:type="dxa"/>
          <w:vAlign w:val="center"/>
        </w:tcPr>
        <w:p>
          <w:pPr>
            <w:ind w:firstLine="480"/>
            <w:jc w:val="right"/>
            <w:rPr>
              <w:rFonts w:hint="default" w:eastAsia="宋体"/>
              <w:lang w:val="en-US" w:eastAsia="zh-CN"/>
            </w:rPr>
          </w:pPr>
          <w:r>
            <w:t>AVICAS-</w:t>
          </w:r>
          <w:r>
            <w:rPr>
              <w:rFonts w:hint="eastAsia"/>
              <w:lang w:val="en-US" w:eastAsia="zh-CN"/>
            </w:rPr>
            <w:t>311</w:t>
          </w:r>
          <w:r>
            <w:t>-</w:t>
          </w:r>
          <w:r>
            <w:rPr>
              <w:rFonts w:hint="eastAsia"/>
              <w:lang w:val="en-US" w:eastAsia="zh-CN"/>
            </w:rPr>
            <w:t>006</w:t>
          </w:r>
          <w:r>
            <w:t>-</w:t>
          </w:r>
          <w:r>
            <w:rPr>
              <w:rFonts w:hint="eastAsia"/>
              <w:lang w:val="en-US" w:eastAsia="zh-CN"/>
            </w:rPr>
            <w:t>T008</w:t>
          </w:r>
        </w:p>
      </w:tc>
    </w:tr>
  </w:tbl>
  <w:p>
    <w:pPr>
      <w:pStyle w:val="20"/>
      <w:jc w:val="both"/>
      <w:rPr>
        <w:sz w:val="2"/>
        <w:szCs w:val="2"/>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0"/>
      <w:ind w:firstLine="360"/>
    </w:pPr>
    <w:r>
      <w:drawing>
        <wp:anchor distT="0" distB="0" distL="114300" distR="114300" simplePos="0" relativeHeight="251660288" behindDoc="1" locked="0" layoutInCell="0" allowOverlap="1">
          <wp:simplePos x="0" y="0"/>
          <wp:positionH relativeFrom="margin">
            <wp:align>center</wp:align>
          </wp:positionH>
          <wp:positionV relativeFrom="margin">
            <wp:align>center</wp:align>
          </wp:positionV>
          <wp:extent cx="5597525" cy="5872480"/>
          <wp:effectExtent l="0" t="0" r="0" b="0"/>
          <wp:wrapNone/>
          <wp:docPr id="9" name="图片 9" descr="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图片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5597525" cy="5872480"/>
                  </a:xfrm>
                  <a:prstGeom prst="rect">
                    <a:avLst/>
                  </a:prstGeom>
                  <a:noFill/>
                </pic:spPr>
              </pic:pic>
            </a:graphicData>
          </a:graphic>
        </wp:anchor>
      </w:drawing>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0"/>
      <w:ind w:firstLine="360"/>
    </w:pPr>
    <w:r>
      <w:drawing>
        <wp:anchor distT="0" distB="0" distL="114300" distR="114300" simplePos="0" relativeHeight="251659264" behindDoc="1" locked="0" layoutInCell="0" allowOverlap="1">
          <wp:simplePos x="0" y="0"/>
          <wp:positionH relativeFrom="margin">
            <wp:align>center</wp:align>
          </wp:positionH>
          <wp:positionV relativeFrom="margin">
            <wp:align>center</wp:align>
          </wp:positionV>
          <wp:extent cx="5597525" cy="5872480"/>
          <wp:effectExtent l="0" t="0" r="0" b="0"/>
          <wp:wrapNone/>
          <wp:docPr id="11" name="图片 11" descr="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图片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5597525" cy="5872480"/>
                  </a:xfrm>
                  <a:prstGeom prst="rect">
                    <a:avLst/>
                  </a:prstGeom>
                  <a:noFill/>
                </pic:spPr>
              </pic:pic>
            </a:graphicData>
          </a:graphic>
        </wp:anchor>
      </w:drawing>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31"/>
      <w:tblW w:w="907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46"/>
      <w:gridCol w:w="3302"/>
      <w:gridCol w:w="492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7" w:hRule="atLeast"/>
      </w:trPr>
      <w:tc>
        <w:tcPr>
          <w:tcW w:w="846" w:type="dxa"/>
          <w:vAlign w:val="center"/>
        </w:tcPr>
        <w:p>
          <w:pPr>
            <w:pStyle w:val="20"/>
            <w:pBdr>
              <w:bottom w:val="none" w:color="auto" w:sz="0" w:space="0"/>
            </w:pBdr>
            <w:jc w:val="both"/>
            <w:rPr>
              <w:rFonts w:ascii="黑体" w:hAnsi="黑体" w:eastAsia="黑体"/>
            </w:rPr>
          </w:pPr>
          <w:r>
            <w:rPr>
              <w:rFonts w:hint="eastAsia" w:ascii="黑体" w:hAnsi="黑体" w:eastAsia="黑体"/>
            </w:rPr>
            <w:drawing>
              <wp:inline distT="0" distB="0" distL="0" distR="0">
                <wp:extent cx="333375" cy="333375"/>
                <wp:effectExtent l="0" t="0" r="9525" b="9525"/>
                <wp:docPr id="13" name="图片 13" descr="卡通人物&#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卡通人物&#10;&#10;中度可信度描述已自动生成"/>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340414" cy="340414"/>
                        </a:xfrm>
                        <a:prstGeom prst="rect">
                          <a:avLst/>
                        </a:prstGeom>
                      </pic:spPr>
                    </pic:pic>
                  </a:graphicData>
                </a:graphic>
              </wp:inline>
            </w:drawing>
          </w:r>
        </w:p>
      </w:tc>
      <w:tc>
        <w:tcPr>
          <w:tcW w:w="3302" w:type="dxa"/>
          <w:vAlign w:val="center"/>
        </w:tcPr>
        <w:p>
          <w:pPr>
            <w:spacing w:line="240" w:lineRule="auto"/>
            <w:ind w:firstLine="0" w:firstLineChars="0"/>
            <w:jc w:val="distribute"/>
            <w:rPr>
              <w:sz w:val="18"/>
              <w:szCs w:val="18"/>
            </w:rPr>
          </w:pPr>
          <w:r>
            <w:rPr>
              <w:rFonts w:hint="eastAsia"/>
              <w:sz w:val="18"/>
              <w:szCs w:val="18"/>
            </w:rPr>
            <w:t>中航机载系统共性技术有限公司</w:t>
          </w:r>
        </w:p>
        <w:p>
          <w:pPr>
            <w:spacing w:line="240" w:lineRule="auto"/>
            <w:ind w:firstLine="0" w:firstLineChars="0"/>
            <w:jc w:val="distribute"/>
            <w:rPr>
              <w:sz w:val="18"/>
              <w:szCs w:val="18"/>
            </w:rPr>
          </w:pPr>
          <w:r>
            <w:rPr>
              <w:sz w:val="18"/>
              <w:szCs w:val="18"/>
            </w:rPr>
            <w:t>AVICAS GENERIC TECHNOLOGY</w:t>
          </w:r>
        </w:p>
      </w:tc>
      <w:tc>
        <w:tcPr>
          <w:tcW w:w="4924" w:type="dxa"/>
          <w:vAlign w:val="center"/>
        </w:tcPr>
        <w:p>
          <w:pPr>
            <w:ind w:firstLine="0" w:firstLineChars="0"/>
            <w:jc w:val="right"/>
            <w:rPr>
              <w:rFonts w:hint="default"/>
              <w:lang w:val="en-US"/>
            </w:rPr>
          </w:pPr>
          <w:r>
            <w:t>AVICAS-</w:t>
          </w:r>
          <w:r>
            <w:rPr>
              <w:rFonts w:hint="eastAsia"/>
              <w:lang w:val="en-US" w:eastAsia="zh-CN"/>
            </w:rPr>
            <w:t>311</w:t>
          </w:r>
          <w:r>
            <w:t>-</w:t>
          </w:r>
          <w:r>
            <w:rPr>
              <w:rFonts w:hint="eastAsia"/>
              <w:lang w:val="en-US" w:eastAsia="zh-CN"/>
            </w:rPr>
            <w:t>006</w:t>
          </w:r>
          <w:r>
            <w:t>-</w:t>
          </w:r>
          <w:r>
            <w:rPr>
              <w:rFonts w:hint="eastAsia"/>
              <w:lang w:val="en-US" w:eastAsia="zh-CN"/>
            </w:rPr>
            <w:t>T008</w:t>
          </w:r>
        </w:p>
      </w:tc>
    </w:tr>
  </w:tbl>
  <w:p>
    <w:pPr>
      <w:pStyle w:val="20"/>
      <w:jc w:val="both"/>
      <w:rPr>
        <w:sz w:val="10"/>
        <w:szCs w:val="10"/>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0"/>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121A00E"/>
    <w:multiLevelType w:val="multilevel"/>
    <w:tmpl w:val="C121A00E"/>
    <w:lvl w:ilvl="0" w:tentative="0">
      <w:start w:val="1"/>
      <w:numFmt w:val="decimal"/>
      <w:suff w:val="nothing"/>
      <w:lvlText w:val="%1"/>
      <w:lvlJc w:val="left"/>
      <w:pPr>
        <w:ind w:left="0" w:firstLine="0"/>
      </w:pPr>
      <w:rPr>
        <w:rFonts w:hint="default"/>
        <w:color w:val="auto"/>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
    <w:nsid w:val="C5482075"/>
    <w:multiLevelType w:val="singleLevel"/>
    <w:tmpl w:val="C5482075"/>
    <w:lvl w:ilvl="0" w:tentative="0">
      <w:start w:val="2"/>
      <w:numFmt w:val="decimal"/>
      <w:lvlText w:val="%1)"/>
      <w:lvlJc w:val="left"/>
      <w:pPr>
        <w:tabs>
          <w:tab w:val="left" w:pos="312"/>
        </w:tabs>
      </w:pPr>
    </w:lvl>
  </w:abstractNum>
  <w:abstractNum w:abstractNumId="2">
    <w:nsid w:val="C61E0B58"/>
    <w:multiLevelType w:val="multilevel"/>
    <w:tmpl w:val="C61E0B58"/>
    <w:lvl w:ilvl="0" w:tentative="0">
      <w:start w:val="1"/>
      <w:numFmt w:val="decimal"/>
      <w:suff w:val="nothing"/>
      <w:lvlText w:val="%1"/>
      <w:lvlJc w:val="left"/>
      <w:pPr>
        <w:ind w:left="0" w:leftChars="0" w:firstLine="0" w:firstLineChars="0"/>
      </w:pPr>
      <w:rPr>
        <w:rFonts w:hint="eastAsia"/>
      </w:rPr>
    </w:lvl>
    <w:lvl w:ilvl="1" w:tentative="0">
      <w:start w:val="1"/>
      <w:numFmt w:val="lowerLetter"/>
      <w:lvlText w:val="%2)"/>
      <w:lvlJc w:val="left"/>
      <w:pPr>
        <w:ind w:left="982" w:hanging="420"/>
      </w:pPr>
    </w:lvl>
    <w:lvl w:ilvl="2" w:tentative="0">
      <w:start w:val="1"/>
      <w:numFmt w:val="lowerRoman"/>
      <w:lvlText w:val="%3."/>
      <w:lvlJc w:val="right"/>
      <w:pPr>
        <w:ind w:left="1402" w:hanging="420"/>
      </w:pPr>
    </w:lvl>
    <w:lvl w:ilvl="3" w:tentative="0">
      <w:start w:val="1"/>
      <w:numFmt w:val="decimal"/>
      <w:lvlText w:val="%4."/>
      <w:lvlJc w:val="left"/>
      <w:pPr>
        <w:ind w:left="1822" w:hanging="420"/>
      </w:pPr>
    </w:lvl>
    <w:lvl w:ilvl="4" w:tentative="0">
      <w:start w:val="1"/>
      <w:numFmt w:val="lowerLetter"/>
      <w:lvlText w:val="%5)"/>
      <w:lvlJc w:val="left"/>
      <w:pPr>
        <w:ind w:left="2242" w:hanging="420"/>
      </w:pPr>
    </w:lvl>
    <w:lvl w:ilvl="5" w:tentative="0">
      <w:start w:val="1"/>
      <w:numFmt w:val="lowerRoman"/>
      <w:lvlText w:val="%6."/>
      <w:lvlJc w:val="right"/>
      <w:pPr>
        <w:ind w:left="2662" w:hanging="420"/>
      </w:pPr>
    </w:lvl>
    <w:lvl w:ilvl="6" w:tentative="0">
      <w:start w:val="1"/>
      <w:numFmt w:val="decimal"/>
      <w:lvlText w:val="%7."/>
      <w:lvlJc w:val="left"/>
      <w:pPr>
        <w:ind w:left="3082" w:hanging="420"/>
      </w:pPr>
    </w:lvl>
    <w:lvl w:ilvl="7" w:tentative="0">
      <w:start w:val="1"/>
      <w:numFmt w:val="lowerLetter"/>
      <w:lvlText w:val="%8)"/>
      <w:lvlJc w:val="left"/>
      <w:pPr>
        <w:ind w:left="3502" w:hanging="420"/>
      </w:pPr>
    </w:lvl>
    <w:lvl w:ilvl="8" w:tentative="0">
      <w:start w:val="1"/>
      <w:numFmt w:val="lowerRoman"/>
      <w:lvlText w:val="%9."/>
      <w:lvlJc w:val="right"/>
      <w:pPr>
        <w:ind w:left="3922" w:hanging="420"/>
      </w:pPr>
    </w:lvl>
  </w:abstractNum>
  <w:abstractNum w:abstractNumId="3">
    <w:nsid w:val="D10F64AD"/>
    <w:multiLevelType w:val="multilevel"/>
    <w:tmpl w:val="D10F64AD"/>
    <w:lvl w:ilvl="0" w:tentative="0">
      <w:start w:val="1"/>
      <w:numFmt w:val="decimal"/>
      <w:suff w:val="nothing"/>
      <w:lvlText w:val="%1"/>
      <w:lvlJc w:val="left"/>
      <w:pPr>
        <w:ind w:left="0" w:firstLine="0"/>
      </w:pPr>
      <w:rPr>
        <w:rFonts w:hint="default"/>
        <w:color w:val="auto"/>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4">
    <w:nsid w:val="FF3713F1"/>
    <w:multiLevelType w:val="multilevel"/>
    <w:tmpl w:val="FF3713F1"/>
    <w:lvl w:ilvl="0" w:tentative="0">
      <w:start w:val="1"/>
      <w:numFmt w:val="decimal"/>
      <w:suff w:val="nothing"/>
      <w:lvlText w:val="%1"/>
      <w:lvlJc w:val="left"/>
      <w:pPr>
        <w:ind w:left="0" w:firstLine="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5">
    <w:nsid w:val="0090E4CB"/>
    <w:multiLevelType w:val="multilevel"/>
    <w:tmpl w:val="0090E4CB"/>
    <w:lvl w:ilvl="0" w:tentative="0">
      <w:start w:val="1"/>
      <w:numFmt w:val="decimal"/>
      <w:suff w:val="nothing"/>
      <w:lvlText w:val="%1"/>
      <w:lvlJc w:val="left"/>
      <w:pPr>
        <w:ind w:left="0" w:firstLine="0"/>
      </w:pPr>
      <w:rPr>
        <w:rFonts w:hint="default"/>
        <w:color w:val="auto"/>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6">
    <w:nsid w:val="050704BF"/>
    <w:multiLevelType w:val="multilevel"/>
    <w:tmpl w:val="050704BF"/>
    <w:lvl w:ilvl="0" w:tentative="0">
      <w:start w:val="1"/>
      <w:numFmt w:val="decimal"/>
      <w:pStyle w:val="49"/>
      <w:lvlText w:val="%1"/>
      <w:lvlJc w:val="left"/>
      <w:pPr>
        <w:ind w:left="992" w:hanging="992"/>
      </w:pPr>
      <w:rPr>
        <w:rFonts w:hint="eastAsia" w:ascii="Times New Roman" w:hAnsi="Times New Roman" w:cs="Times New Roman"/>
        <w:b w:val="0"/>
        <w:bCs w:val="0"/>
        <w:i w:val="0"/>
        <w:iCs w:val="0"/>
        <w:caps w:val="0"/>
        <w:smallCaps w:val="0"/>
        <w:strike w:val="0"/>
        <w:dstrike w:val="0"/>
        <w:outline w:val="0"/>
        <w:shadow w:val="0"/>
        <w:emboss w:val="0"/>
        <w:imprint w:val="0"/>
        <w:snapToGrid w:val="0"/>
        <w:vanish w:val="0"/>
        <w:color w:val="000000"/>
        <w:spacing w:val="0"/>
        <w:w w:val="0"/>
        <w:kern w:val="0"/>
        <w:position w:val="0"/>
        <w:sz w:val="0"/>
        <w:szCs w:val="0"/>
        <w:u w:val="none" w:color="000000"/>
        <w:shd w:val="clear" w:color="000000" w:fill="000000"/>
        <w:vertAlign w:val="baseline"/>
        <w:lang w:val="zh-CN" w:eastAsia="zh-CN" w:bidi="zh-CN"/>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lightRig w14:rig="threePt" w14:dir="t">
            <w14:rot w14:lat="0" w14:lon="0" w14:rev="0"/>
          </w14:lightRig>
        </w14:scene3d>
        <w14:ligatures w14:val="none"/>
        <w14:numForm w14:val="default"/>
        <w14:numSpacing w14:val="default"/>
      </w:rPr>
    </w:lvl>
    <w:lvl w:ilvl="1" w:tentative="0">
      <w:start w:val="1"/>
      <w:numFmt w:val="decimal"/>
      <w:lvlText w:val="%1.%2"/>
      <w:lvlJc w:val="left"/>
      <w:pPr>
        <w:ind w:left="992" w:hanging="992"/>
      </w:pPr>
      <w:rPr>
        <w:rFonts w:hint="default" w:ascii="Arial" w:hAnsi="Arial" w:eastAsia="黑体" w:cs="Times New Roman"/>
        <w:b w:val="0"/>
        <w:bCs w:val="0"/>
        <w:i w:val="0"/>
        <w:iCs w:val="0"/>
        <w:caps w:val="0"/>
        <w:smallCaps w:val="0"/>
        <w:strike w:val="0"/>
        <w:dstrike w:val="0"/>
        <w:outline w:val="0"/>
        <w:shadow w:val="0"/>
        <w:emboss w:val="0"/>
        <w:imprint w:val="0"/>
        <w:snapToGrid w:val="0"/>
        <w:vanish w:val="0"/>
        <w:color w:val="0000FF"/>
        <w:spacing w:val="0"/>
        <w:w w:val="0"/>
        <w:kern w:val="0"/>
        <w:position w:val="0"/>
        <w:sz w:val="30"/>
        <w:szCs w:val="0"/>
        <w:u w:val="none" w:color="000000"/>
        <w:shd w:val="clear" w:color="000000" w:fill="000000"/>
        <w:vertAlign w:val="baseline"/>
        <w:lang w:val="zh-CN" w:eastAsia="zh-CN" w:bidi="zh-CN"/>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lightRig w14:rig="threePt" w14:dir="t">
            <w14:rot w14:lat="0" w14:lon="0" w14:rev="0"/>
          </w14:lightRig>
        </w14:scene3d>
        <w14:ligatures w14:val="none"/>
        <w14:numForm w14:val="default"/>
        <w14:numSpacing w14:val="default"/>
      </w:rPr>
    </w:lvl>
    <w:lvl w:ilvl="2" w:tentative="0">
      <w:start w:val="1"/>
      <w:numFmt w:val="decimal"/>
      <w:lvlText w:val="%1.%2.%3"/>
      <w:lvlJc w:val="left"/>
      <w:pPr>
        <w:ind w:left="992" w:hanging="992"/>
      </w:pPr>
      <w:rPr>
        <w:rFonts w:hint="default" w:ascii="Arial" w:hAnsi="Arial" w:eastAsia="黑体" w:cs="Times New Roman"/>
        <w:b w:val="0"/>
        <w:bCs w:val="0"/>
        <w:i w:val="0"/>
        <w:iCs w:val="0"/>
        <w:caps w:val="0"/>
        <w:smallCaps w:val="0"/>
        <w:strike w:val="0"/>
        <w:dstrike w:val="0"/>
        <w:outline w:val="0"/>
        <w:shadow w:val="0"/>
        <w:emboss w:val="0"/>
        <w:imprint w:val="0"/>
        <w:vanish w:val="0"/>
        <w:color w:val="0000FF"/>
        <w:spacing w:val="0"/>
        <w:position w:val="0"/>
        <w:sz w:val="28"/>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lightRig w14:rig="threePt" w14:dir="t">
            <w14:rot w14:lat="0" w14:lon="0" w14:rev="0"/>
          </w14:lightRig>
        </w14:scene3d>
        <w14:ligatures w14:val="none"/>
        <w14:numForm w14:val="default"/>
        <w14:numSpacing w14:val="default"/>
      </w:rPr>
    </w:lvl>
    <w:lvl w:ilvl="3" w:tentative="0">
      <w:start w:val="1"/>
      <w:numFmt w:val="decimal"/>
      <w:lvlText w:val="%1.%2.%3.%4"/>
      <w:lvlJc w:val="left"/>
      <w:pPr>
        <w:ind w:left="992" w:hanging="992"/>
      </w:pPr>
      <w:rPr>
        <w:rFonts w:hint="default" w:ascii="Arial" w:hAnsi="Arial" w:eastAsia="黑体"/>
        <w:b w:val="0"/>
        <w:i w:val="0"/>
        <w:caps w:val="0"/>
        <w:strike w:val="0"/>
        <w:dstrike w:val="0"/>
        <w:vanish w:val="0"/>
        <w:color w:val="0000FF"/>
        <w:sz w:val="24"/>
        <w:vertAlign w:val="baseline"/>
      </w:rPr>
    </w:lvl>
    <w:lvl w:ilvl="4" w:tentative="0">
      <w:start w:val="1"/>
      <w:numFmt w:val="decimal"/>
      <w:lvlText w:val="%1.%2.%3.%4.%5."/>
      <w:lvlJc w:val="left"/>
      <w:pPr>
        <w:ind w:left="992" w:hanging="992"/>
      </w:pPr>
      <w:rPr>
        <w:rFonts w:hint="eastAsia"/>
      </w:rPr>
    </w:lvl>
    <w:lvl w:ilvl="5" w:tentative="0">
      <w:start w:val="1"/>
      <w:numFmt w:val="decimal"/>
      <w:lvlText w:val="%1.%2.%3.%4.%5.%6."/>
      <w:lvlJc w:val="left"/>
      <w:pPr>
        <w:ind w:left="1134" w:hanging="1134"/>
      </w:pPr>
      <w:rPr>
        <w:rFonts w:hint="eastAsia"/>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7">
    <w:nsid w:val="19226720"/>
    <w:multiLevelType w:val="multilevel"/>
    <w:tmpl w:val="19226720"/>
    <w:lvl w:ilvl="0" w:tentative="0">
      <w:start w:val="1"/>
      <w:numFmt w:val="decimal"/>
      <w:suff w:val="nothing"/>
      <w:lvlText w:val="%1"/>
      <w:lvlJc w:val="left"/>
      <w:pPr>
        <w:ind w:left="0" w:firstLine="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8">
    <w:nsid w:val="1DF735D4"/>
    <w:multiLevelType w:val="multilevel"/>
    <w:tmpl w:val="1DF735D4"/>
    <w:lvl w:ilvl="0" w:tentative="0">
      <w:start w:val="1"/>
      <w:numFmt w:val="lowerLetter"/>
      <w:pStyle w:val="57"/>
      <w:suff w:val="nothing"/>
      <w:lvlText w:val="%1） "/>
      <w:lvlJc w:val="left"/>
      <w:pPr>
        <w:ind w:left="709" w:firstLine="0"/>
      </w:pPr>
      <w:rPr>
        <w:rFonts w:hint="eastAsia" w:ascii="宋体" w:hAnsi="Times New Roman" w:eastAsia="宋体"/>
        <w:b w:val="0"/>
        <w:i w:val="0"/>
        <w:sz w:val="24"/>
        <w:szCs w:val="24"/>
      </w:rPr>
    </w:lvl>
    <w:lvl w:ilvl="1" w:tentative="0">
      <w:start w:val="1"/>
      <w:numFmt w:val="decimal"/>
      <w:isLgl/>
      <w:suff w:val="nothing"/>
      <w:lvlText w:val="%2　"/>
      <w:lvlJc w:val="left"/>
      <w:pPr>
        <w:ind w:left="709" w:firstLine="0"/>
      </w:pPr>
      <w:rPr>
        <w:rFonts w:hint="eastAsia" w:ascii="黑体" w:hAnsi="Times New Roman" w:eastAsia="黑体"/>
        <w:b w:val="0"/>
        <w:i w:val="0"/>
        <w:snapToGrid/>
        <w:spacing w:val="0"/>
        <w:w w:val="100"/>
        <w:kern w:val="21"/>
        <w:sz w:val="21"/>
      </w:rPr>
    </w:lvl>
    <w:lvl w:ilvl="2" w:tentative="0">
      <w:start w:val="1"/>
      <w:numFmt w:val="decimal"/>
      <w:suff w:val="nothing"/>
      <w:lvlText w:val="%1%2.%3　"/>
      <w:lvlJc w:val="left"/>
      <w:pPr>
        <w:ind w:left="709" w:firstLine="0"/>
      </w:pPr>
      <w:rPr>
        <w:rFonts w:hint="eastAsia" w:ascii="黑体" w:hAnsi="Times New Roman" w:eastAsia="黑体"/>
        <w:b w:val="0"/>
        <w:i w:val="0"/>
        <w:sz w:val="21"/>
      </w:rPr>
    </w:lvl>
    <w:lvl w:ilvl="3" w:tentative="0">
      <w:start w:val="1"/>
      <w:numFmt w:val="decimal"/>
      <w:suff w:val="nothing"/>
      <w:lvlText w:val="%1%2.%3.%4　"/>
      <w:lvlJc w:val="left"/>
      <w:pPr>
        <w:ind w:left="709" w:firstLine="0"/>
      </w:pPr>
      <w:rPr>
        <w:rFonts w:hint="eastAsia" w:ascii="黑体" w:hAnsi="Times New Roman" w:eastAsia="黑体"/>
        <w:b w:val="0"/>
        <w:i w:val="0"/>
        <w:sz w:val="21"/>
      </w:rPr>
    </w:lvl>
    <w:lvl w:ilvl="4" w:tentative="0">
      <w:start w:val="1"/>
      <w:numFmt w:val="decimal"/>
      <w:suff w:val="nothing"/>
      <w:lvlText w:val="%1%2.%3.%4.%5　"/>
      <w:lvlJc w:val="left"/>
      <w:pPr>
        <w:ind w:left="709" w:firstLine="0"/>
      </w:pPr>
      <w:rPr>
        <w:rFonts w:hint="eastAsia" w:ascii="黑体" w:hAnsi="Times New Roman" w:eastAsia="黑体"/>
        <w:b w:val="0"/>
        <w:i w:val="0"/>
        <w:sz w:val="21"/>
      </w:rPr>
    </w:lvl>
    <w:lvl w:ilvl="5" w:tentative="0">
      <w:start w:val="1"/>
      <w:numFmt w:val="decimal"/>
      <w:suff w:val="nothing"/>
      <w:lvlText w:val="%1%2.%3.%4.%5.%6　"/>
      <w:lvlJc w:val="left"/>
      <w:pPr>
        <w:ind w:left="709" w:firstLine="0"/>
      </w:pPr>
      <w:rPr>
        <w:rFonts w:hint="eastAsia" w:ascii="黑体" w:hAnsi="Times New Roman" w:eastAsia="黑体"/>
        <w:b w:val="0"/>
        <w:i w:val="0"/>
        <w:sz w:val="21"/>
      </w:rPr>
    </w:lvl>
    <w:lvl w:ilvl="6" w:tentative="0">
      <w:start w:val="1"/>
      <w:numFmt w:val="decimal"/>
      <w:suff w:val="nothing"/>
      <w:lvlText w:val="%1%2.%3.%4.%5.%6.%7　"/>
      <w:lvlJc w:val="left"/>
      <w:pPr>
        <w:ind w:left="709" w:firstLine="0"/>
      </w:pPr>
      <w:rPr>
        <w:rFonts w:hint="eastAsia" w:ascii="黑体" w:hAnsi="Times New Roman" w:eastAsia="黑体"/>
        <w:b w:val="0"/>
        <w:i w:val="0"/>
        <w:sz w:val="21"/>
      </w:rPr>
    </w:lvl>
    <w:lvl w:ilvl="7" w:tentative="0">
      <w:start w:val="1"/>
      <w:numFmt w:val="decimal"/>
      <w:lvlText w:val="%1.%2.%3.%4.%5.%6.%7.%8"/>
      <w:lvlJc w:val="left"/>
      <w:pPr>
        <w:tabs>
          <w:tab w:val="left" w:pos="5103"/>
        </w:tabs>
        <w:ind w:left="5103" w:hanging="1418"/>
      </w:pPr>
      <w:rPr>
        <w:rFonts w:hint="eastAsia"/>
      </w:rPr>
    </w:lvl>
    <w:lvl w:ilvl="8" w:tentative="0">
      <w:start w:val="1"/>
      <w:numFmt w:val="decimal"/>
      <w:lvlText w:val="%1.%2.%3.%4.%5.%6.%7.%8.%9"/>
      <w:lvlJc w:val="left"/>
      <w:pPr>
        <w:tabs>
          <w:tab w:val="left" w:pos="5811"/>
        </w:tabs>
        <w:ind w:left="5811" w:hanging="1700"/>
      </w:pPr>
      <w:rPr>
        <w:rFonts w:hint="eastAsia"/>
      </w:rPr>
    </w:lvl>
  </w:abstractNum>
  <w:abstractNum w:abstractNumId="9">
    <w:nsid w:val="2CAA627C"/>
    <w:multiLevelType w:val="singleLevel"/>
    <w:tmpl w:val="2CAA627C"/>
    <w:lvl w:ilvl="0" w:tentative="0">
      <w:start w:val="1"/>
      <w:numFmt w:val="lowerLetter"/>
      <w:lvlText w:val="%1)"/>
      <w:lvlJc w:val="left"/>
      <w:pPr>
        <w:tabs>
          <w:tab w:val="left" w:pos="312"/>
        </w:tabs>
      </w:pPr>
    </w:lvl>
  </w:abstractNum>
  <w:abstractNum w:abstractNumId="10">
    <w:nsid w:val="3FEC6C9F"/>
    <w:multiLevelType w:val="multilevel"/>
    <w:tmpl w:val="3FEC6C9F"/>
    <w:lvl w:ilvl="0" w:tentative="0">
      <w:start w:val="1"/>
      <w:numFmt w:val="decimal"/>
      <w:suff w:val="nothing"/>
      <w:lvlText w:val="%1"/>
      <w:lvlJc w:val="left"/>
      <w:pPr>
        <w:ind w:left="0" w:firstLine="0"/>
      </w:pPr>
      <w:rPr>
        <w:rFonts w:hint="default"/>
        <w:color w:val="auto"/>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1">
    <w:nsid w:val="416A3995"/>
    <w:multiLevelType w:val="multilevel"/>
    <w:tmpl w:val="416A3995"/>
    <w:lvl w:ilvl="0" w:tentative="0">
      <w:start w:val="1"/>
      <w:numFmt w:val="decimal"/>
      <w:pStyle w:val="4"/>
      <w:lvlText w:val="%1"/>
      <w:lvlJc w:val="left"/>
      <w:pPr>
        <w:ind w:left="992" w:hanging="992"/>
      </w:pPr>
      <w:rPr>
        <w:rFonts w:hint="eastAsia" w:cs="Times New Roman"/>
        <w:b w:val="0"/>
        <w:i w:val="0"/>
        <w:iCs w:val="0"/>
        <w:caps w:val="0"/>
        <w:smallCaps w:val="0"/>
        <w:strike w:val="0"/>
        <w:dstrike w:val="0"/>
        <w:outline w:val="0"/>
        <w:shadow w:val="0"/>
        <w:emboss w:val="0"/>
        <w:imprint w:val="0"/>
        <w:vanish w:val="0"/>
        <w:spacing w:val="0"/>
        <w:position w:val="0"/>
        <w:u w:val="none"/>
        <w:vertAlign w:val="baseline"/>
        <w14:ligatures w14:val="none"/>
        <w14:numForm w14:val="default"/>
        <w14:numSpacing w14:val="default"/>
      </w:rPr>
    </w:lvl>
    <w:lvl w:ilvl="1" w:tentative="0">
      <w:start w:val="1"/>
      <w:numFmt w:val="decimal"/>
      <w:pStyle w:val="2"/>
      <w:lvlText w:val="%1.%2"/>
      <w:lvlJc w:val="left"/>
      <w:pPr>
        <w:ind w:left="992" w:hanging="992"/>
      </w:pPr>
      <w:rPr>
        <w:rFonts w:hint="default" w:ascii="Arial" w:hAnsi="Arial" w:eastAsia="黑体" w:cs="Times New Roman"/>
        <w:b w:val="0"/>
        <w:i w:val="0"/>
        <w:iCs w:val="0"/>
        <w:caps w:val="0"/>
        <w:smallCaps w:val="0"/>
        <w:strike w:val="0"/>
        <w:dstrike w:val="0"/>
        <w:outline w:val="0"/>
        <w:shadow w:val="0"/>
        <w:emboss w:val="0"/>
        <w:imprint w:val="0"/>
        <w:vanish w:val="0"/>
        <w:color w:val="000000" w:themeColor="text1"/>
        <w:spacing w:val="0"/>
        <w:position w:val="0"/>
        <w:sz w:val="30"/>
        <w:u w:val="none"/>
        <w:vertAlign w:val="baseline"/>
        <w14:textFill>
          <w14:solidFill>
            <w14:schemeClr w14:val="tx1"/>
          </w14:solidFill>
        </w14:textFill>
        <w14:ligatures w14:val="none"/>
        <w14:numForm w14:val="default"/>
        <w14:numSpacing w14:val="default"/>
      </w:rPr>
    </w:lvl>
    <w:lvl w:ilvl="2" w:tentative="0">
      <w:start w:val="1"/>
      <w:numFmt w:val="decimal"/>
      <w:pStyle w:val="5"/>
      <w:lvlText w:val="%1.%2.%3"/>
      <w:lvlJc w:val="left"/>
      <w:pPr>
        <w:ind w:left="992" w:hanging="992"/>
      </w:pPr>
      <w:rPr>
        <w:rFonts w:hint="default" w:ascii="Arial" w:hAnsi="Arial" w:eastAsia="黑体" w:cs="Times New Roman"/>
        <w:b w:val="0"/>
        <w:bCs w:val="0"/>
        <w:i w:val="0"/>
        <w:iCs w:val="0"/>
        <w:caps w:val="0"/>
        <w:smallCaps w:val="0"/>
        <w:strike w:val="0"/>
        <w:dstrike w:val="0"/>
        <w:outline w:val="0"/>
        <w:shadow w:val="0"/>
        <w:emboss w:val="0"/>
        <w:imprint w:val="0"/>
        <w:vanish w:val="0"/>
        <w:color w:val="auto"/>
        <w:spacing w:val="0"/>
        <w:position w:val="0"/>
        <w:sz w:val="28"/>
        <w:u w:val="none"/>
        <w:vertAlign w:val="baseline"/>
        <w14:ligatures w14:val="none"/>
        <w14:numForm w14:val="default"/>
        <w14:numSpacing w14:val="default"/>
      </w:rPr>
    </w:lvl>
    <w:lvl w:ilvl="3" w:tentative="0">
      <w:start w:val="1"/>
      <w:numFmt w:val="decimal"/>
      <w:pStyle w:val="6"/>
      <w:lvlText w:val="%1.%2.%3.%4"/>
      <w:lvlJc w:val="left"/>
      <w:pPr>
        <w:ind w:left="992" w:hanging="992"/>
      </w:pPr>
      <w:rPr>
        <w:rFonts w:hint="default" w:ascii="Arial" w:hAnsi="Arial" w:eastAsia="黑体"/>
        <w:b w:val="0"/>
        <w:i w:val="0"/>
        <w:caps w:val="0"/>
        <w:strike w:val="0"/>
        <w:dstrike w:val="0"/>
        <w:vanish w:val="0"/>
        <w:color w:val="auto"/>
        <w:sz w:val="24"/>
        <w:vertAlign w:val="baseline"/>
      </w:rPr>
    </w:lvl>
    <w:lvl w:ilvl="4" w:tentative="0">
      <w:start w:val="1"/>
      <w:numFmt w:val="decimal"/>
      <w:pStyle w:val="7"/>
      <w:lvlText w:val="%1.%2.%3.%4.%5"/>
      <w:lvlJc w:val="left"/>
      <w:pPr>
        <w:ind w:left="992" w:hanging="992"/>
      </w:pPr>
      <w:rPr>
        <w:rFonts w:hint="default" w:ascii="Arial" w:hAnsi="Arial" w:eastAsia="黑体"/>
        <w:b w:val="0"/>
        <w:i w:val="0"/>
        <w:caps w:val="0"/>
        <w:strike w:val="0"/>
        <w:dstrike w:val="0"/>
        <w:vanish w:val="0"/>
        <w:color w:val="auto"/>
        <w:sz w:val="21"/>
        <w:szCs w:val="21"/>
        <w:vertAlign w:val="baseline"/>
      </w:rPr>
    </w:lvl>
    <w:lvl w:ilvl="5" w:tentative="0">
      <w:start w:val="1"/>
      <w:numFmt w:val="decimal"/>
      <w:lvlText w:val="%1.%2.%3.%4.%5.%6."/>
      <w:lvlJc w:val="left"/>
      <w:pPr>
        <w:ind w:left="1134" w:hanging="1134"/>
      </w:pPr>
      <w:rPr>
        <w:rFonts w:hint="eastAsia"/>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12">
    <w:nsid w:val="4376425F"/>
    <w:multiLevelType w:val="multilevel"/>
    <w:tmpl w:val="4376425F"/>
    <w:lvl w:ilvl="0" w:tentative="0">
      <w:start w:val="1"/>
      <w:numFmt w:val="none"/>
      <w:pStyle w:val="118"/>
      <w:lvlText w:val="%1注："/>
      <w:lvlJc w:val="left"/>
      <w:pPr>
        <w:tabs>
          <w:tab w:val="left" w:pos="6"/>
        </w:tabs>
        <w:ind w:left="857" w:hanging="431"/>
      </w:pPr>
      <w:rPr>
        <w:rFonts w:hint="eastAsia"/>
        <w:sz w:val="21"/>
        <w:szCs w:val="21"/>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3">
    <w:nsid w:val="4FD60C62"/>
    <w:multiLevelType w:val="multilevel"/>
    <w:tmpl w:val="4FD60C62"/>
    <w:lvl w:ilvl="0" w:tentative="0">
      <w:start w:val="1"/>
      <w:numFmt w:val="decimal"/>
      <w:suff w:val="space"/>
      <w:lvlText w:val="%1"/>
      <w:lvlJc w:val="left"/>
      <w:pPr>
        <w:ind w:left="562" w:hanging="420"/>
      </w:pPr>
      <w:rPr>
        <w:rFonts w:hint="eastAsia"/>
      </w:rPr>
    </w:lvl>
    <w:lvl w:ilvl="1" w:tentative="0">
      <w:start w:val="1"/>
      <w:numFmt w:val="lowerLetter"/>
      <w:lvlText w:val="%2)"/>
      <w:lvlJc w:val="left"/>
      <w:pPr>
        <w:ind w:left="982" w:hanging="420"/>
      </w:pPr>
    </w:lvl>
    <w:lvl w:ilvl="2" w:tentative="0">
      <w:start w:val="1"/>
      <w:numFmt w:val="lowerRoman"/>
      <w:lvlText w:val="%3."/>
      <w:lvlJc w:val="right"/>
      <w:pPr>
        <w:ind w:left="1402" w:hanging="420"/>
      </w:pPr>
    </w:lvl>
    <w:lvl w:ilvl="3" w:tentative="0">
      <w:start w:val="1"/>
      <w:numFmt w:val="decimal"/>
      <w:lvlText w:val="%4."/>
      <w:lvlJc w:val="left"/>
      <w:pPr>
        <w:ind w:left="1822" w:hanging="420"/>
      </w:pPr>
    </w:lvl>
    <w:lvl w:ilvl="4" w:tentative="0">
      <w:start w:val="1"/>
      <w:numFmt w:val="lowerLetter"/>
      <w:lvlText w:val="%5)"/>
      <w:lvlJc w:val="left"/>
      <w:pPr>
        <w:ind w:left="2242" w:hanging="420"/>
      </w:pPr>
    </w:lvl>
    <w:lvl w:ilvl="5" w:tentative="0">
      <w:start w:val="1"/>
      <w:numFmt w:val="lowerRoman"/>
      <w:lvlText w:val="%6."/>
      <w:lvlJc w:val="right"/>
      <w:pPr>
        <w:ind w:left="2662" w:hanging="420"/>
      </w:pPr>
    </w:lvl>
    <w:lvl w:ilvl="6" w:tentative="0">
      <w:start w:val="1"/>
      <w:numFmt w:val="decimal"/>
      <w:lvlText w:val="%7."/>
      <w:lvlJc w:val="left"/>
      <w:pPr>
        <w:ind w:left="3082" w:hanging="420"/>
      </w:pPr>
    </w:lvl>
    <w:lvl w:ilvl="7" w:tentative="0">
      <w:start w:val="1"/>
      <w:numFmt w:val="lowerLetter"/>
      <w:lvlText w:val="%8)"/>
      <w:lvlJc w:val="left"/>
      <w:pPr>
        <w:ind w:left="3502" w:hanging="420"/>
      </w:pPr>
    </w:lvl>
    <w:lvl w:ilvl="8" w:tentative="0">
      <w:start w:val="1"/>
      <w:numFmt w:val="lowerRoman"/>
      <w:lvlText w:val="%9."/>
      <w:lvlJc w:val="right"/>
      <w:pPr>
        <w:ind w:left="3922" w:hanging="420"/>
      </w:pPr>
    </w:lvl>
  </w:abstractNum>
  <w:abstractNum w:abstractNumId="14">
    <w:nsid w:val="525A1664"/>
    <w:multiLevelType w:val="multilevel"/>
    <w:tmpl w:val="525A1664"/>
    <w:lvl w:ilvl="0" w:tentative="0">
      <w:start w:val="1"/>
      <w:numFmt w:val="decimal"/>
      <w:lvlText w:val="%1."/>
      <w:lvlJc w:val="left"/>
      <w:pPr>
        <w:ind w:left="425" w:hanging="425"/>
      </w:pPr>
    </w:lvl>
    <w:lvl w:ilvl="1" w:tentative="0">
      <w:start w:val="1"/>
      <w:numFmt w:val="decimal"/>
      <w:pStyle w:val="23"/>
      <w:lvlText w:val="5.%2"/>
      <w:lvlJc w:val="left"/>
      <w:pPr>
        <w:ind w:left="420" w:hanging="420"/>
      </w:pPr>
      <w:rPr>
        <w:rFonts w:hint="eastAsia"/>
      </w:rPr>
    </w:lvl>
    <w:lvl w:ilvl="2" w:tentative="0">
      <w:start w:val="1"/>
      <w:numFmt w:val="decimal"/>
      <w:lvlText w:val="%1.%2.%3."/>
      <w:lvlJc w:val="left"/>
      <w:pPr>
        <w:ind w:left="709" w:hanging="709"/>
      </w:pPr>
    </w:lvl>
    <w:lvl w:ilvl="3" w:tentative="0">
      <w:start w:val="1"/>
      <w:numFmt w:val="decimal"/>
      <w:lvlText w:val="%1.%2.%3.%4."/>
      <w:lvlJc w:val="left"/>
      <w:pPr>
        <w:ind w:left="851" w:hanging="851"/>
      </w:pPr>
    </w:lvl>
    <w:lvl w:ilvl="4" w:tentative="0">
      <w:start w:val="1"/>
      <w:numFmt w:val="decimal"/>
      <w:lvlText w:val="%1.%2.%3.%4.%5."/>
      <w:lvlJc w:val="left"/>
      <w:pPr>
        <w:ind w:left="992" w:hanging="992"/>
      </w:pPr>
    </w:lvl>
    <w:lvl w:ilvl="5" w:tentative="0">
      <w:start w:val="1"/>
      <w:numFmt w:val="decimal"/>
      <w:lvlText w:val="%1.%2.%3.%4.%5.%6."/>
      <w:lvlJc w:val="left"/>
      <w:pPr>
        <w:ind w:left="1134" w:hanging="1134"/>
      </w:pPr>
    </w:lvl>
    <w:lvl w:ilvl="6" w:tentative="0">
      <w:start w:val="1"/>
      <w:numFmt w:val="decimal"/>
      <w:lvlText w:val="%1.%2.%3.%4.%5.%6.%7."/>
      <w:lvlJc w:val="left"/>
      <w:pPr>
        <w:ind w:left="1276" w:hanging="1276"/>
      </w:pPr>
    </w:lvl>
    <w:lvl w:ilvl="7" w:tentative="0">
      <w:start w:val="1"/>
      <w:numFmt w:val="decimal"/>
      <w:lvlText w:val="%1.%2.%3.%4.%5.%6.%7.%8."/>
      <w:lvlJc w:val="left"/>
      <w:pPr>
        <w:ind w:left="1418" w:hanging="1418"/>
      </w:pPr>
    </w:lvl>
    <w:lvl w:ilvl="8" w:tentative="0">
      <w:start w:val="1"/>
      <w:numFmt w:val="decimal"/>
      <w:lvlText w:val="%1.%2.%3.%4.%5.%6.%7.%8.%9."/>
      <w:lvlJc w:val="left"/>
      <w:pPr>
        <w:ind w:left="1559" w:hanging="1559"/>
      </w:pPr>
    </w:lvl>
  </w:abstractNum>
  <w:abstractNum w:abstractNumId="15">
    <w:nsid w:val="534AA4D6"/>
    <w:multiLevelType w:val="singleLevel"/>
    <w:tmpl w:val="534AA4D6"/>
    <w:lvl w:ilvl="0" w:tentative="0">
      <w:start w:val="1"/>
      <w:numFmt w:val="lowerLetter"/>
      <w:lvlText w:val="%1)"/>
      <w:lvlJc w:val="left"/>
      <w:pPr>
        <w:tabs>
          <w:tab w:val="left" w:pos="312"/>
        </w:tabs>
      </w:pPr>
    </w:lvl>
  </w:abstractNum>
  <w:abstractNum w:abstractNumId="16">
    <w:nsid w:val="5ACA50D1"/>
    <w:multiLevelType w:val="multilevel"/>
    <w:tmpl w:val="5ACA50D1"/>
    <w:lvl w:ilvl="0" w:tentative="0">
      <w:start w:val="1"/>
      <w:numFmt w:val="bullet"/>
      <w:pStyle w:val="79"/>
      <w:lvlText w:val=""/>
      <w:lvlJc w:val="left"/>
      <w:pPr>
        <w:ind w:left="900" w:hanging="420"/>
      </w:pPr>
      <w:rPr>
        <w:rFonts w:hint="default" w:ascii="Wingdings" w:hAnsi="Wingdings"/>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abstractNum w:abstractNumId="17">
    <w:nsid w:val="5CAB58A4"/>
    <w:multiLevelType w:val="multilevel"/>
    <w:tmpl w:val="5CAB58A4"/>
    <w:lvl w:ilvl="0" w:tentative="0">
      <w:start w:val="16"/>
      <w:numFmt w:val="decimal"/>
      <w:lvlText w:val="%1"/>
      <w:lvlJc w:val="left"/>
      <w:pPr>
        <w:tabs>
          <w:tab w:val="left" w:pos="340"/>
        </w:tabs>
        <w:ind w:left="0" w:firstLine="0"/>
      </w:pPr>
      <w:rPr>
        <w:rFonts w:hint="default" w:ascii="Times New Roman" w:hAnsi="Times New Roman" w:eastAsia="黑体"/>
        <w:b w:val="0"/>
        <w:i w:val="0"/>
        <w:sz w:val="30"/>
        <w:szCs w:val="30"/>
      </w:rPr>
    </w:lvl>
    <w:lvl w:ilvl="1" w:tentative="0">
      <w:start w:val="7"/>
      <w:numFmt w:val="decimal"/>
      <w:lvlText w:val="%1.%2"/>
      <w:lvlJc w:val="left"/>
      <w:pPr>
        <w:tabs>
          <w:tab w:val="left" w:pos="567"/>
        </w:tabs>
        <w:ind w:left="0" w:firstLine="0"/>
      </w:pPr>
      <w:rPr>
        <w:rFonts w:hint="default" w:ascii="Times New Roman" w:hAnsi="Times New Roman" w:eastAsia="黑体"/>
        <w:b w:val="0"/>
        <w:i w:val="0"/>
        <w:sz w:val="28"/>
        <w:szCs w:val="28"/>
      </w:rPr>
    </w:lvl>
    <w:lvl w:ilvl="2" w:tentative="0">
      <w:start w:val="1"/>
      <w:numFmt w:val="decimal"/>
      <w:pStyle w:val="114"/>
      <w:lvlText w:val="%1.%2.%3"/>
      <w:lvlJc w:val="left"/>
      <w:pPr>
        <w:tabs>
          <w:tab w:val="left" w:pos="765"/>
        </w:tabs>
        <w:ind w:left="0" w:firstLine="0"/>
      </w:pPr>
      <w:rPr>
        <w:rFonts w:hint="default" w:ascii="Times New Roman" w:hAnsi="Times New Roman" w:eastAsia="黑体" w:cs="Times New Roman"/>
        <w:b w:val="0"/>
        <w:i w:val="0"/>
        <w:sz w:val="28"/>
        <w:szCs w:val="28"/>
      </w:rPr>
    </w:lvl>
    <w:lvl w:ilvl="3" w:tentative="0">
      <w:start w:val="1"/>
      <w:numFmt w:val="decimal"/>
      <w:lvlText w:val="%1.%2.%3.%4"/>
      <w:lvlJc w:val="left"/>
      <w:pPr>
        <w:tabs>
          <w:tab w:val="left" w:pos="964"/>
        </w:tabs>
        <w:ind w:left="0" w:firstLine="0"/>
      </w:pPr>
      <w:rPr>
        <w:rFonts w:hint="default" w:ascii="Arial" w:hAnsi="Arial" w:eastAsia="黑体"/>
        <w:b w:val="0"/>
        <w:i w:val="0"/>
        <w:sz w:val="24"/>
        <w:szCs w:val="24"/>
      </w:rPr>
    </w:lvl>
    <w:lvl w:ilvl="4" w:tentative="0">
      <w:start w:val="1"/>
      <w:numFmt w:val="decimal"/>
      <w:lvlText w:val="%1.%2.%3.%4.%5"/>
      <w:lvlJc w:val="left"/>
      <w:pPr>
        <w:tabs>
          <w:tab w:val="left" w:pos="1134"/>
        </w:tabs>
        <w:ind w:left="0" w:firstLine="0"/>
      </w:pPr>
      <w:rPr>
        <w:rFonts w:hint="default" w:ascii="Arial" w:hAnsi="Arial" w:eastAsia="黑体"/>
        <w:b w:val="0"/>
        <w:i w:val="0"/>
        <w:sz w:val="24"/>
        <w:szCs w:val="24"/>
      </w:rPr>
    </w:lvl>
    <w:lvl w:ilvl="5" w:tentative="0">
      <w:start w:val="1"/>
      <w:numFmt w:val="decimal"/>
      <w:lvlText w:val="%1.%2.%3.%4.%5.%6"/>
      <w:lvlJc w:val="left"/>
      <w:pPr>
        <w:tabs>
          <w:tab w:val="left" w:pos="1304"/>
        </w:tabs>
        <w:ind w:left="0" w:firstLine="0"/>
      </w:pPr>
      <w:rPr>
        <w:rFonts w:hint="default" w:ascii="Arial" w:hAnsi="Arial" w:eastAsia="黑体"/>
        <w:b w:val="0"/>
        <w:i w:val="0"/>
        <w:sz w:val="24"/>
        <w:szCs w:val="24"/>
      </w:rPr>
    </w:lvl>
    <w:lvl w:ilvl="6" w:tentative="0">
      <w:start w:val="1"/>
      <w:numFmt w:val="decimal"/>
      <w:lvlText w:val="%1.%2.%3.%4.%5.%6.%7"/>
      <w:lvlJc w:val="left"/>
      <w:pPr>
        <w:tabs>
          <w:tab w:val="left" w:pos="4411"/>
        </w:tabs>
        <w:ind w:left="4247" w:hanging="1276"/>
      </w:pPr>
      <w:rPr>
        <w:rFonts w:hint="eastAsia"/>
      </w:rPr>
    </w:lvl>
    <w:lvl w:ilvl="7" w:tentative="0">
      <w:start w:val="1"/>
      <w:numFmt w:val="decimal"/>
      <w:lvlText w:val="%1.%2.%3.%4.%5.%6.%7.%8"/>
      <w:lvlJc w:val="left"/>
      <w:pPr>
        <w:tabs>
          <w:tab w:val="left" w:pos="5196"/>
        </w:tabs>
        <w:ind w:left="4814" w:hanging="1418"/>
      </w:pPr>
      <w:rPr>
        <w:rFonts w:hint="eastAsia"/>
      </w:rPr>
    </w:lvl>
    <w:lvl w:ilvl="8" w:tentative="0">
      <w:start w:val="1"/>
      <w:numFmt w:val="decimal"/>
      <w:lvlText w:val="%1.%2.%3.%4.%5.%6.%7.%8.%9"/>
      <w:lvlJc w:val="left"/>
      <w:pPr>
        <w:tabs>
          <w:tab w:val="left" w:pos="5622"/>
        </w:tabs>
        <w:ind w:left="5522" w:hanging="1700"/>
      </w:pPr>
      <w:rPr>
        <w:rFonts w:hint="eastAsia"/>
      </w:rPr>
    </w:lvl>
  </w:abstractNum>
  <w:abstractNum w:abstractNumId="18">
    <w:nsid w:val="627D26CE"/>
    <w:multiLevelType w:val="multilevel"/>
    <w:tmpl w:val="627D26CE"/>
    <w:lvl w:ilvl="0" w:tentative="0">
      <w:start w:val="1"/>
      <w:numFmt w:val="upperLetter"/>
      <w:pStyle w:val="121"/>
      <w:suff w:val="nothing"/>
      <w:lvlText w:val="附录%1"/>
      <w:lvlJc w:val="left"/>
      <w:pPr>
        <w:ind w:left="0" w:firstLine="0"/>
      </w:pPr>
      <w:rPr>
        <w:rFonts w:hint="default" w:ascii="Times New Roman" w:hAnsi="Times New Roman" w:cs="Times New Roman"/>
        <w:b w:val="0"/>
        <w:bCs w:val="0"/>
        <w:i w:val="0"/>
        <w:iCs w:val="0"/>
        <w:caps w:val="0"/>
        <w:smallCaps w:val="0"/>
        <w:strike w:val="0"/>
        <w:dstrike w:val="0"/>
        <w:vanish w:val="0"/>
        <w:color w:val="000000"/>
        <w:spacing w:val="100"/>
        <w:position w:val="0"/>
        <w:sz w:val="24"/>
        <w:szCs w:val="24"/>
        <w:u w:val="none"/>
        <w:vertAlign w:val="baseline"/>
      </w:rPr>
    </w:lvl>
    <w:lvl w:ilvl="1" w:tentative="0">
      <w:start w:val="1"/>
      <w:numFmt w:val="decimal"/>
      <w:lvlText w:val="%1.%2"/>
      <w:lvlJc w:val="left"/>
      <w:pPr>
        <w:tabs>
          <w:tab w:val="left" w:pos="510"/>
        </w:tabs>
        <w:ind w:left="0" w:firstLine="0"/>
      </w:pPr>
      <w:rPr>
        <w:rFonts w:hint="default" w:ascii="Arial" w:hAnsi="Arial" w:eastAsia="黑体"/>
        <w:b w:val="0"/>
        <w:i w:val="0"/>
        <w:sz w:val="24"/>
        <w:szCs w:val="24"/>
      </w:rPr>
    </w:lvl>
    <w:lvl w:ilvl="2" w:tentative="0">
      <w:start w:val="1"/>
      <w:numFmt w:val="decimal"/>
      <w:lvlText w:val="%1.%2.%3"/>
      <w:lvlJc w:val="left"/>
      <w:pPr>
        <w:tabs>
          <w:tab w:val="left" w:pos="0"/>
        </w:tabs>
        <w:ind w:left="0" w:firstLine="0"/>
      </w:pPr>
      <w:rPr>
        <w:rFonts w:hint="default" w:ascii="Arial" w:hAnsi="Arial" w:eastAsia="黑体"/>
        <w:b w:val="0"/>
        <w:i w:val="0"/>
        <w:sz w:val="24"/>
        <w:szCs w:val="24"/>
      </w:rPr>
    </w:lvl>
    <w:lvl w:ilvl="3" w:tentative="0">
      <w:start w:val="1"/>
      <w:numFmt w:val="decimal"/>
      <w:pStyle w:val="123"/>
      <w:lvlText w:val="%1.%2.%3.%4"/>
      <w:lvlJc w:val="left"/>
      <w:pPr>
        <w:tabs>
          <w:tab w:val="left" w:pos="964"/>
        </w:tabs>
        <w:ind w:left="0" w:firstLine="0"/>
      </w:pPr>
      <w:rPr>
        <w:rFonts w:hint="default" w:ascii="Arial" w:hAnsi="Arial" w:eastAsia="黑体"/>
        <w:b w:val="0"/>
        <w:i w:val="0"/>
        <w:sz w:val="24"/>
        <w:szCs w:val="24"/>
      </w:rPr>
    </w:lvl>
    <w:lvl w:ilvl="4" w:tentative="0">
      <w:start w:val="1"/>
      <w:numFmt w:val="decimal"/>
      <w:lvlText w:val="%1.%2.%3.%4.%5"/>
      <w:lvlJc w:val="left"/>
      <w:pPr>
        <w:tabs>
          <w:tab w:val="left" w:pos="1134"/>
        </w:tabs>
        <w:ind w:left="0" w:firstLine="0"/>
      </w:pPr>
      <w:rPr>
        <w:rFonts w:hint="default" w:ascii="Arial" w:hAnsi="Arial" w:eastAsia="黑体"/>
        <w:b w:val="0"/>
        <w:i w:val="0"/>
        <w:sz w:val="24"/>
        <w:szCs w:val="24"/>
      </w:rPr>
    </w:lvl>
    <w:lvl w:ilvl="5" w:tentative="0">
      <w:start w:val="1"/>
      <w:numFmt w:val="decimal"/>
      <w:lvlText w:val="%1.%2.%3.%4.%5.%6"/>
      <w:lvlJc w:val="left"/>
      <w:pPr>
        <w:tabs>
          <w:tab w:val="left" w:pos="1304"/>
        </w:tabs>
        <w:ind w:left="0" w:firstLine="0"/>
      </w:pPr>
      <w:rPr>
        <w:rFonts w:hint="default" w:ascii="Arial" w:hAnsi="Arial" w:eastAsia="黑体"/>
        <w:b w:val="0"/>
        <w:i w:val="0"/>
        <w:sz w:val="24"/>
        <w:szCs w:val="24"/>
      </w:rPr>
    </w:lvl>
    <w:lvl w:ilvl="6" w:tentative="0">
      <w:start w:val="1"/>
      <w:numFmt w:val="decimal"/>
      <w:lvlText w:val="%1.%2.%3.%4.%5.%6.%7"/>
      <w:lvlJc w:val="left"/>
      <w:pPr>
        <w:tabs>
          <w:tab w:val="left" w:pos="1474"/>
        </w:tabs>
        <w:ind w:left="0" w:firstLine="0"/>
      </w:pPr>
      <w:rPr>
        <w:rFonts w:hint="default" w:ascii="Arial" w:hAnsi="Arial" w:eastAsia="黑体"/>
        <w:b w:val="0"/>
        <w:i w:val="0"/>
        <w:sz w:val="24"/>
        <w:szCs w:val="24"/>
      </w:rPr>
    </w:lvl>
    <w:lvl w:ilvl="7" w:tentative="0">
      <w:start w:val="1"/>
      <w:numFmt w:val="decimal"/>
      <w:lvlRestart w:val="1"/>
      <w:pStyle w:val="125"/>
      <w:suff w:val="nothing"/>
      <w:lvlText w:val="表%1.%8"/>
      <w:lvlJc w:val="center"/>
      <w:pPr>
        <w:ind w:left="4394" w:hanging="4394"/>
      </w:pPr>
      <w:rPr>
        <w:rFonts w:hint="default" w:ascii="Arial" w:hAnsi="Arial" w:eastAsia="黑体"/>
        <w:sz w:val="24"/>
      </w:rPr>
    </w:lvl>
    <w:lvl w:ilvl="8" w:tentative="0">
      <w:start w:val="1"/>
      <w:numFmt w:val="decimal"/>
      <w:lvlRestart w:val="1"/>
      <w:suff w:val="nothing"/>
      <w:lvlText w:val="图%1.%9"/>
      <w:lvlJc w:val="center"/>
      <w:pPr>
        <w:ind w:left="5102" w:hanging="5102"/>
      </w:pPr>
      <w:rPr>
        <w:rFonts w:hint="default" w:ascii="Arial" w:hAnsi="Arial" w:eastAsia="黑体"/>
        <w:sz w:val="24"/>
      </w:rPr>
    </w:lvl>
  </w:abstractNum>
  <w:abstractNum w:abstractNumId="19">
    <w:nsid w:val="642EF0F5"/>
    <w:multiLevelType w:val="singleLevel"/>
    <w:tmpl w:val="642EF0F5"/>
    <w:lvl w:ilvl="0" w:tentative="0">
      <w:start w:val="1"/>
      <w:numFmt w:val="lowerLetter"/>
      <w:lvlText w:val="%1)"/>
      <w:lvlJc w:val="left"/>
      <w:pPr>
        <w:tabs>
          <w:tab w:val="left" w:pos="312"/>
        </w:tabs>
      </w:pPr>
    </w:lvl>
  </w:abstractNum>
  <w:abstractNum w:abstractNumId="20">
    <w:nsid w:val="72805BF9"/>
    <w:multiLevelType w:val="multilevel"/>
    <w:tmpl w:val="72805BF9"/>
    <w:lvl w:ilvl="0" w:tentative="0">
      <w:start w:val="1"/>
      <w:numFmt w:val="decimal"/>
      <w:suff w:val="space"/>
      <w:lvlText w:val="%1"/>
      <w:lvlJc w:val="left"/>
      <w:pPr>
        <w:ind w:left="562" w:hanging="420"/>
      </w:pPr>
      <w:rPr>
        <w:rFonts w:hint="eastAsia"/>
      </w:rPr>
    </w:lvl>
    <w:lvl w:ilvl="1" w:tentative="0">
      <w:start w:val="1"/>
      <w:numFmt w:val="lowerLetter"/>
      <w:lvlText w:val="%2)"/>
      <w:lvlJc w:val="left"/>
      <w:pPr>
        <w:ind w:left="982" w:hanging="420"/>
      </w:pPr>
    </w:lvl>
    <w:lvl w:ilvl="2" w:tentative="0">
      <w:start w:val="1"/>
      <w:numFmt w:val="lowerRoman"/>
      <w:lvlText w:val="%3."/>
      <w:lvlJc w:val="right"/>
      <w:pPr>
        <w:ind w:left="1402" w:hanging="420"/>
      </w:pPr>
    </w:lvl>
    <w:lvl w:ilvl="3" w:tentative="0">
      <w:start w:val="1"/>
      <w:numFmt w:val="decimal"/>
      <w:lvlText w:val="%4."/>
      <w:lvlJc w:val="left"/>
      <w:pPr>
        <w:ind w:left="1822" w:hanging="420"/>
      </w:pPr>
    </w:lvl>
    <w:lvl w:ilvl="4" w:tentative="0">
      <w:start w:val="1"/>
      <w:numFmt w:val="lowerLetter"/>
      <w:lvlText w:val="%5)"/>
      <w:lvlJc w:val="left"/>
      <w:pPr>
        <w:ind w:left="2242" w:hanging="420"/>
      </w:pPr>
    </w:lvl>
    <w:lvl w:ilvl="5" w:tentative="0">
      <w:start w:val="1"/>
      <w:numFmt w:val="lowerRoman"/>
      <w:lvlText w:val="%6."/>
      <w:lvlJc w:val="right"/>
      <w:pPr>
        <w:ind w:left="2662" w:hanging="420"/>
      </w:pPr>
    </w:lvl>
    <w:lvl w:ilvl="6" w:tentative="0">
      <w:start w:val="1"/>
      <w:numFmt w:val="decimal"/>
      <w:lvlText w:val="%7."/>
      <w:lvlJc w:val="left"/>
      <w:pPr>
        <w:ind w:left="3082" w:hanging="420"/>
      </w:pPr>
    </w:lvl>
    <w:lvl w:ilvl="7" w:tentative="0">
      <w:start w:val="1"/>
      <w:numFmt w:val="lowerLetter"/>
      <w:lvlText w:val="%8)"/>
      <w:lvlJc w:val="left"/>
      <w:pPr>
        <w:ind w:left="3502" w:hanging="420"/>
      </w:pPr>
    </w:lvl>
    <w:lvl w:ilvl="8" w:tentative="0">
      <w:start w:val="1"/>
      <w:numFmt w:val="lowerRoman"/>
      <w:lvlText w:val="%9."/>
      <w:lvlJc w:val="right"/>
      <w:pPr>
        <w:ind w:left="3922" w:hanging="420"/>
      </w:pPr>
    </w:lvl>
  </w:abstractNum>
  <w:abstractNum w:abstractNumId="21">
    <w:nsid w:val="776AEB08"/>
    <w:multiLevelType w:val="multilevel"/>
    <w:tmpl w:val="776AEB08"/>
    <w:lvl w:ilvl="0" w:tentative="0">
      <w:start w:val="1"/>
      <w:numFmt w:val="decimal"/>
      <w:suff w:val="nothing"/>
      <w:lvlText w:val="%1"/>
      <w:lvlJc w:val="left"/>
      <w:pPr>
        <w:ind w:left="0" w:leftChars="0" w:firstLine="0" w:firstLineChars="0"/>
      </w:pPr>
      <w:rPr>
        <w:rFonts w:hint="eastAsia"/>
      </w:rPr>
    </w:lvl>
    <w:lvl w:ilvl="1" w:tentative="0">
      <w:start w:val="1"/>
      <w:numFmt w:val="lowerLetter"/>
      <w:lvlText w:val="%2)"/>
      <w:lvlJc w:val="left"/>
      <w:pPr>
        <w:ind w:left="982" w:hanging="420"/>
      </w:pPr>
    </w:lvl>
    <w:lvl w:ilvl="2" w:tentative="0">
      <w:start w:val="1"/>
      <w:numFmt w:val="lowerRoman"/>
      <w:lvlText w:val="%3."/>
      <w:lvlJc w:val="right"/>
      <w:pPr>
        <w:ind w:left="1402" w:hanging="420"/>
      </w:pPr>
    </w:lvl>
    <w:lvl w:ilvl="3" w:tentative="0">
      <w:start w:val="1"/>
      <w:numFmt w:val="decimal"/>
      <w:lvlText w:val="%4."/>
      <w:lvlJc w:val="left"/>
      <w:pPr>
        <w:ind w:left="1822" w:hanging="420"/>
      </w:pPr>
    </w:lvl>
    <w:lvl w:ilvl="4" w:tentative="0">
      <w:start w:val="1"/>
      <w:numFmt w:val="lowerLetter"/>
      <w:lvlText w:val="%5)"/>
      <w:lvlJc w:val="left"/>
      <w:pPr>
        <w:ind w:left="2242" w:hanging="420"/>
      </w:pPr>
    </w:lvl>
    <w:lvl w:ilvl="5" w:tentative="0">
      <w:start w:val="1"/>
      <w:numFmt w:val="lowerRoman"/>
      <w:lvlText w:val="%6."/>
      <w:lvlJc w:val="right"/>
      <w:pPr>
        <w:ind w:left="2662" w:hanging="420"/>
      </w:pPr>
    </w:lvl>
    <w:lvl w:ilvl="6" w:tentative="0">
      <w:start w:val="1"/>
      <w:numFmt w:val="decimal"/>
      <w:lvlText w:val="%7."/>
      <w:lvlJc w:val="left"/>
      <w:pPr>
        <w:ind w:left="3082" w:hanging="420"/>
      </w:pPr>
    </w:lvl>
    <w:lvl w:ilvl="7" w:tentative="0">
      <w:start w:val="1"/>
      <w:numFmt w:val="lowerLetter"/>
      <w:lvlText w:val="%8)"/>
      <w:lvlJc w:val="left"/>
      <w:pPr>
        <w:ind w:left="3502" w:hanging="420"/>
      </w:pPr>
    </w:lvl>
    <w:lvl w:ilvl="8" w:tentative="0">
      <w:start w:val="1"/>
      <w:numFmt w:val="lowerRoman"/>
      <w:lvlText w:val="%9."/>
      <w:lvlJc w:val="right"/>
      <w:pPr>
        <w:ind w:left="3922" w:hanging="420"/>
      </w:pPr>
    </w:lvl>
  </w:abstractNum>
  <w:num w:numId="1">
    <w:abstractNumId w:val="11"/>
  </w:num>
  <w:num w:numId="2">
    <w:abstractNumId w:val="14"/>
  </w:num>
  <w:num w:numId="3">
    <w:abstractNumId w:val="6"/>
  </w:num>
  <w:num w:numId="4">
    <w:abstractNumId w:val="8"/>
  </w:num>
  <w:num w:numId="5">
    <w:abstractNumId w:val="16"/>
  </w:num>
  <w:num w:numId="6">
    <w:abstractNumId w:val="17"/>
  </w:num>
  <w:num w:numId="7">
    <w:abstractNumId w:val="12"/>
  </w:num>
  <w:num w:numId="8">
    <w:abstractNumId w:val="18"/>
  </w:num>
  <w:num w:numId="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num>
  <w:num w:numId="11">
    <w:abstractNumId w:val="20"/>
  </w:num>
  <w:num w:numId="12">
    <w:abstractNumId w:val="13"/>
  </w:num>
  <w:num w:numId="13">
    <w:abstractNumId w:val="2"/>
  </w:num>
  <w:num w:numId="14">
    <w:abstractNumId w:val="19"/>
  </w:num>
  <w:num w:numId="15">
    <w:abstractNumId w:val="15"/>
  </w:num>
  <w:num w:numId="16">
    <w:abstractNumId w:val="10"/>
  </w:num>
  <w:num w:numId="17">
    <w:abstractNumId w:val="9"/>
  </w:num>
  <w:num w:numId="18">
    <w:abstractNumId w:val="5"/>
  </w:num>
  <w:num w:numId="19">
    <w:abstractNumId w:val="3"/>
  </w:num>
  <w:num w:numId="20">
    <w:abstractNumId w:val="0"/>
  </w:num>
  <w:num w:numId="21">
    <w:abstractNumId w:val="7"/>
  </w:num>
  <w:num w:numId="22">
    <w:abstractNumId w:val="21"/>
  </w:num>
  <w:num w:numId="2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120"/>
  <w:drawingGridVerticalSpacing w:val="163"/>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05BE"/>
    <w:rsid w:val="000011F5"/>
    <w:rsid w:val="00002314"/>
    <w:rsid w:val="000027AF"/>
    <w:rsid w:val="00003A2F"/>
    <w:rsid w:val="000072F2"/>
    <w:rsid w:val="0001383D"/>
    <w:rsid w:val="00017DF0"/>
    <w:rsid w:val="00020D6E"/>
    <w:rsid w:val="0002141F"/>
    <w:rsid w:val="00030BD6"/>
    <w:rsid w:val="00031A1A"/>
    <w:rsid w:val="0003633E"/>
    <w:rsid w:val="000365DE"/>
    <w:rsid w:val="0003784C"/>
    <w:rsid w:val="000412F6"/>
    <w:rsid w:val="0004146C"/>
    <w:rsid w:val="000435CD"/>
    <w:rsid w:val="0004547B"/>
    <w:rsid w:val="000465DA"/>
    <w:rsid w:val="000469F8"/>
    <w:rsid w:val="00047572"/>
    <w:rsid w:val="00047FCC"/>
    <w:rsid w:val="00051EFE"/>
    <w:rsid w:val="00053DDD"/>
    <w:rsid w:val="00055A74"/>
    <w:rsid w:val="000561CD"/>
    <w:rsid w:val="00056A81"/>
    <w:rsid w:val="00056FC9"/>
    <w:rsid w:val="00062A1D"/>
    <w:rsid w:val="00062DDB"/>
    <w:rsid w:val="00062F9D"/>
    <w:rsid w:val="00063EAD"/>
    <w:rsid w:val="00064424"/>
    <w:rsid w:val="00066D80"/>
    <w:rsid w:val="0006703F"/>
    <w:rsid w:val="000708D0"/>
    <w:rsid w:val="00072E27"/>
    <w:rsid w:val="00073DD1"/>
    <w:rsid w:val="0007534A"/>
    <w:rsid w:val="00075B05"/>
    <w:rsid w:val="0007618D"/>
    <w:rsid w:val="00084369"/>
    <w:rsid w:val="000845FC"/>
    <w:rsid w:val="000856CF"/>
    <w:rsid w:val="00087F8B"/>
    <w:rsid w:val="00091935"/>
    <w:rsid w:val="000953F6"/>
    <w:rsid w:val="00095FE8"/>
    <w:rsid w:val="000979B6"/>
    <w:rsid w:val="000A155D"/>
    <w:rsid w:val="000A2373"/>
    <w:rsid w:val="000A6EC0"/>
    <w:rsid w:val="000B06FC"/>
    <w:rsid w:val="000B13A7"/>
    <w:rsid w:val="000B24BD"/>
    <w:rsid w:val="000B3271"/>
    <w:rsid w:val="000B434B"/>
    <w:rsid w:val="000B4737"/>
    <w:rsid w:val="000B637E"/>
    <w:rsid w:val="000C0907"/>
    <w:rsid w:val="000C0C2B"/>
    <w:rsid w:val="000C1594"/>
    <w:rsid w:val="000C4675"/>
    <w:rsid w:val="000C651F"/>
    <w:rsid w:val="000C744A"/>
    <w:rsid w:val="000C77BA"/>
    <w:rsid w:val="000D2673"/>
    <w:rsid w:val="000D32C8"/>
    <w:rsid w:val="000D419F"/>
    <w:rsid w:val="000D4520"/>
    <w:rsid w:val="000D4786"/>
    <w:rsid w:val="000D5B17"/>
    <w:rsid w:val="000D5D57"/>
    <w:rsid w:val="000D6FD2"/>
    <w:rsid w:val="000D73E9"/>
    <w:rsid w:val="000D798E"/>
    <w:rsid w:val="000E0005"/>
    <w:rsid w:val="000E18B1"/>
    <w:rsid w:val="000E1D9C"/>
    <w:rsid w:val="000E2435"/>
    <w:rsid w:val="000E27BC"/>
    <w:rsid w:val="000E32FD"/>
    <w:rsid w:val="000E63E2"/>
    <w:rsid w:val="000F2A6B"/>
    <w:rsid w:val="000F2AEC"/>
    <w:rsid w:val="000F32C2"/>
    <w:rsid w:val="000F4E97"/>
    <w:rsid w:val="000F69CE"/>
    <w:rsid w:val="000F6EF6"/>
    <w:rsid w:val="000F7049"/>
    <w:rsid w:val="000F752D"/>
    <w:rsid w:val="001057D7"/>
    <w:rsid w:val="001072F9"/>
    <w:rsid w:val="0010794C"/>
    <w:rsid w:val="00110526"/>
    <w:rsid w:val="001139F6"/>
    <w:rsid w:val="00113A9A"/>
    <w:rsid w:val="001177AC"/>
    <w:rsid w:val="00120659"/>
    <w:rsid w:val="00121F89"/>
    <w:rsid w:val="00123C82"/>
    <w:rsid w:val="001253D8"/>
    <w:rsid w:val="0012578A"/>
    <w:rsid w:val="00126187"/>
    <w:rsid w:val="001266E4"/>
    <w:rsid w:val="0013152E"/>
    <w:rsid w:val="00131942"/>
    <w:rsid w:val="0013362A"/>
    <w:rsid w:val="00135364"/>
    <w:rsid w:val="0013539F"/>
    <w:rsid w:val="001356A1"/>
    <w:rsid w:val="0013656E"/>
    <w:rsid w:val="00137C28"/>
    <w:rsid w:val="0014212D"/>
    <w:rsid w:val="001442B3"/>
    <w:rsid w:val="00144BD7"/>
    <w:rsid w:val="00145503"/>
    <w:rsid w:val="00147740"/>
    <w:rsid w:val="00150167"/>
    <w:rsid w:val="00150FA2"/>
    <w:rsid w:val="00152BB1"/>
    <w:rsid w:val="0015328A"/>
    <w:rsid w:val="00155BD1"/>
    <w:rsid w:val="00157A60"/>
    <w:rsid w:val="00157EB2"/>
    <w:rsid w:val="00160156"/>
    <w:rsid w:val="00160560"/>
    <w:rsid w:val="00161E3B"/>
    <w:rsid w:val="00162A6D"/>
    <w:rsid w:val="00162AEC"/>
    <w:rsid w:val="00162DC5"/>
    <w:rsid w:val="00163858"/>
    <w:rsid w:val="0016799B"/>
    <w:rsid w:val="00170195"/>
    <w:rsid w:val="001713A1"/>
    <w:rsid w:val="001736C1"/>
    <w:rsid w:val="001758CB"/>
    <w:rsid w:val="00175DCC"/>
    <w:rsid w:val="0017648C"/>
    <w:rsid w:val="0018464A"/>
    <w:rsid w:val="001858A1"/>
    <w:rsid w:val="00195B19"/>
    <w:rsid w:val="001964EC"/>
    <w:rsid w:val="001A00F1"/>
    <w:rsid w:val="001A24E3"/>
    <w:rsid w:val="001A6EFF"/>
    <w:rsid w:val="001A74D6"/>
    <w:rsid w:val="001B0305"/>
    <w:rsid w:val="001B5E9D"/>
    <w:rsid w:val="001B708D"/>
    <w:rsid w:val="001C0BE5"/>
    <w:rsid w:val="001C5380"/>
    <w:rsid w:val="001C759B"/>
    <w:rsid w:val="001C7D32"/>
    <w:rsid w:val="001D0849"/>
    <w:rsid w:val="001D1114"/>
    <w:rsid w:val="001D21B0"/>
    <w:rsid w:val="001D354A"/>
    <w:rsid w:val="001D489E"/>
    <w:rsid w:val="001D4D2A"/>
    <w:rsid w:val="001D5B46"/>
    <w:rsid w:val="001E1BC3"/>
    <w:rsid w:val="001E2BBD"/>
    <w:rsid w:val="001E3151"/>
    <w:rsid w:val="001E3A16"/>
    <w:rsid w:val="001E41D0"/>
    <w:rsid w:val="001E43C5"/>
    <w:rsid w:val="001F051A"/>
    <w:rsid w:val="001F3F34"/>
    <w:rsid w:val="001F41E9"/>
    <w:rsid w:val="001F45FB"/>
    <w:rsid w:val="001F65AC"/>
    <w:rsid w:val="001F786E"/>
    <w:rsid w:val="00202543"/>
    <w:rsid w:val="00202D42"/>
    <w:rsid w:val="002031AC"/>
    <w:rsid w:val="0020566F"/>
    <w:rsid w:val="002151CA"/>
    <w:rsid w:val="002156D2"/>
    <w:rsid w:val="002204DF"/>
    <w:rsid w:val="00220E19"/>
    <w:rsid w:val="002218A1"/>
    <w:rsid w:val="00221C73"/>
    <w:rsid w:val="00221F66"/>
    <w:rsid w:val="00222F9C"/>
    <w:rsid w:val="00223F86"/>
    <w:rsid w:val="00226C0A"/>
    <w:rsid w:val="002300A2"/>
    <w:rsid w:val="002304DF"/>
    <w:rsid w:val="002305A4"/>
    <w:rsid w:val="00230E8A"/>
    <w:rsid w:val="002311A5"/>
    <w:rsid w:val="00231309"/>
    <w:rsid w:val="002314F3"/>
    <w:rsid w:val="00231DC6"/>
    <w:rsid w:val="002322CE"/>
    <w:rsid w:val="00232D63"/>
    <w:rsid w:val="00233ACF"/>
    <w:rsid w:val="00233DF3"/>
    <w:rsid w:val="0023560A"/>
    <w:rsid w:val="002358F0"/>
    <w:rsid w:val="00237764"/>
    <w:rsid w:val="0024073E"/>
    <w:rsid w:val="00240F60"/>
    <w:rsid w:val="0024169A"/>
    <w:rsid w:val="00241B23"/>
    <w:rsid w:val="00245A21"/>
    <w:rsid w:val="00250932"/>
    <w:rsid w:val="002509BE"/>
    <w:rsid w:val="00251227"/>
    <w:rsid w:val="00253798"/>
    <w:rsid w:val="0025404F"/>
    <w:rsid w:val="00255107"/>
    <w:rsid w:val="002555C4"/>
    <w:rsid w:val="0025579F"/>
    <w:rsid w:val="0025669F"/>
    <w:rsid w:val="00256B44"/>
    <w:rsid w:val="00261162"/>
    <w:rsid w:val="00261883"/>
    <w:rsid w:val="00262736"/>
    <w:rsid w:val="0026592E"/>
    <w:rsid w:val="0026754F"/>
    <w:rsid w:val="002711C3"/>
    <w:rsid w:val="0027197A"/>
    <w:rsid w:val="00275D04"/>
    <w:rsid w:val="00276ECE"/>
    <w:rsid w:val="00277207"/>
    <w:rsid w:val="00277A6A"/>
    <w:rsid w:val="0028085D"/>
    <w:rsid w:val="00281F62"/>
    <w:rsid w:val="00282E14"/>
    <w:rsid w:val="00283895"/>
    <w:rsid w:val="00283E2B"/>
    <w:rsid w:val="00283FFF"/>
    <w:rsid w:val="002850B5"/>
    <w:rsid w:val="00287F02"/>
    <w:rsid w:val="002910BA"/>
    <w:rsid w:val="00291F32"/>
    <w:rsid w:val="00292C1C"/>
    <w:rsid w:val="002A37D4"/>
    <w:rsid w:val="002A5D2F"/>
    <w:rsid w:val="002B0119"/>
    <w:rsid w:val="002B1B93"/>
    <w:rsid w:val="002B4B60"/>
    <w:rsid w:val="002B5AE4"/>
    <w:rsid w:val="002B5C49"/>
    <w:rsid w:val="002B67CA"/>
    <w:rsid w:val="002B77F9"/>
    <w:rsid w:val="002C0ACD"/>
    <w:rsid w:val="002C1F2A"/>
    <w:rsid w:val="002C2A79"/>
    <w:rsid w:val="002C7093"/>
    <w:rsid w:val="002C7B0A"/>
    <w:rsid w:val="002C7B27"/>
    <w:rsid w:val="002D1EF6"/>
    <w:rsid w:val="002D2A71"/>
    <w:rsid w:val="002D2A7A"/>
    <w:rsid w:val="002D5580"/>
    <w:rsid w:val="002E0BED"/>
    <w:rsid w:val="002E2670"/>
    <w:rsid w:val="002E3415"/>
    <w:rsid w:val="002E34E9"/>
    <w:rsid w:val="002E4980"/>
    <w:rsid w:val="002E52B3"/>
    <w:rsid w:val="002E569E"/>
    <w:rsid w:val="002E7AD6"/>
    <w:rsid w:val="002E7F0E"/>
    <w:rsid w:val="0030043E"/>
    <w:rsid w:val="00301334"/>
    <w:rsid w:val="00301F67"/>
    <w:rsid w:val="003045B9"/>
    <w:rsid w:val="00306575"/>
    <w:rsid w:val="00306870"/>
    <w:rsid w:val="00311205"/>
    <w:rsid w:val="00311F4D"/>
    <w:rsid w:val="00312335"/>
    <w:rsid w:val="00315C6F"/>
    <w:rsid w:val="00316584"/>
    <w:rsid w:val="00320EC8"/>
    <w:rsid w:val="003232AC"/>
    <w:rsid w:val="003303EF"/>
    <w:rsid w:val="00331B16"/>
    <w:rsid w:val="00333010"/>
    <w:rsid w:val="00340949"/>
    <w:rsid w:val="00341212"/>
    <w:rsid w:val="00341714"/>
    <w:rsid w:val="00342C6D"/>
    <w:rsid w:val="00343D53"/>
    <w:rsid w:val="0034546A"/>
    <w:rsid w:val="00346A25"/>
    <w:rsid w:val="003520D3"/>
    <w:rsid w:val="0035218A"/>
    <w:rsid w:val="0035311C"/>
    <w:rsid w:val="0035515B"/>
    <w:rsid w:val="00355172"/>
    <w:rsid w:val="003555B3"/>
    <w:rsid w:val="003559FF"/>
    <w:rsid w:val="00355E5E"/>
    <w:rsid w:val="00357182"/>
    <w:rsid w:val="00360D5E"/>
    <w:rsid w:val="00360D68"/>
    <w:rsid w:val="00361315"/>
    <w:rsid w:val="00361509"/>
    <w:rsid w:val="00362798"/>
    <w:rsid w:val="00362A2D"/>
    <w:rsid w:val="0036450F"/>
    <w:rsid w:val="00365AF6"/>
    <w:rsid w:val="003700B5"/>
    <w:rsid w:val="00373D47"/>
    <w:rsid w:val="00373DAB"/>
    <w:rsid w:val="003812AD"/>
    <w:rsid w:val="00383365"/>
    <w:rsid w:val="00385972"/>
    <w:rsid w:val="003900A4"/>
    <w:rsid w:val="00393460"/>
    <w:rsid w:val="0039496B"/>
    <w:rsid w:val="0039499B"/>
    <w:rsid w:val="00395975"/>
    <w:rsid w:val="00395FAA"/>
    <w:rsid w:val="003A1682"/>
    <w:rsid w:val="003A192C"/>
    <w:rsid w:val="003A1969"/>
    <w:rsid w:val="003A1E14"/>
    <w:rsid w:val="003A4C77"/>
    <w:rsid w:val="003A53A7"/>
    <w:rsid w:val="003A5C4F"/>
    <w:rsid w:val="003A5CDB"/>
    <w:rsid w:val="003A7DB7"/>
    <w:rsid w:val="003B0BF8"/>
    <w:rsid w:val="003B3274"/>
    <w:rsid w:val="003B4033"/>
    <w:rsid w:val="003B5F8F"/>
    <w:rsid w:val="003B70F2"/>
    <w:rsid w:val="003B7C9A"/>
    <w:rsid w:val="003C3E81"/>
    <w:rsid w:val="003C42A5"/>
    <w:rsid w:val="003C4CE3"/>
    <w:rsid w:val="003C7C90"/>
    <w:rsid w:val="003D43D1"/>
    <w:rsid w:val="003D48F8"/>
    <w:rsid w:val="003D5607"/>
    <w:rsid w:val="003E06B8"/>
    <w:rsid w:val="003E1BA5"/>
    <w:rsid w:val="003E240E"/>
    <w:rsid w:val="003E2A6C"/>
    <w:rsid w:val="003E5F2E"/>
    <w:rsid w:val="003E7D3F"/>
    <w:rsid w:val="003F364D"/>
    <w:rsid w:val="003F5004"/>
    <w:rsid w:val="003F5435"/>
    <w:rsid w:val="00400251"/>
    <w:rsid w:val="00400A75"/>
    <w:rsid w:val="004022B3"/>
    <w:rsid w:val="00402786"/>
    <w:rsid w:val="004028F9"/>
    <w:rsid w:val="004030D5"/>
    <w:rsid w:val="004077FB"/>
    <w:rsid w:val="00410009"/>
    <w:rsid w:val="004104DF"/>
    <w:rsid w:val="004148A7"/>
    <w:rsid w:val="004165C8"/>
    <w:rsid w:val="0041733F"/>
    <w:rsid w:val="00420BF3"/>
    <w:rsid w:val="0042496E"/>
    <w:rsid w:val="00424B70"/>
    <w:rsid w:val="00425142"/>
    <w:rsid w:val="0042528E"/>
    <w:rsid w:val="00430E88"/>
    <w:rsid w:val="00431B93"/>
    <w:rsid w:val="00431F9D"/>
    <w:rsid w:val="00440DBD"/>
    <w:rsid w:val="00441E2E"/>
    <w:rsid w:val="00442E11"/>
    <w:rsid w:val="0045018C"/>
    <w:rsid w:val="00450DE3"/>
    <w:rsid w:val="004537AA"/>
    <w:rsid w:val="00454B4F"/>
    <w:rsid w:val="004550BA"/>
    <w:rsid w:val="00455B1E"/>
    <w:rsid w:val="00455BF2"/>
    <w:rsid w:val="00455DBB"/>
    <w:rsid w:val="00462089"/>
    <w:rsid w:val="00462809"/>
    <w:rsid w:val="00462A7D"/>
    <w:rsid w:val="0046695B"/>
    <w:rsid w:val="00467123"/>
    <w:rsid w:val="00472DA9"/>
    <w:rsid w:val="00473F7D"/>
    <w:rsid w:val="004746D6"/>
    <w:rsid w:val="00476CE2"/>
    <w:rsid w:val="00481546"/>
    <w:rsid w:val="004838B8"/>
    <w:rsid w:val="00487A31"/>
    <w:rsid w:val="004900FC"/>
    <w:rsid w:val="00492FD0"/>
    <w:rsid w:val="00494463"/>
    <w:rsid w:val="00494F9A"/>
    <w:rsid w:val="00497E21"/>
    <w:rsid w:val="004A144D"/>
    <w:rsid w:val="004A50E9"/>
    <w:rsid w:val="004A7B5C"/>
    <w:rsid w:val="004B1D3A"/>
    <w:rsid w:val="004B4F7B"/>
    <w:rsid w:val="004B7050"/>
    <w:rsid w:val="004C06E6"/>
    <w:rsid w:val="004C0DE6"/>
    <w:rsid w:val="004C1D44"/>
    <w:rsid w:val="004C1D62"/>
    <w:rsid w:val="004C2287"/>
    <w:rsid w:val="004C28EE"/>
    <w:rsid w:val="004C2922"/>
    <w:rsid w:val="004C3BCA"/>
    <w:rsid w:val="004D03CC"/>
    <w:rsid w:val="004D1C33"/>
    <w:rsid w:val="004D2111"/>
    <w:rsid w:val="004D4663"/>
    <w:rsid w:val="004D5E9A"/>
    <w:rsid w:val="004D7941"/>
    <w:rsid w:val="004E1648"/>
    <w:rsid w:val="004E3576"/>
    <w:rsid w:val="004E6ABD"/>
    <w:rsid w:val="004E6D50"/>
    <w:rsid w:val="004F14E0"/>
    <w:rsid w:val="004F51FB"/>
    <w:rsid w:val="004F60A2"/>
    <w:rsid w:val="004F6500"/>
    <w:rsid w:val="004F74A2"/>
    <w:rsid w:val="004F77BC"/>
    <w:rsid w:val="0050100E"/>
    <w:rsid w:val="00501DFC"/>
    <w:rsid w:val="005046ED"/>
    <w:rsid w:val="005067F5"/>
    <w:rsid w:val="00507765"/>
    <w:rsid w:val="0051171C"/>
    <w:rsid w:val="0051234E"/>
    <w:rsid w:val="005124C2"/>
    <w:rsid w:val="005148E4"/>
    <w:rsid w:val="0051753C"/>
    <w:rsid w:val="005175E8"/>
    <w:rsid w:val="005202F0"/>
    <w:rsid w:val="005212A4"/>
    <w:rsid w:val="00523532"/>
    <w:rsid w:val="00525FE7"/>
    <w:rsid w:val="00527928"/>
    <w:rsid w:val="00530AC9"/>
    <w:rsid w:val="00530FEB"/>
    <w:rsid w:val="00531FF5"/>
    <w:rsid w:val="005324BD"/>
    <w:rsid w:val="005346B7"/>
    <w:rsid w:val="0053564B"/>
    <w:rsid w:val="00536FF6"/>
    <w:rsid w:val="0053792E"/>
    <w:rsid w:val="00540355"/>
    <w:rsid w:val="00542704"/>
    <w:rsid w:val="005444A4"/>
    <w:rsid w:val="00544E26"/>
    <w:rsid w:val="00547B91"/>
    <w:rsid w:val="005521A3"/>
    <w:rsid w:val="005550D4"/>
    <w:rsid w:val="0055519E"/>
    <w:rsid w:val="0055586C"/>
    <w:rsid w:val="005560EB"/>
    <w:rsid w:val="00557CB5"/>
    <w:rsid w:val="00561840"/>
    <w:rsid w:val="0056265D"/>
    <w:rsid w:val="00566406"/>
    <w:rsid w:val="005701A6"/>
    <w:rsid w:val="0057134D"/>
    <w:rsid w:val="00572BC2"/>
    <w:rsid w:val="00574D70"/>
    <w:rsid w:val="00576C21"/>
    <w:rsid w:val="00577DC8"/>
    <w:rsid w:val="0058001D"/>
    <w:rsid w:val="0058076A"/>
    <w:rsid w:val="005809C5"/>
    <w:rsid w:val="00580D10"/>
    <w:rsid w:val="00582996"/>
    <w:rsid w:val="0058682C"/>
    <w:rsid w:val="00586A73"/>
    <w:rsid w:val="005904C3"/>
    <w:rsid w:val="00590CD5"/>
    <w:rsid w:val="00592259"/>
    <w:rsid w:val="0059366E"/>
    <w:rsid w:val="00596C7B"/>
    <w:rsid w:val="0059759F"/>
    <w:rsid w:val="005A2385"/>
    <w:rsid w:val="005A7216"/>
    <w:rsid w:val="005B07CF"/>
    <w:rsid w:val="005B2539"/>
    <w:rsid w:val="005B2587"/>
    <w:rsid w:val="005B2629"/>
    <w:rsid w:val="005B2993"/>
    <w:rsid w:val="005B44EE"/>
    <w:rsid w:val="005B510F"/>
    <w:rsid w:val="005B67B0"/>
    <w:rsid w:val="005B6A20"/>
    <w:rsid w:val="005B70E5"/>
    <w:rsid w:val="005C1377"/>
    <w:rsid w:val="005C2A94"/>
    <w:rsid w:val="005C2DA5"/>
    <w:rsid w:val="005C31C2"/>
    <w:rsid w:val="005C5062"/>
    <w:rsid w:val="005D05BE"/>
    <w:rsid w:val="005D1C44"/>
    <w:rsid w:val="005D2771"/>
    <w:rsid w:val="005D38C8"/>
    <w:rsid w:val="005D435B"/>
    <w:rsid w:val="005D4C96"/>
    <w:rsid w:val="005D662E"/>
    <w:rsid w:val="005D6B32"/>
    <w:rsid w:val="005D7D91"/>
    <w:rsid w:val="005E0C77"/>
    <w:rsid w:val="005E1B03"/>
    <w:rsid w:val="005E27ED"/>
    <w:rsid w:val="005E39F5"/>
    <w:rsid w:val="005E49AA"/>
    <w:rsid w:val="005E55EB"/>
    <w:rsid w:val="005F5197"/>
    <w:rsid w:val="005F79F7"/>
    <w:rsid w:val="00603597"/>
    <w:rsid w:val="00603D48"/>
    <w:rsid w:val="00604A39"/>
    <w:rsid w:val="006050C9"/>
    <w:rsid w:val="00611605"/>
    <w:rsid w:val="00611DAD"/>
    <w:rsid w:val="00613A30"/>
    <w:rsid w:val="006153AA"/>
    <w:rsid w:val="00616402"/>
    <w:rsid w:val="00616AE3"/>
    <w:rsid w:val="0062022B"/>
    <w:rsid w:val="00620247"/>
    <w:rsid w:val="006238F8"/>
    <w:rsid w:val="00623CC1"/>
    <w:rsid w:val="00624B44"/>
    <w:rsid w:val="006303EC"/>
    <w:rsid w:val="006311F7"/>
    <w:rsid w:val="00631D99"/>
    <w:rsid w:val="00631DA3"/>
    <w:rsid w:val="00632D15"/>
    <w:rsid w:val="00634488"/>
    <w:rsid w:val="00634E73"/>
    <w:rsid w:val="00637063"/>
    <w:rsid w:val="00637267"/>
    <w:rsid w:val="006406FD"/>
    <w:rsid w:val="00641055"/>
    <w:rsid w:val="00642B40"/>
    <w:rsid w:val="00646B96"/>
    <w:rsid w:val="006515DE"/>
    <w:rsid w:val="0065407C"/>
    <w:rsid w:val="00660D3F"/>
    <w:rsid w:val="00661368"/>
    <w:rsid w:val="00661E96"/>
    <w:rsid w:val="00663813"/>
    <w:rsid w:val="00664328"/>
    <w:rsid w:val="00666429"/>
    <w:rsid w:val="00667AD7"/>
    <w:rsid w:val="00670FEF"/>
    <w:rsid w:val="006716A2"/>
    <w:rsid w:val="00674E63"/>
    <w:rsid w:val="00675B5B"/>
    <w:rsid w:val="00676C6F"/>
    <w:rsid w:val="00677CB1"/>
    <w:rsid w:val="00677DDD"/>
    <w:rsid w:val="006818CE"/>
    <w:rsid w:val="006837CC"/>
    <w:rsid w:val="00684702"/>
    <w:rsid w:val="006852AD"/>
    <w:rsid w:val="006859E5"/>
    <w:rsid w:val="006873A7"/>
    <w:rsid w:val="00687A9B"/>
    <w:rsid w:val="00687B41"/>
    <w:rsid w:val="00693317"/>
    <w:rsid w:val="006941E8"/>
    <w:rsid w:val="00697726"/>
    <w:rsid w:val="006A0CA4"/>
    <w:rsid w:val="006A15E6"/>
    <w:rsid w:val="006A2C63"/>
    <w:rsid w:val="006A37DD"/>
    <w:rsid w:val="006A5893"/>
    <w:rsid w:val="006A6218"/>
    <w:rsid w:val="006A7042"/>
    <w:rsid w:val="006B17B1"/>
    <w:rsid w:val="006B2A7D"/>
    <w:rsid w:val="006B74B6"/>
    <w:rsid w:val="006C14A9"/>
    <w:rsid w:val="006C15AF"/>
    <w:rsid w:val="006C2EA7"/>
    <w:rsid w:val="006C3251"/>
    <w:rsid w:val="006C3C09"/>
    <w:rsid w:val="006C4F75"/>
    <w:rsid w:val="006C57B4"/>
    <w:rsid w:val="006D1F3D"/>
    <w:rsid w:val="006D3EF6"/>
    <w:rsid w:val="006D40B8"/>
    <w:rsid w:val="006D6145"/>
    <w:rsid w:val="006D7DC1"/>
    <w:rsid w:val="006D7DF2"/>
    <w:rsid w:val="006E2ACA"/>
    <w:rsid w:val="006E3757"/>
    <w:rsid w:val="006E3812"/>
    <w:rsid w:val="006E69A2"/>
    <w:rsid w:val="006F09CF"/>
    <w:rsid w:val="006F1949"/>
    <w:rsid w:val="006F419D"/>
    <w:rsid w:val="006F484E"/>
    <w:rsid w:val="006F59CF"/>
    <w:rsid w:val="007009A1"/>
    <w:rsid w:val="00702880"/>
    <w:rsid w:val="00714243"/>
    <w:rsid w:val="00714F13"/>
    <w:rsid w:val="0071558C"/>
    <w:rsid w:val="007206B8"/>
    <w:rsid w:val="0072370D"/>
    <w:rsid w:val="007256E7"/>
    <w:rsid w:val="00727855"/>
    <w:rsid w:val="00730B3A"/>
    <w:rsid w:val="007317D6"/>
    <w:rsid w:val="00731E27"/>
    <w:rsid w:val="007329FA"/>
    <w:rsid w:val="0073757E"/>
    <w:rsid w:val="00737D2A"/>
    <w:rsid w:val="007405C8"/>
    <w:rsid w:val="00740741"/>
    <w:rsid w:val="007412B9"/>
    <w:rsid w:val="007412D4"/>
    <w:rsid w:val="00743DD3"/>
    <w:rsid w:val="007444FC"/>
    <w:rsid w:val="007522AE"/>
    <w:rsid w:val="00752AED"/>
    <w:rsid w:val="00753C7C"/>
    <w:rsid w:val="00756073"/>
    <w:rsid w:val="00760889"/>
    <w:rsid w:val="007614EA"/>
    <w:rsid w:val="00762597"/>
    <w:rsid w:val="007634D8"/>
    <w:rsid w:val="00765387"/>
    <w:rsid w:val="007675B5"/>
    <w:rsid w:val="0077187E"/>
    <w:rsid w:val="00771F52"/>
    <w:rsid w:val="00772C76"/>
    <w:rsid w:val="00772CB0"/>
    <w:rsid w:val="0077489D"/>
    <w:rsid w:val="00781324"/>
    <w:rsid w:val="00781D65"/>
    <w:rsid w:val="00790B67"/>
    <w:rsid w:val="007918EE"/>
    <w:rsid w:val="0079353F"/>
    <w:rsid w:val="007941A6"/>
    <w:rsid w:val="00794CE6"/>
    <w:rsid w:val="007956DB"/>
    <w:rsid w:val="00795A96"/>
    <w:rsid w:val="00795B4E"/>
    <w:rsid w:val="00796ABA"/>
    <w:rsid w:val="007A041C"/>
    <w:rsid w:val="007A1BB6"/>
    <w:rsid w:val="007A268D"/>
    <w:rsid w:val="007A4468"/>
    <w:rsid w:val="007A5AD8"/>
    <w:rsid w:val="007A64BB"/>
    <w:rsid w:val="007A6631"/>
    <w:rsid w:val="007A6D34"/>
    <w:rsid w:val="007A7F43"/>
    <w:rsid w:val="007B19B5"/>
    <w:rsid w:val="007B1F32"/>
    <w:rsid w:val="007B3C5F"/>
    <w:rsid w:val="007C0FC7"/>
    <w:rsid w:val="007C1BC1"/>
    <w:rsid w:val="007C29FB"/>
    <w:rsid w:val="007C3AED"/>
    <w:rsid w:val="007C55FB"/>
    <w:rsid w:val="007C5A4B"/>
    <w:rsid w:val="007C5BB4"/>
    <w:rsid w:val="007C5D75"/>
    <w:rsid w:val="007D104B"/>
    <w:rsid w:val="007D5F6D"/>
    <w:rsid w:val="007E083D"/>
    <w:rsid w:val="007E1085"/>
    <w:rsid w:val="007E3769"/>
    <w:rsid w:val="007E45DB"/>
    <w:rsid w:val="007F7D4E"/>
    <w:rsid w:val="007F7F69"/>
    <w:rsid w:val="008027B6"/>
    <w:rsid w:val="008035BA"/>
    <w:rsid w:val="00803CC9"/>
    <w:rsid w:val="008062C9"/>
    <w:rsid w:val="00806F82"/>
    <w:rsid w:val="00807030"/>
    <w:rsid w:val="00807C9D"/>
    <w:rsid w:val="0081172D"/>
    <w:rsid w:val="00811E87"/>
    <w:rsid w:val="00813259"/>
    <w:rsid w:val="0081448D"/>
    <w:rsid w:val="00815A75"/>
    <w:rsid w:val="00816C2E"/>
    <w:rsid w:val="00817778"/>
    <w:rsid w:val="008177F0"/>
    <w:rsid w:val="00821FAE"/>
    <w:rsid w:val="00823C3D"/>
    <w:rsid w:val="0083197B"/>
    <w:rsid w:val="00832362"/>
    <w:rsid w:val="00832521"/>
    <w:rsid w:val="00834A12"/>
    <w:rsid w:val="00836401"/>
    <w:rsid w:val="008364AD"/>
    <w:rsid w:val="00836BD0"/>
    <w:rsid w:val="008438AE"/>
    <w:rsid w:val="00844A68"/>
    <w:rsid w:val="00845554"/>
    <w:rsid w:val="00846163"/>
    <w:rsid w:val="008463D5"/>
    <w:rsid w:val="0085575D"/>
    <w:rsid w:val="00864332"/>
    <w:rsid w:val="00871ED4"/>
    <w:rsid w:val="008734AA"/>
    <w:rsid w:val="0088037D"/>
    <w:rsid w:val="00880C23"/>
    <w:rsid w:val="0088514F"/>
    <w:rsid w:val="008877E7"/>
    <w:rsid w:val="008910AD"/>
    <w:rsid w:val="008911E0"/>
    <w:rsid w:val="008916E7"/>
    <w:rsid w:val="0089287D"/>
    <w:rsid w:val="00894290"/>
    <w:rsid w:val="00895F7C"/>
    <w:rsid w:val="0089605E"/>
    <w:rsid w:val="00896702"/>
    <w:rsid w:val="008978A7"/>
    <w:rsid w:val="008A10B2"/>
    <w:rsid w:val="008A26D2"/>
    <w:rsid w:val="008A4F39"/>
    <w:rsid w:val="008A5DC7"/>
    <w:rsid w:val="008B4C59"/>
    <w:rsid w:val="008B664E"/>
    <w:rsid w:val="008C1EB4"/>
    <w:rsid w:val="008C2CFD"/>
    <w:rsid w:val="008C519A"/>
    <w:rsid w:val="008C60B9"/>
    <w:rsid w:val="008C6BD0"/>
    <w:rsid w:val="008D00C5"/>
    <w:rsid w:val="008D0B6E"/>
    <w:rsid w:val="008D3D49"/>
    <w:rsid w:val="008E4B7F"/>
    <w:rsid w:val="008E7E89"/>
    <w:rsid w:val="008F228D"/>
    <w:rsid w:val="008F313A"/>
    <w:rsid w:val="008F6426"/>
    <w:rsid w:val="008F7449"/>
    <w:rsid w:val="008F7E60"/>
    <w:rsid w:val="00905830"/>
    <w:rsid w:val="00906440"/>
    <w:rsid w:val="00906B01"/>
    <w:rsid w:val="00911D2C"/>
    <w:rsid w:val="00914489"/>
    <w:rsid w:val="00915C56"/>
    <w:rsid w:val="009171BC"/>
    <w:rsid w:val="009202CC"/>
    <w:rsid w:val="009208A7"/>
    <w:rsid w:val="00920908"/>
    <w:rsid w:val="00922B45"/>
    <w:rsid w:val="00923104"/>
    <w:rsid w:val="00925796"/>
    <w:rsid w:val="009262FC"/>
    <w:rsid w:val="00926CE7"/>
    <w:rsid w:val="00927682"/>
    <w:rsid w:val="0093214D"/>
    <w:rsid w:val="009334C7"/>
    <w:rsid w:val="00933E85"/>
    <w:rsid w:val="00934E90"/>
    <w:rsid w:val="00937FF1"/>
    <w:rsid w:val="00942BDC"/>
    <w:rsid w:val="00942C4D"/>
    <w:rsid w:val="00942D23"/>
    <w:rsid w:val="00943635"/>
    <w:rsid w:val="00943887"/>
    <w:rsid w:val="009466A8"/>
    <w:rsid w:val="00946EB2"/>
    <w:rsid w:val="0094735F"/>
    <w:rsid w:val="0095028F"/>
    <w:rsid w:val="009520EE"/>
    <w:rsid w:val="009528DD"/>
    <w:rsid w:val="009535F4"/>
    <w:rsid w:val="00953F4B"/>
    <w:rsid w:val="00955793"/>
    <w:rsid w:val="0095610F"/>
    <w:rsid w:val="009579A5"/>
    <w:rsid w:val="00961788"/>
    <w:rsid w:val="00962BAE"/>
    <w:rsid w:val="00967D5B"/>
    <w:rsid w:val="00970293"/>
    <w:rsid w:val="00970FE1"/>
    <w:rsid w:val="00972D99"/>
    <w:rsid w:val="00974421"/>
    <w:rsid w:val="00975AC7"/>
    <w:rsid w:val="00976483"/>
    <w:rsid w:val="00977EC0"/>
    <w:rsid w:val="009843D0"/>
    <w:rsid w:val="009871F0"/>
    <w:rsid w:val="00991076"/>
    <w:rsid w:val="009913DB"/>
    <w:rsid w:val="00992688"/>
    <w:rsid w:val="00995F60"/>
    <w:rsid w:val="00996019"/>
    <w:rsid w:val="009A0AC0"/>
    <w:rsid w:val="009A123A"/>
    <w:rsid w:val="009A2857"/>
    <w:rsid w:val="009A6032"/>
    <w:rsid w:val="009A717E"/>
    <w:rsid w:val="009A7DA7"/>
    <w:rsid w:val="009B06D9"/>
    <w:rsid w:val="009B0BFC"/>
    <w:rsid w:val="009B0C39"/>
    <w:rsid w:val="009B153D"/>
    <w:rsid w:val="009B52D4"/>
    <w:rsid w:val="009B5666"/>
    <w:rsid w:val="009B5AE0"/>
    <w:rsid w:val="009B5BF4"/>
    <w:rsid w:val="009C13A7"/>
    <w:rsid w:val="009C36AD"/>
    <w:rsid w:val="009C37B2"/>
    <w:rsid w:val="009C4549"/>
    <w:rsid w:val="009C4EB4"/>
    <w:rsid w:val="009C600D"/>
    <w:rsid w:val="009C6CCA"/>
    <w:rsid w:val="009D2422"/>
    <w:rsid w:val="009D2548"/>
    <w:rsid w:val="009D2F40"/>
    <w:rsid w:val="009D4FD6"/>
    <w:rsid w:val="009E1874"/>
    <w:rsid w:val="009E24E4"/>
    <w:rsid w:val="009E33D8"/>
    <w:rsid w:val="009E4750"/>
    <w:rsid w:val="009E5019"/>
    <w:rsid w:val="009E5A3F"/>
    <w:rsid w:val="009E7551"/>
    <w:rsid w:val="009E7C14"/>
    <w:rsid w:val="009F0005"/>
    <w:rsid w:val="009F080D"/>
    <w:rsid w:val="009F0BF6"/>
    <w:rsid w:val="009F5E4A"/>
    <w:rsid w:val="009F6FBC"/>
    <w:rsid w:val="009F7BBB"/>
    <w:rsid w:val="00A0138B"/>
    <w:rsid w:val="00A0142C"/>
    <w:rsid w:val="00A0289C"/>
    <w:rsid w:val="00A02EB2"/>
    <w:rsid w:val="00A047A2"/>
    <w:rsid w:val="00A04CFA"/>
    <w:rsid w:val="00A05550"/>
    <w:rsid w:val="00A1135D"/>
    <w:rsid w:val="00A1295A"/>
    <w:rsid w:val="00A1376F"/>
    <w:rsid w:val="00A145FD"/>
    <w:rsid w:val="00A14EE6"/>
    <w:rsid w:val="00A15574"/>
    <w:rsid w:val="00A1632F"/>
    <w:rsid w:val="00A17087"/>
    <w:rsid w:val="00A20729"/>
    <w:rsid w:val="00A20AFB"/>
    <w:rsid w:val="00A2372A"/>
    <w:rsid w:val="00A244F4"/>
    <w:rsid w:val="00A26B80"/>
    <w:rsid w:val="00A26EFF"/>
    <w:rsid w:val="00A30035"/>
    <w:rsid w:val="00A3729F"/>
    <w:rsid w:val="00A40E41"/>
    <w:rsid w:val="00A43C06"/>
    <w:rsid w:val="00A46DAA"/>
    <w:rsid w:val="00A51DE4"/>
    <w:rsid w:val="00A52322"/>
    <w:rsid w:val="00A54977"/>
    <w:rsid w:val="00A55665"/>
    <w:rsid w:val="00A55F74"/>
    <w:rsid w:val="00A600C5"/>
    <w:rsid w:val="00A61498"/>
    <w:rsid w:val="00A646FE"/>
    <w:rsid w:val="00A657AE"/>
    <w:rsid w:val="00A67343"/>
    <w:rsid w:val="00A7103B"/>
    <w:rsid w:val="00A71E8D"/>
    <w:rsid w:val="00A76CF7"/>
    <w:rsid w:val="00A77536"/>
    <w:rsid w:val="00A80185"/>
    <w:rsid w:val="00A82667"/>
    <w:rsid w:val="00A82927"/>
    <w:rsid w:val="00A844EB"/>
    <w:rsid w:val="00A862CE"/>
    <w:rsid w:val="00A8641D"/>
    <w:rsid w:val="00A869FD"/>
    <w:rsid w:val="00A87F06"/>
    <w:rsid w:val="00A91132"/>
    <w:rsid w:val="00A9189B"/>
    <w:rsid w:val="00A91DAC"/>
    <w:rsid w:val="00A9366E"/>
    <w:rsid w:val="00A95ED3"/>
    <w:rsid w:val="00A96A5F"/>
    <w:rsid w:val="00A97D7D"/>
    <w:rsid w:val="00AA1871"/>
    <w:rsid w:val="00AA2F7E"/>
    <w:rsid w:val="00AA5341"/>
    <w:rsid w:val="00AA76B4"/>
    <w:rsid w:val="00AB0D2B"/>
    <w:rsid w:val="00AC040D"/>
    <w:rsid w:val="00AC1EB6"/>
    <w:rsid w:val="00AC378F"/>
    <w:rsid w:val="00AC4C2F"/>
    <w:rsid w:val="00AC57D0"/>
    <w:rsid w:val="00AC680E"/>
    <w:rsid w:val="00AD1006"/>
    <w:rsid w:val="00AD117E"/>
    <w:rsid w:val="00AD6DEA"/>
    <w:rsid w:val="00AE2854"/>
    <w:rsid w:val="00AF01A1"/>
    <w:rsid w:val="00AF106A"/>
    <w:rsid w:val="00AF2121"/>
    <w:rsid w:val="00AF45DC"/>
    <w:rsid w:val="00AF5F45"/>
    <w:rsid w:val="00AF66C2"/>
    <w:rsid w:val="00AF67B0"/>
    <w:rsid w:val="00AF78F4"/>
    <w:rsid w:val="00B00F50"/>
    <w:rsid w:val="00B027B5"/>
    <w:rsid w:val="00B119B4"/>
    <w:rsid w:val="00B149AC"/>
    <w:rsid w:val="00B16D0C"/>
    <w:rsid w:val="00B21582"/>
    <w:rsid w:val="00B21B5C"/>
    <w:rsid w:val="00B21C24"/>
    <w:rsid w:val="00B240D2"/>
    <w:rsid w:val="00B26BDB"/>
    <w:rsid w:val="00B31C36"/>
    <w:rsid w:val="00B354B2"/>
    <w:rsid w:val="00B35BDE"/>
    <w:rsid w:val="00B40163"/>
    <w:rsid w:val="00B4076C"/>
    <w:rsid w:val="00B40CAF"/>
    <w:rsid w:val="00B413CA"/>
    <w:rsid w:val="00B42493"/>
    <w:rsid w:val="00B42645"/>
    <w:rsid w:val="00B439F0"/>
    <w:rsid w:val="00B46424"/>
    <w:rsid w:val="00B50668"/>
    <w:rsid w:val="00B51EA7"/>
    <w:rsid w:val="00B52153"/>
    <w:rsid w:val="00B53D0A"/>
    <w:rsid w:val="00B53DC9"/>
    <w:rsid w:val="00B548BE"/>
    <w:rsid w:val="00B560EE"/>
    <w:rsid w:val="00B60808"/>
    <w:rsid w:val="00B6158E"/>
    <w:rsid w:val="00B65E64"/>
    <w:rsid w:val="00B66FCD"/>
    <w:rsid w:val="00B70A70"/>
    <w:rsid w:val="00B7142C"/>
    <w:rsid w:val="00B74705"/>
    <w:rsid w:val="00B7670C"/>
    <w:rsid w:val="00B76777"/>
    <w:rsid w:val="00B804BA"/>
    <w:rsid w:val="00B81633"/>
    <w:rsid w:val="00B83246"/>
    <w:rsid w:val="00B84071"/>
    <w:rsid w:val="00B845BA"/>
    <w:rsid w:val="00B862ED"/>
    <w:rsid w:val="00B87157"/>
    <w:rsid w:val="00B90B6F"/>
    <w:rsid w:val="00B91B5F"/>
    <w:rsid w:val="00B93232"/>
    <w:rsid w:val="00B94081"/>
    <w:rsid w:val="00B953BF"/>
    <w:rsid w:val="00B969B6"/>
    <w:rsid w:val="00B96F2A"/>
    <w:rsid w:val="00BA030A"/>
    <w:rsid w:val="00BA204C"/>
    <w:rsid w:val="00BA3D2D"/>
    <w:rsid w:val="00BA630C"/>
    <w:rsid w:val="00BA6E61"/>
    <w:rsid w:val="00BA73E5"/>
    <w:rsid w:val="00BB0DB1"/>
    <w:rsid w:val="00BB0F0E"/>
    <w:rsid w:val="00BB225A"/>
    <w:rsid w:val="00BB2F6A"/>
    <w:rsid w:val="00BB3663"/>
    <w:rsid w:val="00BB457B"/>
    <w:rsid w:val="00BC2293"/>
    <w:rsid w:val="00BC2C25"/>
    <w:rsid w:val="00BC36AA"/>
    <w:rsid w:val="00BC6FD7"/>
    <w:rsid w:val="00BD0233"/>
    <w:rsid w:val="00BD16A0"/>
    <w:rsid w:val="00BD2567"/>
    <w:rsid w:val="00BD4BFA"/>
    <w:rsid w:val="00BD750F"/>
    <w:rsid w:val="00BD7D05"/>
    <w:rsid w:val="00BE57DE"/>
    <w:rsid w:val="00BE635F"/>
    <w:rsid w:val="00BE7915"/>
    <w:rsid w:val="00BF0672"/>
    <w:rsid w:val="00BF08EB"/>
    <w:rsid w:val="00BF34D9"/>
    <w:rsid w:val="00BF417E"/>
    <w:rsid w:val="00BF4BD6"/>
    <w:rsid w:val="00BF54E4"/>
    <w:rsid w:val="00BF6F72"/>
    <w:rsid w:val="00C0136B"/>
    <w:rsid w:val="00C04AEC"/>
    <w:rsid w:val="00C0574B"/>
    <w:rsid w:val="00C0619D"/>
    <w:rsid w:val="00C06779"/>
    <w:rsid w:val="00C125E0"/>
    <w:rsid w:val="00C1298C"/>
    <w:rsid w:val="00C12F03"/>
    <w:rsid w:val="00C14103"/>
    <w:rsid w:val="00C14F6F"/>
    <w:rsid w:val="00C15267"/>
    <w:rsid w:val="00C16262"/>
    <w:rsid w:val="00C16268"/>
    <w:rsid w:val="00C23806"/>
    <w:rsid w:val="00C2652A"/>
    <w:rsid w:val="00C26B55"/>
    <w:rsid w:val="00C27E53"/>
    <w:rsid w:val="00C3004C"/>
    <w:rsid w:val="00C31A2A"/>
    <w:rsid w:val="00C362E4"/>
    <w:rsid w:val="00C36596"/>
    <w:rsid w:val="00C40565"/>
    <w:rsid w:val="00C415B3"/>
    <w:rsid w:val="00C448A5"/>
    <w:rsid w:val="00C4494C"/>
    <w:rsid w:val="00C4681B"/>
    <w:rsid w:val="00C46DF2"/>
    <w:rsid w:val="00C52262"/>
    <w:rsid w:val="00C537B9"/>
    <w:rsid w:val="00C55B9B"/>
    <w:rsid w:val="00C568B2"/>
    <w:rsid w:val="00C60BB9"/>
    <w:rsid w:val="00C61007"/>
    <w:rsid w:val="00C61292"/>
    <w:rsid w:val="00C6157E"/>
    <w:rsid w:val="00C63F85"/>
    <w:rsid w:val="00C65641"/>
    <w:rsid w:val="00C67537"/>
    <w:rsid w:val="00C67867"/>
    <w:rsid w:val="00C700DF"/>
    <w:rsid w:val="00C75D79"/>
    <w:rsid w:val="00C7771B"/>
    <w:rsid w:val="00C81E9A"/>
    <w:rsid w:val="00C838D4"/>
    <w:rsid w:val="00C83926"/>
    <w:rsid w:val="00C83B4C"/>
    <w:rsid w:val="00C8686C"/>
    <w:rsid w:val="00C953EE"/>
    <w:rsid w:val="00C9708A"/>
    <w:rsid w:val="00CA1187"/>
    <w:rsid w:val="00CA2061"/>
    <w:rsid w:val="00CA33FD"/>
    <w:rsid w:val="00CA5707"/>
    <w:rsid w:val="00CA5CBC"/>
    <w:rsid w:val="00CA5FB0"/>
    <w:rsid w:val="00CB2E41"/>
    <w:rsid w:val="00CB3D46"/>
    <w:rsid w:val="00CB484F"/>
    <w:rsid w:val="00CB51AF"/>
    <w:rsid w:val="00CB5EB2"/>
    <w:rsid w:val="00CC0317"/>
    <w:rsid w:val="00CC0D57"/>
    <w:rsid w:val="00CC2F5B"/>
    <w:rsid w:val="00CC6F90"/>
    <w:rsid w:val="00CC7C12"/>
    <w:rsid w:val="00CD5148"/>
    <w:rsid w:val="00CD54C9"/>
    <w:rsid w:val="00CD675D"/>
    <w:rsid w:val="00CD708F"/>
    <w:rsid w:val="00CE397B"/>
    <w:rsid w:val="00CE55D5"/>
    <w:rsid w:val="00CE7F22"/>
    <w:rsid w:val="00CF07E6"/>
    <w:rsid w:val="00CF0B19"/>
    <w:rsid w:val="00CF197E"/>
    <w:rsid w:val="00CF258A"/>
    <w:rsid w:val="00CF3EC3"/>
    <w:rsid w:val="00CF5C20"/>
    <w:rsid w:val="00CF698D"/>
    <w:rsid w:val="00D0035B"/>
    <w:rsid w:val="00D00939"/>
    <w:rsid w:val="00D01611"/>
    <w:rsid w:val="00D01FCA"/>
    <w:rsid w:val="00D05BA5"/>
    <w:rsid w:val="00D1036F"/>
    <w:rsid w:val="00D10611"/>
    <w:rsid w:val="00D10D33"/>
    <w:rsid w:val="00D11AE4"/>
    <w:rsid w:val="00D130F9"/>
    <w:rsid w:val="00D152CE"/>
    <w:rsid w:val="00D20525"/>
    <w:rsid w:val="00D24D65"/>
    <w:rsid w:val="00D303E0"/>
    <w:rsid w:val="00D30C95"/>
    <w:rsid w:val="00D312D5"/>
    <w:rsid w:val="00D34860"/>
    <w:rsid w:val="00D363CE"/>
    <w:rsid w:val="00D3720A"/>
    <w:rsid w:val="00D372D0"/>
    <w:rsid w:val="00D37702"/>
    <w:rsid w:val="00D55798"/>
    <w:rsid w:val="00D57512"/>
    <w:rsid w:val="00D57CC6"/>
    <w:rsid w:val="00D607CE"/>
    <w:rsid w:val="00D62C37"/>
    <w:rsid w:val="00D63BFB"/>
    <w:rsid w:val="00D64884"/>
    <w:rsid w:val="00D65726"/>
    <w:rsid w:val="00D70803"/>
    <w:rsid w:val="00D75E1B"/>
    <w:rsid w:val="00D76024"/>
    <w:rsid w:val="00D771E7"/>
    <w:rsid w:val="00D77310"/>
    <w:rsid w:val="00D815DE"/>
    <w:rsid w:val="00D81BBE"/>
    <w:rsid w:val="00D84B29"/>
    <w:rsid w:val="00D85313"/>
    <w:rsid w:val="00D85C8E"/>
    <w:rsid w:val="00D86721"/>
    <w:rsid w:val="00D87381"/>
    <w:rsid w:val="00D91941"/>
    <w:rsid w:val="00D91CC0"/>
    <w:rsid w:val="00D93127"/>
    <w:rsid w:val="00D95D54"/>
    <w:rsid w:val="00D96DB7"/>
    <w:rsid w:val="00D9706E"/>
    <w:rsid w:val="00D97292"/>
    <w:rsid w:val="00D977BB"/>
    <w:rsid w:val="00DA14F3"/>
    <w:rsid w:val="00DA16DC"/>
    <w:rsid w:val="00DA241D"/>
    <w:rsid w:val="00DA2F0F"/>
    <w:rsid w:val="00DA5CBF"/>
    <w:rsid w:val="00DA6030"/>
    <w:rsid w:val="00DA69A8"/>
    <w:rsid w:val="00DA6D1C"/>
    <w:rsid w:val="00DB010C"/>
    <w:rsid w:val="00DB16ED"/>
    <w:rsid w:val="00DB1ACF"/>
    <w:rsid w:val="00DB36CB"/>
    <w:rsid w:val="00DC1025"/>
    <w:rsid w:val="00DC1488"/>
    <w:rsid w:val="00DC257F"/>
    <w:rsid w:val="00DC2865"/>
    <w:rsid w:val="00DC2D12"/>
    <w:rsid w:val="00DC7514"/>
    <w:rsid w:val="00DC7F29"/>
    <w:rsid w:val="00DD0F29"/>
    <w:rsid w:val="00DD1F6F"/>
    <w:rsid w:val="00DD20B1"/>
    <w:rsid w:val="00DD3C26"/>
    <w:rsid w:val="00DD3C41"/>
    <w:rsid w:val="00DD510A"/>
    <w:rsid w:val="00DD5A09"/>
    <w:rsid w:val="00DD6D09"/>
    <w:rsid w:val="00DE19E4"/>
    <w:rsid w:val="00DE202E"/>
    <w:rsid w:val="00DE212B"/>
    <w:rsid w:val="00DE7D3C"/>
    <w:rsid w:val="00DF03E7"/>
    <w:rsid w:val="00DF10D4"/>
    <w:rsid w:val="00DF1946"/>
    <w:rsid w:val="00DF2209"/>
    <w:rsid w:val="00DF2300"/>
    <w:rsid w:val="00DF5A69"/>
    <w:rsid w:val="00E032B5"/>
    <w:rsid w:val="00E05D4E"/>
    <w:rsid w:val="00E05E40"/>
    <w:rsid w:val="00E07037"/>
    <w:rsid w:val="00E103DA"/>
    <w:rsid w:val="00E10825"/>
    <w:rsid w:val="00E1222F"/>
    <w:rsid w:val="00E13012"/>
    <w:rsid w:val="00E13873"/>
    <w:rsid w:val="00E13C68"/>
    <w:rsid w:val="00E14025"/>
    <w:rsid w:val="00E14104"/>
    <w:rsid w:val="00E149B8"/>
    <w:rsid w:val="00E16E89"/>
    <w:rsid w:val="00E2120F"/>
    <w:rsid w:val="00E246C7"/>
    <w:rsid w:val="00E24AD7"/>
    <w:rsid w:val="00E267A6"/>
    <w:rsid w:val="00E27777"/>
    <w:rsid w:val="00E327C6"/>
    <w:rsid w:val="00E33DEC"/>
    <w:rsid w:val="00E33FC7"/>
    <w:rsid w:val="00E35587"/>
    <w:rsid w:val="00E355B0"/>
    <w:rsid w:val="00E36DC3"/>
    <w:rsid w:val="00E37430"/>
    <w:rsid w:val="00E37959"/>
    <w:rsid w:val="00E40A2C"/>
    <w:rsid w:val="00E422F0"/>
    <w:rsid w:val="00E43526"/>
    <w:rsid w:val="00E45008"/>
    <w:rsid w:val="00E45AB1"/>
    <w:rsid w:val="00E4740B"/>
    <w:rsid w:val="00E50A5E"/>
    <w:rsid w:val="00E50FAF"/>
    <w:rsid w:val="00E53D82"/>
    <w:rsid w:val="00E53EF3"/>
    <w:rsid w:val="00E54D6C"/>
    <w:rsid w:val="00E61CE2"/>
    <w:rsid w:val="00E664AA"/>
    <w:rsid w:val="00E67D92"/>
    <w:rsid w:val="00E74662"/>
    <w:rsid w:val="00E75757"/>
    <w:rsid w:val="00E75C5C"/>
    <w:rsid w:val="00E85D40"/>
    <w:rsid w:val="00E860BF"/>
    <w:rsid w:val="00E91716"/>
    <w:rsid w:val="00E92195"/>
    <w:rsid w:val="00E9251F"/>
    <w:rsid w:val="00E92E1E"/>
    <w:rsid w:val="00E9308F"/>
    <w:rsid w:val="00E9497F"/>
    <w:rsid w:val="00E952F7"/>
    <w:rsid w:val="00E96765"/>
    <w:rsid w:val="00EA05EE"/>
    <w:rsid w:val="00EA07C2"/>
    <w:rsid w:val="00EA1177"/>
    <w:rsid w:val="00EA21DD"/>
    <w:rsid w:val="00EA2ABA"/>
    <w:rsid w:val="00EA78A0"/>
    <w:rsid w:val="00EB00B6"/>
    <w:rsid w:val="00EB1515"/>
    <w:rsid w:val="00EB45CA"/>
    <w:rsid w:val="00EB4C9B"/>
    <w:rsid w:val="00EB6623"/>
    <w:rsid w:val="00EC22ED"/>
    <w:rsid w:val="00EC2655"/>
    <w:rsid w:val="00EC37DC"/>
    <w:rsid w:val="00EC427C"/>
    <w:rsid w:val="00EC543E"/>
    <w:rsid w:val="00ED2CC6"/>
    <w:rsid w:val="00ED4AA4"/>
    <w:rsid w:val="00ED51C9"/>
    <w:rsid w:val="00ED520E"/>
    <w:rsid w:val="00ED67F9"/>
    <w:rsid w:val="00EE3F9B"/>
    <w:rsid w:val="00EE44C4"/>
    <w:rsid w:val="00EE4762"/>
    <w:rsid w:val="00EE56E2"/>
    <w:rsid w:val="00EF1513"/>
    <w:rsid w:val="00EF17EA"/>
    <w:rsid w:val="00EF39B3"/>
    <w:rsid w:val="00EF5095"/>
    <w:rsid w:val="00EF7BEB"/>
    <w:rsid w:val="00F009C3"/>
    <w:rsid w:val="00F01469"/>
    <w:rsid w:val="00F02CAC"/>
    <w:rsid w:val="00F04DEB"/>
    <w:rsid w:val="00F05B68"/>
    <w:rsid w:val="00F06016"/>
    <w:rsid w:val="00F06603"/>
    <w:rsid w:val="00F0728A"/>
    <w:rsid w:val="00F101B6"/>
    <w:rsid w:val="00F12476"/>
    <w:rsid w:val="00F1276D"/>
    <w:rsid w:val="00F170EC"/>
    <w:rsid w:val="00F2345D"/>
    <w:rsid w:val="00F30D6F"/>
    <w:rsid w:val="00F30E69"/>
    <w:rsid w:val="00F334BF"/>
    <w:rsid w:val="00F33B19"/>
    <w:rsid w:val="00F356B5"/>
    <w:rsid w:val="00F37C2B"/>
    <w:rsid w:val="00F409EB"/>
    <w:rsid w:val="00F42361"/>
    <w:rsid w:val="00F42EFC"/>
    <w:rsid w:val="00F44302"/>
    <w:rsid w:val="00F448FE"/>
    <w:rsid w:val="00F450B1"/>
    <w:rsid w:val="00F4593A"/>
    <w:rsid w:val="00F46A32"/>
    <w:rsid w:val="00F50712"/>
    <w:rsid w:val="00F50A41"/>
    <w:rsid w:val="00F50BC8"/>
    <w:rsid w:val="00F51383"/>
    <w:rsid w:val="00F522E7"/>
    <w:rsid w:val="00F5564B"/>
    <w:rsid w:val="00F60D07"/>
    <w:rsid w:val="00F63003"/>
    <w:rsid w:val="00F64784"/>
    <w:rsid w:val="00F657FF"/>
    <w:rsid w:val="00F658D6"/>
    <w:rsid w:val="00F664AD"/>
    <w:rsid w:val="00F718FC"/>
    <w:rsid w:val="00F72274"/>
    <w:rsid w:val="00F73A79"/>
    <w:rsid w:val="00F743A6"/>
    <w:rsid w:val="00F74D2D"/>
    <w:rsid w:val="00F76041"/>
    <w:rsid w:val="00F76B84"/>
    <w:rsid w:val="00F77030"/>
    <w:rsid w:val="00F77D8A"/>
    <w:rsid w:val="00F810F7"/>
    <w:rsid w:val="00F81C8F"/>
    <w:rsid w:val="00F82D3B"/>
    <w:rsid w:val="00F83E08"/>
    <w:rsid w:val="00F83ECE"/>
    <w:rsid w:val="00F8482C"/>
    <w:rsid w:val="00F90F0A"/>
    <w:rsid w:val="00F91941"/>
    <w:rsid w:val="00F91EF3"/>
    <w:rsid w:val="00F947B1"/>
    <w:rsid w:val="00F95CBB"/>
    <w:rsid w:val="00FA0ABC"/>
    <w:rsid w:val="00FA1DF9"/>
    <w:rsid w:val="00FA3A4C"/>
    <w:rsid w:val="00FA42A1"/>
    <w:rsid w:val="00FA74A8"/>
    <w:rsid w:val="00FB0EF5"/>
    <w:rsid w:val="00FB1153"/>
    <w:rsid w:val="00FB2046"/>
    <w:rsid w:val="00FB2161"/>
    <w:rsid w:val="00FB3053"/>
    <w:rsid w:val="00FB337D"/>
    <w:rsid w:val="00FB457A"/>
    <w:rsid w:val="00FB4F7E"/>
    <w:rsid w:val="00FB56FF"/>
    <w:rsid w:val="00FB61CA"/>
    <w:rsid w:val="00FB66D4"/>
    <w:rsid w:val="00FC3287"/>
    <w:rsid w:val="00FC33F5"/>
    <w:rsid w:val="00FC3F7C"/>
    <w:rsid w:val="00FC440C"/>
    <w:rsid w:val="00FC53DD"/>
    <w:rsid w:val="00FC5CB7"/>
    <w:rsid w:val="00FC5F20"/>
    <w:rsid w:val="00FC6909"/>
    <w:rsid w:val="00FC7221"/>
    <w:rsid w:val="00FD1F83"/>
    <w:rsid w:val="00FD2188"/>
    <w:rsid w:val="00FD26DA"/>
    <w:rsid w:val="00FD3160"/>
    <w:rsid w:val="00FD38AD"/>
    <w:rsid w:val="00FD692F"/>
    <w:rsid w:val="00FD6DFE"/>
    <w:rsid w:val="00FE0C7A"/>
    <w:rsid w:val="00FE11FC"/>
    <w:rsid w:val="00FE187F"/>
    <w:rsid w:val="00FE3252"/>
    <w:rsid w:val="00FE4198"/>
    <w:rsid w:val="00FE4568"/>
    <w:rsid w:val="00FE457F"/>
    <w:rsid w:val="00FE4CE9"/>
    <w:rsid w:val="00FE519B"/>
    <w:rsid w:val="00FF3996"/>
    <w:rsid w:val="00FF5B05"/>
    <w:rsid w:val="00FF71EF"/>
    <w:rsid w:val="02C7119F"/>
    <w:rsid w:val="02FE2AC7"/>
    <w:rsid w:val="03F05037"/>
    <w:rsid w:val="060546A4"/>
    <w:rsid w:val="077E12D6"/>
    <w:rsid w:val="0A6E0AB7"/>
    <w:rsid w:val="0AAF719D"/>
    <w:rsid w:val="0D2F5577"/>
    <w:rsid w:val="0D863302"/>
    <w:rsid w:val="0EDF44CA"/>
    <w:rsid w:val="14BC0A55"/>
    <w:rsid w:val="1604416F"/>
    <w:rsid w:val="17402B55"/>
    <w:rsid w:val="17CE6433"/>
    <w:rsid w:val="17E12F26"/>
    <w:rsid w:val="19B83D57"/>
    <w:rsid w:val="1B980AC9"/>
    <w:rsid w:val="1C4302A2"/>
    <w:rsid w:val="1E832DD4"/>
    <w:rsid w:val="1F461021"/>
    <w:rsid w:val="219E73AB"/>
    <w:rsid w:val="225F6401"/>
    <w:rsid w:val="235F08A1"/>
    <w:rsid w:val="2B231C3C"/>
    <w:rsid w:val="2C657D26"/>
    <w:rsid w:val="2E5C2B67"/>
    <w:rsid w:val="2EE7037D"/>
    <w:rsid w:val="308525E9"/>
    <w:rsid w:val="3C14772B"/>
    <w:rsid w:val="3D1D55DF"/>
    <w:rsid w:val="42413617"/>
    <w:rsid w:val="46DB3DEB"/>
    <w:rsid w:val="477444D6"/>
    <w:rsid w:val="4C2E3BEB"/>
    <w:rsid w:val="4F3C5F03"/>
    <w:rsid w:val="51256357"/>
    <w:rsid w:val="52C11EA2"/>
    <w:rsid w:val="59A764BE"/>
    <w:rsid w:val="5B1A67B2"/>
    <w:rsid w:val="5C211E77"/>
    <w:rsid w:val="5E73015D"/>
    <w:rsid w:val="616B3594"/>
    <w:rsid w:val="69B81FE8"/>
    <w:rsid w:val="69BB5E1C"/>
    <w:rsid w:val="6B5B68CC"/>
    <w:rsid w:val="6CF22741"/>
    <w:rsid w:val="6D2810C3"/>
    <w:rsid w:val="6E8E6A08"/>
    <w:rsid w:val="6EB4182B"/>
    <w:rsid w:val="764A70BC"/>
    <w:rsid w:val="76652A64"/>
    <w:rsid w:val="7BC540E8"/>
    <w:rsid w:val="7C4016B8"/>
    <w:rsid w:val="7C5308AE"/>
    <w:rsid w:val="7C6154B9"/>
    <w:rsid w:val="7FCB45A6"/>
    <w:rsid w:val="7FF869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9"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unhideWhenUsed="0" w:uiPriority="0" w:semiHidden="0" w:name="footnote text"/>
    <w:lsdException w:qFormat="1" w:uiPriority="99"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qFormat="1"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iPriority="99"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iPriority="99"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unhideWhenUsed="0" w:uiPriority="0" w:semiHidden="0" w:name="HTML Preformatted"/>
    <w:lsdException w:unhideWhenUsed="0" w:uiPriority="0" w:semiHidden="0" w:name="HTML Sample"/>
    <w:lsdException w:uiPriority="0" w:name="HTML Typewriter"/>
    <w:lsdException w:uiPriority="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iPriority="0" w:name="Balloon Text"/>
    <w:lsdException w:qFormat="1" w:unhideWhenUsed="0" w:uiPriority="59" w:semiHidden="0" w:name="Table Grid"/>
    <w:lsdException w:uiPriority="0"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spacing w:line="360" w:lineRule="auto"/>
      <w:ind w:firstLine="200" w:firstLineChars="200"/>
      <w:jc w:val="both"/>
    </w:pPr>
    <w:rPr>
      <w:rFonts w:ascii="Times New Roman" w:hAnsi="Times New Roman" w:eastAsia="宋体" w:cs="Times New Roman"/>
      <w:kern w:val="2"/>
      <w:sz w:val="24"/>
      <w:szCs w:val="24"/>
      <w:lang w:val="en-US" w:eastAsia="zh-CN" w:bidi="ar-SA"/>
    </w:rPr>
  </w:style>
  <w:style w:type="paragraph" w:styleId="4">
    <w:name w:val="heading 1"/>
    <w:basedOn w:val="1"/>
    <w:next w:val="1"/>
    <w:link w:val="47"/>
    <w:qFormat/>
    <w:uiPriority w:val="0"/>
    <w:pPr>
      <w:widowControl/>
      <w:numPr>
        <w:ilvl w:val="0"/>
        <w:numId w:val="1"/>
      </w:numPr>
      <w:spacing w:before="163" w:beforeLines="50" w:after="163" w:afterLines="50"/>
      <w:ind w:firstLine="0" w:firstLineChars="0"/>
      <w:jc w:val="left"/>
      <w:outlineLvl w:val="0"/>
    </w:pPr>
    <w:rPr>
      <w:rFonts w:ascii="Arial" w:hAnsi="Arial" w:eastAsia="黑体"/>
      <w:bCs/>
      <w:color w:val="000000" w:themeColor="text1"/>
      <w:sz w:val="32"/>
      <w14:textFill>
        <w14:solidFill>
          <w14:schemeClr w14:val="tx1"/>
        </w14:solidFill>
      </w14:textFill>
    </w:rPr>
  </w:style>
  <w:style w:type="paragraph" w:styleId="2">
    <w:name w:val="heading 2"/>
    <w:basedOn w:val="1"/>
    <w:next w:val="3"/>
    <w:link w:val="50"/>
    <w:unhideWhenUsed/>
    <w:qFormat/>
    <w:uiPriority w:val="0"/>
    <w:pPr>
      <w:numPr>
        <w:ilvl w:val="1"/>
        <w:numId w:val="1"/>
      </w:numPr>
      <w:spacing w:before="50" w:beforeLines="50" w:after="50" w:afterLines="50" w:line="360" w:lineRule="auto"/>
      <w:ind w:firstLineChars="0"/>
      <w:outlineLvl w:val="1"/>
    </w:pPr>
    <w:rPr>
      <w:rFonts w:ascii="Arial" w:hAnsi="Arial" w:eastAsia="黑体" w:cstheme="majorBidi"/>
      <w:bCs/>
      <w:sz w:val="30"/>
      <w:szCs w:val="32"/>
    </w:rPr>
  </w:style>
  <w:style w:type="paragraph" w:styleId="5">
    <w:name w:val="heading 3"/>
    <w:next w:val="1"/>
    <w:link w:val="52"/>
    <w:unhideWhenUsed/>
    <w:qFormat/>
    <w:uiPriority w:val="0"/>
    <w:pPr>
      <w:numPr>
        <w:ilvl w:val="2"/>
        <w:numId w:val="1"/>
      </w:numPr>
      <w:spacing w:before="163" w:beforeLines="50" w:after="163" w:afterLines="50" w:line="360" w:lineRule="auto"/>
      <w:outlineLvl w:val="2"/>
    </w:pPr>
    <w:rPr>
      <w:rFonts w:ascii="Arial" w:hAnsi="Arial" w:eastAsia="黑体" w:cs="Times New Roman"/>
      <w:bCs/>
      <w:kern w:val="2"/>
      <w:sz w:val="28"/>
      <w:szCs w:val="32"/>
      <w:lang w:val="en-US" w:eastAsia="zh-CN" w:bidi="ar-SA"/>
    </w:rPr>
  </w:style>
  <w:style w:type="paragraph" w:styleId="6">
    <w:name w:val="heading 4"/>
    <w:next w:val="1"/>
    <w:link w:val="51"/>
    <w:unhideWhenUsed/>
    <w:qFormat/>
    <w:uiPriority w:val="0"/>
    <w:pPr>
      <w:numPr>
        <w:ilvl w:val="3"/>
        <w:numId w:val="1"/>
      </w:numPr>
      <w:spacing w:before="163" w:beforeLines="50" w:after="163" w:afterLines="50" w:line="360" w:lineRule="auto"/>
      <w:outlineLvl w:val="3"/>
    </w:pPr>
    <w:rPr>
      <w:rFonts w:ascii="Arial" w:hAnsi="Arial" w:eastAsia="黑体" w:cstheme="majorBidi"/>
      <w:bCs/>
      <w:kern w:val="2"/>
      <w:sz w:val="24"/>
      <w:szCs w:val="28"/>
      <w:lang w:val="en-US" w:eastAsia="zh-CN" w:bidi="ar-SA"/>
    </w:rPr>
  </w:style>
  <w:style w:type="paragraph" w:styleId="7">
    <w:name w:val="heading 5"/>
    <w:next w:val="1"/>
    <w:link w:val="85"/>
    <w:unhideWhenUsed/>
    <w:qFormat/>
    <w:uiPriority w:val="0"/>
    <w:pPr>
      <w:numPr>
        <w:ilvl w:val="4"/>
        <w:numId w:val="1"/>
      </w:numPr>
      <w:spacing w:before="163" w:beforeLines="50" w:after="163" w:afterLines="50" w:line="360" w:lineRule="auto"/>
      <w:outlineLvl w:val="4"/>
    </w:pPr>
    <w:rPr>
      <w:rFonts w:ascii="Arial" w:hAnsi="Arial" w:eastAsia="黑体" w:cs="Times New Roman"/>
      <w:bCs/>
      <w:kern w:val="2"/>
      <w:sz w:val="21"/>
      <w:szCs w:val="21"/>
      <w:lang w:val="en-US" w:eastAsia="zh-CN" w:bidi="ar-SA"/>
    </w:rPr>
  </w:style>
  <w:style w:type="paragraph" w:styleId="8">
    <w:name w:val="heading 6"/>
    <w:basedOn w:val="1"/>
    <w:next w:val="1"/>
    <w:link w:val="54"/>
    <w:unhideWhenUsed/>
    <w:qFormat/>
    <w:uiPriority w:val="9"/>
    <w:pPr>
      <w:keepNext/>
      <w:keepLines/>
      <w:spacing w:before="240" w:after="64" w:line="320" w:lineRule="auto"/>
      <w:ind w:firstLine="0" w:firstLineChars="0"/>
      <w:outlineLvl w:val="5"/>
    </w:pPr>
    <w:rPr>
      <w:rFonts w:asciiTheme="majorHAnsi" w:hAnsiTheme="majorHAnsi" w:eastAsiaTheme="majorEastAsia" w:cstheme="majorBidi"/>
      <w:b/>
      <w:bCs/>
    </w:rPr>
  </w:style>
  <w:style w:type="character" w:default="1" w:styleId="32">
    <w:name w:val="Default Paragraph Font"/>
    <w:semiHidden/>
    <w:unhideWhenUsed/>
    <w:qFormat/>
    <w:uiPriority w:val="1"/>
  </w:style>
  <w:style w:type="table" w:default="1" w:styleId="30">
    <w:name w:val="Normal Table"/>
    <w:semiHidden/>
    <w:unhideWhenUsed/>
    <w:qFormat/>
    <w:uiPriority w:val="99"/>
    <w:tblPr>
      <w:tblCellMar>
        <w:top w:w="0" w:type="dxa"/>
        <w:left w:w="108" w:type="dxa"/>
        <w:bottom w:w="0" w:type="dxa"/>
        <w:right w:w="108" w:type="dxa"/>
      </w:tblCellMar>
    </w:tblPr>
  </w:style>
  <w:style w:type="paragraph" w:customStyle="1" w:styleId="3">
    <w:name w:val="段落"/>
    <w:next w:val="1"/>
    <w:link w:val="97"/>
    <w:qFormat/>
    <w:uiPriority w:val="0"/>
    <w:pPr>
      <w:spacing w:line="400" w:lineRule="exact"/>
      <w:ind w:firstLine="482"/>
      <w:jc w:val="both"/>
    </w:pPr>
    <w:rPr>
      <w:rFonts w:ascii="Verdana" w:hAnsi="Verdana" w:eastAsia="宋体" w:cs="Times New Roman"/>
      <w:sz w:val="24"/>
      <w:szCs w:val="24"/>
      <w:lang w:val="en-US" w:eastAsia="zh-CN" w:bidi="ar-SA"/>
    </w:rPr>
  </w:style>
  <w:style w:type="paragraph" w:styleId="9">
    <w:name w:val="toc 7"/>
    <w:basedOn w:val="1"/>
    <w:next w:val="1"/>
    <w:qFormat/>
    <w:uiPriority w:val="0"/>
    <w:pPr>
      <w:ind w:left="1440"/>
      <w:jc w:val="left"/>
    </w:pPr>
    <w:rPr>
      <w:rFonts w:asciiTheme="minorHAnsi" w:eastAsiaTheme="minorHAnsi"/>
      <w:sz w:val="18"/>
      <w:szCs w:val="18"/>
    </w:rPr>
  </w:style>
  <w:style w:type="paragraph" w:styleId="10">
    <w:name w:val="Normal Indent"/>
    <w:basedOn w:val="1"/>
    <w:qFormat/>
    <w:uiPriority w:val="0"/>
    <w:pPr>
      <w:spacing w:line="300" w:lineRule="auto"/>
      <w:ind w:firstLine="420"/>
    </w:pPr>
    <w:rPr>
      <w:sz w:val="21"/>
      <w:szCs w:val="20"/>
    </w:rPr>
  </w:style>
  <w:style w:type="paragraph" w:styleId="11">
    <w:name w:val="caption"/>
    <w:basedOn w:val="1"/>
    <w:next w:val="1"/>
    <w:link w:val="43"/>
    <w:qFormat/>
    <w:uiPriority w:val="0"/>
    <w:pPr>
      <w:ind w:firstLine="0" w:firstLineChars="0"/>
      <w:jc w:val="center"/>
    </w:pPr>
    <w:rPr>
      <w:rFonts w:ascii="黑体" w:hAnsi="黑体" w:eastAsia="黑体" w:cs="Arial"/>
      <w:kern w:val="28"/>
      <w:sz w:val="21"/>
      <w:szCs w:val="21"/>
    </w:rPr>
  </w:style>
  <w:style w:type="paragraph" w:styleId="12">
    <w:name w:val="Document Map"/>
    <w:basedOn w:val="1"/>
    <w:link w:val="53"/>
    <w:unhideWhenUsed/>
    <w:qFormat/>
    <w:uiPriority w:val="99"/>
    <w:pPr>
      <w:spacing w:line="240" w:lineRule="auto"/>
      <w:ind w:firstLine="0" w:firstLineChars="0"/>
    </w:pPr>
    <w:rPr>
      <w:rFonts w:ascii="宋体" w:hAnsiTheme="minorHAnsi" w:cstheme="minorBidi"/>
      <w:sz w:val="18"/>
      <w:szCs w:val="18"/>
    </w:rPr>
  </w:style>
  <w:style w:type="paragraph" w:styleId="13">
    <w:name w:val="annotation text"/>
    <w:basedOn w:val="1"/>
    <w:link w:val="44"/>
    <w:unhideWhenUsed/>
    <w:qFormat/>
    <w:uiPriority w:val="99"/>
    <w:pPr>
      <w:jc w:val="left"/>
    </w:pPr>
    <w:rPr>
      <w:rFonts w:asciiTheme="minorHAnsi" w:hAnsiTheme="minorHAnsi" w:eastAsiaTheme="minorEastAsia" w:cstheme="minorBidi"/>
      <w:szCs w:val="22"/>
    </w:rPr>
  </w:style>
  <w:style w:type="paragraph" w:styleId="14">
    <w:name w:val="Body Text"/>
    <w:basedOn w:val="1"/>
    <w:qFormat/>
    <w:uiPriority w:val="0"/>
    <w:pPr>
      <w:spacing w:after="120"/>
    </w:pPr>
  </w:style>
  <w:style w:type="paragraph" w:styleId="15">
    <w:name w:val="toc 5"/>
    <w:basedOn w:val="1"/>
    <w:next w:val="1"/>
    <w:qFormat/>
    <w:uiPriority w:val="0"/>
    <w:pPr>
      <w:ind w:left="960"/>
      <w:jc w:val="left"/>
    </w:pPr>
    <w:rPr>
      <w:rFonts w:asciiTheme="minorHAnsi" w:eastAsiaTheme="minorHAnsi"/>
      <w:sz w:val="18"/>
      <w:szCs w:val="18"/>
    </w:rPr>
  </w:style>
  <w:style w:type="paragraph" w:styleId="16">
    <w:name w:val="toc 3"/>
    <w:basedOn w:val="1"/>
    <w:next w:val="1"/>
    <w:qFormat/>
    <w:uiPriority w:val="39"/>
    <w:pPr>
      <w:ind w:left="480"/>
      <w:jc w:val="left"/>
    </w:pPr>
    <w:rPr>
      <w:rFonts w:asciiTheme="minorHAnsi" w:eastAsiaTheme="minorHAnsi"/>
      <w:i/>
      <w:iCs/>
      <w:sz w:val="20"/>
      <w:szCs w:val="20"/>
    </w:rPr>
  </w:style>
  <w:style w:type="paragraph" w:styleId="17">
    <w:name w:val="toc 8"/>
    <w:basedOn w:val="1"/>
    <w:next w:val="1"/>
    <w:qFormat/>
    <w:uiPriority w:val="0"/>
    <w:pPr>
      <w:ind w:left="1680"/>
      <w:jc w:val="left"/>
    </w:pPr>
    <w:rPr>
      <w:rFonts w:asciiTheme="minorHAnsi" w:eastAsiaTheme="minorHAnsi"/>
      <w:sz w:val="18"/>
      <w:szCs w:val="18"/>
    </w:rPr>
  </w:style>
  <w:style w:type="paragraph" w:styleId="18">
    <w:name w:val="Balloon Text"/>
    <w:basedOn w:val="1"/>
    <w:link w:val="42"/>
    <w:semiHidden/>
    <w:unhideWhenUsed/>
    <w:qFormat/>
    <w:uiPriority w:val="0"/>
    <w:rPr>
      <w:sz w:val="18"/>
      <w:szCs w:val="18"/>
    </w:rPr>
  </w:style>
  <w:style w:type="paragraph" w:styleId="19">
    <w:name w:val="footer"/>
    <w:basedOn w:val="1"/>
    <w:link w:val="39"/>
    <w:qFormat/>
    <w:uiPriority w:val="99"/>
    <w:pPr>
      <w:tabs>
        <w:tab w:val="center" w:pos="4153"/>
        <w:tab w:val="right" w:pos="8306"/>
      </w:tabs>
      <w:snapToGrid w:val="0"/>
      <w:jc w:val="left"/>
    </w:pPr>
    <w:rPr>
      <w:sz w:val="18"/>
      <w:szCs w:val="18"/>
    </w:rPr>
  </w:style>
  <w:style w:type="paragraph" w:styleId="20">
    <w:name w:val="header"/>
    <w:link w:val="40"/>
    <w:qFormat/>
    <w:uiPriority w:val="0"/>
    <w:pPr>
      <w:pBdr>
        <w:bottom w:val="single" w:color="auto" w:sz="6" w:space="1"/>
      </w:pBdr>
      <w:tabs>
        <w:tab w:val="center" w:pos="4153"/>
        <w:tab w:val="right" w:pos="8306"/>
      </w:tabs>
      <w:snapToGrid w:val="0"/>
      <w:jc w:val="center"/>
    </w:pPr>
    <w:rPr>
      <w:rFonts w:ascii="Times New Roman" w:hAnsi="Times New Roman" w:eastAsia="宋体" w:cs="Times New Roman"/>
      <w:kern w:val="2"/>
      <w:sz w:val="21"/>
      <w:szCs w:val="18"/>
      <w:lang w:val="en-US" w:eastAsia="zh-CN" w:bidi="ar-SA"/>
    </w:rPr>
  </w:style>
  <w:style w:type="paragraph" w:styleId="21">
    <w:name w:val="toc 1"/>
    <w:next w:val="1"/>
    <w:link w:val="76"/>
    <w:qFormat/>
    <w:uiPriority w:val="39"/>
    <w:pPr>
      <w:widowControl w:val="0"/>
      <w:spacing w:before="120" w:after="120" w:line="360" w:lineRule="auto"/>
      <w:ind w:firstLine="200" w:firstLineChars="200"/>
    </w:pPr>
    <w:rPr>
      <w:rFonts w:hAnsi="Times New Roman" w:cs="Times New Roman" w:asciiTheme="minorHAnsi" w:eastAsiaTheme="minorHAnsi"/>
      <w:b/>
      <w:bCs/>
      <w:caps/>
      <w:kern w:val="2"/>
      <w:lang w:val="en-US" w:eastAsia="zh-CN" w:bidi="ar-SA"/>
    </w:rPr>
  </w:style>
  <w:style w:type="paragraph" w:styleId="22">
    <w:name w:val="toc 4"/>
    <w:basedOn w:val="1"/>
    <w:next w:val="1"/>
    <w:qFormat/>
    <w:uiPriority w:val="39"/>
    <w:pPr>
      <w:ind w:left="720"/>
      <w:jc w:val="left"/>
    </w:pPr>
    <w:rPr>
      <w:rFonts w:asciiTheme="minorHAnsi" w:eastAsiaTheme="minorHAnsi"/>
      <w:sz w:val="18"/>
      <w:szCs w:val="18"/>
    </w:rPr>
  </w:style>
  <w:style w:type="paragraph" w:styleId="23">
    <w:name w:val="Subtitle"/>
    <w:next w:val="1"/>
    <w:link w:val="48"/>
    <w:qFormat/>
    <w:uiPriority w:val="0"/>
    <w:pPr>
      <w:numPr>
        <w:ilvl w:val="1"/>
        <w:numId w:val="2"/>
      </w:numPr>
      <w:spacing w:before="156" w:beforeLines="50" w:after="156" w:afterLines="50" w:line="400" w:lineRule="exact"/>
      <w:ind w:firstLine="0"/>
    </w:pPr>
    <w:rPr>
      <w:rFonts w:ascii="Times New Roman" w:hAnsi="Times New Roman" w:eastAsia="黑体" w:cs="Times New Roman"/>
      <w:vanish/>
      <w:kern w:val="2"/>
      <w:sz w:val="30"/>
      <w:szCs w:val="30"/>
      <w:lang w:val="en-US" w:eastAsia="zh-CN" w:bidi="ar-SA"/>
    </w:rPr>
  </w:style>
  <w:style w:type="paragraph" w:styleId="24">
    <w:name w:val="toc 6"/>
    <w:basedOn w:val="1"/>
    <w:next w:val="1"/>
    <w:qFormat/>
    <w:uiPriority w:val="0"/>
    <w:pPr>
      <w:ind w:left="1200"/>
      <w:jc w:val="left"/>
    </w:pPr>
    <w:rPr>
      <w:rFonts w:asciiTheme="minorHAnsi" w:eastAsiaTheme="minorHAnsi"/>
      <w:sz w:val="18"/>
      <w:szCs w:val="18"/>
    </w:rPr>
  </w:style>
  <w:style w:type="paragraph" w:styleId="25">
    <w:name w:val="table of figures"/>
    <w:basedOn w:val="1"/>
    <w:next w:val="1"/>
    <w:qFormat/>
    <w:uiPriority w:val="0"/>
    <w:pPr>
      <w:ind w:leftChars="200" w:hanging="200" w:hangingChars="200"/>
    </w:pPr>
  </w:style>
  <w:style w:type="paragraph" w:styleId="26">
    <w:name w:val="toc 2"/>
    <w:basedOn w:val="1"/>
    <w:next w:val="1"/>
    <w:qFormat/>
    <w:uiPriority w:val="39"/>
    <w:pPr>
      <w:ind w:left="240"/>
      <w:jc w:val="left"/>
    </w:pPr>
    <w:rPr>
      <w:rFonts w:asciiTheme="minorHAnsi" w:eastAsiaTheme="minorHAnsi"/>
      <w:smallCaps/>
      <w:sz w:val="20"/>
      <w:szCs w:val="20"/>
    </w:rPr>
  </w:style>
  <w:style w:type="paragraph" w:styleId="27">
    <w:name w:val="toc 9"/>
    <w:basedOn w:val="1"/>
    <w:next w:val="1"/>
    <w:qFormat/>
    <w:uiPriority w:val="0"/>
    <w:pPr>
      <w:ind w:left="1920"/>
      <w:jc w:val="left"/>
    </w:pPr>
    <w:rPr>
      <w:rFonts w:asciiTheme="minorHAnsi" w:eastAsiaTheme="minorHAnsi"/>
      <w:sz w:val="18"/>
      <w:szCs w:val="18"/>
    </w:rPr>
  </w:style>
  <w:style w:type="paragraph" w:styleId="28">
    <w:name w:val="Title"/>
    <w:next w:val="1"/>
    <w:link w:val="46"/>
    <w:qFormat/>
    <w:uiPriority w:val="0"/>
    <w:pPr>
      <w:spacing w:before="50" w:beforeLines="50" w:after="50" w:afterLines="50" w:line="360" w:lineRule="auto"/>
      <w:jc w:val="center"/>
      <w:outlineLvl w:val="0"/>
    </w:pPr>
    <w:rPr>
      <w:rFonts w:ascii="Arial" w:hAnsi="Arial" w:eastAsia="黑体" w:cs="Times New Roman"/>
      <w:bCs/>
      <w:color w:val="0000FF"/>
      <w:kern w:val="2"/>
      <w:sz w:val="32"/>
      <w:szCs w:val="52"/>
      <w:lang w:val="en-US" w:eastAsia="zh-CN" w:bidi="ar-SA"/>
    </w:rPr>
  </w:style>
  <w:style w:type="paragraph" w:styleId="29">
    <w:name w:val="annotation subject"/>
    <w:basedOn w:val="13"/>
    <w:next w:val="13"/>
    <w:link w:val="78"/>
    <w:qFormat/>
    <w:uiPriority w:val="0"/>
    <w:rPr>
      <w:rFonts w:ascii="Times New Roman" w:hAnsi="Times New Roman" w:eastAsia="宋体" w:cs="Times New Roman"/>
      <w:b/>
      <w:bCs/>
      <w:szCs w:val="24"/>
    </w:rPr>
  </w:style>
  <w:style w:type="table" w:styleId="31">
    <w:name w:val="Table Grid"/>
    <w:basedOn w:val="30"/>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3">
    <w:name w:val="page number"/>
    <w:basedOn w:val="32"/>
    <w:qFormat/>
    <w:uiPriority w:val="0"/>
  </w:style>
  <w:style w:type="character" w:styleId="34">
    <w:name w:val="Emphasis"/>
    <w:qFormat/>
    <w:uiPriority w:val="0"/>
    <w:rPr>
      <w:rFonts w:eastAsia="黑体"/>
      <w:sz w:val="28"/>
      <w:szCs w:val="28"/>
    </w:rPr>
  </w:style>
  <w:style w:type="character" w:styleId="35">
    <w:name w:val="Hyperlink"/>
    <w:basedOn w:val="32"/>
    <w:unhideWhenUsed/>
    <w:qFormat/>
    <w:uiPriority w:val="99"/>
    <w:rPr>
      <w:color w:val="0563C1" w:themeColor="hyperlink"/>
      <w:u w:val="single"/>
      <w14:textFill>
        <w14:solidFill>
          <w14:schemeClr w14:val="hlink"/>
        </w14:solidFill>
      </w14:textFill>
    </w:rPr>
  </w:style>
  <w:style w:type="character" w:styleId="36">
    <w:name w:val="annotation reference"/>
    <w:basedOn w:val="32"/>
    <w:unhideWhenUsed/>
    <w:qFormat/>
    <w:uiPriority w:val="99"/>
    <w:rPr>
      <w:sz w:val="21"/>
      <w:szCs w:val="21"/>
    </w:rPr>
  </w:style>
  <w:style w:type="paragraph" w:customStyle="1" w:styleId="37">
    <w:name w:val="Default"/>
    <w:qFormat/>
    <w:uiPriority w:val="0"/>
    <w:pPr>
      <w:widowControl w:val="0"/>
      <w:autoSpaceDE w:val="0"/>
      <w:autoSpaceDN w:val="0"/>
      <w:adjustRightInd w:val="0"/>
    </w:pPr>
    <w:rPr>
      <w:rFonts w:ascii="黑体" w:hAnsi="Times New Roman" w:eastAsia="黑体" w:cs="黑体"/>
      <w:color w:val="000000"/>
      <w:sz w:val="24"/>
      <w:szCs w:val="24"/>
      <w:lang w:val="en-US" w:eastAsia="zh-CN" w:bidi="ar-SA"/>
    </w:rPr>
  </w:style>
  <w:style w:type="paragraph" w:customStyle="1" w:styleId="38">
    <w:name w:val="Char"/>
    <w:basedOn w:val="1"/>
    <w:next w:val="1"/>
    <w:qFormat/>
    <w:uiPriority w:val="0"/>
    <w:rPr>
      <w:bCs/>
      <w:lang w:eastAsia="en-US"/>
    </w:rPr>
  </w:style>
  <w:style w:type="character" w:customStyle="1" w:styleId="39">
    <w:name w:val="页脚 字符"/>
    <w:basedOn w:val="32"/>
    <w:link w:val="19"/>
    <w:qFormat/>
    <w:uiPriority w:val="99"/>
    <w:rPr>
      <w:kern w:val="2"/>
      <w:sz w:val="18"/>
      <w:szCs w:val="18"/>
    </w:rPr>
  </w:style>
  <w:style w:type="character" w:customStyle="1" w:styleId="40">
    <w:name w:val="页眉 字符"/>
    <w:basedOn w:val="32"/>
    <w:link w:val="20"/>
    <w:qFormat/>
    <w:uiPriority w:val="0"/>
    <w:rPr>
      <w:kern w:val="2"/>
      <w:sz w:val="21"/>
      <w:szCs w:val="18"/>
    </w:rPr>
  </w:style>
  <w:style w:type="paragraph" w:styleId="41">
    <w:name w:val="List Paragraph"/>
    <w:basedOn w:val="1"/>
    <w:link w:val="45"/>
    <w:qFormat/>
    <w:uiPriority w:val="34"/>
    <w:pPr>
      <w:ind w:firstLine="420"/>
    </w:pPr>
  </w:style>
  <w:style w:type="character" w:customStyle="1" w:styleId="42">
    <w:name w:val="批注框文本 字符"/>
    <w:basedOn w:val="32"/>
    <w:link w:val="18"/>
    <w:semiHidden/>
    <w:qFormat/>
    <w:uiPriority w:val="0"/>
    <w:rPr>
      <w:kern w:val="2"/>
      <w:sz w:val="18"/>
      <w:szCs w:val="18"/>
    </w:rPr>
  </w:style>
  <w:style w:type="character" w:customStyle="1" w:styleId="43">
    <w:name w:val="题注 字符"/>
    <w:link w:val="11"/>
    <w:qFormat/>
    <w:uiPriority w:val="0"/>
    <w:rPr>
      <w:rFonts w:ascii="黑体" w:hAnsi="黑体" w:eastAsia="黑体" w:cs="Arial"/>
      <w:kern w:val="28"/>
      <w:sz w:val="21"/>
      <w:szCs w:val="21"/>
    </w:rPr>
  </w:style>
  <w:style w:type="character" w:customStyle="1" w:styleId="44">
    <w:name w:val="批注文字 字符"/>
    <w:basedOn w:val="32"/>
    <w:link w:val="13"/>
    <w:qFormat/>
    <w:uiPriority w:val="99"/>
    <w:rPr>
      <w:rFonts w:asciiTheme="minorHAnsi" w:hAnsiTheme="minorHAnsi" w:eastAsiaTheme="minorEastAsia" w:cstheme="minorBidi"/>
      <w:kern w:val="2"/>
      <w:sz w:val="21"/>
      <w:szCs w:val="22"/>
    </w:rPr>
  </w:style>
  <w:style w:type="character" w:customStyle="1" w:styleId="45">
    <w:name w:val="列表段落 字符"/>
    <w:basedOn w:val="32"/>
    <w:link w:val="41"/>
    <w:qFormat/>
    <w:uiPriority w:val="34"/>
    <w:rPr>
      <w:kern w:val="2"/>
      <w:sz w:val="21"/>
      <w:szCs w:val="24"/>
    </w:rPr>
  </w:style>
  <w:style w:type="character" w:customStyle="1" w:styleId="46">
    <w:name w:val="标题 字符"/>
    <w:basedOn w:val="32"/>
    <w:link w:val="28"/>
    <w:qFormat/>
    <w:uiPriority w:val="0"/>
    <w:rPr>
      <w:rFonts w:ascii="Arial" w:hAnsi="Arial" w:eastAsia="黑体"/>
      <w:bCs/>
      <w:color w:val="0000FF"/>
      <w:kern w:val="2"/>
      <w:sz w:val="32"/>
      <w:szCs w:val="52"/>
    </w:rPr>
  </w:style>
  <w:style w:type="character" w:customStyle="1" w:styleId="47">
    <w:name w:val="标题 1 字符"/>
    <w:basedOn w:val="32"/>
    <w:link w:val="4"/>
    <w:qFormat/>
    <w:uiPriority w:val="0"/>
    <w:rPr>
      <w:rFonts w:ascii="Arial" w:hAnsi="Arial" w:eastAsia="黑体"/>
      <w:bCs/>
      <w:color w:val="000000" w:themeColor="text1"/>
      <w:kern w:val="2"/>
      <w:sz w:val="32"/>
      <w:szCs w:val="24"/>
      <w14:textFill>
        <w14:solidFill>
          <w14:schemeClr w14:val="tx1"/>
        </w14:solidFill>
      </w14:textFill>
    </w:rPr>
  </w:style>
  <w:style w:type="character" w:customStyle="1" w:styleId="48">
    <w:name w:val="副标题 字符"/>
    <w:basedOn w:val="32"/>
    <w:link w:val="23"/>
    <w:qFormat/>
    <w:uiPriority w:val="0"/>
    <w:rPr>
      <w:rFonts w:eastAsia="黑体"/>
      <w:vanish/>
      <w:kern w:val="2"/>
      <w:sz w:val="30"/>
      <w:szCs w:val="30"/>
    </w:rPr>
  </w:style>
  <w:style w:type="paragraph" w:customStyle="1" w:styleId="49">
    <w:name w:val="标题4"/>
    <w:link w:val="83"/>
    <w:qFormat/>
    <w:uiPriority w:val="0"/>
    <w:pPr>
      <w:numPr>
        <w:ilvl w:val="0"/>
        <w:numId w:val="3"/>
      </w:numPr>
      <w:spacing w:before="50" w:beforeLines="50" w:after="50" w:afterLines="50"/>
      <w:ind w:left="0" w:firstLine="0"/>
      <w:outlineLvl w:val="3"/>
    </w:pPr>
    <w:rPr>
      <w:rFonts w:ascii="Arial" w:hAnsi="Arial" w:eastAsia="黑体" w:cs="Times New Roman"/>
      <w:bCs/>
      <w:color w:val="0000FF"/>
      <w:kern w:val="2"/>
      <w:sz w:val="24"/>
      <w:szCs w:val="24"/>
      <w:lang w:val="en-US" w:eastAsia="zh-CN" w:bidi="ar-SA"/>
    </w:rPr>
  </w:style>
  <w:style w:type="character" w:customStyle="1" w:styleId="50">
    <w:name w:val="标题 2 字符"/>
    <w:basedOn w:val="32"/>
    <w:link w:val="2"/>
    <w:qFormat/>
    <w:uiPriority w:val="0"/>
    <w:rPr>
      <w:rFonts w:ascii="Arial" w:hAnsi="Arial" w:eastAsia="黑体" w:cstheme="majorBidi"/>
      <w:bCs/>
      <w:kern w:val="2"/>
      <w:sz w:val="30"/>
      <w:szCs w:val="32"/>
    </w:rPr>
  </w:style>
  <w:style w:type="character" w:customStyle="1" w:styleId="51">
    <w:name w:val="标题 4 字符"/>
    <w:basedOn w:val="32"/>
    <w:link w:val="6"/>
    <w:qFormat/>
    <w:uiPriority w:val="0"/>
    <w:rPr>
      <w:rFonts w:ascii="Arial" w:hAnsi="Arial" w:eastAsia="黑体" w:cstheme="majorBidi"/>
      <w:bCs/>
      <w:kern w:val="2"/>
      <w:sz w:val="24"/>
      <w:szCs w:val="28"/>
    </w:rPr>
  </w:style>
  <w:style w:type="character" w:customStyle="1" w:styleId="52">
    <w:name w:val="标题 3 字符"/>
    <w:basedOn w:val="32"/>
    <w:link w:val="5"/>
    <w:qFormat/>
    <w:uiPriority w:val="0"/>
    <w:rPr>
      <w:rFonts w:ascii="Arial" w:hAnsi="Arial" w:eastAsia="黑体"/>
      <w:bCs/>
      <w:kern w:val="2"/>
      <w:sz w:val="28"/>
      <w:szCs w:val="32"/>
    </w:rPr>
  </w:style>
  <w:style w:type="character" w:customStyle="1" w:styleId="53">
    <w:name w:val="文档结构图 字符"/>
    <w:basedOn w:val="32"/>
    <w:link w:val="12"/>
    <w:qFormat/>
    <w:uiPriority w:val="99"/>
    <w:rPr>
      <w:rFonts w:ascii="宋体" w:hAnsiTheme="minorHAnsi" w:cstheme="minorBidi"/>
      <w:kern w:val="2"/>
      <w:sz w:val="18"/>
      <w:szCs w:val="18"/>
    </w:rPr>
  </w:style>
  <w:style w:type="character" w:customStyle="1" w:styleId="54">
    <w:name w:val="标题 6 字符"/>
    <w:basedOn w:val="32"/>
    <w:link w:val="8"/>
    <w:qFormat/>
    <w:uiPriority w:val="9"/>
    <w:rPr>
      <w:rFonts w:asciiTheme="majorHAnsi" w:hAnsiTheme="majorHAnsi" w:eastAsiaTheme="majorEastAsia" w:cstheme="majorBidi"/>
      <w:b/>
      <w:bCs/>
      <w:kern w:val="2"/>
      <w:sz w:val="24"/>
      <w:szCs w:val="24"/>
    </w:rPr>
  </w:style>
  <w:style w:type="paragraph" w:styleId="55">
    <w:name w:val="No Spacing"/>
    <w:qFormat/>
    <w:uiPriority w:val="1"/>
    <w:pPr>
      <w:widowControl w:val="0"/>
      <w:ind w:firstLine="200" w:firstLineChars="200"/>
      <w:jc w:val="both"/>
    </w:pPr>
    <w:rPr>
      <w:rFonts w:ascii="Times New Roman" w:hAnsi="Times New Roman" w:eastAsia="宋体" w:cs="Times New Roman"/>
      <w:kern w:val="2"/>
      <w:sz w:val="24"/>
      <w:szCs w:val="24"/>
      <w:lang w:val="en-US" w:eastAsia="zh-CN" w:bidi="ar-SA"/>
    </w:rPr>
  </w:style>
  <w:style w:type="paragraph" w:customStyle="1" w:styleId="56">
    <w:name w:val="技术文件_段"/>
    <w:basedOn w:val="1"/>
    <w:link w:val="58"/>
    <w:qFormat/>
    <w:uiPriority w:val="0"/>
    <w:pPr>
      <w:widowControl/>
      <w:autoSpaceDE w:val="0"/>
      <w:autoSpaceDN w:val="0"/>
      <w:adjustRightInd w:val="0"/>
      <w:snapToGrid w:val="0"/>
      <w:spacing w:line="300" w:lineRule="auto"/>
      <w:ind w:firstLine="480"/>
    </w:pPr>
    <w:rPr>
      <w:rFonts w:ascii="宋体" w:hAnsi="宋体" w:cs="宋体"/>
      <w:kern w:val="0"/>
    </w:rPr>
  </w:style>
  <w:style w:type="paragraph" w:customStyle="1" w:styleId="57">
    <w:name w:val="技术文件_字母编号列项"/>
    <w:next w:val="56"/>
    <w:qFormat/>
    <w:uiPriority w:val="0"/>
    <w:pPr>
      <w:numPr>
        <w:ilvl w:val="0"/>
        <w:numId w:val="4"/>
      </w:numPr>
      <w:spacing w:line="300" w:lineRule="auto"/>
      <w:jc w:val="both"/>
    </w:pPr>
    <w:rPr>
      <w:rFonts w:ascii="宋体" w:hAnsi="Times New Roman" w:eastAsia="宋体" w:cs="Times New Roman"/>
      <w:sz w:val="24"/>
      <w:lang w:val="en-US" w:eastAsia="zh-CN" w:bidi="ar-SA"/>
    </w:rPr>
  </w:style>
  <w:style w:type="character" w:customStyle="1" w:styleId="58">
    <w:name w:val="技术文件_段 Char"/>
    <w:basedOn w:val="32"/>
    <w:link w:val="56"/>
    <w:qFormat/>
    <w:uiPriority w:val="0"/>
    <w:rPr>
      <w:rFonts w:ascii="宋体" w:hAnsi="宋体" w:cs="宋体"/>
      <w:sz w:val="24"/>
      <w:szCs w:val="24"/>
    </w:rPr>
  </w:style>
  <w:style w:type="paragraph" w:customStyle="1" w:styleId="59">
    <w:name w:val="举例"/>
    <w:basedOn w:val="56"/>
    <w:link w:val="60"/>
    <w:qFormat/>
    <w:uiPriority w:val="0"/>
    <w:pPr>
      <w:spacing w:line="360" w:lineRule="auto"/>
    </w:pPr>
    <w:rPr>
      <w:rFonts w:ascii="Times New Roman" w:cs="Times New Roman"/>
      <w:i/>
    </w:rPr>
  </w:style>
  <w:style w:type="character" w:customStyle="1" w:styleId="60">
    <w:name w:val="举例 Char"/>
    <w:basedOn w:val="32"/>
    <w:link w:val="59"/>
    <w:qFormat/>
    <w:uiPriority w:val="0"/>
    <w:rPr>
      <w:rFonts w:hAnsi="宋体"/>
      <w:i/>
      <w:sz w:val="24"/>
      <w:szCs w:val="24"/>
    </w:rPr>
  </w:style>
  <w:style w:type="paragraph" w:customStyle="1" w:styleId="61">
    <w:name w:val="表格"/>
    <w:link w:val="62"/>
    <w:qFormat/>
    <w:uiPriority w:val="0"/>
    <w:pPr>
      <w:spacing w:line="360" w:lineRule="auto"/>
    </w:pPr>
    <w:rPr>
      <w:rFonts w:ascii="Times New Roman" w:hAnsi="Times New Roman" w:eastAsia="宋体" w:cs="Times New Roman"/>
      <w:kern w:val="2"/>
      <w:sz w:val="24"/>
      <w:szCs w:val="21"/>
      <w:lang w:val="en-US" w:eastAsia="zh-CN" w:bidi="ar-SA"/>
    </w:rPr>
  </w:style>
  <w:style w:type="character" w:customStyle="1" w:styleId="62">
    <w:name w:val="表格 Char"/>
    <w:link w:val="61"/>
    <w:qFormat/>
    <w:uiPriority w:val="0"/>
    <w:rPr>
      <w:kern w:val="2"/>
      <w:sz w:val="24"/>
      <w:szCs w:val="21"/>
    </w:rPr>
  </w:style>
  <w:style w:type="paragraph" w:customStyle="1" w:styleId="63">
    <w:name w:val="图表标题"/>
    <w:basedOn w:val="1"/>
    <w:link w:val="64"/>
    <w:qFormat/>
    <w:uiPriority w:val="0"/>
    <w:pPr>
      <w:ind w:firstLine="0" w:firstLineChars="0"/>
      <w:jc w:val="center"/>
    </w:pPr>
    <w:rPr>
      <w:rFonts w:eastAsia="黑体"/>
      <w:kern w:val="28"/>
      <w:sz w:val="21"/>
      <w:szCs w:val="21"/>
    </w:rPr>
  </w:style>
  <w:style w:type="character" w:customStyle="1" w:styleId="64">
    <w:name w:val="图表标题 字符"/>
    <w:link w:val="63"/>
    <w:qFormat/>
    <w:uiPriority w:val="0"/>
    <w:rPr>
      <w:rFonts w:eastAsia="黑体"/>
      <w:kern w:val="28"/>
      <w:sz w:val="21"/>
      <w:szCs w:val="21"/>
    </w:rPr>
  </w:style>
  <w:style w:type="paragraph" w:customStyle="1" w:styleId="65">
    <w:name w:val="例子"/>
    <w:basedOn w:val="1"/>
    <w:link w:val="66"/>
    <w:qFormat/>
    <w:uiPriority w:val="0"/>
    <w:pPr>
      <w:autoSpaceDE w:val="0"/>
      <w:autoSpaceDN w:val="0"/>
      <w:ind w:firstLine="560"/>
    </w:pPr>
    <w:rPr>
      <w:rFonts w:eastAsiaTheme="minorEastAsia"/>
      <w:i/>
      <w:szCs w:val="22"/>
    </w:rPr>
  </w:style>
  <w:style w:type="character" w:customStyle="1" w:styleId="66">
    <w:name w:val="例子 Char"/>
    <w:basedOn w:val="32"/>
    <w:link w:val="65"/>
    <w:qFormat/>
    <w:uiPriority w:val="0"/>
    <w:rPr>
      <w:rFonts w:eastAsiaTheme="minorEastAsia"/>
      <w:i/>
      <w:kern w:val="2"/>
      <w:sz w:val="24"/>
      <w:szCs w:val="22"/>
    </w:rPr>
  </w:style>
  <w:style w:type="paragraph" w:customStyle="1" w:styleId="67">
    <w:name w:val="说明"/>
    <w:basedOn w:val="1"/>
    <w:link w:val="68"/>
    <w:qFormat/>
    <w:uiPriority w:val="0"/>
    <w:pPr>
      <w:autoSpaceDE w:val="0"/>
      <w:autoSpaceDN w:val="0"/>
      <w:ind w:firstLine="560"/>
    </w:pPr>
    <w:rPr>
      <w:szCs w:val="22"/>
    </w:rPr>
  </w:style>
  <w:style w:type="character" w:customStyle="1" w:styleId="68">
    <w:name w:val="说明 Char"/>
    <w:basedOn w:val="32"/>
    <w:link w:val="67"/>
    <w:qFormat/>
    <w:uiPriority w:val="0"/>
    <w:rPr>
      <w:kern w:val="2"/>
      <w:sz w:val="24"/>
      <w:szCs w:val="22"/>
    </w:rPr>
  </w:style>
  <w:style w:type="paragraph" w:customStyle="1" w:styleId="69">
    <w:name w:val="检查单标题"/>
    <w:link w:val="70"/>
    <w:qFormat/>
    <w:uiPriority w:val="0"/>
    <w:pPr>
      <w:jc w:val="center"/>
    </w:pPr>
    <w:rPr>
      <w:rFonts w:ascii="Times New Roman" w:hAnsi="Times New Roman" w:eastAsia="黑体" w:cs="Times New Roman"/>
      <w:kern w:val="2"/>
      <w:sz w:val="32"/>
      <w:szCs w:val="32"/>
      <w:lang w:val="en-US" w:eastAsia="zh-CN" w:bidi="ar-SA"/>
    </w:rPr>
  </w:style>
  <w:style w:type="character" w:customStyle="1" w:styleId="70">
    <w:name w:val="检查单标题 字符"/>
    <w:basedOn w:val="32"/>
    <w:link w:val="69"/>
    <w:qFormat/>
    <w:uiPriority w:val="0"/>
    <w:rPr>
      <w:rFonts w:eastAsia="黑体"/>
      <w:kern w:val="2"/>
      <w:sz w:val="32"/>
      <w:szCs w:val="32"/>
    </w:rPr>
  </w:style>
  <w:style w:type="table" w:customStyle="1" w:styleId="71">
    <w:name w:val="网格型1"/>
    <w:basedOn w:val="30"/>
    <w:qFormat/>
    <w:uiPriority w:val="59"/>
    <w:rPr>
      <w:rFonts w:ascii="Calibri" w:hAnsi="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72">
    <w:name w:val="GJB5000模板正文"/>
    <w:basedOn w:val="1"/>
    <w:link w:val="80"/>
    <w:qFormat/>
    <w:uiPriority w:val="0"/>
    <w:pPr>
      <w:ind w:firstLine="480"/>
    </w:pPr>
    <w:rPr>
      <w:rFonts w:cs="宋体"/>
      <w:szCs w:val="20"/>
    </w:rPr>
  </w:style>
  <w:style w:type="character" w:customStyle="1" w:styleId="73">
    <w:name w:val="表格文字-示例"/>
    <w:qFormat/>
    <w:uiPriority w:val="0"/>
    <w:rPr>
      <w:color w:val="0000FF"/>
    </w:rPr>
  </w:style>
  <w:style w:type="character" w:customStyle="1" w:styleId="74">
    <w:name w:val="活动属性描述文字"/>
    <w:qFormat/>
    <w:uiPriority w:val="0"/>
    <w:rPr>
      <w:color w:val="auto"/>
    </w:rPr>
  </w:style>
  <w:style w:type="paragraph" w:customStyle="1" w:styleId="75">
    <w:name w:val="目录"/>
    <w:basedOn w:val="21"/>
    <w:link w:val="77"/>
    <w:qFormat/>
    <w:uiPriority w:val="0"/>
    <w:pPr>
      <w:tabs>
        <w:tab w:val="left" w:pos="840"/>
      </w:tabs>
      <w:ind w:firstLine="400"/>
    </w:pPr>
  </w:style>
  <w:style w:type="character" w:customStyle="1" w:styleId="76">
    <w:name w:val="TOC 1 字符"/>
    <w:basedOn w:val="32"/>
    <w:link w:val="21"/>
    <w:qFormat/>
    <w:uiPriority w:val="39"/>
    <w:rPr>
      <w:rFonts w:asciiTheme="minorHAnsi" w:eastAsiaTheme="minorHAnsi"/>
      <w:b/>
      <w:bCs/>
      <w:caps/>
      <w:kern w:val="2"/>
    </w:rPr>
  </w:style>
  <w:style w:type="character" w:customStyle="1" w:styleId="77">
    <w:name w:val="目录 字符"/>
    <w:basedOn w:val="76"/>
    <w:link w:val="75"/>
    <w:qFormat/>
    <w:uiPriority w:val="0"/>
    <w:rPr>
      <w:rFonts w:asciiTheme="minorHAnsi" w:eastAsiaTheme="minorHAnsi"/>
      <w:kern w:val="2"/>
      <w:sz w:val="24"/>
    </w:rPr>
  </w:style>
  <w:style w:type="character" w:customStyle="1" w:styleId="78">
    <w:name w:val="批注主题 字符"/>
    <w:basedOn w:val="44"/>
    <w:link w:val="29"/>
    <w:qFormat/>
    <w:uiPriority w:val="0"/>
    <w:rPr>
      <w:rFonts w:asciiTheme="minorHAnsi" w:hAnsiTheme="minorHAnsi" w:eastAsiaTheme="minorEastAsia" w:cstheme="minorBidi"/>
      <w:b/>
      <w:bCs/>
      <w:kern w:val="2"/>
      <w:sz w:val="24"/>
      <w:szCs w:val="24"/>
    </w:rPr>
  </w:style>
  <w:style w:type="paragraph" w:customStyle="1" w:styleId="79">
    <w:name w:val="正文强调"/>
    <w:basedOn w:val="72"/>
    <w:link w:val="81"/>
    <w:qFormat/>
    <w:uiPriority w:val="0"/>
    <w:pPr>
      <w:numPr>
        <w:ilvl w:val="0"/>
        <w:numId w:val="5"/>
      </w:numPr>
      <w:ind w:firstLine="0" w:firstLineChars="0"/>
    </w:pPr>
    <w:rPr>
      <w:rFonts w:ascii="宋体" w:hAnsi="宋体" w:cs="Arial"/>
      <w:color w:val="000000" w:themeColor="text1"/>
      <w14:textFill>
        <w14:solidFill>
          <w14:schemeClr w14:val="tx1"/>
        </w14:solidFill>
      </w14:textFill>
    </w:rPr>
  </w:style>
  <w:style w:type="character" w:customStyle="1" w:styleId="80">
    <w:name w:val="GJB5000模板正文 字符"/>
    <w:basedOn w:val="32"/>
    <w:link w:val="72"/>
    <w:qFormat/>
    <w:uiPriority w:val="0"/>
    <w:rPr>
      <w:rFonts w:cs="宋体"/>
      <w:kern w:val="2"/>
      <w:sz w:val="24"/>
    </w:rPr>
  </w:style>
  <w:style w:type="character" w:customStyle="1" w:styleId="81">
    <w:name w:val="正文强调 字符"/>
    <w:basedOn w:val="80"/>
    <w:link w:val="79"/>
    <w:qFormat/>
    <w:uiPriority w:val="0"/>
    <w:rPr>
      <w:rFonts w:ascii="宋体" w:hAnsi="宋体" w:cs="Arial"/>
      <w:color w:val="000000" w:themeColor="text1"/>
      <w:kern w:val="2"/>
      <w:sz w:val="24"/>
      <w14:textFill>
        <w14:solidFill>
          <w14:schemeClr w14:val="tx1"/>
        </w14:solidFill>
      </w14:textFill>
    </w:rPr>
  </w:style>
  <w:style w:type="character" w:customStyle="1" w:styleId="82">
    <w:name w:val="明显强调1"/>
    <w:qFormat/>
    <w:uiPriority w:val="21"/>
    <w:rPr>
      <w:rFonts w:ascii="宋体" w:hAnsi="宋体"/>
      <w:color w:val="000000" w:themeColor="text1"/>
      <w:szCs w:val="24"/>
      <w14:textFill>
        <w14:solidFill>
          <w14:schemeClr w14:val="tx1"/>
        </w14:solidFill>
      </w14:textFill>
    </w:rPr>
  </w:style>
  <w:style w:type="character" w:customStyle="1" w:styleId="83">
    <w:name w:val="标题4 字符"/>
    <w:basedOn w:val="47"/>
    <w:link w:val="49"/>
    <w:qFormat/>
    <w:uiPriority w:val="0"/>
    <w:rPr>
      <w:rFonts w:ascii="Arial" w:hAnsi="Arial" w:eastAsia="黑体"/>
      <w:color w:val="0000FF"/>
      <w:kern w:val="2"/>
      <w:sz w:val="24"/>
      <w:szCs w:val="24"/>
    </w:rPr>
  </w:style>
  <w:style w:type="paragraph" w:customStyle="1" w:styleId="84">
    <w:name w:val="标题5"/>
    <w:link w:val="86"/>
    <w:qFormat/>
    <w:uiPriority w:val="0"/>
    <w:pPr>
      <w:spacing w:before="50" w:beforeLines="50" w:after="50" w:afterLines="50" w:line="360" w:lineRule="auto"/>
    </w:pPr>
    <w:rPr>
      <w:rFonts w:ascii="Arial" w:hAnsi="Arial" w:eastAsia="黑体" w:cs="Times New Roman"/>
      <w:color w:val="000099"/>
      <w:kern w:val="2"/>
      <w:sz w:val="24"/>
      <w:szCs w:val="24"/>
      <w:lang w:val="en-US" w:eastAsia="zh-CN" w:bidi="ar-SA"/>
    </w:rPr>
  </w:style>
  <w:style w:type="character" w:customStyle="1" w:styleId="85">
    <w:name w:val="标题 5 字符"/>
    <w:basedOn w:val="32"/>
    <w:link w:val="7"/>
    <w:qFormat/>
    <w:uiPriority w:val="0"/>
    <w:rPr>
      <w:rFonts w:ascii="Arial" w:hAnsi="Arial" w:eastAsia="黑体"/>
      <w:bCs/>
      <w:kern w:val="2"/>
      <w:sz w:val="21"/>
      <w:szCs w:val="21"/>
    </w:rPr>
  </w:style>
  <w:style w:type="character" w:customStyle="1" w:styleId="86">
    <w:name w:val="标题5 字符"/>
    <w:basedOn w:val="32"/>
    <w:link w:val="84"/>
    <w:qFormat/>
    <w:uiPriority w:val="0"/>
    <w:rPr>
      <w:rFonts w:ascii="Arial" w:hAnsi="Arial" w:eastAsia="黑体"/>
      <w:color w:val="000099"/>
      <w:kern w:val="2"/>
      <w:sz w:val="24"/>
      <w:szCs w:val="24"/>
    </w:rPr>
  </w:style>
  <w:style w:type="paragraph" w:customStyle="1" w:styleId="87">
    <w:name w:val="TOC 标题1"/>
    <w:basedOn w:val="1"/>
    <w:next w:val="1"/>
    <w:unhideWhenUsed/>
    <w:qFormat/>
    <w:uiPriority w:val="39"/>
    <w:pPr>
      <w:spacing w:before="163" w:beforeLines="50" w:after="163" w:afterLines="50"/>
      <w:ind w:firstLine="0" w:firstLineChars="0"/>
      <w:jc w:val="center"/>
    </w:pPr>
    <w:rPr>
      <w:rFonts w:ascii="黑体" w:hAnsi="黑体" w:eastAsia="黑体"/>
      <w:color w:val="0000FF"/>
      <w:sz w:val="32"/>
      <w:szCs w:val="32"/>
    </w:rPr>
  </w:style>
  <w:style w:type="character" w:styleId="88">
    <w:name w:val="Placeholder Text"/>
    <w:basedOn w:val="32"/>
    <w:semiHidden/>
    <w:qFormat/>
    <w:uiPriority w:val="99"/>
    <w:rPr>
      <w:color w:val="808080"/>
    </w:rPr>
  </w:style>
  <w:style w:type="character" w:customStyle="1" w:styleId="89">
    <w:name w:val="编制"/>
    <w:qFormat/>
    <w:uiPriority w:val="0"/>
    <w:rPr>
      <w:rFonts w:hint="eastAsia" w:ascii="宋体" w:hAnsi="宋体"/>
      <w:sz w:val="24"/>
      <w:lang w:val="en-US" w:eastAsia="zh-CN"/>
    </w:rPr>
  </w:style>
  <w:style w:type="character" w:customStyle="1" w:styleId="90">
    <w:name w:val="校对"/>
    <w:qFormat/>
    <w:uiPriority w:val="0"/>
    <w:rPr>
      <w:rFonts w:hint="eastAsia" w:ascii="宋体" w:hAnsi="宋体"/>
      <w:sz w:val="24"/>
      <w:lang w:val="en-US" w:eastAsia="zh-CN"/>
    </w:rPr>
  </w:style>
  <w:style w:type="character" w:customStyle="1" w:styleId="91">
    <w:name w:val="审核"/>
    <w:qFormat/>
    <w:uiPriority w:val="0"/>
    <w:rPr>
      <w:rFonts w:hint="eastAsia" w:ascii="宋体" w:hAnsi="宋体"/>
      <w:sz w:val="24"/>
      <w:lang w:val="en-US" w:eastAsia="zh-CN"/>
    </w:rPr>
  </w:style>
  <w:style w:type="character" w:customStyle="1" w:styleId="92">
    <w:name w:val="会签1"/>
    <w:qFormat/>
    <w:uiPriority w:val="0"/>
    <w:rPr>
      <w:rFonts w:hint="eastAsia" w:ascii="宋体" w:hAnsi="宋体" w:eastAsia="宋体"/>
      <w:sz w:val="24"/>
      <w:lang w:val="en-US" w:eastAsia="zh-CN"/>
    </w:rPr>
  </w:style>
  <w:style w:type="character" w:customStyle="1" w:styleId="93">
    <w:name w:val="批准"/>
    <w:qFormat/>
    <w:uiPriority w:val="0"/>
    <w:rPr>
      <w:rFonts w:hint="eastAsia" w:ascii="宋体" w:hAnsi="宋体"/>
      <w:sz w:val="24"/>
      <w:lang w:val="en-US" w:eastAsia="zh-CN"/>
    </w:rPr>
  </w:style>
  <w:style w:type="character" w:customStyle="1" w:styleId="94">
    <w:name w:val="会签2"/>
    <w:qFormat/>
    <w:uiPriority w:val="0"/>
    <w:rPr>
      <w:rFonts w:hint="eastAsia" w:ascii="宋体" w:hAnsi="宋体"/>
      <w:sz w:val="24"/>
      <w:lang w:val="en-US" w:eastAsia="zh-CN"/>
    </w:rPr>
  </w:style>
  <w:style w:type="character" w:customStyle="1" w:styleId="95">
    <w:name w:val="会签3"/>
    <w:qFormat/>
    <w:uiPriority w:val="0"/>
    <w:rPr>
      <w:rFonts w:hint="eastAsia" w:ascii="宋体" w:hAnsi="宋体"/>
      <w:sz w:val="24"/>
      <w:lang w:val="en-US" w:eastAsia="zh-CN"/>
    </w:rPr>
  </w:style>
  <w:style w:type="character" w:customStyle="1" w:styleId="96">
    <w:name w:val="会签4"/>
    <w:qFormat/>
    <w:uiPriority w:val="0"/>
    <w:rPr>
      <w:rFonts w:hint="eastAsia" w:ascii="宋体" w:hAnsi="宋体"/>
      <w:sz w:val="24"/>
      <w:lang w:val="en-US" w:eastAsia="zh-CN"/>
    </w:rPr>
  </w:style>
  <w:style w:type="character" w:customStyle="1" w:styleId="97">
    <w:name w:val="段落 Char1"/>
    <w:link w:val="3"/>
    <w:qFormat/>
    <w:uiPriority w:val="0"/>
    <w:rPr>
      <w:rFonts w:ascii="Verdana" w:hAnsi="Verdana"/>
      <w:sz w:val="24"/>
      <w:szCs w:val="24"/>
    </w:rPr>
  </w:style>
  <w:style w:type="character" w:customStyle="1" w:styleId="98">
    <w:name w:val="Bold_blue"/>
    <w:qFormat/>
    <w:uiPriority w:val="0"/>
    <w:rPr>
      <w:rFonts w:ascii="Arial" w:hAnsi="Arial"/>
      <w:b/>
      <w:color w:val="003E7E"/>
      <w:sz w:val="20"/>
      <w:szCs w:val="20"/>
      <w:lang w:val="en-US"/>
    </w:rPr>
  </w:style>
  <w:style w:type="character" w:customStyle="1" w:styleId="99">
    <w:name w:val="不明显强调1"/>
    <w:basedOn w:val="32"/>
    <w:qFormat/>
    <w:uiPriority w:val="19"/>
    <w:rPr>
      <w:rFonts w:eastAsia="黑体"/>
      <w:iCs/>
      <w:color w:val="auto"/>
      <w:sz w:val="36"/>
    </w:rPr>
  </w:style>
  <w:style w:type="paragraph" w:customStyle="1" w:styleId="100">
    <w:name w:val="Body"/>
    <w:basedOn w:val="1"/>
    <w:link w:val="101"/>
    <w:qFormat/>
    <w:uiPriority w:val="0"/>
    <w:pPr>
      <w:widowControl/>
      <w:spacing w:after="120" w:line="240" w:lineRule="atLeast"/>
      <w:ind w:left="1021" w:firstLine="0" w:firstLineChars="0"/>
      <w:jc w:val="left"/>
    </w:pPr>
    <w:rPr>
      <w:rFonts w:eastAsia="Times New Roman"/>
      <w:kern w:val="0"/>
      <w:sz w:val="20"/>
      <w:szCs w:val="20"/>
      <w:lang w:eastAsia="en-US"/>
    </w:rPr>
  </w:style>
  <w:style w:type="character" w:customStyle="1" w:styleId="101">
    <w:name w:val="Body Char"/>
    <w:link w:val="100"/>
    <w:qFormat/>
    <w:uiPriority w:val="0"/>
    <w:rPr>
      <w:rFonts w:eastAsia="Times New Roman"/>
      <w:lang w:eastAsia="en-US"/>
    </w:rPr>
  </w:style>
  <w:style w:type="paragraph" w:customStyle="1" w:styleId="102">
    <w:name w:val="技术文件_一级条标题"/>
    <w:basedOn w:val="1"/>
    <w:next w:val="1"/>
    <w:link w:val="109"/>
    <w:qFormat/>
    <w:uiPriority w:val="0"/>
    <w:pPr>
      <w:widowControl/>
      <w:snapToGrid w:val="0"/>
      <w:spacing w:line="300" w:lineRule="auto"/>
      <w:ind w:left="525" w:firstLine="0" w:firstLineChars="0"/>
      <w:outlineLvl w:val="2"/>
    </w:pPr>
    <w:rPr>
      <w:rFonts w:ascii="Arial" w:hAnsi="Arial" w:eastAsia="黑体"/>
      <w:spacing w:val="2"/>
      <w:kern w:val="0"/>
      <w:szCs w:val="20"/>
      <w:lang w:val="zh-CN" w:eastAsia="zh-CN"/>
    </w:rPr>
  </w:style>
  <w:style w:type="paragraph" w:customStyle="1" w:styleId="103">
    <w:name w:val="技术文件_三级条标题"/>
    <w:basedOn w:val="1"/>
    <w:next w:val="1"/>
    <w:qFormat/>
    <w:uiPriority w:val="0"/>
    <w:pPr>
      <w:widowControl/>
      <w:snapToGrid w:val="0"/>
      <w:spacing w:line="300" w:lineRule="auto"/>
      <w:ind w:firstLine="0" w:firstLineChars="0"/>
      <w:outlineLvl w:val="4"/>
    </w:pPr>
    <w:rPr>
      <w:rFonts w:ascii="Arial" w:hAnsi="Arial" w:eastAsia="黑体" w:cs="宋体"/>
      <w:spacing w:val="2"/>
      <w:kern w:val="0"/>
      <w:szCs w:val="20"/>
    </w:rPr>
  </w:style>
  <w:style w:type="paragraph" w:customStyle="1" w:styleId="104">
    <w:name w:val="技术文件_四级条标题"/>
    <w:basedOn w:val="1"/>
    <w:next w:val="1"/>
    <w:qFormat/>
    <w:uiPriority w:val="0"/>
    <w:pPr>
      <w:widowControl/>
      <w:snapToGrid w:val="0"/>
      <w:spacing w:line="300" w:lineRule="auto"/>
      <w:ind w:firstLine="0" w:firstLineChars="0"/>
      <w:outlineLvl w:val="5"/>
    </w:pPr>
    <w:rPr>
      <w:rFonts w:ascii="Arial" w:hAnsi="Arial" w:eastAsia="黑体" w:cs="宋体"/>
      <w:spacing w:val="2"/>
      <w:kern w:val="0"/>
      <w:szCs w:val="20"/>
    </w:rPr>
  </w:style>
  <w:style w:type="paragraph" w:customStyle="1" w:styleId="105">
    <w:name w:val="技术文件_五级条标题"/>
    <w:basedOn w:val="1"/>
    <w:next w:val="1"/>
    <w:qFormat/>
    <w:uiPriority w:val="0"/>
    <w:pPr>
      <w:widowControl/>
      <w:snapToGrid w:val="0"/>
      <w:spacing w:line="300" w:lineRule="auto"/>
      <w:ind w:firstLine="0" w:firstLineChars="0"/>
      <w:outlineLvl w:val="6"/>
    </w:pPr>
    <w:rPr>
      <w:rFonts w:ascii="Arial" w:hAnsi="Arial" w:eastAsia="黑体" w:cs="宋体"/>
      <w:spacing w:val="2"/>
      <w:kern w:val="0"/>
      <w:szCs w:val="20"/>
    </w:rPr>
  </w:style>
  <w:style w:type="paragraph" w:customStyle="1" w:styleId="106">
    <w:name w:val="技术文件_章标题"/>
    <w:basedOn w:val="1"/>
    <w:qFormat/>
    <w:uiPriority w:val="0"/>
    <w:pPr>
      <w:widowControl/>
      <w:snapToGrid w:val="0"/>
      <w:spacing w:before="163" w:beforeLines="50" w:after="163" w:afterLines="50" w:line="300" w:lineRule="auto"/>
      <w:ind w:left="210" w:firstLine="0" w:firstLineChars="0"/>
      <w:outlineLvl w:val="1"/>
    </w:pPr>
    <w:rPr>
      <w:rFonts w:ascii="Arial" w:hAnsi="Arial" w:eastAsia="黑体" w:cs="宋体"/>
      <w:spacing w:val="2"/>
      <w:kern w:val="0"/>
      <w:szCs w:val="20"/>
    </w:rPr>
  </w:style>
  <w:style w:type="paragraph" w:customStyle="1" w:styleId="107">
    <w:name w:val="技术文件＿六级条标题"/>
    <w:basedOn w:val="105"/>
    <w:next w:val="1"/>
    <w:qFormat/>
    <w:uiPriority w:val="0"/>
  </w:style>
  <w:style w:type="paragraph" w:customStyle="1" w:styleId="108">
    <w:name w:val="技术文件_二级条标题"/>
    <w:basedOn w:val="102"/>
    <w:qFormat/>
    <w:uiPriority w:val="0"/>
    <w:pPr>
      <w:ind w:left="992" w:hanging="992"/>
      <w:outlineLvl w:val="3"/>
    </w:pPr>
  </w:style>
  <w:style w:type="character" w:customStyle="1" w:styleId="109">
    <w:name w:val="技术文件_一级条标题 Char"/>
    <w:link w:val="102"/>
    <w:qFormat/>
    <w:uiPriority w:val="0"/>
    <w:rPr>
      <w:rFonts w:ascii="Arial" w:hAnsi="Arial" w:eastAsia="黑体"/>
      <w:spacing w:val="2"/>
      <w:sz w:val="24"/>
      <w:lang w:val="zh-CN" w:eastAsia="zh-CN"/>
    </w:rPr>
  </w:style>
  <w:style w:type="paragraph" w:customStyle="1" w:styleId="110">
    <w:name w:val="段5#"/>
    <w:basedOn w:val="1"/>
    <w:qFormat/>
    <w:uiPriority w:val="0"/>
    <w:pPr>
      <w:spacing w:line="360" w:lineRule="auto"/>
      <w:ind w:firstLine="200" w:firstLineChars="200"/>
    </w:pPr>
    <w:rPr>
      <w:rFonts w:ascii="Times New Roman" w:hAnsi="Times New Roman" w:cs="Times New Roman"/>
      <w:sz w:val="21"/>
      <w:szCs w:val="21"/>
    </w:rPr>
  </w:style>
  <w:style w:type="paragraph" w:customStyle="1" w:styleId="111">
    <w:name w:val="正文0"/>
    <w:qFormat/>
    <w:uiPriority w:val="0"/>
    <w:pPr>
      <w:spacing w:line="500" w:lineRule="exact"/>
      <w:ind w:firstLine="560" w:firstLineChars="200"/>
    </w:pPr>
    <w:rPr>
      <w:rFonts w:ascii="Calibri" w:hAnsi="Calibri" w:eastAsia="宋体" w:cs="Calibri"/>
      <w:kern w:val="2"/>
      <w:sz w:val="28"/>
      <w:szCs w:val="28"/>
      <w:lang w:val="en-US" w:eastAsia="zh-CN" w:bidi="ar-SA"/>
    </w:rPr>
  </w:style>
  <w:style w:type="paragraph" w:customStyle="1" w:styleId="112">
    <w:name w:val="表格内容"/>
    <w:basedOn w:val="1"/>
    <w:qFormat/>
    <w:uiPriority w:val="0"/>
    <w:pPr>
      <w:autoSpaceDE w:val="0"/>
      <w:autoSpaceDN w:val="0"/>
      <w:spacing w:line="240" w:lineRule="exact"/>
      <w:jc w:val="center"/>
    </w:pPr>
    <w:rPr>
      <w:rFonts w:ascii="Calibri" w:hAnsi="Calibri"/>
      <w:szCs w:val="21"/>
    </w:rPr>
  </w:style>
  <w:style w:type="table" w:customStyle="1" w:styleId="113">
    <w:name w:val="网格型9"/>
    <w:basedOn w:val="30"/>
    <w:qFormat/>
    <w:uiPriority w:val="5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customStyle="1" w:styleId="114">
    <w:name w:val="标题3 5#"/>
    <w:basedOn w:val="115"/>
    <w:next w:val="110"/>
    <w:qFormat/>
    <w:uiPriority w:val="0"/>
    <w:pPr>
      <w:numPr>
        <w:ilvl w:val="2"/>
        <w:numId w:val="6"/>
      </w:numPr>
      <w:tabs>
        <w:tab w:val="left" w:pos="340"/>
        <w:tab w:val="left" w:pos="567"/>
      </w:tabs>
      <w:spacing w:line="420" w:lineRule="exact"/>
      <w:outlineLvl w:val="2"/>
    </w:pPr>
  </w:style>
  <w:style w:type="paragraph" w:customStyle="1" w:styleId="115">
    <w:name w:val="标题2 5#"/>
    <w:basedOn w:val="110"/>
    <w:next w:val="110"/>
    <w:qFormat/>
    <w:uiPriority w:val="0"/>
    <w:pPr>
      <w:ind w:firstLine="0" w:firstLineChars="0"/>
      <w:outlineLvl w:val="1"/>
    </w:pPr>
    <w:rPr>
      <w:rFonts w:ascii="Arial" w:hAnsi="Arial" w:eastAsia="黑体"/>
    </w:rPr>
  </w:style>
  <w:style w:type="paragraph" w:customStyle="1" w:styleId="116">
    <w:name w:val="标题1 5#"/>
    <w:basedOn w:val="110"/>
    <w:next w:val="110"/>
    <w:qFormat/>
    <w:uiPriority w:val="0"/>
    <w:pPr>
      <w:spacing w:beforeLines="50" w:afterLines="50"/>
      <w:ind w:firstLine="0" w:firstLineChars="0"/>
      <w:outlineLvl w:val="0"/>
    </w:pPr>
    <w:rPr>
      <w:rFonts w:ascii="Arial" w:hAnsi="Arial" w:eastAsia="黑体"/>
    </w:rPr>
  </w:style>
  <w:style w:type="paragraph" w:customStyle="1" w:styleId="117">
    <w:name w:val="xy表格文字"/>
    <w:basedOn w:val="11"/>
    <w:qFormat/>
    <w:uiPriority w:val="0"/>
    <w:pPr>
      <w:tabs>
        <w:tab w:val="left" w:pos="0"/>
        <w:tab w:val="left" w:pos="420"/>
      </w:tabs>
      <w:ind w:left="-2" w:leftChars="-1" w:right="-38" w:rightChars="-18"/>
    </w:pPr>
    <w:rPr>
      <w:rFonts w:ascii="宋体" w:hAnsi="宋体" w:eastAsia="宋体"/>
      <w:szCs w:val="24"/>
    </w:rPr>
  </w:style>
  <w:style w:type="paragraph" w:customStyle="1" w:styleId="118">
    <w:name w:val="注5#"/>
    <w:qFormat/>
    <w:uiPriority w:val="0"/>
    <w:pPr>
      <w:numPr>
        <w:ilvl w:val="0"/>
        <w:numId w:val="7"/>
      </w:numPr>
      <w:spacing w:line="360" w:lineRule="auto"/>
    </w:pPr>
    <w:rPr>
      <w:rFonts w:ascii="Times New Roman" w:hAnsi="Times New Roman" w:eastAsia="宋体" w:cs="Times New Roman"/>
      <w:kern w:val="2"/>
      <w:sz w:val="21"/>
      <w:szCs w:val="21"/>
      <w:lang w:val="en-US" w:eastAsia="zh-CN" w:bidi="ar-SA"/>
    </w:rPr>
  </w:style>
  <w:style w:type="paragraph" w:customStyle="1" w:styleId="119">
    <w:name w:val="HW正文"/>
    <w:basedOn w:val="1"/>
    <w:qFormat/>
    <w:uiPriority w:val="0"/>
    <w:pPr>
      <w:widowControl/>
      <w:autoSpaceDE w:val="0"/>
      <w:autoSpaceDN w:val="0"/>
      <w:ind w:firstLine="420" w:firstLineChars="200"/>
    </w:pPr>
    <w:rPr>
      <w:rFonts w:ascii="宋体" w:hAnsi="宋体" w:cs="Times New Roman"/>
      <w:kern w:val="0"/>
      <w:szCs w:val="20"/>
    </w:rPr>
  </w:style>
  <w:style w:type="character" w:customStyle="1" w:styleId="120">
    <w:name w:val="样式 宋体"/>
    <w:qFormat/>
    <w:uiPriority w:val="0"/>
    <w:rPr>
      <w:rFonts w:ascii="宋体" w:hAnsi="宋体" w:eastAsia="仿宋_GB2312"/>
      <w:sz w:val="32"/>
    </w:rPr>
  </w:style>
  <w:style w:type="paragraph" w:customStyle="1" w:styleId="121">
    <w:name w:val="附录标识5#"/>
    <w:next w:val="122"/>
    <w:qFormat/>
    <w:uiPriority w:val="0"/>
    <w:pPr>
      <w:numPr>
        <w:ilvl w:val="0"/>
        <w:numId w:val="8"/>
      </w:numPr>
      <w:spacing w:beforeLines="50" w:afterLines="50" w:line="360" w:lineRule="exact"/>
      <w:jc w:val="center"/>
      <w:outlineLvl w:val="0"/>
    </w:pPr>
    <w:rPr>
      <w:rFonts w:ascii="Times New Roman" w:hAnsi="Times New Roman" w:eastAsia="黑体" w:cs="Times New Roman"/>
      <w:kern w:val="2"/>
      <w:sz w:val="24"/>
      <w:szCs w:val="21"/>
      <w:lang w:val="en-US" w:eastAsia="zh-CN" w:bidi="ar-SA"/>
    </w:rPr>
  </w:style>
  <w:style w:type="paragraph" w:customStyle="1" w:styleId="122">
    <w:name w:val="附录性质"/>
    <w:basedOn w:val="110"/>
    <w:next w:val="123"/>
    <w:qFormat/>
    <w:uiPriority w:val="0"/>
    <w:pPr>
      <w:ind w:firstLine="0" w:firstLineChars="0"/>
      <w:jc w:val="center"/>
    </w:pPr>
    <w:rPr>
      <w:rFonts w:eastAsia="黑体"/>
    </w:rPr>
  </w:style>
  <w:style w:type="paragraph" w:customStyle="1" w:styleId="123">
    <w:name w:val="附录标题15#"/>
    <w:next w:val="110"/>
    <w:qFormat/>
    <w:uiPriority w:val="0"/>
    <w:pPr>
      <w:numPr>
        <w:ilvl w:val="3"/>
        <w:numId w:val="8"/>
      </w:numPr>
      <w:tabs>
        <w:tab w:val="left" w:pos="510"/>
        <w:tab w:val="clear" w:pos="964"/>
      </w:tabs>
      <w:spacing w:beforeLines="50" w:afterLines="50" w:line="360" w:lineRule="exact"/>
      <w:outlineLvl w:val="1"/>
    </w:pPr>
    <w:rPr>
      <w:rFonts w:ascii="Arial" w:hAnsi="Arial" w:eastAsia="黑体" w:cs="Times New Roman"/>
      <w:kern w:val="2"/>
      <w:sz w:val="24"/>
      <w:szCs w:val="21"/>
      <w:lang w:val="en-US" w:eastAsia="zh-CN" w:bidi="ar-SA"/>
    </w:rPr>
  </w:style>
  <w:style w:type="paragraph" w:customStyle="1" w:styleId="124">
    <w:name w:val="正 文"/>
    <w:basedOn w:val="1"/>
    <w:qFormat/>
    <w:uiPriority w:val="0"/>
    <w:pPr>
      <w:ind w:firstLine="200" w:firstLineChars="200"/>
      <w:jc w:val="left"/>
    </w:pPr>
    <w:rPr>
      <w:rFonts w:ascii="宋体" w:hAnsi="宋体" w:cs="宋体"/>
    </w:rPr>
  </w:style>
  <w:style w:type="paragraph" w:customStyle="1" w:styleId="125">
    <w:name w:val="附录A表题5#"/>
    <w:next w:val="110"/>
    <w:qFormat/>
    <w:uiPriority w:val="0"/>
    <w:pPr>
      <w:numPr>
        <w:ilvl w:val="7"/>
        <w:numId w:val="8"/>
      </w:numPr>
      <w:jc w:val="center"/>
    </w:pPr>
    <w:rPr>
      <w:rFonts w:ascii="Arial" w:hAnsi="Arial" w:eastAsia="黑体" w:cs="Times New Roman"/>
      <w:kern w:val="2"/>
      <w:sz w:val="24"/>
      <w:szCs w:val="21"/>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header" Target="header2.xml"/><Relationship Id="rId8" Type="http://schemas.openxmlformats.org/officeDocument/2006/relationships/footer" Target="footer3.xml"/><Relationship Id="rId7" Type="http://schemas.openxmlformats.org/officeDocument/2006/relationships/footer" Target="footer2.xml"/><Relationship Id="rId63" Type="http://schemas.openxmlformats.org/officeDocument/2006/relationships/fontTable" Target="fontTable.xml"/><Relationship Id="rId62" Type="http://schemas.openxmlformats.org/officeDocument/2006/relationships/customXml" Target="../customXml/item2.xml"/><Relationship Id="rId61" Type="http://schemas.openxmlformats.org/officeDocument/2006/relationships/numbering" Target="numbering.xml"/><Relationship Id="rId60" Type="http://schemas.openxmlformats.org/officeDocument/2006/relationships/customXml" Target="../customXml/item1.xml"/><Relationship Id="rId6" Type="http://schemas.openxmlformats.org/officeDocument/2006/relationships/footer" Target="footer1.xml"/><Relationship Id="rId59" Type="http://schemas.openxmlformats.org/officeDocument/2006/relationships/image" Target="media/image26.emf"/><Relationship Id="rId58" Type="http://schemas.openxmlformats.org/officeDocument/2006/relationships/oleObject" Target="embeddings/oleObject17.bin"/><Relationship Id="rId57" Type="http://schemas.openxmlformats.org/officeDocument/2006/relationships/image" Target="media/image25.emf"/><Relationship Id="rId56" Type="http://schemas.openxmlformats.org/officeDocument/2006/relationships/oleObject" Target="embeddings/oleObject16.bin"/><Relationship Id="rId55" Type="http://schemas.openxmlformats.org/officeDocument/2006/relationships/image" Target="media/image24.emf"/><Relationship Id="rId54" Type="http://schemas.openxmlformats.org/officeDocument/2006/relationships/oleObject" Target="embeddings/oleObject15.bin"/><Relationship Id="rId53" Type="http://schemas.openxmlformats.org/officeDocument/2006/relationships/image" Target="media/image23.emf"/><Relationship Id="rId52" Type="http://schemas.openxmlformats.org/officeDocument/2006/relationships/oleObject" Target="embeddings/oleObject14.bin"/><Relationship Id="rId51" Type="http://schemas.openxmlformats.org/officeDocument/2006/relationships/image" Target="media/image22.emf"/><Relationship Id="rId50" Type="http://schemas.openxmlformats.org/officeDocument/2006/relationships/oleObject" Target="embeddings/oleObject13.bin"/><Relationship Id="rId5" Type="http://schemas.openxmlformats.org/officeDocument/2006/relationships/header" Target="header1.xml"/><Relationship Id="rId49" Type="http://schemas.openxmlformats.org/officeDocument/2006/relationships/image" Target="media/image21.emf"/><Relationship Id="rId48" Type="http://schemas.openxmlformats.org/officeDocument/2006/relationships/oleObject" Target="embeddings/oleObject12.bin"/><Relationship Id="rId47" Type="http://schemas.openxmlformats.org/officeDocument/2006/relationships/image" Target="media/image20.emf"/><Relationship Id="rId46" Type="http://schemas.openxmlformats.org/officeDocument/2006/relationships/oleObject" Target="embeddings/oleObject11.bin"/><Relationship Id="rId45" Type="http://schemas.openxmlformats.org/officeDocument/2006/relationships/image" Target="media/image19.png"/><Relationship Id="rId44" Type="http://schemas.openxmlformats.org/officeDocument/2006/relationships/image" Target="media/image18.png"/><Relationship Id="rId43" Type="http://schemas.openxmlformats.org/officeDocument/2006/relationships/image" Target="media/image17.png"/><Relationship Id="rId42" Type="http://schemas.openxmlformats.org/officeDocument/2006/relationships/image" Target="media/image16.emf"/><Relationship Id="rId41" Type="http://schemas.openxmlformats.org/officeDocument/2006/relationships/image" Target="media/image15.emf"/><Relationship Id="rId40" Type="http://schemas.openxmlformats.org/officeDocument/2006/relationships/image" Target="media/image14.emf"/><Relationship Id="rId4" Type="http://schemas.openxmlformats.org/officeDocument/2006/relationships/endnotes" Target="endnotes.xml"/><Relationship Id="rId39" Type="http://schemas.openxmlformats.org/officeDocument/2006/relationships/oleObject" Target="embeddings/oleObject10.bin"/><Relationship Id="rId38" Type="http://schemas.openxmlformats.org/officeDocument/2006/relationships/image" Target="media/image13.emf"/><Relationship Id="rId37" Type="http://schemas.openxmlformats.org/officeDocument/2006/relationships/oleObject" Target="embeddings/oleObject9.bin"/><Relationship Id="rId36" Type="http://schemas.openxmlformats.org/officeDocument/2006/relationships/image" Target="media/image12.emf"/><Relationship Id="rId35" Type="http://schemas.openxmlformats.org/officeDocument/2006/relationships/oleObject" Target="embeddings/oleObject8.bin"/><Relationship Id="rId34" Type="http://schemas.openxmlformats.org/officeDocument/2006/relationships/image" Target="media/image11.emf"/><Relationship Id="rId33" Type="http://schemas.openxmlformats.org/officeDocument/2006/relationships/oleObject" Target="embeddings/oleObject7.bin"/><Relationship Id="rId32" Type="http://schemas.openxmlformats.org/officeDocument/2006/relationships/image" Target="media/image10.emf"/><Relationship Id="rId31" Type="http://schemas.openxmlformats.org/officeDocument/2006/relationships/oleObject" Target="embeddings/oleObject6.bin"/><Relationship Id="rId30" Type="http://schemas.openxmlformats.org/officeDocument/2006/relationships/image" Target="media/image9.emf"/><Relationship Id="rId3" Type="http://schemas.openxmlformats.org/officeDocument/2006/relationships/footnotes" Target="footnotes.xml"/><Relationship Id="rId29" Type="http://schemas.openxmlformats.org/officeDocument/2006/relationships/oleObject" Target="embeddings/oleObject5.bin"/><Relationship Id="rId28" Type="http://schemas.openxmlformats.org/officeDocument/2006/relationships/image" Target="media/image8.emf"/><Relationship Id="rId27" Type="http://schemas.openxmlformats.org/officeDocument/2006/relationships/oleObject" Target="embeddings/oleObject4.bin"/><Relationship Id="rId26" Type="http://schemas.openxmlformats.org/officeDocument/2006/relationships/image" Target="media/image7.png"/><Relationship Id="rId25" Type="http://schemas.openxmlformats.org/officeDocument/2006/relationships/oleObject" Target="embeddings/oleObject3.bin"/><Relationship Id="rId24" Type="http://schemas.openxmlformats.org/officeDocument/2006/relationships/image" Target="media/image6.emf"/><Relationship Id="rId23" Type="http://schemas.openxmlformats.org/officeDocument/2006/relationships/oleObject" Target="embeddings/oleObject2.bin"/><Relationship Id="rId22" Type="http://schemas.openxmlformats.org/officeDocument/2006/relationships/image" Target="media/image5.emf"/><Relationship Id="rId21" Type="http://schemas.openxmlformats.org/officeDocument/2006/relationships/oleObject" Target="embeddings/oleObject1.bin"/><Relationship Id="rId20" Type="http://schemas.openxmlformats.org/officeDocument/2006/relationships/image" Target="media/image4.png"/><Relationship Id="rId2" Type="http://schemas.openxmlformats.org/officeDocument/2006/relationships/settings" Target="settings.xml"/><Relationship Id="rId19" Type="http://schemas.openxmlformats.org/officeDocument/2006/relationships/theme" Target="theme/theme1.xml"/><Relationship Id="rId18" Type="http://schemas.openxmlformats.org/officeDocument/2006/relationships/footer" Target="footer8.xml"/><Relationship Id="rId17" Type="http://schemas.openxmlformats.org/officeDocument/2006/relationships/footer" Target="footer7.xml"/><Relationship Id="rId16" Type="http://schemas.openxmlformats.org/officeDocument/2006/relationships/header" Target="header6.xml"/><Relationship Id="rId15" Type="http://schemas.openxmlformats.org/officeDocument/2006/relationships/footer" Target="footer6.xml"/><Relationship Id="rId14" Type="http://schemas.openxmlformats.org/officeDocument/2006/relationships/footer" Target="footer5.xml"/><Relationship Id="rId13" Type="http://schemas.openxmlformats.org/officeDocument/2006/relationships/header" Target="header5.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header" Target="header3.xml"/><Relationship Id="rId1" Type="http://schemas.openxmlformats.org/officeDocument/2006/relationships/styles" Target="styles.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ASGT-黑色">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9173111-1151-44BC-A24E-936C1E7B355E}">
  <ds:schemaRefs/>
</ds:datastoreItem>
</file>

<file path=docProps/app.xml><?xml version="1.0" encoding="utf-8"?>
<Properties xmlns="http://schemas.openxmlformats.org/officeDocument/2006/extended-properties" xmlns:vt="http://schemas.openxmlformats.org/officeDocument/2006/docPropsVTypes">
  <Template>Normal</Template>
  <Company>JOBCN</Company>
  <Pages>23</Pages>
  <Words>1908</Words>
  <Characters>10880</Characters>
  <Lines>90</Lines>
  <Paragraphs>25</Paragraphs>
  <TotalTime>0</TotalTime>
  <ScaleCrop>false</ScaleCrop>
  <LinksUpToDate>false</LinksUpToDate>
  <CharactersWithSpaces>12763</CharactersWithSpaces>
  <Application>WPS Office_11.8.2.10255_F1E327BC-269C-435d-A152-05C5408002CA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2021-05-24T12:50:00Z</dcterms:created>
  <dc:creator>mmu</dc:creator>
  <cp:lastModifiedBy>pangxin</cp:lastModifiedBy>
  <cp:lastPrinted>2019-12-03T02:29:00Z</cp:lastPrinted>
  <dcterms:modified xsi:type="dcterms:W3CDTF">2024-09-29T09:13:47Z</dcterms:modified>
  <dc:title>新员工培训方案</dc:title>
  <cp:revision>270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F010F0F6BFC54AE6A1858E59C0CB3014</vt:lpwstr>
  </property>
  <property fmtid="{D5CDD505-2E9C-101B-9397-08002B2CF9AE}" pid="3" name="KSOProductBuildVer">
    <vt:lpwstr>2052-11.8.2.10255</vt:lpwstr>
  </property>
</Properties>
</file>