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bmp" ContentType="image/bmp"/>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i w:val="0"/>
          <w:iCs w:val="0"/>
          <w:color w:val="000000" w:themeColor="text1"/>
          <w:sz w:val="30"/>
          <w:szCs w:val="30"/>
          <w14:textFill>
            <w14:solidFill>
              <w14:schemeClr w14:val="tx1"/>
            </w14:solidFill>
          </w14:textFill>
        </w:rPr>
      </w:pPr>
    </w:p>
    <w:p>
      <w:pPr>
        <w:ind w:firstLine="0" w:firstLineChars="0"/>
        <w:jc w:val="center"/>
        <w:rPr>
          <w:i w:val="0"/>
          <w:iCs w:val="0"/>
          <w:color w:val="000000" w:themeColor="text1"/>
          <w:sz w:val="30"/>
          <w:szCs w:val="30"/>
          <w14:textFill>
            <w14:solidFill>
              <w14:schemeClr w14:val="tx1"/>
            </w14:solidFill>
          </w14:textFill>
        </w:rPr>
      </w:pPr>
    </w:p>
    <w:p>
      <w:pPr>
        <w:ind w:firstLine="0" w:firstLineChars="0"/>
        <w:jc w:val="center"/>
        <w:rPr>
          <w:i w:val="0"/>
          <w:iCs w:val="0"/>
          <w:color w:val="000000" w:themeColor="text1"/>
          <w:sz w:val="30"/>
          <w:szCs w:val="30"/>
          <w14:textFill>
            <w14:solidFill>
              <w14:schemeClr w14:val="tx1"/>
            </w14:solidFill>
          </w14:textFill>
        </w:rPr>
      </w:pPr>
    </w:p>
    <w:p>
      <w:pPr>
        <w:ind w:firstLine="0" w:firstLineChars="0"/>
        <w:jc w:val="center"/>
        <w:rPr>
          <w:rFonts w:hint="eastAsia" w:ascii="黑体" w:hAnsi="黑体" w:eastAsia="黑体"/>
          <w:bCs/>
          <w:i w:val="0"/>
          <w:iCs w:val="0"/>
          <w:color w:val="000000" w:themeColor="text1"/>
          <w:sz w:val="52"/>
          <w:szCs w:val="52"/>
          <w:lang w:val="en-US" w:eastAsia="zh-CN"/>
          <w14:textFill>
            <w14:solidFill>
              <w14:schemeClr w14:val="tx1"/>
            </w14:solidFill>
          </w14:textFill>
        </w:rPr>
      </w:pPr>
      <w:r>
        <w:rPr>
          <w:rFonts w:hint="eastAsia" w:ascii="黑体" w:hAnsi="黑体" w:eastAsia="黑体"/>
          <w:bCs/>
          <w:i w:val="0"/>
          <w:iCs w:val="0"/>
          <w:color w:val="000000" w:themeColor="text1"/>
          <w:sz w:val="52"/>
          <w:szCs w:val="52"/>
          <w:lang w:val="en-US" w:eastAsia="zh-CN"/>
          <w14:textFill>
            <w14:solidFill>
              <w14:schemeClr w14:val="tx1"/>
            </w14:solidFill>
          </w14:textFill>
        </w:rPr>
        <w:t>襟缝翼控制计算机环境鉴定试验大纲</w:t>
      </w:r>
    </w:p>
    <w:p>
      <w:pPr>
        <w:ind w:firstLine="0" w:firstLineChars="0"/>
        <w:jc w:val="center"/>
        <w:rPr>
          <w:rFonts w:hint="default" w:ascii="黑体" w:hAnsi="黑体" w:eastAsia="黑体"/>
          <w:bCs/>
          <w:i w:val="0"/>
          <w:iCs w:val="0"/>
          <w:color w:val="000000" w:themeColor="text1"/>
          <w:sz w:val="52"/>
          <w:szCs w:val="52"/>
          <w:lang w:val="en-US" w:eastAsia="zh-CN"/>
          <w14:textFill>
            <w14:solidFill>
              <w14:schemeClr w14:val="tx1"/>
            </w14:solidFill>
          </w14:textFill>
        </w:rPr>
      </w:pPr>
      <w:r>
        <w:rPr>
          <w:rFonts w:hint="eastAsia" w:ascii="黑体" w:hAnsi="黑体" w:eastAsia="黑体"/>
          <w:bCs/>
          <w:i w:val="0"/>
          <w:iCs w:val="0"/>
          <w:color w:val="000000" w:themeColor="text1"/>
          <w:sz w:val="52"/>
          <w:szCs w:val="52"/>
          <w:lang w:val="en-US" w:eastAsia="zh-CN"/>
          <w14:textFill>
            <w14:solidFill>
              <w14:schemeClr w14:val="tx1"/>
            </w14:solidFill>
          </w14:textFill>
        </w:rPr>
        <w:t>（非电磁类）</w:t>
      </w:r>
    </w:p>
    <w:p>
      <w:pPr>
        <w:ind w:firstLine="0" w:firstLineChars="0"/>
        <w:jc w:val="center"/>
        <w:rPr>
          <w:rFonts w:hint="default"/>
          <w:b/>
          <w:bCs/>
          <w:i w:val="0"/>
          <w:iCs w:val="0"/>
          <w:color w:val="000000" w:themeColor="text1"/>
          <w:sz w:val="30"/>
          <w:szCs w:val="30"/>
          <w:lang w:val="en-US"/>
          <w14:textFill>
            <w14:solidFill>
              <w14:schemeClr w14:val="tx1"/>
            </w14:solidFill>
          </w14:textFill>
        </w:rPr>
      </w:pPr>
      <w:r>
        <w:rPr>
          <w:rFonts w:hint="eastAsia"/>
          <w:b/>
          <w:bCs/>
          <w:i w:val="0"/>
          <w:iCs w:val="0"/>
          <w:color w:val="000000" w:themeColor="text1"/>
          <w:sz w:val="30"/>
          <w:szCs w:val="30"/>
          <w:lang w:val="en-US" w:eastAsia="zh-CN"/>
          <w14:textFill>
            <w14:solidFill>
              <w14:schemeClr w14:val="tx1"/>
            </w14:solidFill>
          </w14:textFill>
        </w:rPr>
        <w:t>Environmental Qualification Test Procedure (Non-Electromagnetic Type) for FSECU</w:t>
      </w:r>
    </w:p>
    <w:p>
      <w:pPr>
        <w:ind w:firstLine="0" w:firstLineChars="0"/>
        <w:jc w:val="center"/>
        <w:rPr>
          <w:b/>
          <w:bCs/>
          <w:i w:val="0"/>
          <w:iCs w:val="0"/>
          <w:color w:val="000000" w:themeColor="text1"/>
          <w:sz w:val="32"/>
          <w:szCs w:val="32"/>
          <w14:textFill>
            <w14:solidFill>
              <w14:schemeClr w14:val="tx1"/>
            </w14:solidFill>
          </w14:textFill>
        </w:rPr>
      </w:pPr>
    </w:p>
    <w:p>
      <w:pPr>
        <w:ind w:firstLine="0" w:firstLineChars="0"/>
        <w:jc w:val="center"/>
        <w:rPr>
          <w:b/>
          <w:bCs/>
          <w:i w:val="0"/>
          <w:iCs w:val="0"/>
          <w:color w:val="000000" w:themeColor="text1"/>
          <w:sz w:val="32"/>
          <w:szCs w:val="32"/>
          <w14:textFill>
            <w14:solidFill>
              <w14:schemeClr w14:val="tx1"/>
            </w14:solidFill>
          </w14:textFill>
        </w:rPr>
      </w:pPr>
    </w:p>
    <w:tbl>
      <w:tblPr>
        <w:tblStyle w:val="2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32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ind w:firstLine="0" w:firstLineChars="0"/>
              <w:jc w:val="right"/>
              <w:rPr>
                <w:i w:val="0"/>
                <w:iCs w:val="0"/>
                <w:color w:val="000000" w:themeColor="text1"/>
                <w:sz w:val="30"/>
                <w:szCs w:val="30"/>
                <w14:textFill>
                  <w14:solidFill>
                    <w14:schemeClr w14:val="tx1"/>
                  </w14:solidFill>
                </w14:textFill>
              </w:rPr>
            </w:pPr>
            <w:r>
              <w:rPr>
                <w:rFonts w:hint="eastAsia"/>
                <w:i w:val="0"/>
                <w:iCs w:val="0"/>
                <w:color w:val="000000" w:themeColor="text1"/>
                <w:sz w:val="30"/>
                <w:szCs w:val="30"/>
                <w14:textFill>
                  <w14:solidFill>
                    <w14:schemeClr w14:val="tx1"/>
                  </w14:solidFill>
                </w14:textFill>
              </w:rPr>
              <w:t>文件编号：</w:t>
            </w:r>
          </w:p>
        </w:tc>
        <w:tc>
          <w:tcPr>
            <w:tcW w:w="3265" w:type="dxa"/>
            <w:vAlign w:val="center"/>
          </w:tcPr>
          <w:p>
            <w:pPr>
              <w:ind w:firstLine="0" w:firstLineChars="0"/>
              <w:jc w:val="left"/>
              <w:rPr>
                <w:rFonts w:hint="default" w:eastAsia="宋体"/>
                <w:i w:val="0"/>
                <w:iCs w:val="0"/>
                <w:color w:val="000000" w:themeColor="text1"/>
                <w:sz w:val="30"/>
                <w:szCs w:val="30"/>
                <w:lang w:val="en-US" w:eastAsia="zh-CN"/>
                <w14:textFill>
                  <w14:solidFill>
                    <w14:schemeClr w14:val="tx1"/>
                  </w14:solidFill>
                </w14:textFill>
              </w:rPr>
            </w:pPr>
            <w:r>
              <w:rPr>
                <w:i w:val="0"/>
                <w:iCs w:val="0"/>
                <w:color w:val="000000" w:themeColor="text1"/>
                <w:sz w:val="30"/>
                <w14:textFill>
                  <w14:solidFill>
                    <w14:schemeClr w14:val="tx1"/>
                  </w14:solidFill>
                </w14:textFill>
              </w:rPr>
              <w:t>AVICAS-</w:t>
            </w:r>
            <w:r>
              <w:rPr>
                <w:rFonts w:hint="eastAsia"/>
                <w:i w:val="0"/>
                <w:iCs w:val="0"/>
                <w:color w:val="000000" w:themeColor="text1"/>
                <w:sz w:val="30"/>
                <w:lang w:val="en-US" w:eastAsia="zh-CN"/>
                <w14:textFill>
                  <w14:solidFill>
                    <w14:schemeClr w14:val="tx1"/>
                  </w14:solidFill>
                </w14:textFill>
              </w:rPr>
              <w:t>xxx</w:t>
            </w:r>
            <w:r>
              <w:rPr>
                <w:i w:val="0"/>
                <w:iCs w:val="0"/>
                <w:color w:val="000000" w:themeColor="text1"/>
                <w:sz w:val="30"/>
                <w14:textFill>
                  <w14:solidFill>
                    <w14:schemeClr w14:val="tx1"/>
                  </w14:solidFill>
                </w14:textFill>
              </w:rPr>
              <w:t>-</w:t>
            </w:r>
            <w:r>
              <w:rPr>
                <w:rFonts w:hint="eastAsia"/>
                <w:i w:val="0"/>
                <w:iCs w:val="0"/>
                <w:color w:val="000000" w:themeColor="text1"/>
                <w:sz w:val="30"/>
                <w:lang w:val="en-US" w:eastAsia="zh-CN"/>
                <w14:textFill>
                  <w14:solidFill>
                    <w14:schemeClr w14:val="tx1"/>
                  </w14:solidFill>
                </w14:textFill>
              </w:rPr>
              <w:t>xxx</w:t>
            </w:r>
            <w:r>
              <w:rPr>
                <w:i w:val="0"/>
                <w:iCs w:val="0"/>
                <w:color w:val="000000" w:themeColor="text1"/>
                <w:sz w:val="30"/>
                <w14:textFill>
                  <w14:solidFill>
                    <w14:schemeClr w14:val="tx1"/>
                  </w14:solidFill>
                </w14:textFill>
              </w:rPr>
              <w:t>-</w:t>
            </w:r>
            <w:r>
              <w:rPr>
                <w:rFonts w:hint="eastAsia"/>
                <w:i w:val="0"/>
                <w:iCs w:val="0"/>
                <w:color w:val="000000" w:themeColor="text1"/>
                <w:sz w:val="30"/>
                <w:lang w:val="en-US" w:eastAsia="zh-CN"/>
                <w14:textFill>
                  <w14:solidFill>
                    <w14:schemeClr w14:val="tx1"/>
                  </w14:solidFill>
                </w14:textFill>
              </w:rPr>
              <w:t>xxxx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wordWrap w:val="0"/>
              <w:ind w:firstLine="0" w:firstLineChars="0"/>
              <w:jc w:val="right"/>
              <w:rPr>
                <w:i w:val="0"/>
                <w:iCs w:val="0"/>
                <w:color w:val="000000" w:themeColor="text1"/>
                <w:sz w:val="30"/>
                <w:szCs w:val="30"/>
                <w14:textFill>
                  <w14:solidFill>
                    <w14:schemeClr w14:val="tx1"/>
                  </w14:solidFill>
                </w14:textFill>
              </w:rPr>
            </w:pPr>
            <w:r>
              <w:rPr>
                <w:rFonts w:hint="eastAsia"/>
                <w:i w:val="0"/>
                <w:iCs w:val="0"/>
                <w:color w:val="000000" w:themeColor="text1"/>
                <w:sz w:val="30"/>
                <w:szCs w:val="30"/>
                <w14:textFill>
                  <w14:solidFill>
                    <w14:schemeClr w14:val="tx1"/>
                  </w14:solidFill>
                </w14:textFill>
              </w:rPr>
              <w:t>发布日期：</w:t>
            </w:r>
          </w:p>
        </w:tc>
        <w:tc>
          <w:tcPr>
            <w:tcW w:w="3265" w:type="dxa"/>
            <w:vAlign w:val="center"/>
          </w:tcPr>
          <w:p>
            <w:pPr>
              <w:ind w:firstLine="0" w:firstLineChars="0"/>
              <w:jc w:val="left"/>
              <w:rPr>
                <w:rFonts w:hint="default" w:eastAsia="宋体"/>
                <w:i w:val="0"/>
                <w:iCs w:val="0"/>
                <w:color w:val="000000" w:themeColor="text1"/>
                <w:sz w:val="30"/>
                <w:szCs w:val="30"/>
                <w:lang w:val="en-US" w:eastAsia="zh-CN"/>
                <w14:textFill>
                  <w14:solidFill>
                    <w14:schemeClr w14:val="tx1"/>
                  </w14:solidFill>
                </w14:textFill>
              </w:rPr>
            </w:pPr>
            <w:r>
              <w:rPr>
                <w:i w:val="0"/>
                <w:iCs w:val="0"/>
                <w:color w:val="000000" w:themeColor="text1"/>
                <w:sz w:val="30"/>
                <w:szCs w:val="30"/>
                <w14:textFill>
                  <w14:solidFill>
                    <w14:schemeClr w14:val="tx1"/>
                  </w14:solidFill>
                </w14:textFill>
              </w:rPr>
              <w:t>202</w:t>
            </w:r>
            <w:r>
              <w:rPr>
                <w:rFonts w:hint="eastAsia"/>
                <w:i w:val="0"/>
                <w:iCs w:val="0"/>
                <w:color w:val="000000" w:themeColor="text1"/>
                <w:sz w:val="30"/>
                <w:szCs w:val="30"/>
                <w:lang w:val="en-US" w:eastAsia="zh-CN"/>
                <w14:textFill>
                  <w14:solidFill>
                    <w14:schemeClr w14:val="tx1"/>
                  </w14:solidFill>
                </w14:textFill>
              </w:rPr>
              <w:t>4</w:t>
            </w:r>
            <w:r>
              <w:rPr>
                <w:i w:val="0"/>
                <w:iCs w:val="0"/>
                <w:color w:val="000000" w:themeColor="text1"/>
                <w:sz w:val="30"/>
                <w:szCs w:val="30"/>
                <w14:textFill>
                  <w14:solidFill>
                    <w14:schemeClr w14:val="tx1"/>
                  </w14:solidFill>
                </w14:textFill>
              </w:rPr>
              <w:t>-</w:t>
            </w:r>
            <w:r>
              <w:rPr>
                <w:rFonts w:hint="eastAsia"/>
                <w:i w:val="0"/>
                <w:iCs w:val="0"/>
                <w:color w:val="000000" w:themeColor="text1"/>
                <w:sz w:val="30"/>
                <w:szCs w:val="30"/>
                <w:lang w:val="en-US" w:eastAsia="zh-CN"/>
                <w14:textFill>
                  <w14:solidFill>
                    <w14:schemeClr w14:val="tx1"/>
                  </w14:solidFill>
                </w14:textFill>
              </w:rPr>
              <w:t>xx</w:t>
            </w:r>
            <w:r>
              <w:rPr>
                <w:rFonts w:hint="eastAsia"/>
                <w:i w:val="0"/>
                <w:iCs w:val="0"/>
                <w:color w:val="000000" w:themeColor="text1"/>
                <w:sz w:val="30"/>
                <w:szCs w:val="30"/>
                <w14:textFill>
                  <w14:solidFill>
                    <w14:schemeClr w14:val="tx1"/>
                  </w14:solidFill>
                </w14:textFill>
              </w:rPr>
              <w:t>-</w:t>
            </w:r>
            <w:r>
              <w:rPr>
                <w:rFonts w:hint="eastAsia"/>
                <w:i w:val="0"/>
                <w:iCs w:val="0"/>
                <w:color w:val="000000" w:themeColor="text1"/>
                <w:sz w:val="30"/>
                <w:szCs w:val="30"/>
                <w:lang w:val="en-US" w:eastAsia="zh-CN"/>
                <w14:textFill>
                  <w14:solidFill>
                    <w14:schemeClr w14:val="tx1"/>
                  </w14:solidFill>
                </w14:textFill>
              </w:rPr>
              <w:t>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wordWrap w:val="0"/>
              <w:ind w:firstLine="0" w:firstLineChars="0"/>
              <w:jc w:val="right"/>
              <w:rPr>
                <w:i w:val="0"/>
                <w:iCs w:val="0"/>
                <w:color w:val="000000" w:themeColor="text1"/>
                <w:sz w:val="30"/>
                <w:szCs w:val="30"/>
                <w14:textFill>
                  <w14:solidFill>
                    <w14:schemeClr w14:val="tx1"/>
                  </w14:solidFill>
                </w14:textFill>
              </w:rPr>
            </w:pPr>
            <w:r>
              <w:rPr>
                <w:rFonts w:hint="eastAsia"/>
                <w:i w:val="0"/>
                <w:iCs w:val="0"/>
                <w:color w:val="000000" w:themeColor="text1"/>
                <w:sz w:val="30"/>
                <w:szCs w:val="30"/>
                <w14:textFill>
                  <w14:solidFill>
                    <w14:schemeClr w14:val="tx1"/>
                  </w14:solidFill>
                </w14:textFill>
              </w:rPr>
              <w:t>页</w:t>
            </w:r>
            <w:r>
              <w:rPr>
                <w:i w:val="0"/>
                <w:iCs w:val="0"/>
                <w:color w:val="000000" w:themeColor="text1"/>
                <w:sz w:val="30"/>
                <w:szCs w:val="30"/>
                <w14:textFill>
                  <w14:solidFill>
                    <w14:schemeClr w14:val="tx1"/>
                  </w14:solidFill>
                </w14:textFill>
              </w:rPr>
              <w:t xml:space="preserve">    </w:t>
            </w:r>
            <w:r>
              <w:rPr>
                <w:rFonts w:hint="eastAsia"/>
                <w:i w:val="0"/>
                <w:iCs w:val="0"/>
                <w:color w:val="000000" w:themeColor="text1"/>
                <w:sz w:val="30"/>
                <w:szCs w:val="30"/>
                <w14:textFill>
                  <w14:solidFill>
                    <w14:schemeClr w14:val="tx1"/>
                  </w14:solidFill>
                </w14:textFill>
              </w:rPr>
              <w:t>数：</w:t>
            </w:r>
          </w:p>
        </w:tc>
        <w:tc>
          <w:tcPr>
            <w:tcW w:w="3265" w:type="dxa"/>
            <w:vAlign w:val="center"/>
          </w:tcPr>
          <w:p>
            <w:pPr>
              <w:ind w:firstLine="0" w:firstLineChars="0"/>
              <w:jc w:val="left"/>
              <w:rPr>
                <w:rFonts w:hint="default" w:eastAsia="宋体"/>
                <w:i w:val="0"/>
                <w:iCs w:val="0"/>
                <w:color w:val="000000" w:themeColor="text1"/>
                <w:sz w:val="30"/>
                <w:szCs w:val="30"/>
                <w:lang w:val="en-US" w:eastAsia="zh-CN"/>
                <w14:textFill>
                  <w14:solidFill>
                    <w14:schemeClr w14:val="tx1"/>
                  </w14:solidFill>
                </w14:textFill>
              </w:rPr>
            </w:pPr>
            <w:r>
              <w:rPr>
                <w:rFonts w:hint="eastAsia"/>
                <w:i w:val="0"/>
                <w:iCs w:val="0"/>
                <w:color w:val="000000" w:themeColor="text1"/>
                <w:sz w:val="30"/>
                <w:szCs w:val="30"/>
                <w:lang w:val="en-US" w:eastAsia="zh-CN"/>
                <w14:textFill>
                  <w14:solidFill>
                    <w14:schemeClr w14:val="tx1"/>
                  </w14:solidFill>
                </w14:textFill>
              </w:rPr>
              <w:t>xxx</w:t>
            </w:r>
          </w:p>
        </w:tc>
      </w:tr>
    </w:tbl>
    <w:p>
      <w:pPr>
        <w:ind w:firstLine="0" w:firstLineChars="0"/>
        <w:jc w:val="center"/>
        <w:rPr>
          <w:b/>
          <w:bCs/>
          <w:i w:val="0"/>
          <w:iCs w:val="0"/>
          <w:color w:val="000000" w:themeColor="text1"/>
          <w14:textFill>
            <w14:solidFill>
              <w14:schemeClr w14:val="tx1"/>
            </w14:solidFill>
          </w14:textFill>
        </w:rPr>
      </w:pPr>
    </w:p>
    <w:p>
      <w:pPr>
        <w:ind w:firstLine="0" w:firstLineChars="0"/>
        <w:jc w:val="center"/>
        <w:rPr>
          <w:b/>
          <w:bCs/>
          <w:i w:val="0"/>
          <w:iCs w:val="0"/>
          <w:color w:val="000000" w:themeColor="text1"/>
          <w14:textFill>
            <w14:solidFill>
              <w14:schemeClr w14:val="tx1"/>
            </w14:solidFill>
          </w14:textFill>
        </w:rPr>
      </w:pPr>
    </w:p>
    <w:p>
      <w:pPr>
        <w:spacing w:line="240" w:lineRule="auto"/>
        <w:ind w:firstLine="0" w:firstLineChars="0"/>
        <w:jc w:val="center"/>
        <w:rPr>
          <w:i w:val="0"/>
          <w:iCs w:val="0"/>
          <w:color w:val="000000" w:themeColor="text1"/>
          <w:sz w:val="18"/>
          <w:szCs w:val="18"/>
          <w14:textFill>
            <w14:solidFill>
              <w14:schemeClr w14:val="tx1"/>
            </w14:solidFill>
          </w14:textFill>
        </w:rPr>
      </w:pPr>
    </w:p>
    <w:p>
      <w:pPr>
        <w:ind w:firstLine="0" w:firstLineChars="0"/>
        <w:jc w:val="center"/>
        <w:rPr>
          <w:rFonts w:ascii="黑体" w:hAnsi="黑体" w:eastAsia="黑体"/>
          <w:i w:val="0"/>
          <w:iCs w:val="0"/>
          <w:color w:val="000000" w:themeColor="text1"/>
          <w:sz w:val="30"/>
          <w:szCs w:val="30"/>
          <w14:textFill>
            <w14:solidFill>
              <w14:schemeClr w14:val="tx1"/>
            </w14:solidFill>
          </w14:textFill>
        </w:rPr>
      </w:pPr>
      <w:r>
        <w:rPr>
          <w:rFonts w:hint="eastAsia" w:ascii="黑体" w:hAnsi="黑体" w:eastAsia="黑体"/>
          <w:i w:val="0"/>
          <w:iCs w:val="0"/>
          <w:color w:val="000000" w:themeColor="text1"/>
          <w:sz w:val="30"/>
          <w:szCs w:val="30"/>
          <w14:textFill>
            <w14:solidFill>
              <w14:schemeClr w14:val="tx1"/>
            </w14:solidFill>
          </w14:textFill>
        </w:rPr>
        <w:t>中航机载系统共性技术有限公司</w:t>
      </w:r>
    </w:p>
    <w:p>
      <w:pPr>
        <w:ind w:firstLine="0" w:firstLineChars="0"/>
        <w:jc w:val="center"/>
        <w:rPr>
          <w:rFonts w:eastAsia="黑体"/>
          <w:b/>
          <w:i w:val="0"/>
          <w:iCs w:val="0"/>
          <w:color w:val="000000" w:themeColor="text1"/>
          <w14:textFill>
            <w14:solidFill>
              <w14:schemeClr w14:val="tx1"/>
            </w14:solidFill>
          </w14:textFill>
        </w:rPr>
      </w:pPr>
      <w:r>
        <w:rPr>
          <w:b/>
          <w:i w:val="0"/>
          <w:iCs w:val="0"/>
          <w:color w:val="000000" w:themeColor="text1"/>
          <w14:textFill>
            <w14:solidFill>
              <w14:schemeClr w14:val="tx1"/>
            </w14:solidFill>
          </w14:textFill>
        </w:rPr>
        <w:t>AVICAS GENERIC TECHNOLOGY CO., LTD</w:t>
      </w:r>
    </w:p>
    <w:p>
      <w:pPr>
        <w:ind w:firstLine="0" w:firstLineChars="0"/>
        <w:rPr>
          <w:i w:val="0"/>
          <w:iCs w:val="0"/>
          <w:color w:val="000000" w:themeColor="text1"/>
          <w14:textFill>
            <w14:solidFill>
              <w14:schemeClr w14:val="tx1"/>
            </w14:solidFill>
          </w14:textFill>
        </w:rPr>
      </w:pPr>
    </w:p>
    <w:p>
      <w:pPr>
        <w:widowControl/>
        <w:ind w:firstLine="0" w:firstLineChars="0"/>
        <w:jc w:val="left"/>
        <w:rPr>
          <w:b/>
          <w:i w:val="0"/>
          <w:iCs w:val="0"/>
          <w:color w:val="000000" w:themeColor="text1"/>
          <w14:textFill>
            <w14:solidFill>
              <w14:schemeClr w14:val="tx1"/>
            </w14:solidFill>
          </w14:textFill>
        </w:rPr>
        <w:sectPr>
          <w:footerReference r:id="rId8" w:type="first"/>
          <w:headerReference r:id="rId5" w:type="default"/>
          <w:footerReference r:id="rId6" w:type="default"/>
          <w:footerReference r:id="rId7" w:type="even"/>
          <w:pgSz w:w="11906" w:h="16838"/>
          <w:pgMar w:top="1440" w:right="1418" w:bottom="1440" w:left="1418" w:header="850" w:footer="1417" w:gutter="0"/>
          <w:pgBorders>
            <w:top w:val="none" w:sz="0" w:space="0"/>
            <w:left w:val="none" w:sz="0" w:space="0"/>
            <w:bottom w:val="none" w:sz="0" w:space="0"/>
            <w:right w:val="none" w:sz="0" w:space="0"/>
          </w:pgBorders>
          <w:pgNumType w:start="1"/>
          <w:cols w:space="720" w:num="1"/>
          <w:docGrid w:type="lines" w:linePitch="326" w:charSpace="0"/>
        </w:sectPr>
      </w:pPr>
    </w:p>
    <w:p>
      <w:pPr>
        <w:pStyle w:val="87"/>
        <w:spacing w:before="120" w:after="120"/>
        <w:rPr>
          <w:rFonts w:ascii="Times New Roman" w:hAnsi="Times New Roman"/>
          <w:i w:val="0"/>
          <w:iCs w:val="0"/>
          <w:color w:val="000000" w:themeColor="text1"/>
          <w14:textFill>
            <w14:solidFill>
              <w14:schemeClr w14:val="tx1"/>
            </w14:solidFill>
          </w14:textFill>
        </w:rPr>
      </w:pPr>
      <w:bookmarkStart w:id="0" w:name="_Toc26374780"/>
      <w:bookmarkStart w:id="1" w:name="_Toc26276555"/>
      <w:bookmarkStart w:id="2" w:name="_Toc536455372"/>
      <w:r>
        <w:rPr>
          <w:rFonts w:hint="eastAsia" w:ascii="Times New Roman" w:hAnsi="Times New Roman"/>
          <w:i w:val="0"/>
          <w:iCs w:val="0"/>
          <w:color w:val="000000" w:themeColor="text1"/>
          <w14:textFill>
            <w14:solidFill>
              <w14:schemeClr w14:val="tx1"/>
            </w14:solidFill>
          </w14:textFill>
        </w:rPr>
        <w:t>更改记录</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6"/>
        <w:gridCol w:w="60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jc w:val="center"/>
              <w:rPr>
                <w:b/>
                <w:i w:val="0"/>
                <w:iCs w:val="0"/>
                <w:color w:val="000000" w:themeColor="text1"/>
                <w14:textFill>
                  <w14:solidFill>
                    <w14:schemeClr w14:val="tx1"/>
                  </w14:solidFill>
                </w14:textFill>
              </w:rPr>
            </w:pPr>
            <w:r>
              <w:rPr>
                <w:rFonts w:hint="eastAsia"/>
                <w:b/>
                <w:i w:val="0"/>
                <w:iCs w:val="0"/>
                <w:color w:val="000000" w:themeColor="text1"/>
                <w14:textFill>
                  <w14:solidFill>
                    <w14:schemeClr w14:val="tx1"/>
                  </w14:solidFill>
                </w14:textFill>
              </w:rPr>
              <w:t>发布日期</w:t>
            </w:r>
          </w:p>
        </w:tc>
        <w:tc>
          <w:tcPr>
            <w:tcW w:w="6090" w:type="dxa"/>
            <w:tcBorders>
              <w:top w:val="single" w:color="auto" w:sz="4" w:space="0"/>
              <w:left w:val="single" w:color="auto" w:sz="4" w:space="0"/>
              <w:bottom w:val="single" w:color="auto" w:sz="4" w:space="0"/>
              <w:right w:val="single" w:color="auto" w:sz="4" w:space="0"/>
            </w:tcBorders>
            <w:vAlign w:val="center"/>
          </w:tcPr>
          <w:p>
            <w:pPr>
              <w:pStyle w:val="61"/>
              <w:jc w:val="center"/>
              <w:rPr>
                <w:b/>
                <w:i w:val="0"/>
                <w:iCs w:val="0"/>
                <w:color w:val="000000" w:themeColor="text1"/>
                <w14:textFill>
                  <w14:solidFill>
                    <w14:schemeClr w14:val="tx1"/>
                  </w14:solidFill>
                </w14:textFill>
              </w:rPr>
            </w:pPr>
            <w:r>
              <w:rPr>
                <w:rFonts w:hint="eastAsia"/>
                <w:b/>
                <w:i w:val="0"/>
                <w:iCs w:val="0"/>
                <w:color w:val="000000" w:themeColor="text1"/>
                <w14:textFill>
                  <w14:solidFill>
                    <w14:schemeClr w14:val="tx1"/>
                  </w14:solidFill>
                </w14:textFill>
              </w:rPr>
              <w:t>更改描述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2"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rFonts w:hint="default" w:eastAsia="宋体"/>
                <w:i w:val="0"/>
                <w:iCs w:val="0"/>
                <w:color w:val="000000" w:themeColor="text1"/>
                <w:lang w:val="en-US" w:eastAsia="zh-CN"/>
                <w14:textFill>
                  <w14:solidFill>
                    <w14:schemeClr w14:val="tx1"/>
                  </w14:solidFill>
                </w14:textFill>
              </w:rPr>
            </w:pPr>
            <w:r>
              <w:rPr>
                <w:rFonts w:hint="eastAsia"/>
                <w:i w:val="0"/>
                <w:iCs w:val="0"/>
                <w:color w:val="000000" w:themeColor="text1"/>
                <w14:textFill>
                  <w14:solidFill>
                    <w14:schemeClr w14:val="tx1"/>
                  </w14:solidFill>
                </w14:textFill>
              </w:rPr>
              <w:t>2</w:t>
            </w:r>
            <w:r>
              <w:rPr>
                <w:i w:val="0"/>
                <w:iCs w:val="0"/>
                <w:color w:val="000000" w:themeColor="text1"/>
                <w14:textFill>
                  <w14:solidFill>
                    <w14:schemeClr w14:val="tx1"/>
                  </w14:solidFill>
                </w14:textFill>
              </w:rPr>
              <w:t>02</w:t>
            </w:r>
            <w:r>
              <w:rPr>
                <w:rFonts w:hint="eastAsia"/>
                <w:i w:val="0"/>
                <w:iCs w:val="0"/>
                <w:color w:val="000000" w:themeColor="text1"/>
                <w:lang w:val="en-US" w:eastAsia="zh-CN"/>
                <w14:textFill>
                  <w14:solidFill>
                    <w14:schemeClr w14:val="tx1"/>
                  </w14:solidFill>
                </w14:textFill>
              </w:rPr>
              <w:t>4</w:t>
            </w:r>
            <w:r>
              <w:rPr>
                <w:rFonts w:hint="eastAsia"/>
                <w:i w:val="0"/>
                <w:iCs w:val="0"/>
                <w:color w:val="000000" w:themeColor="text1"/>
                <w14:textFill>
                  <w14:solidFill>
                    <w14:schemeClr w14:val="tx1"/>
                  </w14:solidFill>
                </w14:textFill>
              </w:rPr>
              <w:t>-</w:t>
            </w:r>
            <w:r>
              <w:rPr>
                <w:rFonts w:hint="eastAsia"/>
                <w:i w:val="0"/>
                <w:iCs w:val="0"/>
                <w:color w:val="000000" w:themeColor="text1"/>
                <w:lang w:val="en-US" w:eastAsia="zh-CN"/>
                <w14:textFill>
                  <w14:solidFill>
                    <w14:schemeClr w14:val="tx1"/>
                  </w14:solidFill>
                </w14:textFill>
              </w:rPr>
              <w:t>xx</w:t>
            </w:r>
            <w:r>
              <w:rPr>
                <w:rFonts w:hint="eastAsia"/>
                <w:i w:val="0"/>
                <w:iCs w:val="0"/>
                <w:color w:val="000000" w:themeColor="text1"/>
                <w14:textFill>
                  <w14:solidFill>
                    <w14:schemeClr w14:val="tx1"/>
                  </w14:solidFill>
                </w14:textFill>
              </w:rPr>
              <w:t>-</w:t>
            </w:r>
            <w:r>
              <w:rPr>
                <w:rFonts w:hint="eastAsia"/>
                <w:i w:val="0"/>
                <w:iCs w:val="0"/>
                <w:color w:val="000000" w:themeColor="text1"/>
                <w:lang w:val="en-US" w:eastAsia="zh-CN"/>
                <w14:textFill>
                  <w14:solidFill>
                    <w14:schemeClr w14:val="tx1"/>
                  </w14:solidFill>
                </w14:textFill>
              </w:rPr>
              <w:t>xx</w:t>
            </w:r>
          </w:p>
        </w:tc>
        <w:tc>
          <w:tcPr>
            <w:tcW w:w="6090"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初始发布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1"/>
              <w:rPr>
                <w:i w:val="0"/>
                <w:iCs w:val="0"/>
                <w:color w:val="000000" w:themeColor="text1"/>
                <w14:textFill>
                  <w14:solidFill>
                    <w14:schemeClr w14:val="tx1"/>
                  </w14:solidFill>
                </w14:textFill>
              </w:rPr>
            </w:pPr>
          </w:p>
        </w:tc>
      </w:tr>
    </w:tbl>
    <w:p>
      <w:pPr>
        <w:widowControl/>
        <w:ind w:firstLine="482"/>
        <w:jc w:val="left"/>
        <w:rPr>
          <w:b/>
          <w:i w:val="0"/>
          <w:iCs w:val="0"/>
          <w:color w:val="000000" w:themeColor="text1"/>
          <w14:textFill>
            <w14:solidFill>
              <w14:schemeClr w14:val="tx1"/>
            </w14:solidFill>
          </w14:textFill>
        </w:rPr>
        <w:sectPr>
          <w:headerReference r:id="rId11" w:type="first"/>
          <w:headerReference r:id="rId9" w:type="default"/>
          <w:footerReference r:id="rId12" w:type="default"/>
          <w:headerReference r:id="rId10" w:type="even"/>
          <w:pgSz w:w="11906" w:h="16838"/>
          <w:pgMar w:top="1701" w:right="1418" w:bottom="1418" w:left="1418" w:header="851" w:footer="850" w:gutter="0"/>
          <w:pgBorders>
            <w:top w:val="none" w:sz="0" w:space="0"/>
            <w:left w:val="none" w:sz="0" w:space="0"/>
            <w:bottom w:val="none" w:sz="0" w:space="0"/>
            <w:right w:val="none" w:sz="0" w:space="0"/>
          </w:pgBorders>
          <w:pgNumType w:fmt="upperRoman" w:start="1"/>
          <w:cols w:space="425" w:num="1"/>
          <w:docGrid w:linePitch="326" w:charSpace="0"/>
        </w:sectPr>
      </w:pPr>
    </w:p>
    <w:p>
      <w:pPr>
        <w:spacing w:before="163" w:beforeLines="50" w:after="163" w:afterLines="50"/>
        <w:ind w:firstLine="0" w:firstLineChars="0"/>
        <w:jc w:val="center"/>
        <w:rPr>
          <w:rFonts w:ascii="黑体" w:hAnsi="黑体" w:eastAsia="黑体"/>
          <w:i w:val="0"/>
          <w:iCs w:val="0"/>
          <w:color w:val="000000" w:themeColor="text1"/>
          <w:sz w:val="32"/>
          <w:szCs w:val="32"/>
          <w14:textFill>
            <w14:solidFill>
              <w14:schemeClr w14:val="tx1"/>
            </w14:solidFill>
          </w14:textFill>
        </w:rPr>
      </w:pPr>
      <w:r>
        <w:rPr>
          <w:rFonts w:hint="eastAsia" w:ascii="黑体" w:hAnsi="黑体" w:eastAsia="黑体"/>
          <w:i w:val="0"/>
          <w:iCs w:val="0"/>
          <w:color w:val="000000" w:themeColor="text1"/>
          <w:sz w:val="32"/>
          <w:szCs w:val="32"/>
          <w14:textFill>
            <w14:solidFill>
              <w14:schemeClr w14:val="tx1"/>
            </w14:solidFill>
          </w14:textFill>
        </w:rPr>
        <w:t>目  录</w:t>
      </w:r>
      <w:bookmarkEnd w:id="0"/>
      <w:bookmarkEnd w:id="1"/>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TOC \o "1-4" \h \z \u </w:instrText>
      </w:r>
      <w:r>
        <w:rPr>
          <w:rFonts w:hint="eastAsia"/>
          <w:i w:val="0"/>
          <w:iCs w:val="0"/>
          <w:color w:val="000000" w:themeColor="text1"/>
          <w14:textFill>
            <w14:solidFill>
              <w14:schemeClr w14:val="tx1"/>
            </w14:solidFill>
          </w14:textFill>
        </w:rPr>
        <w:fldChar w:fldCharType="separate"/>
      </w: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_Toc9091 </w:instrText>
      </w:r>
      <w:r>
        <w:rPr>
          <w:rFonts w:hint="eastAsia"/>
          <w:i w:val="0"/>
          <w:iCs w:val="0"/>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 </w:t>
      </w:r>
      <w:r>
        <w:rPr>
          <w:rFonts w:hint="eastAsia"/>
          <w:i w:val="0"/>
          <w:iCs w:val="0"/>
          <w:lang w:val="en-US" w:eastAsia="zh-CN"/>
        </w:rPr>
        <w:t>目的</w:t>
      </w:r>
      <w:r>
        <w:tab/>
      </w:r>
      <w:r>
        <w:fldChar w:fldCharType="begin"/>
      </w:r>
      <w:r>
        <w:instrText xml:space="preserve"> PAGEREF _Toc9091 \h </w:instrText>
      </w:r>
      <w:r>
        <w:fldChar w:fldCharType="separate"/>
      </w:r>
      <w:r>
        <w:t>3</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_Toc27421 </w:instrText>
      </w:r>
      <w:r>
        <w:rPr>
          <w:rFonts w:hint="eastAsia"/>
          <w:i w:val="0"/>
          <w:iCs w:val="0"/>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2 </w:t>
      </w:r>
      <w:r>
        <w:rPr>
          <w:rFonts w:hint="eastAsia"/>
          <w:i w:val="0"/>
          <w:iCs w:val="0"/>
          <w:lang w:val="en-US" w:eastAsia="zh-CN"/>
        </w:rPr>
        <w:t>范围</w:t>
      </w:r>
      <w:r>
        <w:tab/>
      </w:r>
      <w:r>
        <w:fldChar w:fldCharType="begin"/>
      </w:r>
      <w:r>
        <w:instrText xml:space="preserve"> PAGEREF _Toc27421 \h </w:instrText>
      </w:r>
      <w:r>
        <w:fldChar w:fldCharType="separate"/>
      </w:r>
      <w:r>
        <w:t>3</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_Toc1064 </w:instrText>
      </w:r>
      <w:r>
        <w:rPr>
          <w:rFonts w:hint="eastAsia"/>
          <w:i w:val="0"/>
          <w:iCs w:val="0"/>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3 </w:t>
      </w:r>
      <w:r>
        <w:rPr>
          <w:rFonts w:hint="eastAsia"/>
          <w:i w:val="0"/>
          <w:iCs w:val="0"/>
          <w:lang w:val="en-US" w:eastAsia="zh-CN"/>
        </w:rPr>
        <w:t>依据</w:t>
      </w:r>
      <w:r>
        <w:tab/>
      </w:r>
      <w:r>
        <w:fldChar w:fldCharType="begin"/>
      </w:r>
      <w:r>
        <w:instrText xml:space="preserve"> PAGEREF _Toc1064 \h </w:instrText>
      </w:r>
      <w:r>
        <w:fldChar w:fldCharType="separate"/>
      </w:r>
      <w:r>
        <w:t>3</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_Toc30192 </w:instrText>
      </w:r>
      <w:r>
        <w:rPr>
          <w:rFonts w:hint="eastAsia"/>
          <w:i w:val="0"/>
          <w:iCs w:val="0"/>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4 </w:t>
      </w:r>
      <w:r>
        <w:rPr>
          <w:rFonts w:hint="eastAsia"/>
          <w:i w:val="0"/>
          <w:iCs w:val="0"/>
        </w:rPr>
        <w:t>术语和缩略语</w:t>
      </w:r>
      <w:r>
        <w:tab/>
      </w:r>
      <w:r>
        <w:fldChar w:fldCharType="begin"/>
      </w:r>
      <w:r>
        <w:instrText xml:space="preserve"> PAGEREF _Toc30192 \h </w:instrText>
      </w:r>
      <w:r>
        <w:fldChar w:fldCharType="separate"/>
      </w:r>
      <w:r>
        <w:t>4</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_Toc1171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szCs w:val="24"/>
          <w:vertAlign w:val="baseline"/>
          <w14:ligatures w14:val="none"/>
          <w14:numForm w14:val="default"/>
          <w14:numSpacing w14:val="default"/>
        </w:rPr>
        <w:t xml:space="preserve">4.1 </w:t>
      </w:r>
      <w:r>
        <w:rPr>
          <w:rFonts w:hint="eastAsia" w:ascii="Arial" w:hAnsi="Arial"/>
          <w:i w:val="0"/>
          <w:iCs w:val="0"/>
          <w:kern w:val="2"/>
          <w:lang w:val="en-US" w:eastAsia="zh-CN" w:bidi="ar-SA"/>
        </w:rPr>
        <w:t>缩略语</w:t>
      </w:r>
      <w:r>
        <w:tab/>
      </w:r>
      <w:r>
        <w:fldChar w:fldCharType="begin"/>
      </w:r>
      <w:r>
        <w:instrText xml:space="preserve"> PAGEREF _Toc1171 \h </w:instrText>
      </w:r>
      <w:r>
        <w:fldChar w:fldCharType="separate"/>
      </w:r>
      <w:r>
        <w:t>4</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_Toc7335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4.2 </w:t>
      </w:r>
      <w:r>
        <w:rPr>
          <w:rFonts w:hint="eastAsia" w:ascii="Arial" w:hAnsi="Arial"/>
          <w:i w:val="0"/>
          <w:iCs w:val="0"/>
          <w:kern w:val="2"/>
          <w:lang w:val="en-US" w:eastAsia="zh-CN" w:bidi="ar-SA"/>
        </w:rPr>
        <w:t>术语及定义</w:t>
      </w:r>
      <w:r>
        <w:tab/>
      </w:r>
      <w:r>
        <w:fldChar w:fldCharType="begin"/>
      </w:r>
      <w:r>
        <w:instrText xml:space="preserve"> PAGEREF _Toc7335 \h </w:instrText>
      </w:r>
      <w:r>
        <w:fldChar w:fldCharType="separate"/>
      </w:r>
      <w:r>
        <w:t>7</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_Toc30880 </w:instrText>
      </w:r>
      <w:r>
        <w:rPr>
          <w:rFonts w:hint="eastAsia"/>
          <w:i w:val="0"/>
          <w:iCs w:val="0"/>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5 </w:t>
      </w:r>
      <w:r>
        <w:rPr>
          <w:rFonts w:hint="eastAsia"/>
          <w:i w:val="0"/>
          <w:iCs w:val="0"/>
          <w:lang w:val="en-US" w:eastAsia="zh-CN"/>
        </w:rPr>
        <w:t>相关验证条款</w:t>
      </w:r>
      <w:r>
        <w:tab/>
      </w:r>
      <w:r>
        <w:fldChar w:fldCharType="begin"/>
      </w:r>
      <w:r>
        <w:instrText xml:space="preserve"> PAGEREF _Toc30880 \h </w:instrText>
      </w:r>
      <w:r>
        <w:fldChar w:fldCharType="separate"/>
      </w:r>
      <w:r>
        <w:t>7</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_Toc26501 </w:instrText>
      </w:r>
      <w:r>
        <w:rPr>
          <w:rFonts w:hint="eastAsia"/>
          <w:i w:val="0"/>
          <w:iCs w:val="0"/>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6 </w:t>
      </w:r>
      <w:r>
        <w:rPr>
          <w:rFonts w:hint="eastAsia"/>
          <w:i w:val="0"/>
          <w:iCs w:val="0"/>
          <w:lang w:val="en-US" w:eastAsia="zh-CN"/>
        </w:rPr>
        <w:t>试验设备描述</w:t>
      </w:r>
      <w:r>
        <w:tab/>
      </w:r>
      <w:r>
        <w:fldChar w:fldCharType="begin"/>
      </w:r>
      <w:r>
        <w:instrText xml:space="preserve"> PAGEREF _Toc26501 \h </w:instrText>
      </w:r>
      <w:r>
        <w:fldChar w:fldCharType="separate"/>
      </w:r>
      <w:r>
        <w:t>8</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_Toc1045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6.1 </w:t>
      </w:r>
      <w:r>
        <w:rPr>
          <w:rFonts w:hint="eastAsia" w:ascii="Arial" w:hAnsi="Arial"/>
          <w:i w:val="0"/>
          <w:iCs w:val="0"/>
          <w:kern w:val="2"/>
          <w:lang w:val="en-US" w:eastAsia="zh-CN" w:bidi="ar-SA"/>
        </w:rPr>
        <w:t>功能及受试设备信息描述</w:t>
      </w:r>
      <w:r>
        <w:tab/>
      </w:r>
      <w:r>
        <w:fldChar w:fldCharType="begin"/>
      </w:r>
      <w:r>
        <w:instrText xml:space="preserve"> PAGEREF _Toc1045 \h </w:instrText>
      </w:r>
      <w:r>
        <w:fldChar w:fldCharType="separate"/>
      </w:r>
      <w:r>
        <w:t>9</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_Toc23965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6.2 </w:t>
      </w:r>
      <w:r>
        <w:rPr>
          <w:rFonts w:hint="eastAsia" w:ascii="Arial" w:hAnsi="Arial"/>
          <w:i w:val="0"/>
          <w:iCs w:val="0"/>
          <w:kern w:val="2"/>
          <w:lang w:val="en-US" w:eastAsia="zh-CN" w:bidi="ar-SA"/>
        </w:rPr>
        <w:t>受试设备物理状态</w:t>
      </w:r>
      <w:r>
        <w:tab/>
      </w:r>
      <w:r>
        <w:fldChar w:fldCharType="begin"/>
      </w:r>
      <w:r>
        <w:instrText xml:space="preserve"> PAGEREF _Toc23965 \h </w:instrText>
      </w:r>
      <w:r>
        <w:fldChar w:fldCharType="separate"/>
      </w:r>
      <w:r>
        <w:t>10</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_Toc17043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6.3 </w:t>
      </w:r>
      <w:r>
        <w:rPr>
          <w:rFonts w:hint="eastAsia" w:ascii="Arial" w:hAnsi="Arial"/>
          <w:i w:val="0"/>
          <w:iCs w:val="0"/>
          <w:kern w:val="2"/>
          <w:lang w:val="en-US" w:eastAsia="zh-CN" w:bidi="ar-SA"/>
        </w:rPr>
        <w:t>受试设备交联关系描述</w:t>
      </w:r>
      <w:r>
        <w:tab/>
      </w:r>
      <w:r>
        <w:fldChar w:fldCharType="begin"/>
      </w:r>
      <w:r>
        <w:instrText xml:space="preserve"> PAGEREF _Toc17043 \h </w:instrText>
      </w:r>
      <w:r>
        <w:fldChar w:fldCharType="separate"/>
      </w:r>
      <w:r>
        <w:t>11</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_Toc375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6.4 </w:t>
      </w:r>
      <w:r>
        <w:rPr>
          <w:rFonts w:hint="eastAsia" w:ascii="Arial" w:hAnsi="Arial"/>
          <w:i w:val="0"/>
          <w:iCs w:val="0"/>
          <w:kern w:val="2"/>
          <w:lang w:val="en-US" w:eastAsia="zh-CN" w:bidi="ar-SA"/>
        </w:rPr>
        <w:t>受试设备试验状态描述</w:t>
      </w:r>
      <w:r>
        <w:tab/>
      </w:r>
      <w:r>
        <w:fldChar w:fldCharType="begin"/>
      </w:r>
      <w:r>
        <w:instrText xml:space="preserve"> PAGEREF _Toc375 \h </w:instrText>
      </w:r>
      <w:r>
        <w:fldChar w:fldCharType="separate"/>
      </w:r>
      <w:r>
        <w:t>12</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_Toc29735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6.5 </w:t>
      </w:r>
      <w:r>
        <w:rPr>
          <w:rFonts w:hint="eastAsia" w:ascii="Arial" w:hAnsi="Arial"/>
          <w:i w:val="0"/>
          <w:iCs w:val="0"/>
          <w:kern w:val="2"/>
          <w:lang w:val="en-US" w:eastAsia="zh-CN" w:bidi="ar-SA"/>
        </w:rPr>
        <w:t>陪试设备</w:t>
      </w:r>
      <w:r>
        <w:tab/>
      </w:r>
      <w:r>
        <w:fldChar w:fldCharType="begin"/>
      </w:r>
      <w:r>
        <w:instrText xml:space="preserve"> PAGEREF _Toc29735 \h </w:instrText>
      </w:r>
      <w:r>
        <w:fldChar w:fldCharType="separate"/>
      </w:r>
      <w:r>
        <w:t>12</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_Toc25585 </w:instrText>
      </w:r>
      <w:r>
        <w:rPr>
          <w:rFonts w:hint="eastAsia"/>
          <w:i w:val="0"/>
          <w:iCs w:val="0"/>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7 </w:t>
      </w:r>
      <w:r>
        <w:rPr>
          <w:rFonts w:hint="eastAsia" w:ascii="Arial" w:hAnsi="Arial"/>
          <w:i w:val="0"/>
          <w:iCs w:val="0"/>
          <w:lang w:val="en-US" w:eastAsia="zh-CN"/>
        </w:rPr>
        <w:t>试验概述</w:t>
      </w:r>
      <w:r>
        <w:tab/>
      </w:r>
      <w:r>
        <w:fldChar w:fldCharType="begin"/>
      </w:r>
      <w:r>
        <w:instrText xml:space="preserve"> PAGEREF _Toc25585 \h </w:instrText>
      </w:r>
      <w:r>
        <w:fldChar w:fldCharType="separate"/>
      </w:r>
      <w:r>
        <w:t>12</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_Toc31540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7.1 </w:t>
      </w:r>
      <w:r>
        <w:rPr>
          <w:rFonts w:hint="default" w:ascii="Arial" w:hAnsi="Arial"/>
          <w:i w:val="0"/>
          <w:iCs w:val="0"/>
          <w:kern w:val="2"/>
          <w:lang w:val="en-US" w:eastAsia="zh-CN" w:bidi="ar-SA"/>
        </w:rPr>
        <w:t>试验概述</w:t>
      </w:r>
      <w:r>
        <w:tab/>
      </w:r>
      <w:r>
        <w:fldChar w:fldCharType="begin"/>
      </w:r>
      <w:r>
        <w:instrText xml:space="preserve"> PAGEREF _Toc31540 \h </w:instrText>
      </w:r>
      <w:r>
        <w:fldChar w:fldCharType="separate"/>
      </w:r>
      <w:r>
        <w:t>12</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_Toc1780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7.2 </w:t>
      </w:r>
      <w:r>
        <w:rPr>
          <w:rFonts w:hint="eastAsia" w:ascii="Arial" w:hAnsi="Arial"/>
          <w:i w:val="0"/>
          <w:iCs w:val="0"/>
          <w:kern w:val="2"/>
          <w:lang w:val="en-US" w:eastAsia="zh-CN" w:bidi="ar-SA"/>
        </w:rPr>
        <w:t>预期试验周期</w:t>
      </w:r>
      <w:r>
        <w:tab/>
      </w:r>
      <w:r>
        <w:fldChar w:fldCharType="begin"/>
      </w:r>
      <w:r>
        <w:instrText xml:space="preserve"> PAGEREF _Toc1780 \h </w:instrText>
      </w:r>
      <w:r>
        <w:fldChar w:fldCharType="separate"/>
      </w:r>
      <w:r>
        <w:t>14</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_Toc7882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7.3 </w:t>
      </w:r>
      <w:r>
        <w:rPr>
          <w:rFonts w:hint="eastAsia" w:ascii="Arial" w:hAnsi="Arial"/>
          <w:i w:val="0"/>
          <w:iCs w:val="0"/>
          <w:kern w:val="2"/>
          <w:lang w:val="en-US" w:eastAsia="zh-CN" w:bidi="ar-SA"/>
        </w:rPr>
        <w:t>鉴定试验项目试验顺序</w:t>
      </w:r>
      <w:r>
        <w:tab/>
      </w:r>
      <w:r>
        <w:fldChar w:fldCharType="begin"/>
      </w:r>
      <w:r>
        <w:instrText xml:space="preserve"> PAGEREF _Toc7882 \h </w:instrText>
      </w:r>
      <w:r>
        <w:fldChar w:fldCharType="separate"/>
      </w:r>
      <w:r>
        <w:t>14</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_Toc22258 </w:instrText>
      </w:r>
      <w:r>
        <w:rPr>
          <w:rFonts w:hint="eastAsia"/>
          <w:i w:val="0"/>
          <w:iCs w:val="0"/>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 </w:t>
      </w:r>
      <w:r>
        <w:rPr>
          <w:rFonts w:hint="eastAsia"/>
          <w:i w:val="0"/>
          <w:iCs w:val="0"/>
          <w:lang w:val="en-US" w:eastAsia="zh-CN"/>
        </w:rPr>
        <w:t>试验通用条件</w:t>
      </w:r>
      <w:r>
        <w:tab/>
      </w:r>
      <w:r>
        <w:fldChar w:fldCharType="begin"/>
      </w:r>
      <w:r>
        <w:instrText xml:space="preserve"> PAGEREF _Toc22258 \h </w:instrText>
      </w:r>
      <w:r>
        <w:fldChar w:fldCharType="separate"/>
      </w:r>
      <w:r>
        <w:t>16</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_Toc23726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8.1 </w:t>
      </w:r>
      <w:r>
        <w:rPr>
          <w:rFonts w:hint="eastAsia"/>
          <w:i w:val="0"/>
          <w:iCs w:val="0"/>
          <w:lang w:val="en-US" w:eastAsia="zh-CN"/>
        </w:rPr>
        <w:t>试验环境条件</w:t>
      </w:r>
      <w:r>
        <w:tab/>
      </w:r>
      <w:r>
        <w:fldChar w:fldCharType="begin"/>
      </w:r>
      <w:r>
        <w:instrText xml:space="preserve"> PAGEREF _Toc23726 \h </w:instrText>
      </w:r>
      <w:r>
        <w:fldChar w:fldCharType="separate"/>
      </w:r>
      <w:r>
        <w:t>16</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_Toc31057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8.2 </w:t>
      </w:r>
      <w:r>
        <w:rPr>
          <w:rFonts w:hint="eastAsia"/>
          <w:i w:val="0"/>
          <w:iCs w:val="0"/>
          <w:lang w:val="en-US" w:eastAsia="zh-CN"/>
        </w:rPr>
        <w:t>试验条件允许误差</w:t>
      </w:r>
      <w:r>
        <w:tab/>
      </w:r>
      <w:r>
        <w:fldChar w:fldCharType="begin"/>
      </w:r>
      <w:r>
        <w:instrText xml:space="preserve"> PAGEREF _Toc31057 \h </w:instrText>
      </w:r>
      <w:r>
        <w:fldChar w:fldCharType="separate"/>
      </w:r>
      <w:r>
        <w:t>16</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_Toc12439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8.3 </w:t>
      </w:r>
      <w:r>
        <w:rPr>
          <w:rFonts w:hint="eastAsia"/>
          <w:i w:val="0"/>
          <w:iCs w:val="0"/>
          <w:lang w:val="en-US" w:eastAsia="zh-CN"/>
        </w:rPr>
        <w:t>试验夹具要求</w:t>
      </w:r>
      <w:r>
        <w:tab/>
      </w:r>
      <w:r>
        <w:fldChar w:fldCharType="begin"/>
      </w:r>
      <w:r>
        <w:instrText xml:space="preserve"> PAGEREF _Toc12439 \h </w:instrText>
      </w:r>
      <w:r>
        <w:fldChar w:fldCharType="separate"/>
      </w:r>
      <w:r>
        <w:t>16</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_Toc24361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8.4 </w:t>
      </w:r>
      <w:r>
        <w:rPr>
          <w:rFonts w:hint="eastAsia"/>
          <w:i w:val="0"/>
          <w:iCs w:val="0"/>
          <w:lang w:val="en-US" w:eastAsia="zh-CN"/>
        </w:rPr>
        <w:t>试验装置要求</w:t>
      </w:r>
      <w:r>
        <w:tab/>
      </w:r>
      <w:r>
        <w:fldChar w:fldCharType="begin"/>
      </w:r>
      <w:r>
        <w:instrText xml:space="preserve"> PAGEREF _Toc24361 \h </w:instrText>
      </w:r>
      <w:r>
        <w:fldChar w:fldCharType="separate"/>
      </w:r>
      <w:r>
        <w:t>16</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_Toc8819 </w:instrText>
      </w:r>
      <w:r>
        <w:rPr>
          <w:rFonts w:hint="eastAsia"/>
          <w:i w:val="0"/>
          <w:iCs w:val="0"/>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9 </w:t>
      </w:r>
      <w:r>
        <w:rPr>
          <w:rFonts w:hint="eastAsia" w:ascii="Arial" w:hAnsi="Arial"/>
          <w:i w:val="0"/>
          <w:iCs w:val="0"/>
          <w:lang w:val="en-US" w:eastAsia="zh-CN"/>
        </w:rPr>
        <w:t>试验承试单位</w:t>
      </w:r>
      <w:r>
        <w:tab/>
      </w:r>
      <w:r>
        <w:fldChar w:fldCharType="begin"/>
      </w:r>
      <w:r>
        <w:instrText xml:space="preserve"> PAGEREF _Toc8819 \h </w:instrText>
      </w:r>
      <w:r>
        <w:fldChar w:fldCharType="separate"/>
      </w:r>
      <w:r>
        <w:t>16</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_Toc18181 </w:instrText>
      </w:r>
      <w:r>
        <w:rPr>
          <w:rFonts w:hint="eastAsia"/>
          <w:i w:val="0"/>
          <w:iCs w:val="0"/>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10 </w:t>
      </w:r>
      <w:r>
        <w:rPr>
          <w:rFonts w:hint="eastAsia" w:ascii="Arial" w:hAnsi="Arial"/>
          <w:i w:val="0"/>
          <w:iCs w:val="0"/>
          <w:lang w:val="en-US" w:eastAsia="zh-CN"/>
        </w:rPr>
        <w:t>试验人员</w:t>
      </w:r>
      <w:r>
        <w:tab/>
      </w:r>
      <w:r>
        <w:fldChar w:fldCharType="begin"/>
      </w:r>
      <w:r>
        <w:instrText xml:space="preserve"> PAGEREF _Toc18181 \h </w:instrText>
      </w:r>
      <w:r>
        <w:fldChar w:fldCharType="separate"/>
      </w:r>
      <w:r>
        <w:t>17</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_Toc15278 </w:instrText>
      </w:r>
      <w:r>
        <w:rPr>
          <w:rFonts w:hint="eastAsia"/>
          <w:i w:val="0"/>
          <w:iCs w:val="0"/>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11 </w:t>
      </w:r>
      <w:r>
        <w:rPr>
          <w:rFonts w:hint="eastAsia" w:ascii="Arial" w:hAnsi="Arial"/>
          <w:i w:val="0"/>
          <w:iCs w:val="0"/>
          <w:lang w:val="en-US" w:eastAsia="zh-CN"/>
        </w:rPr>
        <w:t>试验组织及责任分工</w:t>
      </w:r>
      <w:r>
        <w:tab/>
      </w:r>
      <w:r>
        <w:fldChar w:fldCharType="begin"/>
      </w:r>
      <w:r>
        <w:instrText xml:space="preserve"> PAGEREF _Toc15278 \h </w:instrText>
      </w:r>
      <w:r>
        <w:fldChar w:fldCharType="separate"/>
      </w:r>
      <w:r>
        <w:t>18</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_Toc28033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11.1 </w:t>
      </w:r>
      <w:r>
        <w:rPr>
          <w:rFonts w:hint="eastAsia"/>
          <w:i w:val="0"/>
          <w:iCs w:val="0"/>
          <w:lang w:val="en-US" w:eastAsia="zh-CN"/>
        </w:rPr>
        <w:t>设备承制单位的主要职责</w:t>
      </w:r>
      <w:r>
        <w:tab/>
      </w:r>
      <w:r>
        <w:fldChar w:fldCharType="begin"/>
      </w:r>
      <w:r>
        <w:instrText xml:space="preserve"> PAGEREF _Toc28033 \h </w:instrText>
      </w:r>
      <w:r>
        <w:fldChar w:fldCharType="separate"/>
      </w:r>
      <w:r>
        <w:t>18</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_Toc17360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11.2 </w:t>
      </w:r>
      <w:r>
        <w:rPr>
          <w:rFonts w:hint="eastAsia" w:ascii="Arial" w:hAnsi="Arial"/>
          <w:i w:val="0"/>
          <w:iCs w:val="0"/>
          <w:lang w:val="en-US" w:eastAsia="zh-CN"/>
        </w:rPr>
        <w:t>试验承试单位的主要职责</w:t>
      </w:r>
      <w:r>
        <w:tab/>
      </w:r>
      <w:r>
        <w:fldChar w:fldCharType="begin"/>
      </w:r>
      <w:r>
        <w:instrText xml:space="preserve"> PAGEREF _Toc17360 \h </w:instrText>
      </w:r>
      <w:r>
        <w:fldChar w:fldCharType="separate"/>
      </w:r>
      <w:r>
        <w:t>18</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_Toc27641 </w:instrText>
      </w:r>
      <w:r>
        <w:rPr>
          <w:rFonts w:hint="eastAsia"/>
          <w:i w:val="0"/>
          <w:iCs w:val="0"/>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12 </w:t>
      </w:r>
      <w:r>
        <w:rPr>
          <w:rFonts w:hint="eastAsia" w:ascii="Arial" w:hAnsi="Arial"/>
          <w:i w:val="0"/>
          <w:iCs w:val="0"/>
          <w:lang w:val="en-US" w:eastAsia="zh-CN"/>
        </w:rPr>
        <w:t>设备功能检查</w:t>
      </w:r>
      <w:r>
        <w:tab/>
      </w:r>
      <w:r>
        <w:fldChar w:fldCharType="begin"/>
      </w:r>
      <w:r>
        <w:instrText xml:space="preserve"> PAGEREF _Toc27641 \h </w:instrText>
      </w:r>
      <w:r>
        <w:fldChar w:fldCharType="separate"/>
      </w:r>
      <w:r>
        <w:t>18</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_Toc26352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12.1 </w:t>
      </w:r>
      <w:r>
        <w:rPr>
          <w:rFonts w:hint="eastAsia"/>
          <w:i w:val="0"/>
          <w:iCs w:val="0"/>
          <w:lang w:val="en-US" w:eastAsia="zh-CN"/>
        </w:rPr>
        <w:t>产品验收测试（ATP）</w:t>
      </w:r>
      <w:r>
        <w:tab/>
      </w:r>
      <w:r>
        <w:fldChar w:fldCharType="begin"/>
      </w:r>
      <w:r>
        <w:instrText xml:space="preserve"> PAGEREF _Toc26352 \h </w:instrText>
      </w:r>
      <w:r>
        <w:fldChar w:fldCharType="separate"/>
      </w:r>
      <w:r>
        <w:t>18</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_Toc32172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12.2 </w:t>
      </w:r>
      <w:r>
        <w:rPr>
          <w:rFonts w:hint="eastAsia" w:ascii="Arial" w:hAnsi="Arial"/>
          <w:i w:val="0"/>
          <w:iCs w:val="0"/>
          <w:lang w:val="en-US" w:eastAsia="zh-CN"/>
        </w:rPr>
        <w:t>鉴定性能接</w:t>
      </w:r>
      <w:r>
        <w:rPr>
          <w:rFonts w:hint="eastAsia"/>
          <w:i w:val="0"/>
          <w:iCs w:val="0"/>
          <w:lang w:val="en-US" w:eastAsia="zh-CN"/>
        </w:rPr>
        <w:t>收</w:t>
      </w:r>
      <w:r>
        <w:rPr>
          <w:rFonts w:hint="eastAsia" w:ascii="Arial" w:hAnsi="Arial"/>
          <w:i w:val="0"/>
          <w:iCs w:val="0"/>
          <w:lang w:val="en-US" w:eastAsia="zh-CN"/>
        </w:rPr>
        <w:t>试验（QPAT）</w:t>
      </w:r>
      <w:r>
        <w:tab/>
      </w:r>
      <w:r>
        <w:fldChar w:fldCharType="begin"/>
      </w:r>
      <w:r>
        <w:instrText xml:space="preserve"> PAGEREF _Toc32172 \h </w:instrText>
      </w:r>
      <w:r>
        <w:fldChar w:fldCharType="separate"/>
      </w:r>
      <w:r>
        <w:t>19</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_Toc15558 </w:instrText>
      </w:r>
      <w:r>
        <w:rPr>
          <w:rFonts w:hint="eastAsia"/>
          <w:i w:val="0"/>
          <w:iCs w:val="0"/>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 </w:t>
      </w:r>
      <w:r>
        <w:rPr>
          <w:rFonts w:hint="eastAsia" w:ascii="Arial" w:hAnsi="Arial"/>
          <w:i w:val="0"/>
          <w:iCs w:val="0"/>
          <w:lang w:val="en-US" w:eastAsia="zh-CN"/>
        </w:rPr>
        <w:t>温度和高度</w:t>
      </w:r>
      <w:r>
        <w:tab/>
      </w:r>
      <w:r>
        <w:fldChar w:fldCharType="begin"/>
      </w:r>
      <w:r>
        <w:instrText xml:space="preserve"> PAGEREF _Toc15558 \h </w:instrText>
      </w:r>
      <w:r>
        <w:fldChar w:fldCharType="separate"/>
      </w:r>
      <w:r>
        <w:t>26</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_Toc7534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13.1 </w:t>
      </w:r>
      <w:r>
        <w:rPr>
          <w:rFonts w:hint="eastAsia"/>
          <w:i w:val="0"/>
          <w:iCs w:val="0"/>
          <w:lang w:val="en-US" w:eastAsia="zh-CN"/>
        </w:rPr>
        <w:t>试验目的</w:t>
      </w:r>
      <w:r>
        <w:tab/>
      </w:r>
      <w:r>
        <w:fldChar w:fldCharType="begin"/>
      </w:r>
      <w:r>
        <w:instrText xml:space="preserve"> PAGEREF _Toc7534 \h </w:instrText>
      </w:r>
      <w:r>
        <w:fldChar w:fldCharType="separate"/>
      </w:r>
      <w:r>
        <w:t>26</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_Toc22465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13.2 </w:t>
      </w:r>
      <w:r>
        <w:rPr>
          <w:rFonts w:hint="eastAsia"/>
          <w:i w:val="0"/>
          <w:iCs w:val="0"/>
          <w:lang w:val="en-US" w:eastAsia="zh-CN"/>
        </w:rPr>
        <w:t>试验要求</w:t>
      </w:r>
      <w:r>
        <w:tab/>
      </w:r>
      <w:r>
        <w:fldChar w:fldCharType="begin"/>
      </w:r>
      <w:r>
        <w:instrText xml:space="preserve"> PAGEREF _Toc22465 \h </w:instrText>
      </w:r>
      <w:r>
        <w:fldChar w:fldCharType="separate"/>
      </w:r>
      <w:r>
        <w:t>26</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_Toc22805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13.3 </w:t>
      </w:r>
      <w:r>
        <w:rPr>
          <w:rFonts w:hint="eastAsia"/>
          <w:i w:val="0"/>
          <w:iCs w:val="0"/>
          <w:lang w:val="en-US" w:eastAsia="zh-CN"/>
        </w:rPr>
        <w:t>受试/陪试设备</w:t>
      </w:r>
      <w:r>
        <w:tab/>
      </w:r>
      <w:r>
        <w:fldChar w:fldCharType="begin"/>
      </w:r>
      <w:r>
        <w:instrText xml:space="preserve"> PAGEREF _Toc22805 \h </w:instrText>
      </w:r>
      <w:r>
        <w:fldChar w:fldCharType="separate"/>
      </w:r>
      <w:r>
        <w:t>26</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_Toc10399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13.4 </w:t>
      </w:r>
      <w:r>
        <w:rPr>
          <w:rFonts w:hint="eastAsia"/>
          <w:i w:val="0"/>
          <w:iCs w:val="0"/>
          <w:lang w:val="en-US" w:eastAsia="zh-CN"/>
        </w:rPr>
        <w:t>试验设备、测试设备及要求</w:t>
      </w:r>
      <w:r>
        <w:tab/>
      </w:r>
      <w:r>
        <w:fldChar w:fldCharType="begin"/>
      </w:r>
      <w:r>
        <w:instrText xml:space="preserve"> PAGEREF _Toc10399 \h </w:instrText>
      </w:r>
      <w:r>
        <w:fldChar w:fldCharType="separate"/>
      </w:r>
      <w:r>
        <w:t>27</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_Toc21024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13.5 </w:t>
      </w:r>
      <w:r>
        <w:rPr>
          <w:rFonts w:hint="eastAsia"/>
          <w:i w:val="0"/>
          <w:iCs w:val="0"/>
          <w:lang w:val="en-US" w:eastAsia="zh-CN"/>
        </w:rPr>
        <w:t>试验布置和连接</w:t>
      </w:r>
      <w:r>
        <w:tab/>
      </w:r>
      <w:r>
        <w:fldChar w:fldCharType="begin"/>
      </w:r>
      <w:r>
        <w:instrText xml:space="preserve"> PAGEREF _Toc21024 \h </w:instrText>
      </w:r>
      <w:r>
        <w:fldChar w:fldCharType="separate"/>
      </w:r>
      <w:r>
        <w:t>27</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_Toc5418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13.6 </w:t>
      </w:r>
      <w:r>
        <w:rPr>
          <w:rFonts w:hint="eastAsia"/>
          <w:i w:val="0"/>
          <w:iCs w:val="0"/>
          <w:lang w:val="en-US" w:eastAsia="zh-CN"/>
        </w:rPr>
        <w:t>受试设备、试验装置（试验前）的制造符合性要求</w:t>
      </w:r>
      <w:r>
        <w:tab/>
      </w:r>
      <w:r>
        <w:fldChar w:fldCharType="begin"/>
      </w:r>
      <w:r>
        <w:instrText xml:space="preserve"> PAGEREF _Toc5418 \h </w:instrText>
      </w:r>
      <w:r>
        <w:fldChar w:fldCharType="separate"/>
      </w:r>
      <w:r>
        <w:t>28</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_Toc13721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13.7 </w:t>
      </w:r>
      <w:r>
        <w:rPr>
          <w:rFonts w:hint="eastAsia"/>
          <w:i w:val="0"/>
          <w:iCs w:val="0"/>
          <w:lang w:val="en-US" w:eastAsia="zh-CN"/>
        </w:rPr>
        <w:t>试验程序</w:t>
      </w:r>
      <w:r>
        <w:tab/>
      </w:r>
      <w:r>
        <w:fldChar w:fldCharType="begin"/>
      </w:r>
      <w:r>
        <w:instrText xml:space="preserve"> PAGEREF _Toc13721 \h </w:instrText>
      </w:r>
      <w:r>
        <w:fldChar w:fldCharType="separate"/>
      </w:r>
      <w:r>
        <w:t>28</w:t>
      </w:r>
      <w:r>
        <w:fldChar w:fldCharType="end"/>
      </w:r>
      <w:r>
        <w:rPr>
          <w:rFonts w:hint="eastAsia"/>
          <w:i w:val="0"/>
          <w:iCs w:val="0"/>
          <w:color w:val="000000" w:themeColor="text1"/>
          <w14:textFill>
            <w14:solidFill>
              <w14:schemeClr w14:val="tx1"/>
            </w14:solidFill>
          </w14:textFill>
        </w:rPr>
        <w:fldChar w:fldCharType="end"/>
      </w:r>
    </w:p>
    <w:p>
      <w:pPr>
        <w:pStyle w:val="1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_Toc24346 </w:instrText>
      </w:r>
      <w:r>
        <w:rPr>
          <w:rFonts w:hint="eastAsia"/>
          <w:i w:val="0"/>
          <w:iCs w:val="0"/>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13.7.1 </w:t>
      </w:r>
      <w:r>
        <w:rPr>
          <w:rFonts w:hint="eastAsia"/>
          <w:i w:val="0"/>
          <w:iCs w:val="0"/>
          <w:lang w:val="en-US" w:eastAsia="zh-CN"/>
        </w:rPr>
        <w:t>地面低温耐受和低温短时工作</w:t>
      </w:r>
      <w:r>
        <w:tab/>
      </w:r>
      <w:r>
        <w:fldChar w:fldCharType="begin"/>
      </w:r>
      <w:r>
        <w:instrText xml:space="preserve"> PAGEREF _Toc24346 \h </w:instrText>
      </w:r>
      <w:r>
        <w:fldChar w:fldCharType="separate"/>
      </w:r>
      <w:r>
        <w:t>28</w:t>
      </w:r>
      <w:r>
        <w:fldChar w:fldCharType="end"/>
      </w:r>
      <w:r>
        <w:rPr>
          <w:rFonts w:hint="eastAsia"/>
          <w:i w:val="0"/>
          <w:iCs w:val="0"/>
          <w:color w:val="000000" w:themeColor="text1"/>
          <w14:textFill>
            <w14:solidFill>
              <w14:schemeClr w14:val="tx1"/>
            </w14:solidFill>
          </w14:textFill>
        </w:rPr>
        <w:fldChar w:fldCharType="end"/>
      </w:r>
    </w:p>
    <w:p>
      <w:pPr>
        <w:pStyle w:val="1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_Toc11227 </w:instrText>
      </w:r>
      <w:r>
        <w:rPr>
          <w:rFonts w:hint="eastAsia"/>
          <w:i w:val="0"/>
          <w:iCs w:val="0"/>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13.7.2 </w:t>
      </w:r>
      <w:r>
        <w:rPr>
          <w:rFonts w:hint="eastAsia"/>
          <w:i w:val="0"/>
          <w:iCs w:val="0"/>
          <w:lang w:val="en-US" w:eastAsia="zh-CN"/>
        </w:rPr>
        <w:t>低温工作</w:t>
      </w:r>
      <w:r>
        <w:tab/>
      </w:r>
      <w:r>
        <w:fldChar w:fldCharType="begin"/>
      </w:r>
      <w:r>
        <w:instrText xml:space="preserve"> PAGEREF _Toc11227 \h </w:instrText>
      </w:r>
      <w:r>
        <w:fldChar w:fldCharType="separate"/>
      </w:r>
      <w:r>
        <w:t>29</w:t>
      </w:r>
      <w:r>
        <w:fldChar w:fldCharType="end"/>
      </w:r>
      <w:r>
        <w:rPr>
          <w:rFonts w:hint="eastAsia"/>
          <w:i w:val="0"/>
          <w:iCs w:val="0"/>
          <w:color w:val="000000" w:themeColor="text1"/>
          <w14:textFill>
            <w14:solidFill>
              <w14:schemeClr w14:val="tx1"/>
            </w14:solidFill>
          </w14:textFill>
        </w:rPr>
        <w:fldChar w:fldCharType="end"/>
      </w:r>
    </w:p>
    <w:p>
      <w:pPr>
        <w:pStyle w:val="1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_Toc27837 </w:instrText>
      </w:r>
      <w:r>
        <w:rPr>
          <w:rFonts w:hint="eastAsia"/>
          <w:i w:val="0"/>
          <w:iCs w:val="0"/>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13.7.3 </w:t>
      </w:r>
      <w:r>
        <w:rPr>
          <w:rFonts w:hint="default"/>
          <w:i w:val="0"/>
          <w:iCs w:val="0"/>
          <w:lang w:val="en-US" w:eastAsia="zh-CN"/>
        </w:rPr>
        <w:t>地面高温耐受和高温短时工作</w:t>
      </w:r>
      <w:r>
        <w:tab/>
      </w:r>
      <w:r>
        <w:fldChar w:fldCharType="begin"/>
      </w:r>
      <w:r>
        <w:instrText xml:space="preserve"> PAGEREF _Toc27837 \h </w:instrText>
      </w:r>
      <w:r>
        <w:fldChar w:fldCharType="separate"/>
      </w:r>
      <w:r>
        <w:t>30</w:t>
      </w:r>
      <w:r>
        <w:fldChar w:fldCharType="end"/>
      </w:r>
      <w:r>
        <w:rPr>
          <w:rFonts w:hint="eastAsia"/>
          <w:i w:val="0"/>
          <w:iCs w:val="0"/>
          <w:color w:val="000000" w:themeColor="text1"/>
          <w14:textFill>
            <w14:solidFill>
              <w14:schemeClr w14:val="tx1"/>
            </w14:solidFill>
          </w14:textFill>
        </w:rPr>
        <w:fldChar w:fldCharType="end"/>
      </w:r>
    </w:p>
    <w:p>
      <w:pPr>
        <w:pStyle w:val="1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_Toc27609 </w:instrText>
      </w:r>
      <w:r>
        <w:rPr>
          <w:rFonts w:hint="eastAsia"/>
          <w:i w:val="0"/>
          <w:iCs w:val="0"/>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13.7.4 </w:t>
      </w:r>
      <w:r>
        <w:rPr>
          <w:rFonts w:hint="eastAsia"/>
          <w:i w:val="0"/>
          <w:iCs w:val="0"/>
          <w:lang w:val="en-US" w:eastAsia="zh-CN"/>
        </w:rPr>
        <w:t>高温工作</w:t>
      </w:r>
      <w:r>
        <w:tab/>
      </w:r>
      <w:r>
        <w:fldChar w:fldCharType="begin"/>
      </w:r>
      <w:r>
        <w:instrText xml:space="preserve"> PAGEREF _Toc27609 \h </w:instrText>
      </w:r>
      <w:r>
        <w:fldChar w:fldCharType="separate"/>
      </w:r>
      <w:r>
        <w:t>31</w:t>
      </w:r>
      <w:r>
        <w:fldChar w:fldCharType="end"/>
      </w:r>
      <w:r>
        <w:rPr>
          <w:rFonts w:hint="eastAsia"/>
          <w:i w:val="0"/>
          <w:iCs w:val="0"/>
          <w:color w:val="000000" w:themeColor="text1"/>
          <w14:textFill>
            <w14:solidFill>
              <w14:schemeClr w14:val="tx1"/>
            </w14:solidFill>
          </w14:textFill>
        </w:rPr>
        <w:fldChar w:fldCharType="end"/>
      </w:r>
    </w:p>
    <w:p>
      <w:pPr>
        <w:pStyle w:val="1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_Toc17321 </w:instrText>
      </w:r>
      <w:r>
        <w:rPr>
          <w:rFonts w:hint="eastAsia"/>
          <w:i w:val="0"/>
          <w:iCs w:val="0"/>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13.7.5 </w:t>
      </w:r>
      <w:r>
        <w:rPr>
          <w:rFonts w:hint="eastAsia"/>
          <w:i w:val="0"/>
          <w:iCs w:val="0"/>
          <w:lang w:val="en-US" w:eastAsia="zh-CN"/>
        </w:rPr>
        <w:t>飞行中冷却能力损失试验程序</w:t>
      </w:r>
      <w:r>
        <w:tab/>
      </w:r>
      <w:r>
        <w:fldChar w:fldCharType="begin"/>
      </w:r>
      <w:r>
        <w:instrText xml:space="preserve"> PAGEREF _Toc17321 \h </w:instrText>
      </w:r>
      <w:r>
        <w:fldChar w:fldCharType="separate"/>
      </w:r>
      <w:r>
        <w:t>32</w:t>
      </w:r>
      <w:r>
        <w:fldChar w:fldCharType="end"/>
      </w:r>
      <w:r>
        <w:rPr>
          <w:rFonts w:hint="eastAsia"/>
          <w:i w:val="0"/>
          <w:iCs w:val="0"/>
          <w:color w:val="000000" w:themeColor="text1"/>
          <w14:textFill>
            <w14:solidFill>
              <w14:schemeClr w14:val="tx1"/>
            </w14:solidFill>
          </w14:textFill>
        </w:rPr>
        <w:fldChar w:fldCharType="end"/>
      </w:r>
    </w:p>
    <w:p>
      <w:pPr>
        <w:pStyle w:val="1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_Toc11645 </w:instrText>
      </w:r>
      <w:r>
        <w:rPr>
          <w:rFonts w:hint="eastAsia"/>
          <w:i w:val="0"/>
          <w:iCs w:val="0"/>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13.7.6 </w:t>
      </w:r>
      <w:r>
        <w:rPr>
          <w:rFonts w:hint="default"/>
          <w:i w:val="0"/>
          <w:iCs w:val="0"/>
          <w:lang w:val="en-US" w:eastAsia="zh-CN"/>
        </w:rPr>
        <w:t>高度</w:t>
      </w:r>
      <w:r>
        <w:tab/>
      </w:r>
      <w:r>
        <w:fldChar w:fldCharType="begin"/>
      </w:r>
      <w:r>
        <w:instrText xml:space="preserve"> PAGEREF _Toc11645 \h </w:instrText>
      </w:r>
      <w:r>
        <w:fldChar w:fldCharType="separate"/>
      </w:r>
      <w:r>
        <w:t>33</w:t>
      </w:r>
      <w:r>
        <w:fldChar w:fldCharType="end"/>
      </w:r>
      <w:r>
        <w:rPr>
          <w:rFonts w:hint="eastAsia"/>
          <w:i w:val="0"/>
          <w:iCs w:val="0"/>
          <w:color w:val="000000" w:themeColor="text1"/>
          <w14:textFill>
            <w14:solidFill>
              <w14:schemeClr w14:val="tx1"/>
            </w14:solidFill>
          </w14:textFill>
        </w:rPr>
        <w:fldChar w:fldCharType="end"/>
      </w:r>
    </w:p>
    <w:p>
      <w:pPr>
        <w:pStyle w:val="1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_Toc2601 </w:instrText>
      </w:r>
      <w:r>
        <w:rPr>
          <w:rFonts w:hint="eastAsia"/>
          <w:i w:val="0"/>
          <w:iCs w:val="0"/>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13.7.7 </w:t>
      </w:r>
      <w:r>
        <w:rPr>
          <w:rFonts w:hint="default"/>
          <w:i w:val="0"/>
          <w:iCs w:val="0"/>
          <w:lang w:val="en-US" w:eastAsia="zh-CN"/>
        </w:rPr>
        <w:t>减压</w:t>
      </w:r>
      <w:r>
        <w:tab/>
      </w:r>
      <w:r>
        <w:fldChar w:fldCharType="begin"/>
      </w:r>
      <w:r>
        <w:instrText xml:space="preserve"> PAGEREF _Toc2601 \h </w:instrText>
      </w:r>
      <w:r>
        <w:fldChar w:fldCharType="separate"/>
      </w:r>
      <w:r>
        <w:t>34</w:t>
      </w:r>
      <w:r>
        <w:fldChar w:fldCharType="end"/>
      </w:r>
      <w:r>
        <w:rPr>
          <w:rFonts w:hint="eastAsia"/>
          <w:i w:val="0"/>
          <w:iCs w:val="0"/>
          <w:color w:val="000000" w:themeColor="text1"/>
          <w14:textFill>
            <w14:solidFill>
              <w14:schemeClr w14:val="tx1"/>
            </w14:solidFill>
          </w14:textFill>
        </w:rPr>
        <w:fldChar w:fldCharType="end"/>
      </w:r>
    </w:p>
    <w:p>
      <w:pPr>
        <w:pStyle w:val="1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_Toc7134 </w:instrText>
      </w:r>
      <w:r>
        <w:rPr>
          <w:rFonts w:hint="eastAsia"/>
          <w:i w:val="0"/>
          <w:iCs w:val="0"/>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13.7.8 </w:t>
      </w:r>
      <w:r>
        <w:rPr>
          <w:rFonts w:hint="default"/>
          <w:i w:val="0"/>
          <w:iCs w:val="0"/>
          <w:lang w:val="en-US" w:eastAsia="zh-CN"/>
        </w:rPr>
        <w:t>过压</w:t>
      </w:r>
      <w:r>
        <w:tab/>
      </w:r>
      <w:r>
        <w:fldChar w:fldCharType="begin"/>
      </w:r>
      <w:r>
        <w:instrText xml:space="preserve"> PAGEREF _Toc7134 \h </w:instrText>
      </w:r>
      <w:r>
        <w:fldChar w:fldCharType="separate"/>
      </w:r>
      <w:r>
        <w:t>35</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_Toc19718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13.8 </w:t>
      </w:r>
      <w:r>
        <w:rPr>
          <w:rFonts w:hint="eastAsia"/>
          <w:i w:val="0"/>
          <w:iCs w:val="0"/>
          <w:lang w:val="en-US" w:eastAsia="zh-CN"/>
        </w:rPr>
        <w:t>试验判据</w:t>
      </w:r>
      <w:r>
        <w:tab/>
      </w:r>
      <w:r>
        <w:fldChar w:fldCharType="begin"/>
      </w:r>
      <w:r>
        <w:instrText xml:space="preserve"> PAGEREF _Toc19718 \h </w:instrText>
      </w:r>
      <w:r>
        <w:fldChar w:fldCharType="separate"/>
      </w:r>
      <w:r>
        <w:t>36</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_Toc11883 </w:instrText>
      </w:r>
      <w:r>
        <w:rPr>
          <w:rFonts w:hint="eastAsia"/>
          <w:i w:val="0"/>
          <w:iCs w:val="0"/>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 </w:t>
      </w:r>
      <w:r>
        <w:rPr>
          <w:rFonts w:hint="eastAsia" w:ascii="Arial" w:hAnsi="Arial"/>
          <w:i w:val="0"/>
          <w:iCs w:val="0"/>
          <w:lang w:val="en-US" w:eastAsia="zh-CN"/>
        </w:rPr>
        <w:t>温度变化试验</w:t>
      </w:r>
      <w:r>
        <w:tab/>
      </w:r>
      <w:r>
        <w:fldChar w:fldCharType="begin"/>
      </w:r>
      <w:r>
        <w:instrText xml:space="preserve"> PAGEREF _Toc11883 \h </w:instrText>
      </w:r>
      <w:r>
        <w:fldChar w:fldCharType="separate"/>
      </w:r>
      <w:r>
        <w:t>37</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_Toc29844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14.1 </w:t>
      </w:r>
      <w:r>
        <w:rPr>
          <w:rFonts w:hint="eastAsia"/>
          <w:i w:val="0"/>
          <w:iCs w:val="0"/>
          <w:lang w:val="en-US" w:eastAsia="zh-CN"/>
        </w:rPr>
        <w:t>试验目的</w:t>
      </w:r>
      <w:r>
        <w:tab/>
      </w:r>
      <w:r>
        <w:fldChar w:fldCharType="begin"/>
      </w:r>
      <w:r>
        <w:instrText xml:space="preserve"> PAGEREF _Toc29844 \h </w:instrText>
      </w:r>
      <w:r>
        <w:fldChar w:fldCharType="separate"/>
      </w:r>
      <w:r>
        <w:t>37</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_Toc18497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14.2 </w:t>
      </w:r>
      <w:r>
        <w:rPr>
          <w:rFonts w:hint="eastAsia"/>
          <w:i w:val="0"/>
          <w:iCs w:val="0"/>
          <w:lang w:val="en-US" w:eastAsia="zh-CN"/>
        </w:rPr>
        <w:t>试验要求</w:t>
      </w:r>
      <w:r>
        <w:tab/>
      </w:r>
      <w:r>
        <w:fldChar w:fldCharType="begin"/>
      </w:r>
      <w:r>
        <w:instrText xml:space="preserve"> PAGEREF _Toc18497 \h </w:instrText>
      </w:r>
      <w:r>
        <w:fldChar w:fldCharType="separate"/>
      </w:r>
      <w:r>
        <w:t>38</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_Toc27437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14.3 </w:t>
      </w:r>
      <w:r>
        <w:rPr>
          <w:rFonts w:hint="eastAsia"/>
          <w:i w:val="0"/>
          <w:iCs w:val="0"/>
          <w:lang w:val="en-US" w:eastAsia="zh-CN"/>
        </w:rPr>
        <w:t>受试/陪试设备</w:t>
      </w:r>
      <w:r>
        <w:tab/>
      </w:r>
      <w:r>
        <w:fldChar w:fldCharType="begin"/>
      </w:r>
      <w:r>
        <w:instrText xml:space="preserve"> PAGEREF _Toc27437 \h </w:instrText>
      </w:r>
      <w:r>
        <w:fldChar w:fldCharType="separate"/>
      </w:r>
      <w:r>
        <w:t>38</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_Toc14141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14.4 </w:t>
      </w:r>
      <w:r>
        <w:rPr>
          <w:rFonts w:hint="eastAsia"/>
          <w:i w:val="0"/>
          <w:iCs w:val="0"/>
          <w:lang w:val="en-US" w:eastAsia="zh-CN"/>
        </w:rPr>
        <w:t>试验设备、测试设备及要求</w:t>
      </w:r>
      <w:r>
        <w:tab/>
      </w:r>
      <w:r>
        <w:fldChar w:fldCharType="begin"/>
      </w:r>
      <w:r>
        <w:instrText xml:space="preserve"> PAGEREF _Toc14141 \h </w:instrText>
      </w:r>
      <w:r>
        <w:fldChar w:fldCharType="separate"/>
      </w:r>
      <w:r>
        <w:t>38</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_Toc18562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14.5 </w:t>
      </w:r>
      <w:r>
        <w:rPr>
          <w:rFonts w:hint="eastAsia"/>
          <w:i w:val="0"/>
          <w:iCs w:val="0"/>
          <w:lang w:val="en-US" w:eastAsia="zh-CN"/>
        </w:rPr>
        <w:t>试验布置和连接</w:t>
      </w:r>
      <w:r>
        <w:tab/>
      </w:r>
      <w:r>
        <w:fldChar w:fldCharType="begin"/>
      </w:r>
      <w:r>
        <w:instrText xml:space="preserve"> PAGEREF _Toc18562 \h </w:instrText>
      </w:r>
      <w:r>
        <w:fldChar w:fldCharType="separate"/>
      </w:r>
      <w:r>
        <w:t>39</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_Toc14472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14.6 </w:t>
      </w:r>
      <w:r>
        <w:rPr>
          <w:rFonts w:hint="eastAsia"/>
          <w:i w:val="0"/>
          <w:iCs w:val="0"/>
          <w:lang w:val="en-US" w:eastAsia="zh-CN"/>
        </w:rPr>
        <w:t>受试设备、试验装置（试验前）的制造符合性要求</w:t>
      </w:r>
      <w:r>
        <w:tab/>
      </w:r>
      <w:r>
        <w:fldChar w:fldCharType="begin"/>
      </w:r>
      <w:r>
        <w:instrText xml:space="preserve"> PAGEREF _Toc14472 \h </w:instrText>
      </w:r>
      <w:r>
        <w:fldChar w:fldCharType="separate"/>
      </w:r>
      <w:r>
        <w:t>39</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_Toc12388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14.7 </w:t>
      </w:r>
      <w:r>
        <w:rPr>
          <w:rFonts w:hint="eastAsia"/>
          <w:i w:val="0"/>
          <w:iCs w:val="0"/>
          <w:lang w:val="en-US" w:eastAsia="zh-CN"/>
        </w:rPr>
        <w:t>试验程序</w:t>
      </w:r>
      <w:r>
        <w:tab/>
      </w:r>
      <w:r>
        <w:fldChar w:fldCharType="begin"/>
      </w:r>
      <w:r>
        <w:instrText xml:space="preserve"> PAGEREF _Toc12388 \h </w:instrText>
      </w:r>
      <w:r>
        <w:fldChar w:fldCharType="separate"/>
      </w:r>
      <w:r>
        <w:t>40</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_Toc5815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14.8 </w:t>
      </w:r>
      <w:r>
        <w:rPr>
          <w:rFonts w:hint="eastAsia"/>
          <w:i w:val="0"/>
          <w:iCs w:val="0"/>
          <w:lang w:val="en-US" w:eastAsia="zh-CN"/>
        </w:rPr>
        <w:t>试验判据</w:t>
      </w:r>
      <w:r>
        <w:tab/>
      </w:r>
      <w:r>
        <w:fldChar w:fldCharType="begin"/>
      </w:r>
      <w:r>
        <w:instrText xml:space="preserve"> PAGEREF _Toc5815 \h </w:instrText>
      </w:r>
      <w:r>
        <w:fldChar w:fldCharType="separate"/>
      </w:r>
      <w:r>
        <w:t>41</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_Toc18681 </w:instrText>
      </w:r>
      <w:r>
        <w:rPr>
          <w:rFonts w:hint="eastAsia"/>
          <w:i w:val="0"/>
          <w:iCs w:val="0"/>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 </w:t>
      </w:r>
      <w:r>
        <w:rPr>
          <w:rFonts w:hint="eastAsia" w:ascii="Arial" w:hAnsi="Arial"/>
          <w:i w:val="0"/>
          <w:iCs w:val="0"/>
          <w:lang w:val="en-US" w:eastAsia="zh-CN"/>
        </w:rPr>
        <w:t>湿热</w:t>
      </w:r>
      <w:r>
        <w:tab/>
      </w:r>
      <w:r>
        <w:fldChar w:fldCharType="begin"/>
      </w:r>
      <w:r>
        <w:instrText xml:space="preserve"> PAGEREF _Toc18681 \h </w:instrText>
      </w:r>
      <w:r>
        <w:fldChar w:fldCharType="separate"/>
      </w:r>
      <w:r>
        <w:t>41</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_Toc21939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15.1 </w:t>
      </w:r>
      <w:r>
        <w:rPr>
          <w:rFonts w:hint="eastAsia"/>
          <w:i w:val="0"/>
          <w:iCs w:val="0"/>
          <w:lang w:val="en-US" w:eastAsia="zh-CN"/>
        </w:rPr>
        <w:t>试验目的</w:t>
      </w:r>
      <w:r>
        <w:tab/>
      </w:r>
      <w:r>
        <w:fldChar w:fldCharType="begin"/>
      </w:r>
      <w:r>
        <w:instrText xml:space="preserve"> PAGEREF _Toc21939 \h </w:instrText>
      </w:r>
      <w:r>
        <w:fldChar w:fldCharType="separate"/>
      </w:r>
      <w:r>
        <w:t>41</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_Toc2937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15.2 </w:t>
      </w:r>
      <w:r>
        <w:rPr>
          <w:rFonts w:hint="eastAsia"/>
          <w:i w:val="0"/>
          <w:iCs w:val="0"/>
          <w:lang w:val="en-US" w:eastAsia="zh-CN"/>
        </w:rPr>
        <w:t>试验要求</w:t>
      </w:r>
      <w:r>
        <w:tab/>
      </w:r>
      <w:r>
        <w:fldChar w:fldCharType="begin"/>
      </w:r>
      <w:r>
        <w:instrText xml:space="preserve"> PAGEREF _Toc2937 \h </w:instrText>
      </w:r>
      <w:r>
        <w:fldChar w:fldCharType="separate"/>
      </w:r>
      <w:r>
        <w:t>42</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_Toc17147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15.3 </w:t>
      </w:r>
      <w:r>
        <w:rPr>
          <w:rFonts w:hint="eastAsia"/>
          <w:i w:val="0"/>
          <w:iCs w:val="0"/>
          <w:lang w:val="en-US" w:eastAsia="zh-CN"/>
        </w:rPr>
        <w:t>受试/陪试设备</w:t>
      </w:r>
      <w:r>
        <w:tab/>
      </w:r>
      <w:r>
        <w:fldChar w:fldCharType="begin"/>
      </w:r>
      <w:r>
        <w:instrText xml:space="preserve"> PAGEREF _Toc17147 \h </w:instrText>
      </w:r>
      <w:r>
        <w:fldChar w:fldCharType="separate"/>
      </w:r>
      <w:r>
        <w:t>42</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_Toc3043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15.4 </w:t>
      </w:r>
      <w:r>
        <w:rPr>
          <w:rFonts w:hint="default"/>
          <w:i w:val="0"/>
          <w:iCs w:val="0"/>
          <w:lang w:val="en-US" w:eastAsia="zh-CN"/>
        </w:rPr>
        <w:t>试验设备、测试设备及要求</w:t>
      </w:r>
      <w:r>
        <w:tab/>
      </w:r>
      <w:r>
        <w:fldChar w:fldCharType="begin"/>
      </w:r>
      <w:r>
        <w:instrText xml:space="preserve"> PAGEREF _Toc3043 \h </w:instrText>
      </w:r>
      <w:r>
        <w:fldChar w:fldCharType="separate"/>
      </w:r>
      <w:r>
        <w:t>42</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_Toc13585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15.5 </w:t>
      </w:r>
      <w:r>
        <w:rPr>
          <w:rFonts w:hint="default"/>
          <w:i w:val="0"/>
          <w:iCs w:val="0"/>
          <w:lang w:val="en-US" w:eastAsia="zh-CN"/>
        </w:rPr>
        <w:t>试验布置和连接</w:t>
      </w:r>
      <w:r>
        <w:tab/>
      </w:r>
      <w:r>
        <w:fldChar w:fldCharType="begin"/>
      </w:r>
      <w:r>
        <w:instrText xml:space="preserve"> PAGEREF _Toc13585 \h </w:instrText>
      </w:r>
      <w:r>
        <w:fldChar w:fldCharType="separate"/>
      </w:r>
      <w:r>
        <w:t>43</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_Toc30539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15.6 </w:t>
      </w:r>
      <w:r>
        <w:rPr>
          <w:rFonts w:hint="eastAsia"/>
          <w:i w:val="0"/>
          <w:iCs w:val="0"/>
          <w:lang w:val="en-US" w:eastAsia="zh-CN"/>
        </w:rPr>
        <w:t>受试设备、试验装置（试验前）的制造符合性要求</w:t>
      </w:r>
      <w:r>
        <w:tab/>
      </w:r>
      <w:r>
        <w:fldChar w:fldCharType="begin"/>
      </w:r>
      <w:r>
        <w:instrText xml:space="preserve"> PAGEREF _Toc30539 \h </w:instrText>
      </w:r>
      <w:r>
        <w:fldChar w:fldCharType="separate"/>
      </w:r>
      <w:r>
        <w:t>43</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_Toc23294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15.7 </w:t>
      </w:r>
      <w:r>
        <w:rPr>
          <w:rFonts w:hint="eastAsia"/>
          <w:i w:val="0"/>
          <w:iCs w:val="0"/>
          <w:lang w:val="en-US" w:eastAsia="zh-CN"/>
        </w:rPr>
        <w:t>试验程序</w:t>
      </w:r>
      <w:r>
        <w:tab/>
      </w:r>
      <w:r>
        <w:fldChar w:fldCharType="begin"/>
      </w:r>
      <w:r>
        <w:instrText xml:space="preserve"> PAGEREF _Toc23294 \h </w:instrText>
      </w:r>
      <w:r>
        <w:fldChar w:fldCharType="separate"/>
      </w:r>
      <w:r>
        <w:t>44</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_Toc17843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15.8 </w:t>
      </w:r>
      <w:r>
        <w:rPr>
          <w:rFonts w:hint="eastAsia"/>
          <w:i w:val="0"/>
          <w:iCs w:val="0"/>
          <w:lang w:val="en-US" w:eastAsia="zh-CN"/>
        </w:rPr>
        <w:t>试验判据</w:t>
      </w:r>
      <w:r>
        <w:tab/>
      </w:r>
      <w:r>
        <w:fldChar w:fldCharType="begin"/>
      </w:r>
      <w:r>
        <w:instrText xml:space="preserve"> PAGEREF _Toc17843 \h </w:instrText>
      </w:r>
      <w:r>
        <w:fldChar w:fldCharType="separate"/>
      </w:r>
      <w:r>
        <w:t>45</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_Toc17752 </w:instrText>
      </w:r>
      <w:r>
        <w:rPr>
          <w:rFonts w:hint="eastAsia"/>
          <w:i w:val="0"/>
          <w:iCs w:val="0"/>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 </w:t>
      </w:r>
      <w:r>
        <w:rPr>
          <w:rFonts w:hint="default" w:ascii="Arial" w:hAnsi="Arial"/>
          <w:i w:val="0"/>
          <w:iCs w:val="0"/>
          <w:lang w:val="en-US" w:eastAsia="zh-CN"/>
        </w:rPr>
        <w:t>工作冲击和坠撞安全</w:t>
      </w:r>
      <w:r>
        <w:tab/>
      </w:r>
      <w:r>
        <w:fldChar w:fldCharType="begin"/>
      </w:r>
      <w:r>
        <w:instrText xml:space="preserve"> PAGEREF _Toc17752 \h </w:instrText>
      </w:r>
      <w:r>
        <w:fldChar w:fldCharType="separate"/>
      </w:r>
      <w:r>
        <w:t>45</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_Toc17291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16.1 </w:t>
      </w:r>
      <w:r>
        <w:rPr>
          <w:rFonts w:hint="default"/>
          <w:i w:val="0"/>
          <w:iCs w:val="0"/>
          <w:lang w:val="en-US" w:eastAsia="zh-CN"/>
        </w:rPr>
        <w:t>试验目的</w:t>
      </w:r>
      <w:r>
        <w:tab/>
      </w:r>
      <w:r>
        <w:fldChar w:fldCharType="begin"/>
      </w:r>
      <w:r>
        <w:instrText xml:space="preserve"> PAGEREF _Toc17291 \h </w:instrText>
      </w:r>
      <w:r>
        <w:fldChar w:fldCharType="separate"/>
      </w:r>
      <w:r>
        <w:t>45</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_Toc23609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16.2 </w:t>
      </w:r>
      <w:r>
        <w:rPr>
          <w:rFonts w:hint="default"/>
          <w:i w:val="0"/>
          <w:iCs w:val="0"/>
          <w:lang w:val="en-US" w:eastAsia="zh-CN"/>
        </w:rPr>
        <w:t>试验要求</w:t>
      </w:r>
      <w:r>
        <w:tab/>
      </w:r>
      <w:r>
        <w:fldChar w:fldCharType="begin"/>
      </w:r>
      <w:r>
        <w:instrText xml:space="preserve"> PAGEREF _Toc23609 \h </w:instrText>
      </w:r>
      <w:r>
        <w:fldChar w:fldCharType="separate"/>
      </w:r>
      <w:r>
        <w:t>45</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_Toc30795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16.3 </w:t>
      </w:r>
      <w:r>
        <w:rPr>
          <w:rFonts w:hint="eastAsia"/>
          <w:i w:val="0"/>
          <w:iCs w:val="0"/>
          <w:lang w:val="en-US" w:eastAsia="zh-CN"/>
        </w:rPr>
        <w:t>受试/陪试设备</w:t>
      </w:r>
      <w:r>
        <w:tab/>
      </w:r>
      <w:r>
        <w:fldChar w:fldCharType="begin"/>
      </w:r>
      <w:r>
        <w:instrText xml:space="preserve"> PAGEREF _Toc30795 \h </w:instrText>
      </w:r>
      <w:r>
        <w:fldChar w:fldCharType="separate"/>
      </w:r>
      <w:r>
        <w:t>47</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_Toc20981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16.4 </w:t>
      </w:r>
      <w:r>
        <w:rPr>
          <w:rFonts w:hint="eastAsia"/>
          <w:i w:val="0"/>
          <w:iCs w:val="0"/>
          <w:lang w:val="en-US" w:eastAsia="zh-CN"/>
        </w:rPr>
        <w:t>试验设备、测试设备及要求</w:t>
      </w:r>
      <w:r>
        <w:tab/>
      </w:r>
      <w:r>
        <w:fldChar w:fldCharType="begin"/>
      </w:r>
      <w:r>
        <w:instrText xml:space="preserve"> PAGEREF _Toc20981 \h </w:instrText>
      </w:r>
      <w:r>
        <w:fldChar w:fldCharType="separate"/>
      </w:r>
      <w:r>
        <w:t>48</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_Toc23236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16.5 </w:t>
      </w:r>
      <w:r>
        <w:rPr>
          <w:rFonts w:hint="eastAsia"/>
          <w:i w:val="0"/>
          <w:iCs w:val="0"/>
          <w:lang w:val="en-US" w:eastAsia="zh-CN"/>
        </w:rPr>
        <w:t>试验布置和连接</w:t>
      </w:r>
      <w:r>
        <w:tab/>
      </w:r>
      <w:r>
        <w:fldChar w:fldCharType="begin"/>
      </w:r>
      <w:r>
        <w:instrText xml:space="preserve"> PAGEREF _Toc23236 \h </w:instrText>
      </w:r>
      <w:r>
        <w:fldChar w:fldCharType="separate"/>
      </w:r>
      <w:r>
        <w:t>48</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_Toc2333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16.6 </w:t>
      </w:r>
      <w:r>
        <w:rPr>
          <w:rFonts w:hint="eastAsia"/>
          <w:i w:val="0"/>
          <w:iCs w:val="0"/>
          <w:lang w:val="en-US" w:eastAsia="zh-CN"/>
        </w:rPr>
        <w:t>受试设备、试验装置（试验前）的制造符合性要求</w:t>
      </w:r>
      <w:r>
        <w:tab/>
      </w:r>
      <w:r>
        <w:fldChar w:fldCharType="begin"/>
      </w:r>
      <w:r>
        <w:instrText xml:space="preserve"> PAGEREF _Toc2333 \h </w:instrText>
      </w:r>
      <w:r>
        <w:fldChar w:fldCharType="separate"/>
      </w:r>
      <w:r>
        <w:t>50</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_Toc20641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16.7 </w:t>
      </w:r>
      <w:r>
        <w:rPr>
          <w:rFonts w:hint="eastAsia"/>
          <w:i w:val="0"/>
          <w:iCs w:val="0"/>
          <w:lang w:val="en-US" w:eastAsia="zh-CN"/>
        </w:rPr>
        <w:t>试验程序</w:t>
      </w:r>
      <w:r>
        <w:tab/>
      </w:r>
      <w:r>
        <w:fldChar w:fldCharType="begin"/>
      </w:r>
      <w:r>
        <w:instrText xml:space="preserve"> PAGEREF _Toc20641 \h </w:instrText>
      </w:r>
      <w:r>
        <w:fldChar w:fldCharType="separate"/>
      </w:r>
      <w:r>
        <w:t>50</w:t>
      </w:r>
      <w:r>
        <w:fldChar w:fldCharType="end"/>
      </w:r>
      <w:r>
        <w:rPr>
          <w:rFonts w:hint="eastAsia"/>
          <w:i w:val="0"/>
          <w:iCs w:val="0"/>
          <w:color w:val="000000" w:themeColor="text1"/>
          <w14:textFill>
            <w14:solidFill>
              <w14:schemeClr w14:val="tx1"/>
            </w14:solidFill>
          </w14:textFill>
        </w:rPr>
        <w:fldChar w:fldCharType="end"/>
      </w:r>
    </w:p>
    <w:p>
      <w:pPr>
        <w:pStyle w:val="1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_Toc10649 </w:instrText>
      </w:r>
      <w:r>
        <w:rPr>
          <w:rFonts w:hint="eastAsia"/>
          <w:i w:val="0"/>
          <w:iCs w:val="0"/>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16.7.1 </w:t>
      </w:r>
      <w:r>
        <w:rPr>
          <w:rFonts w:hint="eastAsia"/>
          <w:i w:val="0"/>
          <w:iCs w:val="0"/>
          <w:lang w:val="en-US" w:eastAsia="zh-CN"/>
        </w:rPr>
        <w:t>工作冲击试验</w:t>
      </w:r>
      <w:r>
        <w:tab/>
      </w:r>
      <w:r>
        <w:fldChar w:fldCharType="begin"/>
      </w:r>
      <w:r>
        <w:instrText xml:space="preserve"> PAGEREF _Toc10649 \h </w:instrText>
      </w:r>
      <w:r>
        <w:fldChar w:fldCharType="separate"/>
      </w:r>
      <w:r>
        <w:t>50</w:t>
      </w:r>
      <w:r>
        <w:fldChar w:fldCharType="end"/>
      </w:r>
      <w:r>
        <w:rPr>
          <w:rFonts w:hint="eastAsia"/>
          <w:i w:val="0"/>
          <w:iCs w:val="0"/>
          <w:color w:val="000000" w:themeColor="text1"/>
          <w14:textFill>
            <w14:solidFill>
              <w14:schemeClr w14:val="tx1"/>
            </w14:solidFill>
          </w14:textFill>
        </w:rPr>
        <w:fldChar w:fldCharType="end"/>
      </w:r>
    </w:p>
    <w:p>
      <w:pPr>
        <w:pStyle w:val="1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_Toc30936 </w:instrText>
      </w:r>
      <w:r>
        <w:rPr>
          <w:rFonts w:hint="eastAsia"/>
          <w:i w:val="0"/>
          <w:iCs w:val="0"/>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16.7.2 </w:t>
      </w:r>
      <w:r>
        <w:rPr>
          <w:rFonts w:hint="eastAsia"/>
          <w:i w:val="0"/>
          <w:iCs w:val="0"/>
          <w:lang w:val="en-US" w:eastAsia="zh-CN"/>
        </w:rPr>
        <w:t>坠撞安全试验</w:t>
      </w:r>
      <w:r>
        <w:tab/>
      </w:r>
      <w:r>
        <w:fldChar w:fldCharType="begin"/>
      </w:r>
      <w:r>
        <w:instrText xml:space="preserve"> PAGEREF _Toc30936 \h </w:instrText>
      </w:r>
      <w:r>
        <w:fldChar w:fldCharType="separate"/>
      </w:r>
      <w:r>
        <w:t>51</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_Toc657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16.8 </w:t>
      </w:r>
      <w:r>
        <w:rPr>
          <w:rFonts w:hint="eastAsia"/>
          <w:i w:val="0"/>
          <w:iCs w:val="0"/>
          <w:lang w:val="en-US" w:eastAsia="zh-CN"/>
        </w:rPr>
        <w:t>试验判据</w:t>
      </w:r>
      <w:r>
        <w:tab/>
      </w:r>
      <w:r>
        <w:fldChar w:fldCharType="begin"/>
      </w:r>
      <w:r>
        <w:instrText xml:space="preserve"> PAGEREF _Toc657 \h </w:instrText>
      </w:r>
      <w:r>
        <w:fldChar w:fldCharType="separate"/>
      </w:r>
      <w:r>
        <w:t>52</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_Toc11573 </w:instrText>
      </w:r>
      <w:r>
        <w:rPr>
          <w:rFonts w:hint="eastAsia"/>
          <w:i w:val="0"/>
          <w:iCs w:val="0"/>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 </w:t>
      </w:r>
      <w:r>
        <w:rPr>
          <w:rFonts w:hint="eastAsia"/>
          <w:i w:val="0"/>
          <w:iCs w:val="0"/>
          <w:lang w:val="en-US" w:eastAsia="zh-CN"/>
        </w:rPr>
        <w:t>振动</w:t>
      </w:r>
      <w:r>
        <w:tab/>
      </w:r>
      <w:r>
        <w:fldChar w:fldCharType="begin"/>
      </w:r>
      <w:r>
        <w:instrText xml:space="preserve"> PAGEREF _Toc11573 \h </w:instrText>
      </w:r>
      <w:r>
        <w:fldChar w:fldCharType="separate"/>
      </w:r>
      <w:r>
        <w:t>52</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_Toc2895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17.1 </w:t>
      </w:r>
      <w:r>
        <w:rPr>
          <w:rFonts w:hint="default"/>
          <w:i w:val="0"/>
          <w:iCs w:val="0"/>
        </w:rPr>
        <w:t>试验目的</w:t>
      </w:r>
      <w:r>
        <w:tab/>
      </w:r>
      <w:r>
        <w:fldChar w:fldCharType="begin"/>
      </w:r>
      <w:r>
        <w:instrText xml:space="preserve"> PAGEREF _Toc2895 \h </w:instrText>
      </w:r>
      <w:r>
        <w:fldChar w:fldCharType="separate"/>
      </w:r>
      <w:r>
        <w:t>52</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_Toc30373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17.2 </w:t>
      </w:r>
      <w:r>
        <w:rPr>
          <w:rFonts w:hint="default"/>
          <w:i w:val="0"/>
          <w:iCs w:val="0"/>
        </w:rPr>
        <w:t>试验要求</w:t>
      </w:r>
      <w:r>
        <w:tab/>
      </w:r>
      <w:r>
        <w:fldChar w:fldCharType="begin"/>
      </w:r>
      <w:r>
        <w:instrText xml:space="preserve"> PAGEREF _Toc30373 \h </w:instrText>
      </w:r>
      <w:r>
        <w:fldChar w:fldCharType="separate"/>
      </w:r>
      <w:r>
        <w:t>53</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_Toc1191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17.3 </w:t>
      </w:r>
      <w:r>
        <w:rPr>
          <w:rFonts w:hint="eastAsia"/>
          <w:i w:val="0"/>
          <w:iCs w:val="0"/>
          <w:lang w:val="en-US" w:eastAsia="zh-CN"/>
        </w:rPr>
        <w:t>受试/陪试设备</w:t>
      </w:r>
      <w:r>
        <w:tab/>
      </w:r>
      <w:r>
        <w:fldChar w:fldCharType="begin"/>
      </w:r>
      <w:r>
        <w:instrText xml:space="preserve"> PAGEREF _Toc1191 \h </w:instrText>
      </w:r>
      <w:r>
        <w:fldChar w:fldCharType="separate"/>
      </w:r>
      <w:r>
        <w:t>55</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_Toc1983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17.4 </w:t>
      </w:r>
      <w:r>
        <w:rPr>
          <w:rFonts w:hint="eastAsia"/>
          <w:i w:val="0"/>
          <w:iCs w:val="0"/>
          <w:lang w:val="en-US" w:eastAsia="zh-CN"/>
        </w:rPr>
        <w:t>试验设备、测试设备及要求</w:t>
      </w:r>
      <w:r>
        <w:tab/>
      </w:r>
      <w:r>
        <w:fldChar w:fldCharType="begin"/>
      </w:r>
      <w:r>
        <w:instrText xml:space="preserve"> PAGEREF _Toc1983 \h </w:instrText>
      </w:r>
      <w:r>
        <w:fldChar w:fldCharType="separate"/>
      </w:r>
      <w:r>
        <w:t>55</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_Toc24459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17.5 </w:t>
      </w:r>
      <w:r>
        <w:rPr>
          <w:rFonts w:hint="eastAsia"/>
          <w:i w:val="0"/>
          <w:iCs w:val="0"/>
        </w:rPr>
        <w:t>试验布置和连接</w:t>
      </w:r>
      <w:r>
        <w:tab/>
      </w:r>
      <w:r>
        <w:fldChar w:fldCharType="begin"/>
      </w:r>
      <w:r>
        <w:instrText xml:space="preserve"> PAGEREF _Toc24459 \h </w:instrText>
      </w:r>
      <w:r>
        <w:fldChar w:fldCharType="separate"/>
      </w:r>
      <w:r>
        <w:t>56</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_Toc15266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17.6 </w:t>
      </w:r>
      <w:r>
        <w:rPr>
          <w:rFonts w:hint="eastAsia"/>
          <w:i w:val="0"/>
          <w:iCs w:val="0"/>
          <w:lang w:val="en-US" w:eastAsia="zh-CN"/>
        </w:rPr>
        <w:t>受试设备、试验装置（试验前）的制造符合性要求</w:t>
      </w:r>
      <w:r>
        <w:tab/>
      </w:r>
      <w:r>
        <w:fldChar w:fldCharType="begin"/>
      </w:r>
      <w:r>
        <w:instrText xml:space="preserve"> PAGEREF _Toc15266 \h </w:instrText>
      </w:r>
      <w:r>
        <w:fldChar w:fldCharType="separate"/>
      </w:r>
      <w:r>
        <w:t>57</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_Toc10462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17.7 </w:t>
      </w:r>
      <w:r>
        <w:rPr>
          <w:rFonts w:hint="eastAsia"/>
          <w:i w:val="0"/>
          <w:iCs w:val="0"/>
          <w:lang w:val="en-US" w:eastAsia="zh-CN"/>
        </w:rPr>
        <w:t>试验程序</w:t>
      </w:r>
      <w:r>
        <w:tab/>
      </w:r>
      <w:r>
        <w:fldChar w:fldCharType="begin"/>
      </w:r>
      <w:r>
        <w:instrText xml:space="preserve"> PAGEREF _Toc10462 \h </w:instrText>
      </w:r>
      <w:r>
        <w:fldChar w:fldCharType="separate"/>
      </w:r>
      <w:r>
        <w:t>57</w:t>
      </w:r>
      <w:r>
        <w:fldChar w:fldCharType="end"/>
      </w:r>
      <w:r>
        <w:rPr>
          <w:rFonts w:hint="eastAsia"/>
          <w:i w:val="0"/>
          <w:iCs w:val="0"/>
          <w:color w:val="000000" w:themeColor="text1"/>
          <w14:textFill>
            <w14:solidFill>
              <w14:schemeClr w14:val="tx1"/>
            </w14:solidFill>
          </w14:textFill>
        </w:rPr>
        <w:fldChar w:fldCharType="end"/>
      </w:r>
    </w:p>
    <w:p>
      <w:pPr>
        <w:pStyle w:val="1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_Toc6357 </w:instrText>
      </w:r>
      <w:r>
        <w:rPr>
          <w:rFonts w:hint="eastAsia"/>
          <w:i w:val="0"/>
          <w:iCs w:val="0"/>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17.7.1 </w:t>
      </w:r>
      <w:r>
        <w:rPr>
          <w:rFonts w:hint="eastAsia"/>
          <w:i w:val="0"/>
          <w:iCs w:val="0"/>
          <w:lang w:val="en-US" w:eastAsia="zh-CN"/>
        </w:rPr>
        <w:t>标准振动试验</w:t>
      </w:r>
      <w:r>
        <w:tab/>
      </w:r>
      <w:r>
        <w:fldChar w:fldCharType="begin"/>
      </w:r>
      <w:r>
        <w:instrText xml:space="preserve"> PAGEREF _Toc6357 \h </w:instrText>
      </w:r>
      <w:r>
        <w:fldChar w:fldCharType="separate"/>
      </w:r>
      <w:r>
        <w:t>57</w:t>
      </w:r>
      <w:r>
        <w:fldChar w:fldCharType="end"/>
      </w:r>
      <w:r>
        <w:rPr>
          <w:rFonts w:hint="eastAsia"/>
          <w:i w:val="0"/>
          <w:iCs w:val="0"/>
          <w:color w:val="000000" w:themeColor="text1"/>
          <w14:textFill>
            <w14:solidFill>
              <w14:schemeClr w14:val="tx1"/>
            </w14:solidFill>
          </w14:textFill>
        </w:rPr>
        <w:fldChar w:fldCharType="end"/>
      </w:r>
    </w:p>
    <w:p>
      <w:pPr>
        <w:pStyle w:val="1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_Toc11612 </w:instrText>
      </w:r>
      <w:r>
        <w:rPr>
          <w:rFonts w:hint="eastAsia"/>
          <w:i w:val="0"/>
          <w:iCs w:val="0"/>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17.7.2 </w:t>
      </w:r>
      <w:r>
        <w:rPr>
          <w:rFonts w:hint="eastAsia"/>
          <w:i w:val="0"/>
          <w:iCs w:val="0"/>
          <w:lang w:val="en-US" w:eastAsia="zh-CN"/>
        </w:rPr>
        <w:t>强化振动</w:t>
      </w:r>
      <w:r>
        <w:tab/>
      </w:r>
      <w:r>
        <w:fldChar w:fldCharType="begin"/>
      </w:r>
      <w:r>
        <w:instrText xml:space="preserve"> PAGEREF _Toc11612 \h </w:instrText>
      </w:r>
      <w:r>
        <w:fldChar w:fldCharType="separate"/>
      </w:r>
      <w:r>
        <w:t>58</w:t>
      </w:r>
      <w:r>
        <w:fldChar w:fldCharType="end"/>
      </w:r>
      <w:r>
        <w:rPr>
          <w:rFonts w:hint="eastAsia"/>
          <w:i w:val="0"/>
          <w:iCs w:val="0"/>
          <w:color w:val="000000" w:themeColor="text1"/>
          <w14:textFill>
            <w14:solidFill>
              <w14:schemeClr w14:val="tx1"/>
            </w14:solidFill>
          </w14:textFill>
        </w:rPr>
        <w:fldChar w:fldCharType="end"/>
      </w:r>
    </w:p>
    <w:p>
      <w:pPr>
        <w:pStyle w:val="1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_Toc24628 </w:instrText>
      </w:r>
      <w:r>
        <w:rPr>
          <w:rFonts w:hint="eastAsia"/>
          <w:i w:val="0"/>
          <w:iCs w:val="0"/>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17.7.3 </w:t>
      </w:r>
      <w:r>
        <w:rPr>
          <w:rFonts w:hint="eastAsia"/>
          <w:i w:val="0"/>
          <w:iCs w:val="0"/>
          <w:lang w:val="en-US" w:eastAsia="zh-CN"/>
        </w:rPr>
        <w:t>短时高量值振动</w:t>
      </w:r>
      <w:r>
        <w:tab/>
      </w:r>
      <w:r>
        <w:fldChar w:fldCharType="begin"/>
      </w:r>
      <w:r>
        <w:instrText xml:space="preserve"> PAGEREF _Toc24628 \h </w:instrText>
      </w:r>
      <w:r>
        <w:fldChar w:fldCharType="separate"/>
      </w:r>
      <w:r>
        <w:t>59</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_Toc23892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17.8 </w:t>
      </w:r>
      <w:r>
        <w:rPr>
          <w:rFonts w:hint="eastAsia"/>
          <w:i w:val="0"/>
          <w:iCs w:val="0"/>
          <w:lang w:val="en-US" w:eastAsia="zh-CN"/>
        </w:rPr>
        <w:t>试验判据</w:t>
      </w:r>
      <w:r>
        <w:tab/>
      </w:r>
      <w:r>
        <w:fldChar w:fldCharType="begin"/>
      </w:r>
      <w:r>
        <w:instrText xml:space="preserve"> PAGEREF _Toc23892 \h </w:instrText>
      </w:r>
      <w:r>
        <w:fldChar w:fldCharType="separate"/>
      </w:r>
      <w:r>
        <w:t>59</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_Toc12329 </w:instrText>
      </w:r>
      <w:r>
        <w:rPr>
          <w:rFonts w:hint="eastAsia"/>
          <w:i w:val="0"/>
          <w:iCs w:val="0"/>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 </w:t>
      </w:r>
      <w:r>
        <w:rPr>
          <w:rFonts w:hint="eastAsia"/>
          <w:i w:val="0"/>
          <w:iCs w:val="0"/>
          <w:lang w:val="en-US" w:eastAsia="zh-CN"/>
        </w:rPr>
        <w:t>霉菌</w:t>
      </w:r>
      <w:r>
        <w:tab/>
      </w:r>
      <w:r>
        <w:fldChar w:fldCharType="begin"/>
      </w:r>
      <w:r>
        <w:instrText xml:space="preserve"> PAGEREF _Toc12329 \h </w:instrText>
      </w:r>
      <w:r>
        <w:fldChar w:fldCharType="separate"/>
      </w:r>
      <w:r>
        <w:t>60</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_Toc30587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18.1 </w:t>
      </w:r>
      <w:r>
        <w:rPr>
          <w:rFonts w:hint="eastAsia"/>
          <w:i w:val="0"/>
          <w:iCs w:val="0"/>
          <w:lang w:val="en-US" w:eastAsia="zh-CN"/>
        </w:rPr>
        <w:t>试验目的</w:t>
      </w:r>
      <w:r>
        <w:tab/>
      </w:r>
      <w:r>
        <w:fldChar w:fldCharType="begin"/>
      </w:r>
      <w:r>
        <w:instrText xml:space="preserve"> PAGEREF _Toc30587 \h </w:instrText>
      </w:r>
      <w:r>
        <w:fldChar w:fldCharType="separate"/>
      </w:r>
      <w:r>
        <w:t>60</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_Toc18112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18.2 </w:t>
      </w:r>
      <w:r>
        <w:rPr>
          <w:rFonts w:hint="eastAsia"/>
          <w:i w:val="0"/>
          <w:iCs w:val="0"/>
          <w:lang w:val="en-US" w:eastAsia="zh-CN"/>
        </w:rPr>
        <w:t>试验要求</w:t>
      </w:r>
      <w:r>
        <w:tab/>
      </w:r>
      <w:r>
        <w:fldChar w:fldCharType="begin"/>
      </w:r>
      <w:r>
        <w:instrText xml:space="preserve"> PAGEREF _Toc18112 \h </w:instrText>
      </w:r>
      <w:r>
        <w:fldChar w:fldCharType="separate"/>
      </w:r>
      <w:r>
        <w:t>60</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_Toc31534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18.3 </w:t>
      </w:r>
      <w:r>
        <w:rPr>
          <w:rFonts w:hint="eastAsia"/>
          <w:i w:val="0"/>
          <w:iCs w:val="0"/>
          <w:lang w:val="en-US" w:eastAsia="zh-CN"/>
        </w:rPr>
        <w:t>受试/陪试设备</w:t>
      </w:r>
      <w:r>
        <w:tab/>
      </w:r>
      <w:r>
        <w:fldChar w:fldCharType="begin"/>
      </w:r>
      <w:r>
        <w:instrText xml:space="preserve"> PAGEREF _Toc31534 \h </w:instrText>
      </w:r>
      <w:r>
        <w:fldChar w:fldCharType="separate"/>
      </w:r>
      <w:r>
        <w:t>61</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_Toc9682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18.4 </w:t>
      </w:r>
      <w:r>
        <w:rPr>
          <w:rFonts w:hint="eastAsia"/>
          <w:i w:val="0"/>
          <w:iCs w:val="0"/>
          <w:lang w:val="en-US" w:eastAsia="zh-CN"/>
        </w:rPr>
        <w:t>试验设备、测试设备及要求</w:t>
      </w:r>
      <w:r>
        <w:tab/>
      </w:r>
      <w:r>
        <w:fldChar w:fldCharType="begin"/>
      </w:r>
      <w:r>
        <w:instrText xml:space="preserve"> PAGEREF _Toc9682 \h </w:instrText>
      </w:r>
      <w:r>
        <w:fldChar w:fldCharType="separate"/>
      </w:r>
      <w:r>
        <w:t>61</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_Toc28444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zh-CN" w:eastAsia="zh-CN"/>
          <w14:ligatures w14:val="none"/>
          <w14:numForm w14:val="default"/>
          <w14:numSpacing w14:val="default"/>
        </w:rPr>
        <w:t xml:space="preserve">18.5 </w:t>
      </w:r>
      <w:r>
        <w:rPr>
          <w:rFonts w:hint="default"/>
          <w:i w:val="0"/>
          <w:iCs w:val="0"/>
          <w:lang w:val="zh-CN" w:eastAsia="zh-CN"/>
        </w:rPr>
        <w:t>试验布置和连接</w:t>
      </w:r>
      <w:r>
        <w:tab/>
      </w:r>
      <w:r>
        <w:fldChar w:fldCharType="begin"/>
      </w:r>
      <w:r>
        <w:instrText xml:space="preserve"> PAGEREF _Toc28444 \h </w:instrText>
      </w:r>
      <w:r>
        <w:fldChar w:fldCharType="separate"/>
      </w:r>
      <w:r>
        <w:t>62</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_Toc7226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18.6 </w:t>
      </w:r>
      <w:r>
        <w:rPr>
          <w:rFonts w:hint="eastAsia"/>
          <w:i w:val="0"/>
          <w:iCs w:val="0"/>
          <w:lang w:val="en-US" w:eastAsia="zh-CN"/>
        </w:rPr>
        <w:t>受试设备、试验装置（试验前）的制造符合性要求</w:t>
      </w:r>
      <w:r>
        <w:tab/>
      </w:r>
      <w:r>
        <w:fldChar w:fldCharType="begin"/>
      </w:r>
      <w:r>
        <w:instrText xml:space="preserve"> PAGEREF _Toc7226 \h </w:instrText>
      </w:r>
      <w:r>
        <w:fldChar w:fldCharType="separate"/>
      </w:r>
      <w:r>
        <w:t>63</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_Toc13082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18.7 </w:t>
      </w:r>
      <w:r>
        <w:rPr>
          <w:rFonts w:hint="eastAsia"/>
          <w:i w:val="0"/>
          <w:iCs w:val="0"/>
          <w:lang w:val="en-US" w:eastAsia="zh-CN"/>
        </w:rPr>
        <w:t>试验程序</w:t>
      </w:r>
      <w:r>
        <w:tab/>
      </w:r>
      <w:r>
        <w:fldChar w:fldCharType="begin"/>
      </w:r>
      <w:r>
        <w:instrText xml:space="preserve"> PAGEREF _Toc13082 \h </w:instrText>
      </w:r>
      <w:r>
        <w:fldChar w:fldCharType="separate"/>
      </w:r>
      <w:r>
        <w:t>63</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_Toc10300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18.8 </w:t>
      </w:r>
      <w:r>
        <w:rPr>
          <w:rFonts w:hint="eastAsia"/>
          <w:i w:val="0"/>
          <w:iCs w:val="0"/>
          <w:lang w:val="en-US" w:eastAsia="zh-CN"/>
        </w:rPr>
        <w:t>试验判据</w:t>
      </w:r>
      <w:r>
        <w:tab/>
      </w:r>
      <w:r>
        <w:fldChar w:fldCharType="begin"/>
      </w:r>
      <w:r>
        <w:instrText xml:space="preserve"> PAGEREF _Toc10300 \h </w:instrText>
      </w:r>
      <w:r>
        <w:fldChar w:fldCharType="separate"/>
      </w:r>
      <w:r>
        <w:t>64</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_Toc7748 </w:instrText>
      </w:r>
      <w:r>
        <w:rPr>
          <w:rFonts w:hint="eastAsia"/>
          <w:i w:val="0"/>
          <w:iCs w:val="0"/>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 </w:t>
      </w:r>
      <w:r>
        <w:rPr>
          <w:rFonts w:hint="eastAsia"/>
          <w:i w:val="0"/>
          <w:iCs w:val="0"/>
          <w:lang w:val="en-US" w:eastAsia="zh-CN"/>
        </w:rPr>
        <w:t>防火，可燃性</w:t>
      </w:r>
      <w:r>
        <w:tab/>
      </w:r>
      <w:r>
        <w:fldChar w:fldCharType="begin"/>
      </w:r>
      <w:r>
        <w:instrText xml:space="preserve"> PAGEREF _Toc7748 \h </w:instrText>
      </w:r>
      <w:r>
        <w:fldChar w:fldCharType="separate"/>
      </w:r>
      <w:r>
        <w:t>64</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_Toc29651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19.1 </w:t>
      </w:r>
      <w:r>
        <w:rPr>
          <w:rFonts w:hint="eastAsia"/>
          <w:i w:val="0"/>
          <w:iCs w:val="0"/>
          <w:lang w:val="en-US" w:eastAsia="zh-CN"/>
        </w:rPr>
        <w:t>试验目的</w:t>
      </w:r>
      <w:r>
        <w:tab/>
      </w:r>
      <w:r>
        <w:fldChar w:fldCharType="begin"/>
      </w:r>
      <w:r>
        <w:instrText xml:space="preserve"> PAGEREF _Toc29651 \h </w:instrText>
      </w:r>
      <w:r>
        <w:fldChar w:fldCharType="separate"/>
      </w:r>
      <w:r>
        <w:t>64</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_Toc25693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19.2 </w:t>
      </w:r>
      <w:r>
        <w:rPr>
          <w:rFonts w:hint="eastAsia"/>
          <w:i w:val="0"/>
          <w:iCs w:val="0"/>
          <w:lang w:val="en-US" w:eastAsia="zh-CN"/>
        </w:rPr>
        <w:t>试验要求</w:t>
      </w:r>
      <w:r>
        <w:tab/>
      </w:r>
      <w:r>
        <w:fldChar w:fldCharType="begin"/>
      </w:r>
      <w:r>
        <w:instrText xml:space="preserve"> PAGEREF _Toc25693 \h </w:instrText>
      </w:r>
      <w:r>
        <w:fldChar w:fldCharType="separate"/>
      </w:r>
      <w:r>
        <w:t>65</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_Toc13964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19.3 </w:t>
      </w:r>
      <w:r>
        <w:rPr>
          <w:rFonts w:hint="eastAsia"/>
          <w:i w:val="0"/>
          <w:iCs w:val="0"/>
          <w:lang w:val="en-US" w:eastAsia="zh-CN"/>
        </w:rPr>
        <w:t>受试/陪试设备</w:t>
      </w:r>
      <w:r>
        <w:tab/>
      </w:r>
      <w:r>
        <w:fldChar w:fldCharType="begin"/>
      </w:r>
      <w:r>
        <w:instrText xml:space="preserve"> PAGEREF _Toc13964 \h </w:instrText>
      </w:r>
      <w:r>
        <w:fldChar w:fldCharType="separate"/>
      </w:r>
      <w:r>
        <w:t>65</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_Toc11855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19.4 </w:t>
      </w:r>
      <w:r>
        <w:rPr>
          <w:rFonts w:hint="eastAsia"/>
          <w:i w:val="0"/>
          <w:iCs w:val="0"/>
          <w:lang w:val="en-US" w:eastAsia="zh-CN"/>
        </w:rPr>
        <w:t>试验设备、测试设备及要求</w:t>
      </w:r>
      <w:r>
        <w:tab/>
      </w:r>
      <w:r>
        <w:fldChar w:fldCharType="begin"/>
      </w:r>
      <w:r>
        <w:instrText xml:space="preserve"> PAGEREF _Toc11855 \h </w:instrText>
      </w:r>
      <w:r>
        <w:fldChar w:fldCharType="separate"/>
      </w:r>
      <w:r>
        <w:t>65</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_Toc12038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19.5 </w:t>
      </w:r>
      <w:r>
        <w:rPr>
          <w:rFonts w:hint="eastAsia"/>
          <w:i w:val="0"/>
          <w:iCs w:val="0"/>
          <w:lang w:val="en-US" w:eastAsia="zh-CN"/>
        </w:rPr>
        <w:t>试验布置和连接</w:t>
      </w:r>
      <w:r>
        <w:tab/>
      </w:r>
      <w:r>
        <w:fldChar w:fldCharType="begin"/>
      </w:r>
      <w:r>
        <w:instrText xml:space="preserve"> PAGEREF _Toc12038 \h </w:instrText>
      </w:r>
      <w:r>
        <w:fldChar w:fldCharType="separate"/>
      </w:r>
      <w:r>
        <w:t>66</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_Toc7185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19.6 </w:t>
      </w:r>
      <w:r>
        <w:rPr>
          <w:rFonts w:hint="eastAsia"/>
          <w:i w:val="0"/>
          <w:iCs w:val="0"/>
          <w:lang w:val="en-US" w:eastAsia="zh-CN"/>
        </w:rPr>
        <w:t>受试设备、试验装置（试验前）的制造符合性要求</w:t>
      </w:r>
      <w:r>
        <w:tab/>
      </w:r>
      <w:r>
        <w:fldChar w:fldCharType="begin"/>
      </w:r>
      <w:r>
        <w:instrText xml:space="preserve"> PAGEREF _Toc7185 \h </w:instrText>
      </w:r>
      <w:r>
        <w:fldChar w:fldCharType="separate"/>
      </w:r>
      <w:r>
        <w:t>67</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_Toc20944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19.7 </w:t>
      </w:r>
      <w:r>
        <w:rPr>
          <w:rFonts w:hint="eastAsia"/>
          <w:i w:val="0"/>
          <w:iCs w:val="0"/>
          <w:lang w:val="en-US" w:eastAsia="zh-CN"/>
        </w:rPr>
        <w:t>试验程序</w:t>
      </w:r>
      <w:r>
        <w:tab/>
      </w:r>
      <w:r>
        <w:fldChar w:fldCharType="begin"/>
      </w:r>
      <w:r>
        <w:instrText xml:space="preserve"> PAGEREF _Toc20944 \h </w:instrText>
      </w:r>
      <w:r>
        <w:fldChar w:fldCharType="separate"/>
      </w:r>
      <w:r>
        <w:t>67</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_Toc6817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19.8 </w:t>
      </w:r>
      <w:r>
        <w:rPr>
          <w:rFonts w:hint="eastAsia"/>
          <w:i w:val="0"/>
          <w:iCs w:val="0"/>
          <w:lang w:val="en-US" w:eastAsia="zh-CN"/>
        </w:rPr>
        <w:t>试验判据</w:t>
      </w:r>
      <w:r>
        <w:tab/>
      </w:r>
      <w:r>
        <w:fldChar w:fldCharType="begin"/>
      </w:r>
      <w:r>
        <w:instrText xml:space="preserve"> PAGEREF _Toc6817 \h </w:instrText>
      </w:r>
      <w:r>
        <w:fldChar w:fldCharType="separate"/>
      </w:r>
      <w:r>
        <w:t>68</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_Toc8179 </w:instrText>
      </w:r>
      <w:r>
        <w:rPr>
          <w:rFonts w:hint="eastAsia"/>
          <w:i w:val="0"/>
          <w:iCs w:val="0"/>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 </w:t>
      </w:r>
      <w:r>
        <w:rPr>
          <w:rFonts w:hint="eastAsia"/>
          <w:i w:val="0"/>
          <w:iCs w:val="0"/>
          <w:lang w:val="en-US" w:eastAsia="zh-CN"/>
        </w:rPr>
        <w:t>风车振动</w:t>
      </w:r>
      <w:r>
        <w:tab/>
      </w:r>
      <w:r>
        <w:fldChar w:fldCharType="begin"/>
      </w:r>
      <w:r>
        <w:instrText xml:space="preserve"> PAGEREF _Toc8179 \h </w:instrText>
      </w:r>
      <w:r>
        <w:fldChar w:fldCharType="separate"/>
      </w:r>
      <w:r>
        <w:t>68</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_Toc27351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20.1 </w:t>
      </w:r>
      <w:r>
        <w:rPr>
          <w:rFonts w:hint="eastAsia"/>
          <w:i w:val="0"/>
          <w:iCs w:val="0"/>
          <w:lang w:val="en-US" w:eastAsia="zh-CN"/>
        </w:rPr>
        <w:t>试验目的</w:t>
      </w:r>
      <w:r>
        <w:tab/>
      </w:r>
      <w:r>
        <w:fldChar w:fldCharType="begin"/>
      </w:r>
      <w:r>
        <w:instrText xml:space="preserve"> PAGEREF _Toc27351 \h </w:instrText>
      </w:r>
      <w:r>
        <w:fldChar w:fldCharType="separate"/>
      </w:r>
      <w:r>
        <w:t>68</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_Toc7265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20.2 </w:t>
      </w:r>
      <w:r>
        <w:rPr>
          <w:rFonts w:hint="eastAsia"/>
          <w:i w:val="0"/>
          <w:iCs w:val="0"/>
          <w:lang w:val="en-US" w:eastAsia="zh-CN"/>
        </w:rPr>
        <w:t>试验要求</w:t>
      </w:r>
      <w:r>
        <w:tab/>
      </w:r>
      <w:r>
        <w:fldChar w:fldCharType="begin"/>
      </w:r>
      <w:r>
        <w:instrText xml:space="preserve"> PAGEREF _Toc7265 \h </w:instrText>
      </w:r>
      <w:r>
        <w:fldChar w:fldCharType="separate"/>
      </w:r>
      <w:r>
        <w:t>69</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_Toc14453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20.3 </w:t>
      </w:r>
      <w:r>
        <w:rPr>
          <w:rFonts w:hint="eastAsia"/>
          <w:i w:val="0"/>
          <w:iCs w:val="0"/>
          <w:lang w:val="en-US" w:eastAsia="zh-CN"/>
        </w:rPr>
        <w:t>受试/陪试设备</w:t>
      </w:r>
      <w:r>
        <w:tab/>
      </w:r>
      <w:r>
        <w:fldChar w:fldCharType="begin"/>
      </w:r>
      <w:r>
        <w:instrText xml:space="preserve"> PAGEREF _Toc14453 \h </w:instrText>
      </w:r>
      <w:r>
        <w:fldChar w:fldCharType="separate"/>
      </w:r>
      <w:r>
        <w:t>69</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_Toc10063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20.4 </w:t>
      </w:r>
      <w:r>
        <w:rPr>
          <w:rFonts w:hint="eastAsia"/>
          <w:i w:val="0"/>
          <w:iCs w:val="0"/>
          <w:lang w:val="en-US" w:eastAsia="zh-CN"/>
        </w:rPr>
        <w:t>试验设备、测试设备及要求</w:t>
      </w:r>
      <w:r>
        <w:tab/>
      </w:r>
      <w:r>
        <w:fldChar w:fldCharType="begin"/>
      </w:r>
      <w:r>
        <w:instrText xml:space="preserve"> PAGEREF _Toc10063 \h </w:instrText>
      </w:r>
      <w:r>
        <w:fldChar w:fldCharType="separate"/>
      </w:r>
      <w:r>
        <w:t>69</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_Toc20976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zh-CN" w:eastAsia="zh-CN"/>
          <w14:ligatures w14:val="none"/>
          <w14:numForm w14:val="default"/>
          <w14:numSpacing w14:val="default"/>
        </w:rPr>
        <w:t xml:space="preserve">20.5 </w:t>
      </w:r>
      <w:r>
        <w:rPr>
          <w:rFonts w:hint="eastAsia"/>
          <w:i w:val="0"/>
          <w:iCs w:val="0"/>
          <w:lang w:val="zh-CN" w:eastAsia="zh-CN"/>
        </w:rPr>
        <w:t>试验布置和连接</w:t>
      </w:r>
      <w:r>
        <w:tab/>
      </w:r>
      <w:r>
        <w:fldChar w:fldCharType="begin"/>
      </w:r>
      <w:r>
        <w:instrText xml:space="preserve"> PAGEREF _Toc20976 \h </w:instrText>
      </w:r>
      <w:r>
        <w:fldChar w:fldCharType="separate"/>
      </w:r>
      <w:r>
        <w:t>70</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_Toc27438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20.6 </w:t>
      </w:r>
      <w:r>
        <w:rPr>
          <w:rFonts w:hint="eastAsia"/>
          <w:i w:val="0"/>
          <w:iCs w:val="0"/>
          <w:lang w:val="en-US" w:eastAsia="zh-CN"/>
        </w:rPr>
        <w:t>受试设备、试验装置（试验前）的制造符合性要求</w:t>
      </w:r>
      <w:r>
        <w:tab/>
      </w:r>
      <w:r>
        <w:fldChar w:fldCharType="begin"/>
      </w:r>
      <w:r>
        <w:instrText xml:space="preserve"> PAGEREF _Toc27438 \h </w:instrText>
      </w:r>
      <w:r>
        <w:fldChar w:fldCharType="separate"/>
      </w:r>
      <w:r>
        <w:t>70</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_Toc6149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20.7 </w:t>
      </w:r>
      <w:r>
        <w:rPr>
          <w:rFonts w:hint="eastAsia"/>
          <w:i w:val="0"/>
          <w:iCs w:val="0"/>
          <w:lang w:val="en-US" w:eastAsia="zh-CN"/>
        </w:rPr>
        <w:t>试验程序</w:t>
      </w:r>
      <w:r>
        <w:tab/>
      </w:r>
      <w:r>
        <w:fldChar w:fldCharType="begin"/>
      </w:r>
      <w:r>
        <w:instrText xml:space="preserve"> PAGEREF _Toc6149 \h </w:instrText>
      </w:r>
      <w:r>
        <w:fldChar w:fldCharType="separate"/>
      </w:r>
      <w:r>
        <w:t>71</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_Toc7169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20.8 </w:t>
      </w:r>
      <w:r>
        <w:rPr>
          <w:rFonts w:hint="eastAsia"/>
          <w:i w:val="0"/>
          <w:iCs w:val="0"/>
          <w:lang w:val="en-US" w:eastAsia="zh-CN"/>
        </w:rPr>
        <w:t>试验判据</w:t>
      </w:r>
      <w:r>
        <w:tab/>
      </w:r>
      <w:r>
        <w:fldChar w:fldCharType="begin"/>
      </w:r>
      <w:r>
        <w:instrText xml:space="preserve"> PAGEREF _Toc7169 \h </w:instrText>
      </w:r>
      <w:r>
        <w:fldChar w:fldCharType="separate"/>
      </w:r>
      <w:r>
        <w:t>71</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_Toc21493 </w:instrText>
      </w:r>
      <w:r>
        <w:rPr>
          <w:rFonts w:hint="eastAsia"/>
          <w:i w:val="0"/>
          <w:iCs w:val="0"/>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 </w:t>
      </w:r>
      <w:r>
        <w:rPr>
          <w:rFonts w:hint="eastAsia"/>
          <w:i w:val="0"/>
          <w:iCs w:val="0"/>
          <w:lang w:val="en-US" w:eastAsia="zh-CN"/>
        </w:rPr>
        <w:t>加速度</w:t>
      </w:r>
      <w:r>
        <w:tab/>
      </w:r>
      <w:r>
        <w:fldChar w:fldCharType="begin"/>
      </w:r>
      <w:r>
        <w:instrText xml:space="preserve"> PAGEREF _Toc21493 \h </w:instrText>
      </w:r>
      <w:r>
        <w:fldChar w:fldCharType="separate"/>
      </w:r>
      <w:r>
        <w:t>71</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_Toc30221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21.1 </w:t>
      </w:r>
      <w:r>
        <w:rPr>
          <w:rFonts w:hint="eastAsia"/>
          <w:i w:val="0"/>
          <w:iCs w:val="0"/>
          <w:lang w:val="en-US" w:eastAsia="zh-CN"/>
        </w:rPr>
        <w:t>试验目的</w:t>
      </w:r>
      <w:r>
        <w:tab/>
      </w:r>
      <w:r>
        <w:fldChar w:fldCharType="begin"/>
      </w:r>
      <w:r>
        <w:instrText xml:space="preserve"> PAGEREF _Toc30221 \h </w:instrText>
      </w:r>
      <w:r>
        <w:fldChar w:fldCharType="separate"/>
      </w:r>
      <w:r>
        <w:t>71</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_Toc12507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21.2 </w:t>
      </w:r>
      <w:r>
        <w:rPr>
          <w:rFonts w:hint="eastAsia"/>
          <w:i w:val="0"/>
          <w:iCs w:val="0"/>
          <w:lang w:val="en-US" w:eastAsia="zh-CN"/>
        </w:rPr>
        <w:t>试验要求</w:t>
      </w:r>
      <w:r>
        <w:tab/>
      </w:r>
      <w:r>
        <w:fldChar w:fldCharType="begin"/>
      </w:r>
      <w:r>
        <w:instrText xml:space="preserve"> PAGEREF _Toc12507 \h </w:instrText>
      </w:r>
      <w:r>
        <w:fldChar w:fldCharType="separate"/>
      </w:r>
      <w:r>
        <w:t>71</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_Toc24668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21.3 </w:t>
      </w:r>
      <w:r>
        <w:rPr>
          <w:rFonts w:hint="eastAsia"/>
          <w:i w:val="0"/>
          <w:iCs w:val="0"/>
          <w:lang w:val="en-US" w:eastAsia="zh-CN"/>
        </w:rPr>
        <w:t>受试/陪试设备</w:t>
      </w:r>
      <w:r>
        <w:tab/>
      </w:r>
      <w:r>
        <w:fldChar w:fldCharType="begin"/>
      </w:r>
      <w:r>
        <w:instrText xml:space="preserve"> PAGEREF _Toc24668 \h </w:instrText>
      </w:r>
      <w:r>
        <w:fldChar w:fldCharType="separate"/>
      </w:r>
      <w:r>
        <w:t>72</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_Toc10376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21.4 </w:t>
      </w:r>
      <w:r>
        <w:rPr>
          <w:rFonts w:hint="eastAsia"/>
          <w:i w:val="0"/>
          <w:iCs w:val="0"/>
          <w:lang w:val="en-US" w:eastAsia="zh-CN"/>
        </w:rPr>
        <w:t>试验设备、测试设备及要求</w:t>
      </w:r>
      <w:r>
        <w:tab/>
      </w:r>
      <w:r>
        <w:fldChar w:fldCharType="begin"/>
      </w:r>
      <w:r>
        <w:instrText xml:space="preserve"> PAGEREF _Toc10376 \h </w:instrText>
      </w:r>
      <w:r>
        <w:fldChar w:fldCharType="separate"/>
      </w:r>
      <w:r>
        <w:t>72</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_Toc10406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21.5 </w:t>
      </w:r>
      <w:r>
        <w:rPr>
          <w:rFonts w:hint="eastAsia"/>
          <w:i w:val="0"/>
          <w:iCs w:val="0"/>
          <w:lang w:val="en-US" w:eastAsia="zh-CN"/>
        </w:rPr>
        <w:t>试验布置和连接</w:t>
      </w:r>
      <w:r>
        <w:tab/>
      </w:r>
      <w:r>
        <w:fldChar w:fldCharType="begin"/>
      </w:r>
      <w:r>
        <w:instrText xml:space="preserve"> PAGEREF _Toc10406 \h </w:instrText>
      </w:r>
      <w:r>
        <w:fldChar w:fldCharType="separate"/>
      </w:r>
      <w:r>
        <w:t>73</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_Toc18519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21.6 </w:t>
      </w:r>
      <w:r>
        <w:rPr>
          <w:rFonts w:hint="eastAsia"/>
          <w:i w:val="0"/>
          <w:iCs w:val="0"/>
          <w:lang w:val="en-US" w:eastAsia="zh-CN"/>
        </w:rPr>
        <w:t>受试设备、试验装置（试验前）的制造符合性要求</w:t>
      </w:r>
      <w:r>
        <w:tab/>
      </w:r>
      <w:r>
        <w:fldChar w:fldCharType="begin"/>
      </w:r>
      <w:r>
        <w:instrText xml:space="preserve"> PAGEREF _Toc18519 \h </w:instrText>
      </w:r>
      <w:r>
        <w:fldChar w:fldCharType="separate"/>
      </w:r>
      <w:r>
        <w:t>73</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_Toc19285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21.7 </w:t>
      </w:r>
      <w:r>
        <w:rPr>
          <w:rFonts w:hint="eastAsia"/>
          <w:i w:val="0"/>
          <w:iCs w:val="0"/>
          <w:lang w:val="en-US" w:eastAsia="zh-CN"/>
        </w:rPr>
        <w:t>试验程序</w:t>
      </w:r>
      <w:r>
        <w:tab/>
      </w:r>
      <w:r>
        <w:fldChar w:fldCharType="begin"/>
      </w:r>
      <w:r>
        <w:instrText xml:space="preserve"> PAGEREF _Toc19285 \h </w:instrText>
      </w:r>
      <w:r>
        <w:fldChar w:fldCharType="separate"/>
      </w:r>
      <w:r>
        <w:t>74</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_Toc5533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21.8 </w:t>
      </w:r>
      <w:r>
        <w:rPr>
          <w:rFonts w:hint="eastAsia"/>
          <w:lang w:val="en-US" w:eastAsia="zh-CN"/>
        </w:rPr>
        <w:t>试验判据</w:t>
      </w:r>
      <w:r>
        <w:tab/>
      </w:r>
      <w:r>
        <w:fldChar w:fldCharType="begin"/>
      </w:r>
      <w:r>
        <w:instrText xml:space="preserve"> PAGEREF _Toc5533 \h </w:instrText>
      </w:r>
      <w:r>
        <w:fldChar w:fldCharType="separate"/>
      </w:r>
      <w:r>
        <w:t>74</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_Toc4273 </w:instrText>
      </w:r>
      <w:r>
        <w:rPr>
          <w:rFonts w:hint="eastAsia"/>
          <w:i w:val="0"/>
          <w:iCs w:val="0"/>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22 </w:t>
      </w:r>
      <w:r>
        <w:rPr>
          <w:rFonts w:hint="eastAsia"/>
          <w:i w:val="0"/>
          <w:iCs w:val="0"/>
          <w:lang w:val="en-US" w:eastAsia="zh-CN"/>
        </w:rPr>
        <w:t>试验异常情况</w:t>
      </w:r>
      <w:r>
        <w:tab/>
      </w:r>
      <w:r>
        <w:fldChar w:fldCharType="begin"/>
      </w:r>
      <w:r>
        <w:instrText xml:space="preserve"> PAGEREF _Toc4273 \h </w:instrText>
      </w:r>
      <w:r>
        <w:fldChar w:fldCharType="separate"/>
      </w:r>
      <w:r>
        <w:t>75</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_Toc22176 </w:instrText>
      </w:r>
      <w:r>
        <w:rPr>
          <w:rFonts w:hint="eastAsia"/>
          <w:i w:val="0"/>
          <w:iCs w:val="0"/>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23 </w:t>
      </w:r>
      <w:r>
        <w:rPr>
          <w:rFonts w:hint="eastAsia"/>
          <w:i w:val="0"/>
          <w:iCs w:val="0"/>
          <w:lang w:val="en-US" w:eastAsia="zh-CN"/>
        </w:rPr>
        <w:t>试验的终止与恢复处理</w:t>
      </w:r>
      <w:r>
        <w:tab/>
      </w:r>
      <w:r>
        <w:fldChar w:fldCharType="begin"/>
      </w:r>
      <w:r>
        <w:instrText xml:space="preserve"> PAGEREF _Toc22176 \h </w:instrText>
      </w:r>
      <w:r>
        <w:fldChar w:fldCharType="separate"/>
      </w:r>
      <w:r>
        <w:t>75</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_Toc20611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23.1 </w:t>
      </w:r>
      <w:r>
        <w:rPr>
          <w:rFonts w:hint="eastAsia"/>
          <w:i w:val="0"/>
          <w:iCs w:val="0"/>
          <w:lang w:val="en-US" w:eastAsia="zh-CN"/>
        </w:rPr>
        <w:t>试验终止</w:t>
      </w:r>
      <w:r>
        <w:tab/>
      </w:r>
      <w:r>
        <w:fldChar w:fldCharType="begin"/>
      </w:r>
      <w:r>
        <w:instrText xml:space="preserve"> PAGEREF _Toc20611 \h </w:instrText>
      </w:r>
      <w:r>
        <w:fldChar w:fldCharType="separate"/>
      </w:r>
      <w:r>
        <w:t>75</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_Toc27705 </w:instrText>
      </w:r>
      <w:r>
        <w:rPr>
          <w:rFonts w:hint="eastAsia"/>
          <w:i w:val="0"/>
          <w:iCs w:val="0"/>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23.2 </w:t>
      </w:r>
      <w:r>
        <w:rPr>
          <w:rFonts w:hint="eastAsia"/>
          <w:i w:val="0"/>
          <w:iCs w:val="0"/>
          <w:lang w:val="en-US" w:eastAsia="zh-CN"/>
        </w:rPr>
        <w:t>试验恢复</w:t>
      </w:r>
      <w:r>
        <w:tab/>
      </w:r>
      <w:r>
        <w:fldChar w:fldCharType="begin"/>
      </w:r>
      <w:r>
        <w:instrText xml:space="preserve"> PAGEREF _Toc27705 \h </w:instrText>
      </w:r>
      <w:r>
        <w:fldChar w:fldCharType="separate"/>
      </w:r>
      <w:r>
        <w:t>76</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_Toc30635 </w:instrText>
      </w:r>
      <w:r>
        <w:rPr>
          <w:rFonts w:hint="eastAsia"/>
          <w:i w:val="0"/>
          <w:iCs w:val="0"/>
        </w:rPr>
        <w:fldChar w:fldCharType="separate"/>
      </w:r>
      <w:r>
        <w:rPr>
          <w:rFonts w:hint="default" w:ascii="Times New Roman" w:hAnsi="Times New Roman" w:cs="Times New Roman"/>
          <w:bCs w:val="0"/>
          <w:i w:val="0"/>
          <w:iCs w:val="0"/>
          <w:caps w:val="0"/>
          <w:smallCaps w:val="0"/>
          <w:strike w:val="0"/>
          <w:dstrike w:val="0"/>
          <w:vanish w:val="0"/>
          <w:spacing w:val="100"/>
          <w:position w:val="0"/>
          <w:szCs w:val="24"/>
          <w:vertAlign w:val="baseline"/>
        </w:rPr>
        <w:t xml:space="preserve">附录A </w:t>
      </w:r>
      <w:r>
        <w:rPr>
          <w:rFonts w:hint="default" w:ascii="Times New Roman" w:hAnsi="Times New Roman" w:cs="Times New Roman"/>
          <w:i w:val="0"/>
          <w:iCs w:val="0"/>
        </w:rPr>
        <w:t>检测记录表</w:t>
      </w:r>
      <w:r>
        <w:tab/>
      </w:r>
      <w:r>
        <w:fldChar w:fldCharType="begin"/>
      </w:r>
      <w:r>
        <w:instrText xml:space="preserve"> PAGEREF _Toc30635 \h </w:instrText>
      </w:r>
      <w:r>
        <w:fldChar w:fldCharType="separate"/>
      </w:r>
      <w:r>
        <w:t>77</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_Toc2443 </w:instrText>
      </w:r>
      <w:r>
        <w:rPr>
          <w:rFonts w:hint="eastAsia"/>
          <w:i w:val="0"/>
          <w:iCs w:val="0"/>
        </w:rPr>
        <w:fldChar w:fldCharType="separate"/>
      </w:r>
      <w:r>
        <w:rPr>
          <w:rFonts w:hint="default" w:ascii="Times New Roman" w:hAnsi="Times New Roman" w:cs="Times New Roman"/>
          <w:bCs w:val="0"/>
          <w:i w:val="0"/>
          <w:iCs w:val="0"/>
          <w:caps w:val="0"/>
          <w:smallCaps w:val="0"/>
          <w:strike w:val="0"/>
          <w:dstrike w:val="0"/>
          <w:vanish w:val="0"/>
          <w:spacing w:val="100"/>
          <w:position w:val="0"/>
          <w:szCs w:val="24"/>
          <w:vertAlign w:val="baseline"/>
        </w:rPr>
        <w:t xml:space="preserve">附录B </w:t>
      </w:r>
      <w:r>
        <w:rPr>
          <w:rFonts w:hint="default" w:ascii="Times New Roman" w:hAnsi="Times New Roman" w:cs="Times New Roman"/>
          <w:i w:val="0"/>
          <w:iCs w:val="0"/>
        </w:rPr>
        <w:t>试验故障报告</w:t>
      </w:r>
      <w:r>
        <w:tab/>
      </w:r>
      <w:r>
        <w:fldChar w:fldCharType="begin"/>
      </w:r>
      <w:r>
        <w:instrText xml:space="preserve"> PAGEREF _Toc2443 \h </w:instrText>
      </w:r>
      <w:r>
        <w:fldChar w:fldCharType="separate"/>
      </w:r>
      <w:r>
        <w:t>80</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_Toc1912 </w:instrText>
      </w:r>
      <w:r>
        <w:rPr>
          <w:rFonts w:hint="eastAsia"/>
          <w:i w:val="0"/>
          <w:iCs w:val="0"/>
        </w:rPr>
        <w:fldChar w:fldCharType="separate"/>
      </w:r>
      <w:r>
        <w:rPr>
          <w:rFonts w:hint="default" w:ascii="Arial" w:hAnsi="Arial" w:eastAsia="黑体" w:cs="Times New Roman"/>
          <w:i w:val="0"/>
          <w:iCs w:val="0"/>
          <w:szCs w:val="24"/>
        </w:rPr>
        <w:t xml:space="preserve">B.1 </w:t>
      </w:r>
      <w:r>
        <w:rPr>
          <w:rFonts w:hint="default" w:ascii="Times New Roman" w:hAnsi="Times New Roman" w:cs="Times New Roman"/>
          <w:i w:val="0"/>
          <w:iCs w:val="0"/>
          <w:szCs w:val="28"/>
        </w:rPr>
        <w:t>试验故障报告单</w:t>
      </w:r>
      <w:r>
        <w:tab/>
      </w:r>
      <w:r>
        <w:fldChar w:fldCharType="begin"/>
      </w:r>
      <w:r>
        <w:instrText xml:space="preserve"> PAGEREF _Toc1912 \h </w:instrText>
      </w:r>
      <w:r>
        <w:fldChar w:fldCharType="separate"/>
      </w:r>
      <w:r>
        <w:t>80</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_Toc17613 </w:instrText>
      </w:r>
      <w:r>
        <w:rPr>
          <w:rFonts w:hint="eastAsia"/>
          <w:i w:val="0"/>
          <w:iCs w:val="0"/>
        </w:rPr>
        <w:fldChar w:fldCharType="separate"/>
      </w:r>
      <w:r>
        <w:rPr>
          <w:rFonts w:hint="default" w:ascii="Arial" w:hAnsi="Arial" w:eastAsia="黑体" w:cs="Times New Roman"/>
          <w:i w:val="0"/>
          <w:iCs w:val="0"/>
          <w:szCs w:val="24"/>
        </w:rPr>
        <w:t xml:space="preserve">B.2 </w:t>
      </w:r>
      <w:r>
        <w:rPr>
          <w:rFonts w:hint="default" w:ascii="Times New Roman" w:hAnsi="Times New Roman" w:cs="Times New Roman"/>
          <w:i w:val="0"/>
          <w:iCs w:val="0"/>
        </w:rPr>
        <w:t>试验</w:t>
      </w:r>
      <w:r>
        <w:rPr>
          <w:rFonts w:hint="eastAsia" w:ascii="Times New Roman" w:hAnsi="Times New Roman" w:cs="Times New Roman"/>
          <w:i w:val="0"/>
          <w:iCs w:val="0"/>
          <w:lang w:val="en-US" w:eastAsia="zh-CN"/>
        </w:rPr>
        <w:t>故障</w:t>
      </w:r>
      <w:r>
        <w:rPr>
          <w:rFonts w:hint="default" w:ascii="Times New Roman" w:hAnsi="Times New Roman" w:cs="Times New Roman"/>
          <w:i w:val="0"/>
          <w:iCs w:val="0"/>
        </w:rPr>
        <w:t>分析报告表</w:t>
      </w:r>
      <w:r>
        <w:tab/>
      </w:r>
      <w:r>
        <w:fldChar w:fldCharType="begin"/>
      </w:r>
      <w:r>
        <w:instrText xml:space="preserve"> PAGEREF _Toc17613 \h </w:instrText>
      </w:r>
      <w:r>
        <w:fldChar w:fldCharType="separate"/>
      </w:r>
      <w:r>
        <w:t>81</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_Toc3797 </w:instrText>
      </w:r>
      <w:r>
        <w:rPr>
          <w:rFonts w:hint="eastAsia"/>
          <w:i w:val="0"/>
          <w:iCs w:val="0"/>
        </w:rPr>
        <w:fldChar w:fldCharType="separate"/>
      </w:r>
      <w:r>
        <w:rPr>
          <w:rFonts w:hint="default" w:ascii="Arial" w:hAnsi="Arial" w:eastAsia="黑体" w:cs="Times New Roman"/>
          <w:i w:val="0"/>
          <w:iCs w:val="0"/>
          <w:szCs w:val="24"/>
        </w:rPr>
        <w:t xml:space="preserve">B.3 </w:t>
      </w:r>
      <w:r>
        <w:rPr>
          <w:rFonts w:hint="default" w:ascii="Times New Roman" w:hAnsi="Times New Roman" w:cs="Times New Roman"/>
          <w:i w:val="0"/>
          <w:iCs w:val="0"/>
        </w:rPr>
        <w:t>试验</w:t>
      </w:r>
      <w:r>
        <w:rPr>
          <w:rFonts w:hint="eastAsia" w:ascii="Times New Roman" w:hAnsi="Times New Roman" w:cs="Times New Roman"/>
          <w:i w:val="0"/>
          <w:iCs w:val="0"/>
          <w:lang w:val="en-US" w:eastAsia="zh-CN"/>
        </w:rPr>
        <w:t>故障</w:t>
      </w:r>
      <w:r>
        <w:rPr>
          <w:rFonts w:hint="default" w:ascii="Times New Roman" w:hAnsi="Times New Roman" w:cs="Times New Roman"/>
          <w:i w:val="0"/>
          <w:iCs w:val="0"/>
        </w:rPr>
        <w:t>纠正措施报告表</w:t>
      </w:r>
      <w:r>
        <w:tab/>
      </w:r>
      <w:r>
        <w:fldChar w:fldCharType="begin"/>
      </w:r>
      <w:r>
        <w:instrText xml:space="preserve"> PAGEREF _Toc3797 \h </w:instrText>
      </w:r>
      <w:r>
        <w:fldChar w:fldCharType="separate"/>
      </w:r>
      <w:r>
        <w:t>82</w:t>
      </w:r>
      <w:r>
        <w:fldChar w:fldCharType="end"/>
      </w:r>
      <w:r>
        <w:rPr>
          <w:rFonts w:hint="eastAsia"/>
          <w:i w:val="0"/>
          <w:iCs w:val="0"/>
          <w:color w:val="000000" w:themeColor="text1"/>
          <w14:textFill>
            <w14:solidFill>
              <w14:schemeClr w14:val="tx1"/>
            </w14:solidFill>
          </w14:textFill>
        </w:rPr>
        <w:fldChar w:fldCharType="end"/>
      </w:r>
    </w:p>
    <w:p>
      <w:pPr>
        <w:pStyle w:val="19"/>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_Toc15166 </w:instrText>
      </w:r>
      <w:r>
        <w:rPr>
          <w:rFonts w:hint="eastAsia"/>
          <w:i w:val="0"/>
          <w:iCs w:val="0"/>
        </w:rPr>
        <w:fldChar w:fldCharType="separate"/>
      </w:r>
      <w:r>
        <w:rPr>
          <w:rFonts w:hint="default" w:ascii="Times New Roman" w:hAnsi="Times New Roman" w:cs="Times New Roman"/>
          <w:bCs w:val="0"/>
          <w:i w:val="0"/>
          <w:iCs w:val="0"/>
          <w:caps w:val="0"/>
          <w:smallCaps w:val="0"/>
          <w:strike w:val="0"/>
          <w:dstrike w:val="0"/>
          <w:vanish w:val="0"/>
          <w:spacing w:val="100"/>
          <w:position w:val="0"/>
          <w:szCs w:val="24"/>
          <w:vertAlign w:val="baseline"/>
        </w:rPr>
        <w:t xml:space="preserve">附录C </w:t>
      </w:r>
      <w:r>
        <w:rPr>
          <w:rFonts w:hint="default" w:ascii="Times New Roman" w:hAnsi="Times New Roman" w:cs="Times New Roman"/>
          <w:i w:val="0"/>
          <w:iCs w:val="0"/>
        </w:rPr>
        <w:t>试验检测记录表</w:t>
      </w:r>
      <w:r>
        <w:tab/>
      </w:r>
      <w:r>
        <w:fldChar w:fldCharType="begin"/>
      </w:r>
      <w:r>
        <w:instrText xml:space="preserve"> PAGEREF _Toc15166 \h </w:instrText>
      </w:r>
      <w:r>
        <w:fldChar w:fldCharType="separate"/>
      </w:r>
      <w:r>
        <w:t>83</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_Toc2325 </w:instrText>
      </w:r>
      <w:r>
        <w:rPr>
          <w:rFonts w:hint="eastAsia"/>
          <w:i w:val="0"/>
          <w:iCs w:val="0"/>
        </w:rPr>
        <w:fldChar w:fldCharType="separate"/>
      </w:r>
      <w:r>
        <w:rPr>
          <w:rFonts w:hint="default" w:ascii="Arial" w:hAnsi="Arial" w:eastAsia="黑体" w:cs="Times New Roman"/>
          <w:i w:val="0"/>
          <w:iCs w:val="0"/>
          <w:szCs w:val="24"/>
        </w:rPr>
        <w:t xml:space="preserve">C.1 </w:t>
      </w:r>
      <w:r>
        <w:rPr>
          <w:rFonts w:hint="default" w:ascii="Times New Roman" w:hAnsi="Times New Roman" w:cs="Times New Roman"/>
          <w:i w:val="0"/>
          <w:iCs w:val="0"/>
        </w:rPr>
        <w:t>试验前检测记录表</w:t>
      </w:r>
      <w:r>
        <w:tab/>
      </w:r>
      <w:r>
        <w:fldChar w:fldCharType="begin"/>
      </w:r>
      <w:r>
        <w:instrText xml:space="preserve"> PAGEREF _Toc2325 \h </w:instrText>
      </w:r>
      <w:r>
        <w:fldChar w:fldCharType="separate"/>
      </w:r>
      <w:r>
        <w:t>83</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_Toc17548 </w:instrText>
      </w:r>
      <w:r>
        <w:rPr>
          <w:rFonts w:hint="eastAsia"/>
          <w:i w:val="0"/>
          <w:iCs w:val="0"/>
        </w:rPr>
        <w:fldChar w:fldCharType="separate"/>
      </w:r>
      <w:r>
        <w:rPr>
          <w:rFonts w:hint="default" w:ascii="Arial" w:hAnsi="Arial" w:eastAsia="黑体" w:cs="Times New Roman"/>
          <w:i w:val="0"/>
          <w:iCs w:val="0"/>
          <w:szCs w:val="24"/>
        </w:rPr>
        <w:t xml:space="preserve">C.2 </w:t>
      </w:r>
      <w:r>
        <w:rPr>
          <w:rFonts w:hint="default" w:ascii="Times New Roman" w:hAnsi="Times New Roman" w:cs="Times New Roman"/>
          <w:i w:val="0"/>
          <w:iCs w:val="0"/>
        </w:rPr>
        <w:t>试验中检测记录表</w:t>
      </w:r>
      <w:r>
        <w:tab/>
      </w:r>
      <w:r>
        <w:fldChar w:fldCharType="begin"/>
      </w:r>
      <w:r>
        <w:instrText xml:space="preserve"> PAGEREF _Toc17548 \h </w:instrText>
      </w:r>
      <w:r>
        <w:fldChar w:fldCharType="separate"/>
      </w:r>
      <w:r>
        <w:t>84</w:t>
      </w:r>
      <w:r>
        <w:fldChar w:fldCharType="end"/>
      </w:r>
      <w:r>
        <w:rPr>
          <w:rFonts w:hint="eastAsia"/>
          <w:i w:val="0"/>
          <w:iCs w:val="0"/>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pPr>
      <w:r>
        <w:rPr>
          <w:rFonts w:hint="eastAsia"/>
          <w:i w:val="0"/>
          <w:iCs w:val="0"/>
          <w:color w:val="000000" w:themeColor="text1"/>
          <w14:textFill>
            <w14:solidFill>
              <w14:schemeClr w14:val="tx1"/>
            </w14:solidFill>
          </w14:textFill>
        </w:rPr>
        <w:fldChar w:fldCharType="begin"/>
      </w:r>
      <w:r>
        <w:rPr>
          <w:rFonts w:hint="eastAsia"/>
          <w:i w:val="0"/>
          <w:iCs w:val="0"/>
        </w:rPr>
        <w:instrText xml:space="preserve"> HYPERLINK \l _Toc2214 </w:instrText>
      </w:r>
      <w:r>
        <w:rPr>
          <w:rFonts w:hint="eastAsia"/>
          <w:i w:val="0"/>
          <w:iCs w:val="0"/>
        </w:rPr>
        <w:fldChar w:fldCharType="separate"/>
      </w:r>
      <w:r>
        <w:rPr>
          <w:rFonts w:hint="default" w:ascii="Arial" w:hAnsi="Arial" w:eastAsia="黑体" w:cs="Times New Roman"/>
          <w:i w:val="0"/>
          <w:iCs w:val="0"/>
          <w:szCs w:val="24"/>
        </w:rPr>
        <w:t xml:space="preserve">C.3 </w:t>
      </w:r>
      <w:r>
        <w:rPr>
          <w:rFonts w:hint="default" w:ascii="Times New Roman" w:hAnsi="Times New Roman" w:cs="Times New Roman"/>
          <w:i w:val="0"/>
          <w:iCs w:val="0"/>
        </w:rPr>
        <w:t>试验后检测记录表</w:t>
      </w:r>
      <w:r>
        <w:tab/>
      </w:r>
      <w:r>
        <w:fldChar w:fldCharType="begin"/>
      </w:r>
      <w:r>
        <w:instrText xml:space="preserve"> PAGEREF _Toc2214 \h </w:instrText>
      </w:r>
      <w:r>
        <w:fldChar w:fldCharType="separate"/>
      </w:r>
      <w:r>
        <w:t>85</w:t>
      </w:r>
      <w:r>
        <w:fldChar w:fldCharType="end"/>
      </w:r>
      <w:r>
        <w:rPr>
          <w:rFonts w:hint="eastAsia"/>
          <w:i w:val="0"/>
          <w:iCs w:val="0"/>
          <w:color w:val="000000" w:themeColor="text1"/>
          <w14:textFill>
            <w14:solidFill>
              <w14:schemeClr w14:val="tx1"/>
            </w14:solidFill>
          </w14:textFill>
        </w:rPr>
        <w:fldChar w:fldCharType="end"/>
      </w:r>
    </w:p>
    <w:p>
      <w:pPr>
        <w:tabs>
          <w:tab w:val="left" w:pos="840"/>
        </w:tabs>
        <w:spacing w:line="276" w:lineRule="auto"/>
        <w:ind w:firstLine="0" w:firstLineChars="0"/>
        <w:rPr>
          <w:b/>
          <w:bCs/>
          <w:i w:val="0"/>
          <w:iCs w:val="0"/>
          <w:caps/>
          <w:color w:val="000000" w:themeColor="text1"/>
          <w:sz w:val="20"/>
          <w:szCs w:val="20"/>
          <w14:textFill>
            <w14:solidFill>
              <w14:schemeClr w14:val="tx1"/>
            </w14:solidFill>
          </w14:textFill>
        </w:rPr>
      </w:pPr>
      <w:r>
        <w:rPr>
          <w:rFonts w:hint="eastAsia"/>
          <w:i w:val="0"/>
          <w:iCs w:val="0"/>
          <w:color w:val="000000" w:themeColor="text1"/>
          <w14:textFill>
            <w14:solidFill>
              <w14:schemeClr w14:val="tx1"/>
            </w14:solidFill>
          </w14:textFill>
        </w:rPr>
        <w:fldChar w:fldCharType="end"/>
      </w:r>
      <w:r>
        <w:rPr>
          <w:b/>
          <w:bCs/>
          <w:i w:val="0"/>
          <w:iCs w:val="0"/>
          <w:caps/>
          <w:color w:val="000000" w:themeColor="text1"/>
          <w:sz w:val="20"/>
          <w:szCs w:val="20"/>
          <w14:textFill>
            <w14:solidFill>
              <w14:schemeClr w14:val="tx1"/>
            </w14:solidFill>
          </w14:textFill>
        </w:rPr>
        <w:t xml:space="preserve"> </w:t>
      </w:r>
    </w:p>
    <w:p>
      <w:pPr>
        <w:widowControl/>
        <w:spacing w:line="276" w:lineRule="auto"/>
        <w:ind w:firstLine="0" w:firstLineChars="0"/>
        <w:jc w:val="left"/>
        <w:rPr>
          <w:b/>
          <w:bCs/>
          <w:i w:val="0"/>
          <w:iCs w:val="0"/>
          <w:caps/>
          <w:color w:val="000000" w:themeColor="text1"/>
          <w:sz w:val="20"/>
          <w:szCs w:val="20"/>
          <w14:textFill>
            <w14:solidFill>
              <w14:schemeClr w14:val="tx1"/>
            </w14:solidFill>
          </w14:textFill>
        </w:rPr>
        <w:sectPr>
          <w:headerReference r:id="rId13" w:type="default"/>
          <w:footerReference r:id="rId14" w:type="default"/>
          <w:pgSz w:w="11906" w:h="16838"/>
          <w:pgMar w:top="1701" w:right="1418" w:bottom="1418" w:left="1418" w:header="851" w:footer="850" w:gutter="0"/>
          <w:pgBorders>
            <w:top w:val="none" w:sz="0" w:space="0"/>
            <w:left w:val="none" w:sz="0" w:space="0"/>
            <w:bottom w:val="none" w:sz="0" w:space="0"/>
            <w:right w:val="none" w:sz="0" w:space="0"/>
          </w:pgBorders>
          <w:pgNumType w:fmt="upperRoman"/>
          <w:cols w:space="720" w:num="1"/>
          <w:docGrid w:type="lines" w:linePitch="326" w:charSpace="0"/>
        </w:sectPr>
      </w:pPr>
    </w:p>
    <w:bookmarkEnd w:id="2"/>
    <w:p>
      <w:pPr>
        <w:spacing w:before="163" w:beforeLines="50" w:after="163" w:afterLines="50"/>
        <w:ind w:firstLine="0" w:firstLineChars="0"/>
        <w:jc w:val="center"/>
        <w:rPr>
          <w:rFonts w:hint="eastAsia" w:ascii="黑体" w:hAnsi="黑体" w:eastAsia="黑体"/>
          <w:i w:val="0"/>
          <w:iCs w:val="0"/>
          <w:color w:val="000000" w:themeColor="text1"/>
          <w:sz w:val="32"/>
          <w:szCs w:val="32"/>
          <w:lang w:val="en-US" w:eastAsia="zh-CN"/>
          <w14:textFill>
            <w14:solidFill>
              <w14:schemeClr w14:val="tx1"/>
            </w14:solidFill>
          </w14:textFill>
        </w:rPr>
      </w:pPr>
      <w:bookmarkStart w:id="3" w:name="概述"/>
      <w:bookmarkEnd w:id="3"/>
      <w:r>
        <w:rPr>
          <w:rFonts w:hint="eastAsia" w:ascii="黑体" w:hAnsi="黑体" w:eastAsia="黑体"/>
          <w:i w:val="0"/>
          <w:iCs w:val="0"/>
          <w:color w:val="000000" w:themeColor="text1"/>
          <w:sz w:val="32"/>
          <w:szCs w:val="32"/>
          <w:lang w:val="en-US" w:eastAsia="zh-CN"/>
          <w14:textFill>
            <w14:solidFill>
              <w14:schemeClr w14:val="tx1"/>
            </w14:solidFill>
          </w14:textFill>
        </w:rPr>
        <w:t>表目录</w:t>
      </w:r>
    </w:p>
    <w:p>
      <w:pPr>
        <w:pStyle w:val="23"/>
        <w:tabs>
          <w:tab w:val="right" w:leader="dot" w:pos="9070"/>
        </w:tabs>
        <w:ind w:leftChars="0" w:firstLine="0" w:firstLineChars="0"/>
        <w:rPr>
          <w:rFonts w:hint="default"/>
        </w:rPr>
      </w:pPr>
      <w:r>
        <w:rPr>
          <w:rFonts w:hint="default"/>
          <w:i w:val="0"/>
          <w:iCs w:val="0"/>
          <w:color w:val="000000" w:themeColor="text1"/>
          <w:sz w:val="24"/>
          <w:szCs w:val="24"/>
          <w14:textFill>
            <w14:solidFill>
              <w14:schemeClr w14:val="tx1"/>
            </w14:solidFill>
          </w14:textFill>
        </w:rPr>
        <w:fldChar w:fldCharType="begin"/>
      </w:r>
      <w:r>
        <w:rPr>
          <w:rFonts w:hint="default"/>
          <w:i w:val="0"/>
          <w:iCs w:val="0"/>
          <w:color w:val="000000" w:themeColor="text1"/>
          <w:sz w:val="24"/>
          <w:szCs w:val="24"/>
          <w14:textFill>
            <w14:solidFill>
              <w14:schemeClr w14:val="tx1"/>
            </w14:solidFill>
          </w14:textFill>
        </w:rPr>
        <w:instrText xml:space="preserve">TOC \h \c "表"</w:instrText>
      </w:r>
      <w:r>
        <w:rPr>
          <w:rFonts w:hint="default"/>
          <w:i w:val="0"/>
          <w:iCs w:val="0"/>
          <w:color w:val="000000" w:themeColor="text1"/>
          <w:sz w:val="24"/>
          <w:szCs w:val="24"/>
          <w14:textFill>
            <w14:solidFill>
              <w14:schemeClr w14:val="tx1"/>
            </w14:solidFill>
          </w14:textFill>
        </w:rPr>
        <w:fldChar w:fldCharType="separate"/>
      </w: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_Toc19727 </w:instrText>
      </w:r>
      <w:r>
        <w:rPr>
          <w:rFonts w:hint="default"/>
          <w:i w:val="0"/>
          <w:iCs w:val="0"/>
          <w:szCs w:val="24"/>
        </w:rPr>
        <w:fldChar w:fldCharType="separate"/>
      </w:r>
      <w:r>
        <w:rPr>
          <w:rFonts w:hint="default" w:ascii="Times New Roman" w:hAnsi="Times New Roman" w:eastAsia="宋体" w:cs="Times New Roman"/>
          <w:i w:val="0"/>
          <w:iCs w:val="0"/>
          <w:szCs w:val="24"/>
        </w:rPr>
        <w:t>表 3</w:t>
      </w:r>
      <w:r>
        <w:rPr>
          <w:rFonts w:hint="default" w:ascii="Times New Roman" w:hAnsi="Times New Roman" w:eastAsia="宋体" w:cs="Times New Roman"/>
          <w:i w:val="0"/>
          <w:iCs w:val="0"/>
          <w:szCs w:val="24"/>
          <w:lang w:eastAsia="zh-CN"/>
        </w:rPr>
        <w:t>-</w:t>
      </w:r>
      <w:r>
        <w:rPr>
          <w:rFonts w:hint="default"/>
        </w:rPr>
        <w:t xml:space="preserve">1 </w:t>
      </w:r>
      <w:r>
        <w:rPr>
          <w:rFonts w:hint="default" w:ascii="Times New Roman" w:hAnsi="Times New Roman" w:cs="Times New Roman"/>
          <w:i w:val="0"/>
          <w:iCs w:val="0"/>
          <w:szCs w:val="24"/>
          <w:lang w:val="en-US" w:eastAsia="zh-CN"/>
        </w:rPr>
        <w:t xml:space="preserve"> </w:t>
      </w:r>
      <w:r>
        <w:rPr>
          <w:rFonts w:hint="default"/>
          <w:i w:val="0"/>
          <w:iCs w:val="0"/>
          <w:szCs w:val="24"/>
          <w:lang w:val="en-US" w:eastAsia="zh-CN"/>
        </w:rPr>
        <w:t>依据文件</w:t>
      </w:r>
      <w:r>
        <w:rPr>
          <w:rFonts w:hint="default"/>
        </w:rPr>
        <w:tab/>
      </w:r>
      <w:r>
        <w:rPr>
          <w:rFonts w:hint="default"/>
        </w:rPr>
        <w:fldChar w:fldCharType="begin"/>
      </w:r>
      <w:r>
        <w:rPr>
          <w:rFonts w:hint="default"/>
        </w:rPr>
        <w:instrText xml:space="preserve"> PAGEREF _Toc19727 \h </w:instrText>
      </w:r>
      <w:r>
        <w:rPr>
          <w:rFonts w:hint="default"/>
        </w:rPr>
        <w:fldChar w:fldCharType="separate"/>
      </w:r>
      <w:r>
        <w:rPr>
          <w:rFonts w:hint="default"/>
        </w:rPr>
        <w:t>4</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_Toc956 </w:instrText>
      </w:r>
      <w:r>
        <w:rPr>
          <w:rFonts w:hint="default"/>
          <w:i w:val="0"/>
          <w:iCs w:val="0"/>
          <w:szCs w:val="24"/>
        </w:rPr>
        <w:fldChar w:fldCharType="separate"/>
      </w:r>
      <w:r>
        <w:rPr>
          <w:rFonts w:hint="default" w:ascii="Times New Roman" w:hAnsi="Times New Roman" w:eastAsia="宋体" w:cs="Times New Roman"/>
          <w:i w:val="0"/>
          <w:iCs w:val="0"/>
          <w:szCs w:val="24"/>
        </w:rPr>
        <w:t>表 4</w:t>
      </w:r>
      <w:r>
        <w:rPr>
          <w:rFonts w:hint="default" w:ascii="Times New Roman" w:hAnsi="Times New Roman" w:eastAsia="宋体" w:cs="Times New Roman"/>
          <w:i w:val="0"/>
          <w:iCs w:val="0"/>
          <w:szCs w:val="24"/>
        </w:rPr>
        <w:noBreakHyphen/>
      </w:r>
      <w:r>
        <w:rPr>
          <w:rFonts w:hint="default"/>
        </w:rPr>
        <w:t xml:space="preserve">1 </w:t>
      </w:r>
      <w:r>
        <w:rPr>
          <w:rFonts w:hint="default" w:ascii="Times New Roman" w:hAnsi="Times New Roman" w:cs="Times New Roman"/>
          <w:i w:val="0"/>
          <w:iCs w:val="0"/>
          <w:szCs w:val="24"/>
          <w:lang w:val="en-US" w:eastAsia="zh-CN"/>
        </w:rPr>
        <w:t xml:space="preserve"> </w:t>
      </w:r>
      <w:r>
        <w:rPr>
          <w:rFonts w:hint="default" w:ascii="Times New Roman" w:hAnsi="Times New Roman" w:eastAsia="宋体" w:cs="Times New Roman"/>
          <w:i w:val="0"/>
          <w:iCs w:val="0"/>
          <w:szCs w:val="24"/>
        </w:rPr>
        <w:t>缩略语表</w:t>
      </w:r>
      <w:r>
        <w:rPr>
          <w:rFonts w:hint="default"/>
        </w:rPr>
        <w:tab/>
      </w:r>
      <w:r>
        <w:rPr>
          <w:rFonts w:hint="default"/>
        </w:rPr>
        <w:fldChar w:fldCharType="begin"/>
      </w:r>
      <w:r>
        <w:rPr>
          <w:rFonts w:hint="default"/>
        </w:rPr>
        <w:instrText xml:space="preserve"> PAGEREF _Toc956 \h </w:instrText>
      </w:r>
      <w:r>
        <w:rPr>
          <w:rFonts w:hint="default"/>
        </w:rPr>
        <w:fldChar w:fldCharType="separate"/>
      </w:r>
      <w:r>
        <w:rPr>
          <w:rFonts w:hint="default"/>
        </w:rPr>
        <w:t>5</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_Toc32159 </w:instrText>
      </w:r>
      <w:r>
        <w:rPr>
          <w:rFonts w:hint="default"/>
          <w:i w:val="0"/>
          <w:iCs w:val="0"/>
          <w:szCs w:val="24"/>
        </w:rPr>
        <w:fldChar w:fldCharType="separate"/>
      </w:r>
      <w:r>
        <w:rPr>
          <w:rFonts w:hint="default" w:ascii="Times New Roman" w:hAnsi="Times New Roman" w:eastAsia="宋体" w:cs="Times New Roman"/>
          <w:i w:val="0"/>
          <w:iCs w:val="0"/>
          <w:szCs w:val="24"/>
        </w:rPr>
        <w:t>表 4</w:t>
      </w:r>
      <w:r>
        <w:rPr>
          <w:rFonts w:hint="default" w:ascii="Times New Roman" w:hAnsi="Times New Roman" w:eastAsia="宋体" w:cs="Times New Roman"/>
          <w:i w:val="0"/>
          <w:iCs w:val="0"/>
          <w:szCs w:val="24"/>
        </w:rPr>
        <w:noBreakHyphen/>
      </w:r>
      <w:r>
        <w:rPr>
          <w:rFonts w:hint="default"/>
        </w:rPr>
        <w:t xml:space="preserve">2 </w:t>
      </w:r>
      <w:r>
        <w:rPr>
          <w:rFonts w:hint="default" w:ascii="Times New Roman" w:hAnsi="Times New Roman" w:cs="Times New Roman"/>
          <w:i w:val="0"/>
          <w:iCs w:val="0"/>
          <w:szCs w:val="24"/>
          <w:lang w:val="en-US" w:eastAsia="zh-CN"/>
        </w:rPr>
        <w:t xml:space="preserve"> </w:t>
      </w:r>
      <w:r>
        <w:rPr>
          <w:rFonts w:hint="default" w:ascii="Times New Roman" w:hAnsi="Times New Roman" w:eastAsia="宋体" w:cs="Times New Roman"/>
          <w:i w:val="0"/>
          <w:iCs w:val="0"/>
          <w:szCs w:val="24"/>
        </w:rPr>
        <w:t>术语定义表</w:t>
      </w:r>
      <w:r>
        <w:rPr>
          <w:rFonts w:hint="default"/>
        </w:rPr>
        <w:tab/>
      </w:r>
      <w:r>
        <w:rPr>
          <w:rFonts w:hint="default"/>
        </w:rPr>
        <w:fldChar w:fldCharType="begin"/>
      </w:r>
      <w:r>
        <w:rPr>
          <w:rFonts w:hint="default"/>
        </w:rPr>
        <w:instrText xml:space="preserve"> PAGEREF _Toc32159 \h </w:instrText>
      </w:r>
      <w:r>
        <w:rPr>
          <w:rFonts w:hint="default"/>
        </w:rPr>
        <w:fldChar w:fldCharType="separate"/>
      </w:r>
      <w:r>
        <w:rPr>
          <w:rFonts w:hint="default"/>
        </w:rPr>
        <w:t>8</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_Toc29052 </w:instrText>
      </w:r>
      <w:r>
        <w:rPr>
          <w:rFonts w:hint="default"/>
          <w:i w:val="0"/>
          <w:iCs w:val="0"/>
          <w:szCs w:val="24"/>
        </w:rPr>
        <w:fldChar w:fldCharType="separate"/>
      </w:r>
      <w:r>
        <w:rPr>
          <w:rFonts w:hint="default" w:ascii="Times New Roman" w:hAnsi="Times New Roman" w:eastAsia="宋体" w:cs="Times New Roman"/>
          <w:i w:val="0"/>
          <w:iCs w:val="0"/>
          <w:szCs w:val="24"/>
        </w:rPr>
        <w:t>表 5</w:t>
      </w:r>
      <w:r>
        <w:rPr>
          <w:rFonts w:hint="default" w:ascii="Times New Roman" w:hAnsi="Times New Roman" w:eastAsia="宋体" w:cs="Times New Roman"/>
          <w:i w:val="0"/>
          <w:iCs w:val="0"/>
          <w:szCs w:val="24"/>
          <w:lang w:eastAsia="zh-CN"/>
        </w:rPr>
        <w:t>-</w:t>
      </w:r>
      <w:r>
        <w:rPr>
          <w:rFonts w:hint="default"/>
        </w:rPr>
        <w:t xml:space="preserve">1 </w:t>
      </w:r>
      <w:r>
        <w:rPr>
          <w:rFonts w:hint="default" w:ascii="Times New Roman" w:hAnsi="Times New Roman" w:cs="Times New Roman"/>
          <w:i w:val="0"/>
          <w:iCs w:val="0"/>
          <w:szCs w:val="24"/>
          <w:lang w:val="en-US" w:eastAsia="zh-CN"/>
        </w:rPr>
        <w:t xml:space="preserve"> </w:t>
      </w:r>
      <w:r>
        <w:rPr>
          <w:rFonts w:hint="default" w:ascii="Times New Roman" w:hAnsi="Times New Roman" w:eastAsia="宋体" w:cs="Times New Roman"/>
          <w:i w:val="0"/>
          <w:iCs w:val="0"/>
          <w:szCs w:val="24"/>
          <w:lang w:val="en-US" w:eastAsia="zh-CN"/>
        </w:rPr>
        <w:t>试验相关验证条款清单</w:t>
      </w:r>
      <w:r>
        <w:rPr>
          <w:rFonts w:hint="default"/>
        </w:rPr>
        <w:tab/>
      </w:r>
      <w:r>
        <w:rPr>
          <w:rFonts w:hint="default"/>
        </w:rPr>
        <w:fldChar w:fldCharType="begin"/>
      </w:r>
      <w:r>
        <w:rPr>
          <w:rFonts w:hint="default"/>
        </w:rPr>
        <w:instrText xml:space="preserve"> PAGEREF _Toc29052 \h </w:instrText>
      </w:r>
      <w:r>
        <w:rPr>
          <w:rFonts w:hint="default"/>
        </w:rPr>
        <w:fldChar w:fldCharType="separate"/>
      </w:r>
      <w:r>
        <w:rPr>
          <w:rFonts w:hint="default"/>
        </w:rPr>
        <w:t>9</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_Toc10336 </w:instrText>
      </w:r>
      <w:r>
        <w:rPr>
          <w:rFonts w:hint="default"/>
          <w:i w:val="0"/>
          <w:iCs w:val="0"/>
          <w:szCs w:val="24"/>
        </w:rPr>
        <w:fldChar w:fldCharType="separate"/>
      </w:r>
      <w:r>
        <w:rPr>
          <w:rFonts w:hint="default" w:ascii="Times New Roman" w:hAnsi="Times New Roman" w:eastAsia="宋体" w:cs="Times New Roman"/>
          <w:i w:val="0"/>
          <w:iCs w:val="0"/>
          <w:szCs w:val="24"/>
        </w:rPr>
        <w:t>表 6</w:t>
      </w:r>
      <w:r>
        <w:rPr>
          <w:rFonts w:hint="default" w:ascii="Times New Roman" w:hAnsi="Times New Roman" w:eastAsia="宋体" w:cs="Times New Roman"/>
          <w:i w:val="0"/>
          <w:iCs w:val="0"/>
          <w:szCs w:val="24"/>
          <w:lang w:eastAsia="zh-CN"/>
        </w:rPr>
        <w:t>-</w:t>
      </w:r>
      <w:r>
        <w:rPr>
          <w:rFonts w:hint="default"/>
        </w:rPr>
        <w:t xml:space="preserve">1 </w:t>
      </w:r>
      <w:r>
        <w:rPr>
          <w:rFonts w:hint="default" w:ascii="Times New Roman" w:hAnsi="Times New Roman" w:eastAsia="宋体" w:cs="Times New Roman"/>
          <w:i w:val="0"/>
          <w:iCs w:val="0"/>
          <w:szCs w:val="24"/>
          <w:lang w:val="en-US" w:eastAsia="zh-CN"/>
        </w:rPr>
        <w:t>：</w:t>
      </w:r>
      <w:r>
        <w:rPr>
          <w:rFonts w:hint="default" w:ascii="Times New Roman" w:hAnsi="Times New Roman" w:eastAsia="宋体" w:cs="Times New Roman"/>
          <w:i w:val="0"/>
          <w:iCs w:val="0"/>
          <w:szCs w:val="24"/>
          <w:lang w:val="en-US"/>
        </w:rPr>
        <w:t>受试设备信息</w:t>
      </w:r>
      <w:r>
        <w:rPr>
          <w:rFonts w:hint="default"/>
        </w:rPr>
        <w:tab/>
      </w:r>
      <w:r>
        <w:rPr>
          <w:rFonts w:hint="default"/>
        </w:rPr>
        <w:fldChar w:fldCharType="begin"/>
      </w:r>
      <w:r>
        <w:rPr>
          <w:rFonts w:hint="default"/>
        </w:rPr>
        <w:instrText xml:space="preserve"> PAGEREF _Toc10336 \h </w:instrText>
      </w:r>
      <w:r>
        <w:rPr>
          <w:rFonts w:hint="default"/>
        </w:rPr>
        <w:fldChar w:fldCharType="separate"/>
      </w:r>
      <w:r>
        <w:rPr>
          <w:rFonts w:hint="default"/>
        </w:rPr>
        <w:t>10</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_Toc4669 </w:instrText>
      </w:r>
      <w:r>
        <w:rPr>
          <w:rFonts w:hint="default"/>
          <w:i w:val="0"/>
          <w:iCs w:val="0"/>
          <w:szCs w:val="24"/>
        </w:rPr>
        <w:fldChar w:fldCharType="separate"/>
      </w:r>
      <w:r>
        <w:rPr>
          <w:rFonts w:hint="default" w:ascii="Times New Roman" w:hAnsi="Times New Roman" w:eastAsia="宋体" w:cs="Times New Roman"/>
          <w:i w:val="0"/>
          <w:iCs w:val="0"/>
          <w:szCs w:val="24"/>
          <w:highlight w:val="none"/>
        </w:rPr>
        <w:t>表 6</w:t>
      </w:r>
      <w:r>
        <w:rPr>
          <w:rFonts w:hint="default" w:ascii="Times New Roman" w:hAnsi="Times New Roman" w:eastAsia="宋体" w:cs="Times New Roman"/>
          <w:i w:val="0"/>
          <w:iCs w:val="0"/>
          <w:szCs w:val="24"/>
          <w:highlight w:val="none"/>
          <w:lang w:eastAsia="zh-CN"/>
        </w:rPr>
        <w:t>-</w:t>
      </w:r>
      <w:r>
        <w:rPr>
          <w:rFonts w:hint="default"/>
        </w:rPr>
        <w:t xml:space="preserve">2 </w:t>
      </w:r>
      <w:r>
        <w:rPr>
          <w:rFonts w:hint="default" w:ascii="Times New Roman" w:hAnsi="Times New Roman" w:eastAsia="宋体" w:cs="Times New Roman"/>
          <w:i w:val="0"/>
          <w:iCs w:val="0"/>
          <w:szCs w:val="24"/>
          <w:highlight w:val="none"/>
          <w:lang w:eastAsia="zh-CN"/>
        </w:rPr>
        <w:t>：</w:t>
      </w:r>
      <w:r>
        <w:rPr>
          <w:rFonts w:hint="default" w:ascii="Times New Roman" w:hAnsi="Times New Roman" w:eastAsia="宋体" w:cs="Times New Roman"/>
          <w:i w:val="0"/>
          <w:iCs w:val="0"/>
          <w:szCs w:val="24"/>
          <w:highlight w:val="none"/>
        </w:rPr>
        <w:t>受试设备构型状态</w:t>
      </w:r>
      <w:r>
        <w:rPr>
          <w:rFonts w:hint="default"/>
        </w:rPr>
        <w:tab/>
      </w:r>
      <w:r>
        <w:rPr>
          <w:rFonts w:hint="default"/>
        </w:rPr>
        <w:fldChar w:fldCharType="begin"/>
      </w:r>
      <w:r>
        <w:rPr>
          <w:rFonts w:hint="default"/>
        </w:rPr>
        <w:instrText xml:space="preserve"> PAGEREF _Toc4669 \h </w:instrText>
      </w:r>
      <w:r>
        <w:rPr>
          <w:rFonts w:hint="default"/>
        </w:rPr>
        <w:fldChar w:fldCharType="separate"/>
      </w:r>
      <w:r>
        <w:rPr>
          <w:rFonts w:hint="default"/>
        </w:rPr>
        <w:t>10</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_Toc19565 </w:instrText>
      </w:r>
      <w:r>
        <w:rPr>
          <w:rFonts w:hint="default"/>
          <w:i w:val="0"/>
          <w:iCs w:val="0"/>
          <w:szCs w:val="24"/>
        </w:rPr>
        <w:fldChar w:fldCharType="separate"/>
      </w:r>
      <w:r>
        <w:rPr>
          <w:rFonts w:hint="default" w:ascii="Times New Roman" w:hAnsi="Times New Roman" w:eastAsia="宋体" w:cs="Times New Roman"/>
          <w:i w:val="0"/>
          <w:iCs w:val="0"/>
          <w:szCs w:val="24"/>
          <w:lang w:val="en-US" w:eastAsia="zh-CN"/>
        </w:rPr>
        <w:t>表 6-</w:t>
      </w:r>
      <w:r>
        <w:rPr>
          <w:rFonts w:hint="default"/>
        </w:rPr>
        <w:t xml:space="preserve">3 </w:t>
      </w:r>
      <w:r>
        <w:rPr>
          <w:rFonts w:hint="default" w:ascii="Times New Roman" w:hAnsi="Times New Roman" w:cs="Times New Roman"/>
          <w:i w:val="0"/>
          <w:iCs w:val="0"/>
          <w:szCs w:val="24"/>
          <w:lang w:val="en-US" w:eastAsia="zh-CN"/>
        </w:rPr>
        <w:t xml:space="preserve"> </w:t>
      </w:r>
      <w:r>
        <w:rPr>
          <w:rFonts w:hint="default" w:ascii="Times New Roman" w:hAnsi="Times New Roman" w:eastAsia="宋体" w:cs="Times New Roman"/>
          <w:i w:val="0"/>
          <w:iCs w:val="0"/>
          <w:szCs w:val="24"/>
          <w:lang w:val="en-US" w:eastAsia="zh-CN"/>
        </w:rPr>
        <w:t>机上及试验室交联使用线缆构型表</w:t>
      </w:r>
      <w:r>
        <w:rPr>
          <w:rFonts w:hint="default"/>
        </w:rPr>
        <w:tab/>
      </w:r>
      <w:r>
        <w:rPr>
          <w:rFonts w:hint="default"/>
        </w:rPr>
        <w:fldChar w:fldCharType="begin"/>
      </w:r>
      <w:r>
        <w:rPr>
          <w:rFonts w:hint="default"/>
        </w:rPr>
        <w:instrText xml:space="preserve"> PAGEREF _Toc19565 \h </w:instrText>
      </w:r>
      <w:r>
        <w:rPr>
          <w:rFonts w:hint="default"/>
        </w:rPr>
        <w:fldChar w:fldCharType="separate"/>
      </w:r>
      <w:r>
        <w:rPr>
          <w:rFonts w:hint="default"/>
        </w:rPr>
        <w:t>14</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_Toc15316 </w:instrText>
      </w:r>
      <w:r>
        <w:rPr>
          <w:rFonts w:hint="default"/>
          <w:i w:val="0"/>
          <w:iCs w:val="0"/>
          <w:szCs w:val="24"/>
        </w:rPr>
        <w:fldChar w:fldCharType="separate"/>
      </w:r>
      <w:r>
        <w:rPr>
          <w:rFonts w:hint="default" w:ascii="Times New Roman" w:hAnsi="Times New Roman" w:eastAsia="宋体" w:cs="Times New Roman"/>
          <w:i w:val="0"/>
          <w:iCs w:val="0"/>
          <w:szCs w:val="24"/>
          <w:highlight w:val="none"/>
          <w:lang w:val="en-US" w:eastAsia="zh-CN"/>
        </w:rPr>
        <w:t>表 6-</w:t>
      </w:r>
      <w:r>
        <w:rPr>
          <w:rFonts w:hint="default"/>
        </w:rPr>
        <w:t xml:space="preserve">4 </w:t>
      </w:r>
      <w:r>
        <w:rPr>
          <w:rFonts w:hint="default" w:ascii="Times New Roman" w:hAnsi="Times New Roman" w:cs="Times New Roman"/>
          <w:i w:val="0"/>
          <w:iCs w:val="0"/>
          <w:szCs w:val="24"/>
          <w:highlight w:val="none"/>
          <w:lang w:val="en-US" w:eastAsia="zh-CN"/>
        </w:rPr>
        <w:t xml:space="preserve"> </w:t>
      </w:r>
      <w:r>
        <w:rPr>
          <w:rFonts w:hint="default" w:ascii="Times New Roman" w:hAnsi="Times New Roman" w:eastAsia="宋体" w:cs="Times New Roman"/>
          <w:i w:val="0"/>
          <w:iCs w:val="0"/>
          <w:szCs w:val="24"/>
          <w:highlight w:val="none"/>
          <w:lang w:val="en-US" w:eastAsia="zh-CN"/>
        </w:rPr>
        <w:t>受试设备工作状态</w:t>
      </w:r>
      <w:r>
        <w:rPr>
          <w:rFonts w:hint="default"/>
        </w:rPr>
        <w:tab/>
      </w:r>
      <w:r>
        <w:rPr>
          <w:rFonts w:hint="default"/>
        </w:rPr>
        <w:fldChar w:fldCharType="begin"/>
      </w:r>
      <w:r>
        <w:rPr>
          <w:rFonts w:hint="default"/>
        </w:rPr>
        <w:instrText xml:space="preserve"> PAGEREF _Toc15316 \h </w:instrText>
      </w:r>
      <w:r>
        <w:rPr>
          <w:rFonts w:hint="default"/>
        </w:rPr>
        <w:fldChar w:fldCharType="separate"/>
      </w:r>
      <w:r>
        <w:rPr>
          <w:rFonts w:hint="default"/>
        </w:rPr>
        <w:t>14</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_Toc8752 </w:instrText>
      </w:r>
      <w:r>
        <w:rPr>
          <w:rFonts w:hint="default"/>
          <w:i w:val="0"/>
          <w:iCs w:val="0"/>
          <w:szCs w:val="24"/>
        </w:rPr>
        <w:fldChar w:fldCharType="separate"/>
      </w:r>
      <w:r>
        <w:rPr>
          <w:rFonts w:hint="default" w:ascii="Times New Roman" w:hAnsi="Times New Roman" w:eastAsia="宋体" w:cs="Times New Roman"/>
          <w:i w:val="0"/>
          <w:iCs w:val="0"/>
          <w:szCs w:val="24"/>
          <w:highlight w:val="none"/>
          <w:lang w:val="en-US" w:eastAsia="zh-CN"/>
        </w:rPr>
        <w:t>表 6-</w:t>
      </w:r>
      <w:r>
        <w:rPr>
          <w:rFonts w:hint="default"/>
        </w:rPr>
        <w:t xml:space="preserve">5 </w:t>
      </w:r>
      <w:r>
        <w:rPr>
          <w:rFonts w:hint="default" w:ascii="Times New Roman" w:hAnsi="Times New Roman" w:cs="Times New Roman"/>
          <w:i w:val="0"/>
          <w:iCs w:val="0"/>
          <w:szCs w:val="24"/>
          <w:highlight w:val="none"/>
          <w:lang w:val="en-US" w:eastAsia="zh-CN"/>
        </w:rPr>
        <w:t xml:space="preserve"> </w:t>
      </w:r>
      <w:r>
        <w:rPr>
          <w:rFonts w:hint="default" w:ascii="Times New Roman" w:hAnsi="Times New Roman" w:eastAsia="宋体" w:cs="Times New Roman"/>
          <w:i w:val="0"/>
          <w:iCs w:val="0"/>
          <w:szCs w:val="24"/>
          <w:highlight w:val="none"/>
          <w:lang w:val="en-US" w:eastAsia="zh-CN"/>
        </w:rPr>
        <w:t>陪试设备清单</w:t>
      </w:r>
      <w:r>
        <w:rPr>
          <w:rFonts w:hint="default"/>
        </w:rPr>
        <w:tab/>
      </w:r>
      <w:r>
        <w:rPr>
          <w:rFonts w:hint="default"/>
        </w:rPr>
        <w:fldChar w:fldCharType="begin"/>
      </w:r>
      <w:r>
        <w:rPr>
          <w:rFonts w:hint="default"/>
        </w:rPr>
        <w:instrText xml:space="preserve"> PAGEREF _Toc8752 \h </w:instrText>
      </w:r>
      <w:r>
        <w:rPr>
          <w:rFonts w:hint="default"/>
        </w:rPr>
        <w:fldChar w:fldCharType="separate"/>
      </w:r>
      <w:r>
        <w:rPr>
          <w:rFonts w:hint="default"/>
        </w:rPr>
        <w:t>14</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_Toc16812 </w:instrText>
      </w:r>
      <w:r>
        <w:rPr>
          <w:rFonts w:hint="default"/>
          <w:i w:val="0"/>
          <w:iCs w:val="0"/>
          <w:szCs w:val="24"/>
        </w:rPr>
        <w:fldChar w:fldCharType="separate"/>
      </w:r>
      <w:r>
        <w:rPr>
          <w:rFonts w:hint="default" w:ascii="Times New Roman" w:hAnsi="Times New Roman" w:eastAsia="宋体" w:cs="Times New Roman"/>
          <w:i w:val="0"/>
          <w:iCs w:val="0"/>
          <w:szCs w:val="24"/>
          <w:lang w:val="en-US" w:eastAsia="zh-CN"/>
        </w:rPr>
        <w:t>表 7-</w:t>
      </w:r>
      <w:r>
        <w:rPr>
          <w:rFonts w:hint="default"/>
        </w:rPr>
        <w:t xml:space="preserve">1 </w:t>
      </w:r>
      <w:r>
        <w:rPr>
          <w:rFonts w:hint="default" w:ascii="Times New Roman" w:hAnsi="Times New Roman" w:cs="Times New Roman"/>
          <w:i w:val="0"/>
          <w:iCs w:val="0"/>
          <w:szCs w:val="24"/>
          <w:lang w:val="en-US" w:eastAsia="zh-CN"/>
        </w:rPr>
        <w:t xml:space="preserve"> </w:t>
      </w:r>
      <w:r>
        <w:rPr>
          <w:rFonts w:hint="default" w:ascii="Times New Roman" w:hAnsi="Times New Roman" w:eastAsia="宋体" w:cs="Times New Roman"/>
          <w:i w:val="0"/>
          <w:iCs w:val="0"/>
          <w:szCs w:val="24"/>
          <w:lang w:val="en-US" w:eastAsia="zh-CN"/>
        </w:rPr>
        <w:t>试验项目一览表</w:t>
      </w:r>
      <w:r>
        <w:rPr>
          <w:rFonts w:hint="default"/>
        </w:rPr>
        <w:tab/>
      </w:r>
      <w:r>
        <w:rPr>
          <w:rFonts w:hint="default"/>
        </w:rPr>
        <w:fldChar w:fldCharType="begin"/>
      </w:r>
      <w:r>
        <w:rPr>
          <w:rFonts w:hint="default"/>
        </w:rPr>
        <w:instrText xml:space="preserve"> PAGEREF _Toc16812 \h </w:instrText>
      </w:r>
      <w:r>
        <w:rPr>
          <w:rFonts w:hint="default"/>
        </w:rPr>
        <w:fldChar w:fldCharType="separate"/>
      </w:r>
      <w:r>
        <w:rPr>
          <w:rFonts w:hint="default"/>
        </w:rPr>
        <w:t>15</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_Toc9654 </w:instrText>
      </w:r>
      <w:r>
        <w:rPr>
          <w:rFonts w:hint="default"/>
          <w:i w:val="0"/>
          <w:iCs w:val="0"/>
          <w:szCs w:val="24"/>
        </w:rPr>
        <w:fldChar w:fldCharType="separate"/>
      </w:r>
      <w:r>
        <w:rPr>
          <w:rFonts w:hint="default" w:ascii="Times New Roman" w:hAnsi="Times New Roman" w:eastAsia="宋体" w:cs="Times New Roman"/>
          <w:i w:val="0"/>
          <w:iCs w:val="0"/>
          <w:szCs w:val="24"/>
          <w:lang w:val="en-US" w:eastAsia="zh-CN"/>
        </w:rPr>
        <w:t>表 7-</w:t>
      </w:r>
      <w:r>
        <w:rPr>
          <w:rFonts w:hint="default"/>
        </w:rPr>
        <w:t xml:space="preserve">2 </w:t>
      </w:r>
      <w:r>
        <w:rPr>
          <w:rFonts w:hint="default" w:ascii="Times New Roman" w:hAnsi="Times New Roman" w:cs="Times New Roman"/>
          <w:i w:val="0"/>
          <w:iCs w:val="0"/>
          <w:szCs w:val="24"/>
          <w:lang w:val="en-US" w:eastAsia="zh-CN"/>
        </w:rPr>
        <w:t xml:space="preserve"> </w:t>
      </w:r>
      <w:r>
        <w:rPr>
          <w:rFonts w:hint="default" w:ascii="Times New Roman" w:hAnsi="Times New Roman" w:eastAsia="宋体" w:cs="Times New Roman"/>
          <w:i w:val="0"/>
          <w:iCs w:val="0"/>
          <w:szCs w:val="24"/>
          <w:lang w:val="en-US" w:eastAsia="zh-CN"/>
        </w:rPr>
        <w:t>试验项目计划时间安排表</w:t>
      </w:r>
      <w:r>
        <w:rPr>
          <w:rFonts w:hint="default"/>
        </w:rPr>
        <w:tab/>
      </w:r>
      <w:r>
        <w:rPr>
          <w:rFonts w:hint="default"/>
        </w:rPr>
        <w:fldChar w:fldCharType="begin"/>
      </w:r>
      <w:r>
        <w:rPr>
          <w:rFonts w:hint="default"/>
        </w:rPr>
        <w:instrText xml:space="preserve"> PAGEREF _Toc9654 \h </w:instrText>
      </w:r>
      <w:r>
        <w:rPr>
          <w:rFonts w:hint="default"/>
        </w:rPr>
        <w:fldChar w:fldCharType="separate"/>
      </w:r>
      <w:r>
        <w:rPr>
          <w:rFonts w:hint="default"/>
        </w:rPr>
        <w:t>16</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_Toc19656 </w:instrText>
      </w:r>
      <w:r>
        <w:rPr>
          <w:rFonts w:hint="default"/>
          <w:i w:val="0"/>
          <w:iCs w:val="0"/>
          <w:szCs w:val="24"/>
        </w:rPr>
        <w:fldChar w:fldCharType="separate"/>
      </w:r>
      <w:r>
        <w:rPr>
          <w:rFonts w:hint="default" w:ascii="Times New Roman" w:hAnsi="Times New Roman" w:eastAsia="宋体" w:cs="Times New Roman"/>
          <w:i w:val="0"/>
          <w:iCs w:val="0"/>
          <w:szCs w:val="24"/>
          <w:lang w:val="en-US" w:eastAsia="zh-CN"/>
        </w:rPr>
        <w:t>表 7-</w:t>
      </w:r>
      <w:r>
        <w:rPr>
          <w:rFonts w:hint="default"/>
        </w:rPr>
        <w:t xml:space="preserve">3 </w:t>
      </w:r>
      <w:r>
        <w:rPr>
          <w:rFonts w:hint="default" w:ascii="Times New Roman" w:hAnsi="Times New Roman" w:cs="Times New Roman"/>
          <w:i w:val="0"/>
          <w:iCs w:val="0"/>
          <w:szCs w:val="24"/>
          <w:lang w:val="en-US" w:eastAsia="zh-CN"/>
        </w:rPr>
        <w:t xml:space="preserve"> </w:t>
      </w:r>
      <w:r>
        <w:rPr>
          <w:rFonts w:hint="default" w:ascii="Times New Roman" w:hAnsi="Times New Roman" w:eastAsia="宋体" w:cs="Times New Roman"/>
          <w:i w:val="0"/>
          <w:iCs w:val="0"/>
          <w:szCs w:val="24"/>
          <w:lang w:val="en-US" w:eastAsia="zh-CN"/>
        </w:rPr>
        <w:t>鉴定项目顺序安排</w:t>
      </w:r>
      <w:r>
        <w:rPr>
          <w:rFonts w:hint="default"/>
        </w:rPr>
        <w:tab/>
      </w:r>
      <w:r>
        <w:rPr>
          <w:rFonts w:hint="default"/>
        </w:rPr>
        <w:fldChar w:fldCharType="begin"/>
      </w:r>
      <w:r>
        <w:rPr>
          <w:rFonts w:hint="default"/>
        </w:rPr>
        <w:instrText xml:space="preserve"> PAGEREF _Toc19656 \h </w:instrText>
      </w:r>
      <w:r>
        <w:rPr>
          <w:rFonts w:hint="default"/>
        </w:rPr>
        <w:fldChar w:fldCharType="separate"/>
      </w:r>
      <w:r>
        <w:rPr>
          <w:rFonts w:hint="default"/>
        </w:rPr>
        <w:t>17</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_Toc7518 </w:instrText>
      </w:r>
      <w:r>
        <w:rPr>
          <w:rFonts w:hint="default"/>
          <w:i w:val="0"/>
          <w:iCs w:val="0"/>
          <w:szCs w:val="24"/>
        </w:rPr>
        <w:fldChar w:fldCharType="separate"/>
      </w:r>
      <w:r>
        <w:rPr>
          <w:rFonts w:hint="default"/>
          <w:i w:val="0"/>
          <w:iCs w:val="0"/>
          <w:lang w:val="en-US" w:eastAsia="zh-CN"/>
        </w:rPr>
        <w:t>表 9-</w:t>
      </w:r>
      <w:r>
        <w:rPr>
          <w:rFonts w:hint="default"/>
        </w:rPr>
        <w:t xml:space="preserve">1 </w:t>
      </w:r>
      <w:r>
        <w:rPr>
          <w:rFonts w:hint="default"/>
          <w:i w:val="0"/>
          <w:iCs w:val="0"/>
          <w:lang w:val="en-US" w:eastAsia="zh-CN"/>
        </w:rPr>
        <w:t>：鉴定试验承试单位</w:t>
      </w:r>
      <w:r>
        <w:rPr>
          <w:rFonts w:hint="default"/>
        </w:rPr>
        <w:tab/>
      </w:r>
      <w:r>
        <w:rPr>
          <w:rFonts w:hint="default"/>
        </w:rPr>
        <w:fldChar w:fldCharType="begin"/>
      </w:r>
      <w:r>
        <w:rPr>
          <w:rFonts w:hint="default"/>
        </w:rPr>
        <w:instrText xml:space="preserve"> PAGEREF _Toc7518 \h </w:instrText>
      </w:r>
      <w:r>
        <w:rPr>
          <w:rFonts w:hint="default"/>
        </w:rPr>
        <w:fldChar w:fldCharType="separate"/>
      </w:r>
      <w:r>
        <w:rPr>
          <w:rFonts w:hint="default"/>
        </w:rPr>
        <w:t>19</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_Toc26534 </w:instrText>
      </w:r>
      <w:r>
        <w:rPr>
          <w:rFonts w:hint="default"/>
          <w:i w:val="0"/>
          <w:iCs w:val="0"/>
          <w:szCs w:val="24"/>
        </w:rPr>
        <w:fldChar w:fldCharType="separate"/>
      </w:r>
      <w:r>
        <w:rPr>
          <w:rFonts w:hint="default" w:ascii="Times New Roman" w:hAnsi="Times New Roman" w:eastAsia="宋体" w:cs="Times New Roman"/>
          <w:i w:val="0"/>
          <w:iCs w:val="0"/>
          <w:szCs w:val="24"/>
          <w:lang w:val="en-US" w:eastAsia="zh-CN"/>
        </w:rPr>
        <w:t>表 12-</w:t>
      </w:r>
      <w:r>
        <w:rPr>
          <w:rFonts w:hint="default"/>
        </w:rPr>
        <w:t xml:space="preserve">1 </w:t>
      </w:r>
      <w:r>
        <w:rPr>
          <w:rFonts w:hint="default" w:ascii="Times New Roman" w:hAnsi="Times New Roman" w:cs="Times New Roman"/>
          <w:i w:val="0"/>
          <w:iCs w:val="0"/>
          <w:szCs w:val="24"/>
          <w:lang w:val="en-US" w:eastAsia="zh-CN"/>
        </w:rPr>
        <w:t xml:space="preserve"> </w:t>
      </w:r>
      <w:r>
        <w:rPr>
          <w:rFonts w:hint="default" w:ascii="Times New Roman" w:hAnsi="Times New Roman" w:eastAsia="宋体" w:cs="Times New Roman"/>
          <w:i w:val="0"/>
          <w:iCs w:val="0"/>
          <w:szCs w:val="24"/>
          <w:lang w:val="en-US" w:eastAsia="zh-CN"/>
        </w:rPr>
        <w:t>功能性能测试设备信息表</w:t>
      </w:r>
      <w:r>
        <w:rPr>
          <w:rFonts w:hint="default"/>
        </w:rPr>
        <w:tab/>
      </w:r>
      <w:r>
        <w:rPr>
          <w:rFonts w:hint="default"/>
        </w:rPr>
        <w:fldChar w:fldCharType="begin"/>
      </w:r>
      <w:r>
        <w:rPr>
          <w:rFonts w:hint="default"/>
        </w:rPr>
        <w:instrText xml:space="preserve"> PAGEREF _Toc26534 \h </w:instrText>
      </w:r>
      <w:r>
        <w:rPr>
          <w:rFonts w:hint="default"/>
        </w:rPr>
        <w:fldChar w:fldCharType="separate"/>
      </w:r>
      <w:r>
        <w:rPr>
          <w:rFonts w:hint="default"/>
        </w:rPr>
        <w:t>22</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_Toc433 </w:instrText>
      </w:r>
      <w:r>
        <w:rPr>
          <w:rFonts w:hint="default"/>
          <w:i w:val="0"/>
          <w:iCs w:val="0"/>
          <w:szCs w:val="24"/>
        </w:rPr>
        <w:fldChar w:fldCharType="separate"/>
      </w:r>
      <w:r>
        <w:rPr>
          <w:rFonts w:hint="default" w:ascii="Times New Roman" w:hAnsi="Times New Roman" w:eastAsia="宋体" w:cs="Times New Roman"/>
          <w:i w:val="0"/>
          <w:iCs w:val="0"/>
          <w:szCs w:val="24"/>
          <w:lang w:val="en-US" w:eastAsia="zh-CN"/>
        </w:rPr>
        <w:t>表 12-</w:t>
      </w:r>
      <w:r>
        <w:rPr>
          <w:rFonts w:hint="default"/>
        </w:rPr>
        <w:t xml:space="preserve">2 </w:t>
      </w:r>
      <w:r>
        <w:rPr>
          <w:rFonts w:hint="default" w:ascii="Times New Roman" w:hAnsi="Times New Roman" w:cs="Times New Roman"/>
          <w:i w:val="0"/>
          <w:iCs w:val="0"/>
          <w:szCs w:val="24"/>
          <w:lang w:val="en-US" w:eastAsia="zh-CN"/>
        </w:rPr>
        <w:t xml:space="preserve"> </w:t>
      </w:r>
      <w:r>
        <w:rPr>
          <w:rFonts w:hint="default" w:ascii="Times New Roman" w:hAnsi="Times New Roman" w:eastAsia="宋体" w:cs="Times New Roman"/>
          <w:i w:val="0"/>
          <w:iCs w:val="0"/>
          <w:szCs w:val="24"/>
          <w:lang w:val="en-US" w:eastAsia="zh-CN"/>
        </w:rPr>
        <w:t>鉴定性能接收试验（QPAT）</w:t>
      </w:r>
      <w:r>
        <w:rPr>
          <w:rFonts w:hint="default"/>
        </w:rPr>
        <w:tab/>
      </w:r>
      <w:r>
        <w:rPr>
          <w:rFonts w:hint="default"/>
        </w:rPr>
        <w:fldChar w:fldCharType="begin"/>
      </w:r>
      <w:r>
        <w:rPr>
          <w:rFonts w:hint="default"/>
        </w:rPr>
        <w:instrText xml:space="preserve"> PAGEREF _Toc433 \h </w:instrText>
      </w:r>
      <w:r>
        <w:rPr>
          <w:rFonts w:hint="default"/>
        </w:rPr>
        <w:fldChar w:fldCharType="separate"/>
      </w:r>
      <w:r>
        <w:rPr>
          <w:rFonts w:hint="default"/>
        </w:rPr>
        <w:t>23</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_Toc14894 </w:instrText>
      </w:r>
      <w:r>
        <w:rPr>
          <w:rFonts w:hint="default"/>
          <w:i w:val="0"/>
          <w:iCs w:val="0"/>
          <w:szCs w:val="24"/>
        </w:rPr>
        <w:fldChar w:fldCharType="separate"/>
      </w:r>
      <w:r>
        <w:rPr>
          <w:rFonts w:hint="default" w:ascii="Times New Roman" w:hAnsi="Times New Roman" w:eastAsia="宋体" w:cs="Times New Roman"/>
          <w:i w:val="0"/>
          <w:iCs w:val="0"/>
          <w:szCs w:val="24"/>
          <w:lang w:val="en-US" w:eastAsia="zh-CN"/>
        </w:rPr>
        <w:t>表 13-</w:t>
      </w:r>
      <w:r>
        <w:rPr>
          <w:rFonts w:hint="default"/>
        </w:rPr>
        <w:t xml:space="preserve">2 </w:t>
      </w:r>
      <w:r>
        <w:rPr>
          <w:rFonts w:hint="default" w:ascii="Times New Roman" w:hAnsi="Times New Roman" w:cs="Times New Roman"/>
          <w:i w:val="0"/>
          <w:iCs w:val="0"/>
          <w:szCs w:val="24"/>
          <w:lang w:val="en-US" w:eastAsia="zh-CN"/>
        </w:rPr>
        <w:t xml:space="preserve"> </w:t>
      </w:r>
      <w:r>
        <w:rPr>
          <w:rFonts w:hint="default" w:ascii="Times New Roman" w:hAnsi="Times New Roman" w:eastAsia="宋体" w:cs="Times New Roman"/>
          <w:i w:val="0"/>
          <w:iCs w:val="0"/>
          <w:szCs w:val="24"/>
          <w:lang w:val="en-US" w:eastAsia="zh-CN"/>
        </w:rPr>
        <w:t>设备信息表</w:t>
      </w:r>
      <w:r>
        <w:rPr>
          <w:rFonts w:hint="default"/>
        </w:rPr>
        <w:tab/>
      </w:r>
      <w:r>
        <w:rPr>
          <w:rFonts w:hint="default"/>
        </w:rPr>
        <w:fldChar w:fldCharType="begin"/>
      </w:r>
      <w:r>
        <w:rPr>
          <w:rFonts w:hint="default"/>
        </w:rPr>
        <w:instrText xml:space="preserve"> PAGEREF _Toc14894 \h </w:instrText>
      </w:r>
      <w:r>
        <w:rPr>
          <w:rFonts w:hint="default"/>
        </w:rPr>
        <w:fldChar w:fldCharType="separate"/>
      </w:r>
      <w:r>
        <w:rPr>
          <w:rFonts w:hint="default"/>
        </w:rPr>
        <w:t>30</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_Toc19227 </w:instrText>
      </w:r>
      <w:r>
        <w:rPr>
          <w:rFonts w:hint="default"/>
          <w:i w:val="0"/>
          <w:iCs w:val="0"/>
          <w:szCs w:val="24"/>
        </w:rPr>
        <w:fldChar w:fldCharType="separate"/>
      </w:r>
      <w:r>
        <w:rPr>
          <w:rFonts w:hint="default" w:ascii="Times New Roman" w:hAnsi="Times New Roman" w:cs="Times New Roman"/>
          <w:i w:val="0"/>
          <w:iCs w:val="0"/>
        </w:rPr>
        <w:t>表 14</w:t>
      </w:r>
      <w:r>
        <w:rPr>
          <w:rFonts w:hint="default" w:ascii="Times New Roman" w:hAnsi="Times New Roman" w:cs="Times New Roman"/>
          <w:i w:val="0"/>
          <w:iCs w:val="0"/>
          <w:lang w:eastAsia="zh-CN"/>
        </w:rPr>
        <w:t>-</w:t>
      </w:r>
      <w:r>
        <w:rPr>
          <w:rFonts w:hint="default"/>
        </w:rPr>
        <w:t xml:space="preserve">1 </w:t>
      </w:r>
      <w:r>
        <w:rPr>
          <w:rFonts w:hint="default" w:ascii="Times New Roman" w:hAnsi="Times New Roman" w:cs="Times New Roman"/>
          <w:i w:val="0"/>
          <w:iCs w:val="0"/>
          <w:lang w:eastAsia="zh-CN"/>
        </w:rPr>
        <w:t>：</w:t>
      </w:r>
      <w:r>
        <w:rPr>
          <w:rFonts w:hint="default" w:ascii="Times New Roman" w:hAnsi="Times New Roman" w:cs="Times New Roman"/>
          <w:i w:val="0"/>
          <w:iCs w:val="0"/>
          <w:lang w:val="en-US" w:eastAsia="zh-CN"/>
        </w:rPr>
        <w:t>温度变化条件</w:t>
      </w:r>
      <w:r>
        <w:rPr>
          <w:rFonts w:hint="default"/>
        </w:rPr>
        <w:tab/>
      </w:r>
      <w:r>
        <w:rPr>
          <w:rFonts w:hint="default"/>
        </w:rPr>
        <w:fldChar w:fldCharType="begin"/>
      </w:r>
      <w:r>
        <w:rPr>
          <w:rFonts w:hint="default"/>
        </w:rPr>
        <w:instrText xml:space="preserve"> PAGEREF _Toc19227 \h </w:instrText>
      </w:r>
      <w:r>
        <w:rPr>
          <w:rFonts w:hint="default"/>
        </w:rPr>
        <w:fldChar w:fldCharType="separate"/>
      </w:r>
      <w:r>
        <w:rPr>
          <w:rFonts w:hint="default"/>
        </w:rPr>
        <w:t>41</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_Toc19379 </w:instrText>
      </w:r>
      <w:r>
        <w:rPr>
          <w:rFonts w:hint="default"/>
          <w:i w:val="0"/>
          <w:iCs w:val="0"/>
          <w:szCs w:val="24"/>
        </w:rPr>
        <w:fldChar w:fldCharType="separate"/>
      </w:r>
      <w:r>
        <w:rPr>
          <w:rFonts w:hint="default"/>
          <w:i w:val="0"/>
          <w:iCs w:val="0"/>
        </w:rPr>
        <w:t>表 14</w:t>
      </w:r>
      <w:r>
        <w:rPr>
          <w:rFonts w:hint="default"/>
          <w:i w:val="0"/>
          <w:iCs w:val="0"/>
          <w:lang w:eastAsia="zh-CN"/>
        </w:rPr>
        <w:t>-</w:t>
      </w:r>
      <w:r>
        <w:rPr>
          <w:rFonts w:hint="default"/>
        </w:rPr>
        <w:t xml:space="preserve">2 </w:t>
      </w:r>
      <w:r>
        <w:rPr>
          <w:rFonts w:hint="default"/>
          <w:i w:val="0"/>
          <w:iCs w:val="0"/>
          <w:lang w:eastAsia="zh-CN"/>
        </w:rPr>
        <w:t>：</w:t>
      </w:r>
      <w:r>
        <w:rPr>
          <w:rFonts w:hint="default"/>
          <w:i w:val="0"/>
          <w:iCs w:val="0"/>
          <w:lang w:val="en-US" w:eastAsia="zh-CN"/>
        </w:rPr>
        <w:t>设备信息表</w:t>
      </w:r>
      <w:r>
        <w:rPr>
          <w:rFonts w:hint="default"/>
        </w:rPr>
        <w:tab/>
      </w:r>
      <w:r>
        <w:rPr>
          <w:rFonts w:hint="default"/>
        </w:rPr>
        <w:fldChar w:fldCharType="begin"/>
      </w:r>
      <w:r>
        <w:rPr>
          <w:rFonts w:hint="default"/>
        </w:rPr>
        <w:instrText xml:space="preserve"> PAGEREF _Toc19379 \h </w:instrText>
      </w:r>
      <w:r>
        <w:rPr>
          <w:rFonts w:hint="default"/>
        </w:rPr>
        <w:fldChar w:fldCharType="separate"/>
      </w:r>
      <w:r>
        <w:rPr>
          <w:rFonts w:hint="default"/>
        </w:rPr>
        <w:t>41</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_Toc24969 </w:instrText>
      </w:r>
      <w:r>
        <w:rPr>
          <w:rFonts w:hint="default"/>
          <w:i w:val="0"/>
          <w:iCs w:val="0"/>
          <w:szCs w:val="24"/>
        </w:rPr>
        <w:fldChar w:fldCharType="separate"/>
      </w:r>
      <w:r>
        <w:rPr>
          <w:rFonts w:hint="default" w:ascii="Times New Roman" w:hAnsi="Times New Roman" w:cs="Times New Roman"/>
          <w:i w:val="0"/>
          <w:iCs w:val="0"/>
        </w:rPr>
        <w:t>表 15</w:t>
      </w:r>
      <w:r>
        <w:rPr>
          <w:rFonts w:hint="default" w:ascii="Times New Roman" w:hAnsi="Times New Roman" w:cs="Times New Roman"/>
          <w:i w:val="0"/>
          <w:iCs w:val="0"/>
          <w:lang w:eastAsia="zh-CN"/>
        </w:rPr>
        <w:t>-</w:t>
      </w:r>
      <w:r>
        <w:rPr>
          <w:rFonts w:hint="default"/>
        </w:rPr>
        <w:t xml:space="preserve">1 </w:t>
      </w:r>
      <w:r>
        <w:rPr>
          <w:rFonts w:hint="default" w:ascii="Times New Roman" w:hAnsi="Times New Roman" w:cs="Times New Roman"/>
          <w:i w:val="0"/>
          <w:iCs w:val="0"/>
          <w:lang w:eastAsia="zh-CN"/>
        </w:rPr>
        <w:t>：</w:t>
      </w:r>
      <w:r>
        <w:rPr>
          <w:rFonts w:hint="default" w:ascii="Times New Roman" w:hAnsi="Times New Roman" w:cs="Times New Roman"/>
          <w:i w:val="0"/>
          <w:iCs w:val="0"/>
        </w:rPr>
        <w:t>湿热试验条件</w:t>
      </w:r>
      <w:r>
        <w:rPr>
          <w:rFonts w:hint="default"/>
        </w:rPr>
        <w:tab/>
      </w:r>
      <w:r>
        <w:rPr>
          <w:rFonts w:hint="default"/>
        </w:rPr>
        <w:fldChar w:fldCharType="begin"/>
      </w:r>
      <w:r>
        <w:rPr>
          <w:rFonts w:hint="default"/>
        </w:rPr>
        <w:instrText xml:space="preserve"> PAGEREF _Toc24969 \h </w:instrText>
      </w:r>
      <w:r>
        <w:rPr>
          <w:rFonts w:hint="default"/>
        </w:rPr>
        <w:fldChar w:fldCharType="separate"/>
      </w:r>
      <w:r>
        <w:rPr>
          <w:rFonts w:hint="default"/>
        </w:rPr>
        <w:t>45</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_Toc7456 </w:instrText>
      </w:r>
      <w:r>
        <w:rPr>
          <w:rFonts w:hint="default"/>
          <w:i w:val="0"/>
          <w:iCs w:val="0"/>
          <w:szCs w:val="24"/>
        </w:rPr>
        <w:fldChar w:fldCharType="separate"/>
      </w:r>
      <w:r>
        <w:rPr>
          <w:rFonts w:hint="default" w:ascii="Times New Roman" w:hAnsi="Times New Roman" w:cs="Times New Roman"/>
          <w:i w:val="0"/>
          <w:iCs w:val="0"/>
        </w:rPr>
        <w:t>表 15</w:t>
      </w:r>
      <w:r>
        <w:rPr>
          <w:rFonts w:hint="default" w:ascii="Times New Roman" w:hAnsi="Times New Roman" w:cs="Times New Roman"/>
          <w:i w:val="0"/>
          <w:iCs w:val="0"/>
          <w:lang w:eastAsia="zh-CN"/>
        </w:rPr>
        <w:t>-</w:t>
      </w:r>
      <w:r>
        <w:rPr>
          <w:rFonts w:hint="default"/>
        </w:rPr>
        <w:t xml:space="preserve">2 </w:t>
      </w:r>
      <w:r>
        <w:rPr>
          <w:rFonts w:hint="default" w:ascii="Times New Roman" w:hAnsi="Times New Roman" w:cs="Times New Roman"/>
          <w:i w:val="0"/>
          <w:iCs w:val="0"/>
          <w:lang w:eastAsia="zh-CN"/>
        </w:rPr>
        <w:t>：</w:t>
      </w:r>
      <w:r>
        <w:rPr>
          <w:rFonts w:hint="default" w:ascii="Times New Roman" w:hAnsi="Times New Roman" w:cs="Times New Roman"/>
          <w:i w:val="0"/>
          <w:iCs w:val="0"/>
        </w:rPr>
        <w:t>设备信息表</w:t>
      </w:r>
      <w:r>
        <w:rPr>
          <w:rFonts w:hint="default"/>
        </w:rPr>
        <w:tab/>
      </w:r>
      <w:r>
        <w:rPr>
          <w:rFonts w:hint="default"/>
        </w:rPr>
        <w:fldChar w:fldCharType="begin"/>
      </w:r>
      <w:r>
        <w:rPr>
          <w:rFonts w:hint="default"/>
        </w:rPr>
        <w:instrText xml:space="preserve"> PAGEREF _Toc7456 \h </w:instrText>
      </w:r>
      <w:r>
        <w:rPr>
          <w:rFonts w:hint="default"/>
        </w:rPr>
        <w:fldChar w:fldCharType="separate"/>
      </w:r>
      <w:r>
        <w:rPr>
          <w:rFonts w:hint="default"/>
        </w:rPr>
        <w:t>45</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_Toc23404 </w:instrText>
      </w:r>
      <w:r>
        <w:rPr>
          <w:rFonts w:hint="default"/>
          <w:i w:val="0"/>
          <w:iCs w:val="0"/>
          <w:szCs w:val="24"/>
        </w:rPr>
        <w:fldChar w:fldCharType="separate"/>
      </w:r>
      <w:r>
        <w:rPr>
          <w:rFonts w:hint="default" w:ascii="Times New Roman" w:hAnsi="Times New Roman" w:cs="Times New Roman"/>
          <w:i w:val="0"/>
          <w:iCs w:val="0"/>
        </w:rPr>
        <w:t>表 16</w:t>
      </w:r>
      <w:r>
        <w:rPr>
          <w:rFonts w:hint="default" w:ascii="Times New Roman" w:hAnsi="Times New Roman" w:cs="Times New Roman"/>
          <w:i w:val="0"/>
          <w:iCs w:val="0"/>
          <w:lang w:eastAsia="zh-CN"/>
        </w:rPr>
        <w:t>-</w:t>
      </w:r>
      <w:r>
        <w:rPr>
          <w:rFonts w:hint="default"/>
        </w:rPr>
        <w:t xml:space="preserve">1 </w:t>
      </w:r>
      <w:r>
        <w:rPr>
          <w:rFonts w:hint="default" w:ascii="Times New Roman" w:hAnsi="Times New Roman" w:cs="Times New Roman"/>
          <w:i w:val="0"/>
          <w:iCs w:val="0"/>
          <w:lang w:eastAsia="zh-CN"/>
        </w:rPr>
        <w:t>：</w:t>
      </w:r>
      <w:r>
        <w:rPr>
          <w:rFonts w:hint="default" w:ascii="Times New Roman" w:hAnsi="Times New Roman" w:cs="Times New Roman"/>
          <w:i w:val="0"/>
          <w:iCs w:val="0"/>
        </w:rPr>
        <w:t>工作冲击试验条件</w:t>
      </w:r>
      <w:r>
        <w:rPr>
          <w:rFonts w:hint="default"/>
        </w:rPr>
        <w:tab/>
      </w:r>
      <w:r>
        <w:rPr>
          <w:rFonts w:hint="default"/>
        </w:rPr>
        <w:fldChar w:fldCharType="begin"/>
      </w:r>
      <w:r>
        <w:rPr>
          <w:rFonts w:hint="default"/>
        </w:rPr>
        <w:instrText xml:space="preserve"> PAGEREF _Toc23404 \h </w:instrText>
      </w:r>
      <w:r>
        <w:rPr>
          <w:rFonts w:hint="default"/>
        </w:rPr>
        <w:fldChar w:fldCharType="separate"/>
      </w:r>
      <w:r>
        <w:rPr>
          <w:rFonts w:hint="default"/>
        </w:rPr>
        <w:t>49</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_Toc3213 </w:instrText>
      </w:r>
      <w:r>
        <w:rPr>
          <w:rFonts w:hint="default"/>
          <w:i w:val="0"/>
          <w:iCs w:val="0"/>
          <w:szCs w:val="24"/>
        </w:rPr>
        <w:fldChar w:fldCharType="separate"/>
      </w:r>
      <w:r>
        <w:rPr>
          <w:rFonts w:hint="default" w:ascii="Times New Roman" w:hAnsi="Times New Roman" w:cs="Times New Roman"/>
          <w:i w:val="0"/>
          <w:iCs w:val="0"/>
        </w:rPr>
        <w:t>表 16</w:t>
      </w:r>
      <w:r>
        <w:rPr>
          <w:rFonts w:hint="default" w:ascii="Times New Roman" w:hAnsi="Times New Roman" w:cs="Times New Roman"/>
          <w:i w:val="0"/>
          <w:iCs w:val="0"/>
          <w:lang w:eastAsia="zh-CN"/>
        </w:rPr>
        <w:t>-</w:t>
      </w:r>
      <w:r>
        <w:rPr>
          <w:rFonts w:hint="default"/>
        </w:rPr>
        <w:t xml:space="preserve">2 </w:t>
      </w:r>
      <w:r>
        <w:rPr>
          <w:rFonts w:hint="default" w:ascii="Times New Roman" w:hAnsi="Times New Roman" w:cs="Times New Roman"/>
          <w:i w:val="0"/>
          <w:iCs w:val="0"/>
          <w:lang w:eastAsia="zh-CN"/>
        </w:rPr>
        <w:t>：坠撞安全冲击试验条件</w:t>
      </w:r>
      <w:r>
        <w:rPr>
          <w:rFonts w:hint="default"/>
        </w:rPr>
        <w:tab/>
      </w:r>
      <w:r>
        <w:rPr>
          <w:rFonts w:hint="default"/>
        </w:rPr>
        <w:fldChar w:fldCharType="begin"/>
      </w:r>
      <w:r>
        <w:rPr>
          <w:rFonts w:hint="default"/>
        </w:rPr>
        <w:instrText xml:space="preserve"> PAGEREF _Toc3213 \h </w:instrText>
      </w:r>
      <w:r>
        <w:rPr>
          <w:rFonts w:hint="default"/>
        </w:rPr>
        <w:fldChar w:fldCharType="separate"/>
      </w:r>
      <w:r>
        <w:rPr>
          <w:rFonts w:hint="default"/>
        </w:rPr>
        <w:t>50</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_Toc18754 </w:instrText>
      </w:r>
      <w:r>
        <w:rPr>
          <w:rFonts w:hint="default"/>
          <w:i w:val="0"/>
          <w:iCs w:val="0"/>
          <w:szCs w:val="24"/>
        </w:rPr>
        <w:fldChar w:fldCharType="separate"/>
      </w:r>
      <w:r>
        <w:rPr>
          <w:rFonts w:hint="default" w:ascii="Times New Roman" w:hAnsi="Times New Roman" w:cs="Times New Roman"/>
          <w:i w:val="0"/>
          <w:iCs w:val="0"/>
        </w:rPr>
        <w:t>表 16</w:t>
      </w:r>
      <w:r>
        <w:rPr>
          <w:rFonts w:hint="default" w:ascii="Times New Roman" w:hAnsi="Times New Roman" w:cs="Times New Roman"/>
          <w:i w:val="0"/>
          <w:iCs w:val="0"/>
          <w:lang w:eastAsia="zh-CN"/>
        </w:rPr>
        <w:t>-</w:t>
      </w:r>
      <w:r>
        <w:rPr>
          <w:rFonts w:hint="default"/>
        </w:rPr>
        <w:t xml:space="preserve">3 </w:t>
      </w:r>
      <w:r>
        <w:rPr>
          <w:rFonts w:hint="default" w:ascii="Times New Roman" w:hAnsi="Times New Roman" w:cs="Times New Roman"/>
          <w:i w:val="0"/>
          <w:iCs w:val="0"/>
          <w:lang w:eastAsia="zh-CN"/>
        </w:rPr>
        <w:t>：坠撞安全</w:t>
      </w:r>
      <w:r>
        <w:rPr>
          <w:rFonts w:hint="default" w:ascii="Times New Roman" w:hAnsi="Times New Roman" w:cs="Times New Roman"/>
          <w:i w:val="0"/>
          <w:iCs w:val="0"/>
          <w:lang w:val="en-US" w:eastAsia="zh-CN"/>
        </w:rPr>
        <w:t>持续载荷</w:t>
      </w:r>
      <w:r>
        <w:rPr>
          <w:rFonts w:hint="default" w:ascii="Times New Roman" w:hAnsi="Times New Roman" w:cs="Times New Roman"/>
          <w:i w:val="0"/>
          <w:iCs w:val="0"/>
          <w:lang w:eastAsia="zh-CN"/>
        </w:rPr>
        <w:t>试验条件</w:t>
      </w:r>
      <w:r>
        <w:rPr>
          <w:rFonts w:hint="default"/>
        </w:rPr>
        <w:tab/>
      </w:r>
      <w:r>
        <w:rPr>
          <w:rFonts w:hint="default"/>
        </w:rPr>
        <w:fldChar w:fldCharType="begin"/>
      </w:r>
      <w:r>
        <w:rPr>
          <w:rFonts w:hint="default"/>
        </w:rPr>
        <w:instrText xml:space="preserve"> PAGEREF _Toc18754 \h </w:instrText>
      </w:r>
      <w:r>
        <w:rPr>
          <w:rFonts w:hint="default"/>
        </w:rPr>
        <w:fldChar w:fldCharType="separate"/>
      </w:r>
      <w:r>
        <w:rPr>
          <w:rFonts w:hint="default"/>
        </w:rPr>
        <w:t>50</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_Toc29953 </w:instrText>
      </w:r>
      <w:r>
        <w:rPr>
          <w:rFonts w:hint="default"/>
          <w:i w:val="0"/>
          <w:iCs w:val="0"/>
          <w:szCs w:val="24"/>
        </w:rPr>
        <w:fldChar w:fldCharType="separate"/>
      </w:r>
      <w:r>
        <w:rPr>
          <w:rFonts w:hint="default"/>
          <w:i w:val="0"/>
          <w:iCs w:val="0"/>
        </w:rPr>
        <w:t>表 16</w:t>
      </w:r>
      <w:r>
        <w:rPr>
          <w:rFonts w:hint="default"/>
          <w:i w:val="0"/>
          <w:iCs w:val="0"/>
          <w:lang w:eastAsia="zh-CN"/>
        </w:rPr>
        <w:t>-</w:t>
      </w:r>
      <w:r>
        <w:rPr>
          <w:rFonts w:hint="default"/>
        </w:rPr>
        <w:t xml:space="preserve">4 </w:t>
      </w:r>
      <w:r>
        <w:rPr>
          <w:rFonts w:hint="default"/>
          <w:i w:val="0"/>
          <w:iCs w:val="0"/>
          <w:lang w:eastAsia="zh-CN"/>
        </w:rPr>
        <w:t>：</w:t>
      </w:r>
      <w:r>
        <w:rPr>
          <w:rFonts w:hint="default"/>
          <w:i w:val="0"/>
          <w:iCs w:val="0"/>
          <w:lang w:val="en-US" w:eastAsia="zh-CN"/>
        </w:rPr>
        <w:t>设备信息表</w:t>
      </w:r>
      <w:r>
        <w:rPr>
          <w:rFonts w:hint="default"/>
        </w:rPr>
        <w:tab/>
      </w:r>
      <w:r>
        <w:rPr>
          <w:rFonts w:hint="default"/>
        </w:rPr>
        <w:fldChar w:fldCharType="begin"/>
      </w:r>
      <w:r>
        <w:rPr>
          <w:rFonts w:hint="default"/>
        </w:rPr>
        <w:instrText xml:space="preserve"> PAGEREF _Toc29953 \h </w:instrText>
      </w:r>
      <w:r>
        <w:rPr>
          <w:rFonts w:hint="default"/>
        </w:rPr>
        <w:fldChar w:fldCharType="separate"/>
      </w:r>
      <w:r>
        <w:rPr>
          <w:rFonts w:hint="default"/>
        </w:rPr>
        <w:t>51</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_Toc23010 </w:instrText>
      </w:r>
      <w:r>
        <w:rPr>
          <w:rFonts w:hint="default"/>
          <w:i w:val="0"/>
          <w:iCs w:val="0"/>
          <w:szCs w:val="24"/>
        </w:rPr>
        <w:fldChar w:fldCharType="separate"/>
      </w:r>
      <w:r>
        <w:rPr>
          <w:rFonts w:hint="default"/>
          <w:i w:val="0"/>
          <w:iCs w:val="0"/>
        </w:rPr>
        <w:t>表 17</w:t>
      </w:r>
      <w:r>
        <w:rPr>
          <w:rFonts w:hint="default"/>
          <w:i w:val="0"/>
          <w:iCs w:val="0"/>
          <w:lang w:eastAsia="zh-CN"/>
        </w:rPr>
        <w:t>-</w:t>
      </w:r>
      <w:r>
        <w:rPr>
          <w:rFonts w:hint="default"/>
        </w:rPr>
        <w:t xml:space="preserve">1 </w:t>
      </w:r>
      <w:r>
        <w:rPr>
          <w:rFonts w:hint="default"/>
          <w:i w:val="0"/>
          <w:iCs w:val="0"/>
          <w:lang w:eastAsia="zh-CN"/>
        </w:rPr>
        <w:t>：</w:t>
      </w:r>
      <w:r>
        <w:rPr>
          <w:rFonts w:hint="default"/>
          <w:i w:val="0"/>
          <w:iCs w:val="0"/>
          <w:lang w:val="en-US" w:eastAsia="zh-CN"/>
        </w:rPr>
        <w:t>标准振动试验条件</w:t>
      </w:r>
      <w:r>
        <w:rPr>
          <w:rFonts w:hint="default"/>
        </w:rPr>
        <w:tab/>
      </w:r>
      <w:r>
        <w:rPr>
          <w:rFonts w:hint="default"/>
        </w:rPr>
        <w:fldChar w:fldCharType="begin"/>
      </w:r>
      <w:r>
        <w:rPr>
          <w:rFonts w:hint="default"/>
        </w:rPr>
        <w:instrText xml:space="preserve"> PAGEREF _Toc23010 \h </w:instrText>
      </w:r>
      <w:r>
        <w:rPr>
          <w:rFonts w:hint="default"/>
        </w:rPr>
        <w:fldChar w:fldCharType="separate"/>
      </w:r>
      <w:r>
        <w:rPr>
          <w:rFonts w:hint="default"/>
        </w:rPr>
        <w:t>56</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_Toc21686 </w:instrText>
      </w:r>
      <w:r>
        <w:rPr>
          <w:rFonts w:hint="default"/>
          <w:i w:val="0"/>
          <w:iCs w:val="0"/>
          <w:szCs w:val="24"/>
        </w:rPr>
        <w:fldChar w:fldCharType="separate"/>
      </w:r>
      <w:r>
        <w:rPr>
          <w:rFonts w:hint="default"/>
          <w:i w:val="0"/>
          <w:iCs w:val="0"/>
        </w:rPr>
        <w:t>表 17</w:t>
      </w:r>
      <w:r>
        <w:rPr>
          <w:rFonts w:hint="default"/>
          <w:i w:val="0"/>
          <w:iCs w:val="0"/>
          <w:lang w:eastAsia="zh-CN"/>
        </w:rPr>
        <w:t>-</w:t>
      </w:r>
      <w:r>
        <w:rPr>
          <w:rFonts w:hint="default"/>
        </w:rPr>
        <w:t xml:space="preserve">2 </w:t>
      </w:r>
      <w:r>
        <w:rPr>
          <w:rFonts w:hint="default"/>
          <w:i w:val="0"/>
          <w:iCs w:val="0"/>
          <w:lang w:eastAsia="zh-CN"/>
        </w:rPr>
        <w:t>：</w:t>
      </w:r>
      <w:r>
        <w:rPr>
          <w:rFonts w:hint="default"/>
          <w:i w:val="0"/>
          <w:iCs w:val="0"/>
          <w:lang w:val="en-US" w:eastAsia="zh-CN"/>
        </w:rPr>
        <w:t>振动曲线频率拐点</w:t>
      </w:r>
      <w:r>
        <w:rPr>
          <w:rFonts w:hint="default"/>
        </w:rPr>
        <w:tab/>
      </w:r>
      <w:r>
        <w:rPr>
          <w:rFonts w:hint="default"/>
        </w:rPr>
        <w:fldChar w:fldCharType="begin"/>
      </w:r>
      <w:r>
        <w:rPr>
          <w:rFonts w:hint="default"/>
        </w:rPr>
        <w:instrText xml:space="preserve"> PAGEREF _Toc21686 \h </w:instrText>
      </w:r>
      <w:r>
        <w:rPr>
          <w:rFonts w:hint="default"/>
        </w:rPr>
        <w:fldChar w:fldCharType="separate"/>
      </w:r>
      <w:r>
        <w:rPr>
          <w:rFonts w:hint="default"/>
        </w:rPr>
        <w:t>57</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_Toc6916 </w:instrText>
      </w:r>
      <w:r>
        <w:rPr>
          <w:rFonts w:hint="default"/>
          <w:i w:val="0"/>
          <w:iCs w:val="0"/>
          <w:szCs w:val="24"/>
        </w:rPr>
        <w:fldChar w:fldCharType="separate"/>
      </w:r>
      <w:r>
        <w:rPr>
          <w:rFonts w:hint="default"/>
          <w:i w:val="0"/>
          <w:iCs w:val="0"/>
        </w:rPr>
        <w:t>表 17</w:t>
      </w:r>
      <w:r>
        <w:rPr>
          <w:rFonts w:hint="default"/>
          <w:i w:val="0"/>
          <w:iCs w:val="0"/>
          <w:lang w:eastAsia="zh-CN"/>
        </w:rPr>
        <w:t>-</w:t>
      </w:r>
      <w:r>
        <w:rPr>
          <w:rFonts w:hint="default"/>
        </w:rPr>
        <w:t xml:space="preserve">3 </w:t>
      </w:r>
      <w:r>
        <w:rPr>
          <w:rFonts w:hint="default"/>
          <w:i w:val="0"/>
          <w:iCs w:val="0"/>
          <w:lang w:eastAsia="zh-CN"/>
        </w:rPr>
        <w:t>：</w:t>
      </w:r>
      <w:r>
        <w:rPr>
          <w:rFonts w:hint="default"/>
          <w:i w:val="0"/>
          <w:iCs w:val="0"/>
          <w:lang w:val="en-US" w:eastAsia="zh-CN"/>
        </w:rPr>
        <w:t>设备信息表</w:t>
      </w:r>
      <w:r>
        <w:rPr>
          <w:rFonts w:hint="default"/>
        </w:rPr>
        <w:tab/>
      </w:r>
      <w:r>
        <w:rPr>
          <w:rFonts w:hint="default"/>
        </w:rPr>
        <w:fldChar w:fldCharType="begin"/>
      </w:r>
      <w:r>
        <w:rPr>
          <w:rFonts w:hint="default"/>
        </w:rPr>
        <w:instrText xml:space="preserve"> PAGEREF _Toc6916 \h </w:instrText>
      </w:r>
      <w:r>
        <w:rPr>
          <w:rFonts w:hint="default"/>
        </w:rPr>
        <w:fldChar w:fldCharType="separate"/>
      </w:r>
      <w:r>
        <w:rPr>
          <w:rFonts w:hint="default"/>
        </w:rPr>
        <w:t>58</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_Toc12738 </w:instrText>
      </w:r>
      <w:r>
        <w:rPr>
          <w:rFonts w:hint="default"/>
          <w:i w:val="0"/>
          <w:iCs w:val="0"/>
          <w:szCs w:val="24"/>
        </w:rPr>
        <w:fldChar w:fldCharType="separate"/>
      </w:r>
      <w:r>
        <w:rPr>
          <w:rFonts w:hint="default" w:ascii="Times New Roman" w:hAnsi="Times New Roman" w:cs="Times New Roman"/>
          <w:i w:val="0"/>
          <w:iCs w:val="0"/>
        </w:rPr>
        <w:t>表 18</w:t>
      </w:r>
      <w:r>
        <w:rPr>
          <w:rFonts w:hint="default" w:ascii="Times New Roman" w:hAnsi="Times New Roman" w:cs="Times New Roman"/>
          <w:i w:val="0"/>
          <w:iCs w:val="0"/>
          <w:lang w:eastAsia="zh-CN"/>
        </w:rPr>
        <w:t>-</w:t>
      </w:r>
      <w:r>
        <w:rPr>
          <w:rFonts w:hint="default"/>
        </w:rPr>
        <w:t xml:space="preserve">1 </w:t>
      </w:r>
      <w:r>
        <w:rPr>
          <w:rFonts w:hint="default" w:ascii="Times New Roman" w:hAnsi="Times New Roman" w:cs="Times New Roman"/>
          <w:i w:val="0"/>
          <w:iCs w:val="0"/>
          <w:lang w:eastAsia="zh-CN"/>
        </w:rPr>
        <w:t>：</w:t>
      </w:r>
      <w:r>
        <w:rPr>
          <w:rFonts w:hint="default" w:ascii="Times New Roman" w:hAnsi="Times New Roman" w:cs="Times New Roman"/>
          <w:i w:val="0"/>
          <w:iCs w:val="0"/>
          <w:lang w:val="en-US" w:eastAsia="zh-CN"/>
        </w:rPr>
        <w:t>霉菌试验条件</w:t>
      </w:r>
      <w:r>
        <w:rPr>
          <w:rFonts w:hint="default"/>
        </w:rPr>
        <w:tab/>
      </w:r>
      <w:r>
        <w:rPr>
          <w:rFonts w:hint="default"/>
        </w:rPr>
        <w:fldChar w:fldCharType="begin"/>
      </w:r>
      <w:r>
        <w:rPr>
          <w:rFonts w:hint="default"/>
        </w:rPr>
        <w:instrText xml:space="preserve"> PAGEREF _Toc12738 \h </w:instrText>
      </w:r>
      <w:r>
        <w:rPr>
          <w:rFonts w:hint="default"/>
        </w:rPr>
        <w:fldChar w:fldCharType="separate"/>
      </w:r>
      <w:r>
        <w:rPr>
          <w:rFonts w:hint="default"/>
        </w:rPr>
        <w:t>64</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_Toc8963 </w:instrText>
      </w:r>
      <w:r>
        <w:rPr>
          <w:rFonts w:hint="default"/>
          <w:i w:val="0"/>
          <w:iCs w:val="0"/>
          <w:szCs w:val="24"/>
        </w:rPr>
        <w:fldChar w:fldCharType="separate"/>
      </w:r>
      <w:r>
        <w:rPr>
          <w:rFonts w:hint="default" w:ascii="Times New Roman" w:hAnsi="Times New Roman" w:cs="Times New Roman"/>
          <w:i w:val="0"/>
          <w:iCs w:val="0"/>
        </w:rPr>
        <w:t>表 18</w:t>
      </w:r>
      <w:r>
        <w:rPr>
          <w:rFonts w:hint="default" w:ascii="Times New Roman" w:hAnsi="Times New Roman" w:cs="Times New Roman"/>
          <w:i w:val="0"/>
          <w:iCs w:val="0"/>
          <w:lang w:eastAsia="zh-CN"/>
        </w:rPr>
        <w:t>-</w:t>
      </w:r>
      <w:r>
        <w:rPr>
          <w:rFonts w:hint="default"/>
        </w:rPr>
        <w:t xml:space="preserve">2 </w:t>
      </w:r>
      <w:r>
        <w:rPr>
          <w:rFonts w:hint="default" w:ascii="Times New Roman" w:hAnsi="Times New Roman" w:cs="Times New Roman"/>
          <w:i w:val="0"/>
          <w:iCs w:val="0"/>
          <w:lang w:eastAsia="zh-CN"/>
        </w:rPr>
        <w:t>：</w:t>
      </w:r>
      <w:r>
        <w:rPr>
          <w:rFonts w:hint="default" w:ascii="Times New Roman" w:hAnsi="Times New Roman" w:cs="Times New Roman"/>
          <w:i w:val="0"/>
          <w:iCs w:val="0"/>
          <w:lang w:val="en-US" w:eastAsia="zh-CN"/>
        </w:rPr>
        <w:t>试验菌种</w:t>
      </w:r>
      <w:r>
        <w:rPr>
          <w:rFonts w:hint="default"/>
        </w:rPr>
        <w:tab/>
      </w:r>
      <w:r>
        <w:rPr>
          <w:rFonts w:hint="default"/>
        </w:rPr>
        <w:fldChar w:fldCharType="begin"/>
      </w:r>
      <w:r>
        <w:rPr>
          <w:rFonts w:hint="default"/>
        </w:rPr>
        <w:instrText xml:space="preserve"> PAGEREF _Toc8963 \h </w:instrText>
      </w:r>
      <w:r>
        <w:rPr>
          <w:rFonts w:hint="default"/>
        </w:rPr>
        <w:fldChar w:fldCharType="separate"/>
      </w:r>
      <w:r>
        <w:rPr>
          <w:rFonts w:hint="default"/>
        </w:rPr>
        <w:t>64</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_Toc12790 </w:instrText>
      </w:r>
      <w:r>
        <w:rPr>
          <w:rFonts w:hint="default"/>
          <w:i w:val="0"/>
          <w:iCs w:val="0"/>
          <w:szCs w:val="24"/>
        </w:rPr>
        <w:fldChar w:fldCharType="separate"/>
      </w:r>
      <w:r>
        <w:rPr>
          <w:rFonts w:hint="default"/>
          <w:i w:val="0"/>
          <w:iCs w:val="0"/>
        </w:rPr>
        <w:t>表 18</w:t>
      </w:r>
      <w:r>
        <w:rPr>
          <w:rFonts w:hint="default"/>
          <w:i w:val="0"/>
          <w:iCs w:val="0"/>
          <w:lang w:eastAsia="zh-CN"/>
        </w:rPr>
        <w:t>-</w:t>
      </w:r>
      <w:r>
        <w:rPr>
          <w:rFonts w:hint="default"/>
        </w:rPr>
        <w:t xml:space="preserve">3 </w:t>
      </w:r>
      <w:r>
        <w:rPr>
          <w:rFonts w:hint="default"/>
          <w:i w:val="0"/>
          <w:iCs w:val="0"/>
          <w:lang w:eastAsia="zh-CN"/>
        </w:rPr>
        <w:t>：</w:t>
      </w:r>
      <w:r>
        <w:rPr>
          <w:rFonts w:hint="default"/>
          <w:i w:val="0"/>
          <w:iCs w:val="0"/>
          <w:lang w:val="en-US" w:eastAsia="zh-CN"/>
        </w:rPr>
        <w:t>设备信息表</w:t>
      </w:r>
      <w:r>
        <w:rPr>
          <w:rFonts w:hint="default"/>
        </w:rPr>
        <w:tab/>
      </w:r>
      <w:r>
        <w:rPr>
          <w:rFonts w:hint="default"/>
        </w:rPr>
        <w:fldChar w:fldCharType="begin"/>
      </w:r>
      <w:r>
        <w:rPr>
          <w:rFonts w:hint="default"/>
        </w:rPr>
        <w:instrText xml:space="preserve"> PAGEREF _Toc12790 \h </w:instrText>
      </w:r>
      <w:r>
        <w:rPr>
          <w:rFonts w:hint="default"/>
        </w:rPr>
        <w:fldChar w:fldCharType="separate"/>
      </w:r>
      <w:r>
        <w:rPr>
          <w:rFonts w:hint="default"/>
        </w:rPr>
        <w:t>64</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_Toc2018 </w:instrText>
      </w:r>
      <w:r>
        <w:rPr>
          <w:rFonts w:hint="default"/>
          <w:i w:val="0"/>
          <w:iCs w:val="0"/>
          <w:szCs w:val="24"/>
        </w:rPr>
        <w:fldChar w:fldCharType="separate"/>
      </w:r>
      <w:r>
        <w:rPr>
          <w:rFonts w:hint="default"/>
          <w:i w:val="0"/>
          <w:iCs w:val="0"/>
        </w:rPr>
        <w:t>表 18</w:t>
      </w:r>
      <w:r>
        <w:rPr>
          <w:rFonts w:hint="default"/>
          <w:i w:val="0"/>
          <w:iCs w:val="0"/>
          <w:lang w:eastAsia="zh-CN"/>
        </w:rPr>
        <w:t>-</w:t>
      </w:r>
      <w:r>
        <w:rPr>
          <w:rFonts w:hint="default"/>
        </w:rPr>
        <w:t xml:space="preserve">4 </w:t>
      </w:r>
      <w:r>
        <w:rPr>
          <w:rFonts w:hint="default"/>
          <w:i w:val="0"/>
          <w:iCs w:val="0"/>
          <w:lang w:eastAsia="zh-CN"/>
        </w:rPr>
        <w:t>：霉菌试验结果的等级评定</w:t>
      </w:r>
      <w:r>
        <w:rPr>
          <w:rFonts w:hint="default"/>
        </w:rPr>
        <w:tab/>
      </w:r>
      <w:r>
        <w:rPr>
          <w:rFonts w:hint="default"/>
        </w:rPr>
        <w:fldChar w:fldCharType="begin"/>
      </w:r>
      <w:r>
        <w:rPr>
          <w:rFonts w:hint="default"/>
        </w:rPr>
        <w:instrText xml:space="preserve"> PAGEREF _Toc2018 \h </w:instrText>
      </w:r>
      <w:r>
        <w:rPr>
          <w:rFonts w:hint="default"/>
        </w:rPr>
        <w:fldChar w:fldCharType="separate"/>
      </w:r>
      <w:r>
        <w:rPr>
          <w:rFonts w:hint="default"/>
        </w:rPr>
        <w:t>67</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_Toc27143 </w:instrText>
      </w:r>
      <w:r>
        <w:rPr>
          <w:rFonts w:hint="default"/>
          <w:i w:val="0"/>
          <w:iCs w:val="0"/>
          <w:szCs w:val="24"/>
        </w:rPr>
        <w:fldChar w:fldCharType="separate"/>
      </w:r>
      <w:r>
        <w:rPr>
          <w:rFonts w:hint="default"/>
          <w:i w:val="0"/>
          <w:iCs w:val="0"/>
        </w:rPr>
        <w:t>表 19</w:t>
      </w:r>
      <w:r>
        <w:rPr>
          <w:rFonts w:hint="default"/>
          <w:i w:val="0"/>
          <w:iCs w:val="0"/>
          <w:lang w:eastAsia="zh-CN"/>
        </w:rPr>
        <w:t>-</w:t>
      </w:r>
      <w:r>
        <w:rPr>
          <w:rFonts w:hint="default"/>
        </w:rPr>
        <w:t xml:space="preserve">1 </w:t>
      </w:r>
      <w:r>
        <w:rPr>
          <w:rFonts w:hint="default"/>
          <w:i w:val="0"/>
          <w:iCs w:val="0"/>
          <w:lang w:eastAsia="zh-CN"/>
        </w:rPr>
        <w:t>：</w:t>
      </w:r>
      <w:r>
        <w:rPr>
          <w:rFonts w:hint="default"/>
          <w:i w:val="0"/>
          <w:iCs w:val="0"/>
          <w:lang w:val="en-US" w:eastAsia="zh-CN"/>
        </w:rPr>
        <w:t>防火，可燃性试验条件</w:t>
      </w:r>
      <w:r>
        <w:rPr>
          <w:rFonts w:hint="default"/>
        </w:rPr>
        <w:tab/>
      </w:r>
      <w:r>
        <w:rPr>
          <w:rFonts w:hint="default"/>
        </w:rPr>
        <w:fldChar w:fldCharType="begin"/>
      </w:r>
      <w:r>
        <w:rPr>
          <w:rFonts w:hint="default"/>
        </w:rPr>
        <w:instrText xml:space="preserve"> PAGEREF _Toc27143 \h </w:instrText>
      </w:r>
      <w:r>
        <w:rPr>
          <w:rFonts w:hint="default"/>
        </w:rPr>
        <w:fldChar w:fldCharType="separate"/>
      </w:r>
      <w:r>
        <w:rPr>
          <w:rFonts w:hint="default"/>
        </w:rPr>
        <w:t>68</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_Toc18318 </w:instrText>
      </w:r>
      <w:r>
        <w:rPr>
          <w:rFonts w:hint="default"/>
          <w:i w:val="0"/>
          <w:iCs w:val="0"/>
          <w:szCs w:val="24"/>
        </w:rPr>
        <w:fldChar w:fldCharType="separate"/>
      </w:r>
      <w:r>
        <w:rPr>
          <w:rFonts w:hint="default"/>
          <w:i w:val="0"/>
          <w:iCs w:val="0"/>
        </w:rPr>
        <w:t>表 19</w:t>
      </w:r>
      <w:r>
        <w:rPr>
          <w:rFonts w:hint="default"/>
          <w:i w:val="0"/>
          <w:iCs w:val="0"/>
          <w:lang w:eastAsia="zh-CN"/>
        </w:rPr>
        <w:t>-</w:t>
      </w:r>
      <w:r>
        <w:rPr>
          <w:rFonts w:hint="default"/>
        </w:rPr>
        <w:t xml:space="preserve">2 </w:t>
      </w:r>
      <w:r>
        <w:rPr>
          <w:rFonts w:hint="default"/>
          <w:i w:val="0"/>
          <w:iCs w:val="0"/>
          <w:lang w:eastAsia="zh-CN"/>
        </w:rPr>
        <w:t>：</w:t>
      </w:r>
      <w:r>
        <w:rPr>
          <w:rFonts w:hint="default"/>
          <w:i w:val="0"/>
          <w:iCs w:val="0"/>
          <w:lang w:val="en-US" w:eastAsia="zh-CN"/>
        </w:rPr>
        <w:t>可燃性试验受试样件清单</w:t>
      </w:r>
      <w:r>
        <w:rPr>
          <w:rFonts w:hint="default"/>
        </w:rPr>
        <w:tab/>
      </w:r>
      <w:r>
        <w:rPr>
          <w:rFonts w:hint="default"/>
        </w:rPr>
        <w:fldChar w:fldCharType="begin"/>
      </w:r>
      <w:r>
        <w:rPr>
          <w:rFonts w:hint="default"/>
        </w:rPr>
        <w:instrText xml:space="preserve"> PAGEREF _Toc18318 \h </w:instrText>
      </w:r>
      <w:r>
        <w:rPr>
          <w:rFonts w:hint="default"/>
        </w:rPr>
        <w:fldChar w:fldCharType="separate"/>
      </w:r>
      <w:r>
        <w:rPr>
          <w:rFonts w:hint="default"/>
        </w:rPr>
        <w:t>68</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_Toc10219 </w:instrText>
      </w:r>
      <w:r>
        <w:rPr>
          <w:rFonts w:hint="default"/>
          <w:i w:val="0"/>
          <w:iCs w:val="0"/>
          <w:szCs w:val="24"/>
        </w:rPr>
        <w:fldChar w:fldCharType="separate"/>
      </w:r>
      <w:r>
        <w:rPr>
          <w:rFonts w:hint="default"/>
          <w:i w:val="0"/>
          <w:iCs w:val="0"/>
        </w:rPr>
        <w:t>表 19</w:t>
      </w:r>
      <w:r>
        <w:rPr>
          <w:rFonts w:hint="default"/>
          <w:i w:val="0"/>
          <w:iCs w:val="0"/>
          <w:lang w:eastAsia="zh-CN"/>
        </w:rPr>
        <w:t>-</w:t>
      </w:r>
      <w:r>
        <w:rPr>
          <w:rFonts w:hint="default"/>
        </w:rPr>
        <w:t xml:space="preserve">3 </w:t>
      </w:r>
      <w:r>
        <w:rPr>
          <w:rFonts w:hint="default"/>
          <w:i w:val="0"/>
          <w:iCs w:val="0"/>
          <w:lang w:eastAsia="zh-CN"/>
        </w:rPr>
        <w:t>：</w:t>
      </w:r>
      <w:r>
        <w:rPr>
          <w:rFonts w:hint="default"/>
          <w:i w:val="0"/>
          <w:iCs w:val="0"/>
          <w:lang w:val="en-US" w:eastAsia="zh-CN"/>
        </w:rPr>
        <w:t>设备信息表</w:t>
      </w:r>
      <w:r>
        <w:rPr>
          <w:rFonts w:hint="default"/>
        </w:rPr>
        <w:tab/>
      </w:r>
      <w:r>
        <w:rPr>
          <w:rFonts w:hint="default"/>
        </w:rPr>
        <w:fldChar w:fldCharType="begin"/>
      </w:r>
      <w:r>
        <w:rPr>
          <w:rFonts w:hint="default"/>
        </w:rPr>
        <w:instrText xml:space="preserve"> PAGEREF _Toc10219 \h </w:instrText>
      </w:r>
      <w:r>
        <w:rPr>
          <w:rFonts w:hint="default"/>
        </w:rPr>
        <w:fldChar w:fldCharType="separate"/>
      </w:r>
      <w:r>
        <w:rPr>
          <w:rFonts w:hint="default"/>
        </w:rPr>
        <w:t>68</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_Toc15117 </w:instrText>
      </w:r>
      <w:r>
        <w:rPr>
          <w:rFonts w:hint="default"/>
          <w:i w:val="0"/>
          <w:iCs w:val="0"/>
          <w:szCs w:val="24"/>
        </w:rPr>
        <w:fldChar w:fldCharType="separate"/>
      </w:r>
      <w:r>
        <w:rPr>
          <w:rFonts w:hint="default"/>
          <w:i w:val="0"/>
          <w:iCs w:val="0"/>
        </w:rPr>
        <w:t>表 20</w:t>
      </w:r>
      <w:r>
        <w:rPr>
          <w:rFonts w:hint="default"/>
          <w:i w:val="0"/>
          <w:iCs w:val="0"/>
          <w:lang w:eastAsia="zh-CN"/>
        </w:rPr>
        <w:t>-</w:t>
      </w:r>
      <w:r>
        <w:rPr>
          <w:rFonts w:hint="default"/>
        </w:rPr>
        <w:t xml:space="preserve">1 </w:t>
      </w:r>
      <w:r>
        <w:rPr>
          <w:rFonts w:hint="default"/>
          <w:i w:val="0"/>
          <w:iCs w:val="0"/>
          <w:lang w:eastAsia="zh-CN"/>
        </w:rPr>
        <w:t>：</w:t>
      </w:r>
      <w:r>
        <w:rPr>
          <w:rFonts w:hint="default"/>
          <w:i w:val="0"/>
          <w:iCs w:val="0"/>
          <w:lang w:val="en-US" w:eastAsia="zh-CN"/>
        </w:rPr>
        <w:t>风车试验条件</w:t>
      </w:r>
      <w:r>
        <w:rPr>
          <w:rFonts w:hint="default"/>
        </w:rPr>
        <w:tab/>
      </w:r>
      <w:r>
        <w:rPr>
          <w:rFonts w:hint="default"/>
        </w:rPr>
        <w:fldChar w:fldCharType="begin"/>
      </w:r>
      <w:r>
        <w:rPr>
          <w:rFonts w:hint="default"/>
        </w:rPr>
        <w:instrText xml:space="preserve"> PAGEREF _Toc15117 \h </w:instrText>
      </w:r>
      <w:r>
        <w:rPr>
          <w:rFonts w:hint="default"/>
        </w:rPr>
        <w:fldChar w:fldCharType="separate"/>
      </w:r>
      <w:r>
        <w:rPr>
          <w:rFonts w:hint="default"/>
        </w:rPr>
        <w:t>72</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_Toc31200 </w:instrText>
      </w:r>
      <w:r>
        <w:rPr>
          <w:rFonts w:hint="default"/>
          <w:i w:val="0"/>
          <w:iCs w:val="0"/>
          <w:szCs w:val="24"/>
        </w:rPr>
        <w:fldChar w:fldCharType="separate"/>
      </w:r>
      <w:r>
        <w:rPr>
          <w:rFonts w:hint="default"/>
          <w:i w:val="0"/>
          <w:iCs w:val="0"/>
        </w:rPr>
        <w:t>表 20</w:t>
      </w:r>
      <w:r>
        <w:rPr>
          <w:rFonts w:hint="default"/>
          <w:i w:val="0"/>
          <w:iCs w:val="0"/>
          <w:lang w:eastAsia="zh-CN"/>
        </w:rPr>
        <w:t>-</w:t>
      </w:r>
      <w:r>
        <w:rPr>
          <w:rFonts w:hint="default"/>
        </w:rPr>
        <w:t xml:space="preserve">2 </w:t>
      </w:r>
      <w:r>
        <w:rPr>
          <w:rFonts w:hint="default"/>
          <w:i w:val="0"/>
          <w:iCs w:val="0"/>
          <w:lang w:eastAsia="zh-CN"/>
        </w:rPr>
        <w:t>：</w:t>
      </w:r>
      <w:r>
        <w:rPr>
          <w:rFonts w:hint="default"/>
          <w:i w:val="0"/>
          <w:iCs w:val="0"/>
          <w:lang w:val="en-US" w:eastAsia="zh-CN"/>
        </w:rPr>
        <w:t>设备信息表</w:t>
      </w:r>
      <w:r>
        <w:rPr>
          <w:rFonts w:hint="default"/>
        </w:rPr>
        <w:tab/>
      </w:r>
      <w:r>
        <w:rPr>
          <w:rFonts w:hint="default"/>
        </w:rPr>
        <w:fldChar w:fldCharType="begin"/>
      </w:r>
      <w:r>
        <w:rPr>
          <w:rFonts w:hint="default"/>
        </w:rPr>
        <w:instrText xml:space="preserve"> PAGEREF _Toc31200 \h </w:instrText>
      </w:r>
      <w:r>
        <w:rPr>
          <w:rFonts w:hint="default"/>
        </w:rPr>
        <w:fldChar w:fldCharType="separate"/>
      </w:r>
      <w:r>
        <w:rPr>
          <w:rFonts w:hint="default"/>
        </w:rPr>
        <w:t>72</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_Toc24856 </w:instrText>
      </w:r>
      <w:r>
        <w:rPr>
          <w:rFonts w:hint="default"/>
          <w:i w:val="0"/>
          <w:iCs w:val="0"/>
          <w:szCs w:val="24"/>
        </w:rPr>
        <w:fldChar w:fldCharType="separate"/>
      </w:r>
      <w:r>
        <w:rPr>
          <w:rFonts w:hint="default"/>
          <w:i w:val="0"/>
          <w:iCs w:val="0"/>
        </w:rPr>
        <w:t>表 21</w:t>
      </w:r>
      <w:r>
        <w:rPr>
          <w:rFonts w:hint="default"/>
          <w:i w:val="0"/>
          <w:iCs w:val="0"/>
          <w:lang w:eastAsia="zh-CN"/>
        </w:rPr>
        <w:t>-</w:t>
      </w:r>
      <w:r>
        <w:rPr>
          <w:rFonts w:hint="default"/>
        </w:rPr>
        <w:t xml:space="preserve">1 </w:t>
      </w:r>
      <w:r>
        <w:rPr>
          <w:rFonts w:hint="default"/>
          <w:i w:val="0"/>
          <w:iCs w:val="0"/>
          <w:lang w:eastAsia="zh-CN"/>
        </w:rPr>
        <w:t>：</w:t>
      </w:r>
      <w:r>
        <w:rPr>
          <w:rFonts w:hint="default"/>
          <w:i w:val="0"/>
          <w:iCs w:val="0"/>
          <w:lang w:val="en-US" w:eastAsia="zh-CN"/>
        </w:rPr>
        <w:t>加速度试验条件（核实量值）</w:t>
      </w:r>
      <w:r>
        <w:rPr>
          <w:rFonts w:hint="default"/>
        </w:rPr>
        <w:tab/>
      </w:r>
      <w:r>
        <w:rPr>
          <w:rFonts w:hint="default"/>
        </w:rPr>
        <w:fldChar w:fldCharType="begin"/>
      </w:r>
      <w:r>
        <w:rPr>
          <w:rFonts w:hint="default"/>
        </w:rPr>
        <w:instrText xml:space="preserve"> PAGEREF _Toc24856 \h </w:instrText>
      </w:r>
      <w:r>
        <w:rPr>
          <w:rFonts w:hint="default"/>
        </w:rPr>
        <w:fldChar w:fldCharType="separate"/>
      </w:r>
      <w:r>
        <w:rPr>
          <w:rFonts w:hint="default"/>
        </w:rPr>
        <w:t>75</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szCs w:val="24"/>
          <w14:textFill>
            <w14:solidFill>
              <w14:schemeClr w14:val="tx1"/>
            </w14:solidFill>
          </w14:textFill>
        </w:rPr>
        <w:fldChar w:fldCharType="begin"/>
      </w:r>
      <w:r>
        <w:rPr>
          <w:rFonts w:hint="default"/>
          <w:i w:val="0"/>
          <w:iCs w:val="0"/>
          <w:szCs w:val="24"/>
        </w:rPr>
        <w:instrText xml:space="preserve"> HYPERLINK \l _Toc701 </w:instrText>
      </w:r>
      <w:r>
        <w:rPr>
          <w:rFonts w:hint="default"/>
          <w:i w:val="0"/>
          <w:iCs w:val="0"/>
          <w:szCs w:val="24"/>
        </w:rPr>
        <w:fldChar w:fldCharType="separate"/>
      </w:r>
      <w:r>
        <w:rPr>
          <w:rFonts w:hint="default"/>
          <w:i w:val="0"/>
          <w:iCs w:val="0"/>
        </w:rPr>
        <w:t>表 21</w:t>
      </w:r>
      <w:r>
        <w:rPr>
          <w:rFonts w:hint="default"/>
          <w:i w:val="0"/>
          <w:iCs w:val="0"/>
          <w:lang w:eastAsia="zh-CN"/>
        </w:rPr>
        <w:t>-</w:t>
      </w:r>
      <w:r>
        <w:rPr>
          <w:rFonts w:hint="default"/>
        </w:rPr>
        <w:t xml:space="preserve">2 </w:t>
      </w:r>
      <w:r>
        <w:rPr>
          <w:rFonts w:hint="default"/>
          <w:i w:val="0"/>
          <w:iCs w:val="0"/>
          <w:lang w:eastAsia="zh-CN"/>
        </w:rPr>
        <w:t>：</w:t>
      </w:r>
      <w:r>
        <w:rPr>
          <w:rFonts w:hint="default"/>
          <w:i w:val="0"/>
          <w:iCs w:val="0"/>
          <w:lang w:val="en-US" w:eastAsia="zh-CN"/>
        </w:rPr>
        <w:t>设备信息表</w:t>
      </w:r>
      <w:r>
        <w:rPr>
          <w:rFonts w:hint="default"/>
        </w:rPr>
        <w:tab/>
      </w:r>
      <w:r>
        <w:rPr>
          <w:rFonts w:hint="default"/>
        </w:rPr>
        <w:fldChar w:fldCharType="begin"/>
      </w:r>
      <w:r>
        <w:rPr>
          <w:rFonts w:hint="default"/>
        </w:rPr>
        <w:instrText xml:space="preserve"> PAGEREF _Toc701 \h </w:instrText>
      </w:r>
      <w:r>
        <w:rPr>
          <w:rFonts w:hint="default"/>
        </w:rPr>
        <w:fldChar w:fldCharType="separate"/>
      </w:r>
      <w:r>
        <w:rPr>
          <w:rFonts w:hint="default"/>
        </w:rPr>
        <w:t>75</w:t>
      </w:r>
      <w:r>
        <w:rPr>
          <w:rFonts w:hint="default"/>
        </w:rPr>
        <w:fldChar w:fldCharType="end"/>
      </w:r>
      <w:r>
        <w:rPr>
          <w:rFonts w:hint="default"/>
          <w:i w:val="0"/>
          <w:iCs w:val="0"/>
          <w:color w:val="000000" w:themeColor="text1"/>
          <w:szCs w:val="24"/>
          <w14:textFill>
            <w14:solidFill>
              <w14:schemeClr w14:val="tx1"/>
            </w14:solidFill>
          </w14:textFill>
        </w:rPr>
        <w:fldChar w:fldCharType="end"/>
      </w:r>
    </w:p>
    <w:p>
      <w:pPr>
        <w:bidi w:val="0"/>
        <w:ind w:left="0" w:leftChars="0" w:firstLine="0" w:firstLineChars="0"/>
        <w:rPr>
          <w:i w:val="0"/>
          <w:iCs w:val="0"/>
          <w:color w:val="000000" w:themeColor="text1"/>
          <w14:textFill>
            <w14:solidFill>
              <w14:schemeClr w14:val="tx1"/>
            </w14:solidFill>
          </w14:textFill>
        </w:rPr>
        <w:sectPr>
          <w:pgSz w:w="11906" w:h="16838"/>
          <w:pgMar w:top="1701" w:right="1418" w:bottom="1418" w:left="1418" w:header="851" w:footer="851" w:gutter="0"/>
          <w:pgBorders>
            <w:top w:val="none" w:sz="0" w:space="0"/>
            <w:left w:val="none" w:sz="0" w:space="0"/>
            <w:bottom w:val="none" w:sz="0" w:space="0"/>
            <w:right w:val="none" w:sz="0" w:space="0"/>
          </w:pgBorders>
          <w:pgNumType w:start="1"/>
          <w:cols w:space="720" w:num="1"/>
          <w:docGrid w:type="linesAndChars" w:linePitch="326" w:charSpace="0"/>
        </w:sectPr>
      </w:pPr>
      <w:r>
        <w:rPr>
          <w:rFonts w:hint="default"/>
          <w:i w:val="0"/>
          <w:iCs w:val="0"/>
          <w:color w:val="000000" w:themeColor="text1"/>
          <w:sz w:val="24"/>
          <w:szCs w:val="24"/>
          <w14:textFill>
            <w14:solidFill>
              <w14:schemeClr w14:val="tx1"/>
            </w14:solidFill>
          </w14:textFill>
        </w:rPr>
        <w:fldChar w:fldCharType="end"/>
      </w:r>
    </w:p>
    <w:p>
      <w:pPr>
        <w:spacing w:before="163" w:beforeLines="50" w:after="163" w:afterLines="50"/>
        <w:ind w:firstLine="0" w:firstLineChars="0"/>
        <w:jc w:val="center"/>
        <w:rPr>
          <w:rFonts w:hint="eastAsia" w:ascii="黑体" w:hAnsi="黑体" w:eastAsia="黑体"/>
          <w:i w:val="0"/>
          <w:iCs w:val="0"/>
          <w:color w:val="000000" w:themeColor="text1"/>
          <w:sz w:val="32"/>
          <w:szCs w:val="32"/>
          <w:lang w:val="en-US" w:eastAsia="zh-CN"/>
          <w14:textFill>
            <w14:solidFill>
              <w14:schemeClr w14:val="tx1"/>
            </w14:solidFill>
          </w14:textFill>
        </w:rPr>
      </w:pPr>
      <w:r>
        <w:rPr>
          <w:rFonts w:hint="eastAsia" w:ascii="黑体" w:hAnsi="黑体" w:eastAsia="黑体"/>
          <w:i w:val="0"/>
          <w:iCs w:val="0"/>
          <w:color w:val="000000" w:themeColor="text1"/>
          <w:sz w:val="32"/>
          <w:szCs w:val="32"/>
          <w:lang w:val="en-US" w:eastAsia="zh-CN"/>
          <w14:textFill>
            <w14:solidFill>
              <w14:schemeClr w14:val="tx1"/>
            </w14:solidFill>
          </w14:textFill>
        </w:rPr>
        <w:t>图目录</w:t>
      </w:r>
    </w:p>
    <w:p>
      <w:pPr>
        <w:pStyle w:val="23"/>
        <w:tabs>
          <w:tab w:val="right" w:leader="dot" w:pos="9070"/>
        </w:tabs>
        <w:ind w:leftChars="0" w:firstLine="0" w:firstLineChars="0"/>
        <w:rPr>
          <w:rFonts w:hint="default"/>
        </w:rPr>
      </w:pP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TOC \h \c "图"</w:instrText>
      </w:r>
      <w:r>
        <w:rPr>
          <w:i w:val="0"/>
          <w:iCs w:val="0"/>
          <w:color w:val="000000" w:themeColor="text1"/>
          <w14:textFill>
            <w14:solidFill>
              <w14:schemeClr w14:val="tx1"/>
            </w14:solidFill>
          </w14:textFill>
        </w:rPr>
        <w:fldChar w:fldCharType="separate"/>
      </w: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_Toc16844 </w:instrText>
      </w:r>
      <w:r>
        <w:rPr>
          <w:rFonts w:hint="default"/>
          <w:i w:val="0"/>
          <w:iCs w:val="0"/>
        </w:rPr>
        <w:fldChar w:fldCharType="separate"/>
      </w:r>
      <w:r>
        <w:rPr>
          <w:rFonts w:hint="default" w:ascii="Times New Roman" w:hAnsi="Times New Roman" w:eastAsia="宋体" w:cs="Times New Roman"/>
          <w:i w:val="0"/>
          <w:iCs w:val="0"/>
          <w:szCs w:val="24"/>
        </w:rPr>
        <w:t>图 6</w:t>
      </w:r>
      <w:r>
        <w:rPr>
          <w:rFonts w:hint="default" w:ascii="Times New Roman" w:hAnsi="Times New Roman" w:eastAsia="宋体" w:cs="Times New Roman"/>
          <w:i w:val="0"/>
          <w:iCs w:val="0"/>
          <w:szCs w:val="24"/>
          <w:lang w:eastAsia="zh-CN"/>
        </w:rPr>
        <w:t>-</w:t>
      </w:r>
      <w:r>
        <w:rPr>
          <w:rFonts w:hint="default"/>
        </w:rPr>
        <w:t xml:space="preserve">1 </w:t>
      </w:r>
      <w:r>
        <w:rPr>
          <w:rFonts w:hint="default" w:ascii="Times New Roman" w:hAnsi="Times New Roman" w:eastAsia="宋体" w:cs="Times New Roman"/>
          <w:i w:val="0"/>
          <w:iCs w:val="0"/>
          <w:szCs w:val="24"/>
          <w:lang w:val="en-US" w:eastAsia="zh-CN"/>
        </w:rPr>
        <w:t xml:space="preserve"> FSECU外形尺寸图</w:t>
      </w:r>
      <w:r>
        <w:rPr>
          <w:rFonts w:hint="default" w:ascii="Times New Roman" w:hAnsi="Times New Roman" w:cs="Times New Roman"/>
          <w:i w:val="0"/>
          <w:iCs w:val="0"/>
          <w:szCs w:val="24"/>
          <w:lang w:val="en-US" w:eastAsia="zh-CN"/>
        </w:rPr>
        <w:t>和轴向示意图</w:t>
      </w:r>
      <w:r>
        <w:rPr>
          <w:rFonts w:hint="default"/>
        </w:rPr>
        <w:tab/>
      </w:r>
      <w:r>
        <w:rPr>
          <w:rFonts w:hint="default"/>
        </w:rPr>
        <w:fldChar w:fldCharType="begin"/>
      </w:r>
      <w:r>
        <w:rPr>
          <w:rFonts w:hint="default"/>
        </w:rPr>
        <w:instrText xml:space="preserve"> PAGEREF _Toc16844 \h </w:instrText>
      </w:r>
      <w:r>
        <w:rPr>
          <w:rFonts w:hint="default"/>
        </w:rPr>
        <w:fldChar w:fldCharType="separate"/>
      </w:r>
      <w:r>
        <w:rPr>
          <w:rFonts w:hint="default"/>
        </w:rPr>
        <w:t>11</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_Toc29756 </w:instrText>
      </w:r>
      <w:r>
        <w:rPr>
          <w:rFonts w:hint="default"/>
          <w:i w:val="0"/>
          <w:iCs w:val="0"/>
        </w:rPr>
        <w:fldChar w:fldCharType="separate"/>
      </w:r>
      <w:r>
        <w:rPr>
          <w:rFonts w:hint="default" w:ascii="Times New Roman" w:hAnsi="Times New Roman" w:eastAsia="宋体" w:cs="Times New Roman"/>
          <w:i w:val="0"/>
          <w:iCs w:val="0"/>
          <w:szCs w:val="24"/>
        </w:rPr>
        <w:t>图 6</w:t>
      </w:r>
      <w:r>
        <w:rPr>
          <w:rFonts w:hint="default" w:ascii="Times New Roman" w:hAnsi="Times New Roman" w:eastAsia="宋体" w:cs="Times New Roman"/>
          <w:i w:val="0"/>
          <w:iCs w:val="0"/>
          <w:szCs w:val="24"/>
          <w:lang w:eastAsia="zh-CN"/>
        </w:rPr>
        <w:t>-</w:t>
      </w:r>
      <w:r>
        <w:rPr>
          <w:rFonts w:hint="default"/>
        </w:rPr>
        <w:t xml:space="preserve">2 </w:t>
      </w:r>
      <w:r>
        <w:rPr>
          <w:rFonts w:hint="default" w:ascii="Times New Roman" w:hAnsi="Times New Roman" w:cs="Times New Roman"/>
          <w:i w:val="0"/>
          <w:iCs w:val="0"/>
          <w:szCs w:val="24"/>
          <w:lang w:val="en-US" w:eastAsia="zh-CN"/>
        </w:rPr>
        <w:t xml:space="preserve"> </w:t>
      </w:r>
      <w:r>
        <w:rPr>
          <w:rFonts w:hint="default" w:ascii="Times New Roman" w:hAnsi="Times New Roman" w:eastAsia="宋体" w:cs="Times New Roman"/>
          <w:i w:val="0"/>
          <w:iCs w:val="0"/>
          <w:szCs w:val="24"/>
          <w:lang w:val="en-US" w:eastAsia="zh-CN"/>
        </w:rPr>
        <w:t>FSECU机上交联关系图</w:t>
      </w:r>
      <w:r>
        <w:rPr>
          <w:rFonts w:hint="default"/>
        </w:rPr>
        <w:tab/>
      </w:r>
      <w:r>
        <w:rPr>
          <w:rFonts w:hint="default"/>
        </w:rPr>
        <w:fldChar w:fldCharType="begin"/>
      </w:r>
      <w:r>
        <w:rPr>
          <w:rFonts w:hint="default"/>
        </w:rPr>
        <w:instrText xml:space="preserve"> PAGEREF _Toc29756 \h </w:instrText>
      </w:r>
      <w:r>
        <w:rPr>
          <w:rFonts w:hint="default"/>
        </w:rPr>
        <w:fldChar w:fldCharType="separate"/>
      </w:r>
      <w:r>
        <w:rPr>
          <w:rFonts w:hint="default"/>
        </w:rPr>
        <w:t>12</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_Toc12729 </w:instrText>
      </w:r>
      <w:r>
        <w:rPr>
          <w:rFonts w:hint="default"/>
          <w:i w:val="0"/>
          <w:iCs w:val="0"/>
        </w:rPr>
        <w:fldChar w:fldCharType="separate"/>
      </w:r>
      <w:r>
        <w:rPr>
          <w:rFonts w:hint="default" w:ascii="Times New Roman" w:hAnsi="Times New Roman" w:eastAsia="宋体" w:cs="Times New Roman"/>
          <w:i w:val="0"/>
          <w:iCs w:val="0"/>
          <w:szCs w:val="24"/>
          <w:lang w:val="en-US" w:eastAsia="zh-CN"/>
        </w:rPr>
        <w:t>图 12-</w:t>
      </w:r>
      <w:r>
        <w:rPr>
          <w:rFonts w:hint="default"/>
        </w:rPr>
        <w:t xml:space="preserve">1 </w:t>
      </w:r>
      <w:r>
        <w:rPr>
          <w:rFonts w:hint="default" w:ascii="Times New Roman" w:hAnsi="Times New Roman" w:cs="Times New Roman"/>
          <w:i w:val="0"/>
          <w:iCs w:val="0"/>
          <w:szCs w:val="24"/>
          <w:lang w:val="en-US" w:eastAsia="zh-CN"/>
        </w:rPr>
        <w:t xml:space="preserve"> 功能</w:t>
      </w:r>
      <w:r>
        <w:rPr>
          <w:rFonts w:hint="default" w:ascii="Times New Roman" w:hAnsi="Times New Roman" w:eastAsia="宋体" w:cs="Times New Roman"/>
          <w:i w:val="0"/>
          <w:iCs w:val="0"/>
          <w:szCs w:val="24"/>
          <w:lang w:val="en-US" w:eastAsia="zh-CN"/>
        </w:rPr>
        <w:t>性能试验测试连接图</w:t>
      </w:r>
      <w:r>
        <w:rPr>
          <w:rFonts w:hint="default"/>
        </w:rPr>
        <w:tab/>
      </w:r>
      <w:r>
        <w:rPr>
          <w:rFonts w:hint="default"/>
        </w:rPr>
        <w:fldChar w:fldCharType="begin"/>
      </w:r>
      <w:r>
        <w:rPr>
          <w:rFonts w:hint="default"/>
        </w:rPr>
        <w:instrText xml:space="preserve"> PAGEREF _Toc12729 \h </w:instrText>
      </w:r>
      <w:r>
        <w:rPr>
          <w:rFonts w:hint="default"/>
        </w:rPr>
        <w:fldChar w:fldCharType="separate"/>
      </w:r>
      <w:r>
        <w:rPr>
          <w:rFonts w:hint="default"/>
        </w:rPr>
        <w:t>21</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_Toc9904 </w:instrText>
      </w:r>
      <w:r>
        <w:rPr>
          <w:rFonts w:hint="default"/>
          <w:i w:val="0"/>
          <w:iCs w:val="0"/>
        </w:rPr>
        <w:fldChar w:fldCharType="separate"/>
      </w:r>
      <w:r>
        <w:rPr>
          <w:rFonts w:hint="default"/>
          <w:i w:val="0"/>
          <w:iCs w:val="0"/>
        </w:rPr>
        <w:t>图 13</w:t>
      </w:r>
      <w:r>
        <w:rPr>
          <w:rFonts w:hint="default"/>
          <w:i w:val="0"/>
          <w:iCs w:val="0"/>
          <w:lang w:eastAsia="zh-CN"/>
        </w:rPr>
        <w:t>-</w:t>
      </w:r>
      <w:r>
        <w:rPr>
          <w:rFonts w:hint="default"/>
        </w:rPr>
        <w:t xml:space="preserve">1 </w:t>
      </w:r>
      <w:r>
        <w:rPr>
          <w:rFonts w:hint="default"/>
          <w:i w:val="0"/>
          <w:iCs w:val="0"/>
          <w:lang w:val="en-US" w:eastAsia="zh-CN"/>
        </w:rPr>
        <w:t>：温度和高度试验连接图</w:t>
      </w:r>
      <w:r>
        <w:rPr>
          <w:rFonts w:hint="default"/>
        </w:rPr>
        <w:tab/>
      </w:r>
      <w:r>
        <w:rPr>
          <w:rFonts w:hint="default"/>
        </w:rPr>
        <w:fldChar w:fldCharType="begin"/>
      </w:r>
      <w:r>
        <w:rPr>
          <w:rFonts w:hint="default"/>
        </w:rPr>
        <w:instrText xml:space="preserve"> PAGEREF _Toc9904 \h </w:instrText>
      </w:r>
      <w:r>
        <w:rPr>
          <w:rFonts w:hint="default"/>
        </w:rPr>
        <w:fldChar w:fldCharType="separate"/>
      </w:r>
      <w:r>
        <w:rPr>
          <w:rFonts w:hint="default"/>
        </w:rPr>
        <w:t>30</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_Toc11731 </w:instrText>
      </w:r>
      <w:r>
        <w:rPr>
          <w:rFonts w:hint="default"/>
          <w:i w:val="0"/>
          <w:iCs w:val="0"/>
        </w:rPr>
        <w:fldChar w:fldCharType="separate"/>
      </w:r>
      <w:r>
        <w:rPr>
          <w:rFonts w:hint="default"/>
          <w:i w:val="0"/>
          <w:iCs w:val="0"/>
        </w:rPr>
        <w:t>图 13</w:t>
      </w:r>
      <w:r>
        <w:rPr>
          <w:rFonts w:hint="default"/>
          <w:i w:val="0"/>
          <w:iCs w:val="0"/>
          <w:lang w:eastAsia="zh-CN"/>
        </w:rPr>
        <w:t>-</w:t>
      </w:r>
      <w:r>
        <w:rPr>
          <w:rFonts w:hint="default"/>
        </w:rPr>
        <w:t xml:space="preserve">2 </w:t>
      </w:r>
      <w:r>
        <w:rPr>
          <w:rFonts w:hint="default"/>
          <w:i w:val="0"/>
          <w:iCs w:val="0"/>
          <w:lang w:val="en-US" w:eastAsia="zh-CN"/>
        </w:rPr>
        <w:t>：温度和高度试验布置图</w:t>
      </w:r>
      <w:r>
        <w:rPr>
          <w:rFonts w:hint="default"/>
        </w:rPr>
        <w:tab/>
      </w:r>
      <w:r>
        <w:rPr>
          <w:rFonts w:hint="default"/>
        </w:rPr>
        <w:fldChar w:fldCharType="begin"/>
      </w:r>
      <w:r>
        <w:rPr>
          <w:rFonts w:hint="default"/>
        </w:rPr>
        <w:instrText xml:space="preserve"> PAGEREF _Toc11731 \h </w:instrText>
      </w:r>
      <w:r>
        <w:rPr>
          <w:rFonts w:hint="default"/>
        </w:rPr>
        <w:fldChar w:fldCharType="separate"/>
      </w:r>
      <w:r>
        <w:rPr>
          <w:rFonts w:hint="default"/>
        </w:rPr>
        <w:t>30</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_Toc728 </w:instrText>
      </w:r>
      <w:r>
        <w:rPr>
          <w:rFonts w:hint="default"/>
          <w:i w:val="0"/>
          <w:iCs w:val="0"/>
        </w:rPr>
        <w:fldChar w:fldCharType="separate"/>
      </w:r>
      <w:r>
        <w:rPr>
          <w:rFonts w:hint="default"/>
          <w:i w:val="0"/>
          <w:iCs w:val="0"/>
        </w:rPr>
        <w:t>图 13</w:t>
      </w:r>
      <w:r>
        <w:rPr>
          <w:rFonts w:hint="default"/>
          <w:i w:val="0"/>
          <w:iCs w:val="0"/>
          <w:lang w:eastAsia="zh-CN"/>
        </w:rPr>
        <w:t>-</w:t>
      </w:r>
      <w:r>
        <w:rPr>
          <w:rFonts w:hint="default"/>
        </w:rPr>
        <w:t xml:space="preserve">3 </w:t>
      </w:r>
      <w:r>
        <w:rPr>
          <w:rFonts w:hint="default"/>
          <w:i w:val="0"/>
          <w:iCs w:val="0"/>
          <w:lang w:val="en-US" w:eastAsia="zh-CN"/>
        </w:rPr>
        <w:t>：温度、低气压类试验连接图</w:t>
      </w:r>
      <w:r>
        <w:rPr>
          <w:rFonts w:hint="default"/>
        </w:rPr>
        <w:tab/>
      </w:r>
      <w:r>
        <w:rPr>
          <w:rFonts w:hint="default"/>
        </w:rPr>
        <w:fldChar w:fldCharType="begin"/>
      </w:r>
      <w:r>
        <w:rPr>
          <w:rFonts w:hint="default"/>
        </w:rPr>
        <w:instrText xml:space="preserve"> PAGEREF _Toc728 \h </w:instrText>
      </w:r>
      <w:r>
        <w:rPr>
          <w:rFonts w:hint="default"/>
        </w:rPr>
        <w:fldChar w:fldCharType="separate"/>
      </w:r>
      <w:r>
        <w:rPr>
          <w:rFonts w:hint="default"/>
        </w:rPr>
        <w:t>30</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_Toc17831 </w:instrText>
      </w:r>
      <w:r>
        <w:rPr>
          <w:rFonts w:hint="default"/>
          <w:i w:val="0"/>
          <w:iCs w:val="0"/>
        </w:rPr>
        <w:fldChar w:fldCharType="separate"/>
      </w:r>
      <w:r>
        <w:rPr>
          <w:rFonts w:hint="default"/>
          <w:i w:val="0"/>
          <w:iCs w:val="0"/>
        </w:rPr>
        <w:t>图 13</w:t>
      </w:r>
      <w:r>
        <w:rPr>
          <w:rFonts w:hint="default"/>
          <w:i w:val="0"/>
          <w:iCs w:val="0"/>
          <w:lang w:eastAsia="zh-CN"/>
        </w:rPr>
        <w:t>-</w:t>
      </w:r>
      <w:r>
        <w:rPr>
          <w:rFonts w:hint="default"/>
        </w:rPr>
        <w:t xml:space="preserve">4 </w:t>
      </w:r>
      <w:r>
        <w:rPr>
          <w:rFonts w:hint="default"/>
          <w:i w:val="0"/>
          <w:iCs w:val="0"/>
          <w:lang w:val="en-US" w:eastAsia="zh-CN"/>
        </w:rPr>
        <w:t>：温度、低气压类试验布置图</w:t>
      </w:r>
      <w:r>
        <w:rPr>
          <w:rFonts w:hint="default"/>
        </w:rPr>
        <w:tab/>
      </w:r>
      <w:r>
        <w:rPr>
          <w:rFonts w:hint="default"/>
        </w:rPr>
        <w:fldChar w:fldCharType="begin"/>
      </w:r>
      <w:r>
        <w:rPr>
          <w:rFonts w:hint="default"/>
        </w:rPr>
        <w:instrText xml:space="preserve"> PAGEREF _Toc17831 \h </w:instrText>
      </w:r>
      <w:r>
        <w:rPr>
          <w:rFonts w:hint="default"/>
        </w:rPr>
        <w:fldChar w:fldCharType="separate"/>
      </w:r>
      <w:r>
        <w:rPr>
          <w:rFonts w:hint="default"/>
        </w:rPr>
        <w:t>30</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_Toc28677 </w:instrText>
      </w:r>
      <w:r>
        <w:rPr>
          <w:rFonts w:hint="default"/>
          <w:i w:val="0"/>
          <w:iCs w:val="0"/>
        </w:rPr>
        <w:fldChar w:fldCharType="separate"/>
      </w:r>
      <w:r>
        <w:rPr>
          <w:rFonts w:hint="default" w:ascii="Times New Roman" w:hAnsi="Times New Roman" w:cs="Times New Roman"/>
          <w:i w:val="0"/>
          <w:iCs w:val="0"/>
        </w:rPr>
        <w:t>图 13</w:t>
      </w:r>
      <w:r>
        <w:rPr>
          <w:rFonts w:hint="default" w:ascii="Times New Roman" w:hAnsi="Times New Roman" w:cs="Times New Roman"/>
          <w:i w:val="0"/>
          <w:iCs w:val="0"/>
          <w:lang w:eastAsia="zh-CN"/>
        </w:rPr>
        <w:t>-</w:t>
      </w:r>
      <w:r>
        <w:rPr>
          <w:rFonts w:hint="default"/>
        </w:rPr>
        <w:t xml:space="preserve">5 </w:t>
      </w:r>
      <w:r>
        <w:rPr>
          <w:rFonts w:hint="default" w:ascii="Times New Roman" w:hAnsi="Times New Roman" w:cs="Times New Roman"/>
          <w:i w:val="0"/>
          <w:iCs w:val="0"/>
          <w:lang w:eastAsia="zh-CN"/>
        </w:rPr>
        <w:t>：</w:t>
      </w:r>
      <w:r>
        <w:rPr>
          <w:rFonts w:hint="default" w:ascii="Times New Roman" w:hAnsi="Times New Roman" w:cs="Times New Roman"/>
          <w:i w:val="0"/>
          <w:iCs w:val="0"/>
        </w:rPr>
        <w:t>地面低温耐受和低温短时工作试验曲线</w:t>
      </w:r>
      <w:r>
        <w:rPr>
          <w:rFonts w:hint="default"/>
        </w:rPr>
        <w:tab/>
      </w:r>
      <w:r>
        <w:rPr>
          <w:rFonts w:hint="default"/>
        </w:rPr>
        <w:fldChar w:fldCharType="begin"/>
      </w:r>
      <w:r>
        <w:rPr>
          <w:rFonts w:hint="default"/>
        </w:rPr>
        <w:instrText xml:space="preserve"> PAGEREF _Toc28677 \h </w:instrText>
      </w:r>
      <w:r>
        <w:rPr>
          <w:rFonts w:hint="default"/>
        </w:rPr>
        <w:fldChar w:fldCharType="separate"/>
      </w:r>
      <w:r>
        <w:rPr>
          <w:rFonts w:hint="default"/>
        </w:rPr>
        <w:t>31</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_Toc6567 </w:instrText>
      </w:r>
      <w:r>
        <w:rPr>
          <w:rFonts w:hint="default"/>
          <w:i w:val="0"/>
          <w:iCs w:val="0"/>
        </w:rPr>
        <w:fldChar w:fldCharType="separate"/>
      </w:r>
      <w:r>
        <w:rPr>
          <w:rFonts w:hint="default" w:ascii="Times New Roman" w:hAnsi="Times New Roman" w:cs="Times New Roman"/>
          <w:i w:val="0"/>
          <w:iCs w:val="0"/>
        </w:rPr>
        <w:t>图 13</w:t>
      </w:r>
      <w:r>
        <w:rPr>
          <w:rFonts w:hint="default" w:ascii="Times New Roman" w:hAnsi="Times New Roman" w:cs="Times New Roman"/>
          <w:i w:val="0"/>
          <w:iCs w:val="0"/>
          <w:lang w:eastAsia="zh-CN"/>
        </w:rPr>
        <w:t>-</w:t>
      </w:r>
      <w:r>
        <w:rPr>
          <w:rFonts w:hint="default"/>
        </w:rPr>
        <w:t xml:space="preserve">6 </w:t>
      </w:r>
      <w:r>
        <w:rPr>
          <w:rFonts w:hint="default" w:ascii="Times New Roman" w:hAnsi="Times New Roman" w:cs="Times New Roman"/>
          <w:i w:val="0"/>
          <w:iCs w:val="0"/>
          <w:lang w:eastAsia="zh-CN"/>
        </w:rPr>
        <w:t>：</w:t>
      </w:r>
      <w:r>
        <w:rPr>
          <w:rFonts w:hint="default" w:ascii="Times New Roman" w:hAnsi="Times New Roman" w:cs="Times New Roman"/>
          <w:i w:val="0"/>
          <w:iCs w:val="0"/>
          <w:lang w:val="en-US" w:eastAsia="zh-CN"/>
        </w:rPr>
        <w:t>低温</w:t>
      </w:r>
      <w:r>
        <w:rPr>
          <w:rFonts w:hint="default" w:ascii="Times New Roman" w:hAnsi="Times New Roman" w:cs="Times New Roman"/>
          <w:i w:val="0"/>
          <w:iCs w:val="0"/>
        </w:rPr>
        <w:t>工作试验曲线</w:t>
      </w:r>
      <w:r>
        <w:rPr>
          <w:rFonts w:hint="default"/>
        </w:rPr>
        <w:tab/>
      </w:r>
      <w:r>
        <w:rPr>
          <w:rFonts w:hint="default"/>
        </w:rPr>
        <w:fldChar w:fldCharType="begin"/>
      </w:r>
      <w:r>
        <w:rPr>
          <w:rFonts w:hint="default"/>
        </w:rPr>
        <w:instrText xml:space="preserve"> PAGEREF _Toc6567 \h </w:instrText>
      </w:r>
      <w:r>
        <w:rPr>
          <w:rFonts w:hint="default"/>
        </w:rPr>
        <w:fldChar w:fldCharType="separate"/>
      </w:r>
      <w:r>
        <w:rPr>
          <w:rFonts w:hint="default"/>
        </w:rPr>
        <w:t>32</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_Toc1490 </w:instrText>
      </w:r>
      <w:r>
        <w:rPr>
          <w:rFonts w:hint="default"/>
          <w:i w:val="0"/>
          <w:iCs w:val="0"/>
        </w:rPr>
        <w:fldChar w:fldCharType="separate"/>
      </w:r>
      <w:r>
        <w:rPr>
          <w:rFonts w:hint="default" w:ascii="Times New Roman" w:hAnsi="Times New Roman" w:cs="Times New Roman"/>
          <w:i w:val="0"/>
          <w:iCs w:val="0"/>
        </w:rPr>
        <w:t>图 13</w:t>
      </w:r>
      <w:r>
        <w:rPr>
          <w:rFonts w:hint="default" w:ascii="Times New Roman" w:hAnsi="Times New Roman" w:cs="Times New Roman"/>
          <w:i w:val="0"/>
          <w:iCs w:val="0"/>
          <w:lang w:eastAsia="zh-CN"/>
        </w:rPr>
        <w:t>-</w:t>
      </w:r>
      <w:r>
        <w:rPr>
          <w:rFonts w:hint="default"/>
        </w:rPr>
        <w:t xml:space="preserve">7 </w:t>
      </w:r>
      <w:r>
        <w:rPr>
          <w:rFonts w:hint="default" w:ascii="Times New Roman" w:hAnsi="Times New Roman" w:cs="Times New Roman"/>
          <w:i w:val="0"/>
          <w:iCs w:val="0"/>
          <w:lang w:eastAsia="zh-CN"/>
        </w:rPr>
        <w:t>：</w:t>
      </w:r>
      <w:r>
        <w:rPr>
          <w:rFonts w:hint="default" w:ascii="Times New Roman" w:hAnsi="Times New Roman" w:cs="Times New Roman"/>
          <w:i w:val="0"/>
          <w:iCs w:val="0"/>
        </w:rPr>
        <w:t>地面</w:t>
      </w:r>
      <w:r>
        <w:rPr>
          <w:rFonts w:hint="default" w:ascii="Times New Roman" w:hAnsi="Times New Roman" w:cs="Times New Roman"/>
          <w:i w:val="0"/>
          <w:iCs w:val="0"/>
          <w:lang w:val="en-US" w:eastAsia="zh-CN"/>
        </w:rPr>
        <w:t>高</w:t>
      </w:r>
      <w:r>
        <w:rPr>
          <w:rFonts w:hint="default" w:ascii="Times New Roman" w:hAnsi="Times New Roman" w:cs="Times New Roman"/>
          <w:i w:val="0"/>
          <w:iCs w:val="0"/>
        </w:rPr>
        <w:t>温耐受和</w:t>
      </w:r>
      <w:r>
        <w:rPr>
          <w:rFonts w:hint="default" w:ascii="Times New Roman" w:hAnsi="Times New Roman" w:cs="Times New Roman"/>
          <w:i w:val="0"/>
          <w:iCs w:val="0"/>
          <w:lang w:val="en-US" w:eastAsia="zh-CN"/>
        </w:rPr>
        <w:t>高</w:t>
      </w:r>
      <w:r>
        <w:rPr>
          <w:rFonts w:hint="default" w:ascii="Times New Roman" w:hAnsi="Times New Roman" w:cs="Times New Roman"/>
          <w:i w:val="0"/>
          <w:iCs w:val="0"/>
        </w:rPr>
        <w:t>温短时工作试验曲线</w:t>
      </w:r>
      <w:r>
        <w:rPr>
          <w:rFonts w:hint="default"/>
        </w:rPr>
        <w:tab/>
      </w:r>
      <w:r>
        <w:rPr>
          <w:rFonts w:hint="default"/>
        </w:rPr>
        <w:fldChar w:fldCharType="begin"/>
      </w:r>
      <w:r>
        <w:rPr>
          <w:rFonts w:hint="default"/>
        </w:rPr>
        <w:instrText xml:space="preserve"> PAGEREF _Toc1490 \h </w:instrText>
      </w:r>
      <w:r>
        <w:rPr>
          <w:rFonts w:hint="default"/>
        </w:rPr>
        <w:fldChar w:fldCharType="separate"/>
      </w:r>
      <w:r>
        <w:rPr>
          <w:rFonts w:hint="default"/>
        </w:rPr>
        <w:t>33</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_Toc3819 </w:instrText>
      </w:r>
      <w:r>
        <w:rPr>
          <w:rFonts w:hint="default"/>
          <w:i w:val="0"/>
          <w:iCs w:val="0"/>
        </w:rPr>
        <w:fldChar w:fldCharType="separate"/>
      </w:r>
      <w:r>
        <w:rPr>
          <w:rFonts w:hint="default"/>
          <w:i w:val="0"/>
          <w:iCs w:val="0"/>
        </w:rPr>
        <w:t>图 13</w:t>
      </w:r>
      <w:r>
        <w:rPr>
          <w:rFonts w:hint="default"/>
          <w:i w:val="0"/>
          <w:iCs w:val="0"/>
          <w:lang w:eastAsia="zh-CN"/>
        </w:rPr>
        <w:t>-</w:t>
      </w:r>
      <w:r>
        <w:rPr>
          <w:rFonts w:hint="default"/>
        </w:rPr>
        <w:t xml:space="preserve">8 </w:t>
      </w:r>
      <w:r>
        <w:rPr>
          <w:rFonts w:hint="default" w:ascii="Times New Roman" w:hAnsi="Times New Roman" w:cs="Times New Roman"/>
          <w:i w:val="0"/>
          <w:iCs w:val="0"/>
          <w:lang w:eastAsia="zh-CN"/>
        </w:rPr>
        <w:t>：</w:t>
      </w:r>
      <w:r>
        <w:rPr>
          <w:rFonts w:hint="default" w:ascii="Times New Roman" w:hAnsi="Times New Roman" w:cs="Times New Roman"/>
          <w:i w:val="0"/>
          <w:iCs w:val="0"/>
          <w:lang w:val="en-US" w:eastAsia="zh-CN"/>
        </w:rPr>
        <w:t>高</w:t>
      </w:r>
      <w:r>
        <w:rPr>
          <w:rFonts w:hint="default" w:ascii="Times New Roman" w:hAnsi="Times New Roman" w:cs="Times New Roman"/>
          <w:i w:val="0"/>
          <w:iCs w:val="0"/>
        </w:rPr>
        <w:t>温工作试验曲线</w:t>
      </w:r>
      <w:r>
        <w:rPr>
          <w:rFonts w:hint="default"/>
        </w:rPr>
        <w:tab/>
      </w:r>
      <w:r>
        <w:rPr>
          <w:rFonts w:hint="default"/>
        </w:rPr>
        <w:fldChar w:fldCharType="begin"/>
      </w:r>
      <w:r>
        <w:rPr>
          <w:rFonts w:hint="default"/>
        </w:rPr>
        <w:instrText xml:space="preserve"> PAGEREF _Toc3819 \h </w:instrText>
      </w:r>
      <w:r>
        <w:rPr>
          <w:rFonts w:hint="default"/>
        </w:rPr>
        <w:fldChar w:fldCharType="separate"/>
      </w:r>
      <w:r>
        <w:rPr>
          <w:rFonts w:hint="default"/>
        </w:rPr>
        <w:t>34</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_Toc26538 </w:instrText>
      </w:r>
      <w:r>
        <w:rPr>
          <w:rFonts w:hint="default"/>
          <w:i w:val="0"/>
          <w:iCs w:val="0"/>
        </w:rPr>
        <w:fldChar w:fldCharType="separate"/>
      </w:r>
      <w:r>
        <w:rPr>
          <w:rFonts w:hint="default" w:ascii="Times New Roman" w:hAnsi="Times New Roman" w:cs="Times New Roman"/>
          <w:i w:val="0"/>
          <w:iCs w:val="0"/>
        </w:rPr>
        <w:t>图 13</w:t>
      </w:r>
      <w:r>
        <w:rPr>
          <w:rFonts w:hint="default" w:ascii="Times New Roman" w:hAnsi="Times New Roman" w:cs="Times New Roman"/>
          <w:i w:val="0"/>
          <w:iCs w:val="0"/>
          <w:lang w:eastAsia="zh-CN"/>
        </w:rPr>
        <w:t>-</w:t>
      </w:r>
      <w:r>
        <w:rPr>
          <w:rFonts w:hint="default"/>
        </w:rPr>
        <w:t xml:space="preserve">9 </w:t>
      </w:r>
      <w:r>
        <w:rPr>
          <w:rFonts w:hint="default" w:ascii="Times New Roman" w:hAnsi="Times New Roman" w:cs="Times New Roman"/>
          <w:i w:val="0"/>
          <w:iCs w:val="0"/>
          <w:lang w:eastAsia="zh-CN"/>
        </w:rPr>
        <w:t>：</w:t>
      </w:r>
      <w:r>
        <w:rPr>
          <w:rFonts w:hint="default" w:ascii="Times New Roman" w:hAnsi="Times New Roman" w:cs="Times New Roman"/>
          <w:i w:val="0"/>
          <w:iCs w:val="0"/>
          <w:lang w:val="en-US" w:eastAsia="zh-CN"/>
        </w:rPr>
        <w:t>飞行冷却能力损失试验曲线图</w:t>
      </w:r>
      <w:r>
        <w:rPr>
          <w:rFonts w:hint="default"/>
        </w:rPr>
        <w:tab/>
      </w:r>
      <w:r>
        <w:rPr>
          <w:rFonts w:hint="default"/>
        </w:rPr>
        <w:fldChar w:fldCharType="begin"/>
      </w:r>
      <w:r>
        <w:rPr>
          <w:rFonts w:hint="default"/>
        </w:rPr>
        <w:instrText xml:space="preserve"> PAGEREF _Toc26538 \h </w:instrText>
      </w:r>
      <w:r>
        <w:rPr>
          <w:rFonts w:hint="default"/>
        </w:rPr>
        <w:fldChar w:fldCharType="separate"/>
      </w:r>
      <w:r>
        <w:rPr>
          <w:rFonts w:hint="default"/>
        </w:rPr>
        <w:t>35</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_Toc9936 </w:instrText>
      </w:r>
      <w:r>
        <w:rPr>
          <w:rFonts w:hint="default"/>
          <w:i w:val="0"/>
          <w:iCs w:val="0"/>
        </w:rPr>
        <w:fldChar w:fldCharType="separate"/>
      </w:r>
      <w:r>
        <w:rPr>
          <w:rFonts w:hint="default" w:ascii="Times New Roman" w:hAnsi="Times New Roman" w:cs="Times New Roman"/>
          <w:i w:val="0"/>
          <w:iCs w:val="0"/>
        </w:rPr>
        <w:t>图 13</w:t>
      </w:r>
      <w:r>
        <w:rPr>
          <w:rFonts w:hint="default" w:ascii="Times New Roman" w:hAnsi="Times New Roman" w:cs="Times New Roman"/>
          <w:i w:val="0"/>
          <w:iCs w:val="0"/>
          <w:lang w:eastAsia="zh-CN"/>
        </w:rPr>
        <w:t>-</w:t>
      </w:r>
      <w:r>
        <w:rPr>
          <w:rFonts w:hint="default"/>
        </w:rPr>
        <w:t xml:space="preserve">10 </w:t>
      </w:r>
      <w:r>
        <w:rPr>
          <w:rFonts w:hint="default" w:ascii="Times New Roman" w:hAnsi="Times New Roman" w:cs="Times New Roman"/>
          <w:i w:val="0"/>
          <w:iCs w:val="0"/>
          <w:lang w:eastAsia="zh-CN"/>
        </w:rPr>
        <w:t>：</w:t>
      </w:r>
      <w:r>
        <w:rPr>
          <w:rFonts w:hint="default" w:ascii="Times New Roman" w:hAnsi="Times New Roman" w:cs="Times New Roman"/>
          <w:i w:val="0"/>
          <w:iCs w:val="0"/>
          <w:lang w:val="en-US" w:eastAsia="zh-CN"/>
        </w:rPr>
        <w:t>高度试验曲线</w:t>
      </w:r>
      <w:r>
        <w:rPr>
          <w:rFonts w:hint="default"/>
        </w:rPr>
        <w:tab/>
      </w:r>
      <w:r>
        <w:rPr>
          <w:rFonts w:hint="default"/>
        </w:rPr>
        <w:fldChar w:fldCharType="begin"/>
      </w:r>
      <w:r>
        <w:rPr>
          <w:rFonts w:hint="default"/>
        </w:rPr>
        <w:instrText xml:space="preserve"> PAGEREF _Toc9936 \h </w:instrText>
      </w:r>
      <w:r>
        <w:rPr>
          <w:rFonts w:hint="default"/>
        </w:rPr>
        <w:fldChar w:fldCharType="separate"/>
      </w:r>
      <w:r>
        <w:rPr>
          <w:rFonts w:hint="default"/>
        </w:rPr>
        <w:t>36</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_Toc31114 </w:instrText>
      </w:r>
      <w:r>
        <w:rPr>
          <w:rFonts w:hint="default"/>
          <w:i w:val="0"/>
          <w:iCs w:val="0"/>
        </w:rPr>
        <w:fldChar w:fldCharType="separate"/>
      </w:r>
      <w:r>
        <w:rPr>
          <w:rFonts w:hint="default" w:ascii="Times New Roman" w:hAnsi="Times New Roman" w:cs="Times New Roman"/>
          <w:i w:val="0"/>
          <w:iCs w:val="0"/>
        </w:rPr>
        <w:t>图 13</w:t>
      </w:r>
      <w:r>
        <w:rPr>
          <w:rFonts w:hint="default" w:ascii="Times New Roman" w:hAnsi="Times New Roman" w:cs="Times New Roman"/>
          <w:i w:val="0"/>
          <w:iCs w:val="0"/>
          <w:lang w:eastAsia="zh-CN"/>
        </w:rPr>
        <w:t>-</w:t>
      </w:r>
      <w:r>
        <w:rPr>
          <w:rFonts w:hint="default"/>
        </w:rPr>
        <w:t xml:space="preserve">11 </w:t>
      </w:r>
      <w:r>
        <w:rPr>
          <w:rFonts w:hint="default" w:ascii="Times New Roman" w:hAnsi="Times New Roman" w:cs="Times New Roman"/>
          <w:i w:val="0"/>
          <w:iCs w:val="0"/>
          <w:lang w:eastAsia="zh-CN"/>
        </w:rPr>
        <w:t>：</w:t>
      </w:r>
      <w:r>
        <w:rPr>
          <w:rFonts w:hint="default" w:ascii="Times New Roman" w:hAnsi="Times New Roman" w:cs="Times New Roman"/>
          <w:i w:val="0"/>
          <w:iCs w:val="0"/>
          <w:lang w:val="en-US" w:eastAsia="zh-CN"/>
        </w:rPr>
        <w:t>减压试验曲线</w:t>
      </w:r>
      <w:r>
        <w:rPr>
          <w:rFonts w:hint="default"/>
        </w:rPr>
        <w:tab/>
      </w:r>
      <w:r>
        <w:rPr>
          <w:rFonts w:hint="default"/>
        </w:rPr>
        <w:fldChar w:fldCharType="begin"/>
      </w:r>
      <w:r>
        <w:rPr>
          <w:rFonts w:hint="default"/>
        </w:rPr>
        <w:instrText xml:space="preserve"> PAGEREF _Toc31114 \h </w:instrText>
      </w:r>
      <w:r>
        <w:rPr>
          <w:rFonts w:hint="default"/>
        </w:rPr>
        <w:fldChar w:fldCharType="separate"/>
      </w:r>
      <w:r>
        <w:rPr>
          <w:rFonts w:hint="default"/>
        </w:rPr>
        <w:t>37</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_Toc31206 </w:instrText>
      </w:r>
      <w:r>
        <w:rPr>
          <w:rFonts w:hint="default"/>
          <w:i w:val="0"/>
          <w:iCs w:val="0"/>
        </w:rPr>
        <w:fldChar w:fldCharType="separate"/>
      </w:r>
      <w:r>
        <w:rPr>
          <w:rFonts w:hint="default" w:ascii="Times New Roman" w:hAnsi="Times New Roman" w:cs="Times New Roman"/>
          <w:i w:val="0"/>
          <w:iCs w:val="0"/>
        </w:rPr>
        <w:t>图 13</w:t>
      </w:r>
      <w:r>
        <w:rPr>
          <w:rFonts w:hint="default" w:ascii="Times New Roman" w:hAnsi="Times New Roman" w:cs="Times New Roman"/>
          <w:i w:val="0"/>
          <w:iCs w:val="0"/>
          <w:lang w:eastAsia="zh-CN"/>
        </w:rPr>
        <w:t>-</w:t>
      </w:r>
      <w:r>
        <w:rPr>
          <w:rFonts w:hint="default"/>
        </w:rPr>
        <w:t xml:space="preserve">12 </w:t>
      </w:r>
      <w:r>
        <w:rPr>
          <w:rFonts w:hint="default" w:ascii="Times New Roman" w:hAnsi="Times New Roman" w:cs="Times New Roman"/>
          <w:i w:val="0"/>
          <w:iCs w:val="0"/>
          <w:lang w:eastAsia="zh-CN"/>
        </w:rPr>
        <w:t>：</w:t>
      </w:r>
      <w:r>
        <w:rPr>
          <w:rFonts w:hint="default" w:ascii="Times New Roman" w:hAnsi="Times New Roman" w:cs="Times New Roman"/>
          <w:i w:val="0"/>
          <w:iCs w:val="0"/>
          <w:lang w:val="en-US" w:eastAsia="zh-CN"/>
        </w:rPr>
        <w:t>过压试验曲线</w:t>
      </w:r>
      <w:r>
        <w:rPr>
          <w:rFonts w:hint="default"/>
        </w:rPr>
        <w:tab/>
      </w:r>
      <w:r>
        <w:rPr>
          <w:rFonts w:hint="default"/>
        </w:rPr>
        <w:fldChar w:fldCharType="begin"/>
      </w:r>
      <w:r>
        <w:rPr>
          <w:rFonts w:hint="default"/>
        </w:rPr>
        <w:instrText xml:space="preserve"> PAGEREF _Toc31206 \h </w:instrText>
      </w:r>
      <w:r>
        <w:rPr>
          <w:rFonts w:hint="default"/>
        </w:rPr>
        <w:fldChar w:fldCharType="separate"/>
      </w:r>
      <w:r>
        <w:rPr>
          <w:rFonts w:hint="default"/>
        </w:rPr>
        <w:t>38</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_Toc21000 </w:instrText>
      </w:r>
      <w:r>
        <w:rPr>
          <w:rFonts w:hint="default"/>
          <w:i w:val="0"/>
          <w:iCs w:val="0"/>
        </w:rPr>
        <w:fldChar w:fldCharType="separate"/>
      </w:r>
      <w:r>
        <w:rPr>
          <w:rFonts w:hint="default"/>
          <w:i w:val="0"/>
          <w:iCs w:val="0"/>
        </w:rPr>
        <w:t>图 14</w:t>
      </w:r>
      <w:r>
        <w:rPr>
          <w:rFonts w:hint="default"/>
          <w:i w:val="0"/>
          <w:iCs w:val="0"/>
          <w:lang w:eastAsia="zh-CN"/>
        </w:rPr>
        <w:t>-</w:t>
      </w:r>
      <w:r>
        <w:rPr>
          <w:rFonts w:hint="default"/>
        </w:rPr>
        <w:t xml:space="preserve">1 </w:t>
      </w:r>
      <w:r>
        <w:rPr>
          <w:rFonts w:hint="default"/>
          <w:i w:val="0"/>
          <w:iCs w:val="0"/>
          <w:lang w:val="en-US" w:eastAsia="zh-CN"/>
        </w:rPr>
        <w:t>：温度变化试验连接图</w:t>
      </w:r>
      <w:r>
        <w:rPr>
          <w:rFonts w:hint="default"/>
        </w:rPr>
        <w:tab/>
      </w:r>
      <w:r>
        <w:rPr>
          <w:rFonts w:hint="default"/>
        </w:rPr>
        <w:fldChar w:fldCharType="begin"/>
      </w:r>
      <w:r>
        <w:rPr>
          <w:rFonts w:hint="default"/>
        </w:rPr>
        <w:instrText xml:space="preserve"> PAGEREF _Toc21000 \h </w:instrText>
      </w:r>
      <w:r>
        <w:rPr>
          <w:rFonts w:hint="default"/>
        </w:rPr>
        <w:fldChar w:fldCharType="separate"/>
      </w:r>
      <w:r>
        <w:rPr>
          <w:rFonts w:hint="default"/>
        </w:rPr>
        <w:t>41</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_Toc23049 </w:instrText>
      </w:r>
      <w:r>
        <w:rPr>
          <w:rFonts w:hint="default"/>
          <w:i w:val="0"/>
          <w:iCs w:val="0"/>
        </w:rPr>
        <w:fldChar w:fldCharType="separate"/>
      </w:r>
      <w:r>
        <w:rPr>
          <w:rFonts w:hint="default"/>
          <w:i w:val="0"/>
          <w:iCs w:val="0"/>
        </w:rPr>
        <w:t>图 14</w:t>
      </w:r>
      <w:r>
        <w:rPr>
          <w:rFonts w:hint="default"/>
          <w:i w:val="0"/>
          <w:iCs w:val="0"/>
          <w:lang w:eastAsia="zh-CN"/>
        </w:rPr>
        <w:t>-</w:t>
      </w:r>
      <w:r>
        <w:rPr>
          <w:rFonts w:hint="default"/>
        </w:rPr>
        <w:t xml:space="preserve">2 </w:t>
      </w:r>
      <w:r>
        <w:rPr>
          <w:rFonts w:hint="default"/>
          <w:i w:val="0"/>
          <w:iCs w:val="0"/>
          <w:lang w:val="en-US" w:eastAsia="zh-CN"/>
        </w:rPr>
        <w:t>：温度变化试验布置图</w:t>
      </w:r>
      <w:r>
        <w:rPr>
          <w:rFonts w:hint="default"/>
        </w:rPr>
        <w:tab/>
      </w:r>
      <w:r>
        <w:rPr>
          <w:rFonts w:hint="default"/>
        </w:rPr>
        <w:fldChar w:fldCharType="begin"/>
      </w:r>
      <w:r>
        <w:rPr>
          <w:rFonts w:hint="default"/>
        </w:rPr>
        <w:instrText xml:space="preserve"> PAGEREF _Toc23049 \h </w:instrText>
      </w:r>
      <w:r>
        <w:rPr>
          <w:rFonts w:hint="default"/>
        </w:rPr>
        <w:fldChar w:fldCharType="separate"/>
      </w:r>
      <w:r>
        <w:rPr>
          <w:rFonts w:hint="default"/>
        </w:rPr>
        <w:t>41</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_Toc3477 </w:instrText>
      </w:r>
      <w:r>
        <w:rPr>
          <w:rFonts w:hint="default"/>
          <w:i w:val="0"/>
          <w:iCs w:val="0"/>
        </w:rPr>
        <w:fldChar w:fldCharType="separate"/>
      </w:r>
      <w:r>
        <w:rPr>
          <w:rFonts w:hint="default"/>
          <w:i w:val="0"/>
          <w:iCs w:val="0"/>
        </w:rPr>
        <w:t>图 14</w:t>
      </w:r>
      <w:r>
        <w:rPr>
          <w:rFonts w:hint="default"/>
          <w:i w:val="0"/>
          <w:iCs w:val="0"/>
          <w:lang w:eastAsia="zh-CN"/>
        </w:rPr>
        <w:t>-</w:t>
      </w:r>
      <w:r>
        <w:rPr>
          <w:rFonts w:hint="default"/>
        </w:rPr>
        <w:t xml:space="preserve">3 </w:t>
      </w:r>
      <w:r>
        <w:rPr>
          <w:rFonts w:hint="default"/>
          <w:i w:val="0"/>
          <w:iCs w:val="0"/>
          <w:lang w:val="en-US" w:eastAsia="zh-CN"/>
        </w:rPr>
        <w:t>：温度变化试验曲线</w:t>
      </w:r>
      <w:r>
        <w:rPr>
          <w:rFonts w:hint="default"/>
        </w:rPr>
        <w:tab/>
      </w:r>
      <w:r>
        <w:rPr>
          <w:rFonts w:hint="default"/>
        </w:rPr>
        <w:fldChar w:fldCharType="begin"/>
      </w:r>
      <w:r>
        <w:rPr>
          <w:rFonts w:hint="default"/>
        </w:rPr>
        <w:instrText xml:space="preserve"> PAGEREF _Toc3477 \h </w:instrText>
      </w:r>
      <w:r>
        <w:rPr>
          <w:rFonts w:hint="default"/>
        </w:rPr>
        <w:fldChar w:fldCharType="separate"/>
      </w:r>
      <w:r>
        <w:rPr>
          <w:rFonts w:hint="default"/>
        </w:rPr>
        <w:t>42</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_Toc24525 </w:instrText>
      </w:r>
      <w:r>
        <w:rPr>
          <w:rFonts w:hint="default"/>
          <w:i w:val="0"/>
          <w:iCs w:val="0"/>
        </w:rPr>
        <w:fldChar w:fldCharType="separate"/>
      </w:r>
      <w:r>
        <w:rPr>
          <w:rFonts w:hint="default" w:ascii="Times New Roman" w:hAnsi="Times New Roman" w:cs="Times New Roman"/>
          <w:i w:val="0"/>
          <w:iCs w:val="0"/>
        </w:rPr>
        <w:t>图 15</w:t>
      </w:r>
      <w:r>
        <w:rPr>
          <w:rFonts w:hint="default" w:ascii="Times New Roman" w:hAnsi="Times New Roman" w:cs="Times New Roman"/>
          <w:i w:val="0"/>
          <w:iCs w:val="0"/>
          <w:lang w:eastAsia="zh-CN"/>
        </w:rPr>
        <w:t>-</w:t>
      </w:r>
      <w:r>
        <w:rPr>
          <w:rFonts w:hint="default"/>
        </w:rPr>
        <w:t xml:space="preserve">1 </w:t>
      </w:r>
      <w:r>
        <w:rPr>
          <w:rFonts w:hint="default" w:ascii="Times New Roman" w:hAnsi="Times New Roman" w:cs="Times New Roman"/>
          <w:i w:val="0"/>
          <w:iCs w:val="0"/>
          <w:lang w:val="en-US" w:eastAsia="zh-CN"/>
        </w:rPr>
        <w:t>：湿热试验连接图</w:t>
      </w:r>
      <w:r>
        <w:rPr>
          <w:rFonts w:hint="default"/>
        </w:rPr>
        <w:tab/>
      </w:r>
      <w:r>
        <w:rPr>
          <w:rFonts w:hint="default"/>
        </w:rPr>
        <w:fldChar w:fldCharType="begin"/>
      </w:r>
      <w:r>
        <w:rPr>
          <w:rFonts w:hint="default"/>
        </w:rPr>
        <w:instrText xml:space="preserve"> PAGEREF _Toc24525 \h </w:instrText>
      </w:r>
      <w:r>
        <w:rPr>
          <w:rFonts w:hint="default"/>
        </w:rPr>
        <w:fldChar w:fldCharType="separate"/>
      </w:r>
      <w:r>
        <w:rPr>
          <w:rFonts w:hint="default"/>
        </w:rPr>
        <w:t>45</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_Toc26367 </w:instrText>
      </w:r>
      <w:r>
        <w:rPr>
          <w:rFonts w:hint="default"/>
          <w:i w:val="0"/>
          <w:iCs w:val="0"/>
        </w:rPr>
        <w:fldChar w:fldCharType="separate"/>
      </w:r>
      <w:r>
        <w:rPr>
          <w:rFonts w:hint="default" w:ascii="Times New Roman" w:hAnsi="Times New Roman" w:cs="Times New Roman"/>
          <w:i w:val="0"/>
          <w:iCs w:val="0"/>
        </w:rPr>
        <w:t>图 15</w:t>
      </w:r>
      <w:r>
        <w:rPr>
          <w:rFonts w:hint="default" w:ascii="Times New Roman" w:hAnsi="Times New Roman" w:cs="Times New Roman"/>
          <w:i w:val="0"/>
          <w:iCs w:val="0"/>
          <w:lang w:eastAsia="zh-CN"/>
        </w:rPr>
        <w:t>-</w:t>
      </w:r>
      <w:r>
        <w:rPr>
          <w:rFonts w:hint="default"/>
        </w:rPr>
        <w:t xml:space="preserve">2 </w:t>
      </w:r>
      <w:r>
        <w:rPr>
          <w:rFonts w:hint="default" w:ascii="Times New Roman" w:hAnsi="Times New Roman" w:cs="Times New Roman"/>
          <w:i w:val="0"/>
          <w:iCs w:val="0"/>
          <w:lang w:val="en-US" w:eastAsia="zh-CN"/>
        </w:rPr>
        <w:t>：湿热试验布置图</w:t>
      </w:r>
      <w:r>
        <w:rPr>
          <w:rFonts w:hint="default"/>
        </w:rPr>
        <w:tab/>
      </w:r>
      <w:r>
        <w:rPr>
          <w:rFonts w:hint="default"/>
        </w:rPr>
        <w:fldChar w:fldCharType="begin"/>
      </w:r>
      <w:r>
        <w:rPr>
          <w:rFonts w:hint="default"/>
        </w:rPr>
        <w:instrText xml:space="preserve"> PAGEREF _Toc26367 \h </w:instrText>
      </w:r>
      <w:r>
        <w:rPr>
          <w:rFonts w:hint="default"/>
        </w:rPr>
        <w:fldChar w:fldCharType="separate"/>
      </w:r>
      <w:r>
        <w:rPr>
          <w:rFonts w:hint="default"/>
        </w:rPr>
        <w:t>45</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_Toc26400 </w:instrText>
      </w:r>
      <w:r>
        <w:rPr>
          <w:rFonts w:hint="default"/>
          <w:i w:val="0"/>
          <w:iCs w:val="0"/>
        </w:rPr>
        <w:fldChar w:fldCharType="separate"/>
      </w:r>
      <w:r>
        <w:rPr>
          <w:rFonts w:hint="default" w:ascii="Times New Roman" w:hAnsi="Times New Roman" w:cs="Times New Roman"/>
          <w:i w:val="0"/>
          <w:iCs w:val="0"/>
        </w:rPr>
        <w:t>图 15</w:t>
      </w:r>
      <w:r>
        <w:rPr>
          <w:rFonts w:hint="default" w:ascii="Times New Roman" w:hAnsi="Times New Roman" w:cs="Times New Roman"/>
          <w:i w:val="0"/>
          <w:iCs w:val="0"/>
          <w:lang w:eastAsia="zh-CN"/>
        </w:rPr>
        <w:t>-</w:t>
      </w:r>
      <w:r>
        <w:rPr>
          <w:rFonts w:hint="default"/>
        </w:rPr>
        <w:t xml:space="preserve">3 </w:t>
      </w:r>
      <w:r>
        <w:rPr>
          <w:rFonts w:hint="default" w:ascii="Times New Roman" w:hAnsi="Times New Roman" w:cs="Times New Roman"/>
          <w:i w:val="0"/>
          <w:iCs w:val="0"/>
          <w:lang w:val="en-US" w:eastAsia="zh-CN"/>
        </w:rPr>
        <w:t>：湿热试验曲线</w:t>
      </w:r>
      <w:r>
        <w:rPr>
          <w:rFonts w:hint="default"/>
        </w:rPr>
        <w:tab/>
      </w:r>
      <w:r>
        <w:rPr>
          <w:rFonts w:hint="default"/>
        </w:rPr>
        <w:fldChar w:fldCharType="begin"/>
      </w:r>
      <w:r>
        <w:rPr>
          <w:rFonts w:hint="default"/>
        </w:rPr>
        <w:instrText xml:space="preserve"> PAGEREF _Toc26400 \h </w:instrText>
      </w:r>
      <w:r>
        <w:rPr>
          <w:rFonts w:hint="default"/>
        </w:rPr>
        <w:fldChar w:fldCharType="separate"/>
      </w:r>
      <w:r>
        <w:rPr>
          <w:rFonts w:hint="default"/>
        </w:rPr>
        <w:t>46</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_Toc14650 </w:instrText>
      </w:r>
      <w:r>
        <w:rPr>
          <w:rFonts w:hint="default"/>
          <w:i w:val="0"/>
          <w:iCs w:val="0"/>
        </w:rPr>
        <w:fldChar w:fldCharType="separate"/>
      </w:r>
      <w:r>
        <w:rPr>
          <w:rFonts w:hint="default" w:ascii="Times New Roman" w:hAnsi="Times New Roman" w:cs="Times New Roman"/>
          <w:i w:val="0"/>
          <w:iCs w:val="0"/>
        </w:rPr>
        <w:t>图 16</w:t>
      </w:r>
      <w:r>
        <w:rPr>
          <w:rFonts w:hint="default" w:ascii="Times New Roman" w:hAnsi="Times New Roman" w:cs="Times New Roman"/>
          <w:i w:val="0"/>
          <w:iCs w:val="0"/>
          <w:lang w:eastAsia="zh-CN"/>
        </w:rPr>
        <w:t>-</w:t>
      </w:r>
      <w:r>
        <w:rPr>
          <w:rFonts w:hint="default"/>
        </w:rPr>
        <w:t xml:space="preserve">1 </w:t>
      </w:r>
      <w:r>
        <w:rPr>
          <w:rFonts w:hint="default" w:ascii="Times New Roman" w:hAnsi="Times New Roman" w:cs="Times New Roman"/>
          <w:i w:val="0"/>
          <w:iCs w:val="0"/>
          <w:lang w:val="en-US" w:eastAsia="zh-CN"/>
        </w:rPr>
        <w:t>：后峰锯齿冲击脉冲的形状及其容差极限</w:t>
      </w:r>
      <w:r>
        <w:rPr>
          <w:rFonts w:hint="default"/>
        </w:rPr>
        <w:tab/>
      </w:r>
      <w:r>
        <w:rPr>
          <w:rFonts w:hint="default"/>
        </w:rPr>
        <w:fldChar w:fldCharType="begin"/>
      </w:r>
      <w:r>
        <w:rPr>
          <w:rFonts w:hint="default"/>
        </w:rPr>
        <w:instrText xml:space="preserve"> PAGEREF _Toc14650 \h </w:instrText>
      </w:r>
      <w:r>
        <w:rPr>
          <w:rFonts w:hint="default"/>
        </w:rPr>
        <w:fldChar w:fldCharType="separate"/>
      </w:r>
      <w:r>
        <w:rPr>
          <w:rFonts w:hint="default"/>
        </w:rPr>
        <w:t>48</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_Toc16170 </w:instrText>
      </w:r>
      <w:r>
        <w:rPr>
          <w:rFonts w:hint="default"/>
          <w:i w:val="0"/>
          <w:iCs w:val="0"/>
        </w:rPr>
        <w:fldChar w:fldCharType="separate"/>
      </w:r>
      <w:r>
        <w:rPr>
          <w:rFonts w:hint="default" w:ascii="Times New Roman" w:hAnsi="Times New Roman" w:cs="Times New Roman"/>
          <w:i w:val="0"/>
          <w:iCs w:val="0"/>
        </w:rPr>
        <w:t>图 16</w:t>
      </w:r>
      <w:r>
        <w:rPr>
          <w:rFonts w:hint="default" w:ascii="Times New Roman" w:hAnsi="Times New Roman" w:cs="Times New Roman"/>
          <w:i w:val="0"/>
          <w:iCs w:val="0"/>
          <w:lang w:eastAsia="zh-CN"/>
        </w:rPr>
        <w:t>-</w:t>
      </w:r>
      <w:r>
        <w:rPr>
          <w:rFonts w:hint="default"/>
        </w:rPr>
        <w:t xml:space="preserve">2 </w:t>
      </w:r>
      <w:r>
        <w:rPr>
          <w:rFonts w:hint="default" w:ascii="Times New Roman" w:hAnsi="Times New Roman" w:cs="Times New Roman"/>
          <w:i w:val="0"/>
          <w:iCs w:val="0"/>
          <w:lang w:val="en-US" w:eastAsia="zh-CN"/>
        </w:rPr>
        <w:t>：受试设备安装方向示意图</w:t>
      </w:r>
      <w:r>
        <w:rPr>
          <w:rFonts w:hint="default"/>
        </w:rPr>
        <w:tab/>
      </w:r>
      <w:r>
        <w:rPr>
          <w:rFonts w:hint="default"/>
        </w:rPr>
        <w:fldChar w:fldCharType="begin"/>
      </w:r>
      <w:r>
        <w:rPr>
          <w:rFonts w:hint="default"/>
        </w:rPr>
        <w:instrText xml:space="preserve"> PAGEREF _Toc16170 \h </w:instrText>
      </w:r>
      <w:r>
        <w:rPr>
          <w:rFonts w:hint="default"/>
        </w:rPr>
        <w:fldChar w:fldCharType="separate"/>
      </w:r>
      <w:r>
        <w:rPr>
          <w:rFonts w:hint="default"/>
        </w:rPr>
        <w:t>49</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_Toc20063 </w:instrText>
      </w:r>
      <w:r>
        <w:rPr>
          <w:rFonts w:hint="default"/>
          <w:i w:val="0"/>
          <w:iCs w:val="0"/>
        </w:rPr>
        <w:fldChar w:fldCharType="separate"/>
      </w:r>
      <w:r>
        <w:rPr>
          <w:rFonts w:hint="default" w:ascii="Times New Roman" w:hAnsi="Times New Roman" w:cs="Times New Roman"/>
          <w:i w:val="0"/>
          <w:iCs w:val="0"/>
        </w:rPr>
        <w:t>图 16</w:t>
      </w:r>
      <w:r>
        <w:rPr>
          <w:rFonts w:hint="default" w:ascii="Times New Roman" w:hAnsi="Times New Roman" w:cs="Times New Roman"/>
          <w:i w:val="0"/>
          <w:iCs w:val="0"/>
          <w:lang w:eastAsia="zh-CN"/>
        </w:rPr>
        <w:t>-</w:t>
      </w:r>
      <w:r>
        <w:rPr>
          <w:rFonts w:hint="default"/>
        </w:rPr>
        <w:t xml:space="preserve">3 </w:t>
      </w:r>
      <w:r>
        <w:rPr>
          <w:rFonts w:hint="default" w:ascii="Times New Roman" w:hAnsi="Times New Roman" w:cs="Times New Roman"/>
          <w:i w:val="0"/>
          <w:iCs w:val="0"/>
          <w:lang w:val="en-US" w:eastAsia="zh-CN"/>
        </w:rPr>
        <w:t>：工作冲击试验连接图</w:t>
      </w:r>
      <w:r>
        <w:rPr>
          <w:rFonts w:hint="default"/>
        </w:rPr>
        <w:tab/>
      </w:r>
      <w:r>
        <w:rPr>
          <w:rFonts w:hint="default"/>
        </w:rPr>
        <w:fldChar w:fldCharType="begin"/>
      </w:r>
      <w:r>
        <w:rPr>
          <w:rFonts w:hint="default"/>
        </w:rPr>
        <w:instrText xml:space="preserve"> PAGEREF _Toc20063 \h </w:instrText>
      </w:r>
      <w:r>
        <w:rPr>
          <w:rFonts w:hint="default"/>
        </w:rPr>
        <w:fldChar w:fldCharType="separate"/>
      </w:r>
      <w:r>
        <w:rPr>
          <w:rFonts w:hint="default"/>
        </w:rPr>
        <w:t>51</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_Toc4472 </w:instrText>
      </w:r>
      <w:r>
        <w:rPr>
          <w:rFonts w:hint="default"/>
          <w:i w:val="0"/>
          <w:iCs w:val="0"/>
        </w:rPr>
        <w:fldChar w:fldCharType="separate"/>
      </w:r>
      <w:r>
        <w:rPr>
          <w:rFonts w:hint="default" w:ascii="Times New Roman" w:hAnsi="Times New Roman" w:cs="Times New Roman"/>
          <w:i w:val="0"/>
          <w:iCs w:val="0"/>
        </w:rPr>
        <w:t>图 16</w:t>
      </w:r>
      <w:r>
        <w:rPr>
          <w:rFonts w:hint="default" w:ascii="Times New Roman" w:hAnsi="Times New Roman" w:cs="Times New Roman"/>
          <w:i w:val="0"/>
          <w:iCs w:val="0"/>
          <w:lang w:eastAsia="zh-CN"/>
        </w:rPr>
        <w:t>-</w:t>
      </w:r>
      <w:r>
        <w:rPr>
          <w:rFonts w:hint="default"/>
        </w:rPr>
        <w:t xml:space="preserve">4 </w:t>
      </w:r>
      <w:r>
        <w:rPr>
          <w:rFonts w:hint="default" w:ascii="Times New Roman" w:hAnsi="Times New Roman" w:cs="Times New Roman"/>
          <w:i w:val="0"/>
          <w:iCs w:val="0"/>
          <w:lang w:val="en-US" w:eastAsia="zh-CN"/>
        </w:rPr>
        <w:t>：工作冲击试验布置图</w:t>
      </w:r>
      <w:r>
        <w:rPr>
          <w:rFonts w:hint="default"/>
        </w:rPr>
        <w:tab/>
      </w:r>
      <w:r>
        <w:rPr>
          <w:rFonts w:hint="default"/>
        </w:rPr>
        <w:fldChar w:fldCharType="begin"/>
      </w:r>
      <w:r>
        <w:rPr>
          <w:rFonts w:hint="default"/>
        </w:rPr>
        <w:instrText xml:space="preserve"> PAGEREF _Toc4472 \h </w:instrText>
      </w:r>
      <w:r>
        <w:rPr>
          <w:rFonts w:hint="default"/>
        </w:rPr>
        <w:fldChar w:fldCharType="separate"/>
      </w:r>
      <w:r>
        <w:rPr>
          <w:rFonts w:hint="default"/>
        </w:rPr>
        <w:t>51</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_Toc8181 </w:instrText>
      </w:r>
      <w:r>
        <w:rPr>
          <w:rFonts w:hint="default"/>
          <w:i w:val="0"/>
          <w:iCs w:val="0"/>
        </w:rPr>
        <w:fldChar w:fldCharType="separate"/>
      </w:r>
      <w:r>
        <w:rPr>
          <w:rFonts w:hint="default" w:ascii="Times New Roman" w:hAnsi="Times New Roman" w:cs="Times New Roman"/>
          <w:i w:val="0"/>
          <w:iCs w:val="0"/>
        </w:rPr>
        <w:t>图 16</w:t>
      </w:r>
      <w:r>
        <w:rPr>
          <w:rFonts w:hint="default" w:ascii="Times New Roman" w:hAnsi="Times New Roman" w:cs="Times New Roman"/>
          <w:i w:val="0"/>
          <w:iCs w:val="0"/>
          <w:lang w:eastAsia="zh-CN"/>
        </w:rPr>
        <w:t>-</w:t>
      </w:r>
      <w:r>
        <w:rPr>
          <w:rFonts w:hint="default"/>
        </w:rPr>
        <w:t xml:space="preserve">5 </w:t>
      </w:r>
      <w:r>
        <w:rPr>
          <w:rFonts w:hint="default" w:ascii="Times New Roman" w:hAnsi="Times New Roman" w:cs="Times New Roman"/>
          <w:i w:val="0"/>
          <w:iCs w:val="0"/>
          <w:lang w:val="en-US" w:eastAsia="zh-CN"/>
        </w:rPr>
        <w:t>：坠撞安全冲击试验布置图</w:t>
      </w:r>
      <w:r>
        <w:rPr>
          <w:rFonts w:hint="default"/>
        </w:rPr>
        <w:tab/>
      </w:r>
      <w:r>
        <w:rPr>
          <w:rFonts w:hint="default"/>
        </w:rPr>
        <w:fldChar w:fldCharType="begin"/>
      </w:r>
      <w:r>
        <w:rPr>
          <w:rFonts w:hint="default"/>
        </w:rPr>
        <w:instrText xml:space="preserve"> PAGEREF _Toc8181 \h </w:instrText>
      </w:r>
      <w:r>
        <w:rPr>
          <w:rFonts w:hint="default"/>
        </w:rPr>
        <w:fldChar w:fldCharType="separate"/>
      </w:r>
      <w:r>
        <w:rPr>
          <w:rFonts w:hint="default"/>
        </w:rPr>
        <w:t>51</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_Toc17498 </w:instrText>
      </w:r>
      <w:r>
        <w:rPr>
          <w:rFonts w:hint="default"/>
          <w:i w:val="0"/>
          <w:iCs w:val="0"/>
        </w:rPr>
        <w:fldChar w:fldCharType="separate"/>
      </w:r>
      <w:r>
        <w:rPr>
          <w:rFonts w:hint="default" w:ascii="Times New Roman" w:hAnsi="Times New Roman" w:cs="Times New Roman"/>
          <w:i w:val="0"/>
          <w:iCs w:val="0"/>
        </w:rPr>
        <w:t>图 16</w:t>
      </w:r>
      <w:r>
        <w:rPr>
          <w:rFonts w:hint="default" w:ascii="Times New Roman" w:hAnsi="Times New Roman" w:cs="Times New Roman"/>
          <w:i w:val="0"/>
          <w:iCs w:val="0"/>
          <w:lang w:eastAsia="zh-CN"/>
        </w:rPr>
        <w:t>-</w:t>
      </w:r>
      <w:r>
        <w:rPr>
          <w:rFonts w:hint="default"/>
        </w:rPr>
        <w:t xml:space="preserve">6 </w:t>
      </w:r>
      <w:r>
        <w:rPr>
          <w:rFonts w:hint="default" w:ascii="Times New Roman" w:hAnsi="Times New Roman" w:cs="Times New Roman"/>
          <w:i w:val="0"/>
          <w:iCs w:val="0"/>
          <w:lang w:val="en-US" w:eastAsia="zh-CN"/>
        </w:rPr>
        <w:t>：坠撞安全持续载荷试验布置图</w:t>
      </w:r>
      <w:r>
        <w:rPr>
          <w:rFonts w:hint="default"/>
        </w:rPr>
        <w:tab/>
      </w:r>
      <w:r>
        <w:rPr>
          <w:rFonts w:hint="default"/>
        </w:rPr>
        <w:fldChar w:fldCharType="begin"/>
      </w:r>
      <w:r>
        <w:rPr>
          <w:rFonts w:hint="default"/>
        </w:rPr>
        <w:instrText xml:space="preserve"> PAGEREF _Toc17498 \h </w:instrText>
      </w:r>
      <w:r>
        <w:rPr>
          <w:rFonts w:hint="default"/>
        </w:rPr>
        <w:fldChar w:fldCharType="separate"/>
      </w:r>
      <w:r>
        <w:rPr>
          <w:rFonts w:hint="default"/>
        </w:rPr>
        <w:t>52</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_Toc27760 </w:instrText>
      </w:r>
      <w:r>
        <w:rPr>
          <w:rFonts w:hint="default"/>
          <w:i w:val="0"/>
          <w:iCs w:val="0"/>
        </w:rPr>
        <w:fldChar w:fldCharType="separate"/>
      </w:r>
      <w:r>
        <w:rPr>
          <w:rFonts w:hint="default" w:ascii="Times New Roman" w:hAnsi="Times New Roman" w:cs="Times New Roman"/>
          <w:i w:val="0"/>
          <w:iCs w:val="0"/>
        </w:rPr>
        <w:t>图 17</w:t>
      </w:r>
      <w:r>
        <w:rPr>
          <w:rFonts w:hint="default" w:ascii="Times New Roman" w:hAnsi="Times New Roman" w:cs="Times New Roman"/>
          <w:i w:val="0"/>
          <w:iCs w:val="0"/>
          <w:lang w:eastAsia="zh-CN"/>
        </w:rPr>
        <w:t>-</w:t>
      </w:r>
      <w:r>
        <w:rPr>
          <w:rFonts w:hint="default"/>
        </w:rPr>
        <w:t xml:space="preserve">1 </w:t>
      </w:r>
      <w:r>
        <w:rPr>
          <w:rFonts w:hint="default" w:ascii="Times New Roman" w:hAnsi="Times New Roman" w:cs="Times New Roman"/>
          <w:i w:val="0"/>
          <w:iCs w:val="0"/>
          <w:lang w:val="en-US" w:eastAsia="zh-CN"/>
        </w:rPr>
        <w:t>：标准振动试验曲线</w:t>
      </w:r>
      <w:r>
        <w:rPr>
          <w:rFonts w:hint="default"/>
        </w:rPr>
        <w:tab/>
      </w:r>
      <w:r>
        <w:rPr>
          <w:rFonts w:hint="default"/>
        </w:rPr>
        <w:fldChar w:fldCharType="begin"/>
      </w:r>
      <w:r>
        <w:rPr>
          <w:rFonts w:hint="default"/>
        </w:rPr>
        <w:instrText xml:space="preserve"> PAGEREF _Toc27760 \h </w:instrText>
      </w:r>
      <w:r>
        <w:rPr>
          <w:rFonts w:hint="default"/>
        </w:rPr>
        <w:fldChar w:fldCharType="separate"/>
      </w:r>
      <w:r>
        <w:rPr>
          <w:rFonts w:hint="default"/>
        </w:rPr>
        <w:t>55</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_Toc23689 </w:instrText>
      </w:r>
      <w:r>
        <w:rPr>
          <w:rFonts w:hint="default"/>
          <w:i w:val="0"/>
          <w:iCs w:val="0"/>
        </w:rPr>
        <w:fldChar w:fldCharType="separate"/>
      </w:r>
      <w:r>
        <w:rPr>
          <w:rFonts w:hint="default" w:ascii="Times New Roman" w:hAnsi="Times New Roman" w:cs="Times New Roman"/>
          <w:i w:val="0"/>
          <w:iCs w:val="0"/>
        </w:rPr>
        <w:t>图 17</w:t>
      </w:r>
      <w:r>
        <w:rPr>
          <w:rFonts w:hint="default" w:ascii="Times New Roman" w:hAnsi="Times New Roman" w:cs="Times New Roman"/>
          <w:i w:val="0"/>
          <w:iCs w:val="0"/>
          <w:lang w:eastAsia="zh-CN"/>
        </w:rPr>
        <w:t>-</w:t>
      </w:r>
      <w:r>
        <w:rPr>
          <w:rFonts w:hint="default"/>
        </w:rPr>
        <w:t xml:space="preserve">2 </w:t>
      </w:r>
      <w:r>
        <w:rPr>
          <w:rFonts w:hint="default" w:ascii="Times New Roman" w:hAnsi="Times New Roman" w:cs="Times New Roman"/>
          <w:i w:val="0"/>
          <w:iCs w:val="0"/>
          <w:lang w:val="en-US" w:eastAsia="zh-CN"/>
        </w:rPr>
        <w:t>：强化振动试验曲线</w:t>
      </w:r>
      <w:r>
        <w:rPr>
          <w:rFonts w:hint="default"/>
        </w:rPr>
        <w:tab/>
      </w:r>
      <w:r>
        <w:rPr>
          <w:rFonts w:hint="default"/>
        </w:rPr>
        <w:fldChar w:fldCharType="begin"/>
      </w:r>
      <w:r>
        <w:rPr>
          <w:rFonts w:hint="default"/>
        </w:rPr>
        <w:instrText xml:space="preserve"> PAGEREF _Toc23689 \h </w:instrText>
      </w:r>
      <w:r>
        <w:rPr>
          <w:rFonts w:hint="default"/>
        </w:rPr>
        <w:fldChar w:fldCharType="separate"/>
      </w:r>
      <w:r>
        <w:rPr>
          <w:rFonts w:hint="default"/>
        </w:rPr>
        <w:t>56</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_Toc17911 </w:instrText>
      </w:r>
      <w:r>
        <w:rPr>
          <w:rFonts w:hint="default"/>
          <w:i w:val="0"/>
          <w:iCs w:val="0"/>
        </w:rPr>
        <w:fldChar w:fldCharType="separate"/>
      </w:r>
      <w:r>
        <w:rPr>
          <w:rFonts w:hint="default" w:ascii="Times New Roman" w:hAnsi="Times New Roman" w:cs="Times New Roman"/>
          <w:i w:val="0"/>
          <w:iCs w:val="0"/>
        </w:rPr>
        <w:t>图 17</w:t>
      </w:r>
      <w:r>
        <w:rPr>
          <w:rFonts w:hint="default" w:ascii="Times New Roman" w:hAnsi="Times New Roman" w:cs="Times New Roman"/>
          <w:i w:val="0"/>
          <w:iCs w:val="0"/>
          <w:lang w:eastAsia="zh-CN"/>
        </w:rPr>
        <w:t>-</w:t>
      </w:r>
      <w:r>
        <w:rPr>
          <w:rFonts w:hint="default"/>
        </w:rPr>
        <w:t xml:space="preserve">3 </w:t>
      </w:r>
      <w:r>
        <w:rPr>
          <w:rFonts w:hint="default" w:ascii="Times New Roman" w:hAnsi="Times New Roman" w:cs="Times New Roman"/>
          <w:i w:val="0"/>
          <w:iCs w:val="0"/>
          <w:lang w:val="en-US" w:eastAsia="zh-CN"/>
        </w:rPr>
        <w:t>：短时高量值振动试验曲线</w:t>
      </w:r>
      <w:r>
        <w:rPr>
          <w:rFonts w:hint="default"/>
        </w:rPr>
        <w:tab/>
      </w:r>
      <w:r>
        <w:rPr>
          <w:rFonts w:hint="default"/>
        </w:rPr>
        <w:fldChar w:fldCharType="begin"/>
      </w:r>
      <w:r>
        <w:rPr>
          <w:rFonts w:hint="default"/>
        </w:rPr>
        <w:instrText xml:space="preserve"> PAGEREF _Toc17911 \h </w:instrText>
      </w:r>
      <w:r>
        <w:rPr>
          <w:rFonts w:hint="default"/>
        </w:rPr>
        <w:fldChar w:fldCharType="separate"/>
      </w:r>
      <w:r>
        <w:rPr>
          <w:rFonts w:hint="default"/>
        </w:rPr>
        <w:t>57</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_Toc8717 </w:instrText>
      </w:r>
      <w:r>
        <w:rPr>
          <w:rFonts w:hint="default"/>
          <w:i w:val="0"/>
          <w:iCs w:val="0"/>
        </w:rPr>
        <w:fldChar w:fldCharType="separate"/>
      </w:r>
      <w:r>
        <w:rPr>
          <w:rFonts w:hint="default" w:ascii="Times New Roman" w:hAnsi="Times New Roman" w:cs="Times New Roman"/>
          <w:i w:val="0"/>
          <w:iCs w:val="0"/>
        </w:rPr>
        <w:t>图 17</w:t>
      </w:r>
      <w:r>
        <w:rPr>
          <w:rFonts w:hint="default" w:ascii="Times New Roman" w:hAnsi="Times New Roman" w:cs="Times New Roman"/>
          <w:i w:val="0"/>
          <w:iCs w:val="0"/>
          <w:lang w:eastAsia="zh-CN"/>
        </w:rPr>
        <w:t>-</w:t>
      </w:r>
      <w:r>
        <w:rPr>
          <w:rFonts w:hint="default"/>
        </w:rPr>
        <w:t xml:space="preserve">4 </w:t>
      </w:r>
      <w:r>
        <w:rPr>
          <w:rFonts w:hint="default" w:ascii="Times New Roman" w:hAnsi="Times New Roman" w:cs="Times New Roman"/>
          <w:i w:val="0"/>
          <w:iCs w:val="0"/>
          <w:lang w:val="en-US" w:eastAsia="zh-CN"/>
        </w:rPr>
        <w:t>：</w:t>
      </w:r>
      <w:r>
        <w:rPr>
          <w:rFonts w:hint="default" w:ascii="Times New Roman" w:hAnsi="Times New Roman" w:cs="Times New Roman"/>
          <w:i w:val="0"/>
          <w:iCs w:val="0"/>
          <w:szCs w:val="21"/>
          <w:lang w:val="en-US"/>
        </w:rPr>
        <w:t>振动试验连接图</w:t>
      </w:r>
      <w:r>
        <w:rPr>
          <w:rFonts w:hint="default"/>
        </w:rPr>
        <w:tab/>
      </w:r>
      <w:r>
        <w:rPr>
          <w:rFonts w:hint="default"/>
        </w:rPr>
        <w:fldChar w:fldCharType="begin"/>
      </w:r>
      <w:r>
        <w:rPr>
          <w:rFonts w:hint="default"/>
        </w:rPr>
        <w:instrText xml:space="preserve"> PAGEREF _Toc8717 \h </w:instrText>
      </w:r>
      <w:r>
        <w:rPr>
          <w:rFonts w:hint="default"/>
        </w:rPr>
        <w:fldChar w:fldCharType="separate"/>
      </w:r>
      <w:r>
        <w:rPr>
          <w:rFonts w:hint="default"/>
        </w:rPr>
        <w:t>58</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_Toc32362 </w:instrText>
      </w:r>
      <w:r>
        <w:rPr>
          <w:rFonts w:hint="default"/>
          <w:i w:val="0"/>
          <w:iCs w:val="0"/>
        </w:rPr>
        <w:fldChar w:fldCharType="separate"/>
      </w:r>
      <w:r>
        <w:rPr>
          <w:rFonts w:hint="default" w:ascii="Times New Roman" w:hAnsi="Times New Roman" w:cs="Times New Roman"/>
          <w:i w:val="0"/>
          <w:iCs w:val="0"/>
        </w:rPr>
        <w:t>图 17</w:t>
      </w:r>
      <w:r>
        <w:rPr>
          <w:rFonts w:hint="default" w:ascii="Times New Roman" w:hAnsi="Times New Roman" w:cs="Times New Roman"/>
          <w:i w:val="0"/>
          <w:iCs w:val="0"/>
          <w:lang w:eastAsia="zh-CN"/>
        </w:rPr>
        <w:t>-</w:t>
      </w:r>
      <w:r>
        <w:rPr>
          <w:rFonts w:hint="default"/>
        </w:rPr>
        <w:t xml:space="preserve">5 </w:t>
      </w:r>
      <w:r>
        <w:rPr>
          <w:rFonts w:hint="default" w:ascii="Times New Roman" w:hAnsi="Times New Roman" w:cs="Times New Roman"/>
          <w:i w:val="0"/>
          <w:iCs w:val="0"/>
          <w:lang w:val="en-US" w:eastAsia="zh-CN"/>
        </w:rPr>
        <w:t>：</w:t>
      </w:r>
      <w:r>
        <w:rPr>
          <w:rFonts w:hint="default" w:ascii="Times New Roman" w:hAnsi="Times New Roman" w:cs="Times New Roman"/>
          <w:i w:val="0"/>
          <w:iCs w:val="0"/>
          <w:szCs w:val="21"/>
          <w:lang w:val="en-US"/>
        </w:rPr>
        <w:t>振动试验</w:t>
      </w:r>
      <w:r>
        <w:rPr>
          <w:rFonts w:hint="default" w:ascii="Times New Roman" w:hAnsi="Times New Roman" w:cs="Times New Roman"/>
          <w:i w:val="0"/>
          <w:iCs w:val="0"/>
          <w:szCs w:val="21"/>
          <w:lang w:val="en-US" w:eastAsia="zh-CN"/>
        </w:rPr>
        <w:t>布置</w:t>
      </w:r>
      <w:r>
        <w:rPr>
          <w:rFonts w:hint="default" w:ascii="Times New Roman" w:hAnsi="Times New Roman" w:cs="Times New Roman"/>
          <w:i w:val="0"/>
          <w:iCs w:val="0"/>
          <w:szCs w:val="21"/>
          <w:lang w:val="en-US"/>
        </w:rPr>
        <w:t>图</w:t>
      </w:r>
      <w:r>
        <w:rPr>
          <w:rFonts w:hint="default"/>
        </w:rPr>
        <w:tab/>
      </w:r>
      <w:r>
        <w:rPr>
          <w:rFonts w:hint="default"/>
        </w:rPr>
        <w:fldChar w:fldCharType="begin"/>
      </w:r>
      <w:r>
        <w:rPr>
          <w:rFonts w:hint="default"/>
        </w:rPr>
        <w:instrText xml:space="preserve"> PAGEREF _Toc32362 \h </w:instrText>
      </w:r>
      <w:r>
        <w:rPr>
          <w:rFonts w:hint="default"/>
        </w:rPr>
        <w:fldChar w:fldCharType="separate"/>
      </w:r>
      <w:r>
        <w:rPr>
          <w:rFonts w:hint="default"/>
        </w:rPr>
        <w:t>59</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_Toc3166 </w:instrText>
      </w:r>
      <w:r>
        <w:rPr>
          <w:rFonts w:hint="default"/>
          <w:i w:val="0"/>
          <w:iCs w:val="0"/>
        </w:rPr>
        <w:fldChar w:fldCharType="separate"/>
      </w:r>
      <w:r>
        <w:rPr>
          <w:rFonts w:hint="default" w:ascii="Times New Roman" w:hAnsi="Times New Roman" w:cs="Times New Roman"/>
          <w:i w:val="0"/>
          <w:iCs w:val="0"/>
        </w:rPr>
        <w:t>图 18</w:t>
      </w:r>
      <w:r>
        <w:rPr>
          <w:rFonts w:hint="default" w:ascii="Times New Roman" w:hAnsi="Times New Roman" w:cs="Times New Roman"/>
          <w:i w:val="0"/>
          <w:iCs w:val="0"/>
          <w:lang w:eastAsia="zh-CN"/>
        </w:rPr>
        <w:t>-</w:t>
      </w:r>
      <w:r>
        <w:rPr>
          <w:rFonts w:hint="default"/>
        </w:rPr>
        <w:t xml:space="preserve">1 </w:t>
      </w:r>
      <w:r>
        <w:rPr>
          <w:rFonts w:hint="default" w:ascii="Times New Roman" w:hAnsi="Times New Roman" w:cs="Times New Roman"/>
          <w:i w:val="0"/>
          <w:iCs w:val="0"/>
          <w:lang w:val="en-US" w:eastAsia="zh-CN"/>
        </w:rPr>
        <w:t>：霉菌试验连接图</w:t>
      </w:r>
      <w:r>
        <w:rPr>
          <w:rFonts w:hint="default"/>
        </w:rPr>
        <w:tab/>
      </w:r>
      <w:r>
        <w:rPr>
          <w:rFonts w:hint="default"/>
        </w:rPr>
        <w:fldChar w:fldCharType="begin"/>
      </w:r>
      <w:r>
        <w:rPr>
          <w:rFonts w:hint="default"/>
        </w:rPr>
        <w:instrText xml:space="preserve"> PAGEREF _Toc3166 \h </w:instrText>
      </w:r>
      <w:r>
        <w:rPr>
          <w:rFonts w:hint="default"/>
        </w:rPr>
        <w:fldChar w:fldCharType="separate"/>
      </w:r>
      <w:r>
        <w:rPr>
          <w:rFonts w:hint="default"/>
        </w:rPr>
        <w:t>64</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_Toc5284 </w:instrText>
      </w:r>
      <w:r>
        <w:rPr>
          <w:rFonts w:hint="default"/>
          <w:i w:val="0"/>
          <w:iCs w:val="0"/>
        </w:rPr>
        <w:fldChar w:fldCharType="separate"/>
      </w:r>
      <w:r>
        <w:rPr>
          <w:rFonts w:hint="default" w:ascii="Times New Roman" w:hAnsi="Times New Roman" w:cs="Times New Roman"/>
          <w:i w:val="0"/>
          <w:iCs w:val="0"/>
        </w:rPr>
        <w:t>图 18</w:t>
      </w:r>
      <w:r>
        <w:rPr>
          <w:rFonts w:hint="default" w:ascii="Times New Roman" w:hAnsi="Times New Roman" w:cs="Times New Roman"/>
          <w:i w:val="0"/>
          <w:iCs w:val="0"/>
          <w:lang w:eastAsia="zh-CN"/>
        </w:rPr>
        <w:t>-</w:t>
      </w:r>
      <w:r>
        <w:rPr>
          <w:rFonts w:hint="default"/>
        </w:rPr>
        <w:t xml:space="preserve">2 </w:t>
      </w:r>
      <w:r>
        <w:rPr>
          <w:rFonts w:hint="default" w:ascii="Times New Roman" w:hAnsi="Times New Roman" w:cs="Times New Roman"/>
          <w:i w:val="0"/>
          <w:iCs w:val="0"/>
          <w:lang w:val="en-US" w:eastAsia="zh-CN"/>
        </w:rPr>
        <w:t>：霉菌试验布置图</w:t>
      </w:r>
      <w:r>
        <w:rPr>
          <w:rFonts w:hint="default"/>
        </w:rPr>
        <w:tab/>
      </w:r>
      <w:r>
        <w:rPr>
          <w:rFonts w:hint="default"/>
        </w:rPr>
        <w:fldChar w:fldCharType="begin"/>
      </w:r>
      <w:r>
        <w:rPr>
          <w:rFonts w:hint="default"/>
        </w:rPr>
        <w:instrText xml:space="preserve"> PAGEREF _Toc5284 \h </w:instrText>
      </w:r>
      <w:r>
        <w:rPr>
          <w:rFonts w:hint="default"/>
        </w:rPr>
        <w:fldChar w:fldCharType="separate"/>
      </w:r>
      <w:r>
        <w:rPr>
          <w:rFonts w:hint="default"/>
        </w:rPr>
        <w:t>65</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_Toc14794 </w:instrText>
      </w:r>
      <w:r>
        <w:rPr>
          <w:rFonts w:hint="default"/>
          <w:i w:val="0"/>
          <w:iCs w:val="0"/>
        </w:rPr>
        <w:fldChar w:fldCharType="separate"/>
      </w:r>
      <w:r>
        <w:rPr>
          <w:rFonts w:hint="default" w:ascii="Times New Roman" w:hAnsi="Times New Roman" w:cs="Times New Roman"/>
          <w:i w:val="0"/>
          <w:iCs w:val="0"/>
        </w:rPr>
        <w:t>图 19</w:t>
      </w:r>
      <w:r>
        <w:rPr>
          <w:rFonts w:hint="default" w:ascii="Times New Roman" w:hAnsi="Times New Roman" w:cs="Times New Roman"/>
          <w:i w:val="0"/>
          <w:iCs w:val="0"/>
          <w:lang w:eastAsia="zh-CN"/>
        </w:rPr>
        <w:t>-</w:t>
      </w:r>
      <w:r>
        <w:rPr>
          <w:rFonts w:hint="default"/>
        </w:rPr>
        <w:t xml:space="preserve">1 </w:t>
      </w:r>
      <w:r>
        <w:rPr>
          <w:rFonts w:hint="default" w:ascii="Times New Roman" w:hAnsi="Times New Roman" w:cs="Times New Roman"/>
          <w:i w:val="0"/>
          <w:iCs w:val="0"/>
          <w:lang w:val="en-US" w:eastAsia="zh-CN"/>
        </w:rPr>
        <w:t>：可燃性试验布置图</w:t>
      </w:r>
      <w:r>
        <w:rPr>
          <w:rFonts w:hint="default"/>
        </w:rPr>
        <w:tab/>
      </w:r>
      <w:r>
        <w:rPr>
          <w:rFonts w:hint="default"/>
        </w:rPr>
        <w:fldChar w:fldCharType="begin"/>
      </w:r>
      <w:r>
        <w:rPr>
          <w:rFonts w:hint="default"/>
        </w:rPr>
        <w:instrText xml:space="preserve"> PAGEREF _Toc14794 \h </w:instrText>
      </w:r>
      <w:r>
        <w:rPr>
          <w:rFonts w:hint="default"/>
        </w:rPr>
        <w:fldChar w:fldCharType="separate"/>
      </w:r>
      <w:r>
        <w:rPr>
          <w:rFonts w:hint="default"/>
        </w:rPr>
        <w:t>69</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_Toc1789 </w:instrText>
      </w:r>
      <w:r>
        <w:rPr>
          <w:rFonts w:hint="default"/>
          <w:i w:val="0"/>
          <w:iCs w:val="0"/>
        </w:rPr>
        <w:fldChar w:fldCharType="separate"/>
      </w:r>
      <w:r>
        <w:rPr>
          <w:rFonts w:hint="default" w:ascii="Times New Roman" w:hAnsi="Times New Roman" w:cs="Times New Roman"/>
          <w:i w:val="0"/>
          <w:iCs w:val="0"/>
        </w:rPr>
        <w:t>图 20</w:t>
      </w:r>
      <w:r>
        <w:rPr>
          <w:rFonts w:hint="default" w:ascii="Times New Roman" w:hAnsi="Times New Roman" w:cs="Times New Roman"/>
          <w:i w:val="0"/>
          <w:iCs w:val="0"/>
          <w:lang w:eastAsia="zh-CN"/>
        </w:rPr>
        <w:t>-</w:t>
      </w:r>
      <w:r>
        <w:rPr>
          <w:rFonts w:hint="default"/>
        </w:rPr>
        <w:t xml:space="preserve">1 </w:t>
      </w:r>
      <w:r>
        <w:rPr>
          <w:rFonts w:hint="default" w:ascii="Times New Roman" w:hAnsi="Times New Roman" w:cs="Times New Roman"/>
          <w:i w:val="0"/>
          <w:iCs w:val="0"/>
          <w:lang w:val="en-US" w:eastAsia="zh-CN"/>
        </w:rPr>
        <w:t>：风车试验连接图</w:t>
      </w:r>
      <w:r>
        <w:rPr>
          <w:rFonts w:hint="default"/>
        </w:rPr>
        <w:tab/>
      </w:r>
      <w:r>
        <w:rPr>
          <w:rFonts w:hint="default"/>
        </w:rPr>
        <w:fldChar w:fldCharType="begin"/>
      </w:r>
      <w:r>
        <w:rPr>
          <w:rFonts w:hint="default"/>
        </w:rPr>
        <w:instrText xml:space="preserve"> PAGEREF _Toc1789 \h </w:instrText>
      </w:r>
      <w:r>
        <w:rPr>
          <w:rFonts w:hint="default"/>
        </w:rPr>
        <w:fldChar w:fldCharType="separate"/>
      </w:r>
      <w:r>
        <w:rPr>
          <w:rFonts w:hint="default"/>
        </w:rPr>
        <w:t>72</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_Toc30230 </w:instrText>
      </w:r>
      <w:r>
        <w:rPr>
          <w:rFonts w:hint="default"/>
          <w:i w:val="0"/>
          <w:iCs w:val="0"/>
        </w:rPr>
        <w:fldChar w:fldCharType="separate"/>
      </w:r>
      <w:r>
        <w:rPr>
          <w:rFonts w:hint="default" w:ascii="Times New Roman" w:hAnsi="Times New Roman" w:cs="Times New Roman"/>
          <w:i w:val="0"/>
          <w:iCs w:val="0"/>
        </w:rPr>
        <w:t>图 20</w:t>
      </w:r>
      <w:r>
        <w:rPr>
          <w:rFonts w:hint="default" w:ascii="Times New Roman" w:hAnsi="Times New Roman" w:cs="Times New Roman"/>
          <w:i w:val="0"/>
          <w:iCs w:val="0"/>
          <w:lang w:eastAsia="zh-CN"/>
        </w:rPr>
        <w:t>-</w:t>
      </w:r>
      <w:r>
        <w:rPr>
          <w:rFonts w:hint="default"/>
        </w:rPr>
        <w:t xml:space="preserve">2 </w:t>
      </w:r>
      <w:r>
        <w:rPr>
          <w:rFonts w:hint="default" w:ascii="Times New Roman" w:hAnsi="Times New Roman" w:cs="Times New Roman"/>
          <w:i w:val="0"/>
          <w:iCs w:val="0"/>
          <w:lang w:val="en-US" w:eastAsia="zh-CN"/>
        </w:rPr>
        <w:t>：风车试验布置图</w:t>
      </w:r>
      <w:r>
        <w:rPr>
          <w:rFonts w:hint="default"/>
        </w:rPr>
        <w:tab/>
      </w:r>
      <w:r>
        <w:rPr>
          <w:rFonts w:hint="default"/>
        </w:rPr>
        <w:fldChar w:fldCharType="begin"/>
      </w:r>
      <w:r>
        <w:rPr>
          <w:rFonts w:hint="default"/>
        </w:rPr>
        <w:instrText xml:space="preserve"> PAGEREF _Toc30230 \h </w:instrText>
      </w:r>
      <w:r>
        <w:rPr>
          <w:rFonts w:hint="default"/>
        </w:rPr>
        <w:fldChar w:fldCharType="separate"/>
      </w:r>
      <w:r>
        <w:rPr>
          <w:rFonts w:hint="default"/>
        </w:rPr>
        <w:t>72</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rPr>
          <w:rFonts w:hint="default"/>
        </w:rPr>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_Toc12051 </w:instrText>
      </w:r>
      <w:r>
        <w:rPr>
          <w:rFonts w:hint="default"/>
          <w:i w:val="0"/>
          <w:iCs w:val="0"/>
        </w:rPr>
        <w:fldChar w:fldCharType="separate"/>
      </w:r>
      <w:r>
        <w:rPr>
          <w:rFonts w:hint="default" w:ascii="Times New Roman" w:hAnsi="Times New Roman" w:cs="Times New Roman"/>
          <w:i w:val="0"/>
          <w:iCs w:val="0"/>
        </w:rPr>
        <w:t>图 21</w:t>
      </w:r>
      <w:r>
        <w:rPr>
          <w:rFonts w:hint="default" w:ascii="Times New Roman" w:hAnsi="Times New Roman" w:cs="Times New Roman"/>
          <w:i w:val="0"/>
          <w:iCs w:val="0"/>
          <w:lang w:eastAsia="zh-CN"/>
        </w:rPr>
        <w:t>-</w:t>
      </w:r>
      <w:r>
        <w:rPr>
          <w:rFonts w:hint="default"/>
        </w:rPr>
        <w:t xml:space="preserve">1 </w:t>
      </w:r>
      <w:r>
        <w:rPr>
          <w:rFonts w:hint="default" w:ascii="Times New Roman" w:hAnsi="Times New Roman" w:cs="Times New Roman"/>
          <w:i w:val="0"/>
          <w:iCs w:val="0"/>
          <w:lang w:val="en-US" w:eastAsia="zh-CN"/>
        </w:rPr>
        <w:t>：加速度试验连接图</w:t>
      </w:r>
      <w:r>
        <w:rPr>
          <w:rFonts w:hint="default"/>
        </w:rPr>
        <w:tab/>
      </w:r>
      <w:r>
        <w:rPr>
          <w:rFonts w:hint="default"/>
        </w:rPr>
        <w:fldChar w:fldCharType="begin"/>
      </w:r>
      <w:r>
        <w:rPr>
          <w:rFonts w:hint="default"/>
        </w:rPr>
        <w:instrText xml:space="preserve"> PAGEREF _Toc12051 \h </w:instrText>
      </w:r>
      <w:r>
        <w:rPr>
          <w:rFonts w:hint="default"/>
        </w:rPr>
        <w:fldChar w:fldCharType="separate"/>
      </w:r>
      <w:r>
        <w:rPr>
          <w:rFonts w:hint="default"/>
        </w:rPr>
        <w:t>75</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3"/>
        <w:tabs>
          <w:tab w:val="right" w:leader="dot" w:pos="9070"/>
        </w:tabs>
        <w:ind w:leftChars="0" w:firstLine="0" w:firstLineChars="0"/>
      </w:pPr>
      <w:r>
        <w:rPr>
          <w:rFonts w:hint="default"/>
          <w:i w:val="0"/>
          <w:iCs w:val="0"/>
          <w:color w:val="000000" w:themeColor="text1"/>
          <w14:textFill>
            <w14:solidFill>
              <w14:schemeClr w14:val="tx1"/>
            </w14:solidFill>
          </w14:textFill>
        </w:rPr>
        <w:fldChar w:fldCharType="begin"/>
      </w:r>
      <w:r>
        <w:rPr>
          <w:rFonts w:hint="default"/>
          <w:i w:val="0"/>
          <w:iCs w:val="0"/>
        </w:rPr>
        <w:instrText xml:space="preserve"> HYPERLINK \l _Toc5224 </w:instrText>
      </w:r>
      <w:r>
        <w:rPr>
          <w:rFonts w:hint="default"/>
          <w:i w:val="0"/>
          <w:iCs w:val="0"/>
        </w:rPr>
        <w:fldChar w:fldCharType="separate"/>
      </w:r>
      <w:r>
        <w:rPr>
          <w:rFonts w:hint="default" w:ascii="Times New Roman" w:hAnsi="Times New Roman" w:cs="Times New Roman"/>
          <w:i w:val="0"/>
          <w:iCs w:val="0"/>
        </w:rPr>
        <w:t>图 21</w:t>
      </w:r>
      <w:r>
        <w:rPr>
          <w:rFonts w:hint="default" w:ascii="Times New Roman" w:hAnsi="Times New Roman" w:cs="Times New Roman"/>
          <w:i w:val="0"/>
          <w:iCs w:val="0"/>
          <w:lang w:eastAsia="zh-CN"/>
        </w:rPr>
        <w:t>-</w:t>
      </w:r>
      <w:r>
        <w:rPr>
          <w:rFonts w:hint="default"/>
        </w:rPr>
        <w:t xml:space="preserve">2 </w:t>
      </w:r>
      <w:r>
        <w:rPr>
          <w:rFonts w:hint="default" w:ascii="Times New Roman" w:hAnsi="Times New Roman" w:cs="Times New Roman"/>
          <w:i w:val="0"/>
          <w:iCs w:val="0"/>
          <w:lang w:val="en-US" w:eastAsia="zh-CN"/>
        </w:rPr>
        <w:t>：加速度试验布置图</w:t>
      </w:r>
      <w:r>
        <w:rPr>
          <w:rFonts w:hint="default"/>
        </w:rPr>
        <w:tab/>
      </w:r>
      <w:r>
        <w:rPr>
          <w:rFonts w:hint="default"/>
        </w:rPr>
        <w:fldChar w:fldCharType="begin"/>
      </w:r>
      <w:r>
        <w:rPr>
          <w:rFonts w:hint="default"/>
        </w:rPr>
        <w:instrText xml:space="preserve"> PAGEREF _Toc5224 \h </w:instrText>
      </w:r>
      <w:r>
        <w:rPr>
          <w:rFonts w:hint="default"/>
        </w:rPr>
        <w:fldChar w:fldCharType="separate"/>
      </w:r>
      <w:r>
        <w:rPr>
          <w:rFonts w:hint="default"/>
        </w:rPr>
        <w:t>75</w:t>
      </w:r>
      <w:r>
        <w:rPr>
          <w:rFonts w:hint="default"/>
        </w:rPr>
        <w:fldChar w:fldCharType="end"/>
      </w:r>
      <w:r>
        <w:rPr>
          <w:rFonts w:hint="default"/>
          <w:i w:val="0"/>
          <w:iCs w:val="0"/>
          <w:color w:val="000000" w:themeColor="text1"/>
          <w14:textFill>
            <w14:solidFill>
              <w14:schemeClr w14:val="tx1"/>
            </w14:solidFill>
          </w14:textFill>
        </w:rPr>
        <w:fldChar w:fldCharType="end"/>
      </w:r>
    </w:p>
    <w:p>
      <w:pPr>
        <w:pStyle w:val="2"/>
        <w:numPr>
          <w:ilvl w:val="1"/>
          <w:numId w:val="0"/>
        </w:numPr>
        <w:rPr>
          <w:i w:val="0"/>
          <w:iCs w:val="0"/>
          <w:color w:val="000000" w:themeColor="text1"/>
          <w14:textFill>
            <w14:solidFill>
              <w14:schemeClr w14:val="tx1"/>
            </w14:solidFill>
          </w14:textFill>
        </w:rPr>
        <w:sectPr>
          <w:pgSz w:w="11906" w:h="16838"/>
          <w:pgMar w:top="1701" w:right="1418" w:bottom="1418" w:left="1418" w:header="851" w:footer="851" w:gutter="0"/>
          <w:pgBorders>
            <w:top w:val="none" w:sz="0" w:space="0"/>
            <w:left w:val="none" w:sz="0" w:space="0"/>
            <w:bottom w:val="none" w:sz="0" w:space="0"/>
            <w:right w:val="none" w:sz="0" w:space="0"/>
          </w:pgBorders>
          <w:pgNumType w:start="1"/>
          <w:cols w:space="720" w:num="1"/>
          <w:docGrid w:type="linesAndChars" w:linePitch="326" w:charSpace="0"/>
        </w:sectPr>
      </w:pPr>
      <w:r>
        <w:rPr>
          <w:i w:val="0"/>
          <w:iCs w:val="0"/>
          <w:color w:val="000000" w:themeColor="text1"/>
          <w14:textFill>
            <w14:solidFill>
              <w14:schemeClr w14:val="tx1"/>
            </w14:solidFill>
          </w14:textFill>
        </w:rPr>
        <w:fldChar w:fldCharType="end"/>
      </w:r>
    </w:p>
    <w:p>
      <w:pPr>
        <w:pStyle w:val="3"/>
        <w:numPr>
          <w:ilvl w:val="0"/>
          <w:numId w:val="11"/>
        </w:numPr>
        <w:rPr>
          <w:rFonts w:hint="eastAsia"/>
          <w:i w:val="0"/>
          <w:iCs w:val="0"/>
          <w:color w:val="000000" w:themeColor="text1"/>
          <w:lang w:val="en-US" w:eastAsia="zh-CN"/>
          <w14:textFill>
            <w14:solidFill>
              <w14:schemeClr w14:val="tx1"/>
            </w14:solidFill>
          </w14:textFill>
        </w:rPr>
      </w:pPr>
      <w:bookmarkStart w:id="4" w:name="_Toc28631"/>
      <w:bookmarkStart w:id="5" w:name="_Toc32689"/>
      <w:bookmarkStart w:id="6" w:name="_Toc4227"/>
      <w:bookmarkStart w:id="7" w:name="_Toc14251"/>
      <w:bookmarkStart w:id="8" w:name="_Toc9091"/>
      <w:r>
        <w:rPr>
          <w:rFonts w:hint="eastAsia"/>
          <w:i w:val="0"/>
          <w:iCs w:val="0"/>
          <w:color w:val="000000" w:themeColor="text1"/>
          <w:lang w:val="en-US" w:eastAsia="zh-CN"/>
          <w14:textFill>
            <w14:solidFill>
              <w14:schemeClr w14:val="tx1"/>
            </w14:solidFill>
          </w14:textFill>
        </w:rPr>
        <w:t>目的</w:t>
      </w:r>
      <w:bookmarkEnd w:id="4"/>
      <w:bookmarkEnd w:id="5"/>
      <w:bookmarkEnd w:id="6"/>
      <w:bookmarkEnd w:id="7"/>
      <w:bookmarkEnd w:id="8"/>
    </w:p>
    <w:p>
      <w:pPr>
        <w:ind w:firstLine="480"/>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本试验大纲规定了</w:t>
      </w:r>
      <w:r>
        <w:rPr>
          <w:rFonts w:hint="eastAsia" w:ascii="宋体" w:hAnsi="宋体" w:eastAsia="宋体" w:cs="宋体"/>
          <w:i w:val="0"/>
          <w:iCs w:val="0"/>
          <w:color w:val="auto"/>
          <w:highlight w:val="none"/>
        </w:rPr>
        <w:t>襟缝翼控制计算机（以下简称“FSECU”）</w:t>
      </w:r>
      <w:r>
        <w:rPr>
          <w:rFonts w:hint="eastAsia" w:ascii="宋体" w:hAnsi="宋体" w:eastAsia="宋体" w:cs="宋体"/>
          <w:i w:val="0"/>
          <w:iCs w:val="0"/>
          <w:color w:val="auto"/>
          <w:highlight w:val="none"/>
          <w:lang w:val="en-US" w:eastAsia="zh-CN"/>
        </w:rPr>
        <w:t>产品</w:t>
      </w:r>
      <w:r>
        <w:rPr>
          <w:rFonts w:hint="eastAsia"/>
          <w:i w:val="0"/>
          <w:iCs w:val="0"/>
          <w:color w:val="000000" w:themeColor="text1"/>
          <w:lang w:val="en-US" w:eastAsia="zh-CN"/>
          <w14:textFill>
            <w14:solidFill>
              <w14:schemeClr w14:val="tx1"/>
            </w14:solidFill>
          </w14:textFill>
        </w:rPr>
        <w:t>的鉴定试验程序，用于指导试验人员正确开展相关机载设备的鉴定验证工作，为</w:t>
      </w:r>
      <w:r>
        <w:rPr>
          <w:rFonts w:hint="eastAsia" w:ascii="宋体" w:hAnsi="宋体" w:cs="宋体"/>
          <w:i w:val="0"/>
          <w:iCs w:val="0"/>
          <w:color w:val="auto"/>
          <w:highlight w:val="none"/>
          <w:lang w:val="en-US" w:eastAsia="zh-CN"/>
        </w:rPr>
        <w:t>设备适航取证</w:t>
      </w:r>
      <w:r>
        <w:rPr>
          <w:rFonts w:hint="eastAsia"/>
          <w:i w:val="0"/>
          <w:iCs w:val="0"/>
          <w:color w:val="000000" w:themeColor="text1"/>
          <w:lang w:val="en-US" w:eastAsia="zh-CN"/>
          <w14:textFill>
            <w14:solidFill>
              <w14:schemeClr w14:val="tx1"/>
            </w14:solidFill>
          </w14:textFill>
        </w:rPr>
        <w:t>验证工作提供支持。</w:t>
      </w:r>
    </w:p>
    <w:p>
      <w:pPr>
        <w:ind w:firstLine="480"/>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本试验大纲程序内容及结果，使</w:t>
      </w:r>
      <w:r>
        <w:rPr>
          <w:rFonts w:hint="eastAsia"/>
          <w:i w:val="0"/>
          <w:iCs w:val="0"/>
          <w:color w:val="000000" w:themeColor="text1"/>
          <w:highlight w:val="none"/>
          <w:lang w:val="en-US" w:eastAsia="zh-CN"/>
          <w14:textFill>
            <w14:solidFill>
              <w14:schemeClr w14:val="tx1"/>
            </w14:solidFill>
          </w14:textFill>
        </w:rPr>
        <w:t>用MC9设备鉴</w:t>
      </w:r>
      <w:r>
        <w:rPr>
          <w:rFonts w:hint="eastAsia"/>
          <w:i w:val="0"/>
          <w:iCs w:val="0"/>
          <w:color w:val="000000" w:themeColor="text1"/>
          <w:lang w:val="en-US" w:eastAsia="zh-CN"/>
          <w14:textFill>
            <w14:solidFill>
              <w14:schemeClr w14:val="tx1"/>
            </w14:solidFill>
          </w14:textFill>
        </w:rPr>
        <w:t>定的方式，用于支持</w:t>
      </w:r>
      <w:r>
        <w:rPr>
          <w:rFonts w:hint="eastAsia" w:ascii="宋体" w:hAnsi="宋体" w:eastAsia="宋体" w:cs="宋体"/>
          <w:i w:val="0"/>
          <w:iCs w:val="0"/>
          <w:color w:val="auto"/>
          <w:highlight w:val="none"/>
        </w:rPr>
        <w:t>襟缝翼控制计算机</w:t>
      </w:r>
      <w:r>
        <w:rPr>
          <w:rFonts w:hint="eastAsia"/>
          <w:i w:val="0"/>
          <w:iCs w:val="0"/>
          <w:color w:val="000000" w:themeColor="text1"/>
          <w:lang w:val="en-US" w:eastAsia="zh-CN"/>
          <w14:textFill>
            <w14:solidFill>
              <w14:schemeClr w14:val="tx1"/>
            </w14:solidFill>
          </w14:textFill>
        </w:rPr>
        <w:t>表明符合性工作。</w:t>
      </w:r>
    </w:p>
    <w:p>
      <w:pPr>
        <w:pStyle w:val="3"/>
        <w:numPr>
          <w:ilvl w:val="0"/>
          <w:numId w:val="11"/>
        </w:numPr>
        <w:rPr>
          <w:i w:val="0"/>
          <w:iCs w:val="0"/>
          <w:color w:val="000000" w:themeColor="text1"/>
          <w14:textFill>
            <w14:solidFill>
              <w14:schemeClr w14:val="tx1"/>
            </w14:solidFill>
          </w14:textFill>
        </w:rPr>
      </w:pPr>
      <w:bookmarkStart w:id="9" w:name="参考文件"/>
      <w:bookmarkEnd w:id="9"/>
      <w:bookmarkStart w:id="10" w:name="_Toc29450"/>
      <w:bookmarkStart w:id="11" w:name="_Toc650"/>
      <w:bookmarkStart w:id="12" w:name="_Toc17582"/>
      <w:bookmarkStart w:id="13" w:name="_Toc27277"/>
      <w:bookmarkStart w:id="14" w:name="_Toc27421"/>
      <w:r>
        <w:rPr>
          <w:rFonts w:hint="eastAsia"/>
          <w:i w:val="0"/>
          <w:iCs w:val="0"/>
          <w:color w:val="000000" w:themeColor="text1"/>
          <w:lang w:val="en-US" w:eastAsia="zh-CN"/>
          <w14:textFill>
            <w14:solidFill>
              <w14:schemeClr w14:val="tx1"/>
            </w14:solidFill>
          </w14:textFill>
        </w:rPr>
        <w:t>范围</w:t>
      </w:r>
      <w:bookmarkEnd w:id="10"/>
      <w:bookmarkEnd w:id="11"/>
      <w:bookmarkEnd w:id="12"/>
      <w:bookmarkEnd w:id="13"/>
      <w:bookmarkEnd w:id="14"/>
    </w:p>
    <w:p>
      <w:pPr>
        <w:ind w:firstLine="480"/>
        <w:rPr>
          <w:rFonts w:hint="eastAsia"/>
          <w:i w:val="0"/>
          <w:iCs w:val="0"/>
          <w:color w:val="000000" w:themeColor="text1"/>
          <w:lang w:val="en-US" w:eastAsia="zh-CN"/>
          <w14:textFill>
            <w14:solidFill>
              <w14:schemeClr w14:val="tx1"/>
            </w14:solidFill>
          </w14:textFill>
        </w:rPr>
      </w:pPr>
      <w:bookmarkStart w:id="15" w:name="_Hlk130998661"/>
      <w:r>
        <w:rPr>
          <w:rFonts w:hint="eastAsia"/>
          <w:i w:val="0"/>
          <w:iCs w:val="0"/>
          <w:color w:val="000000" w:themeColor="text1"/>
          <w:lang w:val="en-US" w:eastAsia="zh-CN"/>
          <w14:textFill>
            <w14:solidFill>
              <w14:schemeClr w14:val="tx1"/>
            </w14:solidFill>
          </w14:textFill>
        </w:rPr>
        <w:t>本大纲列出FSECU的</w:t>
      </w:r>
      <w:bookmarkStart w:id="16" w:name="OLE_LINK10"/>
      <w:r>
        <w:rPr>
          <w:rFonts w:hint="eastAsia"/>
          <w:i w:val="0"/>
          <w:iCs w:val="0"/>
          <w:color w:val="000000" w:themeColor="text1"/>
          <w:lang w:val="en-US" w:eastAsia="zh-CN"/>
          <w14:textFill>
            <w14:solidFill>
              <w14:schemeClr w14:val="tx1"/>
            </w14:solidFill>
          </w14:textFill>
        </w:rPr>
        <w:t>温度和高度、温度变化、湿热、工作冲击和坠撞安全、振动、霉菌、防火和可燃性、风车、加速度等</w:t>
      </w:r>
      <w:bookmarkEnd w:id="16"/>
      <w:r>
        <w:rPr>
          <w:rFonts w:hint="eastAsia"/>
          <w:i w:val="0"/>
          <w:iCs w:val="0"/>
          <w:color w:val="000000" w:themeColor="text1"/>
          <w:highlight w:val="none"/>
          <w:lang w:val="en-US" w:eastAsia="zh-CN"/>
          <w14:textFill>
            <w14:solidFill>
              <w14:schemeClr w14:val="tx1"/>
            </w14:solidFill>
          </w14:textFill>
        </w:rPr>
        <w:t>自然环境类鉴定试</w:t>
      </w:r>
      <w:r>
        <w:rPr>
          <w:rFonts w:hint="eastAsia"/>
          <w:i w:val="0"/>
          <w:iCs w:val="0"/>
          <w:color w:val="000000" w:themeColor="text1"/>
          <w:lang w:val="en-US" w:eastAsia="zh-CN"/>
          <w14:textFill>
            <w14:solidFill>
              <w14:schemeClr w14:val="tx1"/>
            </w14:solidFill>
          </w14:textFill>
        </w:rPr>
        <w:t>验的试验项目、受试设备要求、试验设备、试验方法及步骤、试验记录等内容。</w:t>
      </w:r>
    </w:p>
    <w:bookmarkEnd w:id="15"/>
    <w:p>
      <w:pPr>
        <w:pStyle w:val="3"/>
        <w:numPr>
          <w:ilvl w:val="0"/>
          <w:numId w:val="11"/>
        </w:numPr>
        <w:rPr>
          <w:i w:val="0"/>
          <w:iCs w:val="0"/>
          <w:color w:val="000000" w:themeColor="text1"/>
          <w14:textFill>
            <w14:solidFill>
              <w14:schemeClr w14:val="tx1"/>
            </w14:solidFill>
          </w14:textFill>
        </w:rPr>
      </w:pPr>
      <w:bookmarkStart w:id="17" w:name="_Toc25475"/>
      <w:bookmarkStart w:id="18" w:name="_Toc30688"/>
      <w:bookmarkStart w:id="19" w:name="_Toc1884"/>
      <w:bookmarkStart w:id="20" w:name="_Toc22242"/>
      <w:bookmarkStart w:id="21" w:name="_Toc1064"/>
      <w:r>
        <w:rPr>
          <w:rFonts w:hint="eastAsia"/>
          <w:i w:val="0"/>
          <w:iCs w:val="0"/>
          <w:color w:val="000000" w:themeColor="text1"/>
          <w:lang w:val="en-US" w:eastAsia="zh-CN"/>
          <w14:textFill>
            <w14:solidFill>
              <w14:schemeClr w14:val="tx1"/>
            </w14:solidFill>
          </w14:textFill>
        </w:rPr>
        <w:t>依据</w:t>
      </w:r>
      <w:bookmarkEnd w:id="17"/>
      <w:bookmarkEnd w:id="18"/>
      <w:bookmarkEnd w:id="19"/>
      <w:bookmarkEnd w:id="20"/>
      <w:bookmarkEnd w:id="21"/>
    </w:p>
    <w:p>
      <w:pPr>
        <w:ind w:firstLine="480"/>
        <w:rPr>
          <w:rFonts w:hint="default"/>
          <w:i w:val="0"/>
          <w:iCs w:val="0"/>
          <w:color w:val="000000" w:themeColor="text1"/>
          <w:lang w:val="en-US" w:eastAsia="zh-CN"/>
          <w14:textFill>
            <w14:solidFill>
              <w14:schemeClr w14:val="tx1"/>
            </w14:solidFill>
          </w14:textFill>
        </w:rPr>
      </w:pPr>
      <w:r>
        <w:rPr>
          <w:rFonts w:hint="default"/>
          <w:i w:val="0"/>
          <w:iCs w:val="0"/>
          <w:color w:val="000000" w:themeColor="text1"/>
          <w:lang w:val="en-US" w:eastAsia="zh-CN"/>
          <w14:textFill>
            <w14:solidFill>
              <w14:schemeClr w14:val="tx1"/>
            </w14:solidFill>
          </w14:textFill>
        </w:rPr>
        <w:t>以下文件构成本大纲的试验依据文件，文件条款通过引用而构成本大纲的条款。凡是注明日期或版本的依据文件，仅注日期的版本适用于本大纲，其随后的所有修改单（不包括勘误的内容）或修订版均不适用于本大纲；凡是不注日期或版本的依据文件，其最新版本（包括所有的修改单）适用于本大纲。</w:t>
      </w:r>
    </w:p>
    <w:p>
      <w:pPr>
        <w:pStyle w:val="63"/>
        <w:jc w:val="center"/>
        <w:rPr>
          <w:rFonts w:hint="default"/>
          <w:i w:val="0"/>
          <w:iCs w:val="0"/>
          <w:color w:val="000000" w:themeColor="text1"/>
          <w:sz w:val="24"/>
          <w:szCs w:val="24"/>
          <w:lang w:val="en-US" w:eastAsia="zh-CN"/>
          <w14:textFill>
            <w14:solidFill>
              <w14:schemeClr w14:val="tx1"/>
            </w14:solidFill>
          </w14:textFill>
        </w:rPr>
      </w:pPr>
      <w:bookmarkStart w:id="22" w:name="_Ref26609"/>
      <w:r>
        <w:rPr>
          <w:rFonts w:hint="eastAsia" w:ascii="黑体" w:hAnsi="黑体" w:eastAsia="黑体" w:cs="黑体"/>
          <w:i w:val="0"/>
          <w:iCs w:val="0"/>
          <w:color w:val="000000" w:themeColor="text1"/>
          <w:sz w:val="24"/>
          <w:szCs w:val="24"/>
          <w14:textFill>
            <w14:solidFill>
              <w14:schemeClr w14:val="tx1"/>
            </w14:solidFill>
          </w14:textFill>
        </w:rPr>
        <w:t xml:space="preserve">表 </w:t>
      </w:r>
      <w:r>
        <w:rPr>
          <w:rFonts w:hint="eastAsia" w:ascii="黑体" w:hAnsi="黑体" w:eastAsia="黑体" w:cs="黑体"/>
          <w:i w:val="0"/>
          <w:iCs w:val="0"/>
          <w:color w:val="000000" w:themeColor="text1"/>
          <w:sz w:val="24"/>
          <w:szCs w:val="24"/>
          <w14:textFill>
            <w14:solidFill>
              <w14:schemeClr w14:val="tx1"/>
            </w14:solidFill>
          </w14:textFill>
        </w:rPr>
        <w:fldChar w:fldCharType="begin"/>
      </w:r>
      <w:r>
        <w:rPr>
          <w:rFonts w:hint="eastAsia" w:ascii="黑体" w:hAnsi="黑体" w:eastAsia="黑体" w:cs="黑体"/>
          <w:i w:val="0"/>
          <w:iCs w:val="0"/>
          <w:color w:val="000000" w:themeColor="text1"/>
          <w:sz w:val="24"/>
          <w:szCs w:val="24"/>
          <w14:textFill>
            <w14:solidFill>
              <w14:schemeClr w14:val="tx1"/>
            </w14:solidFill>
          </w14:textFill>
        </w:rPr>
        <w:instrText xml:space="preserve"> STYLEREF 1 \s </w:instrText>
      </w:r>
      <w:r>
        <w:rPr>
          <w:rFonts w:hint="eastAsia" w:ascii="黑体" w:hAnsi="黑体" w:eastAsia="黑体" w:cs="黑体"/>
          <w:i w:val="0"/>
          <w:iCs w:val="0"/>
          <w:color w:val="000000" w:themeColor="text1"/>
          <w:sz w:val="24"/>
          <w:szCs w:val="24"/>
          <w14:textFill>
            <w14:solidFill>
              <w14:schemeClr w14:val="tx1"/>
            </w14:solidFill>
          </w14:textFill>
        </w:rPr>
        <w:fldChar w:fldCharType="separate"/>
      </w:r>
      <w:r>
        <w:rPr>
          <w:rFonts w:hint="eastAsia" w:ascii="黑体" w:hAnsi="黑体" w:eastAsia="黑体" w:cs="黑体"/>
          <w:i w:val="0"/>
          <w:iCs w:val="0"/>
          <w:color w:val="000000" w:themeColor="text1"/>
          <w:sz w:val="24"/>
          <w:szCs w:val="24"/>
          <w14:textFill>
            <w14:solidFill>
              <w14:schemeClr w14:val="tx1"/>
            </w14:solidFill>
          </w14:textFill>
        </w:rPr>
        <w:t>3</w:t>
      </w:r>
      <w:r>
        <w:rPr>
          <w:rFonts w:hint="eastAsia" w:ascii="黑体" w:hAnsi="黑体" w:eastAsia="黑体" w:cs="黑体"/>
          <w:i w:val="0"/>
          <w:iCs w:val="0"/>
          <w:color w:val="000000" w:themeColor="text1"/>
          <w:sz w:val="24"/>
          <w:szCs w:val="24"/>
          <w14:textFill>
            <w14:solidFill>
              <w14:schemeClr w14:val="tx1"/>
            </w14:solidFill>
          </w14:textFill>
        </w:rPr>
        <w:fldChar w:fldCharType="end"/>
      </w:r>
      <w:r>
        <w:rPr>
          <w:rFonts w:hint="eastAsia" w:ascii="黑体" w:hAnsi="黑体" w:eastAsia="黑体" w:cs="黑体"/>
          <w:i w:val="0"/>
          <w:iCs w:val="0"/>
          <w:color w:val="000000" w:themeColor="text1"/>
          <w:sz w:val="24"/>
          <w:szCs w:val="24"/>
          <w:lang w:eastAsia="zh-CN"/>
          <w14:textFill>
            <w14:solidFill>
              <w14:schemeClr w14:val="tx1"/>
            </w14:solidFill>
          </w14:textFill>
        </w:rPr>
        <w:t>-</w:t>
      </w:r>
      <w:r>
        <w:rPr>
          <w:rFonts w:hint="eastAsia" w:ascii="黑体" w:hAnsi="黑体" w:eastAsia="黑体" w:cs="黑体"/>
          <w:i w:val="0"/>
          <w:iCs w:val="0"/>
          <w:color w:val="000000" w:themeColor="text1"/>
          <w:sz w:val="24"/>
          <w:szCs w:val="24"/>
          <w14:textFill>
            <w14:solidFill>
              <w14:schemeClr w14:val="tx1"/>
            </w14:solidFill>
          </w14:textFill>
        </w:rPr>
        <w:fldChar w:fldCharType="begin"/>
      </w:r>
      <w:r>
        <w:rPr>
          <w:rFonts w:hint="eastAsia" w:ascii="黑体" w:hAnsi="黑体" w:eastAsia="黑体" w:cs="黑体"/>
          <w:i w:val="0"/>
          <w:iCs w:val="0"/>
          <w:color w:val="000000" w:themeColor="text1"/>
          <w:sz w:val="24"/>
          <w:szCs w:val="24"/>
          <w14:textFill>
            <w14:solidFill>
              <w14:schemeClr w14:val="tx1"/>
            </w14:solidFill>
          </w14:textFill>
        </w:rPr>
        <w:instrText xml:space="preserve"> SEQ 表 \* ARABIC \s 1 </w:instrText>
      </w:r>
      <w:r>
        <w:rPr>
          <w:rFonts w:hint="eastAsia" w:ascii="黑体" w:hAnsi="黑体" w:eastAsia="黑体" w:cs="黑体"/>
          <w:i w:val="0"/>
          <w:iCs w:val="0"/>
          <w:color w:val="000000" w:themeColor="text1"/>
          <w:sz w:val="24"/>
          <w:szCs w:val="24"/>
          <w14:textFill>
            <w14:solidFill>
              <w14:schemeClr w14:val="tx1"/>
            </w14:solidFill>
          </w14:textFill>
        </w:rPr>
        <w:fldChar w:fldCharType="separate"/>
      </w:r>
      <w:r>
        <w:rPr>
          <w:rFonts w:hint="eastAsia" w:ascii="黑体" w:hAnsi="黑体" w:eastAsia="黑体" w:cs="黑体"/>
          <w:i w:val="0"/>
          <w:iCs w:val="0"/>
          <w:color w:val="000000" w:themeColor="text1"/>
          <w:sz w:val="24"/>
          <w:szCs w:val="24"/>
          <w14:textFill>
            <w14:solidFill>
              <w14:schemeClr w14:val="tx1"/>
            </w14:solidFill>
          </w14:textFill>
        </w:rPr>
        <w:t>1</w:t>
      </w:r>
      <w:r>
        <w:rPr>
          <w:rFonts w:hint="eastAsia" w:ascii="黑体" w:hAnsi="黑体" w:eastAsia="黑体" w:cs="黑体"/>
          <w:i w:val="0"/>
          <w:iCs w:val="0"/>
          <w:color w:val="000000" w:themeColor="text1"/>
          <w:sz w:val="24"/>
          <w:szCs w:val="24"/>
          <w14:textFill>
            <w14:solidFill>
              <w14:schemeClr w14:val="tx1"/>
            </w14:solidFill>
          </w14:textFill>
        </w:rPr>
        <w:fldChar w:fldCharType="end"/>
      </w:r>
      <w:bookmarkEnd w:id="22"/>
      <w:bookmarkStart w:id="23" w:name="_Toc19727"/>
      <w:bookmarkStart w:id="24" w:name="_Toc8705"/>
      <w:r>
        <w:rPr>
          <w:rFonts w:hint="eastAsia" w:ascii="黑体" w:hAnsi="黑体" w:cs="黑体"/>
          <w:i w:val="0"/>
          <w:iCs w:val="0"/>
          <w:color w:val="000000" w:themeColor="text1"/>
          <w:sz w:val="24"/>
          <w:szCs w:val="24"/>
          <w:lang w:val="en-US" w:eastAsia="zh-CN"/>
          <w14:textFill>
            <w14:solidFill>
              <w14:schemeClr w14:val="tx1"/>
            </w14:solidFill>
          </w14:textFill>
        </w:rPr>
        <w:t xml:space="preserve"> </w:t>
      </w:r>
      <w:r>
        <w:rPr>
          <w:rFonts w:hint="eastAsia"/>
          <w:i w:val="0"/>
          <w:iCs w:val="0"/>
          <w:color w:val="000000" w:themeColor="text1"/>
          <w:sz w:val="24"/>
          <w:szCs w:val="24"/>
          <w:lang w:val="en-US" w:eastAsia="zh-CN"/>
          <w14:textFill>
            <w14:solidFill>
              <w14:schemeClr w14:val="tx1"/>
            </w14:solidFill>
          </w14:textFill>
        </w:rPr>
        <w:t>依据文件</w:t>
      </w:r>
      <w:bookmarkEnd w:id="23"/>
      <w:bookmarkEnd w:id="24"/>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2"/>
        <w:gridCol w:w="5032"/>
        <w:gridCol w:w="15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2202" w:type="dxa"/>
            <w:tcBorders>
              <w:top w:val="single" w:color="000000" w:sz="12" w:space="0"/>
              <w:left w:val="single" w:color="000000" w:sz="12" w:space="0"/>
              <w:bottom w:val="single" w:color="000000" w:sz="12" w:space="0"/>
              <w:tl2br w:val="nil"/>
              <w:tr2bl w:val="nil"/>
            </w:tcBorders>
          </w:tcPr>
          <w:p>
            <w:pPr>
              <w:pStyle w:val="72"/>
              <w:ind w:firstLine="0" w:firstLineChars="0"/>
              <w:jc w:val="center"/>
              <w:rPr>
                <w:rFonts w:hint="eastAsia" w:ascii="黑体" w:hAnsi="黑体" w:eastAsia="黑体" w:cs="黑体"/>
                <w:b w:val="0"/>
                <w:bCs w:val="0"/>
                <w:i w:val="0"/>
                <w:iCs w:val="0"/>
                <w:color w:val="000000" w:themeColor="text1"/>
                <w:sz w:val="21"/>
                <w:szCs w:val="21"/>
                <w:lang w:val="en-US" w:eastAsia="zh-CN"/>
                <w14:textFill>
                  <w14:solidFill>
                    <w14:schemeClr w14:val="tx1"/>
                  </w14:solidFill>
                </w14:textFill>
              </w:rPr>
            </w:pPr>
            <w:r>
              <w:rPr>
                <w:rFonts w:hint="eastAsia" w:ascii="黑体" w:hAnsi="黑体" w:eastAsia="黑体" w:cs="黑体"/>
                <w:b w:val="0"/>
                <w:bCs w:val="0"/>
                <w:i w:val="0"/>
                <w:iCs w:val="0"/>
                <w:color w:val="000000" w:themeColor="text1"/>
                <w:sz w:val="21"/>
                <w:szCs w:val="21"/>
                <w:lang w:val="en-US" w:eastAsia="zh-CN"/>
                <w14:textFill>
                  <w14:solidFill>
                    <w14:schemeClr w14:val="tx1"/>
                  </w14:solidFill>
                </w14:textFill>
              </w:rPr>
              <w:t>文件编号</w:t>
            </w:r>
          </w:p>
        </w:tc>
        <w:tc>
          <w:tcPr>
            <w:tcW w:w="5032" w:type="dxa"/>
            <w:tcBorders>
              <w:top w:val="single" w:color="000000" w:sz="12" w:space="0"/>
              <w:bottom w:val="single" w:color="000000" w:sz="12" w:space="0"/>
              <w:tl2br w:val="nil"/>
              <w:tr2bl w:val="nil"/>
            </w:tcBorders>
          </w:tcPr>
          <w:p>
            <w:pPr>
              <w:pStyle w:val="72"/>
              <w:ind w:firstLine="0" w:firstLineChars="0"/>
              <w:jc w:val="center"/>
              <w:rPr>
                <w:rFonts w:hint="eastAsia" w:ascii="黑体" w:hAnsi="黑体" w:eastAsia="黑体" w:cs="黑体"/>
                <w:b w:val="0"/>
                <w:bCs w:val="0"/>
                <w:i w:val="0"/>
                <w:iCs w:val="0"/>
                <w:color w:val="000000" w:themeColor="text1"/>
                <w:sz w:val="21"/>
                <w:szCs w:val="21"/>
                <w:lang w:val="en-US" w:eastAsia="zh-CN"/>
                <w14:textFill>
                  <w14:solidFill>
                    <w14:schemeClr w14:val="tx1"/>
                  </w14:solidFill>
                </w14:textFill>
              </w:rPr>
            </w:pPr>
            <w:r>
              <w:rPr>
                <w:rFonts w:hint="eastAsia" w:ascii="黑体" w:hAnsi="黑体" w:eastAsia="黑体" w:cs="黑体"/>
                <w:b w:val="0"/>
                <w:bCs w:val="0"/>
                <w:i w:val="0"/>
                <w:iCs w:val="0"/>
                <w:color w:val="000000" w:themeColor="text1"/>
                <w:sz w:val="21"/>
                <w:szCs w:val="21"/>
                <w:lang w:val="en-US" w:eastAsia="zh-CN"/>
                <w14:textFill>
                  <w14:solidFill>
                    <w14:schemeClr w14:val="tx1"/>
                  </w14:solidFill>
                </w14:textFill>
              </w:rPr>
              <w:t>文件名</w:t>
            </w:r>
          </w:p>
        </w:tc>
        <w:tc>
          <w:tcPr>
            <w:tcW w:w="1530" w:type="dxa"/>
            <w:tcBorders>
              <w:top w:val="single" w:color="000000" w:sz="12" w:space="0"/>
              <w:bottom w:val="single" w:color="000000" w:sz="12" w:space="0"/>
              <w:right w:val="single" w:color="000000" w:sz="12" w:space="0"/>
              <w:tl2br w:val="nil"/>
              <w:tr2bl w:val="nil"/>
            </w:tcBorders>
          </w:tcPr>
          <w:p>
            <w:pPr>
              <w:pStyle w:val="72"/>
              <w:ind w:firstLine="0" w:firstLineChars="0"/>
              <w:jc w:val="center"/>
              <w:rPr>
                <w:rFonts w:hint="eastAsia" w:ascii="黑体" w:hAnsi="黑体" w:eastAsia="黑体" w:cs="黑体"/>
                <w:b w:val="0"/>
                <w:bCs w:val="0"/>
                <w:i w:val="0"/>
                <w:iCs w:val="0"/>
                <w:color w:val="000000" w:themeColor="text1"/>
                <w:sz w:val="21"/>
                <w:szCs w:val="21"/>
                <w:lang w:val="en-US" w:eastAsia="zh-CN"/>
                <w14:textFill>
                  <w14:solidFill>
                    <w14:schemeClr w14:val="tx1"/>
                  </w14:solidFill>
                </w14:textFill>
              </w:rPr>
            </w:pPr>
            <w:r>
              <w:rPr>
                <w:rFonts w:hint="eastAsia" w:ascii="黑体" w:hAnsi="黑体" w:eastAsia="黑体" w:cs="黑体"/>
                <w:b w:val="0"/>
                <w:bCs w:val="0"/>
                <w:i w:val="0"/>
                <w:iCs w:val="0"/>
                <w:color w:val="000000" w:themeColor="text1"/>
                <w:sz w:val="21"/>
                <w:szCs w:val="21"/>
                <w:lang w:val="en-US" w:eastAsia="zh-CN"/>
                <w14:textFill>
                  <w14:solidFill>
                    <w14:schemeClr w14:val="tx1"/>
                  </w14:solidFill>
                </w14:textFill>
              </w:rPr>
              <w:t>发布日期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Borders>
              <w:top w:val="single" w:color="000000" w:sz="12" w:space="0"/>
              <w:left w:val="single" w:color="000000" w:sz="12" w:space="0"/>
              <w:tl2br w:val="nil"/>
              <w:tr2bl w:val="nil"/>
            </w:tcBorders>
          </w:tcPr>
          <w:p>
            <w:pPr>
              <w:pStyle w:val="72"/>
              <w:ind w:firstLine="0" w:firstLineChars="0"/>
              <w:jc w:val="center"/>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CCAR-25-R4</w:t>
            </w:r>
          </w:p>
        </w:tc>
        <w:tc>
          <w:tcPr>
            <w:tcW w:w="5032" w:type="dxa"/>
            <w:tcBorders>
              <w:top w:val="single" w:color="000000" w:sz="12" w:space="0"/>
              <w:tl2br w:val="nil"/>
              <w:tr2bl w:val="nil"/>
            </w:tcBorders>
          </w:tcPr>
          <w:p>
            <w:pPr>
              <w:pStyle w:val="72"/>
              <w:ind w:firstLine="0" w:firstLineChars="0"/>
              <w:jc w:val="center"/>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运输类飞机适航标准</w:t>
            </w:r>
          </w:p>
        </w:tc>
        <w:tc>
          <w:tcPr>
            <w:tcW w:w="1530" w:type="dxa"/>
            <w:tcBorders>
              <w:top w:val="single" w:color="000000" w:sz="12" w:space="0"/>
              <w:right w:val="single" w:color="000000" w:sz="12" w:space="0"/>
              <w:tl2br w:val="nil"/>
              <w:tr2bl w:val="nil"/>
            </w:tcBorders>
          </w:tcPr>
          <w:p>
            <w:pPr>
              <w:pStyle w:val="72"/>
              <w:ind w:firstLine="0" w:firstLineChars="0"/>
              <w:jc w:val="center"/>
              <w:rPr>
                <w:rFonts w:hint="eastAsia" w:ascii="宋体" w:hAnsi="宋体" w:eastAsia="宋体" w:cs="宋体"/>
                <w:b w:val="0"/>
                <w:bCs w:val="0"/>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Borders>
              <w:left w:val="single" w:color="000000" w:sz="12" w:space="0"/>
              <w:tl2br w:val="nil"/>
              <w:tr2bl w:val="nil"/>
            </w:tcBorders>
          </w:tcPr>
          <w:p>
            <w:pPr>
              <w:pStyle w:val="72"/>
              <w:ind w:firstLine="0" w:firstLineChars="0"/>
              <w:jc w:val="center"/>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RTCA/DO-160G</w:t>
            </w:r>
          </w:p>
        </w:tc>
        <w:tc>
          <w:tcPr>
            <w:tcW w:w="5032" w:type="dxa"/>
            <w:tcBorders>
              <w:tl2br w:val="nil"/>
              <w:tr2bl w:val="nil"/>
            </w:tcBorders>
          </w:tcPr>
          <w:p>
            <w:pPr>
              <w:pStyle w:val="72"/>
              <w:ind w:firstLine="0" w:firstLineChars="0"/>
              <w:jc w:val="center"/>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机载设备环境条件和试验程序</w:t>
            </w:r>
          </w:p>
        </w:tc>
        <w:tc>
          <w:tcPr>
            <w:tcW w:w="1530" w:type="dxa"/>
            <w:tcBorders>
              <w:right w:val="single" w:color="000000" w:sz="12" w:space="0"/>
              <w:tl2br w:val="nil"/>
              <w:tr2bl w:val="nil"/>
            </w:tcBorders>
          </w:tcPr>
          <w:p>
            <w:pPr>
              <w:pStyle w:val="72"/>
              <w:ind w:firstLine="0" w:firstLineChars="0"/>
              <w:jc w:val="center"/>
              <w:rPr>
                <w:rFonts w:hint="eastAsia" w:ascii="宋体" w:hAnsi="宋体" w:eastAsia="宋体" w:cs="宋体"/>
                <w:b w:val="0"/>
                <w:bCs w:val="0"/>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Borders>
              <w:left w:val="single" w:color="000000" w:sz="12" w:space="0"/>
              <w:tl2br w:val="nil"/>
              <w:tr2bl w:val="nil"/>
            </w:tcBorders>
            <w:vAlign w:val="center"/>
          </w:tcPr>
          <w:p>
            <w:pPr>
              <w:pStyle w:val="72"/>
              <w:ind w:firstLine="0" w:firstLineChars="0"/>
              <w:jc w:val="center"/>
              <w:rPr>
                <w:rFonts w:hint="eastAsia" w:ascii="宋体" w:hAnsi="宋体" w:eastAsia="宋体" w:cs="宋体"/>
                <w:b w:val="0"/>
                <w:bCs w:val="0"/>
                <w:i w:val="0"/>
                <w:iCs w:val="0"/>
                <w:color w:val="000000" w:themeColor="text1"/>
                <w:sz w:val="21"/>
                <w:szCs w:val="21"/>
                <w14:textFill>
                  <w14:solidFill>
                    <w14:schemeClr w14:val="tx1"/>
                  </w14:solidFill>
                </w14:textFill>
              </w:rPr>
            </w:pPr>
            <w:bookmarkStart w:id="25" w:name="OLE_LINK3"/>
            <w:r>
              <w:rPr>
                <w:rFonts w:hint="eastAsia" w:ascii="宋体" w:hAnsi="宋体" w:eastAsia="宋体" w:cs="宋体"/>
                <w:b w:val="0"/>
                <w:bCs w:val="0"/>
                <w:i w:val="0"/>
                <w:iCs w:val="0"/>
                <w:color w:val="000000" w:themeColor="text1"/>
                <w:sz w:val="21"/>
                <w:szCs w:val="21"/>
                <w14:textFill>
                  <w14:solidFill>
                    <w14:schemeClr w14:val="tx1"/>
                  </w14:solidFill>
                </w14:textFill>
              </w:rPr>
              <w:t>FSECU</w:t>
            </w:r>
            <w:bookmarkEnd w:id="25"/>
            <w:r>
              <w:rPr>
                <w:rFonts w:hint="eastAsia" w:ascii="宋体" w:hAnsi="宋体" w:eastAsia="宋体" w:cs="宋体"/>
                <w:b w:val="0"/>
                <w:bCs w:val="0"/>
                <w:i w:val="0"/>
                <w:iCs w:val="0"/>
                <w:color w:val="000000" w:themeColor="text1"/>
                <w:sz w:val="21"/>
                <w:szCs w:val="21"/>
                <w14:textFill>
                  <w14:solidFill>
                    <w14:schemeClr w14:val="tx1"/>
                  </w14:solidFill>
                </w14:textFill>
              </w:rPr>
              <w:t>_RS</w:t>
            </w:r>
          </w:p>
        </w:tc>
        <w:tc>
          <w:tcPr>
            <w:tcW w:w="5032" w:type="dxa"/>
            <w:tcBorders>
              <w:tl2br w:val="nil"/>
              <w:tr2bl w:val="nil"/>
            </w:tcBorders>
            <w:vAlign w:val="center"/>
          </w:tcPr>
          <w:p>
            <w:pPr>
              <w:pStyle w:val="72"/>
              <w:ind w:firstLine="0" w:firstLineChars="0"/>
              <w:jc w:val="center"/>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襟缝翼控</w:t>
            </w:r>
            <w:bookmarkStart w:id="26" w:name="OLE_LINK1"/>
            <w:r>
              <w:rPr>
                <w:rFonts w:hint="eastAsia" w:ascii="宋体" w:hAnsi="宋体" w:eastAsia="宋体" w:cs="宋体"/>
                <w:b w:val="0"/>
                <w:bCs w:val="0"/>
                <w:i w:val="0"/>
                <w:iCs w:val="0"/>
                <w:color w:val="000000" w:themeColor="text1"/>
                <w:sz w:val="21"/>
                <w:szCs w:val="21"/>
                <w14:textFill>
                  <w14:solidFill>
                    <w14:schemeClr w14:val="tx1"/>
                  </w14:solidFill>
                </w14:textFill>
              </w:rPr>
              <w:t>制计算机需求规</w:t>
            </w:r>
            <w:bookmarkEnd w:id="26"/>
            <w:r>
              <w:rPr>
                <w:rFonts w:hint="eastAsia" w:ascii="宋体" w:hAnsi="宋体" w:eastAsia="宋体" w:cs="宋体"/>
                <w:b w:val="0"/>
                <w:bCs w:val="0"/>
                <w:i w:val="0"/>
                <w:iCs w:val="0"/>
                <w:color w:val="000000" w:themeColor="text1"/>
                <w:sz w:val="21"/>
                <w:szCs w:val="21"/>
                <w14:textFill>
                  <w14:solidFill>
                    <w14:schemeClr w14:val="tx1"/>
                  </w14:solidFill>
                </w14:textFill>
              </w:rPr>
              <w:t>范</w:t>
            </w:r>
          </w:p>
        </w:tc>
        <w:tc>
          <w:tcPr>
            <w:tcW w:w="1530" w:type="dxa"/>
            <w:tcBorders>
              <w:right w:val="single" w:color="000000" w:sz="12" w:space="0"/>
              <w:tl2br w:val="nil"/>
              <w:tr2bl w:val="nil"/>
            </w:tcBorders>
          </w:tcPr>
          <w:p>
            <w:pPr>
              <w:pStyle w:val="72"/>
              <w:ind w:firstLine="0" w:firstLineChars="0"/>
              <w:jc w:val="center"/>
              <w:rPr>
                <w:rFonts w:hint="eastAsia" w:ascii="宋体" w:hAnsi="宋体" w:eastAsia="宋体" w:cs="宋体"/>
                <w:b w:val="0"/>
                <w:bCs w:val="0"/>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Borders>
              <w:left w:val="single" w:color="000000" w:sz="12" w:space="0"/>
              <w:tl2br w:val="nil"/>
              <w:tr2bl w:val="nil"/>
            </w:tcBorders>
            <w:vAlign w:val="top"/>
          </w:tcPr>
          <w:p>
            <w:pPr>
              <w:pStyle w:val="72"/>
              <w:ind w:firstLine="0" w:firstLineChars="0"/>
              <w:jc w:val="center"/>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b w:val="0"/>
                <w:bCs w:val="0"/>
                <w:i w:val="0"/>
                <w:iCs w:val="0"/>
                <w:color w:val="000000" w:themeColor="text1"/>
                <w:sz w:val="21"/>
                <w:szCs w:val="21"/>
                <w14:textFill>
                  <w14:solidFill>
                    <w14:schemeClr w14:val="tx1"/>
                  </w14:solidFill>
                </w14:textFill>
              </w:rPr>
              <w:t>FSECU-ATP</w:t>
            </w:r>
          </w:p>
        </w:tc>
        <w:tc>
          <w:tcPr>
            <w:tcW w:w="5032" w:type="dxa"/>
            <w:tcBorders>
              <w:tl2br w:val="nil"/>
              <w:tr2bl w:val="nil"/>
            </w:tcBorders>
            <w:vAlign w:val="top"/>
          </w:tcPr>
          <w:p>
            <w:pPr>
              <w:pStyle w:val="72"/>
              <w:ind w:firstLine="0" w:firstLineChars="0"/>
              <w:jc w:val="center"/>
              <w:rPr>
                <w:rFonts w:hint="eastAsia" w:ascii="宋体" w:hAnsi="宋体" w:eastAsia="宋体" w:cs="宋体"/>
                <w:b w:val="0"/>
                <w:bCs w:val="0"/>
                <w:i w:val="0"/>
                <w:iCs w:val="0"/>
                <w:color w:val="000000" w:themeColor="text1"/>
                <w:sz w:val="21"/>
                <w:szCs w:val="21"/>
                <w14:textFill>
                  <w14:solidFill>
                    <w14:schemeClr w14:val="tx1"/>
                  </w14:solidFill>
                </w14:textFill>
              </w:rPr>
            </w:pPr>
            <w:bookmarkStart w:id="27" w:name="OLE_LINK31"/>
            <w:r>
              <w:rPr>
                <w:rFonts w:hint="eastAsia" w:ascii="宋体" w:hAnsi="宋体" w:eastAsia="宋体" w:cs="宋体"/>
                <w:b w:val="0"/>
                <w:bCs w:val="0"/>
                <w:i w:val="0"/>
                <w:iCs w:val="0"/>
                <w:color w:val="000000" w:themeColor="text1"/>
                <w:sz w:val="21"/>
                <w:szCs w:val="21"/>
                <w14:textFill>
                  <w14:solidFill>
                    <w14:schemeClr w14:val="tx1"/>
                  </w14:solidFill>
                </w14:textFill>
              </w:rPr>
              <w:t>襟缝翼控制计算机</w:t>
            </w:r>
            <w:r>
              <w:rPr>
                <w:rFonts w:hint="eastAsia" w:ascii="宋体" w:hAnsi="宋体" w:eastAsia="宋体" w:cs="宋体"/>
                <w:b w:val="0"/>
                <w:bCs w:val="0"/>
                <w:i w:val="0"/>
                <w:iCs w:val="0"/>
                <w:color w:val="000000" w:themeColor="text1"/>
                <w:sz w:val="21"/>
                <w:szCs w:val="21"/>
                <w:lang w:val="en-US" w:eastAsia="zh-CN"/>
                <w14:textFill>
                  <w14:solidFill>
                    <w14:schemeClr w14:val="tx1"/>
                  </w14:solidFill>
                </w14:textFill>
              </w:rPr>
              <w:t>交收</w:t>
            </w:r>
            <w:r>
              <w:rPr>
                <w:rFonts w:hint="eastAsia" w:ascii="宋体" w:hAnsi="宋体" w:eastAsia="宋体" w:cs="宋体"/>
                <w:b w:val="0"/>
                <w:bCs w:val="0"/>
                <w:i w:val="0"/>
                <w:iCs w:val="0"/>
                <w:color w:val="000000" w:themeColor="text1"/>
                <w:sz w:val="21"/>
                <w:szCs w:val="21"/>
                <w14:textFill>
                  <w14:solidFill>
                    <w14:schemeClr w14:val="tx1"/>
                  </w14:solidFill>
                </w14:textFill>
              </w:rPr>
              <w:t>测试程序</w:t>
            </w:r>
            <w:bookmarkEnd w:id="27"/>
          </w:p>
        </w:tc>
        <w:tc>
          <w:tcPr>
            <w:tcW w:w="1530" w:type="dxa"/>
            <w:tcBorders>
              <w:right w:val="single" w:color="000000" w:sz="12" w:space="0"/>
              <w:tl2br w:val="nil"/>
              <w:tr2bl w:val="nil"/>
            </w:tcBorders>
          </w:tcPr>
          <w:p>
            <w:pPr>
              <w:pStyle w:val="72"/>
              <w:ind w:firstLine="0" w:firstLineChars="0"/>
              <w:jc w:val="center"/>
              <w:rPr>
                <w:rFonts w:hint="eastAsia" w:ascii="宋体" w:hAnsi="宋体" w:eastAsia="宋体" w:cs="宋体"/>
                <w:b w:val="0"/>
                <w:bCs w:val="0"/>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202" w:type="dxa"/>
            <w:tcBorders>
              <w:left w:val="single" w:color="000000" w:sz="12" w:space="0"/>
              <w:tl2br w:val="nil"/>
              <w:tr2bl w:val="nil"/>
            </w:tcBorders>
            <w:vAlign w:val="top"/>
          </w:tcPr>
          <w:p>
            <w:pPr>
              <w:pStyle w:val="72"/>
              <w:ind w:firstLine="0" w:firstLineChars="0"/>
              <w:jc w:val="center"/>
              <w:rPr>
                <w:rFonts w:hint="eastAsia" w:ascii="宋体" w:hAnsi="宋体" w:eastAsia="宋体" w:cs="宋体"/>
                <w:b w:val="0"/>
                <w:bCs w:val="0"/>
                <w:i w:val="0"/>
                <w:iCs w:val="0"/>
                <w:color w:val="000000" w:themeColor="text1"/>
                <w:sz w:val="21"/>
                <w:szCs w:val="21"/>
                <w14:textFill>
                  <w14:solidFill>
                    <w14:schemeClr w14:val="tx1"/>
                  </w14:solidFill>
                </w14:textFill>
              </w:rPr>
            </w:pPr>
            <w:bookmarkStart w:id="28" w:name="OLE_LINK53"/>
            <w:bookmarkStart w:id="29" w:name="_Toc13099"/>
            <w:r>
              <w:rPr>
                <w:rFonts w:hint="eastAsia" w:ascii="宋体" w:hAnsi="宋体" w:eastAsia="宋体" w:cs="宋体"/>
                <w:b w:val="0"/>
                <w:bCs w:val="0"/>
                <w:i w:val="0"/>
                <w:iCs w:val="0"/>
                <w:color w:val="000000" w:themeColor="text1"/>
                <w:sz w:val="21"/>
                <w:szCs w:val="21"/>
                <w14:textFill>
                  <w14:solidFill>
                    <w14:schemeClr w14:val="tx1"/>
                  </w14:solidFill>
                </w14:textFill>
              </w:rPr>
              <w:t>CH04-SysCSP</w:t>
            </w:r>
            <w:bookmarkEnd w:id="28"/>
          </w:p>
        </w:tc>
        <w:tc>
          <w:tcPr>
            <w:tcW w:w="5032" w:type="dxa"/>
            <w:tcBorders>
              <w:tl2br w:val="nil"/>
              <w:tr2bl w:val="nil"/>
            </w:tcBorders>
            <w:vAlign w:val="top"/>
          </w:tcPr>
          <w:p>
            <w:pPr>
              <w:pStyle w:val="72"/>
              <w:ind w:firstLine="0" w:firstLineChars="0"/>
              <w:jc w:val="center"/>
              <w:rPr>
                <w:rFonts w:hint="eastAsia" w:ascii="宋体" w:hAnsi="宋体" w:eastAsia="宋体" w:cs="宋体"/>
                <w:b w:val="0"/>
                <w:bCs w:val="0"/>
                <w:i w:val="0"/>
                <w:i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i w:val="0"/>
                <w:iCs w:val="0"/>
                <w:color w:val="000000" w:themeColor="text1"/>
                <w:sz w:val="21"/>
                <w:szCs w:val="21"/>
                <w:lang w:val="en-US" w:eastAsia="zh-CN"/>
                <w14:textFill>
                  <w14:solidFill>
                    <w14:schemeClr w14:val="tx1"/>
                  </w14:solidFill>
                </w14:textFill>
              </w:rPr>
              <w:t>高升力系统合格审定支持计划</w:t>
            </w:r>
          </w:p>
        </w:tc>
        <w:tc>
          <w:tcPr>
            <w:tcW w:w="1530" w:type="dxa"/>
            <w:tcBorders>
              <w:right w:val="single" w:color="000000" w:sz="12" w:space="0"/>
              <w:tl2br w:val="nil"/>
              <w:tr2bl w:val="nil"/>
            </w:tcBorders>
          </w:tcPr>
          <w:p>
            <w:pPr>
              <w:pStyle w:val="72"/>
              <w:ind w:firstLine="0" w:firstLineChars="0"/>
              <w:jc w:val="center"/>
              <w:rPr>
                <w:rFonts w:hint="eastAsia" w:ascii="宋体" w:hAnsi="宋体" w:eastAsia="宋体" w:cs="宋体"/>
                <w:b w:val="0"/>
                <w:bCs w:val="0"/>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Borders>
              <w:left w:val="single" w:color="000000" w:sz="12" w:space="0"/>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b w:val="0"/>
                <w:bCs w:val="0"/>
                <w:i w:val="0"/>
                <w:iCs w:val="0"/>
                <w:color w:val="000000" w:themeColor="text1"/>
                <w:sz w:val="21"/>
                <w:szCs w:val="21"/>
                <w14:textFill>
                  <w14:solidFill>
                    <w14:schemeClr w14:val="tx1"/>
                  </w14:solidFill>
                </w14:textFill>
              </w:rPr>
            </w:pPr>
            <w:r>
              <w:rPr>
                <w:rFonts w:hint="eastAsia" w:ascii="宋体" w:hAnsi="宋体" w:eastAsia="宋体" w:cs="宋体"/>
                <w:i w:val="0"/>
                <w:iCs w:val="0"/>
                <w:color w:val="000000" w:themeColor="text1"/>
                <w:kern w:val="0"/>
                <w:sz w:val="21"/>
                <w:szCs w:val="21"/>
                <w14:textFill>
                  <w14:solidFill>
                    <w14:schemeClr w14:val="tx1"/>
                  </w14:solidFill>
                </w14:textFill>
              </w:rPr>
              <w:t>AP-21-AA-2022-11</w:t>
            </w:r>
          </w:p>
        </w:tc>
        <w:tc>
          <w:tcPr>
            <w:tcW w:w="5032"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b w:val="0"/>
                <w:bCs w:val="0"/>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kern w:val="0"/>
                <w:sz w:val="21"/>
                <w:szCs w:val="21"/>
                <w14:textFill>
                  <w14:solidFill>
                    <w14:schemeClr w14:val="tx1"/>
                  </w14:solidFill>
                </w14:textFill>
              </w:rPr>
              <w:t>型号合格审定程序</w:t>
            </w:r>
          </w:p>
        </w:tc>
        <w:tc>
          <w:tcPr>
            <w:tcW w:w="1530" w:type="dxa"/>
            <w:tcBorders>
              <w:right w:val="single" w:color="000000" w:sz="12" w:space="0"/>
              <w:tl2br w:val="nil"/>
              <w:tr2bl w:val="nil"/>
            </w:tcBorders>
          </w:tcPr>
          <w:p>
            <w:pPr>
              <w:pStyle w:val="72"/>
              <w:ind w:firstLine="0" w:firstLineChars="0"/>
              <w:jc w:val="center"/>
              <w:rPr>
                <w:rFonts w:hint="eastAsia" w:ascii="宋体" w:hAnsi="宋体" w:eastAsia="宋体" w:cs="宋体"/>
                <w:b w:val="0"/>
                <w:bCs w:val="0"/>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Borders>
              <w:left w:val="single" w:color="000000" w:sz="12" w:space="0"/>
              <w:tl2br w:val="nil"/>
              <w:tr2bl w:val="nil"/>
            </w:tcBorders>
            <w:vAlign w:val="center"/>
          </w:tcPr>
          <w:p>
            <w:pPr>
              <w:ind w:firstLine="0" w:firstLineChars="0"/>
              <w:jc w:val="center"/>
              <w:rPr>
                <w:rFonts w:hint="eastAsia" w:ascii="宋体" w:hAnsi="宋体" w:eastAsia="宋体" w:cs="宋体"/>
                <w:i w:val="0"/>
                <w:iCs w:val="0"/>
                <w:color w:val="000000" w:themeColor="text1"/>
                <w:kern w:val="0"/>
                <w:sz w:val="21"/>
                <w:szCs w:val="21"/>
                <w14:textFill>
                  <w14:solidFill>
                    <w14:schemeClr w14:val="tx1"/>
                  </w14:solidFill>
                </w14:textFill>
              </w:rPr>
            </w:pPr>
            <w:r>
              <w:rPr>
                <w:rFonts w:hint="eastAsia" w:ascii="宋体" w:hAnsi="宋体" w:eastAsia="宋体" w:cs="宋体"/>
                <w:i w:val="0"/>
                <w:iCs w:val="0"/>
                <w:color w:val="000000" w:themeColor="text1"/>
                <w:kern w:val="0"/>
                <w:sz w:val="21"/>
                <w:szCs w:val="21"/>
                <w:lang w:val="en-US" w:eastAsia="zh-CN"/>
                <w14:textFill>
                  <w14:solidFill>
                    <w14:schemeClr w14:val="tx1"/>
                  </w14:solidFill>
                </w14:textFill>
              </w:rPr>
              <w:t>CH04001-FSECU_QPP</w:t>
            </w:r>
          </w:p>
        </w:tc>
        <w:tc>
          <w:tcPr>
            <w:tcW w:w="5032" w:type="dxa"/>
            <w:tcBorders>
              <w:tl2br w:val="nil"/>
              <w:tr2bl w:val="nil"/>
            </w:tcBorders>
            <w:vAlign w:val="center"/>
          </w:tcPr>
          <w:p>
            <w:pPr>
              <w:ind w:firstLine="0" w:firstLineChars="0"/>
              <w:jc w:val="center"/>
              <w:rPr>
                <w:rFonts w:hint="eastAsia" w:ascii="宋体" w:hAnsi="宋体" w:eastAsia="宋体" w:cs="宋体"/>
                <w:i w:val="0"/>
                <w:iCs w:val="0"/>
                <w:color w:val="000000" w:themeColor="text1"/>
                <w:kern w:val="0"/>
                <w:sz w:val="21"/>
                <w:szCs w:val="21"/>
                <w14:textFill>
                  <w14:solidFill>
                    <w14:schemeClr w14:val="tx1"/>
                  </w14:solidFill>
                </w14:textFill>
              </w:rPr>
            </w:pPr>
            <w:r>
              <w:rPr>
                <w:rFonts w:hint="eastAsia"/>
                <w:i w:val="0"/>
                <w:iCs w:val="0"/>
                <w:color w:val="000000" w:themeColor="text1"/>
                <w:sz w:val="21"/>
                <w:szCs w:val="21"/>
                <w:highlight w:val="none"/>
                <w:lang w:val="en-US" w:eastAsia="zh-CN"/>
                <w14:textFill>
                  <w14:solidFill>
                    <w14:schemeClr w14:val="tx1"/>
                  </w14:solidFill>
                </w14:textFill>
              </w:rPr>
              <w:t>襟缝翼控制计算机环境控制计划</w:t>
            </w:r>
          </w:p>
        </w:tc>
        <w:tc>
          <w:tcPr>
            <w:tcW w:w="1530" w:type="dxa"/>
            <w:tcBorders>
              <w:right w:val="single" w:color="000000" w:sz="12" w:space="0"/>
              <w:tl2br w:val="nil"/>
              <w:tr2bl w:val="nil"/>
            </w:tcBorders>
          </w:tcPr>
          <w:p>
            <w:pPr>
              <w:pStyle w:val="72"/>
              <w:ind w:firstLine="0" w:firstLineChars="0"/>
              <w:jc w:val="center"/>
              <w:rPr>
                <w:rFonts w:hint="eastAsia" w:ascii="宋体" w:hAnsi="宋体" w:eastAsia="宋体" w:cs="宋体"/>
                <w:b w:val="0"/>
                <w:bCs w:val="0"/>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Borders>
              <w:left w:val="single" w:color="000000" w:sz="12" w:space="0"/>
              <w:bottom w:val="single" w:color="000000" w:sz="12" w:space="0"/>
              <w:tl2br w:val="nil"/>
              <w:tr2bl w:val="nil"/>
            </w:tcBorders>
            <w:vAlign w:val="center"/>
          </w:tcPr>
          <w:p>
            <w:pPr>
              <w:ind w:firstLine="0" w:firstLineChars="0"/>
              <w:jc w:val="center"/>
              <w:rPr>
                <w:rFonts w:hint="eastAsia" w:ascii="宋体" w:hAnsi="宋体" w:eastAsia="宋体" w:cs="宋体"/>
                <w:i w:val="0"/>
                <w:iCs w:val="0"/>
                <w:color w:val="000000" w:themeColor="text1"/>
                <w:kern w:val="0"/>
                <w:sz w:val="21"/>
                <w:szCs w:val="21"/>
                <w:lang w:val="en-US" w:eastAsia="zh-CN"/>
                <w14:textFill>
                  <w14:solidFill>
                    <w14:schemeClr w14:val="tx1"/>
                  </w14:solidFill>
                </w14:textFill>
              </w:rPr>
            </w:pPr>
            <w:r>
              <w:rPr>
                <w:rFonts w:hint="eastAsia" w:ascii="宋体" w:hAnsi="宋体" w:eastAsia="宋体" w:cs="宋体"/>
                <w:i w:val="0"/>
                <w:iCs w:val="0"/>
                <w:color w:val="000000" w:themeColor="text1"/>
                <w:kern w:val="0"/>
                <w:sz w:val="21"/>
                <w:szCs w:val="21"/>
                <w:lang w:val="en-US" w:eastAsia="zh-CN"/>
                <w14:textFill>
                  <w14:solidFill>
                    <w14:schemeClr w14:val="tx1"/>
                  </w14:solidFill>
                </w14:textFill>
              </w:rPr>
              <w:t>ISO2669</w:t>
            </w:r>
          </w:p>
        </w:tc>
        <w:tc>
          <w:tcPr>
            <w:tcW w:w="5032" w:type="dxa"/>
            <w:tcBorders>
              <w:bottom w:val="single" w:color="000000" w:sz="12" w:space="0"/>
              <w:tl2br w:val="nil"/>
              <w:tr2bl w:val="nil"/>
            </w:tcBorders>
            <w:vAlign w:val="center"/>
          </w:tcPr>
          <w:p>
            <w:pPr>
              <w:ind w:firstLine="0" w:firstLineChars="0"/>
              <w:jc w:val="center"/>
              <w:rPr>
                <w:rFonts w:hint="eastAsia" w:ascii="宋体" w:hAnsi="宋体" w:eastAsia="宋体" w:cs="宋体"/>
                <w:i w:val="0"/>
                <w:iCs w:val="0"/>
                <w:color w:val="000000" w:themeColor="text1"/>
                <w:kern w:val="0"/>
                <w:sz w:val="21"/>
                <w:szCs w:val="21"/>
                <w:lang w:val="en-US" w:eastAsia="zh-CN"/>
                <w14:textFill>
                  <w14:solidFill>
                    <w14:schemeClr w14:val="tx1"/>
                  </w14:solidFill>
                </w14:textFill>
              </w:rPr>
            </w:pPr>
            <w:r>
              <w:rPr>
                <w:rFonts w:hint="eastAsia" w:ascii="宋体" w:hAnsi="宋体" w:eastAsia="宋体" w:cs="宋体"/>
                <w:i w:val="0"/>
                <w:iCs w:val="0"/>
                <w:color w:val="000000" w:themeColor="text1"/>
                <w:kern w:val="0"/>
                <w:sz w:val="21"/>
                <w:szCs w:val="21"/>
                <w:lang w:val="en-US" w:eastAsia="zh-CN"/>
                <w14:textFill>
                  <w14:solidFill>
                    <w14:schemeClr w14:val="tx1"/>
                  </w14:solidFill>
                </w14:textFill>
              </w:rPr>
              <w:t>机载设备环境试验——恒定加速度</w:t>
            </w:r>
          </w:p>
        </w:tc>
        <w:tc>
          <w:tcPr>
            <w:tcW w:w="1530" w:type="dxa"/>
            <w:tcBorders>
              <w:bottom w:val="single" w:color="000000" w:sz="12" w:space="0"/>
              <w:right w:val="single" w:color="000000" w:sz="12" w:space="0"/>
              <w:tl2br w:val="nil"/>
              <w:tr2bl w:val="nil"/>
            </w:tcBorders>
          </w:tcPr>
          <w:p>
            <w:pPr>
              <w:ind w:firstLine="0" w:firstLineChars="0"/>
              <w:jc w:val="center"/>
              <w:rPr>
                <w:rFonts w:hint="eastAsia" w:ascii="宋体" w:hAnsi="宋体" w:eastAsia="宋体" w:cs="宋体"/>
                <w:i w:val="0"/>
                <w:iCs w:val="0"/>
                <w:color w:val="000000" w:themeColor="text1"/>
                <w:kern w:val="0"/>
                <w:sz w:val="21"/>
                <w:szCs w:val="21"/>
                <w:lang w:val="en-US" w:eastAsia="zh-CN"/>
                <w14:textFill>
                  <w14:solidFill>
                    <w14:schemeClr w14:val="tx1"/>
                  </w14:solidFill>
                </w14:textFill>
              </w:rPr>
            </w:pPr>
          </w:p>
        </w:tc>
      </w:tr>
    </w:tbl>
    <w:p>
      <w:pPr>
        <w:pStyle w:val="3"/>
        <w:numPr>
          <w:ilvl w:val="0"/>
          <w:numId w:val="11"/>
        </w:numPr>
        <w:rPr>
          <w:i w:val="0"/>
          <w:iCs w:val="0"/>
          <w:color w:val="000000" w:themeColor="text1"/>
          <w14:textFill>
            <w14:solidFill>
              <w14:schemeClr w14:val="tx1"/>
            </w14:solidFill>
          </w14:textFill>
        </w:rPr>
      </w:pPr>
      <w:bookmarkStart w:id="30" w:name="_Toc10585"/>
      <w:bookmarkStart w:id="31" w:name="_Toc20040"/>
      <w:bookmarkStart w:id="32" w:name="_Toc25993"/>
      <w:bookmarkStart w:id="33" w:name="_Toc30192"/>
      <w:r>
        <w:rPr>
          <w:rFonts w:hint="eastAsia"/>
          <w:i w:val="0"/>
          <w:iCs w:val="0"/>
          <w:color w:val="000000" w:themeColor="text1"/>
          <w14:textFill>
            <w14:solidFill>
              <w14:schemeClr w14:val="tx1"/>
            </w14:solidFill>
          </w14:textFill>
        </w:rPr>
        <w:t>术语和缩略语</w:t>
      </w:r>
      <w:bookmarkEnd w:id="29"/>
      <w:bookmarkEnd w:id="30"/>
      <w:bookmarkEnd w:id="31"/>
      <w:bookmarkEnd w:id="32"/>
      <w:bookmarkEnd w:id="33"/>
      <w:bookmarkStart w:id="34" w:name="术语和缩略语"/>
      <w:bookmarkEnd w:id="34"/>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cs="Times New Roman"/>
          <w:i w:val="0"/>
          <w:iCs w:val="0"/>
          <w:color w:val="000000" w:themeColor="text1"/>
          <w:szCs w:val="24"/>
          <w14:textFill>
            <w14:solidFill>
              <w14:schemeClr w14:val="tx1"/>
            </w14:solidFill>
          </w14:textFill>
        </w:rPr>
      </w:pPr>
      <w:bookmarkStart w:id="35" w:name="_Toc128426335"/>
      <w:bookmarkStart w:id="36" w:name="_Toc127435226"/>
      <w:bookmarkStart w:id="37" w:name="_Toc12431"/>
      <w:bookmarkStart w:id="38" w:name="_Toc11922"/>
      <w:bookmarkStart w:id="39" w:name="_Toc128232518"/>
      <w:bookmarkStart w:id="40" w:name="_Toc130279822"/>
      <w:bookmarkStart w:id="41" w:name="_Toc32133"/>
      <w:bookmarkStart w:id="42" w:name="_Toc29589"/>
      <w:bookmarkStart w:id="43" w:name="_Toc1171"/>
      <w:bookmarkStart w:id="44" w:name="_Hlk86132498"/>
      <w:r>
        <w:rPr>
          <w:rFonts w:hint="eastAsia" w:ascii="Arial" w:hAnsi="Arial"/>
          <w:i w:val="0"/>
          <w:iCs w:val="0"/>
          <w:color w:val="000000" w:themeColor="text1"/>
          <w:kern w:val="2"/>
          <w:lang w:val="en-US" w:eastAsia="zh-CN" w:bidi="ar-SA"/>
          <w14:textFill>
            <w14:solidFill>
              <w14:schemeClr w14:val="tx1"/>
            </w14:solidFill>
          </w14:textFill>
        </w:rPr>
        <w:t>缩略语</w:t>
      </w:r>
      <w:bookmarkEnd w:id="35"/>
      <w:bookmarkEnd w:id="36"/>
      <w:bookmarkEnd w:id="37"/>
      <w:bookmarkEnd w:id="38"/>
      <w:bookmarkEnd w:id="39"/>
      <w:bookmarkEnd w:id="40"/>
      <w:bookmarkEnd w:id="41"/>
      <w:bookmarkEnd w:id="42"/>
      <w:bookmarkEnd w:id="43"/>
      <w:bookmarkStart w:id="45" w:name="缩略语"/>
      <w:bookmarkEnd w:id="45"/>
    </w:p>
    <w:p>
      <w:pPr>
        <w:pStyle w:val="72"/>
        <w:rPr>
          <w:rFonts w:hint="eastAsia" w:eastAsia="宋体" w:cs="Times New Roman"/>
          <w:i w:val="0"/>
          <w:iCs w:val="0"/>
          <w:color w:val="000000" w:themeColor="text1"/>
          <w:szCs w:val="24"/>
          <w:lang w:eastAsia="zh-CN"/>
          <w14:textFill>
            <w14:solidFill>
              <w14:schemeClr w14:val="tx1"/>
            </w14:solidFill>
          </w14:textFill>
        </w:rPr>
      </w:pPr>
      <w:r>
        <w:rPr>
          <w:rFonts w:hint="eastAsia" w:cs="Times New Roman"/>
          <w:i w:val="0"/>
          <w:iCs w:val="0"/>
          <w:color w:val="000000" w:themeColor="text1"/>
          <w:szCs w:val="24"/>
          <w14:textFill>
            <w14:solidFill>
              <w14:schemeClr w14:val="tx1"/>
            </w14:solidFill>
          </w14:textFill>
        </w:rPr>
        <w:t>本节所用缩略语见下表</w:t>
      </w:r>
      <w:r>
        <w:rPr>
          <w:rFonts w:hint="eastAsia" w:cs="Times New Roman"/>
          <w:i w:val="0"/>
          <w:iCs w:val="0"/>
          <w:color w:val="000000" w:themeColor="text1"/>
          <w:szCs w:val="24"/>
          <w:lang w:eastAsia="zh-CN"/>
          <w14:textFill>
            <w14:solidFill>
              <w14:schemeClr w14:val="tx1"/>
            </w14:solidFill>
          </w14:textFill>
        </w:rPr>
        <w:t>。</w:t>
      </w:r>
    </w:p>
    <w:p>
      <w:pPr>
        <w:pStyle w:val="63"/>
        <w:jc w:val="center"/>
        <w:rPr>
          <w:rFonts w:hint="eastAsia" w:ascii="黑体" w:hAnsi="黑体" w:eastAsia="黑体" w:cs="黑体"/>
          <w:i w:val="0"/>
          <w:iCs w:val="0"/>
          <w:color w:val="000000" w:themeColor="text1"/>
          <w:sz w:val="24"/>
          <w:szCs w:val="24"/>
          <w14:textFill>
            <w14:solidFill>
              <w14:schemeClr w14:val="tx1"/>
            </w14:solidFill>
          </w14:textFill>
        </w:rPr>
      </w:pPr>
      <w:r>
        <w:rPr>
          <w:rFonts w:hint="eastAsia" w:ascii="黑体" w:hAnsi="黑体" w:eastAsia="黑体" w:cs="黑体"/>
          <w:i w:val="0"/>
          <w:iCs w:val="0"/>
          <w:color w:val="000000" w:themeColor="text1"/>
          <w:sz w:val="24"/>
          <w:szCs w:val="24"/>
          <w14:textFill>
            <w14:solidFill>
              <w14:schemeClr w14:val="tx1"/>
            </w14:solidFill>
          </w14:textFill>
        </w:rPr>
        <w:t xml:space="preserve">表 </w:t>
      </w:r>
      <w:r>
        <w:rPr>
          <w:rFonts w:hint="eastAsia" w:ascii="黑体" w:hAnsi="黑体" w:eastAsia="黑体" w:cs="黑体"/>
          <w:i w:val="0"/>
          <w:iCs w:val="0"/>
          <w:color w:val="000000" w:themeColor="text1"/>
          <w:sz w:val="24"/>
          <w:szCs w:val="24"/>
          <w14:textFill>
            <w14:solidFill>
              <w14:schemeClr w14:val="tx1"/>
            </w14:solidFill>
          </w14:textFill>
        </w:rPr>
        <w:fldChar w:fldCharType="begin"/>
      </w:r>
      <w:r>
        <w:rPr>
          <w:rFonts w:hint="eastAsia" w:ascii="黑体" w:hAnsi="黑体" w:eastAsia="黑体" w:cs="黑体"/>
          <w:i w:val="0"/>
          <w:iCs w:val="0"/>
          <w:color w:val="000000" w:themeColor="text1"/>
          <w:sz w:val="24"/>
          <w:szCs w:val="24"/>
          <w14:textFill>
            <w14:solidFill>
              <w14:schemeClr w14:val="tx1"/>
            </w14:solidFill>
          </w14:textFill>
        </w:rPr>
        <w:instrText xml:space="preserve"> STYLEREF 1 \s </w:instrText>
      </w:r>
      <w:r>
        <w:rPr>
          <w:rFonts w:hint="eastAsia" w:ascii="黑体" w:hAnsi="黑体" w:eastAsia="黑体" w:cs="黑体"/>
          <w:i w:val="0"/>
          <w:iCs w:val="0"/>
          <w:color w:val="000000" w:themeColor="text1"/>
          <w:sz w:val="24"/>
          <w:szCs w:val="24"/>
          <w14:textFill>
            <w14:solidFill>
              <w14:schemeClr w14:val="tx1"/>
            </w14:solidFill>
          </w14:textFill>
        </w:rPr>
        <w:fldChar w:fldCharType="separate"/>
      </w:r>
      <w:r>
        <w:rPr>
          <w:rFonts w:hint="eastAsia" w:ascii="黑体" w:hAnsi="黑体" w:eastAsia="黑体" w:cs="黑体"/>
          <w:i w:val="0"/>
          <w:iCs w:val="0"/>
          <w:color w:val="000000" w:themeColor="text1"/>
          <w:sz w:val="24"/>
          <w:szCs w:val="24"/>
          <w14:textFill>
            <w14:solidFill>
              <w14:schemeClr w14:val="tx1"/>
            </w14:solidFill>
          </w14:textFill>
        </w:rPr>
        <w:t>4</w:t>
      </w:r>
      <w:r>
        <w:rPr>
          <w:rFonts w:hint="eastAsia" w:ascii="黑体" w:hAnsi="黑体" w:eastAsia="黑体" w:cs="黑体"/>
          <w:i w:val="0"/>
          <w:iCs w:val="0"/>
          <w:color w:val="000000" w:themeColor="text1"/>
          <w:sz w:val="24"/>
          <w:szCs w:val="24"/>
          <w14:textFill>
            <w14:solidFill>
              <w14:schemeClr w14:val="tx1"/>
            </w14:solidFill>
          </w14:textFill>
        </w:rPr>
        <w:fldChar w:fldCharType="end"/>
      </w:r>
      <w:r>
        <w:rPr>
          <w:rFonts w:hint="eastAsia" w:ascii="黑体" w:hAnsi="黑体" w:eastAsia="黑体" w:cs="黑体"/>
          <w:i w:val="0"/>
          <w:iCs w:val="0"/>
          <w:color w:val="000000" w:themeColor="text1"/>
          <w:sz w:val="24"/>
          <w:szCs w:val="24"/>
          <w14:textFill>
            <w14:solidFill>
              <w14:schemeClr w14:val="tx1"/>
            </w14:solidFill>
          </w14:textFill>
        </w:rPr>
        <w:noBreakHyphen/>
      </w:r>
      <w:r>
        <w:rPr>
          <w:rFonts w:hint="eastAsia" w:ascii="黑体" w:hAnsi="黑体" w:eastAsia="黑体" w:cs="黑体"/>
          <w:i w:val="0"/>
          <w:iCs w:val="0"/>
          <w:color w:val="000000" w:themeColor="text1"/>
          <w:sz w:val="24"/>
          <w:szCs w:val="24"/>
          <w14:textFill>
            <w14:solidFill>
              <w14:schemeClr w14:val="tx1"/>
            </w14:solidFill>
          </w14:textFill>
        </w:rPr>
        <w:fldChar w:fldCharType="begin"/>
      </w:r>
      <w:r>
        <w:rPr>
          <w:rFonts w:hint="eastAsia" w:ascii="黑体" w:hAnsi="黑体" w:eastAsia="黑体" w:cs="黑体"/>
          <w:i w:val="0"/>
          <w:iCs w:val="0"/>
          <w:color w:val="000000" w:themeColor="text1"/>
          <w:sz w:val="24"/>
          <w:szCs w:val="24"/>
          <w14:textFill>
            <w14:solidFill>
              <w14:schemeClr w14:val="tx1"/>
            </w14:solidFill>
          </w14:textFill>
        </w:rPr>
        <w:instrText xml:space="preserve"> SEQ 表 \* ARABIC \s 1 </w:instrText>
      </w:r>
      <w:r>
        <w:rPr>
          <w:rFonts w:hint="eastAsia" w:ascii="黑体" w:hAnsi="黑体" w:eastAsia="黑体" w:cs="黑体"/>
          <w:i w:val="0"/>
          <w:iCs w:val="0"/>
          <w:color w:val="000000" w:themeColor="text1"/>
          <w:sz w:val="24"/>
          <w:szCs w:val="24"/>
          <w14:textFill>
            <w14:solidFill>
              <w14:schemeClr w14:val="tx1"/>
            </w14:solidFill>
          </w14:textFill>
        </w:rPr>
        <w:fldChar w:fldCharType="separate"/>
      </w:r>
      <w:r>
        <w:rPr>
          <w:rFonts w:hint="eastAsia" w:ascii="黑体" w:hAnsi="黑体" w:eastAsia="黑体" w:cs="黑体"/>
          <w:i w:val="0"/>
          <w:iCs w:val="0"/>
          <w:color w:val="000000" w:themeColor="text1"/>
          <w:sz w:val="24"/>
          <w:szCs w:val="24"/>
          <w14:textFill>
            <w14:solidFill>
              <w14:schemeClr w14:val="tx1"/>
            </w14:solidFill>
          </w14:textFill>
        </w:rPr>
        <w:t>1</w:t>
      </w:r>
      <w:r>
        <w:rPr>
          <w:rFonts w:hint="eastAsia" w:ascii="黑体" w:hAnsi="黑体" w:eastAsia="黑体" w:cs="黑体"/>
          <w:i w:val="0"/>
          <w:iCs w:val="0"/>
          <w:color w:val="000000" w:themeColor="text1"/>
          <w:sz w:val="24"/>
          <w:szCs w:val="24"/>
          <w14:textFill>
            <w14:solidFill>
              <w14:schemeClr w14:val="tx1"/>
            </w14:solidFill>
          </w14:textFill>
        </w:rPr>
        <w:fldChar w:fldCharType="end"/>
      </w:r>
      <w:bookmarkStart w:id="46" w:name="_Toc9832"/>
      <w:bookmarkStart w:id="47" w:name="_Toc956"/>
      <w:r>
        <w:rPr>
          <w:rFonts w:hint="eastAsia" w:ascii="黑体" w:hAnsi="黑体" w:cs="黑体"/>
          <w:i w:val="0"/>
          <w:iCs w:val="0"/>
          <w:color w:val="000000" w:themeColor="text1"/>
          <w:sz w:val="24"/>
          <w:szCs w:val="24"/>
          <w:lang w:val="en-US" w:eastAsia="zh-CN"/>
          <w14:textFill>
            <w14:solidFill>
              <w14:schemeClr w14:val="tx1"/>
            </w14:solidFill>
          </w14:textFill>
        </w:rPr>
        <w:t xml:space="preserve"> </w:t>
      </w:r>
      <w:r>
        <w:rPr>
          <w:rFonts w:hint="eastAsia" w:ascii="黑体" w:hAnsi="黑体" w:eastAsia="黑体" w:cs="黑体"/>
          <w:i w:val="0"/>
          <w:iCs w:val="0"/>
          <w:color w:val="000000" w:themeColor="text1"/>
          <w:sz w:val="24"/>
          <w:szCs w:val="24"/>
          <w14:textFill>
            <w14:solidFill>
              <w14:schemeClr w14:val="tx1"/>
            </w14:solidFill>
          </w14:textFill>
        </w:rPr>
        <w:t>缩略语表</w:t>
      </w:r>
      <w:bookmarkEnd w:id="46"/>
      <w:bookmarkEnd w:id="47"/>
    </w:p>
    <w:tbl>
      <w:tblPr>
        <w:tblStyle w:val="28"/>
        <w:tblW w:w="9026"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85" w:type="dxa"/>
          <w:bottom w:w="0" w:type="dxa"/>
          <w:right w:w="85" w:type="dxa"/>
        </w:tblCellMar>
      </w:tblPr>
      <w:tblGrid>
        <w:gridCol w:w="1324"/>
        <w:gridCol w:w="4641"/>
        <w:gridCol w:w="3061"/>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tblHeader/>
          <w:jc w:val="center"/>
        </w:trPr>
        <w:tc>
          <w:tcPr>
            <w:tcW w:w="1324" w:type="dxa"/>
            <w:tcBorders>
              <w:bottom w:val="single" w:color="000000" w:sz="12" w:space="0"/>
            </w:tcBorders>
          </w:tcPr>
          <w:p>
            <w:pPr>
              <w:pStyle w:val="126"/>
              <w:autoSpaceDE w:val="0"/>
              <w:autoSpaceDN w:val="0"/>
              <w:adjustRightInd w:val="0"/>
              <w:rPr>
                <w:rFonts w:hint="eastAsia" w:eastAsia="黑体"/>
                <w:b/>
                <w:bCs/>
                <w:i w:val="0"/>
                <w:iCs w:val="0"/>
                <w:kern w:val="0"/>
                <w:sz w:val="21"/>
                <w:szCs w:val="21"/>
                <w:lang w:val="de-DE" w:eastAsia="zh-CN"/>
              </w:rPr>
            </w:pPr>
            <w:r>
              <w:rPr>
                <w:rFonts w:hint="eastAsia" w:eastAsia="黑体"/>
                <w:b/>
                <w:bCs/>
                <w:i w:val="0"/>
                <w:iCs w:val="0"/>
                <w:kern w:val="0"/>
                <w:szCs w:val="21"/>
                <w:lang w:val="en-US" w:eastAsia="zh-CN"/>
              </w:rPr>
              <w:t>缩略语</w:t>
            </w:r>
          </w:p>
        </w:tc>
        <w:tc>
          <w:tcPr>
            <w:tcW w:w="4641" w:type="dxa"/>
            <w:tcBorders>
              <w:bottom w:val="single" w:color="000000" w:sz="12" w:space="0"/>
            </w:tcBorders>
          </w:tcPr>
          <w:p>
            <w:pPr>
              <w:pStyle w:val="126"/>
              <w:autoSpaceDE w:val="0"/>
              <w:autoSpaceDN w:val="0"/>
              <w:adjustRightInd w:val="0"/>
              <w:rPr>
                <w:rFonts w:hint="eastAsia" w:eastAsia="宋体"/>
                <w:b/>
                <w:bCs/>
                <w:i w:val="0"/>
                <w:iCs w:val="0"/>
                <w:kern w:val="0"/>
                <w:sz w:val="21"/>
                <w:szCs w:val="21"/>
                <w:lang w:val="en-US" w:eastAsia="zh-CN"/>
              </w:rPr>
            </w:pPr>
            <w:r>
              <w:rPr>
                <w:b/>
                <w:bCs/>
                <w:i w:val="0"/>
                <w:iCs w:val="0"/>
                <w:kern w:val="0"/>
                <w:szCs w:val="21"/>
                <w:lang w:val="de-DE" w:eastAsia="en-US"/>
              </w:rPr>
              <w:t>英文</w:t>
            </w:r>
            <w:r>
              <w:rPr>
                <w:rFonts w:hint="eastAsia"/>
                <w:b/>
                <w:bCs/>
                <w:i w:val="0"/>
                <w:iCs w:val="0"/>
                <w:kern w:val="0"/>
                <w:szCs w:val="21"/>
                <w:lang w:val="en-US" w:eastAsia="zh-CN"/>
              </w:rPr>
              <w:t>全称</w:t>
            </w:r>
          </w:p>
        </w:tc>
        <w:tc>
          <w:tcPr>
            <w:tcW w:w="3061" w:type="dxa"/>
            <w:tcBorders>
              <w:bottom w:val="single" w:color="000000" w:sz="12" w:space="0"/>
            </w:tcBorders>
          </w:tcPr>
          <w:p>
            <w:pPr>
              <w:pStyle w:val="126"/>
              <w:autoSpaceDE w:val="0"/>
              <w:autoSpaceDN w:val="0"/>
              <w:adjustRightInd w:val="0"/>
              <w:rPr>
                <w:rFonts w:hint="eastAsia" w:eastAsia="宋体"/>
                <w:b/>
                <w:bCs/>
                <w:i w:val="0"/>
                <w:iCs w:val="0"/>
                <w:kern w:val="0"/>
                <w:sz w:val="21"/>
                <w:szCs w:val="21"/>
                <w:lang w:val="en-US" w:eastAsia="zh-CN"/>
              </w:rPr>
            </w:pPr>
            <w:r>
              <w:rPr>
                <w:b/>
                <w:bCs/>
                <w:i w:val="0"/>
                <w:iCs w:val="0"/>
                <w:kern w:val="0"/>
                <w:szCs w:val="21"/>
                <w:lang w:val="de-DE" w:eastAsia="en-US"/>
              </w:rPr>
              <w:t>中文</w:t>
            </w:r>
            <w:r>
              <w:rPr>
                <w:rFonts w:hint="eastAsia"/>
                <w:b/>
                <w:bCs/>
                <w:i w:val="0"/>
                <w:iCs w:val="0"/>
                <w:kern w:val="0"/>
                <w:szCs w:val="21"/>
                <w:lang w:val="en-US" w:eastAsia="zh-CN"/>
              </w:rPr>
              <w:t>全称</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Borders>
              <w:top w:val="single" w:color="000000" w:sz="12" w:space="0"/>
            </w:tcBorders>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ACE</w:t>
            </w:r>
          </w:p>
        </w:tc>
        <w:tc>
          <w:tcPr>
            <w:tcW w:w="4641" w:type="dxa"/>
            <w:tcBorders>
              <w:top w:val="single" w:color="000000" w:sz="12" w:space="0"/>
            </w:tcBorders>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Actuator Control Electronics </w:t>
            </w:r>
          </w:p>
        </w:tc>
        <w:tc>
          <w:tcPr>
            <w:tcW w:w="3061" w:type="dxa"/>
            <w:tcBorders>
              <w:top w:val="single" w:color="000000" w:sz="12" w:space="0"/>
            </w:tcBorders>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作动器控制电子产品</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ACM</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Actuator Control Module </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作动器控制模块</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ADS</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Air Data System</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大气数据系统</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AOA</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Angle Of Attack</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迎角</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ARINC</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Aeronautical Radio, Inc.</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航空无线电公司</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ATP</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Acceptance Testing Procedure</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交收测试程序</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AVIC</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Aviation Industry Corporation of China</w:t>
            </w:r>
          </w:p>
        </w:tc>
        <w:tc>
          <w:tcPr>
            <w:tcW w:w="3061" w:type="dxa"/>
          </w:tcPr>
          <w:p>
            <w:pPr>
              <w:pStyle w:val="127"/>
              <w:autoSpaceDE w:val="0"/>
              <w:autoSpaceDN w:val="0"/>
              <w:adjustRightInd w:val="0"/>
              <w:rPr>
                <w:rFonts w:eastAsia="黑体"/>
                <w:i w:val="0"/>
                <w:iCs w:val="0"/>
                <w:color w:val="000000"/>
                <w:kern w:val="0"/>
                <w:lang w:val="de-DE"/>
              </w:rPr>
            </w:pPr>
            <w:r>
              <w:rPr>
                <w:i w:val="0"/>
                <w:iCs w:val="0"/>
                <w:color w:val="000000"/>
                <w:kern w:val="0"/>
                <w:lang w:val="de-DE"/>
              </w:rPr>
              <w:t>中国航空工业集团公司</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BCM</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Backup Control Unit</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备份控制模块</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BITE </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Built In Test Equipment</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自检测设备</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CAAC</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Civil Aviation Administration of China</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中国民用航空总局</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CAS</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Computed Air Speed</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校正空速</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zh-CN" w:eastAsia="en-US"/>
              </w:rPr>
            </w:pPr>
            <w:r>
              <w:rPr>
                <w:i w:val="0"/>
                <w:iCs w:val="0"/>
                <w:color w:val="000000"/>
                <w:kern w:val="0"/>
                <w:lang w:val="de-DE" w:eastAsia="en-US"/>
              </w:rPr>
              <w:t>CBA</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Circuit Board Assembly</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单板电路组件</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CBDL</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Cross Box Date Link</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计算机间数据链路</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CBIT</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Continuous Built in Test</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持续机内自检测</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CCAR</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China Civil Aviation Regulations</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中国民用航空条例</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CCDL</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Cross Channel Data Link</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交叉通道数据链</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CCM</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Core Control Module </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核心控制模块</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CM</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Configuration Management</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构型管理</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CMP</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Configuration Management Plan</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构型管理计划</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COMAC</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Commercial Aircraft Corporation of China, LTD</w:t>
            </w:r>
          </w:p>
        </w:tc>
        <w:tc>
          <w:tcPr>
            <w:tcW w:w="3061" w:type="dxa"/>
          </w:tcPr>
          <w:p>
            <w:pPr>
              <w:pStyle w:val="127"/>
              <w:autoSpaceDE w:val="0"/>
              <w:autoSpaceDN w:val="0"/>
              <w:adjustRightInd w:val="0"/>
              <w:rPr>
                <w:rFonts w:eastAsia="黑体"/>
                <w:i w:val="0"/>
                <w:iCs w:val="0"/>
                <w:color w:val="000000"/>
                <w:kern w:val="0"/>
                <w:lang w:val="de-DE"/>
              </w:rPr>
            </w:pPr>
            <w:r>
              <w:rPr>
                <w:i w:val="0"/>
                <w:iCs w:val="0"/>
                <w:color w:val="000000"/>
                <w:kern w:val="0"/>
                <w:lang w:val="de-DE"/>
              </w:rPr>
              <w:t>中国商用飞机有限公司</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COM</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Command Path Module</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指令通路模块</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DC</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Direct Current</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直流电</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Deg</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Degree </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角度</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EHSV</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Electro-Hydraulic Servo Valve </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电液伺服阀</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EICD</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Electrical Interface Control Document</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电气接口控制文件</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EMI </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Electro Magnetic Interference</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电磁干扰</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EPS</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Electrical Power System</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电力系统</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ESS </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Environmental stress screening</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环境应力筛选</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FC</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Flight Cycle</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飞行循环</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FDR </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Flight Data Recorder </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飞行数据记录仪</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FH</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Flight Hour </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飞行小时</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FHA</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Functional Hazard Analysis </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功能危害性分析</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FSCL</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Flap and Slat Control Lever</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襟缝翼操纵手柄</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FSECU</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Flap and Slat Electronic Control Units</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襟缝翼控制计算机</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FMEA</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Failure Modes and Effects Analysis</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失效模式和影响分析</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FSSU</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Flap Internal Cross Structure</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襟翼交联机构</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PDU</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Power Drive Units</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襟翼动力驱动装置</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PLD</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Programmable Logic Device</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可编程逻辑器件</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HIRF</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High Intensity Radiated Field </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高强度辐射场</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HLS</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High Lift System</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高升力系统</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HW</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Hardware</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硬件</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IBIT </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Initial Built in Test</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初始化机内自检测</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ICD</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Interface Control Document</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接口控制文档</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I/O</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Input Output</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输入输出</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Kts</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Knots </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节</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LGCU</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Landing Gear Control Unit</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起落架控制单元</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LGS </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Landing Gear System </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起落架系统</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LRU</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Line Replaceable Unit</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外场可更换单元</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LSU</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Lanyard Skew Sensor</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钢索倾斜传感器</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MON</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Monitor Path Module</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监控路径模块</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MICD</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Mechanical Interface Control Document</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机械接口控制文件</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MIL </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U. S. A. Military Joint Services Specification</w:t>
            </w:r>
          </w:p>
        </w:tc>
        <w:tc>
          <w:tcPr>
            <w:tcW w:w="3061" w:type="dxa"/>
          </w:tcPr>
          <w:p>
            <w:pPr>
              <w:pStyle w:val="127"/>
              <w:autoSpaceDE w:val="0"/>
              <w:autoSpaceDN w:val="0"/>
              <w:adjustRightInd w:val="0"/>
              <w:rPr>
                <w:rFonts w:eastAsia="黑体"/>
                <w:i w:val="0"/>
                <w:iCs w:val="0"/>
                <w:color w:val="000000"/>
                <w:kern w:val="0"/>
                <w:lang w:val="de-DE"/>
              </w:rPr>
            </w:pPr>
            <w:r>
              <w:rPr>
                <w:i w:val="0"/>
                <w:iCs w:val="0"/>
                <w:color w:val="000000"/>
                <w:kern w:val="0"/>
                <w:lang w:val="de-DE"/>
              </w:rPr>
              <w:t>美国军事联合服务规范</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MTBF</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Mean Time Between Failures</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平均故障间隔时间</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MTTF </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Mean Time to Failure </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平均故障时间间隔</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NVM </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Non Volatile Memory </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非易失存储器</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OHMS </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Onboard Maintenance System</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机载维护系统</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POB </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Power Off Brake </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掉压制动器</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PSSA</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Preliminary System Safety Assessment</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初步系统安全性评估</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FPSU</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Flap Position Sensor Units</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襟翼位置传感器</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SPSU</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Slat Position Sensor Units</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缝翼位置传感器</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QAG</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AVIC Qingan Group Company Limited</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庆安集团有限公司</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RAT</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Ram Air Turbine</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冲压空气涡轮</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RDCU </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Remote Data Conversion Unit</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远程数据转换单元</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SAE</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Society of Automotive Engineers</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美国汽车工程师协会</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SDI</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Source / Destination Identifier (ARINC Msg bits)</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源/目标标识符(ARINC Msg位)</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SFHA</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System Functional Hazard Assessment</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系统功能危害性评估</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SOV</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Shut Off Valve</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关断电磁阀</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SSM </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Sign / Status Matrix (ARINC Msg bits) </w:t>
            </w:r>
          </w:p>
        </w:tc>
        <w:tc>
          <w:tcPr>
            <w:tcW w:w="3061" w:type="dxa"/>
          </w:tcPr>
          <w:p>
            <w:pPr>
              <w:pStyle w:val="127"/>
              <w:autoSpaceDE w:val="0"/>
              <w:autoSpaceDN w:val="0"/>
              <w:adjustRightInd w:val="0"/>
              <w:rPr>
                <w:rFonts w:eastAsia="黑体"/>
                <w:i w:val="0"/>
                <w:iCs w:val="0"/>
                <w:color w:val="000000"/>
                <w:kern w:val="0"/>
                <w:lang w:val="de-DE"/>
              </w:rPr>
            </w:pPr>
            <w:r>
              <w:rPr>
                <w:i w:val="0"/>
                <w:iCs w:val="0"/>
                <w:color w:val="000000"/>
                <w:kern w:val="0"/>
                <w:lang w:val="de-DE"/>
              </w:rPr>
              <w:t>信号/状态矩阵(ARINC信息位)</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SSU</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Skew Sensor Units</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倾斜传感器</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SW</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Software</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软件</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SysDD</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System Description Document</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系统描述文档</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TBC</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To Be Confirmed</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待确认</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TBD</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 xml:space="preserve">To Be Determined </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待定义</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WOW</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Weight On Wheel</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轮载</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WTB</w:t>
            </w:r>
          </w:p>
        </w:tc>
        <w:tc>
          <w:tcPr>
            <w:tcW w:w="464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Wing Tip Brake</w:t>
            </w:r>
          </w:p>
        </w:tc>
        <w:tc>
          <w:tcPr>
            <w:tcW w:w="3061" w:type="dxa"/>
          </w:tcPr>
          <w:p>
            <w:pPr>
              <w:pStyle w:val="127"/>
              <w:autoSpaceDE w:val="0"/>
              <w:autoSpaceDN w:val="0"/>
              <w:adjustRightInd w:val="0"/>
              <w:rPr>
                <w:rFonts w:eastAsia="黑体"/>
                <w:i w:val="0"/>
                <w:iCs w:val="0"/>
                <w:color w:val="000000"/>
                <w:kern w:val="0"/>
                <w:lang w:val="de-DE" w:eastAsia="en-US"/>
              </w:rPr>
            </w:pPr>
            <w:r>
              <w:rPr>
                <w:i w:val="0"/>
                <w:iCs w:val="0"/>
                <w:color w:val="000000"/>
                <w:kern w:val="0"/>
                <w:lang w:val="de-DE" w:eastAsia="en-US"/>
              </w:rPr>
              <w:t>翼尖制动器</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hint="default"/>
                <w:i w:val="0"/>
                <w:iCs w:val="0"/>
                <w:color w:val="000000"/>
                <w:kern w:val="0"/>
                <w:lang w:val="en-US" w:eastAsia="zh-CN"/>
              </w:rPr>
            </w:pPr>
            <w:bookmarkStart w:id="48" w:name="_Toc26375"/>
            <w:bookmarkStart w:id="49" w:name="_Toc128232519"/>
            <w:bookmarkStart w:id="50" w:name="_Toc127435227"/>
            <w:bookmarkStart w:id="51" w:name="_Toc130279823"/>
            <w:bookmarkStart w:id="52" w:name="_Toc128426336"/>
            <w:r>
              <w:rPr>
                <w:rFonts w:hint="eastAsia"/>
                <w:i w:val="0"/>
                <w:iCs w:val="0"/>
                <w:color w:val="000000"/>
                <w:kern w:val="0"/>
                <w:lang w:val="en-US" w:eastAsia="zh-CN"/>
              </w:rPr>
              <w:t>ATP</w:t>
            </w:r>
          </w:p>
        </w:tc>
        <w:tc>
          <w:tcPr>
            <w:tcW w:w="4641" w:type="dxa"/>
          </w:tcPr>
          <w:p>
            <w:pPr>
              <w:pStyle w:val="127"/>
              <w:autoSpaceDE w:val="0"/>
              <w:autoSpaceDN w:val="0"/>
              <w:adjustRightInd w:val="0"/>
              <w:rPr>
                <w:i w:val="0"/>
                <w:iCs w:val="0"/>
                <w:color w:val="000000"/>
                <w:kern w:val="0"/>
                <w:lang w:val="de-DE" w:eastAsia="en-US"/>
              </w:rPr>
            </w:pPr>
            <w:r>
              <w:rPr>
                <w:i w:val="0"/>
                <w:iCs w:val="0"/>
                <w:color w:val="000000"/>
                <w:kern w:val="0"/>
                <w:lang w:val="de-DE" w:eastAsia="en-US"/>
              </w:rPr>
              <w:t>Acceptance Testing Procedure</w:t>
            </w:r>
          </w:p>
        </w:tc>
        <w:tc>
          <w:tcPr>
            <w:tcW w:w="3061" w:type="dxa"/>
          </w:tcPr>
          <w:p>
            <w:pPr>
              <w:pStyle w:val="127"/>
              <w:autoSpaceDE w:val="0"/>
              <w:autoSpaceDN w:val="0"/>
              <w:adjustRightInd w:val="0"/>
              <w:rPr>
                <w:rFonts w:hint="eastAsia" w:eastAsia="宋体"/>
                <w:i w:val="0"/>
                <w:iCs w:val="0"/>
                <w:color w:val="000000"/>
                <w:kern w:val="0"/>
                <w:lang w:val="en-US" w:eastAsia="zh-CN"/>
              </w:rPr>
            </w:pPr>
            <w:r>
              <w:rPr>
                <w:rFonts w:hint="eastAsia"/>
                <w:i w:val="0"/>
                <w:iCs w:val="0"/>
                <w:color w:val="000000"/>
                <w:kern w:val="0"/>
                <w:lang w:val="de-DE" w:eastAsia="en-US"/>
              </w:rPr>
              <w:t>验收测试</w:t>
            </w:r>
            <w:r>
              <w:rPr>
                <w:rFonts w:hint="eastAsia"/>
                <w:i w:val="0"/>
                <w:iCs w:val="0"/>
                <w:color w:val="000000"/>
                <w:kern w:val="0"/>
                <w:lang w:val="en-US" w:eastAsia="zh-CN"/>
              </w:rPr>
              <w:t>程序</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i w:val="0"/>
                <w:iCs w:val="0"/>
                <w:color w:val="000000"/>
                <w:kern w:val="0"/>
                <w:lang w:val="de-DE" w:eastAsia="en-US"/>
              </w:rPr>
            </w:pPr>
            <w:r>
              <w:rPr>
                <w:rFonts w:hint="eastAsia"/>
                <w:i w:val="0"/>
                <w:iCs w:val="0"/>
                <w:color w:val="000000"/>
                <w:kern w:val="0"/>
                <w:lang w:val="de-DE" w:eastAsia="en-US"/>
              </w:rPr>
              <w:t>QPAT</w:t>
            </w:r>
          </w:p>
        </w:tc>
        <w:tc>
          <w:tcPr>
            <w:tcW w:w="4641" w:type="dxa"/>
          </w:tcPr>
          <w:p>
            <w:pPr>
              <w:pStyle w:val="127"/>
              <w:autoSpaceDE w:val="0"/>
              <w:autoSpaceDN w:val="0"/>
              <w:adjustRightInd w:val="0"/>
              <w:rPr>
                <w:rFonts w:hint="eastAsia" w:eastAsia="宋体"/>
                <w:i w:val="0"/>
                <w:iCs w:val="0"/>
                <w:color w:val="000000"/>
                <w:kern w:val="0"/>
                <w:lang w:val="en-US" w:eastAsia="zh-CN"/>
              </w:rPr>
            </w:pPr>
            <w:r>
              <w:rPr>
                <w:rFonts w:hint="eastAsia"/>
                <w:i w:val="0"/>
                <w:iCs w:val="0"/>
                <w:color w:val="000000"/>
                <w:kern w:val="0"/>
                <w:lang w:val="en-US" w:eastAsia="zh-CN"/>
              </w:rPr>
              <w:t>/</w:t>
            </w:r>
          </w:p>
        </w:tc>
        <w:tc>
          <w:tcPr>
            <w:tcW w:w="3061" w:type="dxa"/>
          </w:tcPr>
          <w:p>
            <w:pPr>
              <w:pStyle w:val="127"/>
              <w:autoSpaceDE w:val="0"/>
              <w:autoSpaceDN w:val="0"/>
              <w:adjustRightInd w:val="0"/>
              <w:rPr>
                <w:i w:val="0"/>
                <w:iCs w:val="0"/>
                <w:color w:val="000000"/>
                <w:kern w:val="0"/>
                <w:lang w:val="de-DE" w:eastAsia="en-US"/>
              </w:rPr>
            </w:pPr>
            <w:r>
              <w:rPr>
                <w:rFonts w:hint="eastAsia"/>
                <w:i w:val="0"/>
                <w:iCs w:val="0"/>
                <w:color w:val="000000"/>
                <w:kern w:val="0"/>
                <w:lang w:val="de-DE" w:eastAsia="en-US"/>
              </w:rPr>
              <w:t>鉴定性能接收试验</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7"/>
              <w:autoSpaceDE w:val="0"/>
              <w:autoSpaceDN w:val="0"/>
              <w:adjustRightInd w:val="0"/>
              <w:rPr>
                <w:rFonts w:hint="default" w:eastAsia="宋体"/>
                <w:i w:val="0"/>
                <w:iCs w:val="0"/>
                <w:color w:val="000000"/>
                <w:kern w:val="0"/>
                <w:lang w:val="en-US" w:eastAsia="zh-CN"/>
              </w:rPr>
            </w:pPr>
            <w:r>
              <w:rPr>
                <w:rFonts w:hint="eastAsia"/>
                <w:i w:val="0"/>
                <w:iCs w:val="0"/>
                <w:color w:val="000000"/>
                <w:kern w:val="0"/>
                <w:lang w:val="en-US" w:eastAsia="zh-CN"/>
              </w:rPr>
              <w:t>MC9</w:t>
            </w:r>
          </w:p>
        </w:tc>
        <w:tc>
          <w:tcPr>
            <w:tcW w:w="4641" w:type="dxa"/>
          </w:tcPr>
          <w:p>
            <w:pPr>
              <w:pStyle w:val="127"/>
              <w:autoSpaceDE w:val="0"/>
              <w:autoSpaceDN w:val="0"/>
              <w:adjustRightInd w:val="0"/>
              <w:rPr>
                <w:rFonts w:hint="eastAsia" w:eastAsia="宋体"/>
                <w:i w:val="0"/>
                <w:iCs w:val="0"/>
                <w:color w:val="000000"/>
                <w:kern w:val="0"/>
                <w:lang w:val="en-US" w:eastAsia="zh-CN"/>
              </w:rPr>
            </w:pPr>
            <w:r>
              <w:rPr>
                <w:rFonts w:hint="eastAsia"/>
                <w:i w:val="0"/>
                <w:iCs w:val="0"/>
                <w:color w:val="000000"/>
                <w:kern w:val="0"/>
                <w:lang w:val="en-US" w:eastAsia="zh-CN"/>
              </w:rPr>
              <w:t>/</w:t>
            </w:r>
          </w:p>
        </w:tc>
        <w:tc>
          <w:tcPr>
            <w:tcW w:w="3061" w:type="dxa"/>
          </w:tcPr>
          <w:p>
            <w:pPr>
              <w:pStyle w:val="127"/>
              <w:autoSpaceDE w:val="0"/>
              <w:autoSpaceDN w:val="0"/>
              <w:adjustRightInd w:val="0"/>
              <w:rPr>
                <w:rFonts w:hint="default" w:eastAsia="宋体"/>
                <w:i w:val="0"/>
                <w:iCs w:val="0"/>
                <w:color w:val="000000"/>
                <w:kern w:val="0"/>
                <w:lang w:val="en-US" w:eastAsia="zh-CN"/>
              </w:rPr>
            </w:pPr>
            <w:r>
              <w:rPr>
                <w:rFonts w:hint="eastAsia"/>
                <w:i w:val="0"/>
                <w:iCs w:val="0"/>
                <w:color w:val="000000"/>
                <w:kern w:val="0"/>
                <w:lang w:val="en-US" w:eastAsia="zh-CN"/>
              </w:rPr>
              <w:t>设备合格性</w:t>
            </w:r>
          </w:p>
        </w:tc>
      </w:tr>
    </w:tbl>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i w:val="0"/>
          <w:iCs w:val="0"/>
          <w:color w:val="000000" w:themeColor="text1"/>
          <w:kern w:val="2"/>
          <w:lang w:val="en-US" w:eastAsia="zh-CN" w:bidi="ar-SA"/>
          <w14:textFill>
            <w14:solidFill>
              <w14:schemeClr w14:val="tx1"/>
            </w14:solidFill>
          </w14:textFill>
        </w:rPr>
      </w:pPr>
      <w:bookmarkStart w:id="53" w:name="_Toc4408"/>
      <w:bookmarkStart w:id="54" w:name="_Toc8648"/>
      <w:bookmarkStart w:id="55" w:name="_Toc8197"/>
      <w:bookmarkStart w:id="56" w:name="_Toc7335"/>
      <w:r>
        <w:rPr>
          <w:rFonts w:hint="eastAsia" w:ascii="Arial" w:hAnsi="Arial"/>
          <w:i w:val="0"/>
          <w:iCs w:val="0"/>
          <w:color w:val="000000" w:themeColor="text1"/>
          <w:kern w:val="2"/>
          <w:lang w:val="en-US" w:eastAsia="zh-CN" w:bidi="ar-SA"/>
          <w14:textFill>
            <w14:solidFill>
              <w14:schemeClr w14:val="tx1"/>
            </w14:solidFill>
          </w14:textFill>
        </w:rPr>
        <w:t>术语及定义</w:t>
      </w:r>
      <w:bookmarkEnd w:id="48"/>
      <w:bookmarkEnd w:id="49"/>
      <w:bookmarkEnd w:id="50"/>
      <w:bookmarkEnd w:id="51"/>
      <w:bookmarkEnd w:id="52"/>
      <w:bookmarkEnd w:id="53"/>
      <w:bookmarkEnd w:id="54"/>
      <w:bookmarkEnd w:id="55"/>
      <w:bookmarkEnd w:id="56"/>
      <w:bookmarkStart w:id="57" w:name="术语及定义"/>
      <w:bookmarkEnd w:id="57"/>
    </w:p>
    <w:p>
      <w:pPr>
        <w:pStyle w:val="63"/>
        <w:jc w:val="center"/>
        <w:rPr>
          <w:rFonts w:hint="eastAsia" w:ascii="黑体" w:hAnsi="黑体" w:eastAsia="黑体" w:cs="黑体"/>
          <w:i w:val="0"/>
          <w:iCs w:val="0"/>
          <w:color w:val="000000" w:themeColor="text1"/>
          <w:sz w:val="24"/>
          <w:szCs w:val="24"/>
          <w14:textFill>
            <w14:solidFill>
              <w14:schemeClr w14:val="tx1"/>
            </w14:solidFill>
          </w14:textFill>
        </w:rPr>
      </w:pPr>
      <w:r>
        <w:rPr>
          <w:rFonts w:hint="eastAsia" w:ascii="黑体" w:hAnsi="黑体" w:eastAsia="黑体" w:cs="黑体"/>
          <w:i w:val="0"/>
          <w:iCs w:val="0"/>
          <w:color w:val="000000" w:themeColor="text1"/>
          <w:sz w:val="24"/>
          <w:szCs w:val="24"/>
          <w14:textFill>
            <w14:solidFill>
              <w14:schemeClr w14:val="tx1"/>
            </w14:solidFill>
          </w14:textFill>
        </w:rPr>
        <w:t xml:space="preserve">表 </w:t>
      </w:r>
      <w:r>
        <w:rPr>
          <w:rFonts w:hint="eastAsia" w:ascii="黑体" w:hAnsi="黑体" w:eastAsia="黑体" w:cs="黑体"/>
          <w:i w:val="0"/>
          <w:iCs w:val="0"/>
          <w:color w:val="000000" w:themeColor="text1"/>
          <w:sz w:val="24"/>
          <w:szCs w:val="24"/>
          <w14:textFill>
            <w14:solidFill>
              <w14:schemeClr w14:val="tx1"/>
            </w14:solidFill>
          </w14:textFill>
        </w:rPr>
        <w:fldChar w:fldCharType="begin"/>
      </w:r>
      <w:r>
        <w:rPr>
          <w:rFonts w:hint="eastAsia" w:ascii="黑体" w:hAnsi="黑体" w:eastAsia="黑体" w:cs="黑体"/>
          <w:i w:val="0"/>
          <w:iCs w:val="0"/>
          <w:color w:val="000000" w:themeColor="text1"/>
          <w:sz w:val="24"/>
          <w:szCs w:val="24"/>
          <w14:textFill>
            <w14:solidFill>
              <w14:schemeClr w14:val="tx1"/>
            </w14:solidFill>
          </w14:textFill>
        </w:rPr>
        <w:instrText xml:space="preserve"> STYLEREF 1 \s </w:instrText>
      </w:r>
      <w:r>
        <w:rPr>
          <w:rFonts w:hint="eastAsia" w:ascii="黑体" w:hAnsi="黑体" w:eastAsia="黑体" w:cs="黑体"/>
          <w:i w:val="0"/>
          <w:iCs w:val="0"/>
          <w:color w:val="000000" w:themeColor="text1"/>
          <w:sz w:val="24"/>
          <w:szCs w:val="24"/>
          <w14:textFill>
            <w14:solidFill>
              <w14:schemeClr w14:val="tx1"/>
            </w14:solidFill>
          </w14:textFill>
        </w:rPr>
        <w:fldChar w:fldCharType="separate"/>
      </w:r>
      <w:r>
        <w:rPr>
          <w:rFonts w:hint="eastAsia" w:ascii="黑体" w:hAnsi="黑体" w:eastAsia="黑体" w:cs="黑体"/>
          <w:i w:val="0"/>
          <w:iCs w:val="0"/>
          <w:color w:val="000000" w:themeColor="text1"/>
          <w:sz w:val="24"/>
          <w:szCs w:val="24"/>
          <w14:textFill>
            <w14:solidFill>
              <w14:schemeClr w14:val="tx1"/>
            </w14:solidFill>
          </w14:textFill>
        </w:rPr>
        <w:t>4</w:t>
      </w:r>
      <w:r>
        <w:rPr>
          <w:rFonts w:hint="eastAsia" w:ascii="黑体" w:hAnsi="黑体" w:eastAsia="黑体" w:cs="黑体"/>
          <w:i w:val="0"/>
          <w:iCs w:val="0"/>
          <w:color w:val="000000" w:themeColor="text1"/>
          <w:sz w:val="24"/>
          <w:szCs w:val="24"/>
          <w14:textFill>
            <w14:solidFill>
              <w14:schemeClr w14:val="tx1"/>
            </w14:solidFill>
          </w14:textFill>
        </w:rPr>
        <w:fldChar w:fldCharType="end"/>
      </w:r>
      <w:r>
        <w:rPr>
          <w:rFonts w:hint="eastAsia" w:ascii="黑体" w:hAnsi="黑体" w:eastAsia="黑体" w:cs="黑体"/>
          <w:i w:val="0"/>
          <w:iCs w:val="0"/>
          <w:color w:val="000000" w:themeColor="text1"/>
          <w:sz w:val="24"/>
          <w:szCs w:val="24"/>
          <w14:textFill>
            <w14:solidFill>
              <w14:schemeClr w14:val="tx1"/>
            </w14:solidFill>
          </w14:textFill>
        </w:rPr>
        <w:noBreakHyphen/>
      </w:r>
      <w:r>
        <w:rPr>
          <w:rFonts w:hint="eastAsia" w:ascii="黑体" w:hAnsi="黑体" w:eastAsia="黑体" w:cs="黑体"/>
          <w:i w:val="0"/>
          <w:iCs w:val="0"/>
          <w:color w:val="000000" w:themeColor="text1"/>
          <w:sz w:val="24"/>
          <w:szCs w:val="24"/>
          <w14:textFill>
            <w14:solidFill>
              <w14:schemeClr w14:val="tx1"/>
            </w14:solidFill>
          </w14:textFill>
        </w:rPr>
        <w:fldChar w:fldCharType="begin"/>
      </w:r>
      <w:r>
        <w:rPr>
          <w:rFonts w:hint="eastAsia" w:ascii="黑体" w:hAnsi="黑体" w:eastAsia="黑体" w:cs="黑体"/>
          <w:i w:val="0"/>
          <w:iCs w:val="0"/>
          <w:color w:val="000000" w:themeColor="text1"/>
          <w:sz w:val="24"/>
          <w:szCs w:val="24"/>
          <w14:textFill>
            <w14:solidFill>
              <w14:schemeClr w14:val="tx1"/>
            </w14:solidFill>
          </w14:textFill>
        </w:rPr>
        <w:instrText xml:space="preserve"> SEQ 表 \* ARABIC \s 1 </w:instrText>
      </w:r>
      <w:r>
        <w:rPr>
          <w:rFonts w:hint="eastAsia" w:ascii="黑体" w:hAnsi="黑体" w:eastAsia="黑体" w:cs="黑体"/>
          <w:i w:val="0"/>
          <w:iCs w:val="0"/>
          <w:color w:val="000000" w:themeColor="text1"/>
          <w:sz w:val="24"/>
          <w:szCs w:val="24"/>
          <w14:textFill>
            <w14:solidFill>
              <w14:schemeClr w14:val="tx1"/>
            </w14:solidFill>
          </w14:textFill>
        </w:rPr>
        <w:fldChar w:fldCharType="separate"/>
      </w:r>
      <w:r>
        <w:rPr>
          <w:rFonts w:hint="eastAsia" w:ascii="黑体" w:hAnsi="黑体" w:eastAsia="黑体" w:cs="黑体"/>
          <w:i w:val="0"/>
          <w:iCs w:val="0"/>
          <w:color w:val="000000" w:themeColor="text1"/>
          <w:sz w:val="24"/>
          <w:szCs w:val="24"/>
          <w14:textFill>
            <w14:solidFill>
              <w14:schemeClr w14:val="tx1"/>
            </w14:solidFill>
          </w14:textFill>
        </w:rPr>
        <w:t>2</w:t>
      </w:r>
      <w:r>
        <w:rPr>
          <w:rFonts w:hint="eastAsia" w:ascii="黑体" w:hAnsi="黑体" w:eastAsia="黑体" w:cs="黑体"/>
          <w:i w:val="0"/>
          <w:iCs w:val="0"/>
          <w:color w:val="000000" w:themeColor="text1"/>
          <w:sz w:val="24"/>
          <w:szCs w:val="24"/>
          <w14:textFill>
            <w14:solidFill>
              <w14:schemeClr w14:val="tx1"/>
            </w14:solidFill>
          </w14:textFill>
        </w:rPr>
        <w:fldChar w:fldCharType="end"/>
      </w:r>
      <w:bookmarkStart w:id="58" w:name="_Toc32159"/>
      <w:bookmarkStart w:id="59" w:name="_Toc17989"/>
      <w:r>
        <w:rPr>
          <w:rFonts w:hint="eastAsia" w:ascii="黑体" w:hAnsi="黑体" w:cs="黑体"/>
          <w:i w:val="0"/>
          <w:iCs w:val="0"/>
          <w:color w:val="000000" w:themeColor="text1"/>
          <w:sz w:val="24"/>
          <w:szCs w:val="24"/>
          <w:lang w:val="en-US" w:eastAsia="zh-CN"/>
          <w14:textFill>
            <w14:solidFill>
              <w14:schemeClr w14:val="tx1"/>
            </w14:solidFill>
          </w14:textFill>
        </w:rPr>
        <w:t xml:space="preserve"> </w:t>
      </w:r>
      <w:r>
        <w:rPr>
          <w:rFonts w:hint="eastAsia" w:ascii="黑体" w:hAnsi="黑体" w:eastAsia="黑体" w:cs="黑体"/>
          <w:i w:val="0"/>
          <w:iCs w:val="0"/>
          <w:color w:val="000000" w:themeColor="text1"/>
          <w:sz w:val="24"/>
          <w:szCs w:val="24"/>
          <w14:textFill>
            <w14:solidFill>
              <w14:schemeClr w14:val="tx1"/>
            </w14:solidFill>
          </w14:textFill>
        </w:rPr>
        <w:t>术语定义表</w:t>
      </w:r>
      <w:bookmarkEnd w:id="58"/>
      <w:bookmarkEnd w:id="59"/>
    </w:p>
    <w:tbl>
      <w:tblPr>
        <w:tblStyle w:val="29"/>
        <w:tblW w:w="5094"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2911"/>
        <w:gridCol w:w="655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38" w:type="pct"/>
            <w:tcBorders>
              <w:top w:val="single" w:color="auto" w:sz="12" w:space="0"/>
              <w:bottom w:val="single" w:color="auto" w:sz="12" w:space="0"/>
            </w:tcBorders>
          </w:tcPr>
          <w:p>
            <w:pPr>
              <w:pStyle w:val="72"/>
              <w:keepNext w:val="0"/>
              <w:keepLines w:val="0"/>
              <w:pageBreakBefore w:val="0"/>
              <w:kinsoku/>
              <w:wordWrap/>
              <w:overflowPunct/>
              <w:topLinePunct w:val="0"/>
              <w:autoSpaceDE/>
              <w:autoSpaceDN/>
              <w:bidi w:val="0"/>
              <w:adjustRightInd/>
              <w:spacing w:line="240" w:lineRule="auto"/>
              <w:ind w:firstLine="0" w:firstLineChars="0"/>
              <w:jc w:val="center"/>
              <w:textAlignment w:val="auto"/>
              <w:rPr>
                <w:rFonts w:cs="Times New Roman"/>
                <w:b/>
                <w:bCs/>
                <w:i w:val="0"/>
                <w:iCs w:val="0"/>
                <w:color w:val="000000" w:themeColor="text1"/>
                <w:sz w:val="21"/>
                <w:szCs w:val="21"/>
                <w14:textFill>
                  <w14:solidFill>
                    <w14:schemeClr w14:val="tx1"/>
                  </w14:solidFill>
                </w14:textFill>
              </w:rPr>
            </w:pPr>
            <w:r>
              <w:rPr>
                <w:rFonts w:hint="eastAsia" w:cs="Times New Roman"/>
                <w:b/>
                <w:bCs/>
                <w:i w:val="0"/>
                <w:iCs w:val="0"/>
                <w:color w:val="000000" w:themeColor="text1"/>
                <w:sz w:val="21"/>
                <w:szCs w:val="21"/>
                <w14:textFill>
                  <w14:solidFill>
                    <w14:schemeClr w14:val="tx1"/>
                  </w14:solidFill>
                </w14:textFill>
              </w:rPr>
              <w:t>术语</w:t>
            </w:r>
          </w:p>
        </w:tc>
        <w:tc>
          <w:tcPr>
            <w:tcW w:w="3461" w:type="pct"/>
            <w:tcBorders>
              <w:top w:val="single" w:color="auto" w:sz="12" w:space="0"/>
              <w:bottom w:val="single" w:color="auto" w:sz="12" w:space="0"/>
            </w:tcBorders>
          </w:tcPr>
          <w:p>
            <w:pPr>
              <w:pStyle w:val="72"/>
              <w:keepNext w:val="0"/>
              <w:keepLines w:val="0"/>
              <w:pageBreakBefore w:val="0"/>
              <w:kinsoku/>
              <w:wordWrap/>
              <w:overflowPunct/>
              <w:topLinePunct w:val="0"/>
              <w:autoSpaceDE/>
              <w:autoSpaceDN/>
              <w:bidi w:val="0"/>
              <w:adjustRightInd/>
              <w:spacing w:line="240" w:lineRule="auto"/>
              <w:ind w:firstLine="0" w:firstLineChars="0"/>
              <w:jc w:val="center"/>
              <w:textAlignment w:val="auto"/>
              <w:rPr>
                <w:rFonts w:cs="Times New Roman"/>
                <w:b/>
                <w:bCs/>
                <w:i w:val="0"/>
                <w:iCs w:val="0"/>
                <w:color w:val="000000" w:themeColor="text1"/>
                <w:sz w:val="21"/>
                <w:szCs w:val="21"/>
                <w14:textFill>
                  <w14:solidFill>
                    <w14:schemeClr w14:val="tx1"/>
                  </w14:solidFill>
                </w14:textFill>
              </w:rPr>
            </w:pPr>
            <w:r>
              <w:rPr>
                <w:rFonts w:hint="eastAsia" w:cs="Times New Roman"/>
                <w:b/>
                <w:bCs/>
                <w:i w:val="0"/>
                <w:iCs w:val="0"/>
                <w:color w:val="000000" w:themeColor="text1"/>
                <w:sz w:val="21"/>
                <w:szCs w:val="21"/>
                <w14:textFill>
                  <w14:solidFill>
                    <w14:schemeClr w14:val="tx1"/>
                  </w14:solidFill>
                </w14:textFill>
              </w:rPr>
              <w:t>定义</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38" w:type="pct"/>
            <w:tcBorders>
              <w:top w:val="single" w:color="auto" w:sz="12" w:space="0"/>
              <w:bottom w:val="single" w:color="auto" w:sz="2" w:space="0"/>
            </w:tcBorders>
            <w:vAlign w:val="center"/>
          </w:tcPr>
          <w:p>
            <w:pPr>
              <w:pStyle w:val="127"/>
              <w:keepNext w:val="0"/>
              <w:keepLines w:val="0"/>
              <w:pageBreakBefore w:val="0"/>
              <w:numPr>
                <w:ilvl w:val="3"/>
                <w:numId w:val="0"/>
              </w:numPr>
              <w:kinsoku/>
              <w:wordWrap/>
              <w:overflowPunct/>
              <w:topLinePunct w:val="0"/>
              <w:autoSpaceDE w:val="0"/>
              <w:autoSpaceDN w:val="0"/>
              <w:bidi w:val="0"/>
              <w:adjustRightInd w:val="0"/>
              <w:spacing w:line="240" w:lineRule="auto"/>
              <w:ind w:left="0" w:leftChars="0" w:right="0" w:rightChars="0" w:firstLine="0" w:firstLineChars="0"/>
              <w:jc w:val="both"/>
              <w:textAlignment w:val="auto"/>
              <w:rPr>
                <w:rFonts w:hint="default" w:ascii="Times New Roman" w:hAnsi="Times New Roman" w:eastAsia="宋体" w:cs="Times New Roman"/>
                <w:i w:val="0"/>
                <w:iCs w:val="0"/>
                <w:color w:val="000000"/>
                <w:kern w:val="0"/>
                <w:sz w:val="24"/>
                <w:szCs w:val="24"/>
                <w:lang w:val="de-DE" w:eastAsia="en-US"/>
              </w:rPr>
            </w:pPr>
            <w:bookmarkStart w:id="60" w:name="_Toc474941393"/>
            <w:bookmarkStart w:id="61" w:name="_Toc452046481"/>
            <w:r>
              <w:rPr>
                <w:rFonts w:hint="default" w:ascii="Times New Roman" w:hAnsi="Times New Roman" w:eastAsia="宋体" w:cs="Times New Roman"/>
                <w:i w:val="0"/>
                <w:iCs w:val="0"/>
                <w:color w:val="000000"/>
                <w:kern w:val="0"/>
                <w:sz w:val="24"/>
                <w:szCs w:val="24"/>
                <w:lang w:val="de-DE" w:eastAsia="en-US"/>
              </w:rPr>
              <w:t>不工作</w:t>
            </w:r>
            <w:bookmarkEnd w:id="60"/>
            <w:bookmarkEnd w:id="61"/>
          </w:p>
        </w:tc>
        <w:tc>
          <w:tcPr>
            <w:tcW w:w="3461" w:type="pct"/>
            <w:tcBorders>
              <w:top w:val="single" w:color="auto" w:sz="12" w:space="0"/>
              <w:bottom w:val="single" w:color="auto" w:sz="2" w:space="0"/>
            </w:tcBorders>
            <w:vAlign w:val="center"/>
          </w:tcPr>
          <w:p>
            <w:pPr>
              <w:pStyle w:val="127"/>
              <w:keepNext w:val="0"/>
              <w:keepLines w:val="0"/>
              <w:pageBreakBefore w:val="0"/>
              <w:kinsoku/>
              <w:wordWrap/>
              <w:overflowPunct/>
              <w:topLinePunct w:val="0"/>
              <w:autoSpaceDE w:val="0"/>
              <w:autoSpaceDN w:val="0"/>
              <w:bidi w:val="0"/>
              <w:adjustRightInd w:val="0"/>
              <w:spacing w:line="240" w:lineRule="auto"/>
              <w:ind w:firstLine="0" w:firstLineChars="0"/>
              <w:jc w:val="both"/>
              <w:textAlignment w:val="auto"/>
              <w:rPr>
                <w:rFonts w:hint="default" w:ascii="Times New Roman" w:hAnsi="Times New Roman" w:eastAsia="宋体" w:cs="Times New Roman"/>
                <w:i w:val="0"/>
                <w:iCs w:val="0"/>
                <w:color w:val="000000"/>
                <w:kern w:val="0"/>
                <w:sz w:val="24"/>
                <w:szCs w:val="24"/>
                <w:lang w:val="de-DE" w:eastAsia="en-US"/>
              </w:rPr>
            </w:pPr>
            <w:r>
              <w:rPr>
                <w:rFonts w:hint="default" w:ascii="Times New Roman" w:hAnsi="Times New Roman" w:eastAsia="宋体" w:cs="Times New Roman"/>
                <w:i w:val="0"/>
                <w:iCs w:val="0"/>
                <w:color w:val="000000"/>
                <w:kern w:val="0"/>
                <w:sz w:val="24"/>
                <w:szCs w:val="24"/>
                <w:lang w:val="de-DE" w:eastAsia="en-US"/>
              </w:rPr>
              <w:t>除非另有规定，不工作设备是指不给设备提供动力源(供电)。</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696" w:hRule="atLeast"/>
        </w:trPr>
        <w:tc>
          <w:tcPr>
            <w:tcW w:w="1538" w:type="pct"/>
            <w:tcBorders>
              <w:top w:val="single" w:color="auto" w:sz="2" w:space="0"/>
              <w:bottom w:val="single" w:color="auto" w:sz="2" w:space="0"/>
            </w:tcBorders>
            <w:vAlign w:val="center"/>
          </w:tcPr>
          <w:p>
            <w:pPr>
              <w:pStyle w:val="127"/>
              <w:keepNext w:val="0"/>
              <w:keepLines w:val="0"/>
              <w:pageBreakBefore w:val="0"/>
              <w:kinsoku/>
              <w:wordWrap/>
              <w:overflowPunct/>
              <w:topLinePunct w:val="0"/>
              <w:autoSpaceDE w:val="0"/>
              <w:autoSpaceDN w:val="0"/>
              <w:bidi w:val="0"/>
              <w:adjustRightInd w:val="0"/>
              <w:spacing w:line="240" w:lineRule="auto"/>
              <w:ind w:firstLine="0" w:firstLineChars="0"/>
              <w:jc w:val="both"/>
              <w:textAlignment w:val="auto"/>
              <w:rPr>
                <w:rFonts w:hint="default" w:ascii="Times New Roman" w:hAnsi="Times New Roman" w:eastAsia="宋体" w:cs="Times New Roman"/>
                <w:i w:val="0"/>
                <w:iCs w:val="0"/>
                <w:color w:val="000000"/>
                <w:kern w:val="0"/>
                <w:sz w:val="24"/>
                <w:szCs w:val="24"/>
                <w:lang w:val="de-DE" w:eastAsia="en-US"/>
              </w:rPr>
            </w:pPr>
            <w:bookmarkStart w:id="62" w:name="_Toc474941396"/>
            <w:bookmarkStart w:id="63" w:name="_Toc452046484"/>
            <w:r>
              <w:rPr>
                <w:rFonts w:hint="default" w:ascii="Times New Roman" w:hAnsi="Times New Roman" w:eastAsia="宋体" w:cs="Times New Roman"/>
                <w:i w:val="0"/>
                <w:iCs w:val="0"/>
                <w:color w:val="000000"/>
                <w:kern w:val="0"/>
                <w:sz w:val="24"/>
                <w:szCs w:val="24"/>
                <w:lang w:val="de-DE" w:eastAsia="en-US"/>
              </w:rPr>
              <w:t>设备</w:t>
            </w:r>
            <w:bookmarkEnd w:id="62"/>
            <w:bookmarkEnd w:id="63"/>
          </w:p>
        </w:tc>
        <w:tc>
          <w:tcPr>
            <w:tcW w:w="3461" w:type="pct"/>
            <w:tcBorders>
              <w:top w:val="single" w:color="auto" w:sz="2" w:space="0"/>
              <w:bottom w:val="single" w:color="auto" w:sz="2" w:space="0"/>
            </w:tcBorders>
            <w:vAlign w:val="center"/>
          </w:tcPr>
          <w:p>
            <w:pPr>
              <w:pStyle w:val="127"/>
              <w:keepNext w:val="0"/>
              <w:keepLines w:val="0"/>
              <w:pageBreakBefore w:val="0"/>
              <w:kinsoku/>
              <w:wordWrap/>
              <w:overflowPunct/>
              <w:topLinePunct w:val="0"/>
              <w:autoSpaceDE w:val="0"/>
              <w:autoSpaceDN w:val="0"/>
              <w:bidi w:val="0"/>
              <w:adjustRightInd w:val="0"/>
              <w:snapToGrid w:val="0"/>
              <w:spacing w:line="240" w:lineRule="auto"/>
              <w:ind w:left="0" w:leftChars="0" w:firstLine="0" w:firstLineChars="0"/>
              <w:jc w:val="both"/>
              <w:textAlignment w:val="auto"/>
              <w:rPr>
                <w:rFonts w:hint="default" w:ascii="Times New Roman" w:hAnsi="Times New Roman" w:eastAsia="宋体" w:cs="Times New Roman"/>
                <w:i w:val="0"/>
                <w:iCs w:val="0"/>
                <w:color w:val="000000"/>
                <w:kern w:val="0"/>
                <w:sz w:val="24"/>
                <w:szCs w:val="24"/>
                <w:lang w:val="de-DE" w:eastAsia="en-US"/>
              </w:rPr>
            </w:pPr>
            <w:r>
              <w:rPr>
                <w:rFonts w:hint="default" w:ascii="Times New Roman" w:hAnsi="Times New Roman" w:eastAsia="宋体" w:cs="Times New Roman"/>
                <w:i w:val="0"/>
                <w:iCs w:val="0"/>
                <w:color w:val="000000"/>
                <w:kern w:val="0"/>
                <w:sz w:val="24"/>
                <w:szCs w:val="24"/>
                <w:lang w:val="de-DE" w:eastAsia="en-US"/>
              </w:rPr>
              <w:t>包括使设备正确完成预期功能必要的受试设备和所有的零部件或单元。“设备”应是“在实际使用中的”生产标准的代表。</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38" w:type="pct"/>
            <w:tcBorders>
              <w:top w:val="single" w:color="auto" w:sz="2" w:space="0"/>
              <w:bottom w:val="single" w:color="auto" w:sz="2" w:space="0"/>
            </w:tcBorders>
            <w:vAlign w:val="center"/>
          </w:tcPr>
          <w:p>
            <w:pPr>
              <w:pStyle w:val="127"/>
              <w:keepNext w:val="0"/>
              <w:keepLines w:val="0"/>
              <w:pageBreakBefore w:val="0"/>
              <w:kinsoku/>
              <w:wordWrap/>
              <w:overflowPunct/>
              <w:topLinePunct w:val="0"/>
              <w:autoSpaceDE w:val="0"/>
              <w:autoSpaceDN w:val="0"/>
              <w:bidi w:val="0"/>
              <w:adjustRightInd w:val="0"/>
              <w:spacing w:line="240" w:lineRule="auto"/>
              <w:ind w:firstLine="0" w:firstLineChars="0"/>
              <w:jc w:val="both"/>
              <w:textAlignment w:val="auto"/>
              <w:rPr>
                <w:rFonts w:hint="default" w:ascii="Times New Roman" w:hAnsi="Times New Roman" w:eastAsia="宋体" w:cs="Times New Roman"/>
                <w:i w:val="0"/>
                <w:iCs w:val="0"/>
                <w:color w:val="000000"/>
                <w:kern w:val="0"/>
                <w:sz w:val="24"/>
                <w:szCs w:val="24"/>
                <w:lang w:val="de-DE" w:eastAsia="en-US"/>
              </w:rPr>
            </w:pPr>
            <w:bookmarkStart w:id="64" w:name="_Toc452046485"/>
            <w:r>
              <w:rPr>
                <w:rFonts w:hint="default" w:ascii="Times New Roman" w:hAnsi="Times New Roman" w:eastAsia="宋体" w:cs="Times New Roman"/>
                <w:i w:val="0"/>
                <w:iCs w:val="0"/>
                <w:color w:val="000000"/>
                <w:kern w:val="0"/>
                <w:sz w:val="24"/>
                <w:szCs w:val="24"/>
                <w:lang w:val="de-DE" w:eastAsia="en-US"/>
              </w:rPr>
              <w:t>高度</w:t>
            </w:r>
            <w:bookmarkEnd w:id="64"/>
          </w:p>
        </w:tc>
        <w:tc>
          <w:tcPr>
            <w:tcW w:w="3461" w:type="pct"/>
            <w:tcBorders>
              <w:top w:val="single" w:color="auto" w:sz="2" w:space="0"/>
              <w:bottom w:val="single" w:color="auto" w:sz="2" w:space="0"/>
            </w:tcBorders>
            <w:vAlign w:val="center"/>
          </w:tcPr>
          <w:p>
            <w:pPr>
              <w:pStyle w:val="127"/>
              <w:keepNext w:val="0"/>
              <w:keepLines w:val="0"/>
              <w:pageBreakBefore w:val="0"/>
              <w:kinsoku/>
              <w:wordWrap/>
              <w:overflowPunct/>
              <w:topLinePunct w:val="0"/>
              <w:autoSpaceDE w:val="0"/>
              <w:autoSpaceDN w:val="0"/>
              <w:bidi w:val="0"/>
              <w:adjustRightInd w:val="0"/>
              <w:snapToGrid w:val="0"/>
              <w:spacing w:line="240" w:lineRule="auto"/>
              <w:ind w:left="0" w:leftChars="0" w:firstLine="0" w:firstLineChars="0"/>
              <w:jc w:val="both"/>
              <w:textAlignment w:val="auto"/>
              <w:rPr>
                <w:rFonts w:hint="default" w:ascii="Times New Roman" w:hAnsi="Times New Roman" w:eastAsia="宋体" w:cs="Times New Roman"/>
                <w:i w:val="0"/>
                <w:iCs w:val="0"/>
                <w:color w:val="000000"/>
                <w:kern w:val="0"/>
                <w:sz w:val="24"/>
                <w:szCs w:val="24"/>
                <w:lang w:val="de-DE" w:eastAsia="en-US"/>
              </w:rPr>
            </w:pPr>
            <w:bookmarkStart w:id="65" w:name="_Toc474941398"/>
            <w:r>
              <w:rPr>
                <w:rFonts w:hint="default" w:ascii="Times New Roman" w:hAnsi="Times New Roman" w:eastAsia="宋体" w:cs="Times New Roman"/>
                <w:i w:val="0"/>
                <w:iCs w:val="0"/>
                <w:color w:val="000000"/>
                <w:kern w:val="0"/>
                <w:sz w:val="24"/>
                <w:szCs w:val="24"/>
                <w:lang w:val="de-DE" w:eastAsia="en-US"/>
              </w:rPr>
              <w:t>指设备在试验期间暴露于其中的相对于海平面的环境压力。</w:t>
            </w:r>
            <w:bookmarkEnd w:id="65"/>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1037" w:hRule="atLeast"/>
        </w:trPr>
        <w:tc>
          <w:tcPr>
            <w:tcW w:w="1538" w:type="pct"/>
            <w:tcBorders>
              <w:top w:val="single" w:color="auto" w:sz="2" w:space="0"/>
            </w:tcBorders>
            <w:vAlign w:val="center"/>
          </w:tcPr>
          <w:p>
            <w:pPr>
              <w:pStyle w:val="127"/>
              <w:keepNext w:val="0"/>
              <w:keepLines w:val="0"/>
              <w:pageBreakBefore w:val="0"/>
              <w:kinsoku/>
              <w:wordWrap/>
              <w:overflowPunct/>
              <w:topLinePunct w:val="0"/>
              <w:autoSpaceDE w:val="0"/>
              <w:autoSpaceDN w:val="0"/>
              <w:bidi w:val="0"/>
              <w:adjustRightInd w:val="0"/>
              <w:spacing w:line="240" w:lineRule="auto"/>
              <w:ind w:firstLine="0" w:firstLineChars="0"/>
              <w:jc w:val="both"/>
              <w:textAlignment w:val="auto"/>
              <w:rPr>
                <w:rFonts w:hint="default" w:ascii="Times New Roman" w:hAnsi="Times New Roman" w:eastAsia="宋体" w:cs="Times New Roman"/>
                <w:i w:val="0"/>
                <w:iCs w:val="0"/>
                <w:color w:val="000000"/>
                <w:kern w:val="0"/>
                <w:sz w:val="24"/>
                <w:szCs w:val="24"/>
                <w:lang w:val="de-DE" w:eastAsia="en-US"/>
              </w:rPr>
            </w:pPr>
            <w:bookmarkStart w:id="66" w:name="_Toc452046487"/>
            <w:bookmarkStart w:id="67" w:name="OLE_LINK8"/>
            <w:r>
              <w:rPr>
                <w:rFonts w:hint="default" w:ascii="Times New Roman" w:hAnsi="Times New Roman" w:eastAsia="宋体" w:cs="Times New Roman"/>
                <w:i w:val="0"/>
                <w:iCs w:val="0"/>
                <w:color w:val="000000"/>
                <w:kern w:val="0"/>
                <w:sz w:val="24"/>
                <w:szCs w:val="24"/>
                <w:lang w:val="de-DE" w:eastAsia="en-US"/>
              </w:rPr>
              <w:t>试验结果的适用性</w:t>
            </w:r>
            <w:bookmarkEnd w:id="66"/>
            <w:bookmarkEnd w:id="67"/>
          </w:p>
        </w:tc>
        <w:tc>
          <w:tcPr>
            <w:tcW w:w="3461" w:type="pct"/>
            <w:tcBorders>
              <w:top w:val="single" w:color="auto" w:sz="2" w:space="0"/>
            </w:tcBorders>
            <w:vAlign w:val="center"/>
          </w:tcPr>
          <w:p>
            <w:pPr>
              <w:pStyle w:val="127"/>
              <w:keepNext w:val="0"/>
              <w:keepLines w:val="0"/>
              <w:pageBreakBefore w:val="0"/>
              <w:kinsoku/>
              <w:wordWrap/>
              <w:overflowPunct/>
              <w:topLinePunct w:val="0"/>
              <w:autoSpaceDE w:val="0"/>
              <w:autoSpaceDN w:val="0"/>
              <w:bidi w:val="0"/>
              <w:adjustRightInd w:val="0"/>
              <w:snapToGrid w:val="0"/>
              <w:spacing w:line="240" w:lineRule="auto"/>
              <w:ind w:left="0" w:leftChars="0" w:firstLine="0" w:firstLineChars="0"/>
              <w:jc w:val="both"/>
              <w:textAlignment w:val="auto"/>
              <w:rPr>
                <w:rFonts w:hint="default" w:ascii="Times New Roman" w:hAnsi="Times New Roman" w:eastAsia="宋体" w:cs="Times New Roman"/>
                <w:i w:val="0"/>
                <w:iCs w:val="0"/>
                <w:color w:val="000000"/>
                <w:kern w:val="0"/>
                <w:sz w:val="24"/>
                <w:szCs w:val="24"/>
                <w:lang w:val="de-DE" w:eastAsia="en-US"/>
              </w:rPr>
            </w:pPr>
            <w:bookmarkStart w:id="68" w:name="_Toc474941399"/>
            <w:r>
              <w:rPr>
                <w:rFonts w:hint="default" w:ascii="Times New Roman" w:hAnsi="Times New Roman" w:eastAsia="宋体" w:cs="Times New Roman"/>
                <w:i w:val="0"/>
                <w:iCs w:val="0"/>
                <w:color w:val="000000"/>
                <w:kern w:val="0"/>
                <w:sz w:val="24"/>
                <w:szCs w:val="24"/>
                <w:lang w:val="de-DE" w:eastAsia="en-US"/>
              </w:rPr>
              <w:t>使用这些方法的试验结果仅对鉴定试验期间的试验配置有效（试验安装，外部配置和内部配置）。本配置的任何变更，无论外部还是内部必须进行评估以确保试验结果仍然适用。如果评估没有表明结果仍然适用，则要求重新进行试验</w:t>
            </w:r>
            <w:bookmarkEnd w:id="68"/>
            <w:r>
              <w:rPr>
                <w:rFonts w:hint="default" w:ascii="Times New Roman" w:hAnsi="Times New Roman" w:eastAsia="宋体" w:cs="Times New Roman"/>
                <w:i w:val="0"/>
                <w:iCs w:val="0"/>
                <w:color w:val="000000"/>
                <w:kern w:val="0"/>
                <w:sz w:val="24"/>
                <w:szCs w:val="24"/>
                <w:lang w:val="de-DE" w:eastAsia="en-US"/>
              </w:rPr>
              <w:t>。</w:t>
            </w:r>
          </w:p>
        </w:tc>
      </w:tr>
      <w:bookmarkEnd w:id="44"/>
    </w:tbl>
    <w:p>
      <w:pPr>
        <w:pStyle w:val="3"/>
        <w:numPr>
          <w:ilvl w:val="0"/>
          <w:numId w:val="11"/>
        </w:numPr>
        <w:rPr>
          <w:i w:val="0"/>
          <w:iCs w:val="0"/>
          <w:color w:val="000000" w:themeColor="text1"/>
          <w14:textFill>
            <w14:solidFill>
              <w14:schemeClr w14:val="tx1"/>
            </w14:solidFill>
          </w14:textFill>
        </w:rPr>
      </w:pPr>
      <w:bookmarkStart w:id="69" w:name="系统描述"/>
      <w:bookmarkEnd w:id="69"/>
      <w:bookmarkStart w:id="70" w:name="_Toc4121"/>
      <w:bookmarkStart w:id="71" w:name="_Toc3281"/>
      <w:bookmarkStart w:id="72" w:name="_Toc16453"/>
      <w:bookmarkStart w:id="73" w:name="_Toc16998"/>
      <w:bookmarkStart w:id="74" w:name="_Toc30880"/>
      <w:r>
        <w:rPr>
          <w:rFonts w:hint="eastAsia"/>
          <w:i w:val="0"/>
          <w:iCs w:val="0"/>
          <w:color w:val="000000" w:themeColor="text1"/>
          <w:lang w:val="en-US" w:eastAsia="zh-CN"/>
          <w14:textFill>
            <w14:solidFill>
              <w14:schemeClr w14:val="tx1"/>
            </w14:solidFill>
          </w14:textFill>
        </w:rPr>
        <w:t>相关验证条款</w:t>
      </w:r>
      <w:bookmarkEnd w:id="70"/>
      <w:bookmarkEnd w:id="71"/>
      <w:bookmarkEnd w:id="72"/>
      <w:bookmarkEnd w:id="73"/>
      <w:bookmarkEnd w:id="74"/>
    </w:p>
    <w:p>
      <w:pPr>
        <w:pStyle w:val="110"/>
        <w:keepLines w:val="0"/>
        <w:pageBreakBefore w:val="0"/>
        <w:kinsoku/>
        <w:wordWrap/>
        <w:overflowPunct/>
        <w:topLinePunct w:val="0"/>
        <w:bidi w:val="0"/>
        <w:spacing w:line="420" w:lineRule="exact"/>
        <w:ind w:firstLine="480"/>
        <w:rPr>
          <w:rFonts w:hint="default" w:ascii="Times New Roman" w:hAnsi="Times New Roman" w:cs="Times New Roman"/>
          <w:i w:val="0"/>
          <w:iCs w:val="0"/>
          <w:color w:val="000000" w:themeColor="text1"/>
          <w:sz w:val="24"/>
          <w:szCs w:val="24"/>
          <w14:textFill>
            <w14:solidFill>
              <w14:schemeClr w14:val="tx1"/>
            </w14:solidFill>
          </w14:textFill>
        </w:rPr>
      </w:pPr>
      <w:r>
        <w:rPr>
          <w:rFonts w:hint="eastAsia" w:ascii="宋体" w:hAnsi="宋体" w:eastAsia="宋体" w:cs="宋体"/>
          <w:i w:val="0"/>
          <w:iCs w:val="0"/>
          <w:color w:val="000000" w:themeColor="text1"/>
          <w:sz w:val="24"/>
          <w:szCs w:val="24"/>
          <w14:textFill>
            <w14:solidFill>
              <w14:schemeClr w14:val="tx1"/>
            </w14:solidFill>
          </w14:textFill>
        </w:rPr>
        <w:t>根据《</w:t>
      </w:r>
      <w:bookmarkStart w:id="75" w:name="OLE_LINK52"/>
      <w:r>
        <w:rPr>
          <w:rFonts w:hint="eastAsia" w:ascii="宋体" w:hAnsi="宋体" w:eastAsia="宋体" w:cs="宋体"/>
          <w:i w:val="0"/>
          <w:iCs w:val="0"/>
          <w:color w:val="000000" w:themeColor="text1"/>
          <w:sz w:val="24"/>
          <w:szCs w:val="24"/>
          <w:lang w:val="en-US" w:eastAsia="zh-CN"/>
          <w14:textFill>
            <w14:solidFill>
              <w14:schemeClr w14:val="tx1"/>
            </w14:solidFill>
          </w14:textFill>
        </w:rPr>
        <w:t>高升力系统合格审定支持计划</w:t>
      </w:r>
      <w:r>
        <w:rPr>
          <w:rFonts w:hint="eastAsia" w:ascii="宋体" w:hAnsi="宋体" w:eastAsia="宋体" w:cs="宋体"/>
          <w:i w:val="0"/>
          <w:iCs w:val="0"/>
          <w:color w:val="000000" w:themeColor="text1"/>
          <w:sz w:val="24"/>
          <w:szCs w:val="24"/>
          <w:lang w:eastAsia="zh-CN"/>
          <w14:textFill>
            <w14:solidFill>
              <w14:schemeClr w14:val="tx1"/>
            </w14:solidFill>
          </w14:textFill>
        </w:rPr>
        <w:t>（CH04-SysCSP）</w:t>
      </w:r>
      <w:bookmarkEnd w:id="75"/>
      <w:r>
        <w:rPr>
          <w:rFonts w:hint="eastAsia" w:ascii="宋体" w:hAnsi="宋体" w:eastAsia="宋体" w:cs="宋体"/>
          <w:i w:val="0"/>
          <w:iCs w:val="0"/>
          <w:color w:val="000000" w:themeColor="text1"/>
          <w:sz w:val="24"/>
          <w:szCs w:val="24"/>
          <w:lang w:eastAsia="zh-CN"/>
          <w14:textFill>
            <w14:solidFill>
              <w14:schemeClr w14:val="tx1"/>
            </w14:solidFill>
          </w14:textFill>
        </w:rPr>
        <w:t>》</w:t>
      </w:r>
      <w:r>
        <w:rPr>
          <w:rFonts w:hint="eastAsia" w:ascii="宋体" w:hAnsi="宋体" w:cs="宋体"/>
          <w:i w:val="0"/>
          <w:iCs w:val="0"/>
          <w:color w:val="000000" w:themeColor="text1"/>
          <w:sz w:val="24"/>
          <w:szCs w:val="24"/>
          <w:lang w:eastAsia="zh-CN"/>
          <w14:textFill>
            <w14:solidFill>
              <w14:schemeClr w14:val="tx1"/>
            </w14:solidFill>
          </w14:textFill>
        </w:rPr>
        <w:t>，</w:t>
      </w:r>
      <w:r>
        <w:rPr>
          <w:rFonts w:hint="eastAsia" w:ascii="宋体" w:hAnsi="宋体" w:eastAsia="宋体" w:cs="宋体"/>
          <w:i w:val="0"/>
          <w:iCs w:val="0"/>
          <w:color w:val="000000" w:themeColor="text1"/>
          <w:sz w:val="24"/>
          <w:szCs w:val="24"/>
          <w14:textFill>
            <w14:solidFill>
              <w14:schemeClr w14:val="tx1"/>
            </w14:solidFill>
          </w14:textFill>
        </w:rPr>
        <w:t>本</w:t>
      </w:r>
      <w:r>
        <w:rPr>
          <w:rFonts w:hint="default" w:ascii="Times New Roman" w:hAnsi="Times New Roman" w:cs="Times New Roman"/>
          <w:i w:val="0"/>
          <w:iCs w:val="0"/>
          <w:color w:val="000000" w:themeColor="text1"/>
          <w:sz w:val="24"/>
          <w:szCs w:val="24"/>
          <w14:textFill>
            <w14:solidFill>
              <w14:schemeClr w14:val="tx1"/>
            </w14:solidFill>
          </w14:textFill>
        </w:rPr>
        <w:t>试验的相关审定基础、验证条款清单（含专有条件、等效安全）详见</w:t>
      </w:r>
      <w:r>
        <w:rPr>
          <w:rFonts w:hint="default" w:ascii="Times New Roman" w:hAnsi="Times New Roman" w:cs="Times New Roman"/>
          <w:i w:val="0"/>
          <w:iCs w:val="0"/>
          <w:color w:val="000000" w:themeColor="text1"/>
          <w:sz w:val="24"/>
          <w:szCs w:val="24"/>
          <w:lang w:val="en-US"/>
          <w14:textFill>
            <w14:solidFill>
              <w14:schemeClr w14:val="tx1"/>
            </w14:solidFill>
          </w14:textFill>
        </w:rPr>
        <w:fldChar w:fldCharType="begin"/>
      </w:r>
      <w:r>
        <w:rPr>
          <w:rFonts w:hint="default" w:ascii="Times New Roman" w:hAnsi="Times New Roman" w:cs="Times New Roman"/>
          <w:i w:val="0"/>
          <w:iCs w:val="0"/>
          <w:color w:val="000000" w:themeColor="text1"/>
          <w:sz w:val="24"/>
          <w:szCs w:val="24"/>
          <w:lang w:val="en-US"/>
          <w14:textFill>
            <w14:solidFill>
              <w14:schemeClr w14:val="tx1"/>
            </w14:solidFill>
          </w14:textFill>
        </w:rPr>
        <w:instrText xml:space="preserve"> REF _Ref5957 \h </w:instrText>
      </w:r>
      <w:r>
        <w:rPr>
          <w:rFonts w:hint="default" w:ascii="Times New Roman" w:hAnsi="Times New Roman" w:cs="Times New Roman"/>
          <w:i w:val="0"/>
          <w:iCs w:val="0"/>
          <w:color w:val="000000" w:themeColor="text1"/>
          <w:sz w:val="24"/>
          <w:szCs w:val="24"/>
          <w:lang w:val="en-US"/>
          <w14:textFill>
            <w14:solidFill>
              <w14:schemeClr w14:val="tx1"/>
            </w14:solidFill>
          </w14:textFill>
        </w:rPr>
        <w:fldChar w:fldCharType="separate"/>
      </w:r>
      <w:r>
        <w:rPr>
          <w:rFonts w:hint="eastAsia" w:ascii="Times New Roman" w:hAnsi="Times New Roman" w:cs="Times New Roman"/>
          <w:i w:val="0"/>
          <w:iCs w:val="0"/>
          <w:color w:val="000000" w:themeColor="text1"/>
          <w:sz w:val="24"/>
          <w:szCs w:val="24"/>
          <w14:textFill>
            <w14:solidFill>
              <w14:schemeClr w14:val="tx1"/>
            </w14:solidFill>
          </w14:textFill>
        </w:rPr>
        <w:t xml:space="preserve">表 </w:t>
      </w:r>
      <w:r>
        <w:rPr>
          <w:rFonts w:hint="eastAsia" w:ascii="Times New Roman" w:hAnsi="Times New Roman" w:cs="Times New Roman"/>
          <w:i w:val="0"/>
          <w:iCs w:val="0"/>
          <w:color w:val="000000" w:themeColor="text1"/>
          <w:sz w:val="24"/>
          <w:szCs w:val="24"/>
          <w14:textFill>
            <w14:solidFill>
              <w14:schemeClr w14:val="tx1"/>
            </w14:solidFill>
          </w14:textFill>
        </w:rPr>
        <w:fldChar w:fldCharType="begin"/>
      </w:r>
      <w:r>
        <w:rPr>
          <w:rFonts w:hint="eastAsia" w:ascii="Times New Roman" w:hAnsi="Times New Roman" w:cs="Times New Roman"/>
          <w:i w:val="0"/>
          <w:iCs w:val="0"/>
          <w:color w:val="000000" w:themeColor="text1"/>
          <w:sz w:val="24"/>
          <w:szCs w:val="24"/>
          <w14:textFill>
            <w14:solidFill>
              <w14:schemeClr w14:val="tx1"/>
            </w14:solidFill>
          </w14:textFill>
        </w:rPr>
        <w:instrText xml:space="preserve"> STYLEREF 1 \s </w:instrText>
      </w:r>
      <w:r>
        <w:rPr>
          <w:rFonts w:hint="eastAsia" w:ascii="Times New Roman" w:hAnsi="Times New Roman" w:cs="Times New Roman"/>
          <w:i w:val="0"/>
          <w:iCs w:val="0"/>
          <w:color w:val="000000" w:themeColor="text1"/>
          <w:sz w:val="24"/>
          <w:szCs w:val="24"/>
          <w14:textFill>
            <w14:solidFill>
              <w14:schemeClr w14:val="tx1"/>
            </w14:solidFill>
          </w14:textFill>
        </w:rPr>
        <w:fldChar w:fldCharType="separate"/>
      </w:r>
      <w:r>
        <w:rPr>
          <w:rFonts w:hint="eastAsia" w:ascii="Times New Roman" w:hAnsi="Times New Roman" w:cs="Times New Roman"/>
          <w:i w:val="0"/>
          <w:iCs w:val="0"/>
          <w:color w:val="000000" w:themeColor="text1"/>
          <w:sz w:val="24"/>
          <w:szCs w:val="24"/>
          <w14:textFill>
            <w14:solidFill>
              <w14:schemeClr w14:val="tx1"/>
            </w14:solidFill>
          </w14:textFill>
        </w:rPr>
        <w:t>5</w:t>
      </w:r>
      <w:r>
        <w:rPr>
          <w:rFonts w:hint="eastAsia" w:ascii="Times New Roman" w:hAnsi="Times New Roman" w:cs="Times New Roman"/>
          <w:i w:val="0"/>
          <w:iCs w:val="0"/>
          <w:color w:val="000000" w:themeColor="text1"/>
          <w:sz w:val="24"/>
          <w:szCs w:val="24"/>
          <w14:textFill>
            <w14:solidFill>
              <w14:schemeClr w14:val="tx1"/>
            </w14:solidFill>
          </w14:textFill>
        </w:rPr>
        <w:fldChar w:fldCharType="end"/>
      </w:r>
      <w:r>
        <w:rPr>
          <w:rFonts w:hint="eastAsia" w:ascii="Times New Roman" w:hAnsi="Times New Roman" w:cs="Times New Roman"/>
          <w:i w:val="0"/>
          <w:iCs w:val="0"/>
          <w:color w:val="000000" w:themeColor="text1"/>
          <w:sz w:val="24"/>
          <w:szCs w:val="24"/>
          <w:lang w:eastAsia="zh-CN"/>
          <w14:textFill>
            <w14:solidFill>
              <w14:schemeClr w14:val="tx1"/>
            </w14:solidFill>
          </w14:textFill>
        </w:rPr>
        <w:t>-</w:t>
      </w:r>
      <w:r>
        <w:rPr>
          <w:rFonts w:hint="eastAsia" w:ascii="Times New Roman" w:hAnsi="Times New Roman" w:cs="Times New Roman"/>
          <w:i w:val="0"/>
          <w:iCs w:val="0"/>
          <w:color w:val="000000" w:themeColor="text1"/>
          <w:sz w:val="24"/>
          <w:szCs w:val="24"/>
          <w14:textFill>
            <w14:solidFill>
              <w14:schemeClr w14:val="tx1"/>
            </w14:solidFill>
          </w14:textFill>
        </w:rPr>
        <w:t>1</w:t>
      </w:r>
      <w:r>
        <w:rPr>
          <w:rFonts w:hint="default" w:ascii="Times New Roman" w:hAnsi="Times New Roman" w:cs="Times New Roman"/>
          <w:i w:val="0"/>
          <w:iCs w:val="0"/>
          <w:color w:val="000000" w:themeColor="text1"/>
          <w:sz w:val="24"/>
          <w:szCs w:val="24"/>
          <w:lang w:val="en-US"/>
          <w14:textFill>
            <w14:solidFill>
              <w14:schemeClr w14:val="tx1"/>
            </w14:solidFill>
          </w14:textFill>
        </w:rPr>
        <w:fldChar w:fldCharType="end"/>
      </w:r>
      <w:r>
        <w:rPr>
          <w:rFonts w:hint="default" w:ascii="Times New Roman" w:hAnsi="Times New Roman" w:cs="Times New Roman"/>
          <w:i w:val="0"/>
          <w:iCs w:val="0"/>
          <w:color w:val="000000" w:themeColor="text1"/>
          <w:sz w:val="24"/>
          <w:szCs w:val="24"/>
          <w14:textFill>
            <w14:solidFill>
              <w14:schemeClr w14:val="tx1"/>
            </w14:solidFill>
          </w14:textFill>
        </w:rPr>
        <w:t>。</w:t>
      </w:r>
    </w:p>
    <w:p>
      <w:pPr>
        <w:pStyle w:val="63"/>
        <w:jc w:val="center"/>
        <w:rPr>
          <w:rFonts w:hint="eastAsia" w:ascii="黑体" w:hAnsi="黑体" w:eastAsia="黑体" w:cs="黑体"/>
          <w:i w:val="0"/>
          <w:iCs w:val="0"/>
          <w:color w:val="000000" w:themeColor="text1"/>
          <w:sz w:val="24"/>
          <w:szCs w:val="24"/>
          <w:lang w:val="en-US" w:eastAsia="zh-CN"/>
          <w14:textFill>
            <w14:solidFill>
              <w14:schemeClr w14:val="tx1"/>
            </w14:solidFill>
          </w14:textFill>
        </w:rPr>
      </w:pPr>
      <w:bookmarkStart w:id="76" w:name="_Ref5957"/>
      <w:r>
        <w:rPr>
          <w:rFonts w:hint="eastAsia" w:ascii="黑体" w:hAnsi="黑体" w:eastAsia="黑体" w:cs="黑体"/>
          <w:i w:val="0"/>
          <w:iCs w:val="0"/>
          <w:color w:val="000000" w:themeColor="text1"/>
          <w:sz w:val="24"/>
          <w:szCs w:val="24"/>
          <w14:textFill>
            <w14:solidFill>
              <w14:schemeClr w14:val="tx1"/>
            </w14:solidFill>
          </w14:textFill>
        </w:rPr>
        <w:t xml:space="preserve">表 </w:t>
      </w:r>
      <w:r>
        <w:rPr>
          <w:rFonts w:hint="eastAsia" w:ascii="黑体" w:hAnsi="黑体" w:eastAsia="黑体" w:cs="黑体"/>
          <w:i w:val="0"/>
          <w:iCs w:val="0"/>
          <w:color w:val="000000" w:themeColor="text1"/>
          <w:sz w:val="24"/>
          <w:szCs w:val="24"/>
          <w14:textFill>
            <w14:solidFill>
              <w14:schemeClr w14:val="tx1"/>
            </w14:solidFill>
          </w14:textFill>
        </w:rPr>
        <w:fldChar w:fldCharType="begin"/>
      </w:r>
      <w:r>
        <w:rPr>
          <w:rFonts w:hint="eastAsia" w:ascii="黑体" w:hAnsi="黑体" w:eastAsia="黑体" w:cs="黑体"/>
          <w:i w:val="0"/>
          <w:iCs w:val="0"/>
          <w:color w:val="000000" w:themeColor="text1"/>
          <w:sz w:val="24"/>
          <w:szCs w:val="24"/>
          <w14:textFill>
            <w14:solidFill>
              <w14:schemeClr w14:val="tx1"/>
            </w14:solidFill>
          </w14:textFill>
        </w:rPr>
        <w:instrText xml:space="preserve"> STYLEREF 1 \s </w:instrText>
      </w:r>
      <w:r>
        <w:rPr>
          <w:rFonts w:hint="eastAsia" w:ascii="黑体" w:hAnsi="黑体" w:eastAsia="黑体" w:cs="黑体"/>
          <w:i w:val="0"/>
          <w:iCs w:val="0"/>
          <w:color w:val="000000" w:themeColor="text1"/>
          <w:sz w:val="24"/>
          <w:szCs w:val="24"/>
          <w14:textFill>
            <w14:solidFill>
              <w14:schemeClr w14:val="tx1"/>
            </w14:solidFill>
          </w14:textFill>
        </w:rPr>
        <w:fldChar w:fldCharType="separate"/>
      </w:r>
      <w:r>
        <w:rPr>
          <w:rFonts w:hint="eastAsia" w:ascii="黑体" w:hAnsi="黑体" w:eastAsia="黑体" w:cs="黑体"/>
          <w:i w:val="0"/>
          <w:iCs w:val="0"/>
          <w:color w:val="000000" w:themeColor="text1"/>
          <w:sz w:val="24"/>
          <w:szCs w:val="24"/>
          <w14:textFill>
            <w14:solidFill>
              <w14:schemeClr w14:val="tx1"/>
            </w14:solidFill>
          </w14:textFill>
        </w:rPr>
        <w:t>5</w:t>
      </w:r>
      <w:r>
        <w:rPr>
          <w:rFonts w:hint="eastAsia" w:ascii="黑体" w:hAnsi="黑体" w:eastAsia="黑体" w:cs="黑体"/>
          <w:i w:val="0"/>
          <w:iCs w:val="0"/>
          <w:color w:val="000000" w:themeColor="text1"/>
          <w:sz w:val="24"/>
          <w:szCs w:val="24"/>
          <w14:textFill>
            <w14:solidFill>
              <w14:schemeClr w14:val="tx1"/>
            </w14:solidFill>
          </w14:textFill>
        </w:rPr>
        <w:fldChar w:fldCharType="end"/>
      </w:r>
      <w:r>
        <w:rPr>
          <w:rFonts w:hint="eastAsia" w:ascii="黑体" w:hAnsi="黑体" w:eastAsia="黑体" w:cs="黑体"/>
          <w:i w:val="0"/>
          <w:iCs w:val="0"/>
          <w:color w:val="000000" w:themeColor="text1"/>
          <w:sz w:val="24"/>
          <w:szCs w:val="24"/>
          <w:lang w:eastAsia="zh-CN"/>
          <w14:textFill>
            <w14:solidFill>
              <w14:schemeClr w14:val="tx1"/>
            </w14:solidFill>
          </w14:textFill>
        </w:rPr>
        <w:t>-</w:t>
      </w:r>
      <w:r>
        <w:rPr>
          <w:rFonts w:hint="eastAsia" w:ascii="黑体" w:hAnsi="黑体" w:eastAsia="黑体" w:cs="黑体"/>
          <w:i w:val="0"/>
          <w:iCs w:val="0"/>
          <w:color w:val="000000" w:themeColor="text1"/>
          <w:sz w:val="24"/>
          <w:szCs w:val="24"/>
          <w14:textFill>
            <w14:solidFill>
              <w14:schemeClr w14:val="tx1"/>
            </w14:solidFill>
          </w14:textFill>
        </w:rPr>
        <w:fldChar w:fldCharType="begin"/>
      </w:r>
      <w:r>
        <w:rPr>
          <w:rFonts w:hint="eastAsia" w:ascii="黑体" w:hAnsi="黑体" w:eastAsia="黑体" w:cs="黑体"/>
          <w:i w:val="0"/>
          <w:iCs w:val="0"/>
          <w:color w:val="000000" w:themeColor="text1"/>
          <w:sz w:val="24"/>
          <w:szCs w:val="24"/>
          <w14:textFill>
            <w14:solidFill>
              <w14:schemeClr w14:val="tx1"/>
            </w14:solidFill>
          </w14:textFill>
        </w:rPr>
        <w:instrText xml:space="preserve"> SEQ 表 \* ARABIC \s 1 </w:instrText>
      </w:r>
      <w:r>
        <w:rPr>
          <w:rFonts w:hint="eastAsia" w:ascii="黑体" w:hAnsi="黑体" w:eastAsia="黑体" w:cs="黑体"/>
          <w:i w:val="0"/>
          <w:iCs w:val="0"/>
          <w:color w:val="000000" w:themeColor="text1"/>
          <w:sz w:val="24"/>
          <w:szCs w:val="24"/>
          <w14:textFill>
            <w14:solidFill>
              <w14:schemeClr w14:val="tx1"/>
            </w14:solidFill>
          </w14:textFill>
        </w:rPr>
        <w:fldChar w:fldCharType="separate"/>
      </w:r>
      <w:r>
        <w:rPr>
          <w:rFonts w:hint="eastAsia" w:ascii="黑体" w:hAnsi="黑体" w:eastAsia="黑体" w:cs="黑体"/>
          <w:i w:val="0"/>
          <w:iCs w:val="0"/>
          <w:color w:val="000000" w:themeColor="text1"/>
          <w:sz w:val="24"/>
          <w:szCs w:val="24"/>
          <w14:textFill>
            <w14:solidFill>
              <w14:schemeClr w14:val="tx1"/>
            </w14:solidFill>
          </w14:textFill>
        </w:rPr>
        <w:t>1</w:t>
      </w:r>
      <w:r>
        <w:rPr>
          <w:rFonts w:hint="eastAsia" w:ascii="黑体" w:hAnsi="黑体" w:eastAsia="黑体" w:cs="黑体"/>
          <w:i w:val="0"/>
          <w:iCs w:val="0"/>
          <w:color w:val="000000" w:themeColor="text1"/>
          <w:sz w:val="24"/>
          <w:szCs w:val="24"/>
          <w14:textFill>
            <w14:solidFill>
              <w14:schemeClr w14:val="tx1"/>
            </w14:solidFill>
          </w14:textFill>
        </w:rPr>
        <w:fldChar w:fldCharType="end"/>
      </w:r>
      <w:bookmarkEnd w:id="76"/>
      <w:bookmarkStart w:id="77" w:name="_Toc29052"/>
      <w:bookmarkStart w:id="78" w:name="_Toc6080"/>
      <w:r>
        <w:rPr>
          <w:rFonts w:hint="eastAsia" w:ascii="黑体" w:hAnsi="黑体" w:cs="黑体"/>
          <w:i w:val="0"/>
          <w:iCs w:val="0"/>
          <w:color w:val="000000" w:themeColor="text1"/>
          <w:sz w:val="24"/>
          <w:szCs w:val="24"/>
          <w:lang w:val="en-US" w:eastAsia="zh-CN"/>
          <w14:textFill>
            <w14:solidFill>
              <w14:schemeClr w14:val="tx1"/>
            </w14:solidFill>
          </w14:textFill>
        </w:rPr>
        <w:t xml:space="preserve"> </w:t>
      </w:r>
      <w:r>
        <w:rPr>
          <w:rFonts w:hint="eastAsia" w:ascii="黑体" w:hAnsi="黑体" w:eastAsia="黑体" w:cs="黑体"/>
          <w:i w:val="0"/>
          <w:iCs w:val="0"/>
          <w:color w:val="000000" w:themeColor="text1"/>
          <w:sz w:val="24"/>
          <w:szCs w:val="24"/>
          <w:lang w:val="en-US" w:eastAsia="zh-CN"/>
          <w14:textFill>
            <w14:solidFill>
              <w14:schemeClr w14:val="tx1"/>
            </w14:solidFill>
          </w14:textFill>
        </w:rPr>
        <w:t>试验相关验证条款清单</w:t>
      </w:r>
      <w:bookmarkEnd w:id="77"/>
      <w:bookmarkEnd w:id="78"/>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tcBorders>
              <w:top w:val="single" w:color="auto" w:sz="12" w:space="0"/>
              <w:left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适用条款</w:t>
            </w:r>
          </w:p>
        </w:tc>
        <w:tc>
          <w:tcPr>
            <w:tcW w:w="2841"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条款名称</w:t>
            </w:r>
          </w:p>
        </w:tc>
        <w:tc>
          <w:tcPr>
            <w:tcW w:w="2841" w:type="dxa"/>
            <w:tcBorders>
              <w:top w:val="single" w:color="auto" w:sz="12" w:space="0"/>
              <w:bottom w:val="single" w:color="auto" w:sz="12" w:space="0"/>
              <w:right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条款内容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12" w:space="0"/>
              <w:left w:val="single" w:color="auto" w:sz="12" w:space="0"/>
              <w:bottom w:val="single" w:color="auto" w:sz="6"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440" w:firstLineChars="200"/>
              <w:jc w:val="center"/>
              <w:textAlignment w:val="center"/>
              <w:rPr>
                <w:rFonts w:hint="default" w:ascii="Times New Roman" w:hAnsi="Times New Roman" w:cs="Times New Roman"/>
                <w:i w:val="0"/>
                <w:iCs w:val="0"/>
                <w:color w:val="000000" w:themeColor="text1"/>
                <w:sz w:val="21"/>
                <w14:textFill>
                  <w14:solidFill>
                    <w14:schemeClr w14:val="tx1"/>
                  </w14:solidFill>
                </w14:textFill>
              </w:rPr>
            </w:pPr>
            <w:r>
              <w:rPr>
                <w:rStyle w:val="132"/>
                <w:rFonts w:eastAsia="宋体"/>
                <w:i w:val="0"/>
                <w:iCs w:val="0"/>
                <w:lang w:val="en-US" w:eastAsia="zh-CN" w:bidi="ar"/>
              </w:rPr>
              <w:t>25.609</w:t>
            </w:r>
            <w:r>
              <w:rPr>
                <w:rStyle w:val="133"/>
                <w:i w:val="0"/>
                <w:iCs w:val="0"/>
                <w:lang w:val="en-US" w:eastAsia="zh-CN" w:bidi="ar"/>
              </w:rPr>
              <w:t>（</w:t>
            </w:r>
            <w:r>
              <w:rPr>
                <w:rStyle w:val="132"/>
                <w:rFonts w:eastAsia="宋体"/>
                <w:i w:val="0"/>
                <w:iCs w:val="0"/>
                <w:lang w:val="en-US" w:eastAsia="zh-CN" w:bidi="ar"/>
              </w:rPr>
              <w:t>a</w:t>
            </w:r>
            <w:r>
              <w:rPr>
                <w:rStyle w:val="133"/>
                <w:i w:val="0"/>
                <w:iCs w:val="0"/>
                <w:lang w:val="en-US" w:eastAsia="zh-CN" w:bidi="ar"/>
              </w:rPr>
              <w:t>）（</w:t>
            </w:r>
            <w:r>
              <w:rPr>
                <w:rStyle w:val="133"/>
                <w:rFonts w:hint="eastAsia"/>
                <w:i w:val="0"/>
                <w:iCs w:val="0"/>
                <w:lang w:val="en-US" w:eastAsia="zh-CN" w:bidi="ar"/>
              </w:rPr>
              <w:t>b</w:t>
            </w:r>
            <w:r>
              <w:rPr>
                <w:rStyle w:val="133"/>
                <w:i w:val="0"/>
                <w:iCs w:val="0"/>
                <w:lang w:val="en-US" w:eastAsia="zh-CN" w:bidi="ar"/>
              </w:rPr>
              <w:t>）</w:t>
            </w:r>
          </w:p>
        </w:tc>
        <w:tc>
          <w:tcPr>
            <w:tcW w:w="2841" w:type="dxa"/>
            <w:tcBorders>
              <w:top w:val="single" w:color="auto" w:sz="12" w:space="0"/>
              <w:bottom w:val="single" w:color="auto" w:sz="6"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Times New Roman"/>
                <w:i w:val="0"/>
                <w:iCs w:val="0"/>
                <w:color w:val="000000" w:themeColor="text1"/>
                <w:sz w:val="21"/>
                <w:lang w:val="en-US" w:eastAsia="zh-CN"/>
                <w14:textFill>
                  <w14:solidFill>
                    <w14:schemeClr w14:val="tx1"/>
                  </w14:solidFill>
                </w14:textFill>
              </w:rPr>
            </w:pPr>
            <w:r>
              <w:rPr>
                <w:rFonts w:hint="eastAsia" w:cs="Times New Roman"/>
                <w:i w:val="0"/>
                <w:iCs w:val="0"/>
                <w:color w:val="000000" w:themeColor="text1"/>
                <w:sz w:val="21"/>
                <w:lang w:val="en-US" w:eastAsia="zh-CN"/>
                <w14:textFill>
                  <w14:solidFill>
                    <w14:schemeClr w14:val="tx1"/>
                  </w14:solidFill>
                </w14:textFill>
              </w:rPr>
              <w:t>结构保护</w:t>
            </w:r>
          </w:p>
        </w:tc>
        <w:tc>
          <w:tcPr>
            <w:tcW w:w="2841" w:type="dxa"/>
            <w:tcBorders>
              <w:top w:val="single" w:color="auto" w:sz="12" w:space="0"/>
              <w:bottom w:val="single" w:color="auto" w:sz="6" w:space="0"/>
              <w:right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cs="Times New Roman"/>
                <w:i w:val="0"/>
                <w:iCs w:val="0"/>
                <w:color w:val="000000" w:themeColor="text1"/>
                <w:sz w:val="21"/>
                <w:lang w:val="en-US" w:eastAsia="zh-CN"/>
                <w14:textFill>
                  <w14:solidFill>
                    <w14:schemeClr w14:val="tx1"/>
                  </w14:solidFill>
                </w14:textFill>
              </w:rPr>
            </w:pPr>
            <w:r>
              <w:rPr>
                <w:rFonts w:hint="eastAsia" w:cs="Times New Roman"/>
                <w:i w:val="0"/>
                <w:iCs w:val="0"/>
                <w:color w:val="000000" w:themeColor="text1"/>
                <w:sz w:val="21"/>
                <w:lang w:val="en-US" w:eastAsia="zh-CN"/>
                <w14:textFill>
                  <w14:solidFill>
                    <w14:schemeClr w14:val="tx1"/>
                  </w14:solidFill>
                </w14:textFill>
              </w:rPr>
              <w:t>每个结构零件必须满足下列要求：</w:t>
            </w:r>
          </w:p>
          <w:p>
            <w:pPr>
              <w:pStyle w:val="110"/>
              <w:keepNext w:val="0"/>
              <w:keepLines w:val="0"/>
              <w:pageBreakBefore w:val="0"/>
              <w:widowControl w:val="0"/>
              <w:numPr>
                <w:ilvl w:val="0"/>
                <w:numId w:val="12"/>
              </w:numPr>
              <w:kinsoku/>
              <w:wordWrap/>
              <w:overflowPunct/>
              <w:topLinePunct w:val="0"/>
              <w:autoSpaceDE/>
              <w:autoSpaceDN/>
              <w:bidi w:val="0"/>
              <w:adjustRightInd/>
              <w:snapToGrid/>
              <w:spacing w:line="240" w:lineRule="auto"/>
              <w:ind w:firstLine="0" w:firstLineChars="0"/>
              <w:jc w:val="left"/>
              <w:textAlignment w:val="auto"/>
              <w:rPr>
                <w:rFonts w:hint="eastAsia" w:cs="Times New Roman"/>
                <w:i w:val="0"/>
                <w:iCs w:val="0"/>
                <w:color w:val="000000" w:themeColor="text1"/>
                <w:sz w:val="21"/>
                <w:lang w:val="en-US" w:eastAsia="zh-CN"/>
                <w14:textFill>
                  <w14:solidFill>
                    <w14:schemeClr w14:val="tx1"/>
                  </w14:solidFill>
                </w14:textFill>
              </w:rPr>
            </w:pPr>
            <w:r>
              <w:rPr>
                <w:rFonts w:hint="eastAsia" w:cs="Times New Roman"/>
                <w:i w:val="0"/>
                <w:iCs w:val="0"/>
                <w:color w:val="000000" w:themeColor="text1"/>
                <w:sz w:val="21"/>
                <w:lang w:val="en-US" w:eastAsia="zh-CN"/>
                <w14:textFill>
                  <w14:solidFill>
                    <w14:schemeClr w14:val="tx1"/>
                  </w14:solidFill>
                </w14:textFill>
              </w:rPr>
              <w:t>有适当的保护，以防止使用中由于任何原因而引起性能降低或强度丧失，这些原因中包括：（1）气候；（2）腐蚀；（3）磨损。</w:t>
            </w:r>
          </w:p>
          <w:p>
            <w:pPr>
              <w:pStyle w:val="110"/>
              <w:keepNext w:val="0"/>
              <w:keepLines w:val="0"/>
              <w:pageBreakBefore w:val="0"/>
              <w:widowControl w:val="0"/>
              <w:numPr>
                <w:ilvl w:val="0"/>
                <w:numId w:val="12"/>
              </w:numPr>
              <w:kinsoku/>
              <w:wordWrap/>
              <w:overflowPunct/>
              <w:topLinePunct w:val="0"/>
              <w:autoSpaceDE/>
              <w:autoSpaceDN/>
              <w:bidi w:val="0"/>
              <w:adjustRightInd/>
              <w:snapToGrid/>
              <w:spacing w:line="240" w:lineRule="auto"/>
              <w:ind w:firstLine="0" w:firstLineChars="0"/>
              <w:jc w:val="left"/>
              <w:textAlignment w:val="auto"/>
              <w:rPr>
                <w:rFonts w:hint="default" w:cs="Times New Roman"/>
                <w:i w:val="0"/>
                <w:iCs w:val="0"/>
                <w:color w:val="000000" w:themeColor="text1"/>
                <w:sz w:val="21"/>
                <w:lang w:val="en-US" w:eastAsia="zh-CN"/>
                <w14:textFill>
                  <w14:solidFill>
                    <w14:schemeClr w14:val="tx1"/>
                  </w14:solidFill>
                </w14:textFill>
              </w:rPr>
            </w:pPr>
            <w:r>
              <w:rPr>
                <w:rFonts w:hint="eastAsia" w:cs="Times New Roman"/>
                <w:i w:val="0"/>
                <w:iCs w:val="0"/>
                <w:color w:val="000000" w:themeColor="text1"/>
                <w:sz w:val="21"/>
                <w:lang w:val="en-US" w:eastAsia="zh-CN"/>
                <w14:textFill>
                  <w14:solidFill>
                    <w14:schemeClr w14:val="tx1"/>
                  </w14:solidFill>
                </w14:textFill>
              </w:rPr>
              <w:t>在必须保护的部位有通风和排水措施。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keepNext w:val="0"/>
              <w:keepLines w:val="0"/>
              <w:widowControl/>
              <w:suppressLineNumbers w:val="0"/>
              <w:ind w:firstLine="440" w:firstLineChars="200"/>
              <w:jc w:val="center"/>
              <w:textAlignment w:val="center"/>
              <w:rPr>
                <w:rFonts w:hint="default" w:ascii="Times New Roman" w:hAnsi="Times New Roman" w:cs="Times New Roman"/>
                <w:i w:val="0"/>
                <w:iCs w:val="0"/>
                <w:color w:val="000000" w:themeColor="text1"/>
                <w:sz w:val="21"/>
                <w:highlight w:val="none"/>
                <w14:textFill>
                  <w14:solidFill>
                    <w14:schemeClr w14:val="tx1"/>
                  </w14:solidFill>
                </w14:textFill>
              </w:rPr>
            </w:pPr>
            <w:bookmarkStart w:id="79" w:name="OLE_LINK4" w:colFirst="1" w:colLast="1"/>
            <w:r>
              <w:rPr>
                <w:rStyle w:val="132"/>
                <w:rFonts w:eastAsia="宋体"/>
                <w:i w:val="0"/>
                <w:iCs w:val="0"/>
                <w:highlight w:val="none"/>
                <w:lang w:val="en-US" w:eastAsia="zh-CN" w:bidi="ar"/>
              </w:rPr>
              <w:t>25.863(a) (b1-3) (b5) (d)</w:t>
            </w:r>
          </w:p>
        </w:tc>
        <w:tc>
          <w:tcPr>
            <w:tcW w:w="2841" w:type="dxa"/>
            <w:tcBorders>
              <w:top w:val="single" w:color="auto" w:sz="6" w:space="0"/>
              <w:bottom w:val="single" w:color="auto" w:sz="6" w:space="0"/>
            </w:tcBorders>
            <w:vAlign w:val="center"/>
          </w:tcPr>
          <w:p>
            <w:pPr>
              <w:keepNext w:val="0"/>
              <w:keepLines w:val="0"/>
              <w:widowControl/>
              <w:suppressLineNumbers w:val="0"/>
              <w:ind w:firstLine="420" w:firstLineChars="200"/>
              <w:jc w:val="center"/>
              <w:textAlignment w:val="center"/>
              <w:rPr>
                <w:rFonts w:hint="default" w:ascii="Times New Roman" w:hAnsi="Times New Roman" w:eastAsia="宋体" w:cs="Times New Roman"/>
                <w:i w:val="0"/>
                <w:iCs w:val="0"/>
                <w:color w:val="000000" w:themeColor="text1"/>
                <w:sz w:val="21"/>
                <w:highlight w:val="none"/>
                <w:lang w:val="en-US" w:eastAsia="zh-CN"/>
                <w14:textFill>
                  <w14:solidFill>
                    <w14:schemeClr w14:val="tx1"/>
                  </w14:solidFill>
                </w14:textFill>
              </w:rPr>
            </w:pPr>
            <w:r>
              <w:rPr>
                <w:rFonts w:hint="eastAsia" w:cs="Times New Roman"/>
                <w:i w:val="0"/>
                <w:iCs w:val="0"/>
                <w:color w:val="000000" w:themeColor="text1"/>
                <w:sz w:val="21"/>
                <w:highlight w:val="none"/>
                <w:lang w:val="en-US" w:eastAsia="zh-CN"/>
                <w14:textFill>
                  <w14:solidFill>
                    <w14:schemeClr w14:val="tx1"/>
                  </w14:solidFill>
                </w14:textFill>
              </w:rPr>
              <w:t>可燃液体的防火</w:t>
            </w:r>
          </w:p>
        </w:tc>
        <w:tc>
          <w:tcPr>
            <w:tcW w:w="2841" w:type="dxa"/>
            <w:tcBorders>
              <w:top w:val="single" w:color="auto" w:sz="6" w:space="0"/>
              <w:bottom w:val="single" w:color="auto" w:sz="6" w:space="0"/>
              <w:right w:val="single" w:color="auto" w:sz="12" w:space="0"/>
            </w:tcBorders>
            <w:vAlign w:val="center"/>
          </w:tcPr>
          <w:p>
            <w:pPr>
              <w:pStyle w:val="110"/>
              <w:keepNext w:val="0"/>
              <w:keepLines w:val="0"/>
              <w:pageBreakBefore w:val="0"/>
              <w:widowControl w:val="0"/>
              <w:numPr>
                <w:ilvl w:val="0"/>
                <w:numId w:val="13"/>
              </w:numPr>
              <w:kinsoku/>
              <w:wordWrap/>
              <w:overflowPunct/>
              <w:topLinePunct w:val="0"/>
              <w:autoSpaceDE/>
              <w:autoSpaceDN/>
              <w:bidi w:val="0"/>
              <w:adjustRightInd/>
              <w:snapToGrid/>
              <w:spacing w:line="240" w:lineRule="auto"/>
              <w:ind w:firstLine="0" w:firstLineChars="0"/>
              <w:jc w:val="left"/>
              <w:textAlignment w:val="auto"/>
              <w:rPr>
                <w:rFonts w:hint="eastAsia" w:cs="Times New Roman"/>
                <w:i w:val="0"/>
                <w:iCs w:val="0"/>
                <w:color w:val="000000" w:themeColor="text1"/>
                <w:sz w:val="21"/>
                <w:highlight w:val="none"/>
                <w:lang w:val="en-US" w:eastAsia="zh-CN"/>
                <w14:textFill>
                  <w14:solidFill>
                    <w14:schemeClr w14:val="tx1"/>
                  </w14:solidFill>
                </w14:textFill>
              </w:rPr>
            </w:pPr>
            <w:r>
              <w:rPr>
                <w:rFonts w:hint="eastAsia" w:cs="Times New Roman"/>
                <w:i w:val="0"/>
                <w:iCs w:val="0"/>
                <w:color w:val="000000" w:themeColor="text1"/>
                <w:sz w:val="21"/>
                <w:highlight w:val="none"/>
                <w:lang w:val="en-US" w:eastAsia="zh-CN"/>
                <w14:textFill>
                  <w14:solidFill>
                    <w14:schemeClr w14:val="tx1"/>
                  </w14:solidFill>
                </w14:textFill>
              </w:rPr>
              <w:t>凡可燃液体或蒸汽可能因液体系统渗漏而溢出的区域，必须有措施尽量减少液体和蒸汽点燃的概率以及万一点燃后的危险后果。</w:t>
            </w:r>
          </w:p>
          <w:p>
            <w:pPr>
              <w:pStyle w:val="110"/>
              <w:keepNext w:val="0"/>
              <w:keepLines w:val="0"/>
              <w:pageBreakBefore w:val="0"/>
              <w:widowControl w:val="0"/>
              <w:numPr>
                <w:ilvl w:val="0"/>
                <w:numId w:val="13"/>
              </w:numPr>
              <w:kinsoku/>
              <w:wordWrap/>
              <w:overflowPunct/>
              <w:topLinePunct w:val="0"/>
              <w:autoSpaceDE/>
              <w:autoSpaceDN/>
              <w:bidi w:val="0"/>
              <w:adjustRightInd/>
              <w:snapToGrid/>
              <w:spacing w:line="240" w:lineRule="auto"/>
              <w:ind w:firstLine="0" w:firstLineChars="0"/>
              <w:jc w:val="left"/>
              <w:textAlignment w:val="auto"/>
              <w:rPr>
                <w:rFonts w:hint="default" w:cs="Times New Roman"/>
                <w:i w:val="0"/>
                <w:iCs w:val="0"/>
                <w:color w:val="000000" w:themeColor="text1"/>
                <w:sz w:val="21"/>
                <w:highlight w:val="none"/>
                <w:lang w:val="en-US" w:eastAsia="zh-CN"/>
                <w14:textFill>
                  <w14:solidFill>
                    <w14:schemeClr w14:val="tx1"/>
                  </w14:solidFill>
                </w14:textFill>
              </w:rPr>
            </w:pPr>
            <w:r>
              <w:rPr>
                <w:rFonts w:hint="eastAsia" w:cs="Times New Roman"/>
                <w:i w:val="0"/>
                <w:iCs w:val="0"/>
                <w:color w:val="000000" w:themeColor="text1"/>
                <w:sz w:val="21"/>
                <w:highlight w:val="none"/>
                <w:lang w:val="en-US" w:eastAsia="zh-CN"/>
                <w14:textFill>
                  <w14:solidFill>
                    <w14:schemeClr w14:val="tx1"/>
                  </w14:solidFill>
                </w14:textFill>
              </w:rPr>
              <w:t>必须用分析或试验方法表明符合本条（a）的要求，同时必须考虑下列因素：</w:t>
            </w:r>
          </w:p>
          <w:p>
            <w:pPr>
              <w:pStyle w:val="110"/>
              <w:keepNext w:val="0"/>
              <w:keepLines w:val="0"/>
              <w:pageBreakBefore w:val="0"/>
              <w:widowControl w:val="0"/>
              <w:numPr>
                <w:ilvl w:val="0"/>
                <w:numId w:val="14"/>
              </w:numPr>
              <w:kinsoku/>
              <w:wordWrap/>
              <w:overflowPunct/>
              <w:topLinePunct w:val="0"/>
              <w:autoSpaceDE/>
              <w:autoSpaceDN/>
              <w:bidi w:val="0"/>
              <w:adjustRightInd/>
              <w:snapToGrid/>
              <w:spacing w:line="240" w:lineRule="auto"/>
              <w:ind w:firstLine="0" w:firstLineChars="0"/>
              <w:jc w:val="left"/>
              <w:textAlignment w:val="auto"/>
              <w:rPr>
                <w:rFonts w:hint="eastAsia" w:cs="Times New Roman"/>
                <w:i w:val="0"/>
                <w:iCs w:val="0"/>
                <w:color w:val="000000" w:themeColor="text1"/>
                <w:sz w:val="21"/>
                <w:highlight w:val="none"/>
                <w:lang w:val="en-US" w:eastAsia="zh-CN"/>
                <w14:textFill>
                  <w14:solidFill>
                    <w14:schemeClr w14:val="tx1"/>
                  </w14:solidFill>
                </w14:textFill>
              </w:rPr>
            </w:pPr>
            <w:r>
              <w:rPr>
                <w:rFonts w:hint="eastAsia" w:cs="Times New Roman"/>
                <w:i w:val="0"/>
                <w:iCs w:val="0"/>
                <w:color w:val="000000" w:themeColor="text1"/>
                <w:sz w:val="21"/>
                <w:highlight w:val="none"/>
                <w:lang w:val="en-US" w:eastAsia="zh-CN"/>
                <w14:textFill>
                  <w14:solidFill>
                    <w14:schemeClr w14:val="tx1"/>
                  </w14:solidFill>
                </w14:textFill>
              </w:rPr>
              <w:t>液体渗漏的可能漏源和途径，以及探测渗漏的方法；</w:t>
            </w:r>
          </w:p>
          <w:p>
            <w:pPr>
              <w:pStyle w:val="110"/>
              <w:keepNext w:val="0"/>
              <w:keepLines w:val="0"/>
              <w:pageBreakBefore w:val="0"/>
              <w:widowControl w:val="0"/>
              <w:numPr>
                <w:ilvl w:val="0"/>
                <w:numId w:val="14"/>
              </w:numPr>
              <w:kinsoku/>
              <w:wordWrap/>
              <w:overflowPunct/>
              <w:topLinePunct w:val="0"/>
              <w:autoSpaceDE/>
              <w:autoSpaceDN/>
              <w:bidi w:val="0"/>
              <w:adjustRightInd/>
              <w:snapToGrid/>
              <w:spacing w:line="240" w:lineRule="auto"/>
              <w:ind w:firstLine="0" w:firstLineChars="0"/>
              <w:jc w:val="left"/>
              <w:textAlignment w:val="auto"/>
              <w:rPr>
                <w:rFonts w:hint="default" w:cs="Times New Roman"/>
                <w:i w:val="0"/>
                <w:iCs w:val="0"/>
                <w:color w:val="000000" w:themeColor="text1"/>
                <w:sz w:val="21"/>
                <w:highlight w:val="none"/>
                <w:lang w:val="en-US" w:eastAsia="zh-CN"/>
                <w14:textFill>
                  <w14:solidFill>
                    <w14:schemeClr w14:val="tx1"/>
                  </w14:solidFill>
                </w14:textFill>
              </w:rPr>
            </w:pPr>
            <w:r>
              <w:rPr>
                <w:rFonts w:hint="eastAsia" w:cs="Times New Roman"/>
                <w:i w:val="0"/>
                <w:iCs w:val="0"/>
                <w:color w:val="000000" w:themeColor="text1"/>
                <w:sz w:val="21"/>
                <w:highlight w:val="none"/>
                <w:lang w:val="en-US" w:eastAsia="zh-CN"/>
                <w14:textFill>
                  <w14:solidFill>
                    <w14:schemeClr w14:val="tx1"/>
                  </w14:solidFill>
                </w14:textFill>
              </w:rPr>
              <w:t>液体的可燃特性，包括任何可燃材料或吸液材料的影响；</w:t>
            </w:r>
          </w:p>
          <w:p>
            <w:pPr>
              <w:pStyle w:val="110"/>
              <w:keepNext w:val="0"/>
              <w:keepLines w:val="0"/>
              <w:pageBreakBefore w:val="0"/>
              <w:widowControl w:val="0"/>
              <w:numPr>
                <w:ilvl w:val="0"/>
                <w:numId w:val="14"/>
              </w:numPr>
              <w:kinsoku/>
              <w:wordWrap/>
              <w:overflowPunct/>
              <w:topLinePunct w:val="0"/>
              <w:autoSpaceDE/>
              <w:autoSpaceDN/>
              <w:bidi w:val="0"/>
              <w:adjustRightInd/>
              <w:snapToGrid/>
              <w:spacing w:line="240" w:lineRule="auto"/>
              <w:ind w:firstLine="0" w:firstLineChars="0"/>
              <w:jc w:val="left"/>
              <w:textAlignment w:val="auto"/>
              <w:rPr>
                <w:rFonts w:hint="default" w:cs="Times New Roman"/>
                <w:i w:val="0"/>
                <w:iCs w:val="0"/>
                <w:color w:val="000000" w:themeColor="text1"/>
                <w:sz w:val="21"/>
                <w:highlight w:val="none"/>
                <w:lang w:val="en-US" w:eastAsia="zh-CN"/>
                <w14:textFill>
                  <w14:solidFill>
                    <w14:schemeClr w14:val="tx1"/>
                  </w14:solidFill>
                </w14:textFill>
              </w:rPr>
            </w:pPr>
            <w:r>
              <w:rPr>
                <w:rFonts w:hint="eastAsia" w:cs="Times New Roman"/>
                <w:i w:val="0"/>
                <w:iCs w:val="0"/>
                <w:color w:val="000000" w:themeColor="text1"/>
                <w:sz w:val="21"/>
                <w:highlight w:val="none"/>
                <w:lang w:val="en-US" w:eastAsia="zh-CN"/>
                <w14:textFill>
                  <w14:solidFill>
                    <w14:schemeClr w14:val="tx1"/>
                  </w14:solidFill>
                </w14:textFill>
              </w:rPr>
              <w:t>可能得引燃火源，包括电气故障，设备过热和防护装置失效；</w:t>
            </w:r>
          </w:p>
          <w:p>
            <w:pPr>
              <w:pStyle w:val="110"/>
              <w:keepNext w:val="0"/>
              <w:keepLines w:val="0"/>
              <w:pageBreakBefore w:val="0"/>
              <w:widowControl w:val="0"/>
              <w:numPr>
                <w:ilvl w:val="0"/>
                <w:numId w:val="15"/>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cs="Times New Roman"/>
                <w:i w:val="0"/>
                <w:iCs w:val="0"/>
                <w:color w:val="000000" w:themeColor="text1"/>
                <w:sz w:val="21"/>
                <w:highlight w:val="none"/>
                <w:lang w:val="en-US" w:eastAsia="zh-CN"/>
                <w14:textFill>
                  <w14:solidFill>
                    <w14:schemeClr w14:val="tx1"/>
                  </w14:solidFill>
                </w14:textFill>
              </w:rPr>
            </w:pPr>
            <w:r>
              <w:rPr>
                <w:rFonts w:hint="eastAsia" w:cs="Times New Roman"/>
                <w:i w:val="0"/>
                <w:iCs w:val="0"/>
                <w:color w:val="000000" w:themeColor="text1"/>
                <w:sz w:val="21"/>
                <w:highlight w:val="none"/>
                <w:lang w:val="en-US" w:eastAsia="zh-CN"/>
                <w14:textFill>
                  <w14:solidFill>
                    <w14:schemeClr w14:val="tx1"/>
                  </w14:solidFill>
                </w14:textFill>
              </w:rPr>
              <w:t>对于飞行安全是关键性的各种飞机部件的耐火耐热能力。</w:t>
            </w:r>
          </w:p>
          <w:p>
            <w:pPr>
              <w:pStyle w:val="110"/>
              <w:keepNext w:val="0"/>
              <w:keepLines w:val="0"/>
              <w:pageBreakBefore w:val="0"/>
              <w:widowControl w:val="0"/>
              <w:numPr>
                <w:ilvl w:val="0"/>
                <w:numId w:val="16"/>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cs="Times New Roman"/>
                <w:i w:val="0"/>
                <w:iCs w:val="0"/>
                <w:color w:val="000000" w:themeColor="text1"/>
                <w:sz w:val="21"/>
                <w:highlight w:val="none"/>
                <w:lang w:val="en-US" w:eastAsia="zh-CN"/>
                <w14:textFill>
                  <w14:solidFill>
                    <w14:schemeClr w14:val="tx1"/>
                  </w14:solidFill>
                </w14:textFill>
              </w:rPr>
            </w:pPr>
            <w:r>
              <w:rPr>
                <w:rFonts w:hint="eastAsia" w:ascii="Times New Roman" w:hAnsi="Times New Roman" w:cs="Times New Roman"/>
                <w:i w:val="0"/>
                <w:iCs w:val="0"/>
                <w:color w:val="000000" w:themeColor="text1"/>
                <w:sz w:val="21"/>
                <w:highlight w:val="none"/>
                <w:lang w:val="en-US" w:eastAsia="zh-CN"/>
                <w14:textFill>
                  <w14:solidFill>
                    <w14:schemeClr w14:val="tx1"/>
                  </w14:solidFill>
                </w14:textFill>
              </w:rPr>
              <w:t>凡可燃液体或蒸汽有可能因液体系统泄漏而溢出的区域，必须确定其部位和范围。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000000" w:sz="12" w:space="0"/>
            </w:tcBorders>
            <w:vAlign w:val="center"/>
          </w:tcPr>
          <w:p>
            <w:pPr>
              <w:keepNext w:val="0"/>
              <w:keepLines w:val="0"/>
              <w:widowControl/>
              <w:suppressLineNumbers w:val="0"/>
              <w:ind w:firstLine="440" w:firstLineChars="200"/>
              <w:jc w:val="center"/>
              <w:textAlignment w:val="center"/>
              <w:rPr>
                <w:rStyle w:val="132"/>
                <w:rFonts w:eastAsia="宋体"/>
                <w:i w:val="0"/>
                <w:iCs w:val="0"/>
                <w:lang w:val="en-US" w:eastAsia="zh-CN" w:bidi="ar"/>
              </w:rPr>
            </w:pPr>
            <w:r>
              <w:rPr>
                <w:rStyle w:val="132"/>
                <w:rFonts w:eastAsia="宋体"/>
                <w:i w:val="0"/>
                <w:iCs w:val="0"/>
                <w:lang w:val="en-US" w:eastAsia="zh-CN" w:bidi="ar"/>
              </w:rPr>
              <w:t>25.869</w:t>
            </w:r>
            <w:r>
              <w:rPr>
                <w:rStyle w:val="133"/>
                <w:i w:val="0"/>
                <w:iCs w:val="0"/>
                <w:lang w:val="en-US" w:eastAsia="zh-CN" w:bidi="ar"/>
              </w:rPr>
              <w:t>（</w:t>
            </w:r>
            <w:r>
              <w:rPr>
                <w:rStyle w:val="132"/>
                <w:rFonts w:eastAsia="宋体"/>
                <w:i w:val="0"/>
                <w:iCs w:val="0"/>
                <w:lang w:val="en-US" w:eastAsia="zh-CN" w:bidi="ar"/>
              </w:rPr>
              <w:t>a1</w:t>
            </w:r>
            <w:r>
              <w:rPr>
                <w:rStyle w:val="133"/>
                <w:i w:val="0"/>
                <w:iCs w:val="0"/>
                <w:lang w:val="en-US" w:eastAsia="zh-CN" w:bidi="ar"/>
              </w:rPr>
              <w:t>）</w:t>
            </w:r>
          </w:p>
        </w:tc>
        <w:tc>
          <w:tcPr>
            <w:tcW w:w="2841" w:type="dxa"/>
            <w:tcBorders>
              <w:top w:val="single" w:color="auto" w:sz="6" w:space="0"/>
              <w:bottom w:val="single" w:color="000000" w:sz="12" w:space="0"/>
            </w:tcBorders>
            <w:vAlign w:val="center"/>
          </w:tcPr>
          <w:p>
            <w:pPr>
              <w:keepNext w:val="0"/>
              <w:keepLines w:val="0"/>
              <w:widowControl/>
              <w:suppressLineNumbers w:val="0"/>
              <w:ind w:firstLine="440" w:firstLineChars="200"/>
              <w:jc w:val="center"/>
              <w:textAlignment w:val="center"/>
              <w:rPr>
                <w:rFonts w:hint="default" w:ascii="宋体" w:hAnsi="宋体" w:cs="宋体"/>
                <w:i w:val="0"/>
                <w:iCs w:val="0"/>
                <w:color w:val="000000"/>
                <w:kern w:val="0"/>
                <w:sz w:val="22"/>
                <w:szCs w:val="22"/>
                <w:highlight w:val="yellow"/>
                <w:u w:val="none"/>
                <w:lang w:val="en-US" w:eastAsia="zh-CN" w:bidi="ar"/>
              </w:rPr>
            </w:pPr>
            <w:r>
              <w:rPr>
                <w:rFonts w:hint="eastAsia" w:ascii="宋体" w:hAnsi="宋体" w:cs="宋体"/>
                <w:i w:val="0"/>
                <w:iCs w:val="0"/>
                <w:color w:val="000000"/>
                <w:kern w:val="0"/>
                <w:sz w:val="22"/>
                <w:szCs w:val="22"/>
                <w:highlight w:val="none"/>
                <w:u w:val="none"/>
                <w:lang w:val="en-US" w:eastAsia="zh-CN" w:bidi="ar"/>
              </w:rPr>
              <w:t>系统防火</w:t>
            </w:r>
          </w:p>
        </w:tc>
        <w:tc>
          <w:tcPr>
            <w:tcW w:w="2841" w:type="dxa"/>
            <w:tcBorders>
              <w:top w:val="single" w:color="auto" w:sz="6" w:space="0"/>
              <w:bottom w:val="single" w:color="000000" w:sz="12" w:space="0"/>
              <w:right w:val="single" w:color="auto" w:sz="12" w:space="0"/>
            </w:tcBorders>
            <w:vAlign w:val="center"/>
          </w:tcPr>
          <w:p>
            <w:pPr>
              <w:pStyle w:val="110"/>
              <w:keepNext w:val="0"/>
              <w:keepLines w:val="0"/>
              <w:pageBreakBefore w:val="0"/>
              <w:widowControl w:val="0"/>
              <w:numPr>
                <w:ilvl w:val="0"/>
                <w:numId w:val="17"/>
              </w:numPr>
              <w:kinsoku/>
              <w:wordWrap/>
              <w:overflowPunct/>
              <w:topLinePunct w:val="0"/>
              <w:autoSpaceDE/>
              <w:autoSpaceDN/>
              <w:bidi w:val="0"/>
              <w:adjustRightInd/>
              <w:snapToGrid/>
              <w:spacing w:line="240" w:lineRule="auto"/>
              <w:ind w:firstLine="0" w:firstLineChars="0"/>
              <w:jc w:val="left"/>
              <w:textAlignment w:val="auto"/>
              <w:rPr>
                <w:rFonts w:hint="eastAsia" w:cs="Times New Roman"/>
                <w:i w:val="0"/>
                <w:iCs w:val="0"/>
                <w:color w:val="000000" w:themeColor="text1"/>
                <w:sz w:val="21"/>
                <w:lang w:val="en-US" w:eastAsia="zh-CN"/>
                <w14:textFill>
                  <w14:solidFill>
                    <w14:schemeClr w14:val="tx1"/>
                  </w14:solidFill>
                </w14:textFill>
              </w:rPr>
            </w:pPr>
            <w:r>
              <w:rPr>
                <w:rFonts w:hint="eastAsia" w:cs="Times New Roman"/>
                <w:i w:val="0"/>
                <w:iCs w:val="0"/>
                <w:color w:val="000000" w:themeColor="text1"/>
                <w:sz w:val="21"/>
                <w:lang w:val="en-US" w:eastAsia="zh-CN"/>
                <w14:textFill>
                  <w14:solidFill>
                    <w14:schemeClr w14:val="tx1"/>
                  </w14:solidFill>
                </w14:textFill>
              </w:rPr>
              <w:t>电气系统部件</w:t>
            </w:r>
          </w:p>
          <w:p>
            <w:pPr>
              <w:pStyle w:val="110"/>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left"/>
              <w:textAlignment w:val="auto"/>
              <w:rPr>
                <w:rFonts w:hint="default" w:cs="Times New Roman"/>
                <w:i w:val="0"/>
                <w:iCs w:val="0"/>
                <w:color w:val="000000" w:themeColor="text1"/>
                <w:sz w:val="21"/>
                <w:lang w:val="en-US" w:eastAsia="zh-CN"/>
                <w14:textFill>
                  <w14:solidFill>
                    <w14:schemeClr w14:val="tx1"/>
                  </w14:solidFill>
                </w14:textFill>
              </w:rPr>
            </w:pPr>
            <w:r>
              <w:rPr>
                <w:rFonts w:hint="eastAsia" w:cs="Times New Roman"/>
                <w:i w:val="0"/>
                <w:iCs w:val="0"/>
                <w:color w:val="000000" w:themeColor="text1"/>
                <w:sz w:val="21"/>
                <w:lang w:val="en-US" w:eastAsia="zh-CN"/>
                <w14:textFill>
                  <w14:solidFill>
                    <w14:schemeClr w14:val="tx1"/>
                  </w14:solidFill>
                </w14:textFill>
              </w:rPr>
              <w:t>（1）电气系统的部件必须满足第25.831（c）条和25.863条中有关的防火和防烟要求。</w:t>
            </w:r>
          </w:p>
        </w:tc>
      </w:tr>
      <w:bookmarkEnd w:id="79"/>
    </w:tbl>
    <w:p>
      <w:pPr>
        <w:pStyle w:val="3"/>
        <w:numPr>
          <w:ilvl w:val="0"/>
          <w:numId w:val="11"/>
        </w:numPr>
        <w:rPr>
          <w:i w:val="0"/>
          <w:iCs w:val="0"/>
          <w:color w:val="000000" w:themeColor="text1"/>
          <w14:textFill>
            <w14:solidFill>
              <w14:schemeClr w14:val="tx1"/>
            </w14:solidFill>
          </w14:textFill>
        </w:rPr>
      </w:pPr>
      <w:bookmarkStart w:id="80" w:name="E3组织管理和计划"/>
      <w:bookmarkEnd w:id="80"/>
      <w:bookmarkStart w:id="81" w:name="_Toc25888"/>
      <w:bookmarkStart w:id="82" w:name="_Toc5276"/>
      <w:bookmarkStart w:id="83" w:name="_Toc21476"/>
      <w:bookmarkStart w:id="84" w:name="_Toc23020"/>
      <w:bookmarkStart w:id="85" w:name="_Toc26501"/>
      <w:r>
        <w:rPr>
          <w:rFonts w:hint="eastAsia"/>
          <w:i w:val="0"/>
          <w:iCs w:val="0"/>
          <w:color w:val="000000" w:themeColor="text1"/>
          <w:lang w:val="en-US" w:eastAsia="zh-CN"/>
          <w14:textFill>
            <w14:solidFill>
              <w14:schemeClr w14:val="tx1"/>
            </w14:solidFill>
          </w14:textFill>
        </w:rPr>
        <w:t>试验设备描述</w:t>
      </w:r>
      <w:bookmarkEnd w:id="81"/>
      <w:bookmarkEnd w:id="82"/>
      <w:bookmarkEnd w:id="83"/>
      <w:bookmarkEnd w:id="84"/>
      <w:bookmarkEnd w:id="85"/>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default" w:ascii="Arial" w:hAnsi="Arial"/>
          <w:i w:val="0"/>
          <w:iCs w:val="0"/>
          <w:color w:val="000000" w:themeColor="text1"/>
          <w:kern w:val="2"/>
          <w:lang w:val="en-US" w:eastAsia="zh-CN" w:bidi="ar-SA"/>
          <w14:textFill>
            <w14:solidFill>
              <w14:schemeClr w14:val="tx1"/>
            </w14:solidFill>
          </w14:textFill>
        </w:rPr>
      </w:pPr>
      <w:bookmarkStart w:id="86" w:name="_Toc5322"/>
      <w:bookmarkStart w:id="87" w:name="_Toc21808"/>
      <w:bookmarkStart w:id="88" w:name="_Toc2559"/>
      <w:bookmarkStart w:id="89" w:name="_Toc10785"/>
      <w:bookmarkStart w:id="90" w:name="_Toc1045"/>
      <w:r>
        <w:rPr>
          <w:rFonts w:hint="eastAsia" w:ascii="Arial" w:hAnsi="Arial"/>
          <w:i w:val="0"/>
          <w:iCs w:val="0"/>
          <w:color w:val="000000" w:themeColor="text1"/>
          <w:kern w:val="2"/>
          <w:lang w:val="en-US" w:eastAsia="zh-CN" w:bidi="ar-SA"/>
          <w14:textFill>
            <w14:solidFill>
              <w14:schemeClr w14:val="tx1"/>
            </w14:solidFill>
          </w14:textFill>
        </w:rPr>
        <w:t>功能及受试设备信息描述</w:t>
      </w:r>
      <w:bookmarkEnd w:id="86"/>
      <w:bookmarkEnd w:id="87"/>
      <w:bookmarkEnd w:id="88"/>
      <w:bookmarkEnd w:id="89"/>
      <w:bookmarkEnd w:id="90"/>
    </w:p>
    <w:p>
      <w:pPr>
        <w:ind w:firstLine="480"/>
        <w:rPr>
          <w:rFonts w:hint="eastAsia"/>
          <w:i w:val="0"/>
          <w:iCs w:val="0"/>
          <w:color w:val="000000" w:themeColor="text1"/>
          <w14:textFill>
            <w14:solidFill>
              <w14:schemeClr w14:val="tx1"/>
            </w14:solidFill>
          </w14:textFill>
        </w:rPr>
      </w:pPr>
      <w:bookmarkStart w:id="91" w:name="OLE_LINK2"/>
      <w:r>
        <w:rPr>
          <w:rFonts w:hint="eastAsia"/>
          <w:i w:val="0"/>
          <w:iCs w:val="0"/>
          <w:color w:val="000000" w:themeColor="text1"/>
          <w14:textFill>
            <w14:solidFill>
              <w14:schemeClr w14:val="tx1"/>
            </w14:solidFill>
          </w14:textFill>
        </w:rPr>
        <w:t>高升力系统配套两台同构型的襟缝翼控制计算机(以下简称“FSECU”),每台FSECU对应系统的一个电气通道。FSECU</w:t>
      </w:r>
      <w:r>
        <w:rPr>
          <w:rFonts w:hint="eastAsia"/>
          <w:i w:val="0"/>
          <w:iCs w:val="0"/>
          <w:color w:val="000000" w:themeColor="text1"/>
          <w:lang w:val="en-US" w:eastAsia="zh-CN"/>
          <w14:textFill>
            <w14:solidFill>
              <w14:schemeClr w14:val="tx1"/>
            </w14:solidFill>
          </w14:textFill>
        </w:rPr>
        <w:t>包括与两个RDCU的通讯接口，与</w:t>
      </w:r>
      <w:bookmarkStart w:id="92" w:name="OLE_LINK7"/>
      <w:r>
        <w:rPr>
          <w:rFonts w:hint="eastAsia"/>
          <w:i w:val="0"/>
          <w:iCs w:val="0"/>
          <w:color w:val="000000" w:themeColor="text1"/>
          <w:lang w:val="en-US" w:eastAsia="zh-CN"/>
          <w14:textFill>
            <w14:solidFill>
              <w14:schemeClr w14:val="tx1"/>
            </w14:solidFill>
          </w14:textFill>
        </w:rPr>
        <w:t>两个ACE</w:t>
      </w:r>
      <w:bookmarkEnd w:id="92"/>
      <w:r>
        <w:rPr>
          <w:rFonts w:hint="eastAsia"/>
          <w:i w:val="0"/>
          <w:iCs w:val="0"/>
          <w:color w:val="000000" w:themeColor="text1"/>
          <w:lang w:val="en-US" w:eastAsia="zh-CN"/>
          <w14:textFill>
            <w14:solidFill>
              <w14:schemeClr w14:val="tx1"/>
            </w14:solidFill>
          </w14:textFill>
        </w:rPr>
        <w:t>的通讯接口，1路供电接口，1路与LGCU的离散量接口，所有接口通过机箱后面板的一个矩形连接器进行连接</w:t>
      </w:r>
      <w:r>
        <w:rPr>
          <w:rFonts w:hint="eastAsia"/>
          <w:i w:val="0"/>
          <w:iCs w:val="0"/>
          <w:color w:val="000000" w:themeColor="text1"/>
          <w14:textFill>
            <w14:solidFill>
              <w14:schemeClr w14:val="tx1"/>
            </w14:solidFill>
          </w14:textFill>
        </w:rPr>
        <w:t>。</w:t>
      </w:r>
      <w:r>
        <w:rPr>
          <w:rFonts w:hint="eastAsia"/>
          <w:i w:val="0"/>
          <w:iCs w:val="0"/>
          <w:color w:val="000000" w:themeColor="text1"/>
          <w:lang w:val="de-DE" w:eastAsia="de-DE"/>
          <w14:textFill>
            <w14:solidFill>
              <w14:schemeClr w14:val="tx1"/>
            </w14:solidFill>
          </w14:textFill>
        </w:rPr>
        <w:t>FSECU</w:t>
      </w:r>
      <w:r>
        <w:rPr>
          <w:rFonts w:hint="eastAsia"/>
          <w:i w:val="0"/>
          <w:iCs w:val="0"/>
          <w:color w:val="000000" w:themeColor="text1"/>
          <w14:textFill>
            <w14:solidFill>
              <w14:schemeClr w14:val="tx1"/>
            </w14:solidFill>
          </w14:textFill>
        </w:rPr>
        <w:t>提供以下功能：</w:t>
      </w:r>
    </w:p>
    <w:bookmarkEnd w:id="91"/>
    <w:p>
      <w:pPr>
        <w:pStyle w:val="9"/>
        <w:keepNext w:val="0"/>
        <w:keepLines w:val="0"/>
        <w:pageBreakBefore w:val="0"/>
        <w:widowControl w:val="0"/>
        <w:kinsoku/>
        <w:wordWrap/>
        <w:overflowPunct/>
        <w:topLinePunct w:val="0"/>
        <w:autoSpaceDE/>
        <w:autoSpaceDN/>
        <w:bidi w:val="0"/>
        <w:adjustRightInd/>
        <w:snapToGrid/>
        <w:spacing w:line="440" w:lineRule="exact"/>
        <w:ind w:firstLine="480"/>
        <w:textAlignment w:val="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1</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rPr>
        <w:t>电源转换功能；</w:t>
      </w:r>
    </w:p>
    <w:p>
      <w:pPr>
        <w:pStyle w:val="9"/>
        <w:keepNext w:val="0"/>
        <w:keepLines w:val="0"/>
        <w:pageBreakBefore w:val="0"/>
        <w:widowControl w:val="0"/>
        <w:kinsoku/>
        <w:wordWrap/>
        <w:overflowPunct/>
        <w:topLinePunct w:val="0"/>
        <w:autoSpaceDE/>
        <w:autoSpaceDN/>
        <w:bidi w:val="0"/>
        <w:adjustRightInd/>
        <w:snapToGrid/>
        <w:spacing w:line="440" w:lineRule="exact"/>
        <w:ind w:firstLine="480"/>
        <w:textAlignment w:val="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2</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rPr>
        <w:t>FSECU工作模式管理功能；</w:t>
      </w:r>
    </w:p>
    <w:p>
      <w:pPr>
        <w:pStyle w:val="9"/>
        <w:keepNext w:val="0"/>
        <w:keepLines w:val="0"/>
        <w:pageBreakBefore w:val="0"/>
        <w:widowControl w:val="0"/>
        <w:kinsoku/>
        <w:wordWrap/>
        <w:overflowPunct/>
        <w:topLinePunct w:val="0"/>
        <w:autoSpaceDE/>
        <w:autoSpaceDN/>
        <w:bidi w:val="0"/>
        <w:adjustRightInd/>
        <w:snapToGrid/>
        <w:spacing w:line="440" w:lineRule="exact"/>
        <w:ind w:firstLine="480"/>
        <w:textAlignment w:val="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3</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rPr>
        <w:t>输入信号处理功能；</w:t>
      </w:r>
    </w:p>
    <w:p>
      <w:pPr>
        <w:pStyle w:val="9"/>
        <w:keepNext w:val="0"/>
        <w:keepLines w:val="0"/>
        <w:pageBreakBefore w:val="0"/>
        <w:widowControl w:val="0"/>
        <w:kinsoku/>
        <w:wordWrap/>
        <w:overflowPunct/>
        <w:topLinePunct w:val="0"/>
        <w:autoSpaceDE/>
        <w:autoSpaceDN/>
        <w:bidi w:val="0"/>
        <w:adjustRightInd/>
        <w:snapToGrid/>
        <w:spacing w:line="440" w:lineRule="exact"/>
        <w:ind w:firstLine="480"/>
        <w:textAlignment w:val="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4</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rPr>
        <w:t>BIT功能；</w:t>
      </w:r>
    </w:p>
    <w:p>
      <w:pPr>
        <w:pStyle w:val="9"/>
        <w:keepNext w:val="0"/>
        <w:keepLines w:val="0"/>
        <w:pageBreakBefore w:val="0"/>
        <w:widowControl w:val="0"/>
        <w:kinsoku/>
        <w:wordWrap/>
        <w:overflowPunct/>
        <w:topLinePunct w:val="0"/>
        <w:autoSpaceDE/>
        <w:autoSpaceDN/>
        <w:bidi w:val="0"/>
        <w:adjustRightInd/>
        <w:snapToGrid/>
        <w:spacing w:line="440" w:lineRule="exact"/>
        <w:ind w:firstLine="480"/>
        <w:textAlignment w:val="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5</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rPr>
        <w:t>襟缝翼位置控制功能；</w:t>
      </w:r>
    </w:p>
    <w:p>
      <w:pPr>
        <w:pStyle w:val="9"/>
        <w:keepNext w:val="0"/>
        <w:keepLines w:val="0"/>
        <w:pageBreakBefore w:val="0"/>
        <w:widowControl w:val="0"/>
        <w:kinsoku/>
        <w:wordWrap/>
        <w:overflowPunct/>
        <w:topLinePunct w:val="0"/>
        <w:autoSpaceDE/>
        <w:autoSpaceDN/>
        <w:bidi w:val="0"/>
        <w:adjustRightInd/>
        <w:snapToGrid/>
        <w:spacing w:line="440" w:lineRule="exact"/>
        <w:ind w:firstLine="480"/>
        <w:textAlignment w:val="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6</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rPr>
        <w:t>系统监护及保护功能；</w:t>
      </w:r>
    </w:p>
    <w:p>
      <w:pPr>
        <w:pStyle w:val="9"/>
        <w:keepNext w:val="0"/>
        <w:keepLines w:val="0"/>
        <w:pageBreakBefore w:val="0"/>
        <w:widowControl w:val="0"/>
        <w:kinsoku/>
        <w:wordWrap/>
        <w:overflowPunct/>
        <w:topLinePunct w:val="0"/>
        <w:autoSpaceDE/>
        <w:autoSpaceDN/>
        <w:bidi w:val="0"/>
        <w:adjustRightInd/>
        <w:snapToGrid/>
        <w:spacing w:line="440" w:lineRule="exact"/>
        <w:ind w:firstLine="480"/>
        <w:textAlignment w:val="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7</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rPr>
        <w:t>输出信号处理功能；</w:t>
      </w:r>
    </w:p>
    <w:p>
      <w:pPr>
        <w:pStyle w:val="9"/>
        <w:keepNext w:val="0"/>
        <w:keepLines w:val="0"/>
        <w:pageBreakBefore w:val="0"/>
        <w:widowControl w:val="0"/>
        <w:kinsoku/>
        <w:wordWrap/>
        <w:overflowPunct/>
        <w:topLinePunct w:val="0"/>
        <w:autoSpaceDE/>
        <w:autoSpaceDN/>
        <w:bidi w:val="0"/>
        <w:adjustRightInd/>
        <w:snapToGrid/>
        <w:spacing w:line="440" w:lineRule="exact"/>
        <w:ind w:firstLine="480"/>
        <w:textAlignment w:val="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8</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rPr>
        <w:t>系统状态上报功能。</w:t>
      </w:r>
    </w:p>
    <w:p>
      <w:pPr>
        <w:rPr>
          <w:rFonts w:hint="eastAsia" w:ascii="宋体" w:hAnsi="宋体" w:eastAsia="宋体" w:cs="宋体"/>
          <w:i w:val="0"/>
          <w:iCs w:val="0"/>
          <w:color w:val="000000" w:themeColor="text1"/>
          <w:lang w:val="en-US" w:eastAsia="zh-CN"/>
          <w14:textFill>
            <w14:solidFill>
              <w14:schemeClr w14:val="tx1"/>
            </w14:solidFill>
          </w14:textFill>
        </w:rPr>
      </w:pPr>
      <w:r>
        <w:rPr>
          <w:rFonts w:hint="eastAsia" w:ascii="宋体" w:hAnsi="宋体" w:eastAsia="宋体" w:cs="宋体"/>
          <w:i w:val="0"/>
          <w:iCs w:val="0"/>
          <w:color w:val="000000" w:themeColor="text1"/>
          <w:lang w:val="en-US" w:eastAsia="zh-CN"/>
          <w14:textFill>
            <w14:solidFill>
              <w14:schemeClr w14:val="tx1"/>
            </w14:solidFill>
          </w14:textFill>
        </w:rPr>
        <w:t>FSECU</w:t>
      </w:r>
      <w:r>
        <w:rPr>
          <w:rFonts w:hint="eastAsia" w:ascii="宋体" w:hAnsi="宋体" w:eastAsia="宋体" w:cs="宋体"/>
          <w:i w:val="0"/>
          <w:iCs w:val="0"/>
          <w:color w:val="000000" w:themeColor="text1"/>
          <w14:textFill>
            <w14:solidFill>
              <w14:schemeClr w14:val="tx1"/>
            </w14:solidFill>
          </w14:textFill>
        </w:rPr>
        <w:t>用于鉴定试验的样品组成和数量见</w:t>
      </w:r>
      <w:r>
        <w:rPr>
          <w:rFonts w:hint="eastAsia" w:ascii="宋体" w:hAnsi="宋体" w:eastAsia="宋体" w:cs="宋体"/>
          <w:i w:val="0"/>
          <w:iCs w:val="0"/>
          <w:color w:val="000000" w:themeColor="text1"/>
          <w:lang w:val="en-US"/>
          <w14:textFill>
            <w14:solidFill>
              <w14:schemeClr w14:val="tx1"/>
            </w14:solidFill>
          </w14:textFill>
        </w:rPr>
        <w:fldChar w:fldCharType="begin"/>
      </w:r>
      <w:r>
        <w:rPr>
          <w:rFonts w:hint="eastAsia" w:ascii="宋体" w:hAnsi="宋体" w:eastAsia="宋体" w:cs="宋体"/>
          <w:i w:val="0"/>
          <w:iCs w:val="0"/>
          <w:color w:val="000000" w:themeColor="text1"/>
          <w:lang w:val="en-US"/>
          <w14:textFill>
            <w14:solidFill>
              <w14:schemeClr w14:val="tx1"/>
            </w14:solidFill>
          </w14:textFill>
        </w:rPr>
        <w:instrText xml:space="preserve"> REF _Ref6633 \h </w:instrText>
      </w:r>
      <w:r>
        <w:rPr>
          <w:rFonts w:hint="eastAsia" w:ascii="宋体" w:hAnsi="宋体" w:eastAsia="宋体" w:cs="宋体"/>
          <w:i w:val="0"/>
          <w:iCs w:val="0"/>
          <w:color w:val="000000" w:themeColor="text1"/>
          <w:lang w:val="en-US"/>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 xml:space="preserve">表 </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STYLEREF 1 \s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6</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lang w:eastAsia="zh-CN"/>
          <w14:textFill>
            <w14:solidFill>
              <w14:schemeClr w14:val="tx1"/>
            </w14:solidFill>
          </w14:textFill>
        </w:rPr>
        <w:t>-</w:t>
      </w:r>
      <w:r>
        <w:rPr>
          <w:rFonts w:hint="eastAsia" w:ascii="宋体" w:hAnsi="宋体" w:eastAsia="宋体" w:cs="宋体"/>
          <w:i w:val="0"/>
          <w:iCs w:val="0"/>
          <w:color w:val="000000" w:themeColor="text1"/>
          <w14:textFill>
            <w14:solidFill>
              <w14:schemeClr w14:val="tx1"/>
            </w14:solidFill>
          </w14:textFill>
        </w:rPr>
        <w:t>1</w:t>
      </w:r>
      <w:r>
        <w:rPr>
          <w:rFonts w:hint="eastAsia" w:ascii="宋体" w:hAnsi="宋体" w:eastAsia="宋体" w:cs="宋体"/>
          <w:i w:val="0"/>
          <w:iCs w:val="0"/>
          <w:color w:val="000000" w:themeColor="text1"/>
          <w:lang w:val="en-US"/>
          <w14:textFill>
            <w14:solidFill>
              <w14:schemeClr w14:val="tx1"/>
            </w14:solidFill>
          </w14:textFill>
        </w:rPr>
        <w:fldChar w:fldCharType="end"/>
      </w:r>
      <w:r>
        <w:rPr>
          <w:rFonts w:hint="eastAsia" w:ascii="宋体" w:hAnsi="宋体" w:eastAsia="宋体" w:cs="宋体"/>
          <w:i w:val="0"/>
          <w:iCs w:val="0"/>
          <w:color w:val="000000" w:themeColor="text1"/>
          <w:lang w:val="en-US" w:eastAsia="zh-CN"/>
          <w14:textFill>
            <w14:solidFill>
              <w14:schemeClr w14:val="tx1"/>
            </w14:solidFill>
          </w14:textFill>
        </w:rPr>
        <w:t>。</w:t>
      </w:r>
    </w:p>
    <w:p>
      <w:pPr>
        <w:pStyle w:val="63"/>
        <w:jc w:val="center"/>
        <w:rPr>
          <w:rFonts w:hint="eastAsia" w:ascii="黑体" w:hAnsi="黑体" w:eastAsia="黑体" w:cs="黑体"/>
          <w:i w:val="0"/>
          <w:iCs w:val="0"/>
          <w:color w:val="000000" w:themeColor="text1"/>
          <w:sz w:val="24"/>
          <w:szCs w:val="24"/>
          <w:lang w:val="en-US"/>
          <w14:textFill>
            <w14:solidFill>
              <w14:schemeClr w14:val="tx1"/>
            </w14:solidFill>
          </w14:textFill>
        </w:rPr>
      </w:pPr>
      <w:bookmarkStart w:id="93" w:name="_Ref6633"/>
      <w:bookmarkStart w:id="94" w:name="_Toc13626"/>
      <w:r>
        <w:rPr>
          <w:rFonts w:hint="eastAsia" w:ascii="黑体" w:hAnsi="黑体" w:eastAsia="黑体" w:cs="黑体"/>
          <w:i w:val="0"/>
          <w:iCs w:val="0"/>
          <w:color w:val="000000" w:themeColor="text1"/>
          <w:sz w:val="24"/>
          <w:szCs w:val="24"/>
          <w14:textFill>
            <w14:solidFill>
              <w14:schemeClr w14:val="tx1"/>
            </w14:solidFill>
          </w14:textFill>
        </w:rPr>
        <w:t xml:space="preserve">表 </w:t>
      </w:r>
      <w:r>
        <w:rPr>
          <w:rFonts w:hint="eastAsia" w:ascii="黑体" w:hAnsi="黑体" w:eastAsia="黑体" w:cs="黑体"/>
          <w:i w:val="0"/>
          <w:iCs w:val="0"/>
          <w:color w:val="000000" w:themeColor="text1"/>
          <w:sz w:val="24"/>
          <w:szCs w:val="24"/>
          <w14:textFill>
            <w14:solidFill>
              <w14:schemeClr w14:val="tx1"/>
            </w14:solidFill>
          </w14:textFill>
        </w:rPr>
        <w:fldChar w:fldCharType="begin"/>
      </w:r>
      <w:r>
        <w:rPr>
          <w:rFonts w:hint="eastAsia" w:ascii="黑体" w:hAnsi="黑体" w:eastAsia="黑体" w:cs="黑体"/>
          <w:i w:val="0"/>
          <w:iCs w:val="0"/>
          <w:color w:val="000000" w:themeColor="text1"/>
          <w:sz w:val="24"/>
          <w:szCs w:val="24"/>
          <w14:textFill>
            <w14:solidFill>
              <w14:schemeClr w14:val="tx1"/>
            </w14:solidFill>
          </w14:textFill>
        </w:rPr>
        <w:instrText xml:space="preserve"> STYLEREF 1 \s </w:instrText>
      </w:r>
      <w:r>
        <w:rPr>
          <w:rFonts w:hint="eastAsia" w:ascii="黑体" w:hAnsi="黑体" w:eastAsia="黑体" w:cs="黑体"/>
          <w:i w:val="0"/>
          <w:iCs w:val="0"/>
          <w:color w:val="000000" w:themeColor="text1"/>
          <w:sz w:val="24"/>
          <w:szCs w:val="24"/>
          <w14:textFill>
            <w14:solidFill>
              <w14:schemeClr w14:val="tx1"/>
            </w14:solidFill>
          </w14:textFill>
        </w:rPr>
        <w:fldChar w:fldCharType="separate"/>
      </w:r>
      <w:r>
        <w:rPr>
          <w:rFonts w:hint="eastAsia" w:ascii="黑体" w:hAnsi="黑体" w:eastAsia="黑体" w:cs="黑体"/>
          <w:i w:val="0"/>
          <w:iCs w:val="0"/>
          <w:color w:val="000000" w:themeColor="text1"/>
          <w:sz w:val="24"/>
          <w:szCs w:val="24"/>
          <w14:textFill>
            <w14:solidFill>
              <w14:schemeClr w14:val="tx1"/>
            </w14:solidFill>
          </w14:textFill>
        </w:rPr>
        <w:t>6</w:t>
      </w:r>
      <w:r>
        <w:rPr>
          <w:rFonts w:hint="eastAsia" w:ascii="黑体" w:hAnsi="黑体" w:eastAsia="黑体" w:cs="黑体"/>
          <w:i w:val="0"/>
          <w:iCs w:val="0"/>
          <w:color w:val="000000" w:themeColor="text1"/>
          <w:sz w:val="24"/>
          <w:szCs w:val="24"/>
          <w14:textFill>
            <w14:solidFill>
              <w14:schemeClr w14:val="tx1"/>
            </w14:solidFill>
          </w14:textFill>
        </w:rPr>
        <w:fldChar w:fldCharType="end"/>
      </w:r>
      <w:r>
        <w:rPr>
          <w:rFonts w:hint="eastAsia" w:ascii="黑体" w:hAnsi="黑体" w:eastAsia="黑体" w:cs="黑体"/>
          <w:i w:val="0"/>
          <w:iCs w:val="0"/>
          <w:color w:val="000000" w:themeColor="text1"/>
          <w:sz w:val="24"/>
          <w:szCs w:val="24"/>
          <w:lang w:eastAsia="zh-CN"/>
          <w14:textFill>
            <w14:solidFill>
              <w14:schemeClr w14:val="tx1"/>
            </w14:solidFill>
          </w14:textFill>
        </w:rPr>
        <w:t>-</w:t>
      </w:r>
      <w:r>
        <w:rPr>
          <w:rFonts w:hint="eastAsia" w:ascii="黑体" w:hAnsi="黑体" w:eastAsia="黑体" w:cs="黑体"/>
          <w:i w:val="0"/>
          <w:iCs w:val="0"/>
          <w:color w:val="000000" w:themeColor="text1"/>
          <w:sz w:val="24"/>
          <w:szCs w:val="24"/>
          <w14:textFill>
            <w14:solidFill>
              <w14:schemeClr w14:val="tx1"/>
            </w14:solidFill>
          </w14:textFill>
        </w:rPr>
        <w:fldChar w:fldCharType="begin"/>
      </w:r>
      <w:r>
        <w:rPr>
          <w:rFonts w:hint="eastAsia" w:ascii="黑体" w:hAnsi="黑体" w:eastAsia="黑体" w:cs="黑体"/>
          <w:i w:val="0"/>
          <w:iCs w:val="0"/>
          <w:color w:val="000000" w:themeColor="text1"/>
          <w:sz w:val="24"/>
          <w:szCs w:val="24"/>
          <w14:textFill>
            <w14:solidFill>
              <w14:schemeClr w14:val="tx1"/>
            </w14:solidFill>
          </w14:textFill>
        </w:rPr>
        <w:instrText xml:space="preserve"> SEQ 表 \* ARABIC \s 1 </w:instrText>
      </w:r>
      <w:r>
        <w:rPr>
          <w:rFonts w:hint="eastAsia" w:ascii="黑体" w:hAnsi="黑体" w:eastAsia="黑体" w:cs="黑体"/>
          <w:i w:val="0"/>
          <w:iCs w:val="0"/>
          <w:color w:val="000000" w:themeColor="text1"/>
          <w:sz w:val="24"/>
          <w:szCs w:val="24"/>
          <w14:textFill>
            <w14:solidFill>
              <w14:schemeClr w14:val="tx1"/>
            </w14:solidFill>
          </w14:textFill>
        </w:rPr>
        <w:fldChar w:fldCharType="separate"/>
      </w:r>
      <w:r>
        <w:rPr>
          <w:rFonts w:hint="eastAsia" w:ascii="黑体" w:hAnsi="黑体" w:eastAsia="黑体" w:cs="黑体"/>
          <w:i w:val="0"/>
          <w:iCs w:val="0"/>
          <w:color w:val="000000" w:themeColor="text1"/>
          <w:sz w:val="24"/>
          <w:szCs w:val="24"/>
          <w14:textFill>
            <w14:solidFill>
              <w14:schemeClr w14:val="tx1"/>
            </w14:solidFill>
          </w14:textFill>
        </w:rPr>
        <w:t>1</w:t>
      </w:r>
      <w:r>
        <w:rPr>
          <w:rFonts w:hint="eastAsia" w:ascii="黑体" w:hAnsi="黑体" w:eastAsia="黑体" w:cs="黑体"/>
          <w:i w:val="0"/>
          <w:iCs w:val="0"/>
          <w:color w:val="000000" w:themeColor="text1"/>
          <w:sz w:val="24"/>
          <w:szCs w:val="24"/>
          <w14:textFill>
            <w14:solidFill>
              <w14:schemeClr w14:val="tx1"/>
            </w14:solidFill>
          </w14:textFill>
        </w:rPr>
        <w:fldChar w:fldCharType="end"/>
      </w:r>
      <w:bookmarkEnd w:id="93"/>
      <w:bookmarkStart w:id="95" w:name="_Toc31264"/>
      <w:bookmarkStart w:id="96" w:name="_Toc10336"/>
      <w:r>
        <w:rPr>
          <w:rFonts w:hint="eastAsia" w:ascii="黑体" w:hAnsi="黑体" w:eastAsia="黑体" w:cs="黑体"/>
          <w:i w:val="0"/>
          <w:iCs w:val="0"/>
          <w:color w:val="000000" w:themeColor="text1"/>
          <w:sz w:val="24"/>
          <w:szCs w:val="24"/>
          <w:lang w:val="en-US" w:eastAsia="zh-CN"/>
          <w14:textFill>
            <w14:solidFill>
              <w14:schemeClr w14:val="tx1"/>
            </w14:solidFill>
          </w14:textFill>
        </w:rPr>
        <w:t>：</w:t>
      </w:r>
      <w:r>
        <w:rPr>
          <w:rFonts w:hint="eastAsia" w:ascii="黑体" w:hAnsi="黑体" w:eastAsia="黑体" w:cs="黑体"/>
          <w:i w:val="0"/>
          <w:iCs w:val="0"/>
          <w:color w:val="000000" w:themeColor="text1"/>
          <w:sz w:val="24"/>
          <w:szCs w:val="24"/>
          <w:lang w:val="en-US"/>
          <w14:textFill>
            <w14:solidFill>
              <w14:schemeClr w14:val="tx1"/>
            </w14:solidFill>
          </w14:textFill>
        </w:rPr>
        <w:t>受试设备信息</w:t>
      </w:r>
      <w:bookmarkEnd w:id="94"/>
      <w:bookmarkEnd w:id="95"/>
      <w:bookmarkEnd w:id="96"/>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782"/>
        <w:gridCol w:w="2106"/>
        <w:gridCol w:w="1440"/>
        <w:gridCol w:w="20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tcBorders>
              <w:top w:val="single" w:color="auto" w:sz="12" w:space="0"/>
              <w:left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名称</w:t>
            </w:r>
          </w:p>
        </w:tc>
        <w:tc>
          <w:tcPr>
            <w:tcW w:w="1420"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件号</w:t>
            </w:r>
          </w:p>
        </w:tc>
        <w:tc>
          <w:tcPr>
            <w:tcW w:w="782"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数量</w:t>
            </w:r>
          </w:p>
        </w:tc>
        <w:tc>
          <w:tcPr>
            <w:tcW w:w="2106"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尺寸</w:t>
            </w:r>
          </w:p>
        </w:tc>
        <w:tc>
          <w:tcPr>
            <w:tcW w:w="1440"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重量</w:t>
            </w:r>
          </w:p>
        </w:tc>
        <w:tc>
          <w:tcPr>
            <w:tcW w:w="2075" w:type="dxa"/>
            <w:tcBorders>
              <w:top w:val="single" w:color="auto" w:sz="12" w:space="0"/>
              <w:bottom w:val="single" w:color="auto" w:sz="12" w:space="0"/>
              <w:right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额定电压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8" w:hRule="atLeast"/>
          <w:tblHeader/>
          <w:jc w:val="center"/>
        </w:trPr>
        <w:tc>
          <w:tcPr>
            <w:tcW w:w="1420" w:type="dxa"/>
            <w:tcBorders>
              <w:top w:val="single" w:color="auto" w:sz="12" w:space="0"/>
              <w:left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i w:val="0"/>
                <w:iCs w:val="0"/>
                <w:color w:val="000000" w:themeColor="text1"/>
                <w:sz w:val="21"/>
                <w:lang w:val="en-US" w:eastAsia="zh-CN"/>
                <w14:textFill>
                  <w14:solidFill>
                    <w14:schemeClr w14:val="tx1"/>
                  </w14:solidFill>
                </w14:textFill>
              </w:rPr>
            </w:pPr>
            <w:bookmarkStart w:id="97" w:name="OLE_LINK5"/>
            <w:r>
              <w:rPr>
                <w:rFonts w:hint="eastAsia" w:ascii="宋体" w:hAnsi="宋体" w:eastAsia="宋体" w:cs="宋体"/>
                <w:i w:val="0"/>
                <w:iCs w:val="0"/>
                <w:color w:val="000000" w:themeColor="text1"/>
                <w:sz w:val="21"/>
                <w:lang w:val="en-US" w:eastAsia="zh-CN"/>
                <w14:textFill>
                  <w14:solidFill>
                    <w14:schemeClr w14:val="tx1"/>
                  </w14:solidFill>
                </w14:textFill>
              </w:rPr>
              <w:t>襟缝翼控制计算机</w:t>
            </w:r>
            <w:bookmarkEnd w:id="97"/>
          </w:p>
        </w:tc>
        <w:tc>
          <w:tcPr>
            <w:tcW w:w="1420"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i w:val="0"/>
                <w:iCs w:val="0"/>
                <w:color w:val="000000" w:themeColor="text1"/>
                <w:sz w:val="21"/>
                <w:highlight w:val="none"/>
                <w:lang w:val="en-US" w:eastAsia="zh-CN"/>
                <w14:textFill>
                  <w14:solidFill>
                    <w14:schemeClr w14:val="tx1"/>
                  </w14:solidFill>
                </w14:textFill>
              </w:rPr>
            </w:pPr>
            <w:r>
              <w:rPr>
                <w:rFonts w:hint="eastAsia" w:ascii="宋体" w:hAnsi="宋体" w:cs="宋体"/>
                <w:i w:val="0"/>
                <w:iCs w:val="0"/>
                <w:color w:val="000000" w:themeColor="text1"/>
                <w:sz w:val="21"/>
                <w:highlight w:val="none"/>
                <w:lang w:val="en-US" w:eastAsia="zh-CN"/>
                <w14:textFill>
                  <w14:solidFill>
                    <w14:schemeClr w14:val="tx1"/>
                  </w14:solidFill>
                </w14:textFill>
              </w:rPr>
              <w:t>XXX</w:t>
            </w:r>
          </w:p>
        </w:tc>
        <w:tc>
          <w:tcPr>
            <w:tcW w:w="782"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i w:val="0"/>
                <w:iCs w:val="0"/>
                <w:color w:val="000000" w:themeColor="text1"/>
                <w:sz w:val="21"/>
                <w:lang w:eastAsia="zh-CN"/>
                <w14:textFill>
                  <w14:solidFill>
                    <w14:schemeClr w14:val="tx1"/>
                  </w14:solidFill>
                </w14:textFill>
              </w:rPr>
            </w:pPr>
            <w:r>
              <w:rPr>
                <w:rFonts w:hint="eastAsia" w:ascii="宋体" w:hAnsi="宋体" w:eastAsia="宋体" w:cs="宋体"/>
                <w:i w:val="0"/>
                <w:iCs w:val="0"/>
                <w:color w:val="000000" w:themeColor="text1"/>
                <w:sz w:val="21"/>
                <w:lang w:val="en-US" w:eastAsia="zh-CN"/>
                <w14:textFill>
                  <w14:solidFill>
                    <w14:schemeClr w14:val="tx1"/>
                  </w14:solidFill>
                </w14:textFill>
              </w:rPr>
              <w:t>2</w:t>
            </w:r>
          </w:p>
        </w:tc>
        <w:tc>
          <w:tcPr>
            <w:tcW w:w="2106"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i w:val="0"/>
                <w:iCs w:val="0"/>
                <w:color w:val="000000" w:themeColor="text1"/>
                <w:sz w:val="21"/>
                <w:lang w:val="en-US" w:eastAsia="zh-CN"/>
                <w14:textFill>
                  <w14:solidFill>
                    <w14:schemeClr w14:val="tx1"/>
                  </w14:solidFill>
                </w14:textFill>
              </w:rPr>
            </w:pPr>
            <w:r>
              <w:rPr>
                <w:rFonts w:hint="eastAsia" w:ascii="宋体" w:hAnsi="宋体" w:cs="宋体"/>
                <w:color w:val="auto"/>
                <w:szCs w:val="24"/>
                <w:highlight w:val="none"/>
                <w:lang w:val="en-US" w:eastAsia="zh-CN"/>
              </w:rPr>
              <w:t>XXX</w:t>
            </w:r>
          </w:p>
        </w:tc>
        <w:tc>
          <w:tcPr>
            <w:tcW w:w="1440"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i w:val="0"/>
                <w:iCs w:val="0"/>
                <w:color w:val="000000" w:themeColor="text1"/>
                <w:sz w:val="21"/>
                <w14:textFill>
                  <w14:solidFill>
                    <w14:schemeClr w14:val="tx1"/>
                  </w14:solidFill>
                </w14:textFill>
              </w:rPr>
            </w:pPr>
            <w:r>
              <w:rPr>
                <w:rFonts w:hint="eastAsia" w:ascii="宋体" w:hAnsi="宋体" w:cs="宋体"/>
                <w:i w:val="0"/>
                <w:iCs w:val="0"/>
                <w:color w:val="000000" w:themeColor="text1"/>
                <w:sz w:val="21"/>
                <w:lang w:val="en-US" w:eastAsia="zh-CN"/>
                <w14:textFill>
                  <w14:solidFill>
                    <w14:schemeClr w14:val="tx1"/>
                  </w14:solidFill>
                </w14:textFill>
              </w:rPr>
              <w:t>xx</w:t>
            </w:r>
            <w:r>
              <w:rPr>
                <w:rFonts w:hint="eastAsia" w:ascii="宋体" w:hAnsi="宋体" w:eastAsia="宋体" w:cs="宋体"/>
                <w:i w:val="0"/>
                <w:iCs w:val="0"/>
                <w:color w:val="000000" w:themeColor="text1"/>
                <w:sz w:val="21"/>
                <w14:textFill>
                  <w14:solidFill>
                    <w14:schemeClr w14:val="tx1"/>
                  </w14:solidFill>
                </w14:textFill>
              </w:rPr>
              <w:t>kg</w:t>
            </w:r>
          </w:p>
        </w:tc>
        <w:tc>
          <w:tcPr>
            <w:tcW w:w="2075" w:type="dxa"/>
            <w:tcBorders>
              <w:top w:val="single" w:color="auto" w:sz="12" w:space="0"/>
              <w:bottom w:val="single" w:color="auto" w:sz="12" w:space="0"/>
              <w:right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i w:val="0"/>
                <w:iCs w:val="0"/>
                <w:color w:val="000000" w:themeColor="text1"/>
                <w:sz w:val="21"/>
                <w:lang w:val="en-US" w:eastAsia="zh-CN"/>
                <w14:textFill>
                  <w14:solidFill>
                    <w14:schemeClr w14:val="tx1"/>
                  </w14:solidFill>
                </w14:textFill>
              </w:rPr>
            </w:pPr>
            <w:r>
              <w:rPr>
                <w:rFonts w:hint="eastAsia" w:ascii="宋体" w:hAnsi="宋体" w:cs="宋体"/>
                <w:i w:val="0"/>
                <w:iCs w:val="0"/>
                <w:color w:val="000000" w:themeColor="text1"/>
                <w:sz w:val="21"/>
                <w:lang w:val="en-US" w:eastAsia="zh-CN"/>
                <w14:textFill>
                  <w14:solidFill>
                    <w14:schemeClr w14:val="tx1"/>
                  </w14:solidFill>
                </w14:textFill>
              </w:rPr>
              <w:t>xx</w:t>
            </w:r>
            <w:r>
              <w:rPr>
                <w:rFonts w:hint="eastAsia" w:ascii="宋体" w:hAnsi="宋体" w:eastAsia="宋体" w:cs="宋体"/>
                <w:i w:val="0"/>
                <w:iCs w:val="0"/>
                <w:color w:val="000000" w:themeColor="text1"/>
                <w:sz w:val="21"/>
                <w:lang w:val="en-US" w:eastAsia="zh-CN"/>
                <w14:textFill>
                  <w14:solidFill>
                    <w14:schemeClr w14:val="tx1"/>
                  </w14:solidFill>
                </w14:textFill>
              </w:rPr>
              <w:t>VDC</w:t>
            </w:r>
          </w:p>
        </w:tc>
      </w:tr>
    </w:tbl>
    <w:p>
      <w:pPr>
        <w:pStyle w:val="110"/>
        <w:keepLines w:val="0"/>
        <w:pageBreakBefore w:val="0"/>
        <w:kinsoku/>
        <w:wordWrap/>
        <w:overflowPunct/>
        <w:topLinePunct w:val="0"/>
        <w:bidi w:val="0"/>
        <w:spacing w:line="420" w:lineRule="exact"/>
        <w:ind w:firstLine="420" w:firstLineChars="0"/>
        <w:rPr>
          <w:rFonts w:hint="eastAsia" w:ascii="宋体" w:hAnsi="宋体" w:eastAsia="宋体" w:cs="宋体"/>
          <w:i w:val="0"/>
          <w:iCs w:val="0"/>
          <w:color w:val="000000" w:themeColor="text1"/>
          <w:sz w:val="24"/>
          <w:szCs w:val="24"/>
          <w14:textFill>
            <w14:solidFill>
              <w14:schemeClr w14:val="tx1"/>
            </w14:solidFill>
          </w14:textFill>
        </w:rPr>
      </w:pPr>
      <w:r>
        <w:rPr>
          <w:rFonts w:hint="eastAsia" w:ascii="宋体" w:hAnsi="宋体" w:eastAsia="宋体" w:cs="宋体"/>
          <w:i w:val="0"/>
          <w:iCs w:val="0"/>
          <w:color w:val="000000" w:themeColor="text1"/>
          <w:sz w:val="24"/>
          <w:szCs w:val="24"/>
          <w14:textFill>
            <w14:solidFill>
              <w14:schemeClr w14:val="tx1"/>
            </w14:solidFill>
          </w14:textFill>
        </w:rPr>
        <w:t>受试设备构型状态信息见</w:t>
      </w:r>
      <w:r>
        <w:rPr>
          <w:rFonts w:hint="eastAsia" w:ascii="宋体" w:hAnsi="宋体" w:eastAsia="宋体" w:cs="宋体"/>
          <w:i w:val="0"/>
          <w:iCs w:val="0"/>
          <w:color w:val="000000" w:themeColor="text1"/>
          <w:sz w:val="24"/>
          <w:szCs w:val="24"/>
          <w14:textFill>
            <w14:solidFill>
              <w14:schemeClr w14:val="tx1"/>
            </w14:solidFill>
          </w14:textFill>
        </w:rPr>
        <w:fldChar w:fldCharType="begin"/>
      </w:r>
      <w:r>
        <w:rPr>
          <w:rFonts w:hint="eastAsia" w:ascii="宋体" w:hAnsi="宋体" w:eastAsia="宋体" w:cs="宋体"/>
          <w:i w:val="0"/>
          <w:iCs w:val="0"/>
          <w:color w:val="000000" w:themeColor="text1"/>
          <w:sz w:val="24"/>
          <w:szCs w:val="24"/>
          <w14:textFill>
            <w14:solidFill>
              <w14:schemeClr w14:val="tx1"/>
            </w14:solidFill>
          </w14:textFill>
        </w:rPr>
        <w:instrText xml:space="preserve"> REF _Ref25591 \h </w:instrText>
      </w:r>
      <w:r>
        <w:rPr>
          <w:rFonts w:hint="eastAsia" w:ascii="宋体" w:hAnsi="宋体" w:eastAsia="宋体" w:cs="宋体"/>
          <w:i w:val="0"/>
          <w:iCs w:val="0"/>
          <w:color w:val="000000" w:themeColor="text1"/>
          <w:sz w:val="24"/>
          <w:szCs w:val="24"/>
          <w14:textFill>
            <w14:solidFill>
              <w14:schemeClr w14:val="tx1"/>
            </w14:solidFill>
          </w14:textFill>
        </w:rPr>
        <w:fldChar w:fldCharType="separate"/>
      </w:r>
      <w:r>
        <w:rPr>
          <w:rFonts w:hint="eastAsia" w:ascii="宋体" w:hAnsi="宋体" w:eastAsia="宋体" w:cs="宋体"/>
          <w:i w:val="0"/>
          <w:iCs w:val="0"/>
          <w:color w:val="000000" w:themeColor="text1"/>
          <w:sz w:val="24"/>
          <w:szCs w:val="24"/>
          <w14:textFill>
            <w14:solidFill>
              <w14:schemeClr w14:val="tx1"/>
            </w14:solidFill>
          </w14:textFill>
        </w:rPr>
        <w:t xml:space="preserve">表 </w:t>
      </w:r>
      <w:r>
        <w:rPr>
          <w:rFonts w:hint="eastAsia" w:ascii="宋体" w:hAnsi="宋体" w:eastAsia="宋体" w:cs="宋体"/>
          <w:i w:val="0"/>
          <w:iCs w:val="0"/>
          <w:color w:val="000000" w:themeColor="text1"/>
          <w:sz w:val="24"/>
          <w:szCs w:val="24"/>
          <w14:textFill>
            <w14:solidFill>
              <w14:schemeClr w14:val="tx1"/>
            </w14:solidFill>
          </w14:textFill>
        </w:rPr>
        <w:fldChar w:fldCharType="begin"/>
      </w:r>
      <w:r>
        <w:rPr>
          <w:rFonts w:hint="eastAsia" w:ascii="宋体" w:hAnsi="宋体" w:eastAsia="宋体" w:cs="宋体"/>
          <w:i w:val="0"/>
          <w:iCs w:val="0"/>
          <w:color w:val="000000" w:themeColor="text1"/>
          <w:sz w:val="24"/>
          <w:szCs w:val="24"/>
          <w14:textFill>
            <w14:solidFill>
              <w14:schemeClr w14:val="tx1"/>
            </w14:solidFill>
          </w14:textFill>
        </w:rPr>
        <w:instrText xml:space="preserve"> STYLEREF 1 \s </w:instrText>
      </w:r>
      <w:r>
        <w:rPr>
          <w:rFonts w:hint="eastAsia" w:ascii="宋体" w:hAnsi="宋体" w:eastAsia="宋体" w:cs="宋体"/>
          <w:i w:val="0"/>
          <w:iCs w:val="0"/>
          <w:color w:val="000000" w:themeColor="text1"/>
          <w:sz w:val="24"/>
          <w:szCs w:val="24"/>
          <w14:textFill>
            <w14:solidFill>
              <w14:schemeClr w14:val="tx1"/>
            </w14:solidFill>
          </w14:textFill>
        </w:rPr>
        <w:fldChar w:fldCharType="separate"/>
      </w:r>
      <w:r>
        <w:rPr>
          <w:rFonts w:hint="eastAsia" w:ascii="宋体" w:hAnsi="宋体" w:eastAsia="宋体" w:cs="宋体"/>
          <w:i w:val="0"/>
          <w:iCs w:val="0"/>
          <w:color w:val="000000" w:themeColor="text1"/>
          <w:sz w:val="24"/>
          <w:szCs w:val="24"/>
          <w14:textFill>
            <w14:solidFill>
              <w14:schemeClr w14:val="tx1"/>
            </w14:solidFill>
          </w14:textFill>
        </w:rPr>
        <w:t>6</w:t>
      </w:r>
      <w:r>
        <w:rPr>
          <w:rFonts w:hint="eastAsia" w:ascii="宋体" w:hAnsi="宋体" w:eastAsia="宋体" w:cs="宋体"/>
          <w:i w:val="0"/>
          <w:iCs w:val="0"/>
          <w:color w:val="000000" w:themeColor="text1"/>
          <w:sz w:val="24"/>
          <w:szCs w:val="24"/>
          <w14:textFill>
            <w14:solidFill>
              <w14:schemeClr w14:val="tx1"/>
            </w14:solidFill>
          </w14:textFill>
        </w:rPr>
        <w:fldChar w:fldCharType="end"/>
      </w:r>
      <w:r>
        <w:rPr>
          <w:rFonts w:hint="eastAsia" w:ascii="宋体" w:hAnsi="宋体" w:eastAsia="宋体" w:cs="宋体"/>
          <w:i w:val="0"/>
          <w:iCs w:val="0"/>
          <w:color w:val="000000" w:themeColor="text1"/>
          <w:sz w:val="24"/>
          <w:szCs w:val="24"/>
          <w:lang w:eastAsia="zh-CN"/>
          <w14:textFill>
            <w14:solidFill>
              <w14:schemeClr w14:val="tx1"/>
            </w14:solidFill>
          </w14:textFill>
        </w:rPr>
        <w:t>-</w:t>
      </w:r>
      <w:r>
        <w:rPr>
          <w:rFonts w:hint="eastAsia" w:ascii="宋体" w:hAnsi="宋体" w:eastAsia="宋体" w:cs="宋体"/>
          <w:i w:val="0"/>
          <w:iCs w:val="0"/>
          <w:color w:val="000000" w:themeColor="text1"/>
          <w:sz w:val="24"/>
          <w:szCs w:val="24"/>
          <w14:textFill>
            <w14:solidFill>
              <w14:schemeClr w14:val="tx1"/>
            </w14:solidFill>
          </w14:textFill>
        </w:rPr>
        <w:t>2</w:t>
      </w:r>
      <w:r>
        <w:rPr>
          <w:rFonts w:hint="eastAsia" w:ascii="宋体" w:hAnsi="宋体" w:eastAsia="宋体" w:cs="宋体"/>
          <w:i w:val="0"/>
          <w:iCs w:val="0"/>
          <w:color w:val="000000" w:themeColor="text1"/>
          <w:sz w:val="24"/>
          <w:szCs w:val="24"/>
          <w14:textFill>
            <w14:solidFill>
              <w14:schemeClr w14:val="tx1"/>
            </w14:solidFill>
          </w14:textFill>
        </w:rPr>
        <w:fldChar w:fldCharType="end"/>
      </w:r>
      <w:r>
        <w:rPr>
          <w:rFonts w:hint="eastAsia" w:ascii="宋体" w:hAnsi="宋体" w:eastAsia="宋体" w:cs="宋体"/>
          <w:i w:val="0"/>
          <w:iCs w:val="0"/>
          <w:color w:val="000000" w:themeColor="text1"/>
          <w:sz w:val="24"/>
          <w:szCs w:val="24"/>
          <w14:textFill>
            <w14:solidFill>
              <w14:schemeClr w14:val="tx1"/>
            </w14:solidFill>
          </w14:textFill>
        </w:rPr>
        <w:t>。</w:t>
      </w:r>
    </w:p>
    <w:p>
      <w:pPr>
        <w:pStyle w:val="63"/>
        <w:jc w:val="center"/>
        <w:rPr>
          <w:rFonts w:hint="eastAsia" w:ascii="黑体" w:hAnsi="黑体" w:eastAsia="黑体" w:cs="黑体"/>
          <w:i w:val="0"/>
          <w:iCs w:val="0"/>
          <w:color w:val="000000" w:themeColor="text1"/>
          <w:sz w:val="24"/>
          <w:szCs w:val="24"/>
          <w:highlight w:val="none"/>
          <w14:textFill>
            <w14:solidFill>
              <w14:schemeClr w14:val="tx1"/>
            </w14:solidFill>
          </w14:textFill>
        </w:rPr>
      </w:pPr>
      <w:bookmarkStart w:id="98" w:name="_Ref25591"/>
      <w:bookmarkStart w:id="99" w:name="_Toc20827"/>
      <w:r>
        <w:rPr>
          <w:rFonts w:hint="eastAsia" w:ascii="黑体" w:hAnsi="黑体" w:eastAsia="黑体" w:cs="黑体"/>
          <w:i w:val="0"/>
          <w:iCs w:val="0"/>
          <w:color w:val="000000" w:themeColor="text1"/>
          <w:sz w:val="24"/>
          <w:szCs w:val="24"/>
          <w:highlight w:val="none"/>
          <w14:textFill>
            <w14:solidFill>
              <w14:schemeClr w14:val="tx1"/>
            </w14:solidFill>
          </w14:textFill>
        </w:rPr>
        <w:t xml:space="preserve">表 </w:t>
      </w:r>
      <w:r>
        <w:rPr>
          <w:rFonts w:hint="eastAsia" w:ascii="黑体" w:hAnsi="黑体" w:eastAsia="黑体" w:cs="黑体"/>
          <w:i w:val="0"/>
          <w:iCs w:val="0"/>
          <w:color w:val="000000" w:themeColor="text1"/>
          <w:sz w:val="24"/>
          <w:szCs w:val="24"/>
          <w:highlight w:val="none"/>
          <w14:textFill>
            <w14:solidFill>
              <w14:schemeClr w14:val="tx1"/>
            </w14:solidFill>
          </w14:textFill>
        </w:rPr>
        <w:fldChar w:fldCharType="begin"/>
      </w:r>
      <w:r>
        <w:rPr>
          <w:rFonts w:hint="eastAsia" w:ascii="黑体" w:hAnsi="黑体" w:eastAsia="黑体" w:cs="黑体"/>
          <w:i w:val="0"/>
          <w:iCs w:val="0"/>
          <w:color w:val="000000" w:themeColor="text1"/>
          <w:sz w:val="24"/>
          <w:szCs w:val="24"/>
          <w:highlight w:val="none"/>
          <w14:textFill>
            <w14:solidFill>
              <w14:schemeClr w14:val="tx1"/>
            </w14:solidFill>
          </w14:textFill>
        </w:rPr>
        <w:instrText xml:space="preserve"> STYLEREF 1 \s </w:instrText>
      </w:r>
      <w:r>
        <w:rPr>
          <w:rFonts w:hint="eastAsia" w:ascii="黑体" w:hAnsi="黑体" w:eastAsia="黑体" w:cs="黑体"/>
          <w:i w:val="0"/>
          <w:iCs w:val="0"/>
          <w:color w:val="000000" w:themeColor="text1"/>
          <w:sz w:val="24"/>
          <w:szCs w:val="24"/>
          <w:highlight w:val="none"/>
          <w14:textFill>
            <w14:solidFill>
              <w14:schemeClr w14:val="tx1"/>
            </w14:solidFill>
          </w14:textFill>
        </w:rPr>
        <w:fldChar w:fldCharType="separate"/>
      </w:r>
      <w:r>
        <w:rPr>
          <w:rFonts w:hint="eastAsia" w:ascii="黑体" w:hAnsi="黑体" w:eastAsia="黑体" w:cs="黑体"/>
          <w:i w:val="0"/>
          <w:iCs w:val="0"/>
          <w:color w:val="000000" w:themeColor="text1"/>
          <w:sz w:val="24"/>
          <w:szCs w:val="24"/>
          <w:highlight w:val="none"/>
          <w14:textFill>
            <w14:solidFill>
              <w14:schemeClr w14:val="tx1"/>
            </w14:solidFill>
          </w14:textFill>
        </w:rPr>
        <w:t>6</w:t>
      </w:r>
      <w:r>
        <w:rPr>
          <w:rFonts w:hint="eastAsia" w:ascii="黑体" w:hAnsi="黑体" w:eastAsia="黑体" w:cs="黑体"/>
          <w:i w:val="0"/>
          <w:iCs w:val="0"/>
          <w:color w:val="000000" w:themeColor="text1"/>
          <w:sz w:val="24"/>
          <w:szCs w:val="24"/>
          <w:highlight w:val="none"/>
          <w14:textFill>
            <w14:solidFill>
              <w14:schemeClr w14:val="tx1"/>
            </w14:solidFill>
          </w14:textFill>
        </w:rPr>
        <w:fldChar w:fldCharType="end"/>
      </w:r>
      <w:r>
        <w:rPr>
          <w:rFonts w:hint="eastAsia" w:ascii="黑体" w:hAnsi="黑体" w:eastAsia="黑体" w:cs="黑体"/>
          <w:i w:val="0"/>
          <w:iCs w:val="0"/>
          <w:color w:val="000000" w:themeColor="text1"/>
          <w:sz w:val="24"/>
          <w:szCs w:val="24"/>
          <w:highlight w:val="none"/>
          <w:lang w:eastAsia="zh-CN"/>
          <w14:textFill>
            <w14:solidFill>
              <w14:schemeClr w14:val="tx1"/>
            </w14:solidFill>
          </w14:textFill>
        </w:rPr>
        <w:t>-</w:t>
      </w:r>
      <w:r>
        <w:rPr>
          <w:rFonts w:hint="eastAsia" w:ascii="黑体" w:hAnsi="黑体" w:eastAsia="黑体" w:cs="黑体"/>
          <w:i w:val="0"/>
          <w:iCs w:val="0"/>
          <w:color w:val="000000" w:themeColor="text1"/>
          <w:sz w:val="24"/>
          <w:szCs w:val="24"/>
          <w:highlight w:val="none"/>
          <w14:textFill>
            <w14:solidFill>
              <w14:schemeClr w14:val="tx1"/>
            </w14:solidFill>
          </w14:textFill>
        </w:rPr>
        <w:fldChar w:fldCharType="begin"/>
      </w:r>
      <w:r>
        <w:rPr>
          <w:rFonts w:hint="eastAsia" w:ascii="黑体" w:hAnsi="黑体" w:eastAsia="黑体" w:cs="黑体"/>
          <w:i w:val="0"/>
          <w:iCs w:val="0"/>
          <w:color w:val="000000" w:themeColor="text1"/>
          <w:sz w:val="24"/>
          <w:szCs w:val="24"/>
          <w:highlight w:val="none"/>
          <w14:textFill>
            <w14:solidFill>
              <w14:schemeClr w14:val="tx1"/>
            </w14:solidFill>
          </w14:textFill>
        </w:rPr>
        <w:instrText xml:space="preserve"> SEQ 表 \* ARABIC \s 1 </w:instrText>
      </w:r>
      <w:r>
        <w:rPr>
          <w:rFonts w:hint="eastAsia" w:ascii="黑体" w:hAnsi="黑体" w:eastAsia="黑体" w:cs="黑体"/>
          <w:i w:val="0"/>
          <w:iCs w:val="0"/>
          <w:color w:val="000000" w:themeColor="text1"/>
          <w:sz w:val="24"/>
          <w:szCs w:val="24"/>
          <w:highlight w:val="none"/>
          <w14:textFill>
            <w14:solidFill>
              <w14:schemeClr w14:val="tx1"/>
            </w14:solidFill>
          </w14:textFill>
        </w:rPr>
        <w:fldChar w:fldCharType="separate"/>
      </w:r>
      <w:r>
        <w:rPr>
          <w:rFonts w:hint="eastAsia" w:ascii="黑体" w:hAnsi="黑体" w:eastAsia="黑体" w:cs="黑体"/>
          <w:i w:val="0"/>
          <w:iCs w:val="0"/>
          <w:color w:val="000000" w:themeColor="text1"/>
          <w:sz w:val="24"/>
          <w:szCs w:val="24"/>
          <w:highlight w:val="none"/>
          <w14:textFill>
            <w14:solidFill>
              <w14:schemeClr w14:val="tx1"/>
            </w14:solidFill>
          </w14:textFill>
        </w:rPr>
        <w:t>2</w:t>
      </w:r>
      <w:r>
        <w:rPr>
          <w:rFonts w:hint="eastAsia" w:ascii="黑体" w:hAnsi="黑体" w:eastAsia="黑体" w:cs="黑体"/>
          <w:i w:val="0"/>
          <w:iCs w:val="0"/>
          <w:color w:val="000000" w:themeColor="text1"/>
          <w:sz w:val="24"/>
          <w:szCs w:val="24"/>
          <w:highlight w:val="none"/>
          <w14:textFill>
            <w14:solidFill>
              <w14:schemeClr w14:val="tx1"/>
            </w14:solidFill>
          </w14:textFill>
        </w:rPr>
        <w:fldChar w:fldCharType="end"/>
      </w:r>
      <w:bookmarkEnd w:id="98"/>
      <w:bookmarkStart w:id="100" w:name="_Toc15686"/>
      <w:bookmarkStart w:id="101" w:name="_Toc4669"/>
      <w:r>
        <w:rPr>
          <w:rFonts w:hint="eastAsia" w:ascii="黑体" w:hAnsi="黑体" w:eastAsia="黑体" w:cs="黑体"/>
          <w:i w:val="0"/>
          <w:iCs w:val="0"/>
          <w:color w:val="000000" w:themeColor="text1"/>
          <w:sz w:val="24"/>
          <w:szCs w:val="24"/>
          <w:highlight w:val="none"/>
          <w:lang w:eastAsia="zh-CN"/>
          <w14:textFill>
            <w14:solidFill>
              <w14:schemeClr w14:val="tx1"/>
            </w14:solidFill>
          </w14:textFill>
        </w:rPr>
        <w:t>：</w:t>
      </w:r>
      <w:r>
        <w:rPr>
          <w:rFonts w:hint="eastAsia" w:ascii="黑体" w:hAnsi="黑体" w:eastAsia="黑体" w:cs="黑体"/>
          <w:i w:val="0"/>
          <w:iCs w:val="0"/>
          <w:color w:val="000000" w:themeColor="text1"/>
          <w:sz w:val="24"/>
          <w:szCs w:val="24"/>
          <w:highlight w:val="none"/>
          <w14:textFill>
            <w14:solidFill>
              <w14:schemeClr w14:val="tx1"/>
            </w14:solidFill>
          </w14:textFill>
        </w:rPr>
        <w:t>受试设备构型状态</w:t>
      </w:r>
      <w:bookmarkEnd w:id="99"/>
      <w:bookmarkEnd w:id="100"/>
      <w:bookmarkEnd w:id="101"/>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1"/>
        <w:gridCol w:w="1072"/>
        <w:gridCol w:w="1093"/>
        <w:gridCol w:w="1134"/>
        <w:gridCol w:w="821"/>
        <w:gridCol w:w="735"/>
        <w:gridCol w:w="756"/>
        <w:gridCol w:w="786"/>
        <w:gridCol w:w="598"/>
        <w:gridCol w:w="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1" w:type="dxa"/>
            <w:tcBorders>
              <w:top w:val="single" w:color="auto" w:sz="12" w:space="0"/>
              <w:left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序号</w:t>
            </w:r>
          </w:p>
        </w:tc>
        <w:tc>
          <w:tcPr>
            <w:tcW w:w="1072"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名称</w:t>
            </w:r>
          </w:p>
        </w:tc>
        <w:tc>
          <w:tcPr>
            <w:tcW w:w="1093"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件号（含主机件号、机载件号）</w:t>
            </w:r>
          </w:p>
        </w:tc>
        <w:tc>
          <w:tcPr>
            <w:tcW w:w="1134"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MOD号</w:t>
            </w:r>
          </w:p>
        </w:tc>
        <w:tc>
          <w:tcPr>
            <w:tcW w:w="821"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图号</w:t>
            </w:r>
          </w:p>
        </w:tc>
        <w:tc>
          <w:tcPr>
            <w:tcW w:w="735"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序列号</w:t>
            </w:r>
          </w:p>
        </w:tc>
        <w:tc>
          <w:tcPr>
            <w:tcW w:w="756"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数量</w:t>
            </w:r>
          </w:p>
        </w:tc>
        <w:tc>
          <w:tcPr>
            <w:tcW w:w="786"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软件件号</w:t>
            </w:r>
          </w:p>
        </w:tc>
        <w:tc>
          <w:tcPr>
            <w:tcW w:w="598"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软件版本</w:t>
            </w:r>
          </w:p>
        </w:tc>
        <w:tc>
          <w:tcPr>
            <w:tcW w:w="893" w:type="dxa"/>
            <w:tcBorders>
              <w:top w:val="single" w:color="auto" w:sz="12" w:space="0"/>
              <w:bottom w:val="single" w:color="auto" w:sz="12" w:space="0"/>
              <w:right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tcBorders>
              <w:left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bookmarkStart w:id="102" w:name="OLE_LINK44" w:colFirst="7" w:colLast="8"/>
            <w:r>
              <w:rPr>
                <w:rFonts w:hint="default" w:ascii="Times New Roman" w:hAnsi="Times New Roman" w:cs="Times New Roman"/>
                <w:i w:val="0"/>
                <w:iCs w:val="0"/>
                <w:color w:val="000000" w:themeColor="text1"/>
                <w:sz w:val="21"/>
                <w14:textFill>
                  <w14:solidFill>
                    <w14:schemeClr w14:val="tx1"/>
                  </w14:solidFill>
                </w14:textFill>
              </w:rPr>
              <w:t>1</w:t>
            </w:r>
          </w:p>
        </w:tc>
        <w:tc>
          <w:tcPr>
            <w:tcW w:w="1072"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lang w:val="en-US" w:eastAsia="zh-CN"/>
                <w14:textFill>
                  <w14:solidFill>
                    <w14:schemeClr w14:val="tx1"/>
                  </w14:solidFill>
                </w14:textFill>
              </w:rPr>
              <w:t>襟缝翼控制计算机</w:t>
            </w:r>
          </w:p>
        </w:tc>
        <w:tc>
          <w:tcPr>
            <w:tcW w:w="1093"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i w:val="0"/>
                <w:iCs w:val="0"/>
                <w:color w:val="000000" w:themeColor="text1"/>
                <w:sz w:val="21"/>
                <w:lang w:val="en-US"/>
                <w14:textFill>
                  <w14:solidFill>
                    <w14:schemeClr w14:val="tx1"/>
                  </w14:solidFill>
                </w14:textFill>
              </w:rPr>
            </w:pPr>
            <w:r>
              <w:rPr>
                <w:rFonts w:hint="eastAsia" w:cs="Times New Roman"/>
                <w:i w:val="0"/>
                <w:iCs w:val="0"/>
                <w:color w:val="000000" w:themeColor="text1"/>
                <w:sz w:val="21"/>
                <w:lang w:val="en-US" w:eastAsia="zh-CN"/>
                <w14:textFill>
                  <w14:solidFill>
                    <w14:schemeClr w14:val="tx1"/>
                  </w14:solidFill>
                </w14:textFill>
              </w:rPr>
              <w:t>XXX</w:t>
            </w:r>
          </w:p>
        </w:tc>
        <w:tc>
          <w:tcPr>
            <w:tcW w:w="1134"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val="0"/>
                <w:iCs w:val="0"/>
                <w:color w:val="000000" w:themeColor="text1"/>
                <w:sz w:val="21"/>
                <w:lang w:val="en-US" w:eastAsia="zh-CN"/>
                <w14:textFill>
                  <w14:solidFill>
                    <w14:schemeClr w14:val="tx1"/>
                  </w14:solidFill>
                </w14:textFill>
              </w:rPr>
            </w:pPr>
            <w:r>
              <w:rPr>
                <w:rFonts w:hint="eastAsia" w:ascii="Times New Roman" w:hAnsi="Times New Roman" w:cs="Times New Roman"/>
                <w:i w:val="0"/>
                <w:iCs w:val="0"/>
                <w:color w:val="000000" w:themeColor="text1"/>
                <w:sz w:val="21"/>
                <w:lang w:val="en-US" w:eastAsia="zh-CN"/>
                <w14:textFill>
                  <w14:solidFill>
                    <w14:schemeClr w14:val="tx1"/>
                  </w14:solidFill>
                </w14:textFill>
              </w:rPr>
              <w:t>TBD</w:t>
            </w:r>
          </w:p>
        </w:tc>
        <w:tc>
          <w:tcPr>
            <w:tcW w:w="821"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eastAsia" w:ascii="Times New Roman" w:hAnsi="Times New Roman" w:cs="Times New Roman"/>
                <w:i w:val="0"/>
                <w:iCs w:val="0"/>
                <w:color w:val="000000" w:themeColor="text1"/>
                <w:sz w:val="21"/>
                <w:lang w:val="en-US" w:eastAsia="zh-CN"/>
                <w14:textFill>
                  <w14:solidFill>
                    <w14:schemeClr w14:val="tx1"/>
                  </w14:solidFill>
                </w14:textFill>
              </w:rPr>
              <w:t>TBD</w:t>
            </w:r>
          </w:p>
        </w:tc>
        <w:tc>
          <w:tcPr>
            <w:tcW w:w="735"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eastAsia" w:ascii="Times New Roman" w:hAnsi="Times New Roman" w:cs="Times New Roman"/>
                <w:i w:val="0"/>
                <w:iCs w:val="0"/>
                <w:color w:val="000000" w:themeColor="text1"/>
                <w:sz w:val="21"/>
                <w:lang w:val="en-US" w:eastAsia="zh-CN"/>
                <w14:textFill>
                  <w14:solidFill>
                    <w14:schemeClr w14:val="tx1"/>
                  </w14:solidFill>
                </w14:textFill>
              </w:rPr>
              <w:t>TBD</w:t>
            </w:r>
          </w:p>
        </w:tc>
        <w:tc>
          <w:tcPr>
            <w:tcW w:w="756"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eastAsia" w:cs="Times New Roman"/>
                <w:i w:val="0"/>
                <w:iCs w:val="0"/>
                <w:color w:val="000000" w:themeColor="text1"/>
                <w:sz w:val="21"/>
                <w:lang w:val="en-US" w:eastAsia="zh-CN"/>
                <w14:textFill>
                  <w14:solidFill>
                    <w14:schemeClr w14:val="tx1"/>
                  </w14:solidFill>
                </w14:textFill>
              </w:rPr>
              <w:t>2</w:t>
            </w:r>
          </w:p>
        </w:tc>
        <w:tc>
          <w:tcPr>
            <w:tcW w:w="786"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val="0"/>
                <w:iCs w:val="0"/>
                <w:color w:val="000000" w:themeColor="text1"/>
                <w:sz w:val="21"/>
                <w:lang w:val="en-US" w:eastAsia="zh-CN"/>
                <w14:textFill>
                  <w14:solidFill>
                    <w14:schemeClr w14:val="tx1"/>
                  </w14:solidFill>
                </w14:textFill>
              </w:rPr>
            </w:pPr>
            <w:r>
              <w:rPr>
                <w:rFonts w:hint="eastAsia" w:cs="Times New Roman"/>
                <w:i w:val="0"/>
                <w:iCs w:val="0"/>
                <w:color w:val="000000" w:themeColor="text1"/>
                <w:sz w:val="21"/>
                <w:lang w:val="en-US" w:eastAsia="zh-CN"/>
                <w14:textFill>
                  <w14:solidFill>
                    <w14:schemeClr w14:val="tx1"/>
                  </w14:solidFill>
                </w14:textFill>
              </w:rPr>
              <w:t>XXX</w:t>
            </w:r>
          </w:p>
        </w:tc>
        <w:tc>
          <w:tcPr>
            <w:tcW w:w="598"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eastAsia" w:ascii="Times New Roman" w:hAnsi="Times New Roman" w:cs="Times New Roman"/>
                <w:i w:val="0"/>
                <w:iCs w:val="0"/>
                <w:color w:val="000000" w:themeColor="text1"/>
                <w:sz w:val="21"/>
                <w:lang w:val="en-US" w:eastAsia="zh-CN"/>
                <w14:textFill>
                  <w14:solidFill>
                    <w14:schemeClr w14:val="tx1"/>
                  </w14:solidFill>
                </w14:textFill>
              </w:rPr>
              <w:t>TBD</w:t>
            </w:r>
          </w:p>
        </w:tc>
        <w:tc>
          <w:tcPr>
            <w:tcW w:w="893" w:type="dxa"/>
            <w:tcBorders>
              <w:bottom w:val="single" w:color="auto" w:sz="12" w:space="0"/>
              <w:right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eastAsia" w:cs="Times New Roman"/>
                <w:i w:val="0"/>
                <w:iCs w:val="0"/>
                <w:color w:val="000000" w:themeColor="text1"/>
                <w:sz w:val="21"/>
                <w:lang w:val="en-US" w:eastAsia="zh-CN"/>
                <w14:textFill>
                  <w14:solidFill>
                    <w14:schemeClr w14:val="tx1"/>
                  </w14:solidFill>
                </w14:textFill>
              </w:rPr>
              <w:t>安装于中部EE舱设备架上的两个标准托架上</w:t>
            </w:r>
          </w:p>
        </w:tc>
      </w:tr>
      <w:bookmarkEnd w:id="102"/>
    </w:tbl>
    <w:p>
      <w:pPr>
        <w:pStyle w:val="110"/>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0"/>
        <w:jc w:val="both"/>
        <w:textAlignment w:val="auto"/>
        <w:rPr>
          <w:rFonts w:hint="eastAsia" w:ascii="宋体" w:hAnsi="宋体" w:eastAsia="宋体" w:cs="宋体"/>
          <w:b w:val="0"/>
          <w:bCs w:val="0"/>
          <w:i w:val="0"/>
          <w:iCs w:val="0"/>
          <w:color w:val="000000" w:themeColor="text1"/>
          <w:sz w:val="21"/>
          <w:szCs w:val="21"/>
          <w:highlight w:val="none"/>
          <w:lang w:val="en-US" w:eastAsia="zh-CN"/>
          <w14:textFill>
            <w14:solidFill>
              <w14:schemeClr w14:val="tx1"/>
            </w14:solidFill>
          </w14:textFill>
        </w:rPr>
      </w:pPr>
      <w:r>
        <w:rPr>
          <w:rFonts w:hint="eastAsia" w:ascii="宋体" w:hAnsi="宋体" w:eastAsia="宋体" w:cs="宋体"/>
          <w:b w:val="0"/>
          <w:bCs w:val="0"/>
          <w:i w:val="0"/>
          <w:iCs w:val="0"/>
          <w:color w:val="000000" w:themeColor="text1"/>
          <w:sz w:val="21"/>
          <w:szCs w:val="21"/>
          <w:highlight w:val="none"/>
          <w:lang w:val="en-US" w:eastAsia="zh-CN"/>
          <w14:textFill>
            <w14:solidFill>
              <w14:schemeClr w14:val="tx1"/>
            </w14:solidFill>
          </w14:textFill>
        </w:rPr>
        <w:t>注：1)每个试验项目仅需一个受试设备进行试验</w:t>
      </w:r>
    </w:p>
    <w:p>
      <w:pPr>
        <w:pStyle w:val="110"/>
        <w:keepNext w:val="0"/>
        <w:keepLines w:val="0"/>
        <w:pageBreakBefore w:val="0"/>
        <w:widowControl w:val="0"/>
        <w:kinsoku/>
        <w:wordWrap/>
        <w:overflowPunct/>
        <w:topLinePunct w:val="0"/>
        <w:autoSpaceDE/>
        <w:autoSpaceDN/>
        <w:bidi w:val="0"/>
        <w:adjustRightInd/>
        <w:snapToGrid/>
        <w:spacing w:line="240" w:lineRule="auto"/>
        <w:ind w:left="420" w:leftChars="0" w:firstLine="420" w:firstLineChars="0"/>
        <w:jc w:val="both"/>
        <w:textAlignment w:val="auto"/>
        <w:outlineLvl w:val="9"/>
        <w:rPr>
          <w:rFonts w:hint="eastAsia" w:ascii="宋体" w:hAnsi="宋体" w:eastAsia="宋体" w:cs="宋体"/>
          <w:b w:val="0"/>
          <w:bCs w:val="0"/>
          <w:i w:val="0"/>
          <w:iCs w:val="0"/>
          <w:color w:val="000000" w:themeColor="text1"/>
          <w:sz w:val="21"/>
          <w:szCs w:val="21"/>
          <w:highlight w:val="none"/>
          <w:lang w:val="en-US" w:eastAsia="zh-CN"/>
          <w14:textFill>
            <w14:solidFill>
              <w14:schemeClr w14:val="tx1"/>
            </w14:solidFill>
          </w14:textFill>
        </w:rPr>
      </w:pPr>
      <w:r>
        <w:rPr>
          <w:rFonts w:hint="eastAsia" w:ascii="宋体" w:hAnsi="宋体" w:eastAsia="宋体" w:cs="宋体"/>
          <w:b w:val="0"/>
          <w:bCs w:val="0"/>
          <w:i w:val="0"/>
          <w:iCs w:val="0"/>
          <w:color w:val="000000" w:themeColor="text1"/>
          <w:sz w:val="21"/>
          <w:szCs w:val="21"/>
          <w:highlight w:val="none"/>
          <w:lang w:val="en-US" w:eastAsia="zh-CN"/>
          <w14:textFill>
            <w14:solidFill>
              <w14:schemeClr w14:val="tx1"/>
            </w14:solidFill>
          </w14:textFill>
        </w:rPr>
        <w:t>2)受试设备数量根据全部鉴定试验科目需求，以实际为准。</w:t>
      </w:r>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i w:val="0"/>
          <w:iCs w:val="0"/>
          <w:color w:val="000000" w:themeColor="text1"/>
          <w:kern w:val="2"/>
          <w:lang w:val="en-US" w:eastAsia="zh-CN" w:bidi="ar-SA"/>
          <w14:textFill>
            <w14:solidFill>
              <w14:schemeClr w14:val="tx1"/>
            </w14:solidFill>
          </w14:textFill>
        </w:rPr>
      </w:pPr>
      <w:bookmarkStart w:id="103" w:name="_Toc4452"/>
      <w:bookmarkStart w:id="104" w:name="_Toc9317"/>
      <w:bookmarkStart w:id="105" w:name="_Toc3092"/>
      <w:bookmarkStart w:id="106" w:name="_Toc6678"/>
      <w:bookmarkStart w:id="107" w:name="_Toc23965"/>
      <w:r>
        <w:rPr>
          <w:rFonts w:hint="eastAsia" w:ascii="Arial" w:hAnsi="Arial"/>
          <w:i w:val="0"/>
          <w:iCs w:val="0"/>
          <w:color w:val="000000" w:themeColor="text1"/>
          <w:kern w:val="2"/>
          <w:lang w:val="en-US" w:eastAsia="zh-CN" w:bidi="ar-SA"/>
          <w14:textFill>
            <w14:solidFill>
              <w14:schemeClr w14:val="tx1"/>
            </w14:solidFill>
          </w14:textFill>
        </w:rPr>
        <w:t>受试设备物理状态</w:t>
      </w:r>
      <w:bookmarkEnd w:id="103"/>
      <w:bookmarkEnd w:id="104"/>
      <w:bookmarkEnd w:id="105"/>
      <w:bookmarkEnd w:id="106"/>
      <w:bookmarkEnd w:id="107"/>
    </w:p>
    <w:p>
      <w:pPr>
        <w:pStyle w:val="36"/>
        <w:rPr>
          <w:rFonts w:hint="eastAsia" w:ascii="宋体" w:hAnsi="宋体" w:eastAsia="宋体" w:cs="宋体"/>
          <w:i w:val="0"/>
          <w:iCs w:val="0"/>
          <w:color w:val="000000" w:themeColor="text1"/>
          <w:kern w:val="2"/>
          <w:sz w:val="24"/>
          <w:szCs w:val="24"/>
          <w:lang w:val="en-US" w:eastAsia="zh-CN" w:bidi="ar-SA"/>
          <w14:textFill>
            <w14:solidFill>
              <w14:schemeClr w14:val="tx1"/>
            </w14:solidFill>
          </w14:textFill>
        </w:rPr>
      </w:pPr>
      <w:r>
        <w:rPr>
          <w:rFonts w:hint="eastAsia" w:ascii="宋体" w:hAnsi="宋体" w:eastAsia="宋体" w:cs="宋体"/>
          <w:i w:val="0"/>
          <w:iCs w:val="0"/>
          <w:color w:val="000000" w:themeColor="text1"/>
          <w:kern w:val="2"/>
          <w:sz w:val="24"/>
          <w:szCs w:val="24"/>
          <w:lang w:val="en-US" w:eastAsia="zh-CN" w:bidi="ar-SA"/>
          <w14:textFill>
            <w14:solidFill>
              <w14:schemeClr w14:val="tx1"/>
            </w14:solidFill>
          </w14:textFill>
        </w:rPr>
        <w:t>a)产品外观：详见图6-1；</w:t>
      </w:r>
    </w:p>
    <w:p>
      <w:pPr>
        <w:pStyle w:val="36"/>
        <w:rPr>
          <w:rFonts w:hint="eastAsia" w:ascii="宋体" w:hAnsi="宋体" w:eastAsia="宋体" w:cs="宋体"/>
          <w:i w:val="0"/>
          <w:iCs w:val="0"/>
          <w:color w:val="000000" w:themeColor="text1"/>
          <w:kern w:val="2"/>
          <w:sz w:val="24"/>
          <w:szCs w:val="24"/>
          <w:lang w:val="en-US" w:eastAsia="zh-CN" w:bidi="ar-SA"/>
          <w14:textFill>
            <w14:solidFill>
              <w14:schemeClr w14:val="tx1"/>
            </w14:solidFill>
          </w14:textFill>
        </w:rPr>
      </w:pPr>
      <w:r>
        <w:rPr>
          <w:rFonts w:hint="eastAsia" w:ascii="宋体" w:hAnsi="宋体" w:eastAsia="宋体" w:cs="宋体"/>
          <w:i w:val="0"/>
          <w:iCs w:val="0"/>
          <w:color w:val="000000" w:themeColor="text1"/>
          <w:kern w:val="2"/>
          <w:sz w:val="24"/>
          <w:szCs w:val="24"/>
          <w:lang w:val="en-US" w:eastAsia="zh-CN" w:bidi="ar-SA"/>
          <w14:textFill>
            <w14:solidFill>
              <w14:schemeClr w14:val="tx1"/>
            </w14:solidFill>
          </w14:textFill>
        </w:rPr>
        <w:t>b)外形尺寸：详见表6-1；</w:t>
      </w:r>
    </w:p>
    <w:p>
      <w:pPr>
        <w:pStyle w:val="36"/>
        <w:rPr>
          <w:rFonts w:hint="eastAsia" w:ascii="宋体" w:hAnsi="宋体" w:eastAsia="宋体" w:cs="宋体"/>
          <w:i w:val="0"/>
          <w:iCs w:val="0"/>
          <w:color w:val="000000" w:themeColor="text1"/>
          <w:kern w:val="2"/>
          <w:sz w:val="24"/>
          <w:szCs w:val="24"/>
          <w:lang w:val="en-US" w:eastAsia="zh-CN" w:bidi="ar-SA"/>
          <w14:textFill>
            <w14:solidFill>
              <w14:schemeClr w14:val="tx1"/>
            </w14:solidFill>
          </w14:textFill>
        </w:rPr>
      </w:pPr>
      <w:r>
        <w:rPr>
          <w:rFonts w:hint="eastAsia" w:ascii="宋体" w:hAnsi="宋体" w:eastAsia="宋体" w:cs="宋体"/>
          <w:i w:val="0"/>
          <w:iCs w:val="0"/>
          <w:color w:val="000000" w:themeColor="text1"/>
          <w:kern w:val="2"/>
          <w:sz w:val="24"/>
          <w:szCs w:val="24"/>
          <w:lang w:val="en-US" w:eastAsia="zh-CN" w:bidi="ar-SA"/>
          <w14:textFill>
            <w14:solidFill>
              <w14:schemeClr w14:val="tx1"/>
            </w14:solidFill>
          </w14:textFill>
        </w:rPr>
        <w:t>c)产品重量：详见表6-1；</w:t>
      </w:r>
    </w:p>
    <w:p>
      <w:pPr>
        <w:pStyle w:val="36"/>
        <w:rPr>
          <w:rFonts w:hint="eastAsia" w:ascii="宋体" w:hAnsi="宋体" w:eastAsia="宋体" w:cs="宋体"/>
          <w:i w:val="0"/>
          <w:iCs w:val="0"/>
          <w:color w:val="000000" w:themeColor="text1"/>
          <w:kern w:val="2"/>
          <w:sz w:val="24"/>
          <w:szCs w:val="24"/>
          <w:lang w:val="en-US" w:eastAsia="zh-CN" w:bidi="ar-SA"/>
          <w14:textFill>
            <w14:solidFill>
              <w14:schemeClr w14:val="tx1"/>
            </w14:solidFill>
          </w14:textFill>
        </w:rPr>
      </w:pPr>
      <w:r>
        <w:rPr>
          <w:rFonts w:hint="eastAsia" w:ascii="宋体" w:hAnsi="宋体" w:eastAsia="宋体" w:cs="宋体"/>
          <w:i w:val="0"/>
          <w:iCs w:val="0"/>
          <w:color w:val="000000" w:themeColor="text1"/>
          <w:kern w:val="2"/>
          <w:sz w:val="24"/>
          <w:szCs w:val="24"/>
          <w:lang w:val="en-US" w:eastAsia="zh-CN" w:bidi="ar-SA"/>
          <w14:textFill>
            <w14:solidFill>
              <w14:schemeClr w14:val="tx1"/>
            </w14:solidFill>
          </w14:textFill>
        </w:rPr>
        <w:t>d)产品功耗：</w:t>
      </w:r>
      <w:r>
        <w:rPr>
          <w:rFonts w:hint="eastAsia" w:ascii="宋体" w:hAnsi="宋体" w:cs="宋体"/>
          <w:i w:val="0"/>
          <w:iCs w:val="0"/>
          <w:color w:val="000000" w:themeColor="text1"/>
          <w:kern w:val="2"/>
          <w:sz w:val="24"/>
          <w:szCs w:val="24"/>
          <w:lang w:val="en-US" w:eastAsia="zh-CN" w:bidi="ar-SA"/>
          <w14:textFill>
            <w14:solidFill>
              <w14:schemeClr w14:val="tx1"/>
            </w14:solidFill>
          </w14:textFill>
        </w:rPr>
        <w:t>xx</w:t>
      </w:r>
      <w:r>
        <w:rPr>
          <w:rFonts w:hint="eastAsia" w:ascii="宋体" w:hAnsi="宋体" w:eastAsia="宋体" w:cs="宋体"/>
          <w:i w:val="0"/>
          <w:iCs w:val="0"/>
          <w:color w:val="000000" w:themeColor="text1"/>
          <w:kern w:val="2"/>
          <w:sz w:val="24"/>
          <w:szCs w:val="24"/>
          <w:lang w:val="en-US" w:eastAsia="zh-CN" w:bidi="ar-SA"/>
          <w14:textFill>
            <w14:solidFill>
              <w14:schemeClr w14:val="tx1"/>
            </w14:solidFill>
          </w14:textFill>
        </w:rPr>
        <w:t>W；</w:t>
      </w:r>
    </w:p>
    <w:p>
      <w:pPr>
        <w:pStyle w:val="36"/>
        <w:rPr>
          <w:rFonts w:hint="eastAsia" w:ascii="宋体" w:hAnsi="宋体" w:eastAsia="宋体" w:cs="宋体"/>
          <w:i w:val="0"/>
          <w:iCs w:val="0"/>
          <w:color w:val="000000" w:themeColor="text1"/>
          <w:kern w:val="2"/>
          <w:sz w:val="24"/>
          <w:szCs w:val="24"/>
          <w:lang w:val="en-US" w:eastAsia="zh-CN" w:bidi="ar-SA"/>
          <w14:textFill>
            <w14:solidFill>
              <w14:schemeClr w14:val="tx1"/>
            </w14:solidFill>
          </w14:textFill>
        </w:rPr>
      </w:pPr>
      <w:r>
        <w:rPr>
          <w:rFonts w:hint="eastAsia" w:ascii="宋体" w:hAnsi="宋体" w:eastAsia="宋体" w:cs="宋体"/>
          <w:i w:val="0"/>
          <w:iCs w:val="0"/>
          <w:color w:val="000000" w:themeColor="text1"/>
          <w:kern w:val="2"/>
          <w:sz w:val="24"/>
          <w:szCs w:val="24"/>
          <w:lang w:val="en-US" w:eastAsia="zh-CN" w:bidi="ar-SA"/>
          <w14:textFill>
            <w14:solidFill>
              <w14:schemeClr w14:val="tx1"/>
            </w14:solidFill>
          </w14:textFill>
        </w:rPr>
        <w:t>e)电    源：</w:t>
      </w:r>
      <w:r>
        <w:rPr>
          <w:rFonts w:hint="eastAsia" w:ascii="宋体" w:hAnsi="宋体" w:cs="宋体"/>
          <w:i w:val="0"/>
          <w:iCs w:val="0"/>
          <w:color w:val="000000" w:themeColor="text1"/>
          <w:kern w:val="2"/>
          <w:sz w:val="24"/>
          <w:szCs w:val="24"/>
          <w:lang w:val="en-US" w:eastAsia="zh-CN" w:bidi="ar-SA"/>
          <w14:textFill>
            <w14:solidFill>
              <w14:schemeClr w14:val="tx1"/>
            </w14:solidFill>
          </w14:textFill>
        </w:rPr>
        <w:t>xx</w:t>
      </w:r>
      <w:r>
        <w:rPr>
          <w:rFonts w:hint="eastAsia" w:ascii="宋体" w:hAnsi="宋体" w:eastAsia="宋体" w:cs="宋体"/>
          <w:i w:val="0"/>
          <w:iCs w:val="0"/>
          <w:color w:val="000000" w:themeColor="text1"/>
          <w:kern w:val="2"/>
          <w:sz w:val="24"/>
          <w:szCs w:val="24"/>
          <w:lang w:val="en-US" w:eastAsia="zh-CN" w:bidi="ar-SA"/>
          <w14:textFill>
            <w14:solidFill>
              <w14:schemeClr w14:val="tx1"/>
            </w14:solidFill>
          </w14:textFill>
        </w:rPr>
        <w:t>V。</w:t>
      </w:r>
    </w:p>
    <w:p>
      <w:pPr>
        <w:ind w:left="0" w:leftChars="0" w:firstLine="0" w:firstLineChars="0"/>
        <w:jc w:val="center"/>
        <w:rPr>
          <w:rFonts w:hint="eastAsia" w:cs="Times New Roman"/>
          <w:i w:val="0"/>
          <w:iCs w:val="0"/>
          <w:color w:val="000000" w:themeColor="text1"/>
          <w:kern w:val="2"/>
          <w:sz w:val="24"/>
          <w:szCs w:val="24"/>
          <w:lang w:val="en-US" w:eastAsia="zh-CN" w:bidi="ar-SA"/>
          <w14:textFill>
            <w14:solidFill>
              <w14:schemeClr w14:val="tx1"/>
            </w14:solidFill>
          </w14:textFill>
        </w:rPr>
      </w:pPr>
    </w:p>
    <w:p>
      <w:pPr>
        <w:pStyle w:val="63"/>
        <w:jc w:val="center"/>
        <w:rPr>
          <w:i w:val="0"/>
          <w:iCs w:val="0"/>
        </w:rPr>
      </w:pPr>
      <w:r>
        <w:rPr>
          <w:i w:val="0"/>
          <w:iCs w:val="0"/>
          <w:sz w:val="24"/>
        </w:rPr>
        <mc:AlternateContent>
          <mc:Choice Requires="wps">
            <w:drawing>
              <wp:anchor distT="0" distB="0" distL="114300" distR="114300" simplePos="0" relativeHeight="251660288" behindDoc="0" locked="0" layoutInCell="1" allowOverlap="1">
                <wp:simplePos x="0" y="0"/>
                <wp:positionH relativeFrom="column">
                  <wp:posOffset>-252730</wp:posOffset>
                </wp:positionH>
                <wp:positionV relativeFrom="paragraph">
                  <wp:posOffset>4739640</wp:posOffset>
                </wp:positionV>
                <wp:extent cx="1114425" cy="509270"/>
                <wp:effectExtent l="4445" t="5080" r="11430" b="6350"/>
                <wp:wrapNone/>
                <wp:docPr id="7" name="文本框 7"/>
                <wp:cNvGraphicFramePr/>
                <a:graphic xmlns:a="http://schemas.openxmlformats.org/drawingml/2006/main">
                  <a:graphicData uri="http://schemas.microsoft.com/office/word/2010/wordprocessingShape">
                    <wps:wsp>
                      <wps:cNvSpPr txBox="1"/>
                      <wps:spPr>
                        <a:xfrm>
                          <a:off x="2011045" y="6203315"/>
                          <a:ext cx="1114425" cy="509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9pt;margin-top:373.2pt;height:40.1pt;width:87.75pt;z-index:251660288;mso-width-relative:page;mso-height-relative:page;" fillcolor="#FFFFFF [3201]" filled="t" stroked="t" coordsize="21600,21600" o:gfxdata="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XhATl2gAAAAsBAAAPAAAAAAAAAAEAIAAAACIAAABkcnMvZG93bnJldi54bWxQSwECFAAUAAAA&#10;CACHTuJAxRLXH14CAADEBAAADgAAAAAAAAABACAAAAApAQAAZHJzL2Uyb0RvYy54bWxQSwUGAAAA&#10;AAYABgBZAQAA+QUAAAAA&#10;">
                <v:fill on="t" focussize="0,0"/>
                <v:stroke weight="0.5pt" color="#FFFFFF [3212]" joinstyle="round"/>
                <v:imagedata o:title=""/>
                <o:lock v:ext="edit" aspectratio="f"/>
                <v:textbox>
                  <w:txbxContent>
                    <w:p>
                      <w:pPr>
                        <w:rPr>
                          <w:rFonts w:hint="default"/>
                          <w:lang w:val="en-US" w:eastAsia="zh-CN"/>
                        </w:rPr>
                      </w:pPr>
                    </w:p>
                  </w:txbxContent>
                </v:textbox>
              </v:shape>
            </w:pict>
          </mc:Fallback>
        </mc:AlternateContent>
      </w:r>
      <w:r>
        <w:rPr>
          <w:i w:val="0"/>
          <w:iCs w:val="0"/>
        </w:rPr>
        <w:drawing>
          <wp:inline distT="0" distB="0" distL="114300" distR="114300">
            <wp:extent cx="5937250" cy="4522470"/>
            <wp:effectExtent l="0" t="0" r="6350" b="1143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19"/>
                    <a:stretch>
                      <a:fillRect/>
                    </a:stretch>
                  </pic:blipFill>
                  <pic:spPr>
                    <a:xfrm>
                      <a:off x="0" y="0"/>
                      <a:ext cx="5937250" cy="4522470"/>
                    </a:xfrm>
                    <a:prstGeom prst="rect">
                      <a:avLst/>
                    </a:prstGeom>
                    <a:noFill/>
                    <a:ln>
                      <a:noFill/>
                    </a:ln>
                  </pic:spPr>
                </pic:pic>
              </a:graphicData>
            </a:graphic>
          </wp:inline>
        </w:drawing>
      </w:r>
    </w:p>
    <w:p>
      <w:pPr>
        <w:pStyle w:val="63"/>
        <w:jc w:val="center"/>
        <w:rPr>
          <w:i w:val="0"/>
          <w:iCs w:val="0"/>
        </w:rPr>
      </w:pPr>
      <w:r>
        <w:rPr>
          <w:i w:val="0"/>
          <w:iCs w:val="0"/>
        </w:rPr>
        <w:drawing>
          <wp:inline distT="0" distB="0" distL="114300" distR="114300">
            <wp:extent cx="3114040" cy="2404110"/>
            <wp:effectExtent l="0" t="0" r="10160" b="889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20"/>
                    <a:stretch>
                      <a:fillRect/>
                    </a:stretch>
                  </pic:blipFill>
                  <pic:spPr>
                    <a:xfrm>
                      <a:off x="0" y="0"/>
                      <a:ext cx="3114040" cy="2404110"/>
                    </a:xfrm>
                    <a:prstGeom prst="rect">
                      <a:avLst/>
                    </a:prstGeom>
                    <a:noFill/>
                    <a:ln>
                      <a:noFill/>
                    </a:ln>
                  </pic:spPr>
                </pic:pic>
              </a:graphicData>
            </a:graphic>
          </wp:inline>
        </w:drawing>
      </w:r>
    </w:p>
    <w:p>
      <w:pPr>
        <w:pStyle w:val="63"/>
        <w:jc w:val="center"/>
        <w:rPr>
          <w:rFonts w:hint="default" w:ascii="黑体" w:hAnsi="黑体" w:eastAsia="黑体" w:cs="黑体"/>
          <w:i w:val="0"/>
          <w:iCs w:val="0"/>
          <w:color w:val="000000" w:themeColor="text1"/>
          <w:sz w:val="24"/>
          <w:szCs w:val="24"/>
          <w:lang w:val="en-US" w:eastAsia="zh-CN"/>
          <w14:textFill>
            <w14:solidFill>
              <w14:schemeClr w14:val="tx1"/>
            </w14:solidFill>
          </w14:textFill>
        </w:rPr>
      </w:pPr>
      <w:bookmarkStart w:id="108" w:name="_Ref8106"/>
      <w:bookmarkStart w:id="109" w:name="OLE_LINK6"/>
      <w:r>
        <w:rPr>
          <w:rFonts w:hint="eastAsia" w:ascii="黑体" w:hAnsi="黑体" w:eastAsia="黑体" w:cs="黑体"/>
          <w:i w:val="0"/>
          <w:iCs w:val="0"/>
          <w:color w:val="000000" w:themeColor="text1"/>
          <w:sz w:val="24"/>
          <w:szCs w:val="24"/>
          <w14:textFill>
            <w14:solidFill>
              <w14:schemeClr w14:val="tx1"/>
            </w14:solidFill>
          </w14:textFill>
        </w:rPr>
        <w:t xml:space="preserve">图 </w:t>
      </w:r>
      <w:r>
        <w:rPr>
          <w:rFonts w:hint="eastAsia" w:ascii="黑体" w:hAnsi="黑体" w:eastAsia="黑体" w:cs="黑体"/>
          <w:i w:val="0"/>
          <w:iCs w:val="0"/>
          <w:color w:val="000000" w:themeColor="text1"/>
          <w:sz w:val="24"/>
          <w:szCs w:val="24"/>
          <w14:textFill>
            <w14:solidFill>
              <w14:schemeClr w14:val="tx1"/>
            </w14:solidFill>
          </w14:textFill>
        </w:rPr>
        <w:fldChar w:fldCharType="begin"/>
      </w:r>
      <w:r>
        <w:rPr>
          <w:rFonts w:hint="eastAsia" w:ascii="黑体" w:hAnsi="黑体" w:eastAsia="黑体" w:cs="黑体"/>
          <w:i w:val="0"/>
          <w:iCs w:val="0"/>
          <w:color w:val="000000" w:themeColor="text1"/>
          <w:sz w:val="24"/>
          <w:szCs w:val="24"/>
          <w14:textFill>
            <w14:solidFill>
              <w14:schemeClr w14:val="tx1"/>
            </w14:solidFill>
          </w14:textFill>
        </w:rPr>
        <w:instrText xml:space="preserve"> STYLEREF 1 \s </w:instrText>
      </w:r>
      <w:r>
        <w:rPr>
          <w:rFonts w:hint="eastAsia" w:ascii="黑体" w:hAnsi="黑体" w:eastAsia="黑体" w:cs="黑体"/>
          <w:i w:val="0"/>
          <w:iCs w:val="0"/>
          <w:color w:val="000000" w:themeColor="text1"/>
          <w:sz w:val="24"/>
          <w:szCs w:val="24"/>
          <w14:textFill>
            <w14:solidFill>
              <w14:schemeClr w14:val="tx1"/>
            </w14:solidFill>
          </w14:textFill>
        </w:rPr>
        <w:fldChar w:fldCharType="separate"/>
      </w:r>
      <w:r>
        <w:rPr>
          <w:rFonts w:hint="eastAsia" w:ascii="黑体" w:hAnsi="黑体" w:eastAsia="黑体" w:cs="黑体"/>
          <w:i w:val="0"/>
          <w:iCs w:val="0"/>
          <w:color w:val="000000" w:themeColor="text1"/>
          <w:sz w:val="24"/>
          <w:szCs w:val="24"/>
          <w14:textFill>
            <w14:solidFill>
              <w14:schemeClr w14:val="tx1"/>
            </w14:solidFill>
          </w14:textFill>
        </w:rPr>
        <w:t>6</w:t>
      </w:r>
      <w:r>
        <w:rPr>
          <w:rFonts w:hint="eastAsia" w:ascii="黑体" w:hAnsi="黑体" w:eastAsia="黑体" w:cs="黑体"/>
          <w:i w:val="0"/>
          <w:iCs w:val="0"/>
          <w:color w:val="000000" w:themeColor="text1"/>
          <w:sz w:val="24"/>
          <w:szCs w:val="24"/>
          <w14:textFill>
            <w14:solidFill>
              <w14:schemeClr w14:val="tx1"/>
            </w14:solidFill>
          </w14:textFill>
        </w:rPr>
        <w:fldChar w:fldCharType="end"/>
      </w:r>
      <w:r>
        <w:rPr>
          <w:rFonts w:hint="eastAsia" w:ascii="黑体" w:hAnsi="黑体" w:eastAsia="黑体" w:cs="黑体"/>
          <w:i w:val="0"/>
          <w:iCs w:val="0"/>
          <w:color w:val="000000" w:themeColor="text1"/>
          <w:sz w:val="24"/>
          <w:szCs w:val="24"/>
          <w:lang w:eastAsia="zh-CN"/>
          <w14:textFill>
            <w14:solidFill>
              <w14:schemeClr w14:val="tx1"/>
            </w14:solidFill>
          </w14:textFill>
        </w:rPr>
        <w:t>-</w:t>
      </w:r>
      <w:r>
        <w:rPr>
          <w:rFonts w:hint="eastAsia" w:ascii="黑体" w:hAnsi="黑体" w:eastAsia="黑体" w:cs="黑体"/>
          <w:i w:val="0"/>
          <w:iCs w:val="0"/>
          <w:color w:val="000000" w:themeColor="text1"/>
          <w:sz w:val="24"/>
          <w:szCs w:val="24"/>
          <w14:textFill>
            <w14:solidFill>
              <w14:schemeClr w14:val="tx1"/>
            </w14:solidFill>
          </w14:textFill>
        </w:rPr>
        <w:fldChar w:fldCharType="begin"/>
      </w:r>
      <w:r>
        <w:rPr>
          <w:rFonts w:hint="eastAsia" w:ascii="黑体" w:hAnsi="黑体" w:eastAsia="黑体" w:cs="黑体"/>
          <w:i w:val="0"/>
          <w:iCs w:val="0"/>
          <w:color w:val="000000" w:themeColor="text1"/>
          <w:sz w:val="24"/>
          <w:szCs w:val="24"/>
          <w14:textFill>
            <w14:solidFill>
              <w14:schemeClr w14:val="tx1"/>
            </w14:solidFill>
          </w14:textFill>
        </w:rPr>
        <w:instrText xml:space="preserve"> SEQ 图 \* ARABIC \s 1 </w:instrText>
      </w:r>
      <w:r>
        <w:rPr>
          <w:rFonts w:hint="eastAsia" w:ascii="黑体" w:hAnsi="黑体" w:eastAsia="黑体" w:cs="黑体"/>
          <w:i w:val="0"/>
          <w:iCs w:val="0"/>
          <w:color w:val="000000" w:themeColor="text1"/>
          <w:sz w:val="24"/>
          <w:szCs w:val="24"/>
          <w14:textFill>
            <w14:solidFill>
              <w14:schemeClr w14:val="tx1"/>
            </w14:solidFill>
          </w14:textFill>
        </w:rPr>
        <w:fldChar w:fldCharType="separate"/>
      </w:r>
      <w:r>
        <w:rPr>
          <w:rFonts w:hint="eastAsia" w:ascii="黑体" w:hAnsi="黑体" w:eastAsia="黑体" w:cs="黑体"/>
          <w:i w:val="0"/>
          <w:iCs w:val="0"/>
          <w:color w:val="000000" w:themeColor="text1"/>
          <w:sz w:val="24"/>
          <w:szCs w:val="24"/>
          <w14:textFill>
            <w14:solidFill>
              <w14:schemeClr w14:val="tx1"/>
            </w14:solidFill>
          </w14:textFill>
        </w:rPr>
        <w:t>1</w:t>
      </w:r>
      <w:r>
        <w:rPr>
          <w:rFonts w:hint="eastAsia" w:ascii="黑体" w:hAnsi="黑体" w:eastAsia="黑体" w:cs="黑体"/>
          <w:i w:val="0"/>
          <w:iCs w:val="0"/>
          <w:color w:val="000000" w:themeColor="text1"/>
          <w:sz w:val="24"/>
          <w:szCs w:val="24"/>
          <w14:textFill>
            <w14:solidFill>
              <w14:schemeClr w14:val="tx1"/>
            </w14:solidFill>
          </w14:textFill>
        </w:rPr>
        <w:fldChar w:fldCharType="end"/>
      </w:r>
      <w:bookmarkEnd w:id="108"/>
      <w:bookmarkStart w:id="110" w:name="_Toc2515"/>
      <w:bookmarkStart w:id="111" w:name="_Toc16844"/>
      <w:r>
        <w:rPr>
          <w:rFonts w:hint="eastAsia" w:ascii="黑体" w:hAnsi="黑体" w:eastAsia="黑体" w:cs="黑体"/>
          <w:i w:val="0"/>
          <w:iCs w:val="0"/>
          <w:color w:val="000000" w:themeColor="text1"/>
          <w:sz w:val="24"/>
          <w:szCs w:val="24"/>
          <w:lang w:val="en-US" w:eastAsia="zh-CN"/>
          <w14:textFill>
            <w14:solidFill>
              <w14:schemeClr w14:val="tx1"/>
            </w14:solidFill>
          </w14:textFill>
        </w:rPr>
        <w:t xml:space="preserve"> FSECU</w:t>
      </w:r>
      <w:bookmarkEnd w:id="110"/>
      <w:r>
        <w:rPr>
          <w:rFonts w:hint="eastAsia" w:ascii="黑体" w:hAnsi="黑体" w:eastAsia="黑体" w:cs="黑体"/>
          <w:i w:val="0"/>
          <w:iCs w:val="0"/>
          <w:color w:val="000000" w:themeColor="text1"/>
          <w:sz w:val="24"/>
          <w:szCs w:val="24"/>
          <w:lang w:val="en-US" w:eastAsia="zh-CN"/>
          <w14:textFill>
            <w14:solidFill>
              <w14:schemeClr w14:val="tx1"/>
            </w14:solidFill>
          </w14:textFill>
        </w:rPr>
        <w:t>外形尺寸图</w:t>
      </w:r>
      <w:r>
        <w:rPr>
          <w:rFonts w:hint="eastAsia" w:ascii="黑体" w:hAnsi="黑体" w:cs="黑体"/>
          <w:i w:val="0"/>
          <w:iCs w:val="0"/>
          <w:color w:val="000000" w:themeColor="text1"/>
          <w:sz w:val="24"/>
          <w:szCs w:val="24"/>
          <w:lang w:val="en-US" w:eastAsia="zh-CN"/>
          <w14:textFill>
            <w14:solidFill>
              <w14:schemeClr w14:val="tx1"/>
            </w14:solidFill>
          </w14:textFill>
        </w:rPr>
        <w:t>和轴向示意图</w:t>
      </w:r>
      <w:bookmarkEnd w:id="111"/>
    </w:p>
    <w:bookmarkEnd w:id="109"/>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default" w:ascii="Arial" w:hAnsi="Arial"/>
          <w:i w:val="0"/>
          <w:iCs w:val="0"/>
          <w:color w:val="000000" w:themeColor="text1"/>
          <w:kern w:val="2"/>
          <w:lang w:val="en-US" w:eastAsia="zh-CN" w:bidi="ar-SA"/>
          <w14:textFill>
            <w14:solidFill>
              <w14:schemeClr w14:val="tx1"/>
            </w14:solidFill>
          </w14:textFill>
        </w:rPr>
      </w:pPr>
      <w:bookmarkStart w:id="112" w:name="_Toc7077"/>
      <w:bookmarkStart w:id="113" w:name="_Toc16224"/>
      <w:bookmarkStart w:id="114" w:name="_Toc26296"/>
      <w:bookmarkStart w:id="115" w:name="_Toc26046"/>
      <w:bookmarkStart w:id="116" w:name="_Toc17043"/>
      <w:r>
        <w:rPr>
          <w:rFonts w:hint="eastAsia" w:ascii="Arial" w:hAnsi="Arial"/>
          <w:i w:val="0"/>
          <w:iCs w:val="0"/>
          <w:color w:val="000000" w:themeColor="text1"/>
          <w:kern w:val="2"/>
          <w:lang w:val="en-US" w:eastAsia="zh-CN" w:bidi="ar-SA"/>
          <w14:textFill>
            <w14:solidFill>
              <w14:schemeClr w14:val="tx1"/>
            </w14:solidFill>
          </w14:textFill>
        </w:rPr>
        <w:t>受试设备交联关系描述</w:t>
      </w:r>
      <w:bookmarkEnd w:id="112"/>
      <w:bookmarkEnd w:id="113"/>
      <w:bookmarkEnd w:id="114"/>
      <w:bookmarkEnd w:id="115"/>
      <w:bookmarkEnd w:id="116"/>
    </w:p>
    <w:p>
      <w:pPr>
        <w:pStyle w:val="63"/>
        <w:jc w:val="center"/>
        <w:rPr>
          <w:rFonts w:hint="eastAsia" w:ascii="黑体" w:hAnsi="黑体" w:eastAsia="黑体" w:cs="黑体"/>
          <w:i w:val="0"/>
          <w:iCs w:val="0"/>
          <w:color w:val="000000" w:themeColor="text1"/>
          <w:sz w:val="24"/>
          <w:szCs w:val="24"/>
          <w:lang w:val="en-US" w:eastAsia="zh-CN"/>
          <w14:textFill>
            <w14:solidFill>
              <w14:schemeClr w14:val="tx1"/>
            </w14:solidFill>
          </w14:textFill>
        </w:rPr>
      </w:pPr>
      <w:bookmarkStart w:id="117" w:name="_Ref8501"/>
      <w:r>
        <w:rPr>
          <w:rFonts w:hint="eastAsia" w:ascii="黑体" w:hAnsi="黑体" w:eastAsia="黑体" w:cs="黑体"/>
          <w:i w:val="0"/>
          <w:iCs w:val="0"/>
          <w:color w:val="000000" w:themeColor="text1"/>
          <w:sz w:val="24"/>
          <w:szCs w:val="24"/>
          <w14:textFill>
            <w14:solidFill>
              <w14:schemeClr w14:val="tx1"/>
            </w14:solidFill>
          </w14:textFill>
        </w:rPr>
        <w:t xml:space="preserve">图 </w:t>
      </w:r>
      <w:r>
        <w:rPr>
          <w:rFonts w:hint="eastAsia" w:ascii="黑体" w:hAnsi="黑体" w:eastAsia="黑体" w:cs="黑体"/>
          <w:i w:val="0"/>
          <w:iCs w:val="0"/>
          <w:color w:val="000000" w:themeColor="text1"/>
          <w:sz w:val="24"/>
          <w:szCs w:val="24"/>
          <w14:textFill>
            <w14:solidFill>
              <w14:schemeClr w14:val="tx1"/>
            </w14:solidFill>
          </w14:textFill>
        </w:rPr>
        <w:fldChar w:fldCharType="begin"/>
      </w:r>
      <w:r>
        <w:rPr>
          <w:rFonts w:hint="eastAsia" w:ascii="黑体" w:hAnsi="黑体" w:eastAsia="黑体" w:cs="黑体"/>
          <w:i w:val="0"/>
          <w:iCs w:val="0"/>
          <w:color w:val="000000" w:themeColor="text1"/>
          <w:sz w:val="24"/>
          <w:szCs w:val="24"/>
          <w14:textFill>
            <w14:solidFill>
              <w14:schemeClr w14:val="tx1"/>
            </w14:solidFill>
          </w14:textFill>
        </w:rPr>
        <w:instrText xml:space="preserve"> STYLEREF 1 \s </w:instrText>
      </w:r>
      <w:r>
        <w:rPr>
          <w:rFonts w:hint="eastAsia" w:ascii="黑体" w:hAnsi="黑体" w:eastAsia="黑体" w:cs="黑体"/>
          <w:i w:val="0"/>
          <w:iCs w:val="0"/>
          <w:color w:val="000000" w:themeColor="text1"/>
          <w:sz w:val="24"/>
          <w:szCs w:val="24"/>
          <w14:textFill>
            <w14:solidFill>
              <w14:schemeClr w14:val="tx1"/>
            </w14:solidFill>
          </w14:textFill>
        </w:rPr>
        <w:fldChar w:fldCharType="separate"/>
      </w:r>
      <w:r>
        <w:rPr>
          <w:rFonts w:hint="eastAsia" w:ascii="黑体" w:hAnsi="黑体" w:eastAsia="黑体" w:cs="黑体"/>
          <w:i w:val="0"/>
          <w:iCs w:val="0"/>
          <w:color w:val="000000" w:themeColor="text1"/>
          <w:sz w:val="24"/>
          <w:szCs w:val="24"/>
          <w14:textFill>
            <w14:solidFill>
              <w14:schemeClr w14:val="tx1"/>
            </w14:solidFill>
          </w14:textFill>
        </w:rPr>
        <w:t>6</w:t>
      </w:r>
      <w:r>
        <w:rPr>
          <w:rFonts w:hint="eastAsia" w:ascii="黑体" w:hAnsi="黑体" w:eastAsia="黑体" w:cs="黑体"/>
          <w:i w:val="0"/>
          <w:iCs w:val="0"/>
          <w:color w:val="000000" w:themeColor="text1"/>
          <w:sz w:val="24"/>
          <w:szCs w:val="24"/>
          <w14:textFill>
            <w14:solidFill>
              <w14:schemeClr w14:val="tx1"/>
            </w14:solidFill>
          </w14:textFill>
        </w:rPr>
        <w:fldChar w:fldCharType="end"/>
      </w:r>
      <w:r>
        <w:rPr>
          <w:rFonts w:hint="eastAsia" w:ascii="黑体" w:hAnsi="黑体" w:eastAsia="黑体" w:cs="黑体"/>
          <w:i w:val="0"/>
          <w:iCs w:val="0"/>
          <w:color w:val="000000" w:themeColor="text1"/>
          <w:sz w:val="24"/>
          <w:szCs w:val="24"/>
          <w:lang w:eastAsia="zh-CN"/>
          <w14:textFill>
            <w14:solidFill>
              <w14:schemeClr w14:val="tx1"/>
            </w14:solidFill>
          </w14:textFill>
        </w:rPr>
        <w:t>-</w:t>
      </w:r>
      <w:r>
        <w:rPr>
          <w:rFonts w:hint="eastAsia" w:ascii="黑体" w:hAnsi="黑体" w:eastAsia="黑体" w:cs="黑体"/>
          <w:i w:val="0"/>
          <w:iCs w:val="0"/>
          <w:color w:val="000000" w:themeColor="text1"/>
          <w:sz w:val="24"/>
          <w:szCs w:val="24"/>
          <w14:textFill>
            <w14:solidFill>
              <w14:schemeClr w14:val="tx1"/>
            </w14:solidFill>
          </w14:textFill>
        </w:rPr>
        <w:fldChar w:fldCharType="begin"/>
      </w:r>
      <w:r>
        <w:rPr>
          <w:rFonts w:hint="eastAsia" w:ascii="黑体" w:hAnsi="黑体" w:eastAsia="黑体" w:cs="黑体"/>
          <w:i w:val="0"/>
          <w:iCs w:val="0"/>
          <w:color w:val="000000" w:themeColor="text1"/>
          <w:sz w:val="24"/>
          <w:szCs w:val="24"/>
          <w14:textFill>
            <w14:solidFill>
              <w14:schemeClr w14:val="tx1"/>
            </w14:solidFill>
          </w14:textFill>
        </w:rPr>
        <w:instrText xml:space="preserve"> SEQ 图 \* ARABIC \s 1 </w:instrText>
      </w:r>
      <w:r>
        <w:rPr>
          <w:rFonts w:hint="eastAsia" w:ascii="黑体" w:hAnsi="黑体" w:eastAsia="黑体" w:cs="黑体"/>
          <w:i w:val="0"/>
          <w:iCs w:val="0"/>
          <w:color w:val="000000" w:themeColor="text1"/>
          <w:sz w:val="24"/>
          <w:szCs w:val="24"/>
          <w14:textFill>
            <w14:solidFill>
              <w14:schemeClr w14:val="tx1"/>
            </w14:solidFill>
          </w14:textFill>
        </w:rPr>
        <w:fldChar w:fldCharType="separate"/>
      </w:r>
      <w:r>
        <w:rPr>
          <w:rFonts w:hint="eastAsia" w:ascii="黑体" w:hAnsi="黑体" w:eastAsia="黑体" w:cs="黑体"/>
          <w:i w:val="0"/>
          <w:iCs w:val="0"/>
          <w:color w:val="000000" w:themeColor="text1"/>
          <w:sz w:val="24"/>
          <w:szCs w:val="24"/>
          <w14:textFill>
            <w14:solidFill>
              <w14:schemeClr w14:val="tx1"/>
            </w14:solidFill>
          </w14:textFill>
        </w:rPr>
        <w:t>2</w:t>
      </w:r>
      <w:r>
        <w:rPr>
          <w:rFonts w:hint="eastAsia" w:ascii="黑体" w:hAnsi="黑体" w:eastAsia="黑体" w:cs="黑体"/>
          <w:i w:val="0"/>
          <w:iCs w:val="0"/>
          <w:color w:val="000000" w:themeColor="text1"/>
          <w:sz w:val="24"/>
          <w:szCs w:val="24"/>
          <w14:textFill>
            <w14:solidFill>
              <w14:schemeClr w14:val="tx1"/>
            </w14:solidFill>
          </w14:textFill>
        </w:rPr>
        <w:fldChar w:fldCharType="end"/>
      </w:r>
      <w:bookmarkEnd w:id="117"/>
      <w:bookmarkStart w:id="118" w:name="_Toc29756"/>
      <w:bookmarkStart w:id="119" w:name="_Toc30984"/>
      <w:r>
        <w:rPr>
          <w:rFonts w:hint="eastAsia" w:ascii="黑体" w:hAnsi="黑体" w:cs="黑体"/>
          <w:i w:val="0"/>
          <w:iCs w:val="0"/>
          <w:color w:val="000000" w:themeColor="text1"/>
          <w:sz w:val="24"/>
          <w:szCs w:val="24"/>
          <w:lang w:val="en-US" w:eastAsia="zh-CN"/>
          <w14:textFill>
            <w14:solidFill>
              <w14:schemeClr w14:val="tx1"/>
            </w14:solidFill>
          </w14:textFill>
        </w:rPr>
        <w:t xml:space="preserve"> </w:t>
      </w:r>
      <w:r>
        <w:rPr>
          <w:rFonts w:hint="eastAsia" w:ascii="黑体" w:hAnsi="黑体" w:eastAsia="黑体" w:cs="黑体"/>
          <w:i w:val="0"/>
          <w:iCs w:val="0"/>
          <w:color w:val="000000" w:themeColor="text1"/>
          <w:sz w:val="24"/>
          <w:szCs w:val="24"/>
          <w:lang w:val="en-US" w:eastAsia="zh-CN"/>
          <w14:textFill>
            <w14:solidFill>
              <w14:schemeClr w14:val="tx1"/>
            </w14:solidFill>
          </w14:textFill>
        </w:rPr>
        <w:t>FSECU机上交联关系图</w:t>
      </w:r>
      <w:bookmarkEnd w:id="118"/>
      <w:bookmarkEnd w:id="119"/>
    </w:p>
    <w:p>
      <w:pPr>
        <w:ind w:firstLine="480"/>
        <w:rPr>
          <w:rFonts w:hint="eastAsia"/>
          <w:i w:val="0"/>
          <w:iCs w:val="0"/>
          <w:color w:val="000000" w:themeColor="text1"/>
          <w:sz w:val="24"/>
          <w:szCs w:val="24"/>
          <w:highlight w:val="none"/>
          <w:lang w:val="en-US" w:eastAsia="zh-CN"/>
          <w14:textFill>
            <w14:solidFill>
              <w14:schemeClr w14:val="tx1"/>
            </w14:solidFill>
          </w14:textFill>
        </w:rPr>
      </w:pPr>
      <w:r>
        <w:rPr>
          <w:rFonts w:hint="eastAsia"/>
          <w:i w:val="0"/>
          <w:iCs w:val="0"/>
          <w:color w:val="000000" w:themeColor="text1"/>
          <w:sz w:val="24"/>
          <w:szCs w:val="24"/>
          <w:highlight w:val="none"/>
          <w:lang w:val="en-US" w:eastAsia="zh-CN"/>
          <w14:textFill>
            <w14:solidFill>
              <w14:schemeClr w14:val="tx1"/>
            </w14:solidFill>
          </w14:textFill>
        </w:rPr>
        <w:fldChar w:fldCharType="begin"/>
      </w:r>
      <w:r>
        <w:rPr>
          <w:rFonts w:hint="eastAsia"/>
          <w:i w:val="0"/>
          <w:iCs w:val="0"/>
          <w:color w:val="000000" w:themeColor="text1"/>
          <w:sz w:val="24"/>
          <w:szCs w:val="24"/>
          <w:highlight w:val="none"/>
          <w:lang w:val="en-US" w:eastAsia="zh-CN"/>
          <w14:textFill>
            <w14:solidFill>
              <w14:schemeClr w14:val="tx1"/>
            </w14:solidFill>
          </w14:textFill>
        </w:rPr>
        <w:instrText xml:space="preserve"> REF _Ref9066 \h </w:instrText>
      </w:r>
      <w:r>
        <w:rPr>
          <w:rFonts w:hint="eastAsia"/>
          <w:i w:val="0"/>
          <w:iCs w:val="0"/>
          <w:color w:val="000000" w:themeColor="text1"/>
          <w:sz w:val="24"/>
          <w:szCs w:val="24"/>
          <w:highlight w:val="none"/>
          <w:lang w:val="en-US" w:eastAsia="zh-CN"/>
          <w14:textFill>
            <w14:solidFill>
              <w14:schemeClr w14:val="tx1"/>
            </w14:solidFill>
          </w14:textFill>
        </w:rPr>
        <w:fldChar w:fldCharType="separate"/>
      </w:r>
      <w:r>
        <w:rPr>
          <w:rFonts w:hint="eastAsia"/>
          <w:i w:val="0"/>
          <w:iCs w:val="0"/>
          <w:color w:val="000000" w:themeColor="text1"/>
          <w:sz w:val="24"/>
          <w:szCs w:val="24"/>
          <w:highlight w:val="none"/>
          <w:lang w:val="en-US" w:eastAsia="zh-CN"/>
          <w14:textFill>
            <w14:solidFill>
              <w14:schemeClr w14:val="tx1"/>
            </w14:solidFill>
          </w14:textFill>
        </w:rPr>
        <w:t xml:space="preserve">表 </w:t>
      </w:r>
      <w:r>
        <w:rPr>
          <w:rFonts w:hint="eastAsia"/>
          <w:i w:val="0"/>
          <w:iCs w:val="0"/>
          <w:color w:val="000000" w:themeColor="text1"/>
          <w:sz w:val="24"/>
          <w:szCs w:val="24"/>
          <w:highlight w:val="none"/>
          <w:lang w:val="en-US" w:eastAsia="zh-CN"/>
          <w14:textFill>
            <w14:solidFill>
              <w14:schemeClr w14:val="tx1"/>
            </w14:solidFill>
          </w14:textFill>
        </w:rPr>
        <w:fldChar w:fldCharType="begin"/>
      </w:r>
      <w:r>
        <w:rPr>
          <w:rFonts w:hint="eastAsia"/>
          <w:i w:val="0"/>
          <w:iCs w:val="0"/>
          <w:color w:val="000000" w:themeColor="text1"/>
          <w:sz w:val="24"/>
          <w:szCs w:val="24"/>
          <w:highlight w:val="none"/>
          <w:lang w:val="en-US" w:eastAsia="zh-CN"/>
          <w14:textFill>
            <w14:solidFill>
              <w14:schemeClr w14:val="tx1"/>
            </w14:solidFill>
          </w14:textFill>
        </w:rPr>
        <w:instrText xml:space="preserve"> STYLEREF 1 \s </w:instrText>
      </w:r>
      <w:r>
        <w:rPr>
          <w:rFonts w:hint="eastAsia"/>
          <w:i w:val="0"/>
          <w:iCs w:val="0"/>
          <w:color w:val="000000" w:themeColor="text1"/>
          <w:sz w:val="24"/>
          <w:szCs w:val="24"/>
          <w:highlight w:val="none"/>
          <w:lang w:val="en-US" w:eastAsia="zh-CN"/>
          <w14:textFill>
            <w14:solidFill>
              <w14:schemeClr w14:val="tx1"/>
            </w14:solidFill>
          </w14:textFill>
        </w:rPr>
        <w:fldChar w:fldCharType="separate"/>
      </w:r>
      <w:r>
        <w:rPr>
          <w:rFonts w:hint="eastAsia"/>
          <w:i w:val="0"/>
          <w:iCs w:val="0"/>
          <w:color w:val="000000" w:themeColor="text1"/>
          <w:sz w:val="24"/>
          <w:szCs w:val="24"/>
          <w:highlight w:val="none"/>
          <w:lang w:val="en-US" w:eastAsia="zh-CN"/>
          <w14:textFill>
            <w14:solidFill>
              <w14:schemeClr w14:val="tx1"/>
            </w14:solidFill>
          </w14:textFill>
        </w:rPr>
        <w:t>6</w:t>
      </w:r>
      <w:r>
        <w:rPr>
          <w:rFonts w:hint="eastAsia"/>
          <w:i w:val="0"/>
          <w:iCs w:val="0"/>
          <w:color w:val="000000" w:themeColor="text1"/>
          <w:sz w:val="24"/>
          <w:szCs w:val="24"/>
          <w:highlight w:val="none"/>
          <w:lang w:val="en-US" w:eastAsia="zh-CN"/>
          <w14:textFill>
            <w14:solidFill>
              <w14:schemeClr w14:val="tx1"/>
            </w14:solidFill>
          </w14:textFill>
        </w:rPr>
        <w:fldChar w:fldCharType="end"/>
      </w:r>
      <w:r>
        <w:rPr>
          <w:rFonts w:hint="eastAsia"/>
          <w:i w:val="0"/>
          <w:iCs w:val="0"/>
          <w:color w:val="000000" w:themeColor="text1"/>
          <w:sz w:val="24"/>
          <w:szCs w:val="24"/>
          <w:highlight w:val="none"/>
          <w:lang w:val="en-US" w:eastAsia="zh-CN"/>
          <w14:textFill>
            <w14:solidFill>
              <w14:schemeClr w14:val="tx1"/>
            </w14:solidFill>
          </w14:textFill>
        </w:rPr>
        <w:t>-3</w:t>
      </w:r>
      <w:r>
        <w:rPr>
          <w:rFonts w:hint="eastAsia"/>
          <w:i w:val="0"/>
          <w:iCs w:val="0"/>
          <w:color w:val="000000" w:themeColor="text1"/>
          <w:sz w:val="24"/>
          <w:szCs w:val="24"/>
          <w:highlight w:val="none"/>
          <w:lang w:val="en-US" w:eastAsia="zh-CN"/>
          <w14:textFill>
            <w14:solidFill>
              <w14:schemeClr w14:val="tx1"/>
            </w14:solidFill>
          </w14:textFill>
        </w:rPr>
        <w:fldChar w:fldCharType="end"/>
      </w:r>
      <w:r>
        <w:rPr>
          <w:rFonts w:hint="eastAsia"/>
          <w:i w:val="0"/>
          <w:iCs w:val="0"/>
          <w:color w:val="000000" w:themeColor="text1"/>
          <w:sz w:val="24"/>
          <w:szCs w:val="24"/>
          <w:highlight w:val="none"/>
          <w:lang w:val="en-US" w:eastAsia="zh-CN"/>
          <w14:textFill>
            <w14:solidFill>
              <w14:schemeClr w14:val="tx1"/>
            </w14:solidFill>
          </w14:textFill>
        </w:rPr>
        <w:t>给出了机上及试验室交联时所使用的线缆构型。</w:t>
      </w:r>
    </w:p>
    <w:p>
      <w:pPr>
        <w:pStyle w:val="63"/>
        <w:jc w:val="center"/>
        <w:rPr>
          <w:rFonts w:hint="eastAsia" w:ascii="黑体" w:hAnsi="黑体" w:eastAsia="黑体" w:cs="黑体"/>
          <w:i w:val="0"/>
          <w:iCs w:val="0"/>
          <w:color w:val="000000" w:themeColor="text1"/>
          <w:sz w:val="24"/>
          <w:szCs w:val="24"/>
          <w:lang w:val="en-US" w:eastAsia="zh-CN"/>
          <w14:textFill>
            <w14:solidFill>
              <w14:schemeClr w14:val="tx1"/>
            </w14:solidFill>
          </w14:textFill>
        </w:rPr>
      </w:pPr>
      <w:bookmarkStart w:id="120" w:name="_Ref9066"/>
      <w:r>
        <w:rPr>
          <w:rFonts w:hint="eastAsia" w:ascii="黑体" w:hAnsi="黑体" w:eastAsia="黑体" w:cs="黑体"/>
          <w:i w:val="0"/>
          <w:iCs w:val="0"/>
          <w:color w:val="000000" w:themeColor="text1"/>
          <w:sz w:val="24"/>
          <w:szCs w:val="24"/>
          <w:lang w:val="en-US" w:eastAsia="zh-CN"/>
          <w14:textFill>
            <w14:solidFill>
              <w14:schemeClr w14:val="tx1"/>
            </w14:solidFill>
          </w14:textFill>
        </w:rPr>
        <w:t xml:space="preserve">表 </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begin"/>
      </w:r>
      <w:r>
        <w:rPr>
          <w:rFonts w:hint="eastAsia" w:ascii="黑体" w:hAnsi="黑体" w:eastAsia="黑体" w:cs="黑体"/>
          <w:i w:val="0"/>
          <w:iCs w:val="0"/>
          <w:color w:val="000000" w:themeColor="text1"/>
          <w:sz w:val="24"/>
          <w:szCs w:val="24"/>
          <w:lang w:val="en-US" w:eastAsia="zh-CN"/>
          <w14:textFill>
            <w14:solidFill>
              <w14:schemeClr w14:val="tx1"/>
            </w14:solidFill>
          </w14:textFill>
        </w:rPr>
        <w:instrText xml:space="preserve"> STYLEREF 1 \s </w:instrTex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separate"/>
      </w:r>
      <w:r>
        <w:rPr>
          <w:rFonts w:hint="eastAsia" w:ascii="黑体" w:hAnsi="黑体" w:eastAsia="黑体" w:cs="黑体"/>
          <w:i w:val="0"/>
          <w:iCs w:val="0"/>
          <w:color w:val="000000" w:themeColor="text1"/>
          <w:sz w:val="24"/>
          <w:szCs w:val="24"/>
          <w:lang w:val="en-US" w:eastAsia="zh-CN"/>
          <w14:textFill>
            <w14:solidFill>
              <w14:schemeClr w14:val="tx1"/>
            </w14:solidFill>
          </w14:textFill>
        </w:rPr>
        <w:t>6</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end"/>
      </w:r>
      <w:r>
        <w:rPr>
          <w:rFonts w:hint="eastAsia" w:ascii="黑体" w:hAnsi="黑体" w:eastAsia="黑体" w:cs="黑体"/>
          <w:i w:val="0"/>
          <w:iCs w:val="0"/>
          <w:color w:val="000000" w:themeColor="text1"/>
          <w:sz w:val="24"/>
          <w:szCs w:val="24"/>
          <w:lang w:val="en-US" w:eastAsia="zh-CN"/>
          <w14:textFill>
            <w14:solidFill>
              <w14:schemeClr w14:val="tx1"/>
            </w14:solidFill>
          </w14:textFill>
        </w:rPr>
        <w:t>-</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begin"/>
      </w:r>
      <w:r>
        <w:rPr>
          <w:rFonts w:hint="eastAsia" w:ascii="黑体" w:hAnsi="黑体" w:eastAsia="黑体" w:cs="黑体"/>
          <w:i w:val="0"/>
          <w:iCs w:val="0"/>
          <w:color w:val="000000" w:themeColor="text1"/>
          <w:sz w:val="24"/>
          <w:szCs w:val="24"/>
          <w:lang w:val="en-US" w:eastAsia="zh-CN"/>
          <w14:textFill>
            <w14:solidFill>
              <w14:schemeClr w14:val="tx1"/>
            </w14:solidFill>
          </w14:textFill>
        </w:rPr>
        <w:instrText xml:space="preserve"> SEQ 表 \* ARABIC \s 1 </w:instrTex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separate"/>
      </w:r>
      <w:r>
        <w:rPr>
          <w:rFonts w:hint="eastAsia" w:ascii="黑体" w:hAnsi="黑体" w:eastAsia="黑体" w:cs="黑体"/>
          <w:i w:val="0"/>
          <w:iCs w:val="0"/>
          <w:color w:val="000000" w:themeColor="text1"/>
          <w:sz w:val="24"/>
          <w:szCs w:val="24"/>
          <w:lang w:val="en-US" w:eastAsia="zh-CN"/>
          <w14:textFill>
            <w14:solidFill>
              <w14:schemeClr w14:val="tx1"/>
            </w14:solidFill>
          </w14:textFill>
        </w:rPr>
        <w:t>3</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end"/>
      </w:r>
      <w:bookmarkEnd w:id="120"/>
      <w:bookmarkStart w:id="121" w:name="_Toc31292"/>
      <w:bookmarkStart w:id="122" w:name="_Toc19565"/>
      <w:r>
        <w:rPr>
          <w:rFonts w:hint="eastAsia" w:ascii="黑体" w:hAnsi="黑体" w:cs="黑体"/>
          <w:i w:val="0"/>
          <w:iCs w:val="0"/>
          <w:color w:val="000000" w:themeColor="text1"/>
          <w:sz w:val="24"/>
          <w:szCs w:val="24"/>
          <w:lang w:val="en-US" w:eastAsia="zh-CN"/>
          <w14:textFill>
            <w14:solidFill>
              <w14:schemeClr w14:val="tx1"/>
            </w14:solidFill>
          </w14:textFill>
        </w:rPr>
        <w:t xml:space="preserve"> </w:t>
      </w:r>
      <w:r>
        <w:rPr>
          <w:rFonts w:hint="eastAsia" w:ascii="黑体" w:hAnsi="黑体" w:eastAsia="黑体" w:cs="黑体"/>
          <w:i w:val="0"/>
          <w:iCs w:val="0"/>
          <w:color w:val="000000" w:themeColor="text1"/>
          <w:sz w:val="24"/>
          <w:szCs w:val="24"/>
          <w:lang w:val="en-US" w:eastAsia="zh-CN"/>
          <w14:textFill>
            <w14:solidFill>
              <w14:schemeClr w14:val="tx1"/>
            </w14:solidFill>
          </w14:textFill>
        </w:rPr>
        <w:t>机上及试验室交联使用线缆构型表</w:t>
      </w:r>
      <w:bookmarkEnd w:id="121"/>
      <w:bookmarkEnd w:id="122"/>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31"/>
        <w:gridCol w:w="1756"/>
        <w:gridCol w:w="1724"/>
        <w:gridCol w:w="881"/>
        <w:gridCol w:w="887"/>
        <w:gridCol w:w="745"/>
        <w:gridCol w:w="752"/>
        <w:gridCol w:w="605"/>
        <w:gridCol w:w="6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blHeader/>
          <w:jc w:val="center"/>
        </w:trPr>
        <w:tc>
          <w:tcPr>
            <w:tcW w:w="1331"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t>连接器</w:t>
            </w:r>
          </w:p>
        </w:tc>
        <w:tc>
          <w:tcPr>
            <w:tcW w:w="1756"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t>规格</w:t>
            </w:r>
          </w:p>
        </w:tc>
        <w:tc>
          <w:tcPr>
            <w:tcW w:w="1724"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t>信号类型</w:t>
            </w:r>
          </w:p>
        </w:tc>
        <w:tc>
          <w:tcPr>
            <w:tcW w:w="1768"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t>交联对象</w:t>
            </w:r>
          </w:p>
        </w:tc>
        <w:tc>
          <w:tcPr>
            <w:tcW w:w="1497"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t>线缆状态</w:t>
            </w:r>
          </w:p>
        </w:tc>
        <w:tc>
          <w:tcPr>
            <w:tcW w:w="1210"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t>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86" w:hRule="atLeast"/>
          <w:tblHeader/>
          <w:jc w:val="center"/>
        </w:trPr>
        <w:tc>
          <w:tcPr>
            <w:tcW w:w="1331"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pPr>
          </w:p>
        </w:tc>
        <w:tc>
          <w:tcPr>
            <w:tcW w:w="1756"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pPr>
          </w:p>
        </w:tc>
        <w:tc>
          <w:tcPr>
            <w:tcW w:w="1724"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pPr>
          </w:p>
        </w:tc>
        <w:tc>
          <w:tcPr>
            <w:tcW w:w="881"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t>装机</w:t>
            </w:r>
          </w:p>
        </w:tc>
        <w:tc>
          <w:tcPr>
            <w:tcW w:w="887"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t>试验室</w:t>
            </w:r>
          </w:p>
        </w:tc>
        <w:tc>
          <w:tcPr>
            <w:tcW w:w="745"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t>芯线</w:t>
            </w:r>
          </w:p>
        </w:tc>
        <w:tc>
          <w:tcPr>
            <w:tcW w:w="752"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t>整数线缆</w:t>
            </w:r>
          </w:p>
        </w:tc>
        <w:tc>
          <w:tcPr>
            <w:tcW w:w="605"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t>装机</w:t>
            </w:r>
          </w:p>
        </w:tc>
        <w:tc>
          <w:tcPr>
            <w:tcW w:w="605"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highlight w:val="none"/>
                <w:lang w:val="en-US" w:eastAsia="zh-CN"/>
                <w14:textFill>
                  <w14:solidFill>
                    <w14:schemeClr w14:val="tx1"/>
                  </w14:solidFill>
                </w14:textFill>
              </w:rPr>
              <w:t>试验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331" w:type="dxa"/>
            <w:tcBorders>
              <w:top w:val="single" w:color="000000" w:sz="12"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i w:val="0"/>
                <w:iCs w:val="0"/>
                <w:color w:val="000000" w:themeColor="text1"/>
                <w:sz w:val="21"/>
                <w:szCs w:val="21"/>
                <w:highlight w:val="none"/>
                <w:lang w:val="en-US" w:eastAsia="zh-CN"/>
                <w14:textFill>
                  <w14:solidFill>
                    <w14:schemeClr w14:val="tx1"/>
                  </w14:solidFill>
                </w14:textFill>
              </w:rPr>
            </w:pPr>
            <w:r>
              <w:rPr>
                <w:rFonts w:hint="eastAsia" w:cs="Times New Roman"/>
                <w:i w:val="0"/>
                <w:iCs w:val="0"/>
                <w:color w:val="000000" w:themeColor="text1"/>
                <w:sz w:val="21"/>
                <w:szCs w:val="21"/>
                <w:highlight w:val="none"/>
                <w:lang w:val="en-US" w:eastAsia="zh-CN"/>
                <w14:textFill>
                  <w14:solidFill>
                    <w14:schemeClr w14:val="tx1"/>
                  </w14:solidFill>
                </w14:textFill>
              </w:rPr>
              <w:t>矩形连接器</w:t>
            </w:r>
          </w:p>
        </w:tc>
        <w:tc>
          <w:tcPr>
            <w:tcW w:w="1756"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i w:val="0"/>
                <w:iCs w:val="0"/>
                <w:color w:val="000000" w:themeColor="text1"/>
                <w:sz w:val="21"/>
                <w:szCs w:val="21"/>
                <w:highlight w:val="none"/>
                <w:lang w:val="en-US" w:eastAsia="zh-CN"/>
                <w14:textFill>
                  <w14:solidFill>
                    <w14:schemeClr w14:val="tx1"/>
                  </w14:solidFill>
                </w14:textFill>
              </w:rPr>
            </w:pPr>
            <w:r>
              <w:rPr>
                <w:rFonts w:hint="eastAsia" w:ascii="宋体" w:hAnsi="宋体" w:cs="宋体"/>
                <w:i w:val="0"/>
                <w:iCs w:val="0"/>
                <w:color w:val="000000"/>
                <w:sz w:val="21"/>
                <w:szCs w:val="21"/>
                <w:highlight w:val="none"/>
                <w:lang w:val="en-US" w:eastAsia="zh-CN"/>
              </w:rPr>
              <w:t>xxxxxx</w:t>
            </w:r>
          </w:p>
        </w:tc>
        <w:tc>
          <w:tcPr>
            <w:tcW w:w="1724"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i w:val="0"/>
                <w:iCs w:val="0"/>
                <w:color w:val="000000" w:themeColor="text1"/>
                <w:sz w:val="21"/>
                <w:szCs w:val="21"/>
                <w:highlight w:val="none"/>
                <w:lang w:val="en-US" w:eastAsia="zh-CN"/>
                <w14:textFill>
                  <w14:solidFill>
                    <w14:schemeClr w14:val="tx1"/>
                  </w14:solidFill>
                </w14:textFill>
              </w:rPr>
            </w:pPr>
            <w:r>
              <w:rPr>
                <w:rFonts w:hint="eastAsia" w:cs="Times New Roman"/>
                <w:i w:val="0"/>
                <w:iCs w:val="0"/>
                <w:color w:val="000000" w:themeColor="text1"/>
                <w:sz w:val="21"/>
                <w:szCs w:val="21"/>
                <w:highlight w:val="none"/>
                <w:lang w:val="en-US" w:eastAsia="zh-CN"/>
                <w14:textFill>
                  <w14:solidFill>
                    <w14:schemeClr w14:val="tx1"/>
                  </w14:solidFill>
                </w14:textFill>
              </w:rPr>
              <w:t>TBD</w:t>
            </w:r>
          </w:p>
        </w:tc>
        <w:tc>
          <w:tcPr>
            <w:tcW w:w="881"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i w:val="0"/>
                <w:iCs w:val="0"/>
                <w:color w:val="000000" w:themeColor="text1"/>
                <w:sz w:val="21"/>
                <w:szCs w:val="21"/>
                <w:highlight w:val="none"/>
                <w:lang w:val="en-US" w:eastAsia="zh-CN"/>
                <w14:textFill>
                  <w14:solidFill>
                    <w14:schemeClr w14:val="tx1"/>
                  </w14:solidFill>
                </w14:textFill>
              </w:rPr>
            </w:pPr>
            <w:r>
              <w:rPr>
                <w:rFonts w:hint="eastAsia" w:cs="Times New Roman"/>
                <w:i w:val="0"/>
                <w:iCs w:val="0"/>
                <w:color w:val="000000" w:themeColor="text1"/>
                <w:sz w:val="21"/>
                <w:szCs w:val="21"/>
                <w:highlight w:val="none"/>
                <w:lang w:val="en-US" w:eastAsia="zh-CN"/>
                <w14:textFill>
                  <w14:solidFill>
                    <w14:schemeClr w14:val="tx1"/>
                  </w14:solidFill>
                </w14:textFill>
              </w:rPr>
              <w:t>TBD</w:t>
            </w:r>
          </w:p>
        </w:tc>
        <w:tc>
          <w:tcPr>
            <w:tcW w:w="887"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i w:val="0"/>
                <w:iCs w:val="0"/>
                <w:color w:val="000000" w:themeColor="text1"/>
                <w:sz w:val="21"/>
                <w:szCs w:val="21"/>
                <w:highlight w:val="none"/>
                <w:lang w:val="en-US" w:eastAsia="zh-CN"/>
                <w14:textFill>
                  <w14:solidFill>
                    <w14:schemeClr w14:val="tx1"/>
                  </w14:solidFill>
                </w14:textFill>
              </w:rPr>
            </w:pPr>
            <w:r>
              <w:rPr>
                <w:rFonts w:hint="eastAsia" w:cs="Times New Roman"/>
                <w:i w:val="0"/>
                <w:iCs w:val="0"/>
                <w:color w:val="000000" w:themeColor="text1"/>
                <w:sz w:val="21"/>
                <w:szCs w:val="21"/>
                <w:highlight w:val="none"/>
                <w:lang w:val="en-US" w:eastAsia="zh-CN"/>
                <w14:textFill>
                  <w14:solidFill>
                    <w14:schemeClr w14:val="tx1"/>
                  </w14:solidFill>
                </w14:textFill>
              </w:rPr>
              <w:t>高升力系统集成试验台</w:t>
            </w:r>
          </w:p>
        </w:tc>
        <w:tc>
          <w:tcPr>
            <w:tcW w:w="745"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eastAsia" w:cs="Times New Roman"/>
                <w:i w:val="0"/>
                <w:iCs w:val="0"/>
                <w:color w:val="000000" w:themeColor="text1"/>
                <w:sz w:val="21"/>
                <w:szCs w:val="21"/>
                <w:highlight w:val="none"/>
                <w:lang w:val="en-US" w:eastAsia="zh-CN"/>
                <w14:textFill>
                  <w14:solidFill>
                    <w14:schemeClr w14:val="tx1"/>
                  </w14:solidFill>
                </w14:textFill>
              </w:rPr>
            </w:pPr>
            <w:r>
              <w:rPr>
                <w:rFonts w:hint="eastAsia" w:cs="Times New Roman"/>
                <w:i w:val="0"/>
                <w:iCs w:val="0"/>
                <w:color w:val="000000" w:themeColor="text1"/>
                <w:sz w:val="21"/>
                <w:szCs w:val="21"/>
                <w:highlight w:val="none"/>
                <w:lang w:val="en-US" w:eastAsia="zh-CN"/>
                <w14:textFill>
                  <w14:solidFill>
                    <w14:schemeClr w14:val="tx1"/>
                  </w14:solidFill>
                </w14:textFill>
              </w:rPr>
              <w:t>单芯屏蔽</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eastAsia" w:cs="Times New Roman"/>
                <w:i w:val="0"/>
                <w:iCs w:val="0"/>
                <w:color w:val="000000" w:themeColor="text1"/>
                <w:sz w:val="21"/>
                <w:szCs w:val="21"/>
                <w:highlight w:val="none"/>
                <w:lang w:val="en-US" w:eastAsia="zh-CN"/>
                <w14:textFill>
                  <w14:solidFill>
                    <w14:schemeClr w14:val="tx1"/>
                  </w14:solidFill>
                </w14:textFill>
              </w:rPr>
            </w:pPr>
            <w:r>
              <w:rPr>
                <w:rFonts w:hint="eastAsia" w:cs="Times New Roman"/>
                <w:i w:val="0"/>
                <w:iCs w:val="0"/>
                <w:color w:val="000000" w:themeColor="text1"/>
                <w:sz w:val="21"/>
                <w:szCs w:val="21"/>
                <w:highlight w:val="none"/>
                <w:lang w:val="en-US" w:eastAsia="zh-CN"/>
                <w14:textFill>
                  <w14:solidFill>
                    <w14:schemeClr w14:val="tx1"/>
                  </w14:solidFill>
                </w14:textFill>
              </w:rPr>
              <w:t>双</w:t>
            </w:r>
            <w:bookmarkStart w:id="123" w:name="OLE_LINK21"/>
            <w:r>
              <w:rPr>
                <w:rFonts w:hint="eastAsia" w:cs="Times New Roman"/>
                <w:i w:val="0"/>
                <w:iCs w:val="0"/>
                <w:color w:val="000000" w:themeColor="text1"/>
                <w:sz w:val="21"/>
                <w:szCs w:val="21"/>
                <w:highlight w:val="none"/>
                <w:lang w:val="en-US" w:eastAsia="zh-CN"/>
                <w14:textFill>
                  <w14:solidFill>
                    <w14:schemeClr w14:val="tx1"/>
                  </w14:solidFill>
                </w14:textFill>
              </w:rPr>
              <w:t>绞</w:t>
            </w:r>
            <w:bookmarkEnd w:id="123"/>
            <w:r>
              <w:rPr>
                <w:rFonts w:hint="eastAsia" w:cs="Times New Roman"/>
                <w:i w:val="0"/>
                <w:iCs w:val="0"/>
                <w:color w:val="000000" w:themeColor="text1"/>
                <w:sz w:val="21"/>
                <w:szCs w:val="21"/>
                <w:highlight w:val="none"/>
                <w:lang w:val="en-US" w:eastAsia="zh-CN"/>
                <w14:textFill>
                  <w14:solidFill>
                    <w14:schemeClr w14:val="tx1"/>
                  </w14:solidFill>
                </w14:textFill>
              </w:rPr>
              <w:t>屏蔽</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s="Times New Roman"/>
                <w:i w:val="0"/>
                <w:iCs w:val="0"/>
                <w:color w:val="000000" w:themeColor="text1"/>
                <w:sz w:val="21"/>
                <w:szCs w:val="21"/>
                <w:highlight w:val="none"/>
                <w:lang w:val="en-US" w:eastAsia="zh-CN"/>
                <w14:textFill>
                  <w14:solidFill>
                    <w14:schemeClr w14:val="tx1"/>
                  </w14:solidFill>
                </w14:textFill>
              </w:rPr>
            </w:pPr>
            <w:r>
              <w:rPr>
                <w:rFonts w:hint="eastAsia" w:cs="Times New Roman"/>
                <w:i w:val="0"/>
                <w:iCs w:val="0"/>
                <w:color w:val="000000" w:themeColor="text1"/>
                <w:sz w:val="21"/>
                <w:szCs w:val="21"/>
                <w:highlight w:val="none"/>
                <w:lang w:val="en-US" w:eastAsia="zh-CN"/>
                <w14:textFill>
                  <w14:solidFill>
                    <w14:schemeClr w14:val="tx1"/>
                  </w14:solidFill>
                </w14:textFill>
              </w:rPr>
              <w:t>三绞屏蔽</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s="Times New Roman"/>
                <w:i w:val="0"/>
                <w:iCs w:val="0"/>
                <w:color w:val="000000" w:themeColor="text1"/>
                <w:sz w:val="21"/>
                <w:szCs w:val="21"/>
                <w:highlight w:val="none"/>
                <w:lang w:val="en-US" w:eastAsia="zh-CN"/>
                <w14:textFill>
                  <w14:solidFill>
                    <w14:schemeClr w14:val="tx1"/>
                  </w14:solidFill>
                </w14:textFill>
              </w:rPr>
            </w:pPr>
          </w:p>
        </w:tc>
        <w:tc>
          <w:tcPr>
            <w:tcW w:w="752"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i w:val="0"/>
                <w:iCs w:val="0"/>
                <w:color w:val="000000" w:themeColor="text1"/>
                <w:sz w:val="21"/>
                <w:szCs w:val="21"/>
                <w:highlight w:val="none"/>
                <w:lang w:val="en-US" w:eastAsia="zh-CN"/>
                <w14:textFill>
                  <w14:solidFill>
                    <w14:schemeClr w14:val="tx1"/>
                  </w14:solidFill>
                </w14:textFill>
              </w:rPr>
            </w:pPr>
            <w:r>
              <w:rPr>
                <w:rFonts w:hint="eastAsia" w:cs="Times New Roman"/>
                <w:i w:val="0"/>
                <w:iCs w:val="0"/>
                <w:color w:val="000000" w:themeColor="text1"/>
                <w:sz w:val="21"/>
                <w:szCs w:val="21"/>
                <w:highlight w:val="none"/>
                <w:lang w:val="en-US" w:eastAsia="zh-CN"/>
                <w14:textFill>
                  <w14:solidFill>
                    <w14:schemeClr w14:val="tx1"/>
                  </w14:solidFill>
                </w14:textFill>
              </w:rPr>
              <w:t>TBD</w:t>
            </w:r>
          </w:p>
        </w:tc>
        <w:tc>
          <w:tcPr>
            <w:tcW w:w="605"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i w:val="0"/>
                <w:iCs w:val="0"/>
                <w:color w:val="000000" w:themeColor="text1"/>
                <w:sz w:val="21"/>
                <w:szCs w:val="21"/>
                <w:highlight w:val="none"/>
                <w:lang w:val="en-US" w:eastAsia="zh-CN"/>
                <w14:textFill>
                  <w14:solidFill>
                    <w14:schemeClr w14:val="tx1"/>
                  </w14:solidFill>
                </w14:textFill>
              </w:rPr>
            </w:pPr>
            <w:r>
              <w:rPr>
                <w:rFonts w:hint="eastAsia" w:cs="Times New Roman"/>
                <w:i w:val="0"/>
                <w:iCs w:val="0"/>
                <w:color w:val="000000" w:themeColor="text1"/>
                <w:sz w:val="21"/>
                <w:szCs w:val="21"/>
                <w:highlight w:val="none"/>
                <w:lang w:val="en-US" w:eastAsia="zh-CN"/>
                <w14:textFill>
                  <w14:solidFill>
                    <w14:schemeClr w14:val="tx1"/>
                  </w14:solidFill>
                </w14:textFill>
              </w:rPr>
              <w:t>TBD</w:t>
            </w:r>
          </w:p>
        </w:tc>
        <w:tc>
          <w:tcPr>
            <w:tcW w:w="605" w:type="dxa"/>
            <w:tcBorders>
              <w:top w:val="single" w:color="000000" w:sz="12"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i w:val="0"/>
                <w:iCs w:val="0"/>
                <w:color w:val="000000" w:themeColor="text1"/>
                <w:sz w:val="21"/>
                <w:szCs w:val="21"/>
                <w:highlight w:val="none"/>
                <w:lang w:val="en-US" w:eastAsia="zh-CN"/>
                <w14:textFill>
                  <w14:solidFill>
                    <w14:schemeClr w14:val="tx1"/>
                  </w14:solidFill>
                </w14:textFill>
              </w:rPr>
            </w:pPr>
            <w:r>
              <w:rPr>
                <w:rFonts w:hint="eastAsia" w:cs="Times New Roman"/>
                <w:i w:val="0"/>
                <w:iCs w:val="0"/>
                <w:color w:val="000000" w:themeColor="text1"/>
                <w:sz w:val="21"/>
                <w:szCs w:val="21"/>
                <w:highlight w:val="none"/>
                <w:lang w:val="en-US" w:eastAsia="zh-CN"/>
                <w14:textFill>
                  <w14:solidFill>
                    <w14:schemeClr w14:val="tx1"/>
                  </w14:solidFill>
                </w14:textFill>
              </w:rPr>
              <w:t>TBD</w:t>
            </w:r>
          </w:p>
        </w:tc>
      </w:tr>
    </w:tbl>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i w:val="0"/>
          <w:iCs w:val="0"/>
          <w:color w:val="000000" w:themeColor="text1"/>
          <w:kern w:val="2"/>
          <w:lang w:val="en-US" w:eastAsia="zh-CN" w:bidi="ar-SA"/>
          <w14:textFill>
            <w14:solidFill>
              <w14:schemeClr w14:val="tx1"/>
            </w14:solidFill>
          </w14:textFill>
        </w:rPr>
      </w:pPr>
      <w:bookmarkStart w:id="124" w:name="_Toc17515"/>
      <w:bookmarkStart w:id="125" w:name="_Toc13799"/>
      <w:bookmarkStart w:id="126" w:name="_Toc25855"/>
      <w:bookmarkStart w:id="127" w:name="_Toc30494"/>
      <w:bookmarkStart w:id="128" w:name="_Toc375"/>
      <w:r>
        <w:rPr>
          <w:rFonts w:hint="eastAsia" w:ascii="Arial" w:hAnsi="Arial"/>
          <w:i w:val="0"/>
          <w:iCs w:val="0"/>
          <w:color w:val="000000" w:themeColor="text1"/>
          <w:kern w:val="2"/>
          <w:lang w:val="en-US" w:eastAsia="zh-CN" w:bidi="ar-SA"/>
          <w14:textFill>
            <w14:solidFill>
              <w14:schemeClr w14:val="tx1"/>
            </w14:solidFill>
          </w14:textFill>
        </w:rPr>
        <w:t>受试设备试验状态描述</w:t>
      </w:r>
      <w:bookmarkEnd w:id="124"/>
      <w:bookmarkEnd w:id="125"/>
      <w:bookmarkEnd w:id="126"/>
      <w:bookmarkEnd w:id="127"/>
      <w:bookmarkEnd w:id="128"/>
    </w:p>
    <w:p>
      <w:p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受试设备在试验过程中所处状态见</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_Ref9856 \h </w:instrText>
      </w:r>
      <w:r>
        <w:rPr>
          <w:rFonts w:hint="eastAsia"/>
          <w:i w:val="0"/>
          <w:iCs w:val="0"/>
          <w:color w:val="000000" w:themeColor="text1"/>
          <w:lang w:eastAsia="zh-CN"/>
          <w14:textFill>
            <w14:solidFill>
              <w14:schemeClr w14:val="tx1"/>
            </w14:solidFill>
          </w14:textFill>
        </w:rPr>
        <w:fldChar w:fldCharType="separate"/>
      </w:r>
      <w:r>
        <w:rPr>
          <w:rFonts w:hint="eastAsia"/>
          <w:i w:val="0"/>
          <w:iCs w:val="0"/>
          <w:color w:val="000000" w:themeColor="text1"/>
          <w:lang w:val="en-US" w:eastAsia="zh-CN"/>
          <w14:textFill>
            <w14:solidFill>
              <w14:schemeClr w14:val="tx1"/>
            </w14:solidFill>
          </w14:textFill>
        </w:rPr>
        <w:t xml:space="preserve">表 </w:t>
      </w:r>
      <w:r>
        <w:rPr>
          <w:rFonts w:hint="eastAsia"/>
          <w:i w:val="0"/>
          <w:iCs w:val="0"/>
          <w:color w:val="000000" w:themeColor="text1"/>
          <w:lang w:val="en-US" w:eastAsia="zh-CN"/>
          <w14:textFill>
            <w14:solidFill>
              <w14:schemeClr w14:val="tx1"/>
            </w14:solidFill>
          </w14:textFill>
        </w:rPr>
        <w:fldChar w:fldCharType="begin"/>
      </w:r>
      <w:r>
        <w:rPr>
          <w:rFonts w:hint="eastAsia"/>
          <w:i w:val="0"/>
          <w:iCs w:val="0"/>
          <w:color w:val="000000" w:themeColor="text1"/>
          <w:lang w:val="en-US" w:eastAsia="zh-CN"/>
          <w14:textFill>
            <w14:solidFill>
              <w14:schemeClr w14:val="tx1"/>
            </w14:solidFill>
          </w14:textFill>
        </w:rPr>
        <w:instrText xml:space="preserve"> STYLEREF 1 \s </w:instrText>
      </w:r>
      <w:r>
        <w:rPr>
          <w:rFonts w:hint="eastAsia"/>
          <w:i w:val="0"/>
          <w:iCs w:val="0"/>
          <w:color w:val="000000" w:themeColor="text1"/>
          <w:lang w:val="en-US" w:eastAsia="zh-CN"/>
          <w14:textFill>
            <w14:solidFill>
              <w14:schemeClr w14:val="tx1"/>
            </w14:solidFill>
          </w14:textFill>
        </w:rPr>
        <w:fldChar w:fldCharType="separate"/>
      </w:r>
      <w:r>
        <w:rPr>
          <w:rFonts w:hint="eastAsia"/>
          <w:i w:val="0"/>
          <w:iCs w:val="0"/>
          <w:color w:val="000000" w:themeColor="text1"/>
          <w:lang w:val="en-US" w:eastAsia="zh-CN"/>
          <w14:textFill>
            <w14:solidFill>
              <w14:schemeClr w14:val="tx1"/>
            </w14:solidFill>
          </w14:textFill>
        </w:rPr>
        <w:t>6</w:t>
      </w:r>
      <w:r>
        <w:rPr>
          <w:rFonts w:hint="eastAsia"/>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-4</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p>
    <w:p>
      <w:pPr>
        <w:pStyle w:val="63"/>
        <w:keepNext w:val="0"/>
        <w:keepLines w:val="0"/>
        <w:pageBreakBefore w:val="0"/>
        <w:kinsoku/>
        <w:wordWrap/>
        <w:overflowPunct/>
        <w:topLinePunct w:val="0"/>
        <w:bidi w:val="0"/>
        <w:adjustRightInd/>
        <w:spacing w:line="240" w:lineRule="auto"/>
        <w:jc w:val="cente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pPr>
      <w:bookmarkStart w:id="129" w:name="_Ref9856"/>
      <w:bookmarkStart w:id="130" w:name="_Toc558"/>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t xml:space="preserve">表 </w:t>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fldChar w:fldCharType="begin"/>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instrText xml:space="preserve"> STYLEREF 1 \s </w:instrText>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fldChar w:fldCharType="separate"/>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t>6</w:t>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fldChar w:fldCharType="end"/>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t>-</w:t>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fldChar w:fldCharType="begin"/>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instrText xml:space="preserve"> SEQ 表 \* ARABIC \s 1 </w:instrText>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fldChar w:fldCharType="separate"/>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t>4</w:t>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fldChar w:fldCharType="end"/>
      </w:r>
      <w:bookmarkEnd w:id="129"/>
      <w:bookmarkStart w:id="131" w:name="_Toc15316"/>
      <w:bookmarkStart w:id="132" w:name="_Toc19726"/>
      <w:r>
        <w:rPr>
          <w:rFonts w:hint="eastAsia" w:ascii="黑体" w:hAnsi="黑体" w:cs="黑体"/>
          <w:i w:val="0"/>
          <w:iCs w:val="0"/>
          <w:color w:val="000000" w:themeColor="text1"/>
          <w:sz w:val="24"/>
          <w:szCs w:val="24"/>
          <w:highlight w:val="none"/>
          <w:lang w:val="en-US" w:eastAsia="zh-CN"/>
          <w14:textFill>
            <w14:solidFill>
              <w14:schemeClr w14:val="tx1"/>
            </w14:solidFill>
          </w14:textFill>
        </w:rPr>
        <w:t xml:space="preserve"> </w:t>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t>受试设备工作状态</w:t>
      </w:r>
      <w:bookmarkEnd w:id="130"/>
      <w:bookmarkEnd w:id="131"/>
      <w:bookmarkEnd w:id="132"/>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1"/>
        <w:gridCol w:w="5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951" w:type="dxa"/>
            <w:tcBorders>
              <w:top w:val="single" w:color="auto" w:sz="12" w:space="0"/>
              <w:left w:val="single" w:color="auto" w:sz="12" w:space="0"/>
              <w:bottom w:val="single" w:color="auto" w:sz="12" w:space="0"/>
              <w:right w:val="single" w:color="auto" w:sz="6" w:space="0"/>
            </w:tcBorders>
            <w:vAlign w:val="top"/>
          </w:tcPr>
          <w:p>
            <w:pPr>
              <w:pStyle w:val="36"/>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default" w:eastAsia="宋体"/>
                <w:b/>
                <w:bCs/>
                <w:i w:val="0"/>
                <w:iCs w:val="0"/>
                <w:color w:val="000000" w:themeColor="text1"/>
                <w:sz w:val="21"/>
                <w:szCs w:val="21"/>
                <w:highlight w:val="none"/>
                <w:lang w:val="en-US" w:eastAsia="zh-CN"/>
                <w14:textFill>
                  <w14:solidFill>
                    <w14:schemeClr w14:val="tx1"/>
                  </w14:solidFill>
                </w14:textFill>
              </w:rPr>
            </w:pPr>
            <w:r>
              <w:rPr>
                <w:rFonts w:hint="eastAsia"/>
                <w:b/>
                <w:bCs/>
                <w:i w:val="0"/>
                <w:iCs w:val="0"/>
                <w:color w:val="000000" w:themeColor="text1"/>
                <w:sz w:val="21"/>
                <w:szCs w:val="21"/>
                <w:highlight w:val="none"/>
                <w:lang w:val="en-US" w:eastAsia="zh-CN"/>
                <w14:textFill>
                  <w14:solidFill>
                    <w14:schemeClr w14:val="tx1"/>
                  </w14:solidFill>
                </w14:textFill>
              </w:rPr>
              <w:t>工作状态</w:t>
            </w:r>
          </w:p>
        </w:tc>
        <w:tc>
          <w:tcPr>
            <w:tcW w:w="5571" w:type="dxa"/>
            <w:tcBorders>
              <w:top w:val="single" w:color="auto" w:sz="12" w:space="0"/>
              <w:left w:val="single" w:color="auto" w:sz="6" w:space="0"/>
              <w:bottom w:val="single" w:color="auto" w:sz="12" w:space="0"/>
              <w:right w:val="single" w:color="auto" w:sz="12" w:space="0"/>
            </w:tcBorders>
            <w:vAlign w:val="top"/>
          </w:tcPr>
          <w:p>
            <w:pPr>
              <w:pStyle w:val="36"/>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eastAsia="宋体"/>
                <w:b/>
                <w:bCs/>
                <w:i w:val="0"/>
                <w:iCs w:val="0"/>
                <w:color w:val="000000" w:themeColor="text1"/>
                <w:sz w:val="21"/>
                <w:szCs w:val="21"/>
                <w:highlight w:val="none"/>
                <w:lang w:val="en-US" w:eastAsia="zh-CN"/>
                <w14:textFill>
                  <w14:solidFill>
                    <w14:schemeClr w14:val="tx1"/>
                  </w14:solidFill>
                </w14:textFill>
              </w:rPr>
            </w:pPr>
            <w:r>
              <w:rPr>
                <w:rFonts w:hint="eastAsia"/>
                <w:b/>
                <w:bCs/>
                <w:i w:val="0"/>
                <w:iCs w:val="0"/>
                <w:color w:val="000000" w:themeColor="text1"/>
                <w:sz w:val="21"/>
                <w:szCs w:val="21"/>
                <w:highlight w:val="none"/>
                <w:lang w:val="en-US" w:eastAsia="zh-CN"/>
                <w14:textFill>
                  <w14:solidFill>
                    <w14:schemeClr w14:val="tx1"/>
                  </w14:solidFill>
                </w14:textFill>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000000" w:sz="4" w:space="0"/>
              <w:left w:val="single" w:color="auto" w:sz="12" w:space="0"/>
              <w:bottom w:val="single" w:color="auto" w:sz="6" w:space="0"/>
              <w:right w:val="single" w:color="auto" w:sz="6" w:space="0"/>
            </w:tcBorders>
          </w:tcPr>
          <w:p>
            <w:pPr>
              <w:pStyle w:val="36"/>
              <w:keepNext w:val="0"/>
              <w:keepLines w:val="0"/>
              <w:pageBreakBefore w:val="0"/>
              <w:widowControl/>
              <w:kinsoku/>
              <w:wordWrap/>
              <w:overflowPunct/>
              <w:topLinePunct w:val="0"/>
              <w:autoSpaceDE/>
              <w:autoSpaceDN/>
              <w:bidi w:val="0"/>
              <w:adjustRightInd/>
              <w:snapToGrid/>
              <w:spacing w:line="240" w:lineRule="auto"/>
              <w:ind w:firstLine="0"/>
              <w:textAlignment w:val="auto"/>
              <w:rPr>
                <w:rFonts w:hint="eastAsia" w:ascii="宋体" w:hAnsi="宋体" w:eastAsia="宋体" w:cs="宋体"/>
                <w:i w:val="0"/>
                <w:iCs w:val="0"/>
                <w:color w:val="000000" w:themeColor="text1"/>
                <w:sz w:val="21"/>
                <w:szCs w:val="21"/>
                <w:highlight w:val="none"/>
                <w:lang w:eastAsia="zh-CN"/>
                <w14:textFill>
                  <w14:solidFill>
                    <w14:schemeClr w14:val="tx1"/>
                  </w14:solidFill>
                </w14:textFill>
              </w:rPr>
            </w:pPr>
            <w:bookmarkStart w:id="133" w:name="OLE_LINK48"/>
            <w:r>
              <w:rPr>
                <w:rFonts w:hint="eastAsia" w:ascii="宋体" w:hAnsi="宋体" w:eastAsia="宋体" w:cs="宋体"/>
                <w:i w:val="0"/>
                <w:iCs w:val="0"/>
                <w:color w:val="000000" w:themeColor="text1"/>
                <w:sz w:val="21"/>
                <w:szCs w:val="21"/>
                <w:highlight w:val="none"/>
                <w14:textFill>
                  <w14:solidFill>
                    <w14:schemeClr w14:val="tx1"/>
                  </w14:solidFill>
                </w14:textFill>
              </w:rPr>
              <w:t>工作状态</w:t>
            </w:r>
            <w:bookmarkEnd w:id="133"/>
            <w:r>
              <w:rPr>
                <w:rFonts w:hint="eastAsia" w:ascii="宋体" w:hAnsi="宋体" w:eastAsia="宋体" w:cs="宋体"/>
                <w:i w:val="0"/>
                <w:iCs w:val="0"/>
                <w:color w:val="000000" w:themeColor="text1"/>
                <w:sz w:val="21"/>
                <w:szCs w:val="21"/>
                <w:highlight w:val="none"/>
                <w:lang w:val="en-US" w:eastAsia="zh-CN"/>
                <w14:textFill>
                  <w14:solidFill>
                    <w14:schemeClr w14:val="tx1"/>
                  </w14:solidFill>
                </w14:textFill>
              </w:rPr>
              <w:t>1</w:t>
            </w:r>
          </w:p>
        </w:tc>
        <w:tc>
          <w:tcPr>
            <w:tcW w:w="5571" w:type="dxa"/>
            <w:tcBorders>
              <w:top w:val="single" w:color="000000" w:sz="4" w:space="0"/>
              <w:left w:val="single" w:color="auto" w:sz="6" w:space="0"/>
              <w:bottom w:val="single" w:color="auto" w:sz="6" w:space="0"/>
              <w:right w:val="single" w:color="auto" w:sz="12" w:space="0"/>
            </w:tcBorders>
          </w:tcPr>
          <w:p>
            <w:pPr>
              <w:keepNext w:val="0"/>
              <w:keepLines w:val="0"/>
              <w:pageBreakBefore w:val="0"/>
              <w:widowControl/>
              <w:numPr>
                <w:ilvl w:val="0"/>
                <w:numId w:val="0"/>
              </w:numPr>
              <w:kinsoku/>
              <w:wordWrap/>
              <w:overflowPunct/>
              <w:topLinePunct w:val="0"/>
              <w:autoSpaceDE w:val="0"/>
              <w:autoSpaceDN w:val="0"/>
              <w:bidi w:val="0"/>
              <w:adjustRightInd/>
              <w:snapToGrid w:val="0"/>
              <w:spacing w:line="240" w:lineRule="auto"/>
              <w:textAlignment w:val="bottom"/>
              <w:rPr>
                <w:rFonts w:hint="eastAsia" w:ascii="宋体" w:hAnsi="宋体" w:eastAsia="宋体" w:cs="宋体"/>
                <w:i w:val="0"/>
                <w:iCs w:val="0"/>
                <w:color w:val="000000" w:themeColor="text1"/>
                <w:sz w:val="21"/>
                <w:szCs w:val="21"/>
                <w:highlight w:val="none"/>
                <w14:textFill>
                  <w14:solidFill>
                    <w14:schemeClr w14:val="tx1"/>
                  </w14:solidFill>
                </w14:textFill>
              </w:rPr>
            </w:pPr>
            <w:r>
              <w:rPr>
                <w:rFonts w:hint="eastAsia" w:ascii="宋体" w:hAnsi="宋体" w:eastAsia="宋体" w:cs="宋体"/>
                <w:i w:val="0"/>
                <w:iCs w:val="0"/>
                <w:sz w:val="21"/>
                <w:szCs w:val="21"/>
                <w:highlight w:val="none"/>
              </w:rPr>
              <w:t>不给设备通电。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6" w:space="0"/>
              <w:left w:val="single" w:color="auto" w:sz="12" w:space="0"/>
              <w:bottom w:val="single" w:color="auto" w:sz="12" w:space="0"/>
              <w:right w:val="single" w:color="auto" w:sz="6" w:space="0"/>
            </w:tcBorders>
            <w:vAlign w:val="top"/>
          </w:tcPr>
          <w:p>
            <w:pPr>
              <w:pStyle w:val="36"/>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i w:val="0"/>
                <w:iCs w:val="0"/>
                <w:color w:val="000000" w:themeColor="text1"/>
                <w:sz w:val="21"/>
                <w:szCs w:val="21"/>
                <w:highlight w:val="none"/>
                <w14:textFill>
                  <w14:solidFill>
                    <w14:schemeClr w14:val="tx1"/>
                  </w14:solidFill>
                </w14:textFill>
              </w:rPr>
            </w:pPr>
            <w:r>
              <w:rPr>
                <w:rFonts w:hint="eastAsia" w:ascii="宋体" w:hAnsi="宋体" w:eastAsia="宋体" w:cs="宋体"/>
                <w:i w:val="0"/>
                <w:iCs w:val="0"/>
                <w:color w:val="000000" w:themeColor="text1"/>
                <w:sz w:val="21"/>
                <w:szCs w:val="21"/>
                <w:highlight w:val="none"/>
                <w14:textFill>
                  <w14:solidFill>
                    <w14:schemeClr w14:val="tx1"/>
                  </w14:solidFill>
                </w14:textFill>
              </w:rPr>
              <w:t>工作状态</w:t>
            </w:r>
            <w:r>
              <w:rPr>
                <w:rFonts w:hint="eastAsia" w:ascii="宋体" w:hAnsi="宋体" w:cs="宋体"/>
                <w:i w:val="0"/>
                <w:iCs w:val="0"/>
                <w:color w:val="000000" w:themeColor="text1"/>
                <w:sz w:val="21"/>
                <w:szCs w:val="21"/>
                <w:highlight w:val="none"/>
                <w:lang w:val="en-US" w:eastAsia="zh-CN"/>
                <w14:textFill>
                  <w14:solidFill>
                    <w14:schemeClr w14:val="tx1"/>
                  </w14:solidFill>
                </w14:textFill>
              </w:rPr>
              <w:t>2</w:t>
            </w:r>
          </w:p>
        </w:tc>
        <w:tc>
          <w:tcPr>
            <w:tcW w:w="5571" w:type="dxa"/>
            <w:tcBorders>
              <w:top w:val="single" w:color="auto" w:sz="6" w:space="0"/>
              <w:left w:val="single" w:color="auto" w:sz="6" w:space="0"/>
              <w:bottom w:val="single" w:color="auto" w:sz="12" w:space="0"/>
              <w:right w:val="single" w:color="auto" w:sz="12" w:space="0"/>
            </w:tcBorders>
            <w:vAlign w:val="top"/>
          </w:tcPr>
          <w:p>
            <w:pPr>
              <w:keepNext w:val="0"/>
              <w:keepLines w:val="0"/>
              <w:pageBreakBefore w:val="0"/>
              <w:widowControl/>
              <w:numPr>
                <w:ilvl w:val="0"/>
                <w:numId w:val="0"/>
              </w:numPr>
              <w:kinsoku/>
              <w:wordWrap/>
              <w:overflowPunct/>
              <w:topLinePunct w:val="0"/>
              <w:autoSpaceDE w:val="0"/>
              <w:autoSpaceDN w:val="0"/>
              <w:bidi w:val="0"/>
              <w:adjustRightInd/>
              <w:snapToGrid w:val="0"/>
              <w:spacing w:line="240" w:lineRule="auto"/>
              <w:ind w:left="0" w:leftChars="0" w:firstLine="0" w:firstLineChars="0"/>
              <w:textAlignment w:val="bottom"/>
              <w:rPr>
                <w:rFonts w:hint="eastAsia" w:ascii="宋体" w:hAnsi="宋体" w:eastAsia="宋体" w:cs="宋体"/>
                <w:i w:val="0"/>
                <w:iCs w:val="0"/>
                <w:sz w:val="21"/>
                <w:szCs w:val="21"/>
                <w:highlight w:val="none"/>
              </w:rPr>
            </w:pPr>
            <w:r>
              <w:rPr>
                <w:rFonts w:hint="eastAsia" w:ascii="宋体" w:hAnsi="宋体" w:cs="宋体"/>
                <w:i w:val="0"/>
                <w:iCs w:val="0"/>
                <w:sz w:val="21"/>
                <w:szCs w:val="21"/>
                <w:highlight w:val="none"/>
                <w:lang w:val="en-US" w:eastAsia="zh-CN"/>
              </w:rPr>
              <w:t>使用试验台给FSECU供电，使其处于工作状态。</w:t>
            </w:r>
          </w:p>
        </w:tc>
      </w:tr>
    </w:tbl>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i w:val="0"/>
          <w:iCs w:val="0"/>
          <w:color w:val="000000" w:themeColor="text1"/>
          <w:kern w:val="2"/>
          <w:lang w:val="en-US" w:eastAsia="zh-CN" w:bidi="ar-SA"/>
          <w14:textFill>
            <w14:solidFill>
              <w14:schemeClr w14:val="tx1"/>
            </w14:solidFill>
          </w14:textFill>
        </w:rPr>
      </w:pPr>
      <w:bookmarkStart w:id="134" w:name="_Toc4272"/>
      <w:bookmarkStart w:id="135" w:name="_Toc19004"/>
      <w:bookmarkStart w:id="136" w:name="_Toc809"/>
      <w:bookmarkStart w:id="137" w:name="_Toc21661"/>
      <w:bookmarkStart w:id="138" w:name="_Toc29735"/>
      <w:r>
        <w:rPr>
          <w:rFonts w:hint="eastAsia" w:ascii="Arial" w:hAnsi="Arial"/>
          <w:i w:val="0"/>
          <w:iCs w:val="0"/>
          <w:color w:val="000000" w:themeColor="text1"/>
          <w:kern w:val="2"/>
          <w:lang w:val="en-US" w:eastAsia="zh-CN" w:bidi="ar-SA"/>
          <w14:textFill>
            <w14:solidFill>
              <w14:schemeClr w14:val="tx1"/>
            </w14:solidFill>
          </w14:textFill>
        </w:rPr>
        <w:t>陪试设备</w:t>
      </w:r>
      <w:bookmarkEnd w:id="134"/>
      <w:bookmarkEnd w:id="135"/>
      <w:bookmarkEnd w:id="136"/>
      <w:bookmarkEnd w:id="137"/>
      <w:bookmarkEnd w:id="138"/>
    </w:p>
    <w:p>
      <w:pPr>
        <w:pStyle w:val="36"/>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陪试设备：指飞机构型内的设备</w:t>
      </w:r>
    </w:p>
    <w:p>
      <w:pPr>
        <w:pStyle w:val="63"/>
        <w:jc w:val="center"/>
        <w:rPr>
          <w:rFonts w:hint="eastAsia" w:ascii="黑体" w:hAnsi="黑体" w:eastAsia="黑体" w:cs="黑体"/>
          <w:i w:val="0"/>
          <w:iCs w:val="0"/>
          <w:color w:val="000000" w:themeColor="text1"/>
          <w:highlight w:val="none"/>
          <w:lang w:val="en-US" w:eastAsia="zh-CN"/>
          <w14:textFill>
            <w14:solidFill>
              <w14:schemeClr w14:val="tx1"/>
            </w14:solidFill>
          </w14:textFill>
        </w:rPr>
      </w:pP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t xml:space="preserve">表 </w:t>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fldChar w:fldCharType="begin"/>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instrText xml:space="preserve"> STYLEREF 1 \s </w:instrText>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fldChar w:fldCharType="separate"/>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t>6</w:t>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fldChar w:fldCharType="end"/>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t>-</w:t>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fldChar w:fldCharType="begin"/>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instrText xml:space="preserve"> SEQ 表 \* ARABIC \s 1 </w:instrText>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fldChar w:fldCharType="separate"/>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t>5</w:t>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fldChar w:fldCharType="end"/>
      </w:r>
      <w:bookmarkStart w:id="139" w:name="_Toc25216"/>
      <w:bookmarkStart w:id="140" w:name="_Toc8752"/>
      <w:r>
        <w:rPr>
          <w:rFonts w:hint="eastAsia" w:ascii="黑体" w:hAnsi="黑体" w:cs="黑体"/>
          <w:i w:val="0"/>
          <w:iCs w:val="0"/>
          <w:color w:val="000000" w:themeColor="text1"/>
          <w:sz w:val="24"/>
          <w:szCs w:val="24"/>
          <w:highlight w:val="none"/>
          <w:lang w:val="en-US" w:eastAsia="zh-CN"/>
          <w14:textFill>
            <w14:solidFill>
              <w14:schemeClr w14:val="tx1"/>
            </w14:solidFill>
          </w14:textFill>
        </w:rPr>
        <w:t xml:space="preserve"> </w:t>
      </w:r>
      <w:r>
        <w:rPr>
          <w:rFonts w:hint="eastAsia" w:ascii="黑体" w:hAnsi="黑体" w:eastAsia="黑体" w:cs="黑体"/>
          <w:i w:val="0"/>
          <w:iCs w:val="0"/>
          <w:color w:val="000000" w:themeColor="text1"/>
          <w:sz w:val="24"/>
          <w:szCs w:val="24"/>
          <w:highlight w:val="none"/>
          <w:lang w:val="en-US" w:eastAsia="zh-CN"/>
          <w14:textFill>
            <w14:solidFill>
              <w14:schemeClr w14:val="tx1"/>
            </w14:solidFill>
          </w14:textFill>
        </w:rPr>
        <w:t>陪试设备清单</w:t>
      </w:r>
      <w:bookmarkEnd w:id="139"/>
      <w:bookmarkEnd w:id="140"/>
    </w:p>
    <w:tbl>
      <w:tblPr>
        <w:tblStyle w:val="29"/>
        <w:tblW w:w="5354"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9"/>
        <w:gridCol w:w="994"/>
        <w:gridCol w:w="1790"/>
        <w:gridCol w:w="562"/>
        <w:gridCol w:w="711"/>
        <w:gridCol w:w="1423"/>
        <w:gridCol w:w="451"/>
        <w:gridCol w:w="724"/>
        <w:gridCol w:w="829"/>
        <w:gridCol w:w="1187"/>
        <w:gridCol w:w="56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56" w:type="pct"/>
            <w:tcBorders>
              <w:bottom w:val="single" w:color="auto" w:sz="12" w:space="0"/>
            </w:tcBorders>
            <w:vAlign w:val="center"/>
          </w:tcPr>
          <w:p>
            <w:pPr>
              <w:ind w:left="0" w:leftChars="0" w:firstLine="0" w:firstLineChars="0"/>
              <w:rPr>
                <w:rFonts w:hint="default"/>
                <w:b/>
                <w:bCs/>
                <w:i w:val="0"/>
                <w:iCs w:val="0"/>
                <w:color w:val="000000" w:themeColor="text1"/>
                <w:sz w:val="21"/>
                <w:szCs w:val="21"/>
                <w:lang w:val="en-US" w:eastAsia="zh-CN"/>
                <w14:textFill>
                  <w14:solidFill>
                    <w14:schemeClr w14:val="tx1"/>
                  </w14:solidFill>
                </w14:textFill>
              </w:rPr>
            </w:pPr>
            <w:r>
              <w:rPr>
                <w:rFonts w:hint="default"/>
                <w:b/>
                <w:bCs/>
                <w:i w:val="0"/>
                <w:iCs w:val="0"/>
                <w:color w:val="000000" w:themeColor="text1"/>
                <w:sz w:val="21"/>
                <w:szCs w:val="21"/>
                <w:lang w:val="en-US" w:eastAsia="zh-CN"/>
                <w14:textFill>
                  <w14:solidFill>
                    <w14:schemeClr w14:val="tx1"/>
                  </w14:solidFill>
                </w14:textFill>
              </w:rPr>
              <w:t>序号</w:t>
            </w:r>
          </w:p>
        </w:tc>
        <w:tc>
          <w:tcPr>
            <w:tcW w:w="499" w:type="pct"/>
            <w:tcBorders>
              <w:bottom w:val="single" w:color="auto" w:sz="12" w:space="0"/>
            </w:tcBorders>
            <w:vAlign w:val="center"/>
          </w:tcPr>
          <w:p>
            <w:pPr>
              <w:ind w:left="0" w:leftChars="0" w:firstLine="0" w:firstLineChars="0"/>
              <w:rPr>
                <w:rFonts w:hint="default"/>
                <w:b/>
                <w:bCs/>
                <w:i w:val="0"/>
                <w:iCs w:val="0"/>
                <w:color w:val="000000" w:themeColor="text1"/>
                <w:sz w:val="21"/>
                <w:szCs w:val="21"/>
                <w:lang w:val="en-US" w:eastAsia="zh-CN"/>
                <w14:textFill>
                  <w14:solidFill>
                    <w14:schemeClr w14:val="tx1"/>
                  </w14:solidFill>
                </w14:textFill>
              </w:rPr>
            </w:pPr>
            <w:r>
              <w:rPr>
                <w:rFonts w:hint="default"/>
                <w:b/>
                <w:bCs/>
                <w:i w:val="0"/>
                <w:iCs w:val="0"/>
                <w:color w:val="000000" w:themeColor="text1"/>
                <w:sz w:val="21"/>
                <w:szCs w:val="21"/>
                <w:lang w:val="en-US" w:eastAsia="zh-CN"/>
                <w14:textFill>
                  <w14:solidFill>
                    <w14:schemeClr w14:val="tx1"/>
                  </w14:solidFill>
                </w14:textFill>
              </w:rPr>
              <w:t>名称</w:t>
            </w:r>
          </w:p>
        </w:tc>
        <w:tc>
          <w:tcPr>
            <w:tcW w:w="900" w:type="pct"/>
            <w:tcBorders>
              <w:bottom w:val="single" w:color="auto" w:sz="12" w:space="0"/>
            </w:tcBorders>
            <w:vAlign w:val="center"/>
          </w:tcPr>
          <w:p>
            <w:pPr>
              <w:ind w:left="0" w:leftChars="0" w:firstLine="0" w:firstLineChars="0"/>
              <w:rPr>
                <w:rFonts w:hint="default"/>
                <w:b/>
                <w:bCs/>
                <w:i w:val="0"/>
                <w:iCs w:val="0"/>
                <w:color w:val="000000" w:themeColor="text1"/>
                <w:sz w:val="21"/>
                <w:szCs w:val="21"/>
                <w:lang w:val="en-US" w:eastAsia="zh-CN"/>
                <w14:textFill>
                  <w14:solidFill>
                    <w14:schemeClr w14:val="tx1"/>
                  </w14:solidFill>
                </w14:textFill>
              </w:rPr>
            </w:pPr>
            <w:r>
              <w:rPr>
                <w:rFonts w:hint="default"/>
                <w:b/>
                <w:bCs/>
                <w:i w:val="0"/>
                <w:iCs w:val="0"/>
                <w:color w:val="000000" w:themeColor="text1"/>
                <w:sz w:val="21"/>
                <w:szCs w:val="21"/>
                <w:lang w:val="en-US" w:eastAsia="zh-CN"/>
                <w14:textFill>
                  <w14:solidFill>
                    <w14:schemeClr w14:val="tx1"/>
                  </w14:solidFill>
                </w14:textFill>
              </w:rPr>
              <w:t>件号（含主机件号、机载件号）</w:t>
            </w:r>
          </w:p>
        </w:tc>
        <w:tc>
          <w:tcPr>
            <w:tcW w:w="282" w:type="pct"/>
            <w:tcBorders>
              <w:bottom w:val="single" w:color="auto" w:sz="12" w:space="0"/>
            </w:tcBorders>
            <w:vAlign w:val="center"/>
          </w:tcPr>
          <w:p>
            <w:pPr>
              <w:ind w:left="0" w:leftChars="0" w:firstLine="0" w:firstLineChars="0"/>
              <w:rPr>
                <w:rFonts w:hint="default"/>
                <w:b/>
                <w:bCs/>
                <w:i w:val="0"/>
                <w:iCs w:val="0"/>
                <w:color w:val="000000" w:themeColor="text1"/>
                <w:sz w:val="21"/>
                <w:szCs w:val="21"/>
                <w:lang w:val="en-US" w:eastAsia="zh-CN"/>
                <w14:textFill>
                  <w14:solidFill>
                    <w14:schemeClr w14:val="tx1"/>
                  </w14:solidFill>
                </w14:textFill>
              </w:rPr>
            </w:pPr>
            <w:r>
              <w:rPr>
                <w:rFonts w:hint="default"/>
                <w:b/>
                <w:bCs/>
                <w:i w:val="0"/>
                <w:iCs w:val="0"/>
                <w:color w:val="000000" w:themeColor="text1"/>
                <w:sz w:val="21"/>
                <w:szCs w:val="21"/>
                <w:lang w:val="en-US" w:eastAsia="zh-CN"/>
                <w14:textFill>
                  <w14:solidFill>
                    <w14:schemeClr w14:val="tx1"/>
                  </w14:solidFill>
                </w14:textFill>
              </w:rPr>
              <w:t>MOD号</w:t>
            </w:r>
          </w:p>
        </w:tc>
        <w:tc>
          <w:tcPr>
            <w:tcW w:w="357" w:type="pct"/>
            <w:tcBorders>
              <w:bottom w:val="single" w:color="auto" w:sz="12" w:space="0"/>
            </w:tcBorders>
            <w:vAlign w:val="center"/>
          </w:tcPr>
          <w:p>
            <w:pPr>
              <w:ind w:left="0" w:leftChars="0" w:firstLine="0" w:firstLineChars="0"/>
              <w:rPr>
                <w:rFonts w:hint="default"/>
                <w:b/>
                <w:bCs/>
                <w:i w:val="0"/>
                <w:iCs w:val="0"/>
                <w:color w:val="000000" w:themeColor="text1"/>
                <w:sz w:val="21"/>
                <w:szCs w:val="21"/>
                <w:lang w:val="en-US" w:eastAsia="zh-CN"/>
                <w14:textFill>
                  <w14:solidFill>
                    <w14:schemeClr w14:val="tx1"/>
                  </w14:solidFill>
                </w14:textFill>
              </w:rPr>
            </w:pPr>
            <w:r>
              <w:rPr>
                <w:rFonts w:hint="default"/>
                <w:b/>
                <w:bCs/>
                <w:i w:val="0"/>
                <w:iCs w:val="0"/>
                <w:color w:val="000000" w:themeColor="text1"/>
                <w:sz w:val="21"/>
                <w:szCs w:val="21"/>
                <w:lang w:val="en-US" w:eastAsia="zh-CN"/>
                <w14:textFill>
                  <w14:solidFill>
                    <w14:schemeClr w14:val="tx1"/>
                  </w14:solidFill>
                </w14:textFill>
              </w:rPr>
              <w:t>图号</w:t>
            </w:r>
          </w:p>
        </w:tc>
        <w:tc>
          <w:tcPr>
            <w:tcW w:w="715" w:type="pct"/>
            <w:tcBorders>
              <w:bottom w:val="single" w:color="auto" w:sz="12" w:space="0"/>
            </w:tcBorders>
            <w:vAlign w:val="center"/>
          </w:tcPr>
          <w:p>
            <w:pPr>
              <w:ind w:left="0" w:leftChars="0" w:firstLine="0" w:firstLineChars="0"/>
              <w:rPr>
                <w:rFonts w:hint="default"/>
                <w:b/>
                <w:bCs/>
                <w:i w:val="0"/>
                <w:iCs w:val="0"/>
                <w:color w:val="000000" w:themeColor="text1"/>
                <w:sz w:val="21"/>
                <w:szCs w:val="21"/>
                <w:lang w:val="en-US" w:eastAsia="zh-CN"/>
                <w14:textFill>
                  <w14:solidFill>
                    <w14:schemeClr w14:val="tx1"/>
                  </w14:solidFill>
                </w14:textFill>
              </w:rPr>
            </w:pPr>
            <w:r>
              <w:rPr>
                <w:rFonts w:hint="default"/>
                <w:b/>
                <w:bCs/>
                <w:i w:val="0"/>
                <w:iCs w:val="0"/>
                <w:color w:val="000000" w:themeColor="text1"/>
                <w:sz w:val="21"/>
                <w:szCs w:val="21"/>
                <w:lang w:val="en-US" w:eastAsia="zh-CN"/>
                <w14:textFill>
                  <w14:solidFill>
                    <w14:schemeClr w14:val="tx1"/>
                  </w14:solidFill>
                </w14:textFill>
              </w:rPr>
              <w:t>序列号</w:t>
            </w:r>
          </w:p>
        </w:tc>
        <w:tc>
          <w:tcPr>
            <w:tcW w:w="226" w:type="pct"/>
            <w:tcBorders>
              <w:bottom w:val="single" w:color="auto" w:sz="12" w:space="0"/>
            </w:tcBorders>
            <w:vAlign w:val="center"/>
          </w:tcPr>
          <w:p>
            <w:pPr>
              <w:ind w:left="0" w:leftChars="0" w:firstLine="0" w:firstLineChars="0"/>
              <w:rPr>
                <w:rFonts w:hint="default"/>
                <w:b/>
                <w:bCs/>
                <w:i w:val="0"/>
                <w:iCs w:val="0"/>
                <w:color w:val="000000" w:themeColor="text1"/>
                <w:sz w:val="21"/>
                <w:szCs w:val="21"/>
                <w:lang w:val="en-US" w:eastAsia="zh-CN"/>
                <w14:textFill>
                  <w14:solidFill>
                    <w14:schemeClr w14:val="tx1"/>
                  </w14:solidFill>
                </w14:textFill>
              </w:rPr>
            </w:pPr>
            <w:r>
              <w:rPr>
                <w:rFonts w:hint="default"/>
                <w:b/>
                <w:bCs/>
                <w:i w:val="0"/>
                <w:iCs w:val="0"/>
                <w:color w:val="000000" w:themeColor="text1"/>
                <w:sz w:val="21"/>
                <w:szCs w:val="21"/>
                <w:lang w:val="en-US" w:eastAsia="zh-CN"/>
                <w14:textFill>
                  <w14:solidFill>
                    <w14:schemeClr w14:val="tx1"/>
                  </w14:solidFill>
                </w14:textFill>
              </w:rPr>
              <w:t>数量</w:t>
            </w:r>
          </w:p>
        </w:tc>
        <w:tc>
          <w:tcPr>
            <w:tcW w:w="364" w:type="pct"/>
            <w:tcBorders>
              <w:bottom w:val="single" w:color="auto" w:sz="12" w:space="0"/>
            </w:tcBorders>
            <w:vAlign w:val="center"/>
          </w:tcPr>
          <w:p>
            <w:pPr>
              <w:ind w:left="0" w:leftChars="0" w:firstLine="0" w:firstLineChars="0"/>
              <w:rPr>
                <w:rFonts w:hint="default"/>
                <w:b/>
                <w:bCs/>
                <w:i w:val="0"/>
                <w:iCs w:val="0"/>
                <w:color w:val="000000" w:themeColor="text1"/>
                <w:sz w:val="21"/>
                <w:szCs w:val="21"/>
                <w:lang w:val="en-US" w:eastAsia="zh-CN"/>
                <w14:textFill>
                  <w14:solidFill>
                    <w14:schemeClr w14:val="tx1"/>
                  </w14:solidFill>
                </w14:textFill>
              </w:rPr>
            </w:pPr>
            <w:r>
              <w:rPr>
                <w:rFonts w:hint="default"/>
                <w:b/>
                <w:bCs/>
                <w:i w:val="0"/>
                <w:iCs w:val="0"/>
                <w:color w:val="000000" w:themeColor="text1"/>
                <w:sz w:val="21"/>
                <w:szCs w:val="21"/>
                <w:lang w:val="en-US" w:eastAsia="zh-CN"/>
                <w14:textFill>
                  <w14:solidFill>
                    <w14:schemeClr w14:val="tx1"/>
                  </w14:solidFill>
                </w14:textFill>
              </w:rPr>
              <w:t>软件件号</w:t>
            </w:r>
          </w:p>
        </w:tc>
        <w:tc>
          <w:tcPr>
            <w:tcW w:w="416" w:type="pct"/>
            <w:tcBorders>
              <w:bottom w:val="single" w:color="auto" w:sz="12" w:space="0"/>
            </w:tcBorders>
            <w:vAlign w:val="center"/>
          </w:tcPr>
          <w:p>
            <w:pPr>
              <w:ind w:left="0" w:leftChars="0" w:firstLine="0" w:firstLineChars="0"/>
              <w:rPr>
                <w:rFonts w:hint="default"/>
                <w:b/>
                <w:bCs/>
                <w:i w:val="0"/>
                <w:iCs w:val="0"/>
                <w:color w:val="000000" w:themeColor="text1"/>
                <w:sz w:val="21"/>
                <w:szCs w:val="21"/>
                <w:lang w:val="en-US" w:eastAsia="zh-CN"/>
                <w14:textFill>
                  <w14:solidFill>
                    <w14:schemeClr w14:val="tx1"/>
                  </w14:solidFill>
                </w14:textFill>
              </w:rPr>
            </w:pPr>
            <w:r>
              <w:rPr>
                <w:rFonts w:hint="default"/>
                <w:b/>
                <w:bCs/>
                <w:i w:val="0"/>
                <w:iCs w:val="0"/>
                <w:color w:val="000000" w:themeColor="text1"/>
                <w:sz w:val="21"/>
                <w:szCs w:val="21"/>
                <w:lang w:val="en-US" w:eastAsia="zh-CN"/>
                <w14:textFill>
                  <w14:solidFill>
                    <w14:schemeClr w14:val="tx1"/>
                  </w14:solidFill>
                </w14:textFill>
              </w:rPr>
              <w:t>软件版本</w:t>
            </w:r>
          </w:p>
        </w:tc>
        <w:tc>
          <w:tcPr>
            <w:tcW w:w="596" w:type="pct"/>
            <w:tcBorders>
              <w:bottom w:val="single" w:color="auto" w:sz="12" w:space="0"/>
            </w:tcBorders>
            <w:vAlign w:val="center"/>
          </w:tcPr>
          <w:p>
            <w:pPr>
              <w:ind w:left="0" w:leftChars="0" w:firstLine="0" w:firstLineChars="0"/>
              <w:rPr>
                <w:rFonts w:hint="default"/>
                <w:b/>
                <w:bCs/>
                <w:i w:val="0"/>
                <w:iCs w:val="0"/>
                <w:color w:val="000000" w:themeColor="text1"/>
                <w:sz w:val="21"/>
                <w:szCs w:val="21"/>
                <w:lang w:val="en-US" w:eastAsia="zh-CN"/>
                <w14:textFill>
                  <w14:solidFill>
                    <w14:schemeClr w14:val="tx1"/>
                  </w14:solidFill>
                </w14:textFill>
              </w:rPr>
            </w:pPr>
            <w:r>
              <w:rPr>
                <w:rFonts w:hint="default"/>
                <w:b/>
                <w:bCs/>
                <w:i w:val="0"/>
                <w:iCs w:val="0"/>
                <w:color w:val="000000" w:themeColor="text1"/>
                <w:sz w:val="21"/>
                <w:szCs w:val="21"/>
                <w:lang w:val="en-US" w:eastAsia="zh-CN"/>
                <w14:textFill>
                  <w14:solidFill>
                    <w14:schemeClr w14:val="tx1"/>
                  </w14:solidFill>
                </w14:textFill>
              </w:rPr>
              <w:t>陪试设备使用范围</w:t>
            </w:r>
          </w:p>
        </w:tc>
        <w:tc>
          <w:tcPr>
            <w:tcW w:w="283" w:type="pct"/>
            <w:tcBorders>
              <w:bottom w:val="single" w:color="auto" w:sz="12" w:space="0"/>
            </w:tcBorders>
            <w:vAlign w:val="center"/>
          </w:tcPr>
          <w:p>
            <w:pPr>
              <w:ind w:left="0" w:leftChars="0" w:firstLine="0" w:firstLineChars="0"/>
              <w:rPr>
                <w:rFonts w:hint="default"/>
                <w:b/>
                <w:bCs/>
                <w:i w:val="0"/>
                <w:iCs w:val="0"/>
                <w:color w:val="000000" w:themeColor="text1"/>
                <w:sz w:val="21"/>
                <w:szCs w:val="21"/>
                <w:lang w:val="en-US" w:eastAsia="zh-CN"/>
                <w14:textFill>
                  <w14:solidFill>
                    <w14:schemeClr w14:val="tx1"/>
                  </w14:solidFill>
                </w14:textFill>
              </w:rPr>
            </w:pPr>
            <w:r>
              <w:rPr>
                <w:rFonts w:hint="default"/>
                <w:b/>
                <w:bCs/>
                <w:i w:val="0"/>
                <w:iCs w:val="0"/>
                <w:color w:val="000000" w:themeColor="text1"/>
                <w:sz w:val="21"/>
                <w:szCs w:val="21"/>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tcBorders>
              <w:tl2br w:val="nil"/>
              <w:tr2bl w:val="nil"/>
            </w:tcBorders>
            <w:vAlign w:val="center"/>
          </w:tcPr>
          <w:p>
            <w:pPr>
              <w:keepNext/>
              <w:numPr>
                <w:ilvl w:val="0"/>
                <w:numId w:val="18"/>
              </w:numPr>
              <w:tabs>
                <w:tab w:val="left" w:pos="0"/>
                <w:tab w:val="left" w:pos="550"/>
              </w:tabs>
              <w:adjustRightInd w:val="0"/>
              <w:spacing w:beforeLines="50"/>
              <w:ind w:left="240" w:leftChars="0" w:firstLine="0" w:firstLineChars="0"/>
              <w:jc w:val="center"/>
              <w:textAlignment w:val="center"/>
              <w:outlineLvl w:val="9"/>
              <w:rPr>
                <w:rFonts w:hint="default"/>
                <w:i w:val="0"/>
                <w:iCs w:val="0"/>
                <w:color w:val="000000" w:themeColor="text1"/>
                <w:sz w:val="21"/>
                <w:szCs w:val="21"/>
                <w:lang w:val="en-US" w:eastAsia="zh-CN"/>
                <w14:textFill>
                  <w14:solidFill>
                    <w14:schemeClr w14:val="tx1"/>
                  </w14:solidFill>
                </w14:textFill>
              </w:rPr>
            </w:pPr>
          </w:p>
        </w:tc>
        <w:tc>
          <w:tcPr>
            <w:tcW w:w="499" w:type="pct"/>
            <w:tcBorders>
              <w:tl2br w:val="nil"/>
              <w:tr2bl w:val="nil"/>
            </w:tcBorders>
            <w:vAlign w:val="center"/>
          </w:tcPr>
          <w:p>
            <w:pPr>
              <w:ind w:left="0" w:leftChars="0" w:firstLine="0" w:firstLineChars="0"/>
              <w:rPr>
                <w:rFonts w:hint="default"/>
                <w:i w:val="0"/>
                <w:iCs w:val="0"/>
                <w:color w:val="000000" w:themeColor="text1"/>
                <w:sz w:val="21"/>
                <w:szCs w:val="21"/>
                <w:lang w:val="en-US" w:eastAsia="zh-CN"/>
                <w14:textFill>
                  <w14:solidFill>
                    <w14:schemeClr w14:val="tx1"/>
                  </w14:solidFill>
                </w14:textFill>
              </w:rPr>
            </w:pPr>
            <w:r>
              <w:rPr>
                <w:rFonts w:hint="eastAsia"/>
                <w:i w:val="0"/>
                <w:iCs w:val="0"/>
                <w:color w:val="000000" w:themeColor="text1"/>
                <w:sz w:val="21"/>
                <w:szCs w:val="21"/>
                <w:lang w:val="en-US" w:eastAsia="zh-CN"/>
                <w14:textFill>
                  <w14:solidFill>
                    <w14:schemeClr w14:val="tx1"/>
                  </w14:solidFill>
                </w14:textFill>
              </w:rPr>
              <w:t>高升力系统集成试验台</w:t>
            </w:r>
          </w:p>
        </w:tc>
        <w:tc>
          <w:tcPr>
            <w:tcW w:w="900" w:type="pct"/>
            <w:tcBorders>
              <w:tl2br w:val="nil"/>
              <w:tr2bl w:val="nil"/>
            </w:tcBorders>
            <w:vAlign w:val="center"/>
          </w:tcPr>
          <w:p>
            <w:pPr>
              <w:ind w:left="0" w:leftChars="0" w:firstLine="0" w:firstLineChars="0"/>
              <w:rPr>
                <w:rFonts w:hint="default"/>
                <w:i w:val="0"/>
                <w:iCs w:val="0"/>
                <w:color w:val="000000" w:themeColor="text1"/>
                <w:sz w:val="21"/>
                <w:szCs w:val="21"/>
                <w:lang w:val="en-US" w:eastAsia="zh-CN"/>
                <w14:textFill>
                  <w14:solidFill>
                    <w14:schemeClr w14:val="tx1"/>
                  </w14:solidFill>
                </w14:textFill>
              </w:rPr>
            </w:pPr>
          </w:p>
        </w:tc>
        <w:tc>
          <w:tcPr>
            <w:tcW w:w="282" w:type="pct"/>
            <w:tcBorders>
              <w:tl2br w:val="nil"/>
              <w:tr2bl w:val="nil"/>
            </w:tcBorders>
            <w:vAlign w:val="center"/>
          </w:tcPr>
          <w:p>
            <w:pPr>
              <w:ind w:left="0" w:leftChars="0" w:firstLine="0" w:firstLineChars="0"/>
              <w:rPr>
                <w:rFonts w:hint="default"/>
                <w:i w:val="0"/>
                <w:iCs w:val="0"/>
                <w:color w:val="000000" w:themeColor="text1"/>
                <w:sz w:val="21"/>
                <w:szCs w:val="21"/>
                <w:lang w:val="en-US" w:eastAsia="zh-CN"/>
                <w14:textFill>
                  <w14:solidFill>
                    <w14:schemeClr w14:val="tx1"/>
                  </w14:solidFill>
                </w14:textFill>
              </w:rPr>
            </w:pPr>
            <w:r>
              <w:rPr>
                <w:rFonts w:hint="eastAsia"/>
                <w:i w:val="0"/>
                <w:iCs w:val="0"/>
                <w:color w:val="000000" w:themeColor="text1"/>
                <w:sz w:val="21"/>
                <w:szCs w:val="21"/>
                <w:lang w:val="en-US" w:eastAsia="zh-CN"/>
                <w14:textFill>
                  <w14:solidFill>
                    <w14:schemeClr w14:val="tx1"/>
                  </w14:solidFill>
                </w14:textFill>
              </w:rPr>
              <w:t>1</w:t>
            </w:r>
          </w:p>
        </w:tc>
        <w:tc>
          <w:tcPr>
            <w:tcW w:w="357" w:type="pct"/>
            <w:tcBorders>
              <w:tl2br w:val="nil"/>
              <w:tr2bl w:val="nil"/>
            </w:tcBorders>
            <w:vAlign w:val="center"/>
          </w:tcPr>
          <w:p>
            <w:pPr>
              <w:ind w:left="0" w:leftChars="0" w:firstLine="0" w:firstLineChars="0"/>
              <w:rPr>
                <w:rFonts w:hint="default"/>
                <w:i w:val="0"/>
                <w:iCs w:val="0"/>
                <w:color w:val="000000" w:themeColor="text1"/>
                <w:sz w:val="21"/>
                <w:szCs w:val="21"/>
                <w:lang w:val="en-US" w:eastAsia="zh-CN"/>
                <w14:textFill>
                  <w14:solidFill>
                    <w14:schemeClr w14:val="tx1"/>
                  </w14:solidFill>
                </w14:textFill>
              </w:rPr>
            </w:pPr>
            <w:r>
              <w:rPr>
                <w:rFonts w:hint="eastAsia"/>
                <w:i w:val="0"/>
                <w:iCs w:val="0"/>
                <w:color w:val="000000" w:themeColor="text1"/>
                <w:sz w:val="21"/>
                <w:szCs w:val="21"/>
                <w:lang w:val="en-US" w:eastAsia="zh-CN"/>
                <w14:textFill>
                  <w14:solidFill>
                    <w14:schemeClr w14:val="tx1"/>
                  </w14:solidFill>
                </w14:textFill>
              </w:rPr>
              <w:t>TBD</w:t>
            </w:r>
          </w:p>
        </w:tc>
        <w:tc>
          <w:tcPr>
            <w:tcW w:w="715" w:type="pct"/>
            <w:tcBorders>
              <w:tl2br w:val="nil"/>
              <w:tr2bl w:val="nil"/>
            </w:tcBorders>
            <w:vAlign w:val="center"/>
          </w:tcPr>
          <w:p>
            <w:pPr>
              <w:ind w:left="0" w:leftChars="0" w:firstLine="0" w:firstLineChars="0"/>
              <w:rPr>
                <w:rFonts w:hint="default"/>
                <w:i w:val="0"/>
                <w:iCs w:val="0"/>
                <w:color w:val="000000" w:themeColor="text1"/>
                <w:sz w:val="21"/>
                <w:szCs w:val="21"/>
                <w:lang w:val="en-US" w:eastAsia="zh-CN"/>
                <w14:textFill>
                  <w14:solidFill>
                    <w14:schemeClr w14:val="tx1"/>
                  </w14:solidFill>
                </w14:textFill>
              </w:rPr>
            </w:pPr>
            <w:r>
              <w:rPr>
                <w:rFonts w:hint="eastAsia"/>
                <w:i w:val="0"/>
                <w:iCs w:val="0"/>
                <w:color w:val="000000" w:themeColor="text1"/>
                <w:sz w:val="21"/>
                <w:szCs w:val="21"/>
                <w:lang w:val="en-US" w:eastAsia="zh-CN"/>
                <w14:textFill>
                  <w14:solidFill>
                    <w14:schemeClr w14:val="tx1"/>
                  </w14:solidFill>
                </w14:textFill>
              </w:rPr>
              <w:t>TBD</w:t>
            </w:r>
          </w:p>
        </w:tc>
        <w:tc>
          <w:tcPr>
            <w:tcW w:w="226" w:type="pct"/>
            <w:tcBorders>
              <w:tl2br w:val="nil"/>
              <w:tr2bl w:val="nil"/>
            </w:tcBorders>
            <w:vAlign w:val="center"/>
          </w:tcPr>
          <w:p>
            <w:pPr>
              <w:ind w:left="0" w:leftChars="0" w:firstLine="0" w:firstLineChars="0"/>
              <w:rPr>
                <w:rFonts w:hint="default"/>
                <w:i w:val="0"/>
                <w:iCs w:val="0"/>
                <w:color w:val="000000" w:themeColor="text1"/>
                <w:sz w:val="21"/>
                <w:szCs w:val="21"/>
                <w:lang w:val="en-US" w:eastAsia="zh-CN"/>
                <w14:textFill>
                  <w14:solidFill>
                    <w14:schemeClr w14:val="tx1"/>
                  </w14:solidFill>
                </w14:textFill>
              </w:rPr>
            </w:pPr>
            <w:r>
              <w:rPr>
                <w:rFonts w:hint="eastAsia"/>
                <w:i w:val="0"/>
                <w:iCs w:val="0"/>
                <w:color w:val="000000" w:themeColor="text1"/>
                <w:sz w:val="21"/>
                <w:szCs w:val="21"/>
                <w:lang w:val="en-US" w:eastAsia="zh-CN"/>
                <w14:textFill>
                  <w14:solidFill>
                    <w14:schemeClr w14:val="tx1"/>
                  </w14:solidFill>
                </w14:textFill>
              </w:rPr>
              <w:t>1</w:t>
            </w:r>
          </w:p>
        </w:tc>
        <w:tc>
          <w:tcPr>
            <w:tcW w:w="364" w:type="pct"/>
            <w:tcBorders>
              <w:tl2br w:val="nil"/>
              <w:tr2bl w:val="nil"/>
            </w:tcBorders>
            <w:vAlign w:val="center"/>
          </w:tcPr>
          <w:p>
            <w:pPr>
              <w:ind w:left="0" w:leftChars="0" w:firstLine="0" w:firstLineChars="0"/>
              <w:rPr>
                <w:rFonts w:hint="default"/>
                <w:i w:val="0"/>
                <w:iCs w:val="0"/>
                <w:color w:val="000000" w:themeColor="text1"/>
                <w:sz w:val="21"/>
                <w:szCs w:val="21"/>
                <w:lang w:val="en-US" w:eastAsia="zh-CN"/>
                <w14:textFill>
                  <w14:solidFill>
                    <w14:schemeClr w14:val="tx1"/>
                  </w14:solidFill>
                </w14:textFill>
              </w:rPr>
            </w:pPr>
          </w:p>
        </w:tc>
        <w:tc>
          <w:tcPr>
            <w:tcW w:w="416" w:type="pct"/>
            <w:tcBorders>
              <w:tl2br w:val="nil"/>
              <w:tr2bl w:val="nil"/>
            </w:tcBorders>
            <w:vAlign w:val="center"/>
          </w:tcPr>
          <w:p>
            <w:pPr>
              <w:ind w:left="0" w:leftChars="0" w:firstLine="0" w:firstLineChars="0"/>
              <w:rPr>
                <w:rFonts w:hint="default"/>
                <w:i w:val="0"/>
                <w:iCs w:val="0"/>
                <w:color w:val="000000" w:themeColor="text1"/>
                <w:sz w:val="21"/>
                <w:szCs w:val="21"/>
                <w:lang w:val="en-US" w:eastAsia="zh-CN"/>
                <w14:textFill>
                  <w14:solidFill>
                    <w14:schemeClr w14:val="tx1"/>
                  </w14:solidFill>
                </w14:textFill>
              </w:rPr>
            </w:pPr>
          </w:p>
        </w:tc>
        <w:tc>
          <w:tcPr>
            <w:tcW w:w="596" w:type="pct"/>
            <w:tcBorders>
              <w:tl2br w:val="nil"/>
              <w:tr2bl w:val="nil"/>
            </w:tcBorders>
            <w:vAlign w:val="center"/>
          </w:tcPr>
          <w:p>
            <w:pPr>
              <w:ind w:left="0" w:leftChars="0" w:firstLine="0" w:firstLineChars="0"/>
              <w:rPr>
                <w:rFonts w:hint="default"/>
                <w:i w:val="0"/>
                <w:iCs w:val="0"/>
                <w:color w:val="000000" w:themeColor="text1"/>
                <w:sz w:val="21"/>
                <w:szCs w:val="21"/>
                <w:lang w:val="en-US" w:eastAsia="zh-CN"/>
                <w14:textFill>
                  <w14:solidFill>
                    <w14:schemeClr w14:val="tx1"/>
                  </w14:solidFill>
                </w14:textFill>
              </w:rPr>
            </w:pPr>
          </w:p>
        </w:tc>
        <w:tc>
          <w:tcPr>
            <w:tcW w:w="283" w:type="pct"/>
            <w:tcBorders>
              <w:tl2br w:val="nil"/>
              <w:tr2bl w:val="nil"/>
            </w:tcBorders>
            <w:vAlign w:val="center"/>
          </w:tcPr>
          <w:p>
            <w:pPr>
              <w:ind w:left="0" w:leftChars="0" w:firstLine="0" w:firstLineChars="0"/>
              <w:rPr>
                <w:rFonts w:hint="default"/>
                <w:i w:val="0"/>
                <w:iCs w:val="0"/>
                <w:color w:val="000000" w:themeColor="text1"/>
                <w:sz w:val="21"/>
                <w:szCs w:val="21"/>
                <w:lang w:val="en-US" w:eastAsia="zh-CN"/>
                <w14:textFill>
                  <w14:solidFill>
                    <w14:schemeClr w14:val="tx1"/>
                  </w14:solidFill>
                </w14:textFill>
              </w:rPr>
            </w:pPr>
          </w:p>
        </w:tc>
      </w:tr>
    </w:tbl>
    <w:p>
      <w:pPr>
        <w:pStyle w:val="3"/>
        <w:numPr>
          <w:ilvl w:val="0"/>
          <w:numId w:val="11"/>
        </w:numPr>
        <w:rPr>
          <w:rFonts w:hint="default" w:ascii="Arial" w:hAnsi="Arial"/>
          <w:i w:val="0"/>
          <w:iCs w:val="0"/>
          <w:color w:val="000000" w:themeColor="text1"/>
          <w:lang w:val="en-US" w:eastAsia="zh-CN"/>
          <w14:textFill>
            <w14:solidFill>
              <w14:schemeClr w14:val="tx1"/>
            </w14:solidFill>
          </w14:textFill>
        </w:rPr>
      </w:pPr>
      <w:bookmarkStart w:id="141" w:name="_Toc13918"/>
      <w:bookmarkStart w:id="142" w:name="_Toc22214"/>
      <w:bookmarkStart w:id="143" w:name="_Toc6036"/>
      <w:bookmarkStart w:id="144" w:name="_Toc25761"/>
      <w:bookmarkStart w:id="145" w:name="_Toc25585"/>
      <w:r>
        <w:rPr>
          <w:rFonts w:hint="eastAsia" w:ascii="Arial" w:hAnsi="Arial"/>
          <w:i w:val="0"/>
          <w:iCs w:val="0"/>
          <w:color w:val="000000" w:themeColor="text1"/>
          <w:lang w:val="en-US" w:eastAsia="zh-CN"/>
          <w14:textFill>
            <w14:solidFill>
              <w14:schemeClr w14:val="tx1"/>
            </w14:solidFill>
          </w14:textFill>
        </w:rPr>
        <w:t>试验概述</w:t>
      </w:r>
      <w:bookmarkEnd w:id="141"/>
      <w:bookmarkEnd w:id="142"/>
      <w:bookmarkEnd w:id="143"/>
      <w:bookmarkEnd w:id="144"/>
      <w:bookmarkEnd w:id="145"/>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default" w:ascii="Arial" w:hAnsi="Arial"/>
          <w:i w:val="0"/>
          <w:iCs w:val="0"/>
          <w:color w:val="000000" w:themeColor="text1"/>
          <w:kern w:val="2"/>
          <w:lang w:val="en-US" w:eastAsia="zh-CN" w:bidi="ar-SA"/>
          <w14:textFill>
            <w14:solidFill>
              <w14:schemeClr w14:val="tx1"/>
            </w14:solidFill>
          </w14:textFill>
        </w:rPr>
      </w:pPr>
      <w:bookmarkStart w:id="146" w:name="_Toc17906"/>
      <w:bookmarkStart w:id="147" w:name="_Toc1425"/>
      <w:bookmarkStart w:id="148" w:name="_Toc14375"/>
      <w:bookmarkStart w:id="149" w:name="_Toc19240"/>
      <w:bookmarkStart w:id="150" w:name="_Toc31540"/>
      <w:r>
        <w:rPr>
          <w:rFonts w:hint="default" w:ascii="Arial" w:hAnsi="Arial"/>
          <w:i w:val="0"/>
          <w:iCs w:val="0"/>
          <w:color w:val="000000" w:themeColor="text1"/>
          <w:kern w:val="2"/>
          <w:lang w:val="en-US" w:eastAsia="zh-CN" w:bidi="ar-SA"/>
          <w14:textFill>
            <w14:solidFill>
              <w14:schemeClr w14:val="tx1"/>
            </w14:solidFill>
          </w14:textFill>
        </w:rPr>
        <w:t>试验概述</w:t>
      </w:r>
      <w:bookmarkEnd w:id="146"/>
      <w:bookmarkEnd w:id="147"/>
      <w:bookmarkEnd w:id="148"/>
      <w:bookmarkEnd w:id="149"/>
      <w:bookmarkEnd w:id="150"/>
    </w:p>
    <w:p>
      <w:pPr>
        <w:ind w:firstLine="480"/>
        <w:rPr>
          <w:rFonts w:hint="default"/>
          <w:i w:val="0"/>
          <w:iCs w:val="0"/>
          <w:color w:val="000000" w:themeColor="text1"/>
          <w:lang w:val="en-US" w:eastAsia="zh-CN"/>
          <w14:textFill>
            <w14:solidFill>
              <w14:schemeClr w14:val="tx1"/>
            </w14:solidFill>
          </w14:textFill>
        </w:rPr>
      </w:pPr>
      <w:r>
        <w:rPr>
          <w:rFonts w:hint="default"/>
          <w:i w:val="0"/>
          <w:iCs w:val="0"/>
          <w:color w:val="000000" w:themeColor="text1"/>
          <w:lang w:val="en-US" w:eastAsia="zh-CN"/>
          <w14:textFill>
            <w14:solidFill>
              <w14:schemeClr w14:val="tx1"/>
            </w14:solidFill>
          </w14:textFill>
        </w:rPr>
        <w:t>根</w:t>
      </w:r>
      <w:r>
        <w:rPr>
          <w:rFonts w:hint="default"/>
          <w:i w:val="0"/>
          <w:iCs w:val="0"/>
          <w:color w:val="000000" w:themeColor="text1"/>
          <w:highlight w:val="none"/>
          <w:lang w:val="en-US" w:eastAsia="zh-CN"/>
          <w14:textFill>
            <w14:solidFill>
              <w14:schemeClr w14:val="tx1"/>
            </w14:solidFill>
          </w14:textFill>
        </w:rPr>
        <w:t>据《</w:t>
      </w:r>
      <w:r>
        <w:rPr>
          <w:rFonts w:hint="eastAsia"/>
          <w:i w:val="0"/>
          <w:iCs w:val="0"/>
          <w:color w:val="000000" w:themeColor="text1"/>
          <w:highlight w:val="none"/>
          <w:lang w:val="en-US" w:eastAsia="zh-CN"/>
          <w14:textFill>
            <w14:solidFill>
              <w14:schemeClr w14:val="tx1"/>
            </w14:solidFill>
          </w14:textFill>
        </w:rPr>
        <w:t>襟缝翼控制计算机环境控制计划</w:t>
      </w:r>
      <w:r>
        <w:rPr>
          <w:rFonts w:hint="default"/>
          <w:i w:val="0"/>
          <w:iCs w:val="0"/>
          <w:color w:val="000000" w:themeColor="text1"/>
          <w:highlight w:val="none"/>
          <w:lang w:val="en-US" w:eastAsia="zh-CN"/>
          <w14:textFill>
            <w14:solidFill>
              <w14:schemeClr w14:val="tx1"/>
            </w14:solidFill>
          </w14:textFill>
        </w:rPr>
        <w:t>（QPP）》</w:t>
      </w:r>
      <w:r>
        <w:rPr>
          <w:rFonts w:hint="default"/>
          <w:i w:val="0"/>
          <w:iCs w:val="0"/>
          <w:color w:val="000000" w:themeColor="text1"/>
          <w:lang w:val="en-US" w:eastAsia="zh-CN"/>
          <w14:textFill>
            <w14:solidFill>
              <w14:schemeClr w14:val="tx1"/>
            </w14:solidFill>
          </w14:textFill>
        </w:rPr>
        <w:t>，本设备应完成的自然环境类鉴定试验项目有：</w:t>
      </w:r>
      <w:r>
        <w:rPr>
          <w:rFonts w:hint="eastAsia"/>
          <w:i w:val="0"/>
          <w:iCs w:val="0"/>
          <w:color w:val="000000" w:themeColor="text1"/>
          <w:lang w:val="en-US" w:eastAsia="zh-CN"/>
          <w14:textFill>
            <w14:solidFill>
              <w14:schemeClr w14:val="tx1"/>
            </w14:solidFill>
          </w14:textFill>
        </w:rPr>
        <w:t>温度和高度、温度变化、湿热、工作冲击和坠撞安全、振动、霉菌、防火和可燃性、风车、加速度等</w:t>
      </w:r>
      <w:r>
        <w:rPr>
          <w:rFonts w:hint="default"/>
          <w:i w:val="0"/>
          <w:iCs w:val="0"/>
          <w:color w:val="000000" w:themeColor="text1"/>
          <w:lang w:val="en-US" w:eastAsia="zh-CN"/>
          <w14:textFill>
            <w14:solidFill>
              <w14:schemeClr w14:val="tx1"/>
            </w14:solidFill>
          </w14:textFill>
        </w:rPr>
        <w:t>等。各试验项目试验条件见</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REF _Ref12084 \h </w:instrText>
      </w:r>
      <w:r>
        <w:rPr>
          <w:rFonts w:hint="default"/>
          <w:i w:val="0"/>
          <w:iCs w:val="0"/>
          <w:color w:val="000000" w:themeColor="text1"/>
          <w:lang w:val="en-US" w:eastAsia="zh-CN"/>
          <w14:textFill>
            <w14:solidFill>
              <w14:schemeClr w14:val="tx1"/>
            </w14:solidFill>
          </w14:textFill>
        </w:rPr>
        <w:fldChar w:fldCharType="separate"/>
      </w:r>
      <w:r>
        <w:rPr>
          <w:rFonts w:hint="eastAsia"/>
          <w:i w:val="0"/>
          <w:iCs w:val="0"/>
          <w:color w:val="000000" w:themeColor="text1"/>
          <w:lang w:val="en-US" w:eastAsia="zh-CN"/>
          <w14:textFill>
            <w14:solidFill>
              <w14:schemeClr w14:val="tx1"/>
            </w14:solidFill>
          </w14:textFill>
        </w:rPr>
        <w:t>表</w:t>
      </w:r>
      <w:r>
        <w:rPr>
          <w:rFonts w:hint="eastAsia"/>
          <w:i w:val="0"/>
          <w:iCs w:val="0"/>
          <w:color w:val="000000" w:themeColor="text1"/>
          <w:lang w:val="en-US" w:eastAsia="zh-CN"/>
          <w14:textFill>
            <w14:solidFill>
              <w14:schemeClr w14:val="tx1"/>
            </w14:solidFill>
          </w14:textFill>
        </w:rPr>
        <w:fldChar w:fldCharType="begin"/>
      </w:r>
      <w:r>
        <w:rPr>
          <w:rFonts w:hint="eastAsia"/>
          <w:i w:val="0"/>
          <w:iCs w:val="0"/>
          <w:color w:val="000000" w:themeColor="text1"/>
          <w:lang w:val="en-US" w:eastAsia="zh-CN"/>
          <w14:textFill>
            <w14:solidFill>
              <w14:schemeClr w14:val="tx1"/>
            </w14:solidFill>
          </w14:textFill>
        </w:rPr>
        <w:instrText xml:space="preserve"> STYLEREF 1 \s </w:instrText>
      </w:r>
      <w:r>
        <w:rPr>
          <w:rFonts w:hint="eastAsia"/>
          <w:i w:val="0"/>
          <w:iCs w:val="0"/>
          <w:color w:val="000000" w:themeColor="text1"/>
          <w:lang w:val="en-US" w:eastAsia="zh-CN"/>
          <w14:textFill>
            <w14:solidFill>
              <w14:schemeClr w14:val="tx1"/>
            </w14:solidFill>
          </w14:textFill>
        </w:rPr>
        <w:fldChar w:fldCharType="separate"/>
      </w:r>
      <w:r>
        <w:rPr>
          <w:rFonts w:hint="eastAsia"/>
          <w:i w:val="0"/>
          <w:iCs w:val="0"/>
          <w:color w:val="000000" w:themeColor="text1"/>
          <w:lang w:val="en-US" w:eastAsia="zh-CN"/>
          <w14:textFill>
            <w14:solidFill>
              <w14:schemeClr w14:val="tx1"/>
            </w14:solidFill>
          </w14:textFill>
        </w:rPr>
        <w:t>7</w:t>
      </w:r>
      <w:r>
        <w:rPr>
          <w:rFonts w:hint="eastAsia"/>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-1</w:t>
      </w:r>
      <w:r>
        <w:rPr>
          <w:rFonts w:hint="default"/>
          <w:i w:val="0"/>
          <w:iCs w:val="0"/>
          <w:color w:val="000000" w:themeColor="text1"/>
          <w:lang w:val="en-US" w:eastAsia="zh-CN"/>
          <w14:textFill>
            <w14:solidFill>
              <w14:schemeClr w14:val="tx1"/>
            </w14:solidFill>
          </w14:textFill>
        </w:rPr>
        <w:fldChar w:fldCharType="end"/>
      </w:r>
      <w:r>
        <w:rPr>
          <w:rFonts w:hint="default"/>
          <w:i w:val="0"/>
          <w:iCs w:val="0"/>
          <w:color w:val="000000" w:themeColor="text1"/>
          <w:lang w:val="en-US" w:eastAsia="zh-CN"/>
          <w14:textFill>
            <w14:solidFill>
              <w14:schemeClr w14:val="tx1"/>
            </w14:solidFill>
          </w14:textFill>
        </w:rPr>
        <w:t>。</w:t>
      </w:r>
    </w:p>
    <w:p>
      <w:pPr>
        <w:pStyle w:val="63"/>
        <w:jc w:val="center"/>
        <w:rPr>
          <w:rFonts w:hint="eastAsia" w:ascii="黑体" w:hAnsi="黑体" w:eastAsia="黑体" w:cs="黑体"/>
          <w:i w:val="0"/>
          <w:iCs w:val="0"/>
          <w:color w:val="000000" w:themeColor="text1"/>
          <w:sz w:val="24"/>
          <w:szCs w:val="24"/>
          <w:lang w:val="en-US" w:eastAsia="zh-CN"/>
          <w14:textFill>
            <w14:solidFill>
              <w14:schemeClr w14:val="tx1"/>
            </w14:solidFill>
          </w14:textFill>
        </w:rPr>
      </w:pPr>
      <w:bookmarkStart w:id="151" w:name="_Ref12084"/>
      <w:r>
        <w:rPr>
          <w:rFonts w:hint="eastAsia" w:ascii="黑体" w:hAnsi="黑体" w:eastAsia="黑体" w:cs="黑体"/>
          <w:i w:val="0"/>
          <w:iCs w:val="0"/>
          <w:color w:val="000000" w:themeColor="text1"/>
          <w:sz w:val="24"/>
          <w:szCs w:val="24"/>
          <w:lang w:val="en-US" w:eastAsia="zh-CN"/>
          <w14:textFill>
            <w14:solidFill>
              <w14:schemeClr w14:val="tx1"/>
            </w14:solidFill>
          </w14:textFill>
        </w:rPr>
        <w:t xml:space="preserve">表 </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begin"/>
      </w:r>
      <w:r>
        <w:rPr>
          <w:rFonts w:hint="eastAsia" w:ascii="黑体" w:hAnsi="黑体" w:eastAsia="黑体" w:cs="黑体"/>
          <w:i w:val="0"/>
          <w:iCs w:val="0"/>
          <w:color w:val="000000" w:themeColor="text1"/>
          <w:sz w:val="24"/>
          <w:szCs w:val="24"/>
          <w:lang w:val="en-US" w:eastAsia="zh-CN"/>
          <w14:textFill>
            <w14:solidFill>
              <w14:schemeClr w14:val="tx1"/>
            </w14:solidFill>
          </w14:textFill>
        </w:rPr>
        <w:instrText xml:space="preserve"> STYLEREF 1 \s </w:instrTex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separate"/>
      </w:r>
      <w:r>
        <w:rPr>
          <w:rFonts w:hint="eastAsia" w:ascii="黑体" w:hAnsi="黑体" w:eastAsia="黑体" w:cs="黑体"/>
          <w:i w:val="0"/>
          <w:iCs w:val="0"/>
          <w:color w:val="000000" w:themeColor="text1"/>
          <w:sz w:val="24"/>
          <w:szCs w:val="24"/>
          <w:lang w:val="en-US" w:eastAsia="zh-CN"/>
          <w14:textFill>
            <w14:solidFill>
              <w14:schemeClr w14:val="tx1"/>
            </w14:solidFill>
          </w14:textFill>
        </w:rPr>
        <w:t>7</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end"/>
      </w:r>
      <w:r>
        <w:rPr>
          <w:rFonts w:hint="eastAsia" w:ascii="黑体" w:hAnsi="黑体" w:eastAsia="黑体" w:cs="黑体"/>
          <w:i w:val="0"/>
          <w:iCs w:val="0"/>
          <w:color w:val="000000" w:themeColor="text1"/>
          <w:sz w:val="24"/>
          <w:szCs w:val="24"/>
          <w:lang w:val="en-US" w:eastAsia="zh-CN"/>
          <w14:textFill>
            <w14:solidFill>
              <w14:schemeClr w14:val="tx1"/>
            </w14:solidFill>
          </w14:textFill>
        </w:rPr>
        <w:t>-</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begin"/>
      </w:r>
      <w:r>
        <w:rPr>
          <w:rFonts w:hint="eastAsia" w:ascii="黑体" w:hAnsi="黑体" w:eastAsia="黑体" w:cs="黑体"/>
          <w:i w:val="0"/>
          <w:iCs w:val="0"/>
          <w:color w:val="000000" w:themeColor="text1"/>
          <w:sz w:val="24"/>
          <w:szCs w:val="24"/>
          <w:lang w:val="en-US" w:eastAsia="zh-CN"/>
          <w14:textFill>
            <w14:solidFill>
              <w14:schemeClr w14:val="tx1"/>
            </w14:solidFill>
          </w14:textFill>
        </w:rPr>
        <w:instrText xml:space="preserve"> SEQ 表 \* ARABIC \s 1 </w:instrTex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separate"/>
      </w:r>
      <w:r>
        <w:rPr>
          <w:rFonts w:hint="eastAsia" w:ascii="黑体" w:hAnsi="黑体" w:eastAsia="黑体" w:cs="黑体"/>
          <w:i w:val="0"/>
          <w:iCs w:val="0"/>
          <w:color w:val="000000" w:themeColor="text1"/>
          <w:sz w:val="24"/>
          <w:szCs w:val="24"/>
          <w:lang w:val="en-US" w:eastAsia="zh-CN"/>
          <w14:textFill>
            <w14:solidFill>
              <w14:schemeClr w14:val="tx1"/>
            </w14:solidFill>
          </w14:textFill>
        </w:rPr>
        <w:t>1</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end"/>
      </w:r>
      <w:bookmarkStart w:id="152" w:name="_Toc16812"/>
      <w:bookmarkStart w:id="153" w:name="_Toc8289"/>
      <w:r>
        <w:rPr>
          <w:rFonts w:hint="eastAsia" w:ascii="黑体" w:hAnsi="黑体" w:cs="黑体"/>
          <w:i w:val="0"/>
          <w:iCs w:val="0"/>
          <w:color w:val="000000" w:themeColor="text1"/>
          <w:sz w:val="24"/>
          <w:szCs w:val="24"/>
          <w:lang w:val="en-US" w:eastAsia="zh-CN"/>
          <w14:textFill>
            <w14:solidFill>
              <w14:schemeClr w14:val="tx1"/>
            </w14:solidFill>
          </w14:textFill>
        </w:rPr>
        <w:t xml:space="preserve"> </w:t>
      </w:r>
      <w:r>
        <w:rPr>
          <w:rFonts w:hint="eastAsia" w:ascii="黑体" w:hAnsi="黑体" w:eastAsia="黑体" w:cs="黑体"/>
          <w:i w:val="0"/>
          <w:iCs w:val="0"/>
          <w:color w:val="000000" w:themeColor="text1"/>
          <w:sz w:val="24"/>
          <w:szCs w:val="24"/>
          <w:lang w:val="en-US" w:eastAsia="zh-CN"/>
          <w14:textFill>
            <w14:solidFill>
              <w14:schemeClr w14:val="tx1"/>
            </w14:solidFill>
          </w14:textFill>
        </w:rPr>
        <w:t>试验项目一览表</w:t>
      </w:r>
      <w:bookmarkEnd w:id="152"/>
      <w:bookmarkEnd w:id="153"/>
    </w:p>
    <w:tbl>
      <w:tblPr>
        <w:tblStyle w:val="29"/>
        <w:tblW w:w="0" w:type="auto"/>
        <w:jc w:val="center"/>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6"/>
        <w:gridCol w:w="2446"/>
        <w:gridCol w:w="1374"/>
        <w:gridCol w:w="1810"/>
        <w:gridCol w:w="1279"/>
        <w:gridCol w:w="772"/>
      </w:tblGrid>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6" w:type="dxa"/>
            <w:tcBorders>
              <w:top w:val="single" w:color="auto" w:sz="12"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eastAsia" w:ascii="黑体" w:hAnsi="黑体" w:eastAsia="黑体" w:cs="黑体"/>
                <w:i w:val="0"/>
                <w:iCs w:val="0"/>
                <w:color w:val="000000" w:themeColor="text1"/>
                <w:sz w:val="21"/>
                <w:szCs w:val="21"/>
                <w:lang w:val="en-US" w:eastAsia="zh-CN"/>
                <w14:textFill>
                  <w14:solidFill>
                    <w14:schemeClr w14:val="tx1"/>
                  </w14:solidFill>
                </w14:textFill>
              </w:rPr>
            </w:pPr>
            <w:r>
              <w:rPr>
                <w:rFonts w:hint="eastAsia" w:ascii="黑体" w:hAnsi="黑体" w:eastAsia="黑体" w:cs="黑体"/>
                <w:i w:val="0"/>
                <w:iCs w:val="0"/>
                <w:color w:val="000000" w:themeColor="text1"/>
                <w:sz w:val="21"/>
                <w:szCs w:val="21"/>
                <w:lang w:val="en-US" w:eastAsia="zh-CN"/>
                <w14:textFill>
                  <w14:solidFill>
                    <w14:schemeClr w14:val="tx1"/>
                  </w14:solidFill>
                </w14:textFill>
              </w:rPr>
              <w:t>序号</w:t>
            </w:r>
          </w:p>
        </w:tc>
        <w:tc>
          <w:tcPr>
            <w:tcW w:w="3820" w:type="dxa"/>
            <w:gridSpan w:val="2"/>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eastAsia" w:ascii="黑体" w:hAnsi="黑体" w:eastAsia="黑体" w:cs="黑体"/>
                <w:i w:val="0"/>
                <w:iCs w:val="0"/>
                <w:color w:val="000000" w:themeColor="text1"/>
                <w:sz w:val="21"/>
                <w:szCs w:val="21"/>
                <w:lang w:val="en-US" w:eastAsia="zh-CN"/>
                <w14:textFill>
                  <w14:solidFill>
                    <w14:schemeClr w14:val="tx1"/>
                  </w14:solidFill>
                </w14:textFill>
              </w:rPr>
            </w:pPr>
            <w:r>
              <w:rPr>
                <w:rFonts w:hint="eastAsia" w:ascii="黑体" w:hAnsi="黑体" w:eastAsia="黑体" w:cs="黑体"/>
                <w:i w:val="0"/>
                <w:iCs w:val="0"/>
                <w:color w:val="000000" w:themeColor="text1"/>
                <w:sz w:val="21"/>
                <w:szCs w:val="21"/>
                <w:lang w:val="en-US" w:eastAsia="zh-CN"/>
                <w14:textFill>
                  <w14:solidFill>
                    <w14:schemeClr w14:val="tx1"/>
                  </w14:solidFill>
                </w14:textFill>
              </w:rPr>
              <w:t>试验标准章条</w:t>
            </w:r>
          </w:p>
        </w:tc>
        <w:tc>
          <w:tcPr>
            <w:tcW w:w="1810" w:type="dxa"/>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eastAsia" w:ascii="黑体" w:hAnsi="黑体" w:eastAsia="黑体" w:cs="黑体"/>
                <w:i w:val="0"/>
                <w:iCs w:val="0"/>
                <w:color w:val="000000" w:themeColor="text1"/>
                <w:sz w:val="21"/>
                <w:szCs w:val="21"/>
                <w:lang w:val="en-US" w:eastAsia="zh-CN"/>
                <w14:textFill>
                  <w14:solidFill>
                    <w14:schemeClr w14:val="tx1"/>
                  </w14:solidFill>
                </w14:textFill>
              </w:rPr>
            </w:pPr>
            <w:r>
              <w:rPr>
                <w:rFonts w:hint="eastAsia" w:ascii="黑体" w:hAnsi="黑体" w:eastAsia="黑体" w:cs="黑体"/>
                <w:i w:val="0"/>
                <w:iCs w:val="0"/>
                <w:color w:val="000000" w:themeColor="text1"/>
                <w:sz w:val="21"/>
                <w:szCs w:val="21"/>
                <w:lang w:val="en-US" w:eastAsia="zh-CN"/>
                <w14:textFill>
                  <w14:solidFill>
                    <w14:schemeClr w14:val="tx1"/>
                  </w14:solidFill>
                </w14:textFill>
              </w:rPr>
              <w:t>试验项目名称</w:t>
            </w:r>
          </w:p>
        </w:tc>
        <w:tc>
          <w:tcPr>
            <w:tcW w:w="1279" w:type="dxa"/>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eastAsia" w:ascii="黑体" w:hAnsi="黑体" w:eastAsia="黑体" w:cs="黑体"/>
                <w:i w:val="0"/>
                <w:iCs w:val="0"/>
                <w:color w:val="000000" w:themeColor="text1"/>
                <w:sz w:val="21"/>
                <w:szCs w:val="21"/>
                <w:lang w:val="en-US" w:eastAsia="zh-CN"/>
                <w14:textFill>
                  <w14:solidFill>
                    <w14:schemeClr w14:val="tx1"/>
                  </w14:solidFill>
                </w14:textFill>
              </w:rPr>
            </w:pPr>
            <w:r>
              <w:rPr>
                <w:rFonts w:hint="eastAsia" w:ascii="黑体" w:hAnsi="黑体" w:eastAsia="黑体" w:cs="黑体"/>
                <w:i w:val="0"/>
                <w:iCs w:val="0"/>
                <w:color w:val="000000" w:themeColor="text1"/>
                <w:sz w:val="21"/>
                <w:szCs w:val="21"/>
                <w:lang w:val="en-US" w:eastAsia="zh-CN"/>
                <w14:textFill>
                  <w14:solidFill>
                    <w14:schemeClr w14:val="tx1"/>
                  </w14:solidFill>
                </w14:textFill>
              </w:rPr>
              <w:t>试验类别</w:t>
            </w:r>
          </w:p>
        </w:tc>
        <w:tc>
          <w:tcPr>
            <w:tcW w:w="772" w:type="dxa"/>
            <w:tcBorders>
              <w:top w:val="single" w:color="auto" w:sz="12"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eastAsia" w:ascii="黑体" w:hAnsi="黑体" w:eastAsia="黑体" w:cs="黑体"/>
                <w:i w:val="0"/>
                <w:iCs w:val="0"/>
                <w:color w:val="000000" w:themeColor="text1"/>
                <w:sz w:val="21"/>
                <w:szCs w:val="21"/>
                <w:lang w:val="en-US" w:eastAsia="zh-CN"/>
                <w14:textFill>
                  <w14:solidFill>
                    <w14:schemeClr w14:val="tx1"/>
                  </w14:solidFill>
                </w14:textFill>
              </w:rPr>
            </w:pPr>
            <w:r>
              <w:rPr>
                <w:rFonts w:hint="eastAsia" w:ascii="黑体" w:hAnsi="黑体" w:eastAsia="黑体" w:cs="黑体"/>
                <w:i w:val="0"/>
                <w:iCs w:val="0"/>
                <w:color w:val="000000" w:themeColor="text1"/>
                <w:sz w:val="21"/>
                <w:szCs w:val="21"/>
                <w:lang w:val="en-US" w:eastAsia="zh-CN"/>
                <w14:textFill>
                  <w14:solidFill>
                    <w14:schemeClr w14:val="tx1"/>
                  </w14:solidFill>
                </w14:textFill>
              </w:rPr>
              <w:t>备注</w:t>
            </w: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19"/>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2446" w:type="dxa"/>
            <w:vMerge w:val="restart"/>
            <w:tcBorders>
              <w:top w:val="single" w:color="auto" w:sz="4" w:space="0"/>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TCA/DO-160G第4章 温度和高度</w:t>
            </w:r>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bookmarkStart w:id="154" w:name="OLE_LINK17"/>
            <w:r>
              <w:rPr>
                <w:rFonts w:hint="eastAsia" w:ascii="宋体" w:hAnsi="宋体" w:eastAsia="宋体" w:cs="宋体"/>
                <w:i w:val="0"/>
                <w:iCs w:val="0"/>
                <w:color w:val="000000" w:themeColor="text1"/>
                <w:sz w:val="21"/>
                <w:szCs w:val="21"/>
                <w:lang w:val="en-US" w:eastAsia="zh-CN"/>
                <w14:textFill>
                  <w14:solidFill>
                    <w14:schemeClr w14:val="tx1"/>
                  </w14:solidFill>
                </w14:textFill>
              </w:rPr>
              <w:t>第4.5.1条</w:t>
            </w:r>
            <w:bookmarkEnd w:id="154"/>
          </w:p>
        </w:tc>
        <w:tc>
          <w:tcPr>
            <w:tcW w:w="1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地面低温耐受试验和低温短时工作试验</w:t>
            </w:r>
          </w:p>
        </w:tc>
        <w:tc>
          <w:tcPr>
            <w:tcW w:w="1279" w:type="dxa"/>
            <w:vMerge w:val="restart"/>
            <w:tcBorders>
              <w:top w:val="single" w:color="auto" w:sz="4" w:space="0"/>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A2</w:t>
            </w: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19"/>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2446" w:type="dxa"/>
            <w:vMerge w:val="continue"/>
            <w:tcBorders>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第4.5.2条</w:t>
            </w:r>
          </w:p>
        </w:tc>
        <w:tc>
          <w:tcPr>
            <w:tcW w:w="1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sz w:val="21"/>
                <w:szCs w:val="21"/>
              </w:rPr>
              <w:t>低温工作试验</w:t>
            </w:r>
          </w:p>
        </w:tc>
        <w:tc>
          <w:tcPr>
            <w:tcW w:w="1279" w:type="dxa"/>
            <w:vMerge w:val="continue"/>
            <w:tcBorders>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19"/>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2446" w:type="dxa"/>
            <w:vMerge w:val="continue"/>
            <w:tcBorders>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第4.5.3条</w:t>
            </w:r>
          </w:p>
        </w:tc>
        <w:tc>
          <w:tcPr>
            <w:tcW w:w="1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地面高温耐受试验和高温短时工作试验</w:t>
            </w:r>
          </w:p>
        </w:tc>
        <w:tc>
          <w:tcPr>
            <w:tcW w:w="1279" w:type="dxa"/>
            <w:vMerge w:val="continue"/>
            <w:tcBorders>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19"/>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2446" w:type="dxa"/>
            <w:vMerge w:val="continue"/>
            <w:tcBorders>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宋体" w:hAnsi="宋体" w:eastAsia="宋体" w:cs="宋体"/>
                <w:i w:val="0"/>
                <w:iCs w:val="0"/>
                <w:color w:val="auto"/>
                <w:sz w:val="21"/>
                <w:szCs w:val="21"/>
                <w:lang w:val="en-US" w:eastAsia="zh-CN"/>
              </w:rPr>
            </w:pPr>
            <w:bookmarkStart w:id="155" w:name="OLE_LINK18"/>
            <w:r>
              <w:rPr>
                <w:rFonts w:hint="eastAsia" w:ascii="宋体" w:hAnsi="宋体" w:eastAsia="宋体" w:cs="宋体"/>
                <w:i w:val="0"/>
                <w:iCs w:val="0"/>
                <w:color w:val="auto"/>
                <w:sz w:val="21"/>
                <w:szCs w:val="21"/>
                <w:lang w:val="en-US" w:eastAsia="zh-CN"/>
              </w:rPr>
              <w:t>第4.5.4条</w:t>
            </w:r>
            <w:bookmarkEnd w:id="155"/>
          </w:p>
        </w:tc>
        <w:tc>
          <w:tcPr>
            <w:tcW w:w="1810" w:type="dxa"/>
            <w:tcBorders>
              <w:top w:val="single" w:color="auto" w:sz="4" w:space="0"/>
              <w:left w:val="single" w:color="auto" w:sz="4" w:space="0"/>
              <w:bottom w:val="single" w:color="auto" w:sz="4" w:space="0"/>
              <w:right w:val="single" w:color="auto" w:sz="4" w:space="0"/>
            </w:tcBorders>
            <w:vAlign w:val="center"/>
          </w:tcPr>
          <w:p>
            <w:pPr>
              <w:widowControl w:val="0"/>
              <w:numPr>
                <w:ilvl w:val="0"/>
                <w:numId w:val="0"/>
              </w:numPr>
              <w:spacing w:line="240" w:lineRule="auto"/>
              <w:ind w:right="0" w:rightChars="0"/>
              <w:rPr>
                <w:rFonts w:hint="eastAsia" w:ascii="宋体" w:hAnsi="宋体" w:eastAsia="宋体" w:cs="宋体"/>
                <w:i w:val="0"/>
                <w:iCs w:val="0"/>
                <w:color w:val="000000" w:themeColor="text1"/>
                <w:sz w:val="21"/>
                <w:szCs w:val="21"/>
                <w:lang w:val="en-US" w:eastAsia="zh-CN"/>
                <w14:textFill>
                  <w14:solidFill>
                    <w14:schemeClr w14:val="tx1"/>
                  </w14:solidFill>
                </w14:textFill>
              </w:rPr>
            </w:pPr>
            <w:bookmarkStart w:id="156" w:name="_Toc31658"/>
            <w:r>
              <w:rPr>
                <w:rFonts w:hint="eastAsia" w:ascii="宋体" w:hAnsi="宋体" w:eastAsia="宋体" w:cs="宋体"/>
                <w:i w:val="0"/>
                <w:iCs w:val="0"/>
                <w:sz w:val="21"/>
                <w:szCs w:val="21"/>
              </w:rPr>
              <w:t>高温工作试验</w:t>
            </w:r>
            <w:bookmarkEnd w:id="156"/>
          </w:p>
        </w:tc>
        <w:tc>
          <w:tcPr>
            <w:tcW w:w="127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19"/>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2446" w:type="dxa"/>
            <w:vMerge w:val="continue"/>
            <w:tcBorders>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第4.5.5条</w:t>
            </w:r>
          </w:p>
        </w:tc>
        <w:tc>
          <w:tcPr>
            <w:tcW w:w="1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飞行中冷却能力损失试验</w:t>
            </w:r>
          </w:p>
        </w:tc>
        <w:tc>
          <w:tcPr>
            <w:tcW w:w="1279"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A2</w:t>
            </w:r>
            <w:r>
              <w:rPr>
                <w:rFonts w:hint="eastAsia" w:ascii="宋体" w:hAnsi="宋体" w:cs="宋体"/>
                <w:i w:val="0"/>
                <w:iCs w:val="0"/>
                <w:color w:val="000000" w:themeColor="text1"/>
                <w:sz w:val="21"/>
                <w:szCs w:val="21"/>
                <w:lang w:val="en-US" w:eastAsia="zh-CN"/>
                <w14:textFill>
                  <w14:solidFill>
                    <w14:schemeClr w14:val="tx1"/>
                  </w14:solidFill>
                </w14:textFill>
              </w:rPr>
              <w:t>，P</w:t>
            </w: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19"/>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2446" w:type="dxa"/>
            <w:vMerge w:val="continue"/>
            <w:tcBorders>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第4.6.1条</w:t>
            </w:r>
          </w:p>
        </w:tc>
        <w:tc>
          <w:tcPr>
            <w:tcW w:w="1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default" w:ascii="宋体" w:hAnsi="宋体" w:eastAsia="宋体" w:cs="宋体"/>
                <w:i w:val="0"/>
                <w:iCs w:val="0"/>
                <w:color w:val="000000" w:themeColor="text1"/>
                <w:sz w:val="21"/>
                <w:szCs w:val="21"/>
                <w:lang w:val="en-US" w:eastAsia="zh-CN"/>
                <w14:textFill>
                  <w14:solidFill>
                    <w14:schemeClr w14:val="tx1"/>
                  </w14:solidFill>
                </w14:textFill>
              </w:rPr>
              <w:t>高度</w:t>
            </w:r>
          </w:p>
        </w:tc>
        <w:tc>
          <w:tcPr>
            <w:tcW w:w="1279"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A2</w:t>
            </w: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19"/>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2446" w:type="dxa"/>
            <w:vMerge w:val="continue"/>
            <w:tcBorders>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default" w:ascii="宋体" w:hAnsi="宋体" w:eastAsia="宋体" w:cs="宋体"/>
                <w:i w:val="0"/>
                <w:iCs w:val="0"/>
                <w:color w:val="000000" w:themeColor="text1"/>
                <w:sz w:val="21"/>
                <w:szCs w:val="21"/>
                <w:lang w:val="en-US" w:eastAsia="zh-CN"/>
                <w14:textFill>
                  <w14:solidFill>
                    <w14:schemeClr w14:val="tx1"/>
                  </w14:solidFill>
                </w14:textFill>
              </w:rPr>
              <w:t>第4.6.2条</w:t>
            </w:r>
          </w:p>
        </w:tc>
        <w:tc>
          <w:tcPr>
            <w:tcW w:w="1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减压</w:t>
            </w:r>
          </w:p>
        </w:tc>
        <w:tc>
          <w:tcPr>
            <w:tcW w:w="1279"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A2</w:t>
            </w: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19"/>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2446"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default" w:ascii="宋体" w:hAnsi="宋体" w:eastAsia="宋体" w:cs="宋体"/>
                <w:i w:val="0"/>
                <w:iCs w:val="0"/>
                <w:color w:val="000000" w:themeColor="text1"/>
                <w:sz w:val="21"/>
                <w:szCs w:val="21"/>
                <w:lang w:val="en-US" w:eastAsia="zh-CN"/>
                <w14:textFill>
                  <w14:solidFill>
                    <w14:schemeClr w14:val="tx1"/>
                  </w14:solidFill>
                </w14:textFill>
              </w:rPr>
              <w:t>第4.6.3条</w:t>
            </w:r>
          </w:p>
        </w:tc>
        <w:tc>
          <w:tcPr>
            <w:tcW w:w="1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过压</w:t>
            </w:r>
          </w:p>
        </w:tc>
        <w:tc>
          <w:tcPr>
            <w:tcW w:w="1279"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A2</w:t>
            </w: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19"/>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3820"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bookmarkStart w:id="157" w:name="OLE_LINK9"/>
            <w:r>
              <w:rPr>
                <w:rFonts w:hint="eastAsia" w:ascii="宋体" w:hAnsi="宋体" w:eastAsia="宋体" w:cs="宋体"/>
                <w:i w:val="0"/>
                <w:iCs w:val="0"/>
                <w:color w:val="000000" w:themeColor="text1"/>
                <w:sz w:val="21"/>
                <w:szCs w:val="21"/>
                <w:lang w:val="en-US" w:eastAsia="zh-CN"/>
                <w14:textFill>
                  <w14:solidFill>
                    <w14:schemeClr w14:val="tx1"/>
                  </w14:solidFill>
                </w14:textFill>
              </w:rPr>
              <w:t>RTCA/DO－160G第5章</w:t>
            </w:r>
            <w:bookmarkEnd w:id="157"/>
            <w:r>
              <w:rPr>
                <w:rFonts w:hint="eastAsia" w:ascii="宋体" w:hAnsi="宋体" w:eastAsia="宋体" w:cs="宋体"/>
                <w:i w:val="0"/>
                <w:iCs w:val="0"/>
                <w:color w:val="000000" w:themeColor="text1"/>
                <w:sz w:val="21"/>
                <w:szCs w:val="21"/>
                <w:lang w:val="en-US" w:eastAsia="zh-CN"/>
                <w14:textFill>
                  <w14:solidFill>
                    <w14:schemeClr w14:val="tx1"/>
                  </w14:solidFill>
                </w14:textFill>
              </w:rPr>
              <w:t>5.3.1条</w:t>
            </w:r>
          </w:p>
        </w:tc>
        <w:tc>
          <w:tcPr>
            <w:tcW w:w="1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温度变化</w:t>
            </w:r>
          </w:p>
        </w:tc>
        <w:tc>
          <w:tcPr>
            <w:tcW w:w="1279"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B</w:t>
            </w: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19"/>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3820"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bookmarkStart w:id="158" w:name="OLE_LINK11"/>
            <w:r>
              <w:rPr>
                <w:rFonts w:hint="eastAsia" w:ascii="宋体" w:hAnsi="宋体" w:eastAsia="宋体" w:cs="宋体"/>
                <w:i w:val="0"/>
                <w:iCs w:val="0"/>
                <w:color w:val="000000" w:themeColor="text1"/>
                <w:sz w:val="21"/>
                <w:szCs w:val="21"/>
                <w:lang w:val="en-US" w:eastAsia="zh-CN"/>
                <w14:textFill>
                  <w14:solidFill>
                    <w14:schemeClr w14:val="tx1"/>
                  </w14:solidFill>
                </w14:textFill>
              </w:rPr>
              <w:t>RTCA/DO－160G第6章</w:t>
            </w:r>
            <w:bookmarkEnd w:id="158"/>
            <w:r>
              <w:rPr>
                <w:rFonts w:hint="eastAsia" w:ascii="宋体" w:hAnsi="宋体" w:eastAsia="宋体" w:cs="宋体"/>
                <w:i w:val="0"/>
                <w:iCs w:val="0"/>
                <w:color w:val="000000" w:themeColor="text1"/>
                <w:sz w:val="21"/>
                <w:szCs w:val="21"/>
                <w:lang w:val="en-US" w:eastAsia="zh-CN"/>
                <w14:textFill>
                  <w14:solidFill>
                    <w14:schemeClr w14:val="tx1"/>
                  </w14:solidFill>
                </w14:textFill>
              </w:rPr>
              <w:t xml:space="preserve"> 第6.3.1条</w:t>
            </w:r>
          </w:p>
        </w:tc>
        <w:tc>
          <w:tcPr>
            <w:tcW w:w="1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湿热</w:t>
            </w:r>
          </w:p>
        </w:tc>
        <w:tc>
          <w:tcPr>
            <w:tcW w:w="1279"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A</w:t>
            </w: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jc w:val="center"/>
        </w:trPr>
        <w:tc>
          <w:tcPr>
            <w:tcW w:w="506" w:type="dxa"/>
            <w:vMerge w:val="restart"/>
            <w:tcBorders>
              <w:top w:val="single" w:color="auto" w:sz="4" w:space="0"/>
              <w:left w:val="single" w:color="auto" w:sz="12" w:space="0"/>
              <w:right w:val="single" w:color="auto" w:sz="4" w:space="0"/>
            </w:tcBorders>
            <w:vAlign w:val="center"/>
          </w:tcPr>
          <w:p>
            <w:pPr>
              <w:keepNext w:val="0"/>
              <w:keepLines w:val="0"/>
              <w:pageBreakBefore w:val="0"/>
              <w:widowControl w:val="0"/>
              <w:numPr>
                <w:ilvl w:val="0"/>
                <w:numId w:val="19"/>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2446" w:type="dxa"/>
            <w:vMerge w:val="restart"/>
            <w:tcBorders>
              <w:top w:val="single" w:color="auto" w:sz="4" w:space="0"/>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bookmarkStart w:id="159" w:name="OLE_LINK12"/>
            <w:r>
              <w:rPr>
                <w:rFonts w:hint="eastAsia" w:ascii="宋体" w:hAnsi="宋体" w:eastAsia="宋体" w:cs="宋体"/>
                <w:i w:val="0"/>
                <w:iCs w:val="0"/>
                <w:color w:val="000000" w:themeColor="text1"/>
                <w:sz w:val="21"/>
                <w:szCs w:val="21"/>
                <w:lang w:val="en-US" w:eastAsia="zh-CN"/>
                <w14:textFill>
                  <w14:solidFill>
                    <w14:schemeClr w14:val="tx1"/>
                  </w14:solidFill>
                </w14:textFill>
              </w:rPr>
              <w:t>RTCA/DO－160G</w:t>
            </w:r>
            <w:bookmarkEnd w:id="159"/>
            <w:r>
              <w:rPr>
                <w:rFonts w:hint="eastAsia" w:ascii="宋体" w:hAnsi="宋体" w:eastAsia="宋体" w:cs="宋体"/>
                <w:i w:val="0"/>
                <w:iCs w:val="0"/>
                <w:color w:val="000000" w:themeColor="text1"/>
                <w:sz w:val="21"/>
                <w:szCs w:val="21"/>
                <w:lang w:val="en-US" w:eastAsia="zh-CN"/>
                <w14:textFill>
                  <w14:solidFill>
                    <w14:schemeClr w14:val="tx1"/>
                  </w14:solidFill>
                </w14:textFill>
              </w:rPr>
              <w:t>第7章</w:t>
            </w:r>
          </w:p>
        </w:tc>
        <w:tc>
          <w:tcPr>
            <w:tcW w:w="137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uto"/>
              <w:ind w:firstLine="0" w:firstLineChars="0"/>
              <w:jc w:val="center"/>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i w:val="0"/>
                <w:iCs w:val="0"/>
                <w:kern w:val="0"/>
                <w:sz w:val="21"/>
                <w:szCs w:val="21"/>
              </w:rPr>
              <w:t>7.2条</w:t>
            </w:r>
          </w:p>
        </w:tc>
        <w:tc>
          <w:tcPr>
            <w:tcW w:w="1810" w:type="dxa"/>
            <w:tcBorders>
              <w:top w:val="single" w:color="auto" w:sz="4" w:space="0"/>
              <w:left w:val="single" w:color="auto" w:sz="4" w:space="0"/>
              <w:right w:val="single" w:color="auto" w:sz="4" w:space="0"/>
            </w:tcBorders>
            <w:vAlign w:val="center"/>
          </w:tcPr>
          <w:p>
            <w:pPr>
              <w:adjustRightInd w:val="0"/>
              <w:snapToGrid w:val="0"/>
              <w:spacing w:line="240" w:lineRule="auto"/>
              <w:ind w:firstLine="0" w:firstLineChars="0"/>
              <w:jc w:val="center"/>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i w:val="0"/>
                <w:iCs w:val="0"/>
                <w:sz w:val="21"/>
                <w:szCs w:val="21"/>
              </w:rPr>
              <w:t>工作冲击</w:t>
            </w:r>
          </w:p>
        </w:tc>
        <w:tc>
          <w:tcPr>
            <w:tcW w:w="1279" w:type="dxa"/>
            <w:vMerge w:val="restart"/>
            <w:tcBorders>
              <w:top w:val="single" w:color="auto" w:sz="4" w:space="0"/>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B</w:t>
            </w:r>
          </w:p>
        </w:tc>
        <w:tc>
          <w:tcPr>
            <w:tcW w:w="772" w:type="dxa"/>
            <w:vMerge w:val="restart"/>
            <w:tcBorders>
              <w:top w:val="single" w:color="auto" w:sz="4" w:space="0"/>
              <w:left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jc w:val="center"/>
        </w:trPr>
        <w:tc>
          <w:tcPr>
            <w:tcW w:w="506" w:type="dxa"/>
            <w:vMerge w:val="continue"/>
            <w:tcBorders>
              <w:left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Chars="0"/>
              <w:jc w:val="center"/>
              <w:textAlignment w:val="auto"/>
              <w:rPr>
                <w:i w:val="0"/>
                <w:iCs w:val="0"/>
              </w:rPr>
            </w:pPr>
          </w:p>
        </w:tc>
        <w:tc>
          <w:tcPr>
            <w:tcW w:w="2446" w:type="dxa"/>
            <w:vMerge w:val="continue"/>
            <w:tcBorders>
              <w:left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Chars="0"/>
              <w:jc w:val="center"/>
              <w:textAlignment w:val="auto"/>
              <w:rPr>
                <w:i w:val="0"/>
                <w:iCs w:val="0"/>
              </w:rPr>
            </w:pPr>
          </w:p>
        </w:tc>
        <w:tc>
          <w:tcPr>
            <w:tcW w:w="137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uto"/>
              <w:ind w:firstLine="0" w:firstLineChars="0"/>
              <w:jc w:val="center"/>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i w:val="0"/>
                <w:iCs w:val="0"/>
                <w:kern w:val="0"/>
                <w:sz w:val="21"/>
                <w:szCs w:val="21"/>
              </w:rPr>
              <w:t>7.3.1条</w:t>
            </w:r>
          </w:p>
        </w:tc>
        <w:tc>
          <w:tcPr>
            <w:tcW w:w="1810" w:type="dxa"/>
            <w:tcBorders>
              <w:left w:val="single" w:color="auto" w:sz="4" w:space="0"/>
              <w:right w:val="single" w:color="auto" w:sz="4" w:space="0"/>
            </w:tcBorders>
            <w:vAlign w:val="center"/>
          </w:tcPr>
          <w:p>
            <w:pPr>
              <w:adjustRightInd w:val="0"/>
              <w:snapToGrid w:val="0"/>
              <w:spacing w:line="240" w:lineRule="auto"/>
              <w:ind w:firstLine="0" w:firstLineChars="0"/>
              <w:jc w:val="center"/>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i w:val="0"/>
                <w:iCs w:val="0"/>
                <w:sz w:val="21"/>
                <w:szCs w:val="21"/>
              </w:rPr>
              <w:t>坠撞安全冲击</w:t>
            </w:r>
          </w:p>
        </w:tc>
        <w:tc>
          <w:tcPr>
            <w:tcW w:w="1279" w:type="dxa"/>
            <w:vMerge w:val="continue"/>
            <w:tcBorders>
              <w:left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772" w:type="dxa"/>
            <w:vMerge w:val="continue"/>
            <w:tcBorders>
              <w:left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jc w:val="center"/>
        </w:trPr>
        <w:tc>
          <w:tcPr>
            <w:tcW w:w="506"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2446"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137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uto"/>
              <w:ind w:firstLine="0" w:firstLineChars="0"/>
              <w:jc w:val="center"/>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i w:val="0"/>
                <w:iCs w:val="0"/>
                <w:kern w:val="0"/>
                <w:sz w:val="21"/>
                <w:szCs w:val="21"/>
              </w:rPr>
              <w:t>7.3.3条</w:t>
            </w:r>
          </w:p>
        </w:tc>
        <w:tc>
          <w:tcPr>
            <w:tcW w:w="1810" w:type="dxa"/>
            <w:tcBorders>
              <w:left w:val="single" w:color="auto" w:sz="4" w:space="0"/>
              <w:bottom w:val="single" w:color="auto" w:sz="4" w:space="0"/>
              <w:right w:val="single" w:color="auto" w:sz="4" w:space="0"/>
            </w:tcBorders>
            <w:vAlign w:val="center"/>
          </w:tcPr>
          <w:p>
            <w:pPr>
              <w:adjustRightInd w:val="0"/>
              <w:snapToGrid w:val="0"/>
              <w:spacing w:line="240" w:lineRule="auto"/>
              <w:ind w:firstLine="0" w:firstLineChars="0"/>
              <w:jc w:val="center"/>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i w:val="0"/>
                <w:iCs w:val="0"/>
                <w:sz w:val="21"/>
                <w:szCs w:val="21"/>
              </w:rPr>
              <w:t>坠撞安全</w:t>
            </w:r>
            <w:r>
              <w:rPr>
                <w:rFonts w:hint="eastAsia" w:ascii="Times New Roman" w:hAnsi="Times New Roman" w:eastAsia="宋体" w:cs="Times New Roman"/>
                <w:i w:val="0"/>
                <w:iCs w:val="0"/>
                <w:spacing w:val="-8"/>
                <w:sz w:val="21"/>
                <w:szCs w:val="21"/>
              </w:rPr>
              <w:t>持续载荷</w:t>
            </w:r>
          </w:p>
        </w:tc>
        <w:tc>
          <w:tcPr>
            <w:tcW w:w="127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772" w:type="dxa"/>
            <w:vMerge w:val="continue"/>
            <w:tcBorders>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19"/>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bookmarkStart w:id="160" w:name="OLE_LINK16" w:colFirst="3" w:colLast="4"/>
          </w:p>
        </w:tc>
        <w:tc>
          <w:tcPr>
            <w:tcW w:w="2446" w:type="dxa"/>
            <w:vMerge w:val="restart"/>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bookmarkStart w:id="161" w:name="OLE_LINK13"/>
            <w:r>
              <w:rPr>
                <w:rFonts w:hint="eastAsia" w:ascii="宋体" w:hAnsi="宋体" w:eastAsia="宋体" w:cs="宋体"/>
                <w:i w:val="0"/>
                <w:iCs w:val="0"/>
                <w:color w:val="000000" w:themeColor="text1"/>
                <w:sz w:val="21"/>
                <w:szCs w:val="21"/>
                <w:lang w:val="en-US" w:eastAsia="zh-CN"/>
                <w14:textFill>
                  <w14:solidFill>
                    <w14:schemeClr w14:val="tx1"/>
                  </w14:solidFill>
                </w14:textFill>
              </w:rPr>
              <w:t>RTCA/DO－160G第8章</w:t>
            </w:r>
            <w:bookmarkEnd w:id="161"/>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第8.5条</w:t>
            </w:r>
          </w:p>
        </w:tc>
        <w:tc>
          <w:tcPr>
            <w:tcW w:w="1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标准振动</w:t>
            </w:r>
          </w:p>
        </w:tc>
        <w:tc>
          <w:tcPr>
            <w:tcW w:w="1279"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highlight w:val="none"/>
                <w:lang w:val="en-US" w:eastAsia="zh-CN"/>
                <w14:textFill>
                  <w14:solidFill>
                    <w14:schemeClr w14:val="tx1"/>
                  </w14:solidFill>
                </w14:textFill>
              </w:rPr>
              <w:t>S（B3）</w:t>
            </w: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bookmarkEnd w:id="160"/>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19"/>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2446"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第8.7条</w:t>
            </w:r>
          </w:p>
        </w:tc>
        <w:tc>
          <w:tcPr>
            <w:tcW w:w="1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R-强化振动</w:t>
            </w:r>
          </w:p>
        </w:tc>
        <w:tc>
          <w:tcPr>
            <w:tcW w:w="1279"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R（B4）</w:t>
            </w: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19"/>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2446"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第8.6条</w:t>
            </w:r>
          </w:p>
        </w:tc>
        <w:tc>
          <w:tcPr>
            <w:tcW w:w="1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H-高量值振动</w:t>
            </w:r>
          </w:p>
        </w:tc>
        <w:tc>
          <w:tcPr>
            <w:tcW w:w="1279"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H（R）</w:t>
            </w: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19"/>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3820"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bookmarkStart w:id="162" w:name="OLE_LINK14"/>
            <w:r>
              <w:rPr>
                <w:rFonts w:hint="eastAsia" w:ascii="宋体" w:hAnsi="宋体" w:eastAsia="宋体" w:cs="宋体"/>
                <w:i w:val="0"/>
                <w:iCs w:val="0"/>
                <w:color w:val="000000" w:themeColor="text1"/>
                <w:sz w:val="21"/>
                <w:szCs w:val="21"/>
                <w:lang w:val="en-US" w:eastAsia="zh-CN"/>
                <w14:textFill>
                  <w14:solidFill>
                    <w14:schemeClr w14:val="tx1"/>
                  </w14:solidFill>
                </w14:textFill>
              </w:rPr>
              <w:t>RTCA/DO－160G第13章</w:t>
            </w:r>
            <w:bookmarkEnd w:id="162"/>
            <w:r>
              <w:rPr>
                <w:rFonts w:hint="eastAsia" w:ascii="宋体" w:hAnsi="宋体" w:eastAsia="宋体" w:cs="宋体"/>
                <w:i w:val="0"/>
                <w:iCs w:val="0"/>
                <w:color w:val="000000" w:themeColor="text1"/>
                <w:sz w:val="21"/>
                <w:szCs w:val="21"/>
                <w:lang w:val="en-US" w:eastAsia="zh-CN"/>
                <w14:textFill>
                  <w14:solidFill>
                    <w14:schemeClr w14:val="tx1"/>
                  </w14:solidFill>
                </w14:textFill>
              </w:rPr>
              <w:t xml:space="preserve"> 第13.5条</w:t>
            </w:r>
          </w:p>
        </w:tc>
        <w:tc>
          <w:tcPr>
            <w:tcW w:w="1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霉菌</w:t>
            </w:r>
          </w:p>
        </w:tc>
        <w:tc>
          <w:tcPr>
            <w:tcW w:w="1279"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F</w:t>
            </w: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19"/>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3820"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RTCA/DO－160G第26章 第</w:t>
            </w:r>
            <w:r>
              <w:rPr>
                <w:rFonts w:hint="eastAsia" w:ascii="宋体" w:hAnsi="宋体" w:eastAsia="宋体" w:cs="宋体"/>
                <w:i w:val="0"/>
                <w:iCs w:val="0"/>
                <w:sz w:val="21"/>
                <w:szCs w:val="21"/>
                <w:lang w:val="zh-CN"/>
              </w:rPr>
              <w:t>26.6.1</w:t>
            </w:r>
            <w:r>
              <w:rPr>
                <w:rFonts w:hint="eastAsia" w:ascii="宋体" w:hAnsi="宋体" w:eastAsia="宋体" w:cs="宋体"/>
                <w:i w:val="0"/>
                <w:iCs w:val="0"/>
                <w:sz w:val="21"/>
                <w:szCs w:val="21"/>
                <w:lang w:val="en-US" w:eastAsia="zh-CN"/>
              </w:rPr>
              <w:t>条</w:t>
            </w:r>
          </w:p>
        </w:tc>
        <w:tc>
          <w:tcPr>
            <w:tcW w:w="1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防火、可燃性</w:t>
            </w:r>
          </w:p>
        </w:tc>
        <w:tc>
          <w:tcPr>
            <w:tcW w:w="1279"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C</w:t>
            </w: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19"/>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bookmarkStart w:id="163" w:name="OLE_LINK20" w:colFirst="2" w:colLast="3"/>
          </w:p>
        </w:tc>
        <w:tc>
          <w:tcPr>
            <w:tcW w:w="3820"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w:t>
            </w:r>
          </w:p>
        </w:tc>
        <w:tc>
          <w:tcPr>
            <w:tcW w:w="1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风车振动</w:t>
            </w:r>
          </w:p>
        </w:tc>
        <w:tc>
          <w:tcPr>
            <w:tcW w:w="1279"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振动幅值：2g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频率：5~19Hz</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扫频率：7Hz/min</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时间：2小时/轴向</w:t>
            </w: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bookmarkEnd w:id="163"/>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19"/>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3820" w:type="dxa"/>
            <w:gridSpan w:val="2"/>
            <w:vMerge w:val="restart"/>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sz w:val="21"/>
                <w:szCs w:val="21"/>
              </w:rPr>
            </w:pPr>
            <w:r>
              <w:rPr>
                <w:rFonts w:hint="default" w:ascii="宋体" w:hAnsi="宋体" w:eastAsia="宋体" w:cs="宋体"/>
                <w:i w:val="0"/>
                <w:iCs w:val="0"/>
                <w:color w:val="000000" w:themeColor="text1"/>
                <w:sz w:val="21"/>
                <w:szCs w:val="21"/>
                <w:lang w:val="en-US" w:eastAsia="zh-CN"/>
                <w14:textFill>
                  <w14:solidFill>
                    <w14:schemeClr w14:val="tx1"/>
                  </w14:solidFill>
                </w14:textFill>
              </w:rPr>
              <w:t>ISO2669:1995《机载设备环境试验——恒定加速度</w:t>
            </w:r>
          </w:p>
        </w:tc>
        <w:tc>
          <w:tcPr>
            <w:tcW w:w="1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结构加速度&amp;应急着陆</w:t>
            </w:r>
          </w:p>
        </w:tc>
        <w:tc>
          <w:tcPr>
            <w:tcW w:w="1279"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上/下：3.5g/8.3g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左/右：3g/3g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前/后：9g/1.7g。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6" w:type="dxa"/>
            <w:tcBorders>
              <w:top w:val="single" w:color="auto" w:sz="4" w:space="0"/>
              <w:left w:val="single" w:color="auto" w:sz="12" w:space="0"/>
              <w:bottom w:val="single" w:color="auto" w:sz="12" w:space="0"/>
              <w:right w:val="single" w:color="auto" w:sz="4" w:space="0"/>
            </w:tcBorders>
            <w:vAlign w:val="center"/>
          </w:tcPr>
          <w:p>
            <w:pPr>
              <w:keepNext w:val="0"/>
              <w:keepLines w:val="0"/>
              <w:pageBreakBefore w:val="0"/>
              <w:widowControl w:val="0"/>
              <w:numPr>
                <w:ilvl w:val="0"/>
                <w:numId w:val="19"/>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3820" w:type="dxa"/>
            <w:gridSpan w:val="2"/>
            <w:vMerge w:val="continue"/>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sz w:val="21"/>
                <w:szCs w:val="21"/>
              </w:rPr>
            </w:pPr>
          </w:p>
        </w:tc>
        <w:tc>
          <w:tcPr>
            <w:tcW w:w="1810" w:type="dxa"/>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功能加速度</w:t>
            </w:r>
          </w:p>
        </w:tc>
        <w:tc>
          <w:tcPr>
            <w:tcW w:w="1279" w:type="dxa"/>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上/下：2.3g/5.5g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左/右：2g/2g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前/后：1.3g/1.1g。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772" w:type="dxa"/>
            <w:tcBorders>
              <w:top w:val="single" w:color="auto" w:sz="4" w:space="0"/>
              <w:left w:val="single" w:color="auto" w:sz="4" w:space="0"/>
              <w:bottom w:val="single" w:color="auto" w:sz="12"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bookmarkEnd w:id="151"/>
    </w:tbl>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default" w:ascii="Arial" w:hAnsi="Arial"/>
          <w:i w:val="0"/>
          <w:iCs w:val="0"/>
          <w:color w:val="000000" w:themeColor="text1"/>
          <w:kern w:val="2"/>
          <w:lang w:val="en-US" w:eastAsia="zh-CN" w:bidi="ar-SA"/>
          <w14:textFill>
            <w14:solidFill>
              <w14:schemeClr w14:val="tx1"/>
            </w14:solidFill>
          </w14:textFill>
        </w:rPr>
      </w:pPr>
      <w:bookmarkStart w:id="164" w:name="_Toc18472"/>
      <w:bookmarkEnd w:id="164"/>
      <w:bookmarkStart w:id="165" w:name="_Toc21176"/>
      <w:bookmarkEnd w:id="165"/>
      <w:bookmarkStart w:id="166" w:name="_Toc13389"/>
      <w:bookmarkEnd w:id="166"/>
      <w:bookmarkStart w:id="167" w:name="_Toc18698"/>
      <w:bookmarkEnd w:id="167"/>
      <w:bookmarkStart w:id="168" w:name="_Toc17276"/>
      <w:bookmarkStart w:id="169" w:name="_Toc8782"/>
      <w:bookmarkStart w:id="170" w:name="_Toc17491"/>
      <w:bookmarkStart w:id="171" w:name="_Toc7523"/>
      <w:bookmarkStart w:id="172" w:name="_Toc1780"/>
      <w:r>
        <w:rPr>
          <w:rFonts w:hint="eastAsia" w:ascii="Arial" w:hAnsi="Arial"/>
          <w:i w:val="0"/>
          <w:iCs w:val="0"/>
          <w:color w:val="000000" w:themeColor="text1"/>
          <w:kern w:val="2"/>
          <w:lang w:val="en-US" w:eastAsia="zh-CN" w:bidi="ar-SA"/>
          <w14:textFill>
            <w14:solidFill>
              <w14:schemeClr w14:val="tx1"/>
            </w14:solidFill>
          </w14:textFill>
        </w:rPr>
        <w:t>预期试验周期</w:t>
      </w:r>
      <w:bookmarkEnd w:id="168"/>
      <w:bookmarkEnd w:id="169"/>
      <w:bookmarkEnd w:id="170"/>
      <w:bookmarkEnd w:id="171"/>
      <w:bookmarkEnd w:id="172"/>
      <w:r>
        <w:rPr>
          <w:rFonts w:hint="eastAsia"/>
          <w:i w:val="0"/>
          <w:iCs w:val="0"/>
          <w:color w:val="000000" w:themeColor="text1"/>
          <w:kern w:val="2"/>
          <w:lang w:val="en-US" w:eastAsia="zh-CN" w:bidi="ar-SA"/>
          <w14:textFill>
            <w14:solidFill>
              <w14:schemeClr w14:val="tx1"/>
            </w14:solidFill>
          </w14:textFill>
        </w:rPr>
        <w:t xml:space="preserve">  </w:t>
      </w:r>
    </w:p>
    <w:p>
      <w:pPr>
        <w:ind w:firstLine="480"/>
        <w:rPr>
          <w:rFonts w:hint="default"/>
          <w:i w:val="0"/>
          <w:iCs w:val="0"/>
          <w:color w:val="000000" w:themeColor="text1"/>
          <w14:textFill>
            <w14:solidFill>
              <w14:schemeClr w14:val="tx1"/>
            </w14:solidFill>
          </w14:textFill>
        </w:rPr>
      </w:pPr>
      <w:r>
        <w:rPr>
          <w:rFonts w:hint="default"/>
          <w:i w:val="0"/>
          <w:iCs w:val="0"/>
          <w:color w:val="000000" w:themeColor="text1"/>
          <w14:textFill>
            <w14:solidFill>
              <w14:schemeClr w14:val="tx1"/>
            </w14:solidFill>
          </w14:textFill>
        </w:rPr>
        <w:t>各试验项目的预期试验周期见</w:t>
      </w:r>
      <w:r>
        <w:rPr>
          <w:rFonts w:hint="default"/>
          <w:i w:val="0"/>
          <w:iCs w:val="0"/>
          <w:color w:val="000000" w:themeColor="text1"/>
          <w:lang w:val="en-US"/>
          <w14:textFill>
            <w14:solidFill>
              <w14:schemeClr w14:val="tx1"/>
            </w14:solidFill>
          </w14:textFill>
        </w:rPr>
        <w:fldChar w:fldCharType="begin"/>
      </w:r>
      <w:r>
        <w:rPr>
          <w:rFonts w:hint="default"/>
          <w:i w:val="0"/>
          <w:iCs w:val="0"/>
          <w:color w:val="000000" w:themeColor="text1"/>
          <w:lang w:val="en-US"/>
          <w14:textFill>
            <w14:solidFill>
              <w14:schemeClr w14:val="tx1"/>
            </w14:solidFill>
          </w14:textFill>
        </w:rPr>
        <w:instrText xml:space="preserve"> REF _Ref12743 \h </w:instrText>
      </w:r>
      <w:r>
        <w:rPr>
          <w:rFonts w:hint="default"/>
          <w:i w:val="0"/>
          <w:iCs w:val="0"/>
          <w:color w:val="000000" w:themeColor="text1"/>
          <w:lang w:val="en-US"/>
          <w14:textFill>
            <w14:solidFill>
              <w14:schemeClr w14:val="tx1"/>
            </w14:solidFill>
          </w14:textFill>
        </w:rPr>
        <w:fldChar w:fldCharType="separate"/>
      </w:r>
      <w:r>
        <w:rPr>
          <w:rFonts w:hint="eastAsia"/>
          <w:i w:val="0"/>
          <w:iCs w:val="0"/>
          <w:color w:val="000000" w:themeColor="text1"/>
          <w:lang w:val="en-US" w:eastAsia="zh-CN"/>
          <w14:textFill>
            <w14:solidFill>
              <w14:schemeClr w14:val="tx1"/>
            </w14:solidFill>
          </w14:textFill>
        </w:rPr>
        <w:t>表</w:t>
      </w:r>
      <w:r>
        <w:rPr>
          <w:rFonts w:hint="eastAsia"/>
          <w:i w:val="0"/>
          <w:iCs w:val="0"/>
          <w:color w:val="000000" w:themeColor="text1"/>
          <w:lang w:val="en-US" w:eastAsia="zh-CN"/>
          <w14:textFill>
            <w14:solidFill>
              <w14:schemeClr w14:val="tx1"/>
            </w14:solidFill>
          </w14:textFill>
        </w:rPr>
        <w:fldChar w:fldCharType="begin"/>
      </w:r>
      <w:r>
        <w:rPr>
          <w:rFonts w:hint="eastAsia"/>
          <w:i w:val="0"/>
          <w:iCs w:val="0"/>
          <w:color w:val="000000" w:themeColor="text1"/>
          <w:lang w:val="en-US" w:eastAsia="zh-CN"/>
          <w14:textFill>
            <w14:solidFill>
              <w14:schemeClr w14:val="tx1"/>
            </w14:solidFill>
          </w14:textFill>
        </w:rPr>
        <w:instrText xml:space="preserve"> STYLEREF 1 \s </w:instrText>
      </w:r>
      <w:r>
        <w:rPr>
          <w:rFonts w:hint="eastAsia"/>
          <w:i w:val="0"/>
          <w:iCs w:val="0"/>
          <w:color w:val="000000" w:themeColor="text1"/>
          <w:lang w:val="en-US" w:eastAsia="zh-CN"/>
          <w14:textFill>
            <w14:solidFill>
              <w14:schemeClr w14:val="tx1"/>
            </w14:solidFill>
          </w14:textFill>
        </w:rPr>
        <w:fldChar w:fldCharType="separate"/>
      </w:r>
      <w:r>
        <w:rPr>
          <w:rFonts w:hint="eastAsia"/>
          <w:i w:val="0"/>
          <w:iCs w:val="0"/>
          <w:color w:val="000000" w:themeColor="text1"/>
          <w:lang w:val="en-US" w:eastAsia="zh-CN"/>
          <w14:textFill>
            <w14:solidFill>
              <w14:schemeClr w14:val="tx1"/>
            </w14:solidFill>
          </w14:textFill>
        </w:rPr>
        <w:t>7</w:t>
      </w:r>
      <w:r>
        <w:rPr>
          <w:rFonts w:hint="eastAsia"/>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-2</w:t>
      </w:r>
      <w:r>
        <w:rPr>
          <w:rFonts w:hint="default"/>
          <w:i w:val="0"/>
          <w:iCs w:val="0"/>
          <w:color w:val="000000" w:themeColor="text1"/>
          <w:lang w:val="en-US"/>
          <w14:textFill>
            <w14:solidFill>
              <w14:schemeClr w14:val="tx1"/>
            </w14:solidFill>
          </w14:textFill>
        </w:rPr>
        <w:fldChar w:fldCharType="end"/>
      </w:r>
      <w:r>
        <w:rPr>
          <w:rFonts w:hint="default"/>
          <w:i w:val="0"/>
          <w:iCs w:val="0"/>
          <w:color w:val="000000" w:themeColor="text1"/>
          <w14:textFill>
            <w14:solidFill>
              <w14:schemeClr w14:val="tx1"/>
            </w14:solidFill>
          </w14:textFill>
        </w:rPr>
        <w:t>。试验过程中，受试设备构型状态应保持冻结，构型状态发生变化的应获得局方试验主管代表的批准/认可。</w:t>
      </w:r>
    </w:p>
    <w:p>
      <w:pPr>
        <w:pStyle w:val="63"/>
        <w:jc w:val="center"/>
        <w:rPr>
          <w:rFonts w:hint="eastAsia" w:ascii="黑体" w:hAnsi="黑体" w:eastAsia="黑体" w:cs="黑体"/>
          <w:i w:val="0"/>
          <w:iCs w:val="0"/>
          <w:color w:val="000000" w:themeColor="text1"/>
          <w:sz w:val="24"/>
          <w:szCs w:val="24"/>
          <w:lang w:val="en-US" w:eastAsia="zh-CN"/>
          <w14:textFill>
            <w14:solidFill>
              <w14:schemeClr w14:val="tx1"/>
            </w14:solidFill>
          </w14:textFill>
        </w:rPr>
      </w:pPr>
      <w:bookmarkStart w:id="173" w:name="_Ref12743"/>
      <w:r>
        <w:rPr>
          <w:rFonts w:hint="eastAsia" w:ascii="黑体" w:hAnsi="黑体" w:eastAsia="黑体" w:cs="黑体"/>
          <w:i w:val="0"/>
          <w:iCs w:val="0"/>
          <w:color w:val="000000" w:themeColor="text1"/>
          <w:sz w:val="24"/>
          <w:szCs w:val="24"/>
          <w:lang w:val="en-US" w:eastAsia="zh-CN"/>
          <w14:textFill>
            <w14:solidFill>
              <w14:schemeClr w14:val="tx1"/>
            </w14:solidFill>
          </w14:textFill>
        </w:rPr>
        <w:t xml:space="preserve">表 </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begin"/>
      </w:r>
      <w:r>
        <w:rPr>
          <w:rFonts w:hint="eastAsia" w:ascii="黑体" w:hAnsi="黑体" w:eastAsia="黑体" w:cs="黑体"/>
          <w:i w:val="0"/>
          <w:iCs w:val="0"/>
          <w:color w:val="000000" w:themeColor="text1"/>
          <w:sz w:val="24"/>
          <w:szCs w:val="24"/>
          <w:lang w:val="en-US" w:eastAsia="zh-CN"/>
          <w14:textFill>
            <w14:solidFill>
              <w14:schemeClr w14:val="tx1"/>
            </w14:solidFill>
          </w14:textFill>
        </w:rPr>
        <w:instrText xml:space="preserve"> STYLEREF 1 \s </w:instrTex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separate"/>
      </w:r>
      <w:r>
        <w:rPr>
          <w:rFonts w:hint="eastAsia" w:ascii="黑体" w:hAnsi="黑体" w:eastAsia="黑体" w:cs="黑体"/>
          <w:i w:val="0"/>
          <w:iCs w:val="0"/>
          <w:color w:val="000000" w:themeColor="text1"/>
          <w:sz w:val="24"/>
          <w:szCs w:val="24"/>
          <w:lang w:val="en-US" w:eastAsia="zh-CN"/>
          <w14:textFill>
            <w14:solidFill>
              <w14:schemeClr w14:val="tx1"/>
            </w14:solidFill>
          </w14:textFill>
        </w:rPr>
        <w:t>7</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end"/>
      </w:r>
      <w:r>
        <w:rPr>
          <w:rFonts w:hint="eastAsia" w:ascii="黑体" w:hAnsi="黑体" w:eastAsia="黑体" w:cs="黑体"/>
          <w:i w:val="0"/>
          <w:iCs w:val="0"/>
          <w:color w:val="000000" w:themeColor="text1"/>
          <w:sz w:val="24"/>
          <w:szCs w:val="24"/>
          <w:lang w:val="en-US" w:eastAsia="zh-CN"/>
          <w14:textFill>
            <w14:solidFill>
              <w14:schemeClr w14:val="tx1"/>
            </w14:solidFill>
          </w14:textFill>
        </w:rPr>
        <w:t>-</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begin"/>
      </w:r>
      <w:r>
        <w:rPr>
          <w:rFonts w:hint="eastAsia" w:ascii="黑体" w:hAnsi="黑体" w:eastAsia="黑体" w:cs="黑体"/>
          <w:i w:val="0"/>
          <w:iCs w:val="0"/>
          <w:color w:val="000000" w:themeColor="text1"/>
          <w:sz w:val="24"/>
          <w:szCs w:val="24"/>
          <w:lang w:val="en-US" w:eastAsia="zh-CN"/>
          <w14:textFill>
            <w14:solidFill>
              <w14:schemeClr w14:val="tx1"/>
            </w14:solidFill>
          </w14:textFill>
        </w:rPr>
        <w:instrText xml:space="preserve"> SEQ 表 \* ARABIC \s 1 </w:instrTex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separate"/>
      </w:r>
      <w:r>
        <w:rPr>
          <w:rFonts w:hint="eastAsia" w:ascii="黑体" w:hAnsi="黑体" w:eastAsia="黑体" w:cs="黑体"/>
          <w:i w:val="0"/>
          <w:iCs w:val="0"/>
          <w:color w:val="000000" w:themeColor="text1"/>
          <w:sz w:val="24"/>
          <w:szCs w:val="24"/>
          <w:lang w:val="en-US" w:eastAsia="zh-CN"/>
          <w14:textFill>
            <w14:solidFill>
              <w14:schemeClr w14:val="tx1"/>
            </w14:solidFill>
          </w14:textFill>
        </w:rPr>
        <w:t>2</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end"/>
      </w:r>
      <w:bookmarkEnd w:id="173"/>
      <w:bookmarkStart w:id="174" w:name="_Toc9654"/>
      <w:bookmarkStart w:id="175" w:name="_Toc9608"/>
      <w:r>
        <w:rPr>
          <w:rFonts w:hint="eastAsia" w:ascii="黑体" w:hAnsi="黑体" w:cs="黑体"/>
          <w:i w:val="0"/>
          <w:iCs w:val="0"/>
          <w:color w:val="000000" w:themeColor="text1"/>
          <w:sz w:val="24"/>
          <w:szCs w:val="24"/>
          <w:lang w:val="en-US" w:eastAsia="zh-CN"/>
          <w14:textFill>
            <w14:solidFill>
              <w14:schemeClr w14:val="tx1"/>
            </w14:solidFill>
          </w14:textFill>
        </w:rPr>
        <w:t xml:space="preserve"> </w:t>
      </w:r>
      <w:r>
        <w:rPr>
          <w:rFonts w:hint="eastAsia" w:ascii="黑体" w:hAnsi="黑体" w:eastAsia="黑体" w:cs="黑体"/>
          <w:i w:val="0"/>
          <w:iCs w:val="0"/>
          <w:color w:val="000000" w:themeColor="text1"/>
          <w:sz w:val="24"/>
          <w:szCs w:val="24"/>
          <w:lang w:val="en-US" w:eastAsia="zh-CN"/>
          <w14:textFill>
            <w14:solidFill>
              <w14:schemeClr w14:val="tx1"/>
            </w14:solidFill>
          </w14:textFill>
        </w:rPr>
        <w:t>试验项目计划时间安排表</w:t>
      </w:r>
      <w:bookmarkEnd w:id="174"/>
      <w:bookmarkEnd w:id="175"/>
    </w:p>
    <w:tbl>
      <w:tblPr>
        <w:tblStyle w:val="29"/>
        <w:tblW w:w="0" w:type="auto"/>
        <w:tblInd w:w="0" w:type="dxa"/>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6"/>
        <w:gridCol w:w="2446"/>
        <w:gridCol w:w="1374"/>
        <w:gridCol w:w="1718"/>
        <w:gridCol w:w="1371"/>
        <w:gridCol w:w="1099"/>
        <w:gridCol w:w="772"/>
      </w:tblGrid>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06" w:type="dxa"/>
            <w:tcBorders>
              <w:top w:val="single" w:color="auto" w:sz="12"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eastAsia" w:ascii="黑体" w:hAnsi="黑体" w:eastAsia="黑体" w:cs="黑体"/>
                <w:i w:val="0"/>
                <w:iCs w:val="0"/>
                <w:color w:val="000000" w:themeColor="text1"/>
                <w:sz w:val="21"/>
                <w:szCs w:val="21"/>
                <w:lang w:val="en-US" w:eastAsia="zh-CN"/>
                <w14:textFill>
                  <w14:solidFill>
                    <w14:schemeClr w14:val="tx1"/>
                  </w14:solidFill>
                </w14:textFill>
              </w:rPr>
            </w:pPr>
            <w:r>
              <w:rPr>
                <w:rFonts w:hint="eastAsia" w:ascii="黑体" w:hAnsi="黑体" w:eastAsia="黑体" w:cs="黑体"/>
                <w:i w:val="0"/>
                <w:iCs w:val="0"/>
                <w:color w:val="000000" w:themeColor="text1"/>
                <w:sz w:val="21"/>
                <w:szCs w:val="21"/>
                <w:lang w:val="en-US" w:eastAsia="zh-CN"/>
                <w14:textFill>
                  <w14:solidFill>
                    <w14:schemeClr w14:val="tx1"/>
                  </w14:solidFill>
                </w14:textFill>
              </w:rPr>
              <w:t>序号</w:t>
            </w:r>
          </w:p>
        </w:tc>
        <w:tc>
          <w:tcPr>
            <w:tcW w:w="3820" w:type="dxa"/>
            <w:gridSpan w:val="2"/>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eastAsia" w:ascii="黑体" w:hAnsi="黑体" w:eastAsia="黑体" w:cs="黑体"/>
                <w:i w:val="0"/>
                <w:iCs w:val="0"/>
                <w:color w:val="000000" w:themeColor="text1"/>
                <w:sz w:val="21"/>
                <w:szCs w:val="21"/>
                <w:lang w:val="en-US" w:eastAsia="zh-CN"/>
                <w14:textFill>
                  <w14:solidFill>
                    <w14:schemeClr w14:val="tx1"/>
                  </w14:solidFill>
                </w14:textFill>
              </w:rPr>
            </w:pPr>
            <w:r>
              <w:rPr>
                <w:rFonts w:hint="eastAsia" w:ascii="黑体" w:hAnsi="黑体" w:eastAsia="黑体" w:cs="黑体"/>
                <w:i w:val="0"/>
                <w:iCs w:val="0"/>
                <w:color w:val="000000" w:themeColor="text1"/>
                <w:sz w:val="21"/>
                <w:szCs w:val="21"/>
                <w:lang w:val="en-US" w:eastAsia="zh-CN"/>
                <w14:textFill>
                  <w14:solidFill>
                    <w14:schemeClr w14:val="tx1"/>
                  </w14:solidFill>
                </w14:textFill>
              </w:rPr>
              <w:t>试验标准章条</w:t>
            </w:r>
          </w:p>
        </w:tc>
        <w:tc>
          <w:tcPr>
            <w:tcW w:w="1718" w:type="dxa"/>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eastAsia" w:ascii="黑体" w:hAnsi="黑体" w:eastAsia="黑体" w:cs="黑体"/>
                <w:i w:val="0"/>
                <w:iCs w:val="0"/>
                <w:color w:val="000000" w:themeColor="text1"/>
                <w:sz w:val="21"/>
                <w:szCs w:val="21"/>
                <w:lang w:val="en-US" w:eastAsia="zh-CN"/>
                <w14:textFill>
                  <w14:solidFill>
                    <w14:schemeClr w14:val="tx1"/>
                  </w14:solidFill>
                </w14:textFill>
              </w:rPr>
            </w:pPr>
            <w:r>
              <w:rPr>
                <w:rFonts w:hint="eastAsia" w:ascii="黑体" w:hAnsi="黑体" w:eastAsia="黑体" w:cs="黑体"/>
                <w:i w:val="0"/>
                <w:iCs w:val="0"/>
                <w:color w:val="000000" w:themeColor="text1"/>
                <w:sz w:val="21"/>
                <w:szCs w:val="21"/>
                <w:lang w:val="en-US" w:eastAsia="zh-CN"/>
                <w14:textFill>
                  <w14:solidFill>
                    <w14:schemeClr w14:val="tx1"/>
                  </w14:solidFill>
                </w14:textFill>
              </w:rPr>
              <w:t>试验项目名称</w:t>
            </w:r>
          </w:p>
        </w:tc>
        <w:tc>
          <w:tcPr>
            <w:tcW w:w="1371" w:type="dxa"/>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default" w:ascii="黑体" w:hAnsi="黑体" w:eastAsia="黑体" w:cs="黑体"/>
                <w:i w:val="0"/>
                <w:iCs w:val="0"/>
                <w:color w:val="000000" w:themeColor="text1"/>
                <w:sz w:val="21"/>
                <w:szCs w:val="21"/>
                <w:lang w:val="en-US" w:eastAsia="zh-CN"/>
                <w14:textFill>
                  <w14:solidFill>
                    <w14:schemeClr w14:val="tx1"/>
                  </w14:solidFill>
                </w14:textFill>
              </w:rPr>
            </w:pPr>
            <w:r>
              <w:rPr>
                <w:rFonts w:hint="eastAsia" w:ascii="黑体" w:hAnsi="黑体" w:eastAsia="黑体" w:cs="黑体"/>
                <w:i w:val="0"/>
                <w:iCs w:val="0"/>
                <w:color w:val="000000" w:themeColor="text1"/>
                <w:sz w:val="21"/>
                <w:szCs w:val="21"/>
                <w:lang w:val="en-US" w:eastAsia="zh-CN"/>
                <w14:textFill>
                  <w14:solidFill>
                    <w14:schemeClr w14:val="tx1"/>
                  </w14:solidFill>
                </w14:textFill>
              </w:rPr>
              <w:t>预计试验周期</w:t>
            </w:r>
          </w:p>
        </w:tc>
        <w:tc>
          <w:tcPr>
            <w:tcW w:w="1099" w:type="dxa"/>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default" w:ascii="黑体" w:hAnsi="黑体" w:eastAsia="黑体" w:cs="黑体"/>
                <w:i w:val="0"/>
                <w:iCs w:val="0"/>
                <w:color w:val="000000" w:themeColor="text1"/>
                <w:sz w:val="21"/>
                <w:szCs w:val="21"/>
                <w:lang w:val="en-US" w:eastAsia="zh-CN"/>
                <w14:textFill>
                  <w14:solidFill>
                    <w14:schemeClr w14:val="tx1"/>
                  </w14:solidFill>
                </w14:textFill>
              </w:rPr>
            </w:pPr>
            <w:r>
              <w:rPr>
                <w:rFonts w:hint="eastAsia" w:ascii="黑体" w:hAnsi="黑体" w:eastAsia="黑体" w:cs="黑体"/>
                <w:i w:val="0"/>
                <w:iCs w:val="0"/>
                <w:color w:val="000000" w:themeColor="text1"/>
                <w:sz w:val="21"/>
                <w:szCs w:val="21"/>
                <w:lang w:val="en-US" w:eastAsia="zh-CN"/>
                <w14:textFill>
                  <w14:solidFill>
                    <w14:schemeClr w14:val="tx1"/>
                  </w14:solidFill>
                </w14:textFill>
              </w:rPr>
              <w:t>对应本大纲条目</w:t>
            </w:r>
          </w:p>
        </w:tc>
        <w:tc>
          <w:tcPr>
            <w:tcW w:w="772" w:type="dxa"/>
            <w:tcBorders>
              <w:top w:val="single" w:color="auto" w:sz="12"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eastAsia" w:ascii="黑体" w:hAnsi="黑体" w:eastAsia="黑体" w:cs="黑体"/>
                <w:i w:val="0"/>
                <w:iCs w:val="0"/>
                <w:color w:val="000000" w:themeColor="text1"/>
                <w:sz w:val="21"/>
                <w:szCs w:val="21"/>
                <w:lang w:val="en-US" w:eastAsia="zh-CN"/>
                <w14:textFill>
                  <w14:solidFill>
                    <w14:schemeClr w14:val="tx1"/>
                  </w14:solidFill>
                </w14:textFill>
              </w:rPr>
            </w:pPr>
            <w:r>
              <w:rPr>
                <w:rFonts w:hint="eastAsia" w:ascii="黑体" w:hAnsi="黑体" w:eastAsia="黑体" w:cs="黑体"/>
                <w:i w:val="0"/>
                <w:iCs w:val="0"/>
                <w:color w:val="000000" w:themeColor="text1"/>
                <w:sz w:val="21"/>
                <w:szCs w:val="21"/>
                <w:lang w:val="en-US" w:eastAsia="zh-CN"/>
                <w14:textFill>
                  <w14:solidFill>
                    <w14:schemeClr w14:val="tx1"/>
                  </w14:solidFill>
                </w14:textFill>
              </w:rPr>
              <w:t>备注</w:t>
            </w: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2446" w:type="dxa"/>
            <w:vMerge w:val="restart"/>
            <w:tcBorders>
              <w:top w:val="single" w:color="auto" w:sz="4" w:space="0"/>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 xml:space="preserve">TCA/DO-160G第4章 </w:t>
            </w:r>
            <w:bookmarkStart w:id="176" w:name="OLE_LINK15"/>
            <w:r>
              <w:rPr>
                <w:rFonts w:hint="eastAsia" w:ascii="宋体" w:hAnsi="宋体" w:eastAsia="宋体" w:cs="宋体"/>
                <w:i w:val="0"/>
                <w:iCs w:val="0"/>
                <w:color w:val="000000" w:themeColor="text1"/>
                <w:sz w:val="21"/>
                <w:szCs w:val="21"/>
                <w:lang w:val="en-US" w:eastAsia="zh-CN"/>
                <w14:textFill>
                  <w14:solidFill>
                    <w14:schemeClr w14:val="tx1"/>
                  </w14:solidFill>
                </w14:textFill>
              </w:rPr>
              <w:t>温度和高度</w:t>
            </w:r>
            <w:bookmarkEnd w:id="176"/>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第4.5.1条</w:t>
            </w:r>
          </w:p>
        </w:tc>
        <w:tc>
          <w:tcPr>
            <w:tcW w:w="17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地面低温耐受试验和低温短时工作试验</w:t>
            </w:r>
          </w:p>
        </w:tc>
        <w:tc>
          <w:tcPr>
            <w:tcW w:w="137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auto"/>
                <w:sz w:val="21"/>
                <w:szCs w:val="21"/>
                <w:lang w:val="en-US" w:eastAsia="zh-CN"/>
              </w:rPr>
              <w:t>1天</w:t>
            </w:r>
          </w:p>
        </w:tc>
        <w:tc>
          <w:tcPr>
            <w:tcW w:w="1099" w:type="dxa"/>
            <w:vMerge w:val="restart"/>
            <w:tcBorders>
              <w:top w:val="single" w:color="auto" w:sz="4" w:space="0"/>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13</w:t>
            </w: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2446" w:type="dxa"/>
            <w:vMerge w:val="continue"/>
            <w:tcBorders>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第4.5.2条</w:t>
            </w:r>
          </w:p>
        </w:tc>
        <w:tc>
          <w:tcPr>
            <w:tcW w:w="17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sz w:val="21"/>
                <w:szCs w:val="21"/>
              </w:rPr>
              <w:t>低温工作试验</w:t>
            </w:r>
          </w:p>
        </w:tc>
        <w:tc>
          <w:tcPr>
            <w:tcW w:w="137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auto"/>
                <w:sz w:val="21"/>
                <w:szCs w:val="21"/>
                <w:lang w:val="en-US" w:eastAsia="zh-CN"/>
              </w:rPr>
              <w:t>0.5天</w:t>
            </w:r>
          </w:p>
        </w:tc>
        <w:tc>
          <w:tcPr>
            <w:tcW w:w="1099" w:type="dxa"/>
            <w:vMerge w:val="continue"/>
            <w:tcBorders>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2446" w:type="dxa"/>
            <w:vMerge w:val="continue"/>
            <w:tcBorders>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第4.5.3条</w:t>
            </w:r>
          </w:p>
        </w:tc>
        <w:tc>
          <w:tcPr>
            <w:tcW w:w="17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地面高温耐受试验和高温短时工作试验</w:t>
            </w:r>
          </w:p>
        </w:tc>
        <w:tc>
          <w:tcPr>
            <w:tcW w:w="137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auto"/>
                <w:sz w:val="21"/>
                <w:szCs w:val="21"/>
                <w:lang w:val="en-US" w:eastAsia="zh-CN"/>
              </w:rPr>
              <w:t>1天</w:t>
            </w:r>
          </w:p>
        </w:tc>
        <w:tc>
          <w:tcPr>
            <w:tcW w:w="1099" w:type="dxa"/>
            <w:vMerge w:val="continue"/>
            <w:tcBorders>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2446" w:type="dxa"/>
            <w:vMerge w:val="continue"/>
            <w:tcBorders>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第4.5.4条</w:t>
            </w:r>
          </w:p>
        </w:tc>
        <w:tc>
          <w:tcPr>
            <w:tcW w:w="1718" w:type="dxa"/>
            <w:tcBorders>
              <w:top w:val="single" w:color="auto" w:sz="4" w:space="0"/>
              <w:left w:val="single" w:color="auto" w:sz="4" w:space="0"/>
              <w:bottom w:val="single" w:color="auto" w:sz="4" w:space="0"/>
              <w:right w:val="single" w:color="auto" w:sz="4" w:space="0"/>
            </w:tcBorders>
            <w:vAlign w:val="center"/>
          </w:tcPr>
          <w:p>
            <w:pPr>
              <w:widowControl w:val="0"/>
              <w:numPr>
                <w:ilvl w:val="0"/>
                <w:numId w:val="0"/>
              </w:numPr>
              <w:spacing w:line="240" w:lineRule="auto"/>
              <w:jc w:val="center"/>
              <w:rPr>
                <w:rFonts w:hint="eastAsia" w:ascii="宋体" w:hAnsi="宋体" w:eastAsia="宋体" w:cs="宋体"/>
                <w:i w:val="0"/>
                <w:iCs w:val="0"/>
                <w:color w:val="000000" w:themeColor="text1"/>
                <w:sz w:val="21"/>
                <w:szCs w:val="21"/>
                <w:lang w:val="en-US" w:eastAsia="zh-CN"/>
                <w14:textFill>
                  <w14:solidFill>
                    <w14:schemeClr w14:val="tx1"/>
                  </w14:solidFill>
                </w14:textFill>
              </w:rPr>
            </w:pPr>
            <w:bookmarkStart w:id="177" w:name="_Toc7857"/>
            <w:bookmarkStart w:id="178" w:name="_Toc2160"/>
            <w:r>
              <w:rPr>
                <w:rFonts w:hint="eastAsia" w:ascii="宋体" w:hAnsi="宋体" w:eastAsia="宋体" w:cs="宋体"/>
                <w:i w:val="0"/>
                <w:iCs w:val="0"/>
                <w:color w:val="000000" w:themeColor="text1"/>
                <w:kern w:val="2"/>
                <w:sz w:val="21"/>
                <w:szCs w:val="21"/>
                <w14:textFill>
                  <w14:solidFill>
                    <w14:schemeClr w14:val="tx1"/>
                  </w14:solidFill>
                </w14:textFill>
              </w:rPr>
              <w:t>高温工作试验</w:t>
            </w:r>
            <w:bookmarkEnd w:id="177"/>
            <w:bookmarkEnd w:id="178"/>
          </w:p>
        </w:tc>
        <w:tc>
          <w:tcPr>
            <w:tcW w:w="137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auto"/>
                <w:sz w:val="21"/>
                <w:szCs w:val="21"/>
                <w:lang w:val="en-US" w:eastAsia="zh-CN"/>
              </w:rPr>
              <w:t>0.5天</w:t>
            </w:r>
          </w:p>
        </w:tc>
        <w:tc>
          <w:tcPr>
            <w:tcW w:w="1099" w:type="dxa"/>
            <w:vMerge w:val="continue"/>
            <w:tcBorders>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 w:type="dxa"/>
            <w:tcBorders>
              <w:top w:val="single" w:color="auto" w:sz="4" w:space="0"/>
              <w:left w:val="single" w:color="auto" w:sz="12" w:space="0"/>
              <w:bottom w:val="nil"/>
              <w:right w:val="single" w:color="auto" w:sz="4" w:space="0"/>
            </w:tcBorders>
            <w:vAlign w:val="center"/>
          </w:tcPr>
          <w:p>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2446" w:type="dxa"/>
            <w:vMerge w:val="continue"/>
            <w:tcBorders>
              <w:left w:val="single" w:color="auto" w:sz="4" w:space="0"/>
              <w:bottom w:val="nil"/>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1374" w:type="dxa"/>
            <w:tcBorders>
              <w:top w:val="single" w:color="auto" w:sz="4" w:space="0"/>
              <w:left w:val="single" w:color="auto" w:sz="4" w:space="0"/>
              <w:bottom w:val="nil"/>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第4.5.5条</w:t>
            </w:r>
          </w:p>
        </w:tc>
        <w:tc>
          <w:tcPr>
            <w:tcW w:w="1718" w:type="dxa"/>
            <w:tcBorders>
              <w:top w:val="single" w:color="auto" w:sz="4" w:space="0"/>
              <w:left w:val="single" w:color="auto" w:sz="4" w:space="0"/>
              <w:bottom w:val="nil"/>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飞行中冷却能力损失试验</w:t>
            </w:r>
          </w:p>
        </w:tc>
        <w:tc>
          <w:tcPr>
            <w:tcW w:w="1371" w:type="dxa"/>
            <w:tcBorders>
              <w:top w:val="single" w:color="auto" w:sz="4" w:space="0"/>
              <w:left w:val="single" w:color="auto" w:sz="4" w:space="0"/>
              <w:bottom w:val="nil"/>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auto"/>
                <w:sz w:val="21"/>
                <w:szCs w:val="21"/>
                <w:lang w:val="en-US" w:eastAsia="zh-CN"/>
              </w:rPr>
              <w:t>0.5天</w:t>
            </w:r>
          </w:p>
        </w:tc>
        <w:tc>
          <w:tcPr>
            <w:tcW w:w="1099" w:type="dxa"/>
            <w:vMerge w:val="continue"/>
            <w:tcBorders>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772" w:type="dxa"/>
            <w:tcBorders>
              <w:top w:val="single" w:color="auto" w:sz="4" w:space="0"/>
              <w:left w:val="single" w:color="auto" w:sz="4" w:space="0"/>
              <w:bottom w:val="nil"/>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2446" w:type="dxa"/>
            <w:vMerge w:val="continue"/>
            <w:tcBorders>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第4.6.1条</w:t>
            </w:r>
          </w:p>
        </w:tc>
        <w:tc>
          <w:tcPr>
            <w:tcW w:w="17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i w:val="0"/>
                <w:iCs w:val="0"/>
                <w:color w:val="000000" w:themeColor="text1"/>
                <w:sz w:val="21"/>
                <w:szCs w:val="21"/>
                <w:lang w:val="en-US" w:eastAsia="zh-CN"/>
                <w14:textFill>
                  <w14:solidFill>
                    <w14:schemeClr w14:val="tx1"/>
                  </w14:solidFill>
                </w14:textFill>
              </w:rPr>
            </w:pPr>
            <w:r>
              <w:rPr>
                <w:rFonts w:hint="default" w:ascii="宋体" w:hAnsi="宋体" w:eastAsia="宋体" w:cs="宋体"/>
                <w:i w:val="0"/>
                <w:iCs w:val="0"/>
                <w:color w:val="000000" w:themeColor="text1"/>
                <w:sz w:val="21"/>
                <w:szCs w:val="21"/>
                <w:lang w:val="en-US" w:eastAsia="zh-CN"/>
                <w14:textFill>
                  <w14:solidFill>
                    <w14:schemeClr w14:val="tx1"/>
                  </w14:solidFill>
                </w14:textFill>
              </w:rPr>
              <w:t>高度</w:t>
            </w:r>
          </w:p>
        </w:tc>
        <w:tc>
          <w:tcPr>
            <w:tcW w:w="137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auto"/>
                <w:sz w:val="21"/>
                <w:szCs w:val="21"/>
                <w:lang w:val="en-US" w:eastAsia="zh-CN"/>
              </w:rPr>
              <w:t>1天</w:t>
            </w:r>
          </w:p>
        </w:tc>
        <w:tc>
          <w:tcPr>
            <w:tcW w:w="1099" w:type="dxa"/>
            <w:vMerge w:val="continue"/>
            <w:tcBorders>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2446" w:type="dxa"/>
            <w:vMerge w:val="continue"/>
            <w:tcBorders>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default" w:ascii="宋体" w:hAnsi="宋体" w:eastAsia="宋体" w:cs="宋体"/>
                <w:i w:val="0"/>
                <w:iCs w:val="0"/>
                <w:color w:val="000000" w:themeColor="text1"/>
                <w:sz w:val="21"/>
                <w:szCs w:val="21"/>
                <w:lang w:val="en-US" w:eastAsia="zh-CN"/>
                <w14:textFill>
                  <w14:solidFill>
                    <w14:schemeClr w14:val="tx1"/>
                  </w14:solidFill>
                </w14:textFill>
              </w:rPr>
              <w:t>第4.6.2条</w:t>
            </w:r>
          </w:p>
        </w:tc>
        <w:tc>
          <w:tcPr>
            <w:tcW w:w="17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减压</w:t>
            </w:r>
          </w:p>
        </w:tc>
        <w:tc>
          <w:tcPr>
            <w:tcW w:w="137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auto"/>
                <w:sz w:val="21"/>
                <w:szCs w:val="21"/>
                <w:lang w:val="en-US" w:eastAsia="zh-CN"/>
              </w:rPr>
              <w:t>0.5天</w:t>
            </w:r>
          </w:p>
        </w:tc>
        <w:tc>
          <w:tcPr>
            <w:tcW w:w="1099" w:type="dxa"/>
            <w:vMerge w:val="continue"/>
            <w:tcBorders>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2446"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default" w:ascii="宋体" w:hAnsi="宋体" w:eastAsia="宋体" w:cs="宋体"/>
                <w:i w:val="0"/>
                <w:iCs w:val="0"/>
                <w:color w:val="000000" w:themeColor="text1"/>
                <w:sz w:val="21"/>
                <w:szCs w:val="21"/>
                <w:lang w:val="en-US" w:eastAsia="zh-CN"/>
                <w14:textFill>
                  <w14:solidFill>
                    <w14:schemeClr w14:val="tx1"/>
                  </w14:solidFill>
                </w14:textFill>
              </w:rPr>
              <w:t>第4.6.3条</w:t>
            </w:r>
          </w:p>
        </w:tc>
        <w:tc>
          <w:tcPr>
            <w:tcW w:w="17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过压</w:t>
            </w:r>
          </w:p>
        </w:tc>
        <w:tc>
          <w:tcPr>
            <w:tcW w:w="137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auto"/>
                <w:sz w:val="21"/>
                <w:szCs w:val="21"/>
                <w:lang w:val="en-US" w:eastAsia="zh-CN"/>
              </w:rPr>
              <w:t>0.5天</w:t>
            </w:r>
          </w:p>
        </w:tc>
        <w:tc>
          <w:tcPr>
            <w:tcW w:w="109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3820"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RTCA/DO－160G第5章5.3.1条</w:t>
            </w:r>
          </w:p>
        </w:tc>
        <w:tc>
          <w:tcPr>
            <w:tcW w:w="17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温度变化</w:t>
            </w:r>
          </w:p>
        </w:tc>
        <w:tc>
          <w:tcPr>
            <w:tcW w:w="137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auto"/>
                <w:sz w:val="21"/>
                <w:szCs w:val="21"/>
                <w:lang w:val="en-US" w:eastAsia="zh-CN"/>
              </w:rPr>
              <w:t>2天</w:t>
            </w:r>
          </w:p>
        </w:tc>
        <w:tc>
          <w:tcPr>
            <w:tcW w:w="1099"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14</w:t>
            </w: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3820"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RTCA/DO－160G第6章 第6.3.1条</w:t>
            </w:r>
          </w:p>
        </w:tc>
        <w:tc>
          <w:tcPr>
            <w:tcW w:w="17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湿热</w:t>
            </w:r>
          </w:p>
        </w:tc>
        <w:tc>
          <w:tcPr>
            <w:tcW w:w="137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auto"/>
                <w:sz w:val="21"/>
                <w:szCs w:val="21"/>
                <w:lang w:val="en-US" w:eastAsia="zh-CN"/>
              </w:rPr>
              <w:t>2.5天</w:t>
            </w:r>
          </w:p>
        </w:tc>
        <w:tc>
          <w:tcPr>
            <w:tcW w:w="1099"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15</w:t>
            </w: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trPr>
        <w:tc>
          <w:tcPr>
            <w:tcW w:w="506" w:type="dxa"/>
            <w:vMerge w:val="restart"/>
            <w:tcBorders>
              <w:top w:val="single" w:color="auto" w:sz="4" w:space="0"/>
              <w:left w:val="single" w:color="auto" w:sz="12" w:space="0"/>
              <w:right w:val="single" w:color="auto" w:sz="4" w:space="0"/>
            </w:tcBorders>
            <w:vAlign w:val="center"/>
          </w:tcPr>
          <w:p>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2446" w:type="dxa"/>
            <w:vMerge w:val="restart"/>
            <w:tcBorders>
              <w:top w:val="single" w:color="auto" w:sz="4" w:space="0"/>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RTCA/DO－160G第7章</w:t>
            </w:r>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7.2条</w:t>
            </w:r>
          </w:p>
        </w:tc>
        <w:tc>
          <w:tcPr>
            <w:tcW w:w="1718" w:type="dxa"/>
            <w:tcBorders>
              <w:top w:val="single" w:color="auto" w:sz="4" w:space="0"/>
              <w:left w:val="single" w:color="auto" w:sz="4" w:space="0"/>
              <w:right w:val="single" w:color="auto" w:sz="4" w:space="0"/>
            </w:tcBorders>
            <w:vAlign w:val="center"/>
          </w:tcPr>
          <w:p>
            <w:pPr>
              <w:adjustRightInd w:val="0"/>
              <w:snapToGrid w:val="0"/>
              <w:spacing w:line="240" w:lineRule="auto"/>
              <w:ind w:firstLine="0" w:firstLineChars="0"/>
              <w:jc w:val="center"/>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i w:val="0"/>
                <w:iCs w:val="0"/>
                <w:sz w:val="21"/>
                <w:szCs w:val="21"/>
              </w:rPr>
              <w:t>工作冲击</w:t>
            </w:r>
          </w:p>
        </w:tc>
        <w:tc>
          <w:tcPr>
            <w:tcW w:w="1371" w:type="dxa"/>
            <w:tcBorders>
              <w:top w:val="single" w:color="auto" w:sz="4" w:space="0"/>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auto"/>
                <w:sz w:val="21"/>
                <w:szCs w:val="21"/>
                <w:lang w:val="en-US" w:eastAsia="zh-CN"/>
              </w:rPr>
              <w:t>1天</w:t>
            </w:r>
          </w:p>
        </w:tc>
        <w:tc>
          <w:tcPr>
            <w:tcW w:w="1099" w:type="dxa"/>
            <w:vMerge w:val="restart"/>
            <w:tcBorders>
              <w:top w:val="single" w:color="auto" w:sz="4" w:space="0"/>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16</w:t>
            </w:r>
          </w:p>
        </w:tc>
        <w:tc>
          <w:tcPr>
            <w:tcW w:w="772" w:type="dxa"/>
            <w:vMerge w:val="restart"/>
            <w:tcBorders>
              <w:top w:val="single" w:color="auto" w:sz="4" w:space="0"/>
              <w:left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trPr>
        <w:tc>
          <w:tcPr>
            <w:tcW w:w="506" w:type="dxa"/>
            <w:vMerge w:val="continue"/>
            <w:tcBorders>
              <w:left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Chars="0"/>
              <w:jc w:val="center"/>
              <w:textAlignment w:val="auto"/>
              <w:rPr>
                <w:i w:val="0"/>
                <w:iCs w:val="0"/>
              </w:rPr>
            </w:pPr>
          </w:p>
        </w:tc>
        <w:tc>
          <w:tcPr>
            <w:tcW w:w="2446" w:type="dxa"/>
            <w:vMerge w:val="continue"/>
            <w:tcBorders>
              <w:left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Chars="0"/>
              <w:jc w:val="center"/>
              <w:textAlignment w:val="auto"/>
              <w:rPr>
                <w:i w:val="0"/>
                <w:iCs w:val="0"/>
              </w:rPr>
            </w:pPr>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7.3.1条</w:t>
            </w:r>
          </w:p>
        </w:tc>
        <w:tc>
          <w:tcPr>
            <w:tcW w:w="1718" w:type="dxa"/>
            <w:tcBorders>
              <w:left w:val="single" w:color="auto" w:sz="4" w:space="0"/>
              <w:right w:val="single" w:color="auto" w:sz="4" w:space="0"/>
            </w:tcBorders>
            <w:vAlign w:val="center"/>
          </w:tcPr>
          <w:p>
            <w:pPr>
              <w:adjustRightInd w:val="0"/>
              <w:snapToGrid w:val="0"/>
              <w:spacing w:line="240" w:lineRule="auto"/>
              <w:ind w:firstLine="0" w:firstLineChars="0"/>
              <w:jc w:val="center"/>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i w:val="0"/>
                <w:iCs w:val="0"/>
                <w:sz w:val="21"/>
                <w:szCs w:val="21"/>
              </w:rPr>
              <w:t>坠撞安全冲击</w:t>
            </w:r>
          </w:p>
        </w:tc>
        <w:tc>
          <w:tcPr>
            <w:tcW w:w="1371" w:type="dxa"/>
            <w:tcBorders>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auto"/>
                <w:sz w:val="21"/>
                <w:szCs w:val="21"/>
                <w:lang w:val="en-US" w:eastAsia="zh-CN"/>
              </w:rPr>
              <w:t>1天</w:t>
            </w:r>
          </w:p>
        </w:tc>
        <w:tc>
          <w:tcPr>
            <w:tcW w:w="1099" w:type="dxa"/>
            <w:vMerge w:val="continue"/>
            <w:tcBorders>
              <w:left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772" w:type="dxa"/>
            <w:vMerge w:val="continue"/>
            <w:tcBorders>
              <w:left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trPr>
        <w:tc>
          <w:tcPr>
            <w:tcW w:w="506"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2446"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7.3.3条</w:t>
            </w:r>
          </w:p>
        </w:tc>
        <w:tc>
          <w:tcPr>
            <w:tcW w:w="1718" w:type="dxa"/>
            <w:tcBorders>
              <w:left w:val="single" w:color="auto" w:sz="4" w:space="0"/>
              <w:bottom w:val="single" w:color="auto" w:sz="4" w:space="0"/>
              <w:right w:val="single" w:color="auto" w:sz="4" w:space="0"/>
            </w:tcBorders>
            <w:vAlign w:val="center"/>
          </w:tcPr>
          <w:p>
            <w:pPr>
              <w:adjustRightInd w:val="0"/>
              <w:snapToGrid w:val="0"/>
              <w:spacing w:line="240" w:lineRule="auto"/>
              <w:ind w:firstLine="0" w:firstLineChars="0"/>
              <w:jc w:val="center"/>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i w:val="0"/>
                <w:iCs w:val="0"/>
                <w:sz w:val="21"/>
                <w:szCs w:val="21"/>
              </w:rPr>
              <w:t>坠撞安全</w:t>
            </w:r>
            <w:r>
              <w:rPr>
                <w:rFonts w:hint="eastAsia" w:ascii="Times New Roman" w:hAnsi="Times New Roman" w:eastAsia="宋体" w:cs="Times New Roman"/>
                <w:i w:val="0"/>
                <w:iCs w:val="0"/>
                <w:spacing w:val="-8"/>
                <w:sz w:val="21"/>
                <w:szCs w:val="21"/>
              </w:rPr>
              <w:t>持续载荷</w:t>
            </w:r>
          </w:p>
        </w:tc>
        <w:tc>
          <w:tcPr>
            <w:tcW w:w="1371" w:type="dxa"/>
            <w:tcBorders>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auto"/>
                <w:sz w:val="21"/>
                <w:szCs w:val="21"/>
                <w:lang w:val="en-US" w:eastAsia="zh-CN"/>
              </w:rPr>
              <w:t>1天</w:t>
            </w:r>
          </w:p>
        </w:tc>
        <w:tc>
          <w:tcPr>
            <w:tcW w:w="109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772" w:type="dxa"/>
            <w:vMerge w:val="continue"/>
            <w:tcBorders>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2446" w:type="dxa"/>
            <w:vMerge w:val="restart"/>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RTCA/DO－160G第8章</w:t>
            </w:r>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第8.5条</w:t>
            </w:r>
          </w:p>
        </w:tc>
        <w:tc>
          <w:tcPr>
            <w:tcW w:w="17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标准振动</w:t>
            </w:r>
          </w:p>
        </w:tc>
        <w:tc>
          <w:tcPr>
            <w:tcW w:w="137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auto"/>
                <w:sz w:val="21"/>
                <w:szCs w:val="21"/>
                <w:lang w:val="en-US" w:eastAsia="zh-CN"/>
              </w:rPr>
              <w:t>1天</w:t>
            </w:r>
          </w:p>
        </w:tc>
        <w:tc>
          <w:tcPr>
            <w:tcW w:w="1099" w:type="dxa"/>
            <w:vMerge w:val="restart"/>
            <w:tcBorders>
              <w:top w:val="single" w:color="auto" w:sz="4" w:space="0"/>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17</w:t>
            </w: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2446"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第8.7条</w:t>
            </w:r>
          </w:p>
        </w:tc>
        <w:tc>
          <w:tcPr>
            <w:tcW w:w="17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R-强化振动</w:t>
            </w:r>
          </w:p>
        </w:tc>
        <w:tc>
          <w:tcPr>
            <w:tcW w:w="137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auto"/>
                <w:sz w:val="21"/>
                <w:szCs w:val="21"/>
                <w:lang w:val="en-US" w:eastAsia="zh-CN"/>
              </w:rPr>
              <w:t>2天</w:t>
            </w:r>
          </w:p>
        </w:tc>
        <w:tc>
          <w:tcPr>
            <w:tcW w:w="1099" w:type="dxa"/>
            <w:vMerge w:val="continue"/>
            <w:tcBorders>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宋体" w:hAnsi="宋体" w:eastAsia="宋体" w:cs="宋体"/>
                <w:i w:val="0"/>
                <w:iCs w:val="0"/>
                <w:color w:val="000000" w:themeColor="text1"/>
                <w:sz w:val="21"/>
                <w:szCs w:val="21"/>
                <w:lang w:val="en-US" w:eastAsia="zh-CN"/>
                <w14:textFill>
                  <w14:solidFill>
                    <w14:schemeClr w14:val="tx1"/>
                  </w14:solidFill>
                </w14:textFill>
              </w:rPr>
            </w:pP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2446"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13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第8.6条</w:t>
            </w:r>
          </w:p>
        </w:tc>
        <w:tc>
          <w:tcPr>
            <w:tcW w:w="17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H-高量值振动</w:t>
            </w:r>
          </w:p>
        </w:tc>
        <w:tc>
          <w:tcPr>
            <w:tcW w:w="137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auto"/>
                <w:sz w:val="21"/>
                <w:szCs w:val="21"/>
                <w:lang w:val="en-US" w:eastAsia="zh-CN"/>
              </w:rPr>
              <w:t>1天</w:t>
            </w:r>
          </w:p>
        </w:tc>
        <w:tc>
          <w:tcPr>
            <w:tcW w:w="109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宋体" w:hAnsi="宋体" w:eastAsia="宋体" w:cs="宋体"/>
                <w:i w:val="0"/>
                <w:iCs w:val="0"/>
                <w:color w:val="000000" w:themeColor="text1"/>
                <w:sz w:val="21"/>
                <w:szCs w:val="21"/>
                <w:lang w:val="en-US" w:eastAsia="zh-CN"/>
                <w14:textFill>
                  <w14:solidFill>
                    <w14:schemeClr w14:val="tx1"/>
                  </w14:solidFill>
                </w14:textFill>
              </w:rPr>
            </w:pP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3820"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RTCA/DO－160G第13章 第13.5条</w:t>
            </w:r>
          </w:p>
        </w:tc>
        <w:tc>
          <w:tcPr>
            <w:tcW w:w="17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霉菌</w:t>
            </w:r>
          </w:p>
        </w:tc>
        <w:tc>
          <w:tcPr>
            <w:tcW w:w="137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auto"/>
                <w:sz w:val="21"/>
                <w:szCs w:val="21"/>
                <w:lang w:val="en-US" w:eastAsia="zh-CN"/>
              </w:rPr>
              <w:t>31天</w:t>
            </w:r>
          </w:p>
        </w:tc>
        <w:tc>
          <w:tcPr>
            <w:tcW w:w="1099"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18</w:t>
            </w: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bookmarkStart w:id="179" w:name="OLE_LINK22" w:colFirst="2" w:colLast="2"/>
          </w:p>
        </w:tc>
        <w:tc>
          <w:tcPr>
            <w:tcW w:w="3820"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RTCA/DO－160G第26章 第</w:t>
            </w:r>
            <w:r>
              <w:rPr>
                <w:rFonts w:hint="eastAsia" w:ascii="宋体" w:hAnsi="宋体" w:eastAsia="宋体" w:cs="宋体"/>
                <w:i w:val="0"/>
                <w:iCs w:val="0"/>
                <w:sz w:val="21"/>
                <w:szCs w:val="21"/>
                <w:lang w:val="zh-CN"/>
              </w:rPr>
              <w:t>26.6.1</w:t>
            </w:r>
            <w:r>
              <w:rPr>
                <w:rFonts w:hint="eastAsia" w:ascii="宋体" w:hAnsi="宋体" w:eastAsia="宋体" w:cs="宋体"/>
                <w:i w:val="0"/>
                <w:iCs w:val="0"/>
                <w:sz w:val="21"/>
                <w:szCs w:val="21"/>
                <w:lang w:val="en-US" w:eastAsia="zh-CN"/>
              </w:rPr>
              <w:t>条</w:t>
            </w:r>
          </w:p>
        </w:tc>
        <w:tc>
          <w:tcPr>
            <w:tcW w:w="17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防火、可燃性</w:t>
            </w:r>
          </w:p>
        </w:tc>
        <w:tc>
          <w:tcPr>
            <w:tcW w:w="137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auto"/>
                <w:sz w:val="21"/>
                <w:szCs w:val="21"/>
                <w:lang w:val="en-US" w:eastAsia="zh-CN"/>
              </w:rPr>
              <w:t>2天</w:t>
            </w:r>
          </w:p>
        </w:tc>
        <w:tc>
          <w:tcPr>
            <w:tcW w:w="1099"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19</w:t>
            </w: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bookmarkEnd w:id="179"/>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bookmarkStart w:id="180" w:name="OLE_LINK23" w:colFirst="2" w:colLast="2"/>
          </w:p>
        </w:tc>
        <w:tc>
          <w:tcPr>
            <w:tcW w:w="3820"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w:t>
            </w:r>
          </w:p>
        </w:tc>
        <w:tc>
          <w:tcPr>
            <w:tcW w:w="17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风车振动</w:t>
            </w:r>
          </w:p>
        </w:tc>
        <w:tc>
          <w:tcPr>
            <w:tcW w:w="137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auto"/>
                <w:sz w:val="21"/>
                <w:szCs w:val="21"/>
                <w:lang w:val="en-US" w:eastAsia="zh-CN"/>
              </w:rPr>
              <w:t>2天</w:t>
            </w:r>
          </w:p>
        </w:tc>
        <w:tc>
          <w:tcPr>
            <w:tcW w:w="1099"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20</w:t>
            </w: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bookmarkStart w:id="181" w:name="OLE_LINK24" w:colFirst="2" w:colLast="2"/>
          </w:p>
        </w:tc>
        <w:tc>
          <w:tcPr>
            <w:tcW w:w="3820" w:type="dxa"/>
            <w:gridSpan w:val="2"/>
            <w:vMerge w:val="restart"/>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sz w:val="21"/>
                <w:szCs w:val="21"/>
              </w:rPr>
            </w:pPr>
            <w:r>
              <w:rPr>
                <w:rFonts w:hint="eastAsia" w:ascii="宋体" w:hAnsi="宋体" w:eastAsia="宋体" w:cs="宋体"/>
                <w:i w:val="0"/>
                <w:iCs w:val="0"/>
                <w:sz w:val="21"/>
                <w:szCs w:val="21"/>
              </w:rPr>
              <w:t>ISO2669:1995《机载设备环境试验——恒定加速度</w:t>
            </w:r>
          </w:p>
        </w:tc>
        <w:tc>
          <w:tcPr>
            <w:tcW w:w="17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结构加速度&amp;应急着陆</w:t>
            </w:r>
          </w:p>
        </w:tc>
        <w:tc>
          <w:tcPr>
            <w:tcW w:w="137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auto"/>
                <w:sz w:val="21"/>
                <w:szCs w:val="21"/>
                <w:lang w:val="en-US" w:eastAsia="zh-CN"/>
              </w:rPr>
              <w:t>1天</w:t>
            </w:r>
          </w:p>
        </w:tc>
        <w:tc>
          <w:tcPr>
            <w:tcW w:w="1099" w:type="dxa"/>
            <w:vMerge w:val="restart"/>
            <w:tcBorders>
              <w:top w:val="single" w:color="auto" w:sz="4" w:space="0"/>
              <w:left w:val="single" w:color="auto" w:sz="4"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21</w:t>
            </w:r>
          </w:p>
        </w:tc>
        <w:tc>
          <w:tcPr>
            <w:tcW w:w="772"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000000"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 w:type="dxa"/>
            <w:tcBorders>
              <w:top w:val="single" w:color="auto" w:sz="4" w:space="0"/>
              <w:left w:val="single" w:color="auto" w:sz="12" w:space="0"/>
              <w:bottom w:val="single" w:color="auto" w:sz="12" w:space="0"/>
              <w:right w:val="single" w:color="auto" w:sz="4" w:space="0"/>
            </w:tcBorders>
            <w:vAlign w:val="center"/>
          </w:tcPr>
          <w:p>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firstLine="0" w:firstLineChars="0"/>
              <w:jc w:val="center"/>
              <w:textAlignment w:val="auto"/>
              <w:rPr>
                <w:rFonts w:hint="default"/>
                <w:i w:val="0"/>
                <w:iCs w:val="0"/>
                <w:color w:val="000000" w:themeColor="text1"/>
                <w:sz w:val="21"/>
                <w:szCs w:val="21"/>
                <w:lang w:val="en-US" w:eastAsia="zh-CN"/>
                <w14:textFill>
                  <w14:solidFill>
                    <w14:schemeClr w14:val="tx1"/>
                  </w14:solidFill>
                </w14:textFill>
              </w:rPr>
            </w:pPr>
          </w:p>
        </w:tc>
        <w:tc>
          <w:tcPr>
            <w:tcW w:w="3820" w:type="dxa"/>
            <w:gridSpan w:val="2"/>
            <w:vMerge w:val="continue"/>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sz w:val="21"/>
                <w:szCs w:val="21"/>
              </w:rPr>
            </w:pPr>
          </w:p>
        </w:tc>
        <w:tc>
          <w:tcPr>
            <w:tcW w:w="1718" w:type="dxa"/>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功能加速度</w:t>
            </w:r>
          </w:p>
        </w:tc>
        <w:tc>
          <w:tcPr>
            <w:tcW w:w="1371" w:type="dxa"/>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auto"/>
                <w:sz w:val="21"/>
                <w:szCs w:val="21"/>
                <w:lang w:val="en-US" w:eastAsia="zh-CN"/>
              </w:rPr>
              <w:t>1天</w:t>
            </w:r>
          </w:p>
        </w:tc>
        <w:tc>
          <w:tcPr>
            <w:tcW w:w="1099" w:type="dxa"/>
            <w:vMerge w:val="continue"/>
            <w:tcBorders>
              <w:left w:val="single" w:color="auto" w:sz="4" w:space="0"/>
              <w:bottom w:val="single" w:color="auto" w:sz="12" w:space="0"/>
              <w:right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c>
          <w:tcPr>
            <w:tcW w:w="772" w:type="dxa"/>
            <w:tcBorders>
              <w:top w:val="single" w:color="auto" w:sz="4" w:space="0"/>
              <w:left w:val="single" w:color="auto" w:sz="4" w:space="0"/>
              <w:bottom w:val="single" w:color="auto" w:sz="12"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p>
        </w:tc>
      </w:tr>
      <w:bookmarkEnd w:id="180"/>
      <w:bookmarkEnd w:id="181"/>
    </w:tbl>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i w:val="0"/>
          <w:iCs w:val="0"/>
          <w:color w:val="000000" w:themeColor="text1"/>
          <w:kern w:val="2"/>
          <w:lang w:val="en-US" w:eastAsia="zh-CN" w:bidi="ar-SA"/>
          <w14:textFill>
            <w14:solidFill>
              <w14:schemeClr w14:val="tx1"/>
            </w14:solidFill>
          </w14:textFill>
        </w:rPr>
      </w:pPr>
      <w:bookmarkStart w:id="182" w:name="_Toc6844"/>
      <w:bookmarkStart w:id="183" w:name="_Toc23977"/>
      <w:bookmarkStart w:id="184" w:name="_Toc22111"/>
      <w:bookmarkStart w:id="185" w:name="_Toc7639"/>
      <w:bookmarkStart w:id="186" w:name="_Toc7882"/>
      <w:r>
        <w:rPr>
          <w:rFonts w:hint="eastAsia" w:ascii="Arial" w:hAnsi="Arial"/>
          <w:i w:val="0"/>
          <w:iCs w:val="0"/>
          <w:color w:val="000000" w:themeColor="text1"/>
          <w:kern w:val="2"/>
          <w:lang w:val="en-US" w:eastAsia="zh-CN" w:bidi="ar-SA"/>
          <w14:textFill>
            <w14:solidFill>
              <w14:schemeClr w14:val="tx1"/>
            </w14:solidFill>
          </w14:textFill>
        </w:rPr>
        <w:t>鉴定试验项目试验顺序</w:t>
      </w:r>
      <w:bookmarkEnd w:id="182"/>
      <w:bookmarkEnd w:id="183"/>
      <w:bookmarkEnd w:id="184"/>
      <w:bookmarkEnd w:id="185"/>
      <w:bookmarkEnd w:id="186"/>
    </w:p>
    <w:p>
      <w:pPr>
        <w:ind w:firstLine="480"/>
        <w:rPr>
          <w:rFonts w:hint="default"/>
          <w:i w:val="0"/>
          <w:iCs w:val="0"/>
          <w:color w:val="000000" w:themeColor="text1"/>
          <w14:textFill>
            <w14:solidFill>
              <w14:schemeClr w14:val="tx1"/>
            </w14:solidFill>
          </w14:textFill>
        </w:rPr>
      </w:pPr>
      <w:r>
        <w:rPr>
          <w:rFonts w:hint="default"/>
          <w:i w:val="0"/>
          <w:iCs w:val="0"/>
          <w:color w:val="000000" w:themeColor="text1"/>
          <w14:textFill>
            <w14:solidFill>
              <w14:schemeClr w14:val="tx1"/>
            </w14:solidFill>
          </w14:textFill>
        </w:rPr>
        <w:t>根据计划安排受试设备的鉴定试验项目及试验顺序安排见</w:t>
      </w:r>
      <w:r>
        <w:rPr>
          <w:rFonts w:hint="default"/>
          <w:i w:val="0"/>
          <w:iCs w:val="0"/>
          <w:color w:val="000000" w:themeColor="text1"/>
          <w14:textFill>
            <w14:solidFill>
              <w14:schemeClr w14:val="tx1"/>
            </w14:solidFill>
          </w14:textFill>
        </w:rPr>
        <w:fldChar w:fldCharType="begin"/>
      </w:r>
      <w:r>
        <w:rPr>
          <w:rFonts w:hint="default"/>
          <w:i w:val="0"/>
          <w:iCs w:val="0"/>
          <w:color w:val="000000" w:themeColor="text1"/>
          <w14:textFill>
            <w14:solidFill>
              <w14:schemeClr w14:val="tx1"/>
            </w14:solidFill>
          </w14:textFill>
        </w:rPr>
        <w:instrText xml:space="preserve"> REF _Ref14386 \h </w:instrText>
      </w:r>
      <w:r>
        <w:rPr>
          <w:rFonts w:hint="default"/>
          <w:i w:val="0"/>
          <w:iCs w:val="0"/>
          <w:color w:val="000000" w:themeColor="text1"/>
          <w14:textFill>
            <w14:solidFill>
              <w14:schemeClr w14:val="tx1"/>
            </w14:solidFill>
          </w14:textFill>
        </w:rPr>
        <w:fldChar w:fldCharType="separate"/>
      </w:r>
      <w:r>
        <w:rPr>
          <w:rFonts w:hint="eastAsia"/>
          <w:i w:val="0"/>
          <w:iCs w:val="0"/>
          <w:color w:val="000000" w:themeColor="text1"/>
          <w:lang w:val="en-US" w:eastAsia="zh-CN"/>
          <w14:textFill>
            <w14:solidFill>
              <w14:schemeClr w14:val="tx1"/>
            </w14:solidFill>
          </w14:textFill>
        </w:rPr>
        <w:t>表</w:t>
      </w:r>
      <w:r>
        <w:rPr>
          <w:rFonts w:hint="eastAsia"/>
          <w:i w:val="0"/>
          <w:iCs w:val="0"/>
          <w:color w:val="000000" w:themeColor="text1"/>
          <w:lang w:val="en-US" w:eastAsia="zh-CN"/>
          <w14:textFill>
            <w14:solidFill>
              <w14:schemeClr w14:val="tx1"/>
            </w14:solidFill>
          </w14:textFill>
        </w:rPr>
        <w:fldChar w:fldCharType="begin"/>
      </w:r>
      <w:r>
        <w:rPr>
          <w:rFonts w:hint="eastAsia"/>
          <w:i w:val="0"/>
          <w:iCs w:val="0"/>
          <w:color w:val="000000" w:themeColor="text1"/>
          <w:lang w:val="en-US" w:eastAsia="zh-CN"/>
          <w14:textFill>
            <w14:solidFill>
              <w14:schemeClr w14:val="tx1"/>
            </w14:solidFill>
          </w14:textFill>
        </w:rPr>
        <w:instrText xml:space="preserve"> STYLEREF 1 \s </w:instrText>
      </w:r>
      <w:r>
        <w:rPr>
          <w:rFonts w:hint="eastAsia"/>
          <w:i w:val="0"/>
          <w:iCs w:val="0"/>
          <w:color w:val="000000" w:themeColor="text1"/>
          <w:lang w:val="en-US" w:eastAsia="zh-CN"/>
          <w14:textFill>
            <w14:solidFill>
              <w14:schemeClr w14:val="tx1"/>
            </w14:solidFill>
          </w14:textFill>
        </w:rPr>
        <w:fldChar w:fldCharType="separate"/>
      </w:r>
      <w:r>
        <w:rPr>
          <w:rFonts w:hint="eastAsia"/>
          <w:i w:val="0"/>
          <w:iCs w:val="0"/>
          <w:color w:val="000000" w:themeColor="text1"/>
          <w:lang w:val="en-US" w:eastAsia="zh-CN"/>
          <w14:textFill>
            <w14:solidFill>
              <w14:schemeClr w14:val="tx1"/>
            </w14:solidFill>
          </w14:textFill>
        </w:rPr>
        <w:t>7</w:t>
      </w:r>
      <w:r>
        <w:rPr>
          <w:rFonts w:hint="eastAsia"/>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-3</w:t>
      </w:r>
      <w:r>
        <w:rPr>
          <w:rFonts w:hint="default"/>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rFonts w:hint="default"/>
          <w:i w:val="0"/>
          <w:iCs w:val="0"/>
          <w:color w:val="000000" w:themeColor="text1"/>
          <w14:textFill>
            <w14:solidFill>
              <w14:schemeClr w14:val="tx1"/>
            </w14:solidFill>
          </w14:textFill>
        </w:rPr>
        <w:t>试验项目顺序可根据受试设备准备情况和试验室准备情况自行调整。</w:t>
      </w:r>
    </w:p>
    <w:p>
      <w:pPr>
        <w:pStyle w:val="63"/>
        <w:jc w:val="center"/>
        <w:rPr>
          <w:rFonts w:hint="eastAsia" w:ascii="黑体" w:hAnsi="黑体" w:eastAsia="黑体" w:cs="黑体"/>
          <w:i w:val="0"/>
          <w:iCs w:val="0"/>
          <w:color w:val="000000" w:themeColor="text1"/>
          <w:sz w:val="24"/>
          <w:szCs w:val="24"/>
          <w:lang w:val="en-US" w:eastAsia="zh-CN"/>
          <w14:textFill>
            <w14:solidFill>
              <w14:schemeClr w14:val="tx1"/>
            </w14:solidFill>
          </w14:textFill>
        </w:rPr>
      </w:pPr>
      <w:bookmarkStart w:id="187" w:name="_Ref14386"/>
      <w:r>
        <w:rPr>
          <w:rFonts w:hint="eastAsia" w:ascii="黑体" w:hAnsi="黑体" w:eastAsia="黑体" w:cs="黑体"/>
          <w:i w:val="0"/>
          <w:iCs w:val="0"/>
          <w:color w:val="000000" w:themeColor="text1"/>
          <w:sz w:val="24"/>
          <w:szCs w:val="24"/>
          <w:lang w:val="en-US" w:eastAsia="zh-CN"/>
          <w14:textFill>
            <w14:solidFill>
              <w14:schemeClr w14:val="tx1"/>
            </w14:solidFill>
          </w14:textFill>
        </w:rPr>
        <w:t xml:space="preserve">表 </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begin"/>
      </w:r>
      <w:r>
        <w:rPr>
          <w:rFonts w:hint="eastAsia" w:ascii="黑体" w:hAnsi="黑体" w:eastAsia="黑体" w:cs="黑体"/>
          <w:i w:val="0"/>
          <w:iCs w:val="0"/>
          <w:color w:val="000000" w:themeColor="text1"/>
          <w:sz w:val="24"/>
          <w:szCs w:val="24"/>
          <w:lang w:val="en-US" w:eastAsia="zh-CN"/>
          <w14:textFill>
            <w14:solidFill>
              <w14:schemeClr w14:val="tx1"/>
            </w14:solidFill>
          </w14:textFill>
        </w:rPr>
        <w:instrText xml:space="preserve"> STYLEREF 1 \s </w:instrTex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separate"/>
      </w:r>
      <w:r>
        <w:rPr>
          <w:rFonts w:hint="eastAsia" w:ascii="黑体" w:hAnsi="黑体" w:eastAsia="黑体" w:cs="黑体"/>
          <w:i w:val="0"/>
          <w:iCs w:val="0"/>
          <w:color w:val="000000" w:themeColor="text1"/>
          <w:sz w:val="24"/>
          <w:szCs w:val="24"/>
          <w:lang w:val="en-US" w:eastAsia="zh-CN"/>
          <w14:textFill>
            <w14:solidFill>
              <w14:schemeClr w14:val="tx1"/>
            </w14:solidFill>
          </w14:textFill>
        </w:rPr>
        <w:t>7</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end"/>
      </w:r>
      <w:r>
        <w:rPr>
          <w:rFonts w:hint="eastAsia" w:ascii="黑体" w:hAnsi="黑体" w:eastAsia="黑体" w:cs="黑体"/>
          <w:i w:val="0"/>
          <w:iCs w:val="0"/>
          <w:color w:val="000000" w:themeColor="text1"/>
          <w:sz w:val="24"/>
          <w:szCs w:val="24"/>
          <w:lang w:val="en-US" w:eastAsia="zh-CN"/>
          <w14:textFill>
            <w14:solidFill>
              <w14:schemeClr w14:val="tx1"/>
            </w14:solidFill>
          </w14:textFill>
        </w:rPr>
        <w:t>-</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begin"/>
      </w:r>
      <w:r>
        <w:rPr>
          <w:rFonts w:hint="eastAsia" w:ascii="黑体" w:hAnsi="黑体" w:eastAsia="黑体" w:cs="黑体"/>
          <w:i w:val="0"/>
          <w:iCs w:val="0"/>
          <w:color w:val="000000" w:themeColor="text1"/>
          <w:sz w:val="24"/>
          <w:szCs w:val="24"/>
          <w:lang w:val="en-US" w:eastAsia="zh-CN"/>
          <w14:textFill>
            <w14:solidFill>
              <w14:schemeClr w14:val="tx1"/>
            </w14:solidFill>
          </w14:textFill>
        </w:rPr>
        <w:instrText xml:space="preserve"> SEQ 表 \* ARABIC \s 1 </w:instrTex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separate"/>
      </w:r>
      <w:r>
        <w:rPr>
          <w:rFonts w:hint="eastAsia" w:ascii="黑体" w:hAnsi="黑体" w:eastAsia="黑体" w:cs="黑体"/>
          <w:i w:val="0"/>
          <w:iCs w:val="0"/>
          <w:color w:val="000000" w:themeColor="text1"/>
          <w:sz w:val="24"/>
          <w:szCs w:val="24"/>
          <w:lang w:val="en-US" w:eastAsia="zh-CN"/>
          <w14:textFill>
            <w14:solidFill>
              <w14:schemeClr w14:val="tx1"/>
            </w14:solidFill>
          </w14:textFill>
        </w:rPr>
        <w:t>3</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end"/>
      </w:r>
      <w:bookmarkEnd w:id="187"/>
      <w:bookmarkStart w:id="188" w:name="_Toc19656"/>
      <w:bookmarkStart w:id="189" w:name="_Toc1736"/>
      <w:r>
        <w:rPr>
          <w:rFonts w:hint="eastAsia" w:ascii="黑体" w:hAnsi="黑体" w:cs="黑体"/>
          <w:i w:val="0"/>
          <w:iCs w:val="0"/>
          <w:color w:val="000000" w:themeColor="text1"/>
          <w:sz w:val="24"/>
          <w:szCs w:val="24"/>
          <w:lang w:val="en-US" w:eastAsia="zh-CN"/>
          <w14:textFill>
            <w14:solidFill>
              <w14:schemeClr w14:val="tx1"/>
            </w14:solidFill>
          </w14:textFill>
        </w:rPr>
        <w:t xml:space="preserve"> </w:t>
      </w:r>
      <w:r>
        <w:rPr>
          <w:rFonts w:hint="eastAsia" w:ascii="黑体" w:hAnsi="黑体" w:eastAsia="黑体" w:cs="黑体"/>
          <w:i w:val="0"/>
          <w:iCs w:val="0"/>
          <w:color w:val="000000" w:themeColor="text1"/>
          <w:sz w:val="24"/>
          <w:szCs w:val="24"/>
          <w:lang w:val="en-US" w:eastAsia="zh-CN"/>
          <w14:textFill>
            <w14:solidFill>
              <w14:schemeClr w14:val="tx1"/>
            </w14:solidFill>
          </w14:textFill>
        </w:rPr>
        <w:t>鉴定项目顺序安排</w:t>
      </w:r>
      <w:bookmarkEnd w:id="188"/>
      <w:bookmarkEnd w:id="189"/>
    </w:p>
    <w:tbl>
      <w:tblPr>
        <w:tblStyle w:val="28"/>
        <w:tblW w:w="85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61"/>
        <w:gridCol w:w="831"/>
        <w:gridCol w:w="3669"/>
        <w:gridCol w:w="960"/>
        <w:gridCol w:w="708"/>
        <w:gridCol w:w="1176"/>
        <w:gridCol w:w="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vMerge w:val="restart"/>
            <w:tcBorders>
              <w:top w:val="single" w:color="auto" w:sz="12" w:space="0"/>
              <w:left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b/>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14:textFill>
                  <w14:solidFill>
                    <w14:schemeClr w14:val="tx1"/>
                  </w14:solidFill>
                </w14:textFill>
              </w:rPr>
              <w:t>试验顺序</w:t>
            </w:r>
          </w:p>
        </w:tc>
        <w:tc>
          <w:tcPr>
            <w:tcW w:w="4500" w:type="dxa"/>
            <w:gridSpan w:val="2"/>
            <w:vMerge w:val="restart"/>
            <w:tcBorders>
              <w:top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b/>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14:textFill>
                  <w14:solidFill>
                    <w14:schemeClr w14:val="tx1"/>
                  </w14:solidFill>
                </w14:textFill>
              </w:rPr>
              <w:t>试验项目</w:t>
            </w:r>
          </w:p>
        </w:tc>
        <w:tc>
          <w:tcPr>
            <w:tcW w:w="2844" w:type="dxa"/>
            <w:gridSpan w:val="3"/>
            <w:tcBorders>
              <w:top w:val="single" w:color="auto" w:sz="12"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b/>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14:textFill>
                  <w14:solidFill>
                    <w14:schemeClr w14:val="tx1"/>
                  </w14:solidFill>
                </w14:textFill>
              </w:rPr>
              <w:t>受试设备</w:t>
            </w:r>
          </w:p>
        </w:tc>
        <w:tc>
          <w:tcPr>
            <w:tcW w:w="682" w:type="dxa"/>
            <w:vMerge w:val="restart"/>
            <w:tcBorders>
              <w:top w:val="single" w:color="auto" w:sz="12" w:space="0"/>
              <w:right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b/>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vMerge w:val="continue"/>
            <w:tcBorders>
              <w:left w:val="single" w:color="auto" w:sz="12" w:space="0"/>
              <w:bottom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4500" w:type="dxa"/>
            <w:gridSpan w:val="2"/>
            <w:vMerge w:val="continue"/>
            <w:tcBorders>
              <w:bottom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960" w:type="dxa"/>
            <w:tcBorders>
              <w:top w:val="single" w:color="auto" w:sz="4" w:space="0"/>
              <w:bottom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b/>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14:textFill>
                  <w14:solidFill>
                    <w14:schemeClr w14:val="tx1"/>
                  </w14:solidFill>
                </w14:textFill>
              </w:rPr>
              <w:t>1#</w:t>
            </w:r>
          </w:p>
        </w:tc>
        <w:tc>
          <w:tcPr>
            <w:tcW w:w="708" w:type="dxa"/>
            <w:tcBorders>
              <w:top w:val="single" w:color="auto" w:sz="4" w:space="0"/>
              <w:bottom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b/>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14:textFill>
                  <w14:solidFill>
                    <w14:schemeClr w14:val="tx1"/>
                  </w14:solidFill>
                </w14:textFill>
              </w:rPr>
              <w:t>2#</w:t>
            </w:r>
          </w:p>
        </w:tc>
        <w:tc>
          <w:tcPr>
            <w:tcW w:w="1176" w:type="dxa"/>
            <w:tcBorders>
              <w:top w:val="single" w:color="auto" w:sz="4" w:space="0"/>
              <w:bottom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b/>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14:textFill>
                  <w14:solidFill>
                    <w14:schemeClr w14:val="tx1"/>
                  </w14:solidFill>
                </w14:textFill>
              </w:rPr>
              <w:t>材料样件</w:t>
            </w:r>
          </w:p>
        </w:tc>
        <w:tc>
          <w:tcPr>
            <w:tcW w:w="682" w:type="dxa"/>
            <w:vMerge w:val="continue"/>
            <w:tcBorders>
              <w:bottom w:val="single" w:color="auto" w:sz="12" w:space="0"/>
              <w:right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2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eastAsia" w:ascii="Times New Roman" w:hAnsi="Times New Roman" w:cs="Times New Roman"/>
                <w:i w:val="0"/>
                <w:iCs w:val="0"/>
                <w:color w:val="000000" w:themeColor="text1"/>
                <w:sz w:val="21"/>
                <w:szCs w:val="21"/>
                <w:lang w:val="en-US" w:eastAsia="zh-CN"/>
                <w14:textFill>
                  <w14:solidFill>
                    <w14:schemeClr w14:val="tx1"/>
                  </w14:solidFill>
                </w14:textFill>
              </w:rPr>
            </w:pPr>
          </w:p>
        </w:tc>
        <w:tc>
          <w:tcPr>
            <w:tcW w:w="831" w:type="dxa"/>
            <w:vMerge w:val="restart"/>
            <w:tcBorders>
              <w:top w:val="single" w:color="auto" w:sz="4" w:space="0"/>
            </w:tcBorders>
            <w:vAlign w:val="center"/>
          </w:tcPr>
          <w:p>
            <w:pPr>
              <w:widowControl w:val="0"/>
              <w:numPr>
                <w:ilvl w:val="0"/>
                <w:numId w:val="0"/>
              </w:numPr>
              <w:spacing w:line="240" w:lineRule="auto"/>
              <w:jc w:val="center"/>
              <w:rPr>
                <w:rFonts w:hint="eastAsia" w:ascii="Times New Roman" w:hAnsi="Times New Roman" w:eastAsia="宋体" w:cs="Times New Roman"/>
                <w:i w:val="0"/>
                <w:iCs w:val="0"/>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1"/>
                <w:szCs w:val="21"/>
                <w:lang w:val="en-US" w:eastAsia="zh-CN"/>
                <w14:textFill>
                  <w14:solidFill>
                    <w14:schemeClr w14:val="tx1"/>
                  </w14:solidFill>
                </w14:textFill>
              </w:rPr>
              <w:t>温度和高度</w:t>
            </w:r>
          </w:p>
        </w:tc>
        <w:tc>
          <w:tcPr>
            <w:tcW w:w="3669" w:type="dxa"/>
            <w:tcBorders>
              <w:top w:val="single" w:color="auto" w:sz="4" w:space="0"/>
              <w:bottom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i w:val="0"/>
                <w:iCs w:val="0"/>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1"/>
                <w:szCs w:val="21"/>
                <w:lang w:val="en-US" w:eastAsia="zh-CN"/>
                <w14:textFill>
                  <w14:solidFill>
                    <w14:schemeClr w14:val="tx1"/>
                  </w14:solidFill>
                </w14:textFill>
              </w:rPr>
              <w:t>地面低温耐受试验和低温短时工作试验</w:t>
            </w:r>
          </w:p>
        </w:tc>
        <w:tc>
          <w:tcPr>
            <w:tcW w:w="960"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p>
        </w:tc>
        <w:tc>
          <w:tcPr>
            <w:tcW w:w="1176"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p>
        </w:tc>
        <w:tc>
          <w:tcPr>
            <w:tcW w:w="682" w:type="dxa"/>
            <w:tcBorders>
              <w:right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2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eastAsia" w:ascii="Times New Roman" w:hAnsi="Times New Roman" w:cs="Times New Roman"/>
                <w:i w:val="0"/>
                <w:iCs w:val="0"/>
                <w:color w:val="000000" w:themeColor="text1"/>
                <w:sz w:val="21"/>
                <w:szCs w:val="21"/>
                <w:lang w:val="en-US" w:eastAsia="zh-CN"/>
                <w14:textFill>
                  <w14:solidFill>
                    <w14:schemeClr w14:val="tx1"/>
                  </w14:solidFill>
                </w14:textFill>
              </w:rPr>
            </w:pPr>
          </w:p>
        </w:tc>
        <w:tc>
          <w:tcPr>
            <w:tcW w:w="831" w:type="dxa"/>
            <w:vMerge w:val="continue"/>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i w:val="0"/>
                <w:iCs w:val="0"/>
                <w:color w:val="000000" w:themeColor="text1"/>
                <w:sz w:val="21"/>
                <w:szCs w:val="21"/>
                <w:lang w:val="en-US" w:eastAsia="zh-CN"/>
                <w14:textFill>
                  <w14:solidFill>
                    <w14:schemeClr w14:val="tx1"/>
                  </w14:solidFill>
                </w14:textFill>
              </w:rPr>
            </w:pPr>
          </w:p>
        </w:tc>
        <w:tc>
          <w:tcPr>
            <w:tcW w:w="3669" w:type="dxa"/>
            <w:tcBorders>
              <w:top w:val="single" w:color="auto" w:sz="4" w:space="0"/>
              <w:bottom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i w:val="0"/>
                <w:iCs w:val="0"/>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1"/>
                <w:szCs w:val="21"/>
                <w14:textFill>
                  <w14:solidFill>
                    <w14:schemeClr w14:val="tx1"/>
                  </w14:solidFill>
                </w14:textFill>
              </w:rPr>
              <w:t>低温工作试验</w:t>
            </w:r>
          </w:p>
        </w:tc>
        <w:tc>
          <w:tcPr>
            <w:tcW w:w="960"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p>
        </w:tc>
        <w:tc>
          <w:tcPr>
            <w:tcW w:w="1176"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682" w:type="dxa"/>
            <w:tcBorders>
              <w:right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2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eastAsia" w:ascii="Times New Roman" w:hAnsi="Times New Roman" w:cs="Times New Roman"/>
                <w:i w:val="0"/>
                <w:iCs w:val="0"/>
                <w:color w:val="000000" w:themeColor="text1"/>
                <w:sz w:val="21"/>
                <w:szCs w:val="21"/>
                <w:lang w:val="en-US" w:eastAsia="zh-CN"/>
                <w14:textFill>
                  <w14:solidFill>
                    <w14:schemeClr w14:val="tx1"/>
                  </w14:solidFill>
                </w14:textFill>
              </w:rPr>
            </w:pPr>
          </w:p>
        </w:tc>
        <w:tc>
          <w:tcPr>
            <w:tcW w:w="831" w:type="dxa"/>
            <w:vMerge w:val="continue"/>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i w:val="0"/>
                <w:iCs w:val="0"/>
                <w:color w:val="000000" w:themeColor="text1"/>
                <w:sz w:val="21"/>
                <w:szCs w:val="21"/>
                <w:lang w:val="en-US" w:eastAsia="zh-CN"/>
                <w14:textFill>
                  <w14:solidFill>
                    <w14:schemeClr w14:val="tx1"/>
                  </w14:solidFill>
                </w14:textFill>
              </w:rPr>
            </w:pPr>
          </w:p>
        </w:tc>
        <w:tc>
          <w:tcPr>
            <w:tcW w:w="3669" w:type="dxa"/>
            <w:tcBorders>
              <w:top w:val="single" w:color="auto" w:sz="4" w:space="0"/>
              <w:bottom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i w:val="0"/>
                <w:iCs w:val="0"/>
                <w:color w:val="000000" w:themeColor="text1"/>
                <w:sz w:val="21"/>
                <w:szCs w:val="21"/>
                <w14:textFill>
                  <w14:solidFill>
                    <w14:schemeClr w14:val="tx1"/>
                  </w14:solidFill>
                </w14:textFill>
              </w:rPr>
            </w:pPr>
            <w:r>
              <w:rPr>
                <w:rFonts w:hint="eastAsia" w:ascii="Times New Roman" w:hAnsi="Times New Roman" w:eastAsia="宋体" w:cs="Times New Roman"/>
                <w:i w:val="0"/>
                <w:iCs w:val="0"/>
                <w:color w:val="000000" w:themeColor="text1"/>
                <w:sz w:val="21"/>
                <w:szCs w:val="21"/>
                <w:lang w:val="en-US" w:eastAsia="zh-CN"/>
                <w14:textFill>
                  <w14:solidFill>
                    <w14:schemeClr w14:val="tx1"/>
                  </w14:solidFill>
                </w14:textFill>
              </w:rPr>
              <w:t>地面高温耐受试验和高温短时工作试验</w:t>
            </w:r>
          </w:p>
        </w:tc>
        <w:tc>
          <w:tcPr>
            <w:tcW w:w="960"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bookmarkStart w:id="190" w:name="OLE_LINK26"/>
            <w:r>
              <w:rPr>
                <w:rFonts w:hint="default" w:ascii="Times New Roman" w:hAnsi="Times New Roman" w:eastAsia="宋体" w:cs="Times New Roman"/>
                <w:i w:val="0"/>
                <w:iCs w:val="0"/>
                <w:color w:val="000000" w:themeColor="text1"/>
                <w:sz w:val="21"/>
                <w:szCs w:val="21"/>
                <w14:textFill>
                  <w14:solidFill>
                    <w14:schemeClr w14:val="tx1"/>
                  </w14:solidFill>
                </w14:textFill>
              </w:rPr>
              <w:t>○</w:t>
            </w:r>
            <w:bookmarkEnd w:id="190"/>
          </w:p>
        </w:tc>
        <w:tc>
          <w:tcPr>
            <w:tcW w:w="708"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682" w:type="dxa"/>
            <w:tcBorders>
              <w:right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2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eastAsia" w:ascii="Times New Roman" w:hAnsi="Times New Roman" w:cs="Times New Roman"/>
                <w:i w:val="0"/>
                <w:iCs w:val="0"/>
                <w:color w:val="000000" w:themeColor="text1"/>
                <w:sz w:val="21"/>
                <w:szCs w:val="21"/>
                <w:lang w:val="en-US" w:eastAsia="zh-CN"/>
                <w14:textFill>
                  <w14:solidFill>
                    <w14:schemeClr w14:val="tx1"/>
                  </w14:solidFill>
                </w14:textFill>
              </w:rPr>
            </w:pPr>
          </w:p>
        </w:tc>
        <w:tc>
          <w:tcPr>
            <w:tcW w:w="831" w:type="dxa"/>
            <w:vMerge w:val="continue"/>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i w:val="0"/>
                <w:iCs w:val="0"/>
                <w:color w:val="000000" w:themeColor="text1"/>
                <w:sz w:val="21"/>
                <w:szCs w:val="21"/>
                <w:lang w:val="en-US" w:eastAsia="zh-CN"/>
                <w14:textFill>
                  <w14:solidFill>
                    <w14:schemeClr w14:val="tx1"/>
                  </w14:solidFill>
                </w14:textFill>
              </w:rPr>
            </w:pPr>
          </w:p>
        </w:tc>
        <w:tc>
          <w:tcPr>
            <w:tcW w:w="3669" w:type="dxa"/>
            <w:tcBorders>
              <w:top w:val="single" w:color="auto" w:sz="4" w:space="0"/>
              <w:bottom w:val="single" w:color="auto" w:sz="4" w:space="0"/>
            </w:tcBorders>
            <w:vAlign w:val="center"/>
          </w:tcPr>
          <w:p>
            <w:pPr>
              <w:widowControl w:val="0"/>
              <w:numPr>
                <w:ilvl w:val="0"/>
                <w:numId w:val="0"/>
              </w:numPr>
              <w:spacing w:line="240" w:lineRule="auto"/>
              <w:ind w:left="0"/>
              <w:jc w:val="center"/>
              <w:rPr>
                <w:rFonts w:hint="eastAsia" w:ascii="Times New Roman" w:hAnsi="Times New Roman" w:eastAsia="宋体" w:cs="Times New Roman"/>
                <w:i w:val="0"/>
                <w:iCs w:val="0"/>
                <w:color w:val="000000" w:themeColor="text1"/>
                <w:sz w:val="21"/>
                <w:szCs w:val="21"/>
                <w14:textFill>
                  <w14:solidFill>
                    <w14:schemeClr w14:val="tx1"/>
                  </w14:solidFill>
                </w14:textFill>
              </w:rPr>
            </w:pPr>
            <w:bookmarkStart w:id="191" w:name="_Toc20081"/>
            <w:bookmarkStart w:id="192" w:name="_Toc16525"/>
            <w:bookmarkStart w:id="193" w:name="_Toc23839"/>
            <w:r>
              <w:rPr>
                <w:rFonts w:hint="eastAsia" w:ascii="Times New Roman" w:hAnsi="Times New Roman" w:eastAsia="宋体" w:cs="Times New Roman"/>
                <w:i w:val="0"/>
                <w:iCs w:val="0"/>
                <w:color w:val="000000" w:themeColor="text1"/>
                <w:kern w:val="2"/>
                <w:sz w:val="21"/>
                <w:szCs w:val="21"/>
                <w14:textFill>
                  <w14:solidFill>
                    <w14:schemeClr w14:val="tx1"/>
                  </w14:solidFill>
                </w14:textFill>
              </w:rPr>
              <w:t>高温工作试验</w:t>
            </w:r>
            <w:bookmarkEnd w:id="191"/>
            <w:bookmarkEnd w:id="192"/>
            <w:bookmarkEnd w:id="193"/>
          </w:p>
        </w:tc>
        <w:tc>
          <w:tcPr>
            <w:tcW w:w="960"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682" w:type="dxa"/>
            <w:tcBorders>
              <w:right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2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eastAsia" w:ascii="Times New Roman" w:hAnsi="Times New Roman" w:cs="Times New Roman"/>
                <w:i w:val="0"/>
                <w:iCs w:val="0"/>
                <w:color w:val="000000" w:themeColor="text1"/>
                <w:sz w:val="21"/>
                <w:szCs w:val="21"/>
                <w:lang w:val="en-US" w:eastAsia="zh-CN"/>
                <w14:textFill>
                  <w14:solidFill>
                    <w14:schemeClr w14:val="tx1"/>
                  </w14:solidFill>
                </w14:textFill>
              </w:rPr>
            </w:pPr>
          </w:p>
        </w:tc>
        <w:tc>
          <w:tcPr>
            <w:tcW w:w="831" w:type="dxa"/>
            <w:vMerge w:val="continue"/>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p>
        </w:tc>
        <w:tc>
          <w:tcPr>
            <w:tcW w:w="3669" w:type="dxa"/>
            <w:tcBorders>
              <w:top w:val="single" w:color="auto" w:sz="4" w:space="0"/>
              <w:bottom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飞行中冷却能力损失试验</w:t>
            </w:r>
          </w:p>
        </w:tc>
        <w:tc>
          <w:tcPr>
            <w:tcW w:w="960"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682" w:type="dxa"/>
            <w:tcBorders>
              <w:right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2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eastAsia" w:ascii="Times New Roman" w:hAnsi="Times New Roman" w:cs="Times New Roman"/>
                <w:i w:val="0"/>
                <w:iCs w:val="0"/>
                <w:color w:val="000000" w:themeColor="text1"/>
                <w:sz w:val="21"/>
                <w:szCs w:val="21"/>
                <w:lang w:val="en-US" w:eastAsia="zh-CN"/>
                <w14:textFill>
                  <w14:solidFill>
                    <w14:schemeClr w14:val="tx1"/>
                  </w14:solidFill>
                </w14:textFill>
              </w:rPr>
            </w:pPr>
          </w:p>
        </w:tc>
        <w:tc>
          <w:tcPr>
            <w:tcW w:w="831" w:type="dxa"/>
            <w:vMerge w:val="continue"/>
            <w:tcBorders>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p>
        </w:tc>
        <w:tc>
          <w:tcPr>
            <w:tcW w:w="3669" w:type="dxa"/>
            <w:tcBorders>
              <w:top w:val="single" w:color="auto" w:sz="4" w:space="0"/>
              <w:bottom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高度</w:t>
            </w:r>
          </w:p>
        </w:tc>
        <w:tc>
          <w:tcPr>
            <w:tcW w:w="960"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682" w:type="dxa"/>
            <w:tcBorders>
              <w:right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2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4500" w:type="dxa"/>
            <w:gridSpan w:val="2"/>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温度变化</w:t>
            </w:r>
          </w:p>
        </w:tc>
        <w:tc>
          <w:tcPr>
            <w:tcW w:w="960"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p>
        </w:tc>
        <w:tc>
          <w:tcPr>
            <w:tcW w:w="1176"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p>
        </w:tc>
        <w:tc>
          <w:tcPr>
            <w:tcW w:w="682" w:type="dxa"/>
            <w:tcBorders>
              <w:right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2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4500" w:type="dxa"/>
            <w:gridSpan w:val="2"/>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湿热</w:t>
            </w:r>
          </w:p>
        </w:tc>
        <w:tc>
          <w:tcPr>
            <w:tcW w:w="960"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p>
        </w:tc>
        <w:tc>
          <w:tcPr>
            <w:tcW w:w="1176"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p>
        </w:tc>
        <w:tc>
          <w:tcPr>
            <w:tcW w:w="682" w:type="dxa"/>
            <w:tcBorders>
              <w:right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2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4500" w:type="dxa"/>
            <w:gridSpan w:val="2"/>
            <w:tcBorders>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霉菌</w:t>
            </w:r>
          </w:p>
        </w:tc>
        <w:tc>
          <w:tcPr>
            <w:tcW w:w="960"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p>
        </w:tc>
        <w:tc>
          <w:tcPr>
            <w:tcW w:w="1176"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p>
        </w:tc>
        <w:tc>
          <w:tcPr>
            <w:tcW w:w="682" w:type="dxa"/>
            <w:tcBorders>
              <w:right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2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bookmarkStart w:id="194" w:name="OLE_LINK27" w:colFirst="1" w:colLast="2"/>
          </w:p>
        </w:tc>
        <w:tc>
          <w:tcPr>
            <w:tcW w:w="4500" w:type="dxa"/>
            <w:gridSpan w:val="2"/>
            <w:tcBorders>
              <w:top w:val="single" w:color="auto" w:sz="4" w:space="0"/>
              <w:bottom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防火、可燃性</w:t>
            </w:r>
          </w:p>
        </w:tc>
        <w:tc>
          <w:tcPr>
            <w:tcW w:w="960"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682" w:type="dxa"/>
            <w:tcBorders>
              <w:right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r>
      <w:bookmarkEnd w:id="194"/>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2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工作冲击和坠撞安全</w:t>
            </w:r>
          </w:p>
        </w:tc>
        <w:tc>
          <w:tcPr>
            <w:tcW w:w="960"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w:t>
            </w:r>
          </w:p>
        </w:tc>
        <w:tc>
          <w:tcPr>
            <w:tcW w:w="1176"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682" w:type="dxa"/>
            <w:tcBorders>
              <w:right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2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bookmarkStart w:id="195" w:name="OLE_LINK29" w:colFirst="2" w:colLast="2"/>
            <w:bookmarkStart w:id="196" w:name="OLE_LINK25" w:colFirst="1" w:colLast="2"/>
          </w:p>
        </w:tc>
        <w:tc>
          <w:tcPr>
            <w:tcW w:w="831" w:type="dxa"/>
            <w:vMerge w:val="restart"/>
            <w:tcBorders>
              <w:top w:val="single" w:color="auto" w:sz="4" w:space="0"/>
              <w:right w:val="single" w:color="000000"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i w:val="0"/>
                <w:iCs w:val="0"/>
                <w:color w:val="000000" w:themeColor="text1"/>
                <w:sz w:val="21"/>
                <w:szCs w:val="21"/>
                <w:lang w:val="en-US" w:eastAsia="zh-CN"/>
                <w14:textFill>
                  <w14:solidFill>
                    <w14:schemeClr w14:val="tx1"/>
                  </w14:solidFill>
                </w14:textFill>
              </w:rPr>
            </w:pPr>
            <w:r>
              <w:rPr>
                <w:rFonts w:hint="eastAsia" w:cs="Times New Roman"/>
                <w:i w:val="0"/>
                <w:iCs w:val="0"/>
                <w:color w:val="000000" w:themeColor="text1"/>
                <w:sz w:val="21"/>
                <w:szCs w:val="21"/>
                <w:lang w:val="en-US" w:eastAsia="zh-CN"/>
                <w14:textFill>
                  <w14:solidFill>
                    <w14:schemeClr w14:val="tx1"/>
                  </w14:solidFill>
                </w14:textFill>
              </w:rPr>
              <w:t>振动</w:t>
            </w:r>
          </w:p>
        </w:tc>
        <w:tc>
          <w:tcPr>
            <w:tcW w:w="3669" w:type="dxa"/>
            <w:tcBorders>
              <w:top w:val="single" w:color="auto" w:sz="4" w:space="0"/>
              <w:left w:val="single" w:color="000000" w:sz="4" w:space="0"/>
              <w:bottom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标准振动</w:t>
            </w:r>
          </w:p>
        </w:tc>
        <w:tc>
          <w:tcPr>
            <w:tcW w:w="960"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w:t>
            </w:r>
          </w:p>
        </w:tc>
        <w:tc>
          <w:tcPr>
            <w:tcW w:w="1176"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682" w:type="dxa"/>
            <w:tcBorders>
              <w:right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2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831" w:type="dxa"/>
            <w:vMerge w:val="continue"/>
            <w:tcBorders>
              <w:right w:val="single" w:color="000000"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3669" w:type="dxa"/>
            <w:tcBorders>
              <w:top w:val="single" w:color="auto" w:sz="4" w:space="0"/>
              <w:left w:val="single" w:color="000000" w:sz="4" w:space="0"/>
              <w:bottom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R-强化振动</w:t>
            </w:r>
          </w:p>
        </w:tc>
        <w:tc>
          <w:tcPr>
            <w:tcW w:w="960"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w:t>
            </w:r>
          </w:p>
        </w:tc>
        <w:tc>
          <w:tcPr>
            <w:tcW w:w="1176"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682" w:type="dxa"/>
            <w:tcBorders>
              <w:right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2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831" w:type="dxa"/>
            <w:vMerge w:val="continue"/>
            <w:tcBorders>
              <w:right w:val="single" w:color="000000"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3669" w:type="dxa"/>
            <w:tcBorders>
              <w:top w:val="single" w:color="auto" w:sz="4" w:space="0"/>
              <w:left w:val="single" w:color="000000" w:sz="4" w:space="0"/>
              <w:bottom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H-高量值振动</w:t>
            </w:r>
          </w:p>
        </w:tc>
        <w:tc>
          <w:tcPr>
            <w:tcW w:w="960"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w:t>
            </w:r>
          </w:p>
        </w:tc>
        <w:tc>
          <w:tcPr>
            <w:tcW w:w="1176"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682" w:type="dxa"/>
            <w:tcBorders>
              <w:right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2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831" w:type="dxa"/>
            <w:vMerge w:val="continue"/>
            <w:tcBorders>
              <w:bottom w:val="single" w:color="auto" w:sz="4" w:space="0"/>
              <w:right w:val="single" w:color="000000"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p>
        </w:tc>
        <w:tc>
          <w:tcPr>
            <w:tcW w:w="3669" w:type="dxa"/>
            <w:tcBorders>
              <w:top w:val="single" w:color="auto" w:sz="4" w:space="0"/>
              <w:left w:val="single" w:color="000000" w:sz="4" w:space="0"/>
              <w:bottom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cs="Times New Roman"/>
                <w:i w:val="0"/>
                <w:iCs w:val="0"/>
                <w:color w:val="000000" w:themeColor="text1"/>
                <w:sz w:val="21"/>
                <w:szCs w:val="21"/>
                <w:lang w:val="en-US" w:eastAsia="zh-CN"/>
                <w14:textFill>
                  <w14:solidFill>
                    <w14:schemeClr w14:val="tx1"/>
                  </w14:solidFill>
                </w14:textFill>
              </w:rPr>
            </w:pPr>
            <w:r>
              <w:rPr>
                <w:rFonts w:hint="eastAsia" w:cs="Times New Roman"/>
                <w:i w:val="0"/>
                <w:iCs w:val="0"/>
                <w:color w:val="000000" w:themeColor="text1"/>
                <w:sz w:val="21"/>
                <w:szCs w:val="21"/>
                <w:lang w:val="en-US" w:eastAsia="zh-CN"/>
                <w14:textFill>
                  <w14:solidFill>
                    <w14:schemeClr w14:val="tx1"/>
                  </w14:solidFill>
                </w14:textFill>
              </w:rPr>
              <w:t>风车振动</w:t>
            </w:r>
          </w:p>
        </w:tc>
        <w:tc>
          <w:tcPr>
            <w:tcW w:w="960"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w:t>
            </w:r>
          </w:p>
        </w:tc>
        <w:tc>
          <w:tcPr>
            <w:tcW w:w="1176"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r>
      <w:bookmarkEnd w:id="195"/>
      <w:bookmarkEnd w:id="196"/>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2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bookmarkStart w:id="197" w:name="OLE_LINK28" w:colFirst="1" w:colLast="1"/>
          </w:p>
        </w:tc>
        <w:tc>
          <w:tcPr>
            <w:tcW w:w="4500" w:type="dxa"/>
            <w:gridSpan w:val="2"/>
            <w:tcBorders>
              <w:top w:val="single" w:color="auto" w:sz="4" w:space="0"/>
              <w:bottom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结构加速度&amp;应急着陆</w:t>
            </w:r>
          </w:p>
        </w:tc>
        <w:tc>
          <w:tcPr>
            <w:tcW w:w="960"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w:t>
            </w:r>
          </w:p>
        </w:tc>
        <w:tc>
          <w:tcPr>
            <w:tcW w:w="1176"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2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功能加速度</w:t>
            </w:r>
          </w:p>
        </w:tc>
        <w:tc>
          <w:tcPr>
            <w:tcW w:w="960"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w:t>
            </w:r>
          </w:p>
        </w:tc>
        <w:tc>
          <w:tcPr>
            <w:tcW w:w="1176" w:type="dxa"/>
            <w:tcBorders>
              <w:top w:val="single" w:color="auto" w:sz="4" w:space="0"/>
              <w:bottom w:val="single" w:color="auto" w:sz="4"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p>
        </w:tc>
      </w:tr>
      <w:bookmarkEnd w:id="197"/>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8587" w:type="dxa"/>
            <w:gridSpan w:val="7"/>
            <w:tcBorders>
              <w:top w:val="single" w:color="auto" w:sz="4" w:space="0"/>
              <w:left w:val="single" w:color="auto" w:sz="12" w:space="0"/>
              <w:bottom w:val="single" w:color="auto" w:sz="12" w:space="0"/>
              <w:right w:val="single" w:color="auto" w:sz="12" w:space="0"/>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t>注：1. ○表示所使用到的受试设备；受试设备数量根据全部鉴定试验科目需求，以实际为准。</w:t>
            </w:r>
          </w:p>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t>2. 试验顺序可根据DO-160G中试验原则（盐雾试验应在霉菌试验后进行，砂尘试验应在霉菌、盐雾和湿热试验后进行，爆炸大气试验不应在任何其他试验之前进行，可燃性试验不应在任何其他试验之前进行，其余试验顺序不作要求）进行适当调整。</w:t>
            </w:r>
          </w:p>
        </w:tc>
      </w:tr>
    </w:tbl>
    <w:p>
      <w:pPr>
        <w:pStyle w:val="3"/>
        <w:numPr>
          <w:ilvl w:val="0"/>
          <w:numId w:val="11"/>
        </w:numPr>
        <w:rPr>
          <w:i w:val="0"/>
          <w:iCs w:val="0"/>
          <w:color w:val="000000" w:themeColor="text1"/>
          <w14:textFill>
            <w14:solidFill>
              <w14:schemeClr w14:val="tx1"/>
            </w14:solidFill>
          </w14:textFill>
        </w:rPr>
      </w:pPr>
      <w:bookmarkStart w:id="198" w:name="产品控制和生命周期控制"/>
      <w:bookmarkEnd w:id="198"/>
      <w:bookmarkStart w:id="199" w:name="_Toc10902"/>
      <w:bookmarkStart w:id="200" w:name="_Toc17388"/>
      <w:bookmarkStart w:id="201" w:name="_Toc8337"/>
      <w:bookmarkStart w:id="202" w:name="_Toc8944"/>
      <w:bookmarkStart w:id="203" w:name="_Toc22258"/>
      <w:r>
        <w:rPr>
          <w:rFonts w:hint="eastAsia"/>
          <w:i w:val="0"/>
          <w:iCs w:val="0"/>
          <w:color w:val="000000" w:themeColor="text1"/>
          <w:lang w:val="en-US" w:eastAsia="zh-CN"/>
          <w14:textFill>
            <w14:solidFill>
              <w14:schemeClr w14:val="tx1"/>
            </w14:solidFill>
          </w14:textFill>
        </w:rPr>
        <w:t>试验通用条件</w:t>
      </w:r>
      <w:bookmarkEnd w:id="199"/>
      <w:bookmarkEnd w:id="200"/>
      <w:bookmarkEnd w:id="201"/>
      <w:bookmarkEnd w:id="202"/>
      <w:bookmarkEnd w:id="203"/>
    </w:p>
    <w:p>
      <w:pPr>
        <w:pStyle w:val="2"/>
        <w:rPr>
          <w:i w:val="0"/>
          <w:iCs w:val="0"/>
          <w:color w:val="000000" w:themeColor="text1"/>
          <w14:textFill>
            <w14:solidFill>
              <w14:schemeClr w14:val="tx1"/>
            </w14:solidFill>
          </w14:textFill>
        </w:rPr>
      </w:pPr>
      <w:bookmarkStart w:id="204" w:name="E3设计需求分析"/>
      <w:bookmarkEnd w:id="204"/>
      <w:bookmarkStart w:id="205" w:name="_Toc17153"/>
      <w:bookmarkStart w:id="206" w:name="_Toc21915"/>
      <w:bookmarkStart w:id="207" w:name="_Toc30305"/>
      <w:bookmarkStart w:id="208" w:name="_Toc21341"/>
      <w:bookmarkStart w:id="209" w:name="_Toc23726"/>
      <w:r>
        <w:rPr>
          <w:rFonts w:hint="eastAsia"/>
          <w:i w:val="0"/>
          <w:iCs w:val="0"/>
          <w:color w:val="000000" w:themeColor="text1"/>
          <w:lang w:val="en-US" w:eastAsia="zh-CN"/>
          <w14:textFill>
            <w14:solidFill>
              <w14:schemeClr w14:val="tx1"/>
            </w14:solidFill>
          </w14:textFill>
        </w:rPr>
        <w:t>试验环境条件</w:t>
      </w:r>
      <w:bookmarkEnd w:id="205"/>
      <w:bookmarkEnd w:id="206"/>
      <w:bookmarkEnd w:id="207"/>
      <w:bookmarkEnd w:id="208"/>
      <w:bookmarkEnd w:id="209"/>
    </w:p>
    <w:p>
      <w:pPr>
        <w:ind w:firstLine="480"/>
        <w:rPr>
          <w:rFonts w:hint="default" w:eastAsia="宋体"/>
          <w:i w:val="0"/>
          <w:iCs w:val="0"/>
          <w:color w:val="000000" w:themeColor="text1"/>
          <w:lang w:val="en-US" w:eastAsia="zh-CN"/>
          <w14:textFill>
            <w14:solidFill>
              <w14:schemeClr w14:val="tx1"/>
            </w14:solidFill>
          </w14:textFill>
        </w:rPr>
      </w:pPr>
      <w:bookmarkStart w:id="210" w:name="_Toc393469170"/>
      <w:bookmarkStart w:id="211" w:name="_Toc393821291"/>
      <w:bookmarkStart w:id="212" w:name="_Toc90026767"/>
      <w:r>
        <w:rPr>
          <w:rFonts w:hint="eastAsia"/>
          <w:i w:val="0"/>
          <w:iCs w:val="0"/>
          <w:color w:val="000000" w:themeColor="text1"/>
          <w:lang w:val="en-US" w:eastAsia="zh-CN"/>
          <w14:textFill>
            <w14:solidFill>
              <w14:schemeClr w14:val="tx1"/>
            </w14:solidFill>
          </w14:textFill>
        </w:rPr>
        <w:t>除非另有规定，所有试验应在下列环境条件下进行：</w:t>
      </w:r>
    </w:p>
    <w:p>
      <w:p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a)温度：15℃～35℃；</w:t>
      </w:r>
    </w:p>
    <w:p>
      <w:p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b)相对湿度(RH)：≤85%；</w:t>
      </w:r>
    </w:p>
    <w:p>
      <w:p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c)环境压力：84kPa～107kPa,等效高度＋1525m～－460m。</w:t>
      </w:r>
    </w:p>
    <w:p>
      <w:p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当在不同于上述数值的环境条件下进行测试时，应记录实际环境条件。</w:t>
      </w:r>
    </w:p>
    <w:p>
      <w:pPr>
        <w:pStyle w:val="2"/>
        <w:rPr>
          <w:rFonts w:hint="eastAsia"/>
          <w:i w:val="0"/>
          <w:iCs w:val="0"/>
          <w:color w:val="000000" w:themeColor="text1"/>
          <w14:textFill>
            <w14:solidFill>
              <w14:schemeClr w14:val="tx1"/>
            </w14:solidFill>
          </w14:textFill>
        </w:rPr>
      </w:pPr>
      <w:bookmarkStart w:id="213" w:name="_Toc16211"/>
      <w:bookmarkStart w:id="214" w:name="_Toc31551"/>
      <w:bookmarkStart w:id="215" w:name="_Toc12690"/>
      <w:bookmarkStart w:id="216" w:name="_Toc28331"/>
      <w:bookmarkStart w:id="217" w:name="_Toc31057"/>
      <w:r>
        <w:rPr>
          <w:rFonts w:hint="eastAsia"/>
          <w:i w:val="0"/>
          <w:iCs w:val="0"/>
          <w:color w:val="000000" w:themeColor="text1"/>
          <w:lang w:val="en-US" w:eastAsia="zh-CN"/>
          <w14:textFill>
            <w14:solidFill>
              <w14:schemeClr w14:val="tx1"/>
            </w14:solidFill>
          </w14:textFill>
        </w:rPr>
        <w:t>试验条件允许误差</w:t>
      </w:r>
      <w:bookmarkEnd w:id="213"/>
      <w:bookmarkEnd w:id="214"/>
      <w:bookmarkEnd w:id="215"/>
      <w:bookmarkEnd w:id="216"/>
      <w:bookmarkEnd w:id="217"/>
    </w:p>
    <w:p>
      <w:p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除非另有规定，在不同于上述规定的环境条件下进行的试验时，应满足下列的容差规定：</w:t>
      </w:r>
    </w:p>
    <w:p>
      <w:pPr>
        <w:ind w:firstLine="480"/>
        <w:rPr>
          <w:rFonts w:hint="eastAsia" w:ascii="宋体" w:hAnsi="宋体" w:eastAsia="宋体" w:cs="宋体"/>
          <w:i w:val="0"/>
          <w:iCs w:val="0"/>
          <w:color w:val="000000" w:themeColor="text1"/>
          <w14:textFill>
            <w14:solidFill>
              <w14:schemeClr w14:val="tx1"/>
            </w14:solidFill>
          </w14:textFill>
        </w:rPr>
      </w:pPr>
      <w:r>
        <w:rPr>
          <w:rFonts w:hint="eastAsia" w:ascii="宋体" w:hAnsi="宋体" w:eastAsia="宋体" w:cs="宋体"/>
          <w:i w:val="0"/>
          <w:iCs w:val="0"/>
          <w:color w:val="000000" w:themeColor="text1"/>
          <w14:textFill>
            <w14:solidFill>
              <w14:schemeClr w14:val="tx1"/>
            </w14:solidFill>
          </w14:textFill>
        </w:rPr>
        <w:t>a)温度：±3℃；</w:t>
      </w:r>
    </w:p>
    <w:p>
      <w:pPr>
        <w:ind w:firstLine="480"/>
        <w:rPr>
          <w:rFonts w:hint="eastAsia" w:ascii="宋体" w:hAnsi="宋体" w:eastAsia="宋体" w:cs="宋体"/>
          <w:i w:val="0"/>
          <w:iCs w:val="0"/>
          <w:color w:val="000000" w:themeColor="text1"/>
          <w:lang w:eastAsia="zh-CN"/>
          <w14:textFill>
            <w14:solidFill>
              <w14:schemeClr w14:val="tx1"/>
            </w14:solidFill>
          </w14:textFill>
        </w:rPr>
      </w:pPr>
      <w:r>
        <w:rPr>
          <w:rFonts w:hint="eastAsia" w:ascii="宋体" w:hAnsi="宋体" w:eastAsia="宋体" w:cs="宋体"/>
          <w:i w:val="0"/>
          <w:iCs w:val="0"/>
          <w:color w:val="000000" w:themeColor="text1"/>
          <w14:textFill>
            <w14:solidFill>
              <w14:schemeClr w14:val="tx1"/>
            </w14:solidFill>
          </w14:textFill>
        </w:rPr>
        <w:t>b)压力：规定压力的±5%</w:t>
      </w:r>
      <w:r>
        <w:rPr>
          <w:rFonts w:hint="eastAsia" w:ascii="宋体" w:hAnsi="宋体" w:eastAsia="宋体" w:cs="宋体"/>
          <w:i w:val="0"/>
          <w:iCs w:val="0"/>
          <w:color w:val="000000" w:themeColor="text1"/>
          <w:lang w:eastAsia="zh-CN"/>
          <w14:textFill>
            <w14:solidFill>
              <w14:schemeClr w14:val="tx1"/>
            </w14:solidFill>
          </w14:textFill>
        </w:rPr>
        <w:t>；</w:t>
      </w:r>
    </w:p>
    <w:p>
      <w:pPr>
        <w:ind w:firstLine="480"/>
        <w:rPr>
          <w:rFonts w:hint="eastAsia" w:ascii="宋体" w:hAnsi="宋体" w:eastAsia="宋体" w:cs="宋体"/>
          <w:i w:val="0"/>
          <w:iCs w:val="0"/>
          <w:color w:val="000000" w:themeColor="text1"/>
          <w:lang w:val="en-US" w:eastAsia="zh-CN"/>
          <w14:textFill>
            <w14:solidFill>
              <w14:schemeClr w14:val="tx1"/>
            </w14:solidFill>
          </w14:textFill>
        </w:rPr>
      </w:pPr>
      <w:r>
        <w:rPr>
          <w:rFonts w:hint="eastAsia" w:ascii="宋体" w:hAnsi="宋体" w:eastAsia="宋体" w:cs="宋体"/>
          <w:i w:val="0"/>
          <w:iCs w:val="0"/>
          <w:color w:val="000000" w:themeColor="text1"/>
          <w14:textFill>
            <w14:solidFill>
              <w14:schemeClr w14:val="tx1"/>
            </w14:solidFill>
          </w14:textFill>
        </w:rPr>
        <w:t>c)电压：</w:t>
      </w:r>
      <w:r>
        <w:rPr>
          <w:rFonts w:hint="eastAsia" w:ascii="宋体" w:hAnsi="宋体" w:eastAsia="宋体" w:cs="宋体"/>
          <w:i w:val="0"/>
          <w:iCs w:val="0"/>
          <w:color w:val="000000" w:themeColor="text1"/>
          <w:lang w:val="en-US" w:eastAsia="zh-CN"/>
          <w14:textFill>
            <w14:solidFill>
              <w14:schemeClr w14:val="tx1"/>
            </w14:solidFill>
          </w14:textFill>
        </w:rPr>
        <w:t>±0.5V；</w:t>
      </w:r>
    </w:p>
    <w:p>
      <w:pPr>
        <w:widowControl/>
        <w:numPr>
          <w:ilvl w:val="0"/>
          <w:numId w:val="0"/>
        </w:numPr>
        <w:autoSpaceDE w:val="0"/>
        <w:autoSpaceDN w:val="0"/>
        <w:snapToGrid w:val="0"/>
        <w:spacing w:line="440" w:lineRule="exact"/>
        <w:ind w:leftChars="200"/>
        <w:jc w:val="left"/>
        <w:textAlignment w:val="bottom"/>
        <w:rPr>
          <w:rFonts w:asciiTheme="minorEastAsia" w:hAnsiTheme="minorEastAsia" w:eastAsiaTheme="minorEastAsia"/>
          <w:i w:val="0"/>
          <w:iCs w:val="0"/>
          <w:sz w:val="24"/>
          <w:szCs w:val="24"/>
        </w:rPr>
      </w:pPr>
      <w:r>
        <w:rPr>
          <w:rFonts w:hint="eastAsia" w:ascii="宋体" w:hAnsi="宋体" w:eastAsia="宋体" w:cs="宋体"/>
          <w:i w:val="0"/>
          <w:iCs w:val="0"/>
          <w:color w:val="000000" w:themeColor="text1"/>
          <w:lang w:val="en-US" w:eastAsia="zh-CN"/>
          <w14:textFill>
            <w14:solidFill>
              <w14:schemeClr w14:val="tx1"/>
            </w14:solidFill>
          </w14:textFill>
        </w:rPr>
        <w:t>d）</w:t>
      </w:r>
      <w:r>
        <w:rPr>
          <w:rFonts w:hint="eastAsia" w:ascii="宋体" w:hAnsi="宋体" w:eastAsia="宋体" w:cs="宋体"/>
          <w:i w:val="0"/>
          <w:iCs w:val="0"/>
          <w:kern w:val="0"/>
          <w:sz w:val="24"/>
          <w:szCs w:val="24"/>
        </w:rPr>
        <w:t>温度变化：最小2℃/min。</w:t>
      </w:r>
    </w:p>
    <w:bookmarkEnd w:id="210"/>
    <w:bookmarkEnd w:id="211"/>
    <w:bookmarkEnd w:id="212"/>
    <w:p>
      <w:pPr>
        <w:pStyle w:val="2"/>
        <w:rPr>
          <w:i w:val="0"/>
          <w:iCs w:val="0"/>
          <w:color w:val="000000" w:themeColor="text1"/>
          <w14:textFill>
            <w14:solidFill>
              <w14:schemeClr w14:val="tx1"/>
            </w14:solidFill>
          </w14:textFill>
        </w:rPr>
      </w:pPr>
      <w:bookmarkStart w:id="218" w:name="_Toc31904"/>
      <w:bookmarkStart w:id="219" w:name="_Toc14278"/>
      <w:bookmarkStart w:id="220" w:name="_Toc565"/>
      <w:bookmarkStart w:id="221" w:name="_Toc2981"/>
      <w:bookmarkStart w:id="222" w:name="_Toc12439"/>
      <w:r>
        <w:rPr>
          <w:rFonts w:hint="eastAsia"/>
          <w:i w:val="0"/>
          <w:iCs w:val="0"/>
          <w:color w:val="000000" w:themeColor="text1"/>
          <w:lang w:val="en-US" w:eastAsia="zh-CN"/>
          <w14:textFill>
            <w14:solidFill>
              <w14:schemeClr w14:val="tx1"/>
            </w14:solidFill>
          </w14:textFill>
        </w:rPr>
        <w:t>试验夹具要求</w:t>
      </w:r>
      <w:bookmarkEnd w:id="218"/>
      <w:bookmarkEnd w:id="219"/>
      <w:bookmarkEnd w:id="220"/>
      <w:bookmarkEnd w:id="221"/>
      <w:bookmarkEnd w:id="222"/>
    </w:p>
    <w:p>
      <w:p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试验夹具除了满足受试设备安装要求外，还应保证在试验频率范围内具有良好的传递特性。</w:t>
      </w:r>
    </w:p>
    <w:p>
      <w:pPr>
        <w:pStyle w:val="2"/>
        <w:rPr>
          <w:rFonts w:hint="default"/>
          <w:i w:val="0"/>
          <w:iCs w:val="0"/>
          <w:color w:val="000000" w:themeColor="text1"/>
          <w:lang w:val="en-US" w:eastAsia="zh-CN"/>
          <w14:textFill>
            <w14:solidFill>
              <w14:schemeClr w14:val="tx1"/>
            </w14:solidFill>
          </w14:textFill>
        </w:rPr>
      </w:pPr>
      <w:bookmarkStart w:id="223" w:name="_Toc14302"/>
      <w:bookmarkStart w:id="224" w:name="_Toc2598"/>
      <w:bookmarkStart w:id="225" w:name="_Toc429"/>
      <w:bookmarkStart w:id="226" w:name="_Toc3592"/>
      <w:bookmarkStart w:id="227" w:name="_Toc24361"/>
      <w:r>
        <w:rPr>
          <w:rFonts w:hint="eastAsia"/>
          <w:i w:val="0"/>
          <w:iCs w:val="0"/>
          <w:color w:val="000000" w:themeColor="text1"/>
          <w:lang w:val="en-US" w:eastAsia="zh-CN"/>
          <w14:textFill>
            <w14:solidFill>
              <w14:schemeClr w14:val="tx1"/>
            </w14:solidFill>
          </w14:textFill>
        </w:rPr>
        <w:t>试验装置要求</w:t>
      </w:r>
      <w:bookmarkEnd w:id="223"/>
      <w:bookmarkEnd w:id="224"/>
      <w:bookmarkEnd w:id="225"/>
      <w:bookmarkEnd w:id="226"/>
      <w:bookmarkEnd w:id="227"/>
    </w:p>
    <w:p>
      <w:p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所有试验装置（如电动振动试验系统、高低温湿热试验箱等）应定期进行校验，确保处于有效期内。</w:t>
      </w:r>
    </w:p>
    <w:p>
      <w:pPr>
        <w:pStyle w:val="3"/>
        <w:numPr>
          <w:ilvl w:val="0"/>
          <w:numId w:val="11"/>
        </w:numPr>
        <w:rPr>
          <w:rFonts w:hint="default" w:ascii="Arial" w:hAnsi="Arial"/>
          <w:i w:val="0"/>
          <w:iCs w:val="0"/>
          <w:color w:val="000000" w:themeColor="text1"/>
          <w:lang w:val="en-US" w:eastAsia="zh-CN"/>
          <w14:textFill>
            <w14:solidFill>
              <w14:schemeClr w14:val="tx1"/>
            </w14:solidFill>
          </w14:textFill>
        </w:rPr>
      </w:pPr>
      <w:bookmarkStart w:id="228" w:name="_Toc7145"/>
      <w:bookmarkStart w:id="229" w:name="_Toc24560"/>
      <w:bookmarkStart w:id="230" w:name="_Toc2249"/>
      <w:bookmarkStart w:id="231" w:name="_Toc9347"/>
      <w:bookmarkStart w:id="232" w:name="_Toc8819"/>
      <w:r>
        <w:rPr>
          <w:rFonts w:hint="eastAsia" w:ascii="Arial" w:hAnsi="Arial"/>
          <w:i w:val="0"/>
          <w:iCs w:val="0"/>
          <w:color w:val="000000" w:themeColor="text1"/>
          <w:lang w:val="en-US" w:eastAsia="zh-CN"/>
          <w14:textFill>
            <w14:solidFill>
              <w14:schemeClr w14:val="tx1"/>
            </w14:solidFill>
          </w14:textFill>
        </w:rPr>
        <w:t>试验承试单位</w:t>
      </w:r>
      <w:bookmarkEnd w:id="228"/>
      <w:bookmarkEnd w:id="229"/>
      <w:bookmarkEnd w:id="230"/>
      <w:bookmarkEnd w:id="231"/>
      <w:bookmarkEnd w:id="232"/>
    </w:p>
    <w:p>
      <w:pPr>
        <w:ind w:firstLine="480"/>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受试设备鉴定试验的承试单位</w:t>
      </w:r>
      <w:r>
        <w:rPr>
          <w:rFonts w:hint="default" w:ascii="Times New Roman" w:hAnsi="Times New Roman" w:cs="Times New Roman"/>
          <w:i w:val="0"/>
          <w:iCs w:val="0"/>
          <w:color w:val="000000" w:themeColor="text1"/>
          <w:lang w:val="en-US" w:eastAsia="zh-CN"/>
          <w14:textFill>
            <w14:solidFill>
              <w14:schemeClr w14:val="tx1"/>
            </w14:solidFill>
          </w14:textFill>
        </w:rPr>
        <w:t>承担具体信息见</w:t>
      </w:r>
      <w:r>
        <w:rPr>
          <w:rFonts w:hint="default" w:ascii="Times New Roman" w:hAnsi="Times New Roman" w:cs="Times New Roman"/>
          <w:i w:val="0"/>
          <w:iCs w:val="0"/>
          <w:color w:val="000000" w:themeColor="text1"/>
          <w:lang w:val="en-US" w:eastAsia="zh-CN"/>
          <w14:textFill>
            <w14:solidFill>
              <w14:schemeClr w14:val="tx1"/>
            </w14:solidFill>
          </w14:textFill>
        </w:rPr>
        <w:fldChar w:fldCharType="begin"/>
      </w:r>
      <w:r>
        <w:rPr>
          <w:rFonts w:hint="default" w:ascii="Times New Roman" w:hAnsi="Times New Roman" w:cs="Times New Roman"/>
          <w:i w:val="0"/>
          <w:iCs w:val="0"/>
          <w:color w:val="000000" w:themeColor="text1"/>
          <w:lang w:val="en-US" w:eastAsia="zh-CN"/>
          <w14:textFill>
            <w14:solidFill>
              <w14:schemeClr w14:val="tx1"/>
            </w14:solidFill>
          </w14:textFill>
        </w:rPr>
        <w:instrText xml:space="preserve"> REF _Ref21704 \h </w:instrText>
      </w:r>
      <w:r>
        <w:rPr>
          <w:rFonts w:hint="default" w:ascii="Times New Roman" w:hAnsi="Times New Roman" w:cs="Times New Roman"/>
          <w:i w:val="0"/>
          <w:iCs w:val="0"/>
          <w:color w:val="000000" w:themeColor="text1"/>
          <w:lang w:val="en-US"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表</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9</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1</w:t>
      </w:r>
      <w:r>
        <w:rPr>
          <w:rFonts w:hint="default" w:ascii="Times New Roman" w:hAnsi="Times New Roman" w:cs="Times New Roman"/>
          <w:i w:val="0"/>
          <w:iCs w:val="0"/>
          <w:color w:val="000000" w:themeColor="text1"/>
          <w:lang w:val="en-US" w:eastAsia="zh-CN"/>
          <w14:textFill>
            <w14:solidFill>
              <w14:schemeClr w14:val="tx1"/>
            </w14:solidFill>
          </w14:textFill>
        </w:rPr>
        <w:fldChar w:fldCharType="end"/>
      </w:r>
      <w:r>
        <w:rPr>
          <w:rFonts w:hint="default" w:ascii="Times New Roman" w:hAnsi="Times New Roman" w:cs="Times New Roman"/>
          <w:i w:val="0"/>
          <w:iCs w:val="0"/>
          <w:color w:val="000000" w:themeColor="text1"/>
          <w:lang w:val="en-US" w:eastAsia="zh-CN"/>
          <w14:textFill>
            <w14:solidFill>
              <w14:schemeClr w14:val="tx1"/>
            </w14:solidFill>
          </w14:textFill>
        </w:rPr>
        <w:t>。</w:t>
      </w:r>
    </w:p>
    <w:p>
      <w:pPr>
        <w:pStyle w:val="63"/>
        <w:jc w:val="center"/>
        <w:rPr>
          <w:rFonts w:hint="default"/>
          <w:i w:val="0"/>
          <w:iCs w:val="0"/>
          <w:color w:val="000000" w:themeColor="text1"/>
          <w:lang w:val="en-US" w:eastAsia="zh-CN"/>
          <w14:textFill>
            <w14:solidFill>
              <w14:schemeClr w14:val="tx1"/>
            </w14:solidFill>
          </w14:textFill>
        </w:rPr>
      </w:pPr>
      <w:bookmarkStart w:id="233" w:name="_Ref21704"/>
      <w:r>
        <w:rPr>
          <w:rFonts w:hint="default"/>
          <w:i w:val="0"/>
          <w:iCs w:val="0"/>
          <w:color w:val="000000" w:themeColor="text1"/>
          <w:lang w:val="en-US" w:eastAsia="zh-CN"/>
          <w14:textFill>
            <w14:solidFill>
              <w14:schemeClr w14:val="tx1"/>
            </w14:solidFill>
          </w14:textFill>
        </w:rPr>
        <w:t xml:space="preserve">表 </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9</w:t>
      </w:r>
      <w:r>
        <w:rPr>
          <w:rFonts w:hint="default"/>
          <w:i w:val="0"/>
          <w:iCs w:val="0"/>
          <w:color w:val="000000" w:themeColor="text1"/>
          <w:lang w:val="en-US" w:eastAsia="zh-CN"/>
          <w14:textFill>
            <w14:solidFill>
              <w14:schemeClr w14:val="tx1"/>
            </w14:solidFill>
          </w14:textFill>
        </w:rPr>
        <w:fldChar w:fldCharType="end"/>
      </w:r>
      <w:r>
        <w:rPr>
          <w:rFonts w:hint="default"/>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SEQ 表 \* ARABIC \s 1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w:t>
      </w:r>
      <w:r>
        <w:rPr>
          <w:rFonts w:hint="default"/>
          <w:i w:val="0"/>
          <w:iCs w:val="0"/>
          <w:color w:val="000000" w:themeColor="text1"/>
          <w:lang w:val="en-US" w:eastAsia="zh-CN"/>
          <w14:textFill>
            <w14:solidFill>
              <w14:schemeClr w14:val="tx1"/>
            </w14:solidFill>
          </w14:textFill>
        </w:rPr>
        <w:fldChar w:fldCharType="end"/>
      </w:r>
      <w:bookmarkEnd w:id="233"/>
      <w:bookmarkStart w:id="234" w:name="_Toc6227"/>
      <w:bookmarkStart w:id="235" w:name="_Toc7518"/>
      <w:r>
        <w:rPr>
          <w:rFonts w:hint="default"/>
          <w:i w:val="0"/>
          <w:iCs w:val="0"/>
          <w:color w:val="000000" w:themeColor="text1"/>
          <w:lang w:val="en-US" w:eastAsia="zh-CN"/>
          <w14:textFill>
            <w14:solidFill>
              <w14:schemeClr w14:val="tx1"/>
            </w14:solidFill>
          </w14:textFill>
        </w:rPr>
        <w:t>：鉴定试验承试单位</w:t>
      </w:r>
      <w:bookmarkEnd w:id="234"/>
      <w:bookmarkEnd w:id="235"/>
    </w:p>
    <w:tbl>
      <w:tblPr>
        <w:tblStyle w:val="28"/>
        <w:tblW w:w="4997"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28" w:type="dxa"/>
          <w:bottom w:w="0" w:type="dxa"/>
          <w:right w:w="28" w:type="dxa"/>
        </w:tblCellMar>
      </w:tblPr>
      <w:tblGrid>
        <w:gridCol w:w="936"/>
        <w:gridCol w:w="1790"/>
        <w:gridCol w:w="2442"/>
        <w:gridCol w:w="1142"/>
        <w:gridCol w:w="1929"/>
        <w:gridCol w:w="88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blHeader/>
          <w:jc w:val="center"/>
        </w:trPr>
        <w:tc>
          <w:tcPr>
            <w:tcW w:w="513"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序号</w:t>
            </w:r>
          </w:p>
        </w:tc>
        <w:tc>
          <w:tcPr>
            <w:tcW w:w="981"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试验项目名称</w:t>
            </w:r>
          </w:p>
        </w:tc>
        <w:tc>
          <w:tcPr>
            <w:tcW w:w="1338"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承试单位</w:t>
            </w:r>
          </w:p>
        </w:tc>
        <w:tc>
          <w:tcPr>
            <w:tcW w:w="626"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地址</w:t>
            </w:r>
          </w:p>
        </w:tc>
        <w:tc>
          <w:tcPr>
            <w:tcW w:w="1057"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承试单位联系人</w:t>
            </w:r>
          </w:p>
        </w:tc>
        <w:tc>
          <w:tcPr>
            <w:tcW w:w="483"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13" w:type="pct"/>
            <w:tcBorders>
              <w:top w:val="single" w:color="auto" w:sz="12" w:space="0"/>
              <w:tl2br w:val="nil"/>
              <w:tr2bl w:val="nil"/>
            </w:tcBorders>
            <w:vAlign w:val="center"/>
          </w:tcPr>
          <w:p>
            <w:pPr>
              <w:pStyle w:val="112"/>
              <w:keepNext w:val="0"/>
              <w:keepLines w:val="0"/>
              <w:pageBreakBefore w:val="0"/>
              <w:widowControl w:val="0"/>
              <w:numPr>
                <w:ilvl w:val="0"/>
                <w:numId w:val="22"/>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981" w:type="pct"/>
            <w:tcBorders>
              <w:top w:val="single" w:color="auto" w:sz="12" w:space="0"/>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温度和高度</w:t>
            </w:r>
          </w:p>
        </w:tc>
        <w:tc>
          <w:tcPr>
            <w:tcW w:w="1338" w:type="pct"/>
            <w:tcBorders>
              <w:top w:val="single" w:color="auto" w:sz="12" w:space="0"/>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r>
              <w:rPr>
                <w:rFonts w:hint="eastAsia" w:cs="Times New Roman"/>
                <w:i w:val="0"/>
                <w:iCs w:val="0"/>
                <w:color w:val="000000" w:themeColor="text1"/>
                <w:sz w:val="21"/>
                <w:szCs w:val="21"/>
                <w:lang w:val="en-US" w:eastAsia="zh-CN"/>
                <w14:textFill>
                  <w14:solidFill>
                    <w14:schemeClr w14:val="tx1"/>
                  </w14:solidFill>
                </w14:textFill>
              </w:rPr>
              <w:t>庆安集团有限公司</w:t>
            </w:r>
          </w:p>
        </w:tc>
        <w:tc>
          <w:tcPr>
            <w:tcW w:w="626"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西安市莲湖区大庆路628号</w:t>
            </w:r>
          </w:p>
        </w:tc>
        <w:tc>
          <w:tcPr>
            <w:tcW w:w="1057"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eastAsia" w:cs="Times New Roman"/>
                <w:i w:val="0"/>
                <w:iCs w:val="0"/>
                <w:color w:val="000000" w:themeColor="text1"/>
                <w:sz w:val="21"/>
                <w:szCs w:val="21"/>
                <w:lang w:val="en-US" w:eastAsia="zh-CN"/>
                <w14:textFill>
                  <w14:solidFill>
                    <w14:schemeClr w14:val="tx1"/>
                  </w14:solidFill>
                </w14:textFill>
              </w:rPr>
            </w:pPr>
          </w:p>
        </w:tc>
        <w:tc>
          <w:tcPr>
            <w:tcW w:w="483"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l2br w:val="nil"/>
              <w:tr2bl w:val="nil"/>
            </w:tcBorders>
            <w:vAlign w:val="center"/>
          </w:tcPr>
          <w:p>
            <w:pPr>
              <w:pStyle w:val="112"/>
              <w:keepNext w:val="0"/>
              <w:keepLines w:val="0"/>
              <w:pageBreakBefore w:val="0"/>
              <w:widowControl w:val="0"/>
              <w:numPr>
                <w:ilvl w:val="0"/>
                <w:numId w:val="22"/>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981"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温度变化</w:t>
            </w:r>
          </w:p>
        </w:tc>
        <w:tc>
          <w:tcPr>
            <w:tcW w:w="1338"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eastAsia" w:cs="Times New Roman"/>
                <w:i w:val="0"/>
                <w:iCs w:val="0"/>
                <w:color w:val="000000" w:themeColor="text1"/>
                <w:sz w:val="21"/>
                <w:szCs w:val="21"/>
                <w:lang w:val="en-US" w:eastAsia="zh-CN"/>
                <w14:textFill>
                  <w14:solidFill>
                    <w14:schemeClr w14:val="tx1"/>
                  </w14:solidFill>
                </w14:textFill>
              </w:rPr>
              <w:t>庆安集团有限公司</w:t>
            </w:r>
          </w:p>
        </w:tc>
        <w:tc>
          <w:tcPr>
            <w:tcW w:w="626"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1057"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483"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l2br w:val="nil"/>
              <w:tr2bl w:val="nil"/>
            </w:tcBorders>
            <w:vAlign w:val="center"/>
          </w:tcPr>
          <w:p>
            <w:pPr>
              <w:pStyle w:val="112"/>
              <w:keepNext w:val="0"/>
              <w:keepLines w:val="0"/>
              <w:pageBreakBefore w:val="0"/>
              <w:widowControl w:val="0"/>
              <w:numPr>
                <w:ilvl w:val="0"/>
                <w:numId w:val="22"/>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981" w:type="pct"/>
            <w:tcBorders>
              <w:tl2br w:val="nil"/>
              <w:tr2bl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湿热</w:t>
            </w:r>
          </w:p>
        </w:tc>
        <w:tc>
          <w:tcPr>
            <w:tcW w:w="1338"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eastAsia" w:cs="Times New Roman"/>
                <w:i w:val="0"/>
                <w:iCs w:val="0"/>
                <w:color w:val="000000" w:themeColor="text1"/>
                <w:sz w:val="21"/>
                <w:szCs w:val="21"/>
                <w:lang w:val="en-US" w:eastAsia="zh-CN"/>
                <w14:textFill>
                  <w14:solidFill>
                    <w14:schemeClr w14:val="tx1"/>
                  </w14:solidFill>
                </w14:textFill>
              </w:rPr>
              <w:t>庆安集团有限公司</w:t>
            </w:r>
          </w:p>
        </w:tc>
        <w:tc>
          <w:tcPr>
            <w:tcW w:w="626"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1057"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483"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l2br w:val="nil"/>
              <w:tr2bl w:val="nil"/>
            </w:tcBorders>
            <w:vAlign w:val="center"/>
          </w:tcPr>
          <w:p>
            <w:pPr>
              <w:pStyle w:val="112"/>
              <w:keepNext w:val="0"/>
              <w:keepLines w:val="0"/>
              <w:pageBreakBefore w:val="0"/>
              <w:widowControl w:val="0"/>
              <w:numPr>
                <w:ilvl w:val="0"/>
                <w:numId w:val="22"/>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981" w:type="pct"/>
            <w:tcBorders>
              <w:tl2br w:val="nil"/>
              <w:tr2bl w:val="nil"/>
            </w:tcBorders>
            <w:vAlign w:val="center"/>
          </w:tcPr>
          <w:p>
            <w:pPr>
              <w:pStyle w:val="36"/>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eastAsia" w:ascii="宋体" w:hAnsi="宋体" w:cs="宋体"/>
                <w:i w:val="0"/>
                <w:iCs w:val="0"/>
                <w:color w:val="000000" w:themeColor="text1"/>
                <w:sz w:val="21"/>
                <w:szCs w:val="21"/>
                <w:lang w:val="en-US" w:eastAsia="zh-CN"/>
                <w14:textFill>
                  <w14:solidFill>
                    <w14:schemeClr w14:val="tx1"/>
                  </w14:solidFill>
                </w14:textFill>
              </w:rPr>
              <w:t>霉菌</w:t>
            </w:r>
          </w:p>
        </w:tc>
        <w:tc>
          <w:tcPr>
            <w:tcW w:w="1338"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bookmarkStart w:id="236" w:name="OLE_LINK30"/>
            <w:r>
              <w:rPr>
                <w:rFonts w:hint="eastAsia" w:cs="Times New Roman"/>
                <w:i w:val="0"/>
                <w:iCs w:val="0"/>
                <w:color w:val="000000" w:themeColor="text1"/>
                <w:sz w:val="21"/>
                <w:szCs w:val="21"/>
                <w:lang w:val="en-US" w:eastAsia="zh-CN"/>
                <w14:textFill>
                  <w14:solidFill>
                    <w14:schemeClr w14:val="tx1"/>
                  </w14:solidFill>
                </w14:textFill>
              </w:rPr>
              <w:t>庆安集团有限公司</w:t>
            </w:r>
            <w:bookmarkEnd w:id="236"/>
          </w:p>
        </w:tc>
        <w:tc>
          <w:tcPr>
            <w:tcW w:w="626"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1057"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483"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l2br w:val="nil"/>
              <w:tr2bl w:val="nil"/>
            </w:tcBorders>
            <w:vAlign w:val="center"/>
          </w:tcPr>
          <w:p>
            <w:pPr>
              <w:pStyle w:val="112"/>
              <w:keepNext w:val="0"/>
              <w:keepLines w:val="0"/>
              <w:pageBreakBefore w:val="0"/>
              <w:widowControl w:val="0"/>
              <w:numPr>
                <w:ilvl w:val="0"/>
                <w:numId w:val="22"/>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981" w:type="pct"/>
            <w:tcBorders>
              <w:tl2br w:val="nil"/>
              <w:tr2bl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工作冲击和坠撞安全</w:t>
            </w:r>
          </w:p>
        </w:tc>
        <w:tc>
          <w:tcPr>
            <w:tcW w:w="1338"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eastAsia" w:cs="Times New Roman"/>
                <w:i w:val="0"/>
                <w:iCs w:val="0"/>
                <w:color w:val="000000" w:themeColor="text1"/>
                <w:sz w:val="21"/>
                <w:szCs w:val="21"/>
                <w:lang w:val="en-US" w:eastAsia="zh-CN"/>
                <w14:textFill>
                  <w14:solidFill>
                    <w14:schemeClr w14:val="tx1"/>
                  </w14:solidFill>
                </w14:textFill>
              </w:rPr>
              <w:t>庆安集团有限公司</w:t>
            </w:r>
          </w:p>
        </w:tc>
        <w:tc>
          <w:tcPr>
            <w:tcW w:w="626"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1057"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483"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l2br w:val="nil"/>
              <w:tr2bl w:val="nil"/>
            </w:tcBorders>
            <w:vAlign w:val="center"/>
          </w:tcPr>
          <w:p>
            <w:pPr>
              <w:pStyle w:val="112"/>
              <w:keepNext w:val="0"/>
              <w:keepLines w:val="0"/>
              <w:pageBreakBefore w:val="0"/>
              <w:widowControl w:val="0"/>
              <w:numPr>
                <w:ilvl w:val="0"/>
                <w:numId w:val="22"/>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981" w:type="pct"/>
            <w:tcBorders>
              <w:tl2br w:val="nil"/>
              <w:tr2bl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标准振动</w:t>
            </w:r>
          </w:p>
        </w:tc>
        <w:tc>
          <w:tcPr>
            <w:tcW w:w="1338"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eastAsia" w:cs="Times New Roman"/>
                <w:i w:val="0"/>
                <w:iCs w:val="0"/>
                <w:color w:val="000000" w:themeColor="text1"/>
                <w:sz w:val="21"/>
                <w:szCs w:val="21"/>
                <w:lang w:val="en-US" w:eastAsia="zh-CN"/>
                <w14:textFill>
                  <w14:solidFill>
                    <w14:schemeClr w14:val="tx1"/>
                  </w14:solidFill>
                </w14:textFill>
              </w:rPr>
              <w:t>庆安集团有限公司</w:t>
            </w:r>
          </w:p>
        </w:tc>
        <w:tc>
          <w:tcPr>
            <w:tcW w:w="626"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1057"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483"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l2br w:val="nil"/>
              <w:tr2bl w:val="nil"/>
            </w:tcBorders>
            <w:vAlign w:val="center"/>
          </w:tcPr>
          <w:p>
            <w:pPr>
              <w:pStyle w:val="112"/>
              <w:keepNext w:val="0"/>
              <w:keepLines w:val="0"/>
              <w:pageBreakBefore w:val="0"/>
              <w:widowControl w:val="0"/>
              <w:numPr>
                <w:ilvl w:val="0"/>
                <w:numId w:val="22"/>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981" w:type="pct"/>
            <w:tcBorders>
              <w:tl2br w:val="nil"/>
              <w:tr2bl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cs="Times New Roman"/>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R-强化振动</w:t>
            </w:r>
          </w:p>
        </w:tc>
        <w:tc>
          <w:tcPr>
            <w:tcW w:w="1338"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eastAsia" w:cs="Times New Roman"/>
                <w:i w:val="0"/>
                <w:iCs w:val="0"/>
                <w:color w:val="000000" w:themeColor="text1"/>
                <w:sz w:val="21"/>
                <w:szCs w:val="21"/>
                <w:lang w:val="en-US" w:eastAsia="zh-CN"/>
                <w14:textFill>
                  <w14:solidFill>
                    <w14:schemeClr w14:val="tx1"/>
                  </w14:solidFill>
                </w14:textFill>
              </w:rPr>
              <w:t>庆安集团有限公司</w:t>
            </w:r>
          </w:p>
        </w:tc>
        <w:tc>
          <w:tcPr>
            <w:tcW w:w="626"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1057"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483"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l2br w:val="nil"/>
              <w:tr2bl w:val="nil"/>
            </w:tcBorders>
            <w:vAlign w:val="center"/>
          </w:tcPr>
          <w:p>
            <w:pPr>
              <w:pStyle w:val="112"/>
              <w:keepNext w:val="0"/>
              <w:keepLines w:val="0"/>
              <w:pageBreakBefore w:val="0"/>
              <w:widowControl w:val="0"/>
              <w:numPr>
                <w:ilvl w:val="0"/>
                <w:numId w:val="22"/>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981" w:type="pct"/>
            <w:tcBorders>
              <w:tl2br w:val="nil"/>
              <w:tr2bl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cs="Times New Roman"/>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H-高量值振动</w:t>
            </w:r>
          </w:p>
        </w:tc>
        <w:tc>
          <w:tcPr>
            <w:tcW w:w="1338"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eastAsia" w:cs="Times New Roman"/>
                <w:i w:val="0"/>
                <w:iCs w:val="0"/>
                <w:color w:val="000000" w:themeColor="text1"/>
                <w:sz w:val="21"/>
                <w:szCs w:val="21"/>
                <w:lang w:val="en-US" w:eastAsia="zh-CN"/>
                <w14:textFill>
                  <w14:solidFill>
                    <w14:schemeClr w14:val="tx1"/>
                  </w14:solidFill>
                </w14:textFill>
              </w:rPr>
              <w:t>庆安集团有限公司</w:t>
            </w:r>
          </w:p>
        </w:tc>
        <w:tc>
          <w:tcPr>
            <w:tcW w:w="626"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1057"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483"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l2br w:val="nil"/>
              <w:tr2bl w:val="nil"/>
            </w:tcBorders>
            <w:vAlign w:val="center"/>
          </w:tcPr>
          <w:p>
            <w:pPr>
              <w:pStyle w:val="112"/>
              <w:keepNext w:val="0"/>
              <w:keepLines w:val="0"/>
              <w:pageBreakBefore w:val="0"/>
              <w:widowControl w:val="0"/>
              <w:numPr>
                <w:ilvl w:val="0"/>
                <w:numId w:val="22"/>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981" w:type="pct"/>
            <w:tcBorders>
              <w:tl2br w:val="nil"/>
              <w:tr2bl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cs="Times New Roman"/>
                <w:i w:val="0"/>
                <w:iCs w:val="0"/>
                <w:color w:val="000000" w:themeColor="text1"/>
                <w:sz w:val="21"/>
                <w:szCs w:val="21"/>
                <w:lang w:val="en-US" w:eastAsia="zh-CN"/>
                <w14:textFill>
                  <w14:solidFill>
                    <w14:schemeClr w14:val="tx1"/>
                  </w14:solidFill>
                </w14:textFill>
              </w:rPr>
            </w:pPr>
            <w:r>
              <w:rPr>
                <w:rFonts w:hint="eastAsia" w:cs="Times New Roman"/>
                <w:i w:val="0"/>
                <w:iCs w:val="0"/>
                <w:color w:val="000000" w:themeColor="text1"/>
                <w:sz w:val="21"/>
                <w:szCs w:val="21"/>
                <w:lang w:val="en-US" w:eastAsia="zh-CN"/>
                <w14:textFill>
                  <w14:solidFill>
                    <w14:schemeClr w14:val="tx1"/>
                  </w14:solidFill>
                </w14:textFill>
              </w:rPr>
              <w:t>风车振动</w:t>
            </w:r>
          </w:p>
        </w:tc>
        <w:tc>
          <w:tcPr>
            <w:tcW w:w="1338"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eastAsia" w:cs="Times New Roman"/>
                <w:i w:val="0"/>
                <w:iCs w:val="0"/>
                <w:color w:val="000000" w:themeColor="text1"/>
                <w:sz w:val="21"/>
                <w:szCs w:val="21"/>
                <w:lang w:val="en-US" w:eastAsia="zh-CN"/>
                <w14:textFill>
                  <w14:solidFill>
                    <w14:schemeClr w14:val="tx1"/>
                  </w14:solidFill>
                </w14:textFill>
              </w:rPr>
              <w:t>庆安集团有限公司</w:t>
            </w:r>
          </w:p>
        </w:tc>
        <w:tc>
          <w:tcPr>
            <w:tcW w:w="626"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1057"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483"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500" w:hRule="atLeast"/>
          <w:jc w:val="center"/>
        </w:trPr>
        <w:tc>
          <w:tcPr>
            <w:tcW w:w="513" w:type="pct"/>
            <w:tcBorders>
              <w:tl2br w:val="nil"/>
              <w:tr2bl w:val="nil"/>
            </w:tcBorders>
            <w:vAlign w:val="center"/>
          </w:tcPr>
          <w:p>
            <w:pPr>
              <w:pStyle w:val="112"/>
              <w:keepNext w:val="0"/>
              <w:keepLines w:val="0"/>
              <w:pageBreakBefore w:val="0"/>
              <w:widowControl w:val="0"/>
              <w:numPr>
                <w:ilvl w:val="0"/>
                <w:numId w:val="22"/>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981" w:type="pct"/>
            <w:tcBorders>
              <w:tl2br w:val="nil"/>
              <w:tr2bl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cs="Times New Roman"/>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结构加速度&amp;应急着陆</w:t>
            </w:r>
          </w:p>
        </w:tc>
        <w:tc>
          <w:tcPr>
            <w:tcW w:w="1338"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eastAsia" w:cs="Times New Roman"/>
                <w:i w:val="0"/>
                <w:iCs w:val="0"/>
                <w:color w:val="000000" w:themeColor="text1"/>
                <w:sz w:val="21"/>
                <w:szCs w:val="21"/>
                <w:lang w:val="en-US" w:eastAsia="zh-CN"/>
                <w14:textFill>
                  <w14:solidFill>
                    <w14:schemeClr w14:val="tx1"/>
                  </w14:solidFill>
                </w14:textFill>
              </w:rPr>
              <w:t>庆安集团有限公司</w:t>
            </w:r>
          </w:p>
        </w:tc>
        <w:tc>
          <w:tcPr>
            <w:tcW w:w="626"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1057"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483"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l2br w:val="nil"/>
              <w:tr2bl w:val="nil"/>
            </w:tcBorders>
            <w:vAlign w:val="center"/>
          </w:tcPr>
          <w:p>
            <w:pPr>
              <w:pStyle w:val="112"/>
              <w:keepNext w:val="0"/>
              <w:keepLines w:val="0"/>
              <w:pageBreakBefore w:val="0"/>
              <w:widowControl w:val="0"/>
              <w:numPr>
                <w:ilvl w:val="0"/>
                <w:numId w:val="22"/>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981" w:type="pct"/>
            <w:tcBorders>
              <w:tl2br w:val="nil"/>
              <w:tr2bl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cs="Times New Roman"/>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功能加速度</w:t>
            </w:r>
          </w:p>
        </w:tc>
        <w:tc>
          <w:tcPr>
            <w:tcW w:w="1338"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eastAsia" w:cs="Times New Roman"/>
                <w:i w:val="0"/>
                <w:iCs w:val="0"/>
                <w:color w:val="000000" w:themeColor="text1"/>
                <w:sz w:val="21"/>
                <w:szCs w:val="21"/>
                <w:lang w:val="en-US" w:eastAsia="zh-CN"/>
                <w14:textFill>
                  <w14:solidFill>
                    <w14:schemeClr w14:val="tx1"/>
                  </w14:solidFill>
                </w14:textFill>
              </w:rPr>
              <w:t>庆安集团有限公司</w:t>
            </w:r>
          </w:p>
        </w:tc>
        <w:tc>
          <w:tcPr>
            <w:tcW w:w="626"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1057"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483"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l2br w:val="nil"/>
              <w:tr2bl w:val="nil"/>
            </w:tcBorders>
            <w:vAlign w:val="center"/>
          </w:tcPr>
          <w:p>
            <w:pPr>
              <w:pStyle w:val="112"/>
              <w:keepNext w:val="0"/>
              <w:keepLines w:val="0"/>
              <w:pageBreakBefore w:val="0"/>
              <w:widowControl w:val="0"/>
              <w:numPr>
                <w:ilvl w:val="0"/>
                <w:numId w:val="22"/>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981" w:type="pct"/>
            <w:tcBorders>
              <w:tl2br w:val="nil"/>
              <w:tr2bl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i w:val="0"/>
                <w:iCs w:val="0"/>
                <w:color w:val="000000" w:themeColor="text1"/>
                <w:sz w:val="21"/>
                <w:szCs w:val="21"/>
                <w:lang w:val="en-US" w:eastAsia="zh-CN"/>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防火、可燃性</w:t>
            </w:r>
          </w:p>
        </w:tc>
        <w:tc>
          <w:tcPr>
            <w:tcW w:w="1338"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eastAsia" w:cs="Times New Roman"/>
                <w:i w:val="0"/>
                <w:iCs w:val="0"/>
                <w:color w:val="000000" w:themeColor="text1"/>
                <w:sz w:val="21"/>
                <w:szCs w:val="21"/>
                <w:lang w:val="en-US" w:eastAsia="zh-CN"/>
                <w14:textFill>
                  <w14:solidFill>
                    <w14:schemeClr w14:val="tx1"/>
                  </w14:solidFill>
                </w14:textFill>
              </w:rPr>
            </w:pPr>
            <w:r>
              <w:rPr>
                <w:rFonts w:hint="eastAsia" w:cs="Times New Roman"/>
                <w:i w:val="0"/>
                <w:iCs w:val="0"/>
                <w:color w:val="000000" w:themeColor="text1"/>
                <w:sz w:val="21"/>
                <w:szCs w:val="21"/>
                <w:lang w:val="en-US" w:eastAsia="zh-CN"/>
                <w14:textFill>
                  <w14:solidFill>
                    <w14:schemeClr w14:val="tx1"/>
                  </w14:solidFill>
                </w14:textFill>
              </w:rPr>
              <w:t>广电计量检测（深圳）有限公司</w:t>
            </w:r>
          </w:p>
        </w:tc>
        <w:tc>
          <w:tcPr>
            <w:tcW w:w="626"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广东省深圳市龙华区观澜街道观光路大富工业区‌</w:t>
            </w:r>
          </w:p>
        </w:tc>
        <w:tc>
          <w:tcPr>
            <w:tcW w:w="1057"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r>
              <w:rPr>
                <w:rFonts w:hint="default"/>
                <w:i w:val="0"/>
                <w:iCs w:val="0"/>
                <w:color w:val="000000" w:themeColor="text1"/>
                <w:kern w:val="0"/>
                <w:sz w:val="21"/>
                <w:szCs w:val="21"/>
                <w14:textFill>
                  <w14:solidFill>
                    <w14:schemeClr w14:val="tx1"/>
                  </w14:solidFill>
                </w14:textFill>
              </w:rPr>
              <w:t>0755-61180008</w:t>
            </w:r>
          </w:p>
        </w:tc>
        <w:tc>
          <w:tcPr>
            <w:tcW w:w="483"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bl>
    <w:p>
      <w:pPr>
        <w:pStyle w:val="3"/>
        <w:numPr>
          <w:ilvl w:val="0"/>
          <w:numId w:val="11"/>
        </w:numPr>
        <w:rPr>
          <w:rFonts w:hint="default" w:ascii="Arial" w:hAnsi="Arial"/>
          <w:i w:val="0"/>
          <w:iCs w:val="0"/>
          <w:color w:val="000000" w:themeColor="text1"/>
          <w:lang w:val="en-US" w:eastAsia="zh-CN"/>
          <w14:textFill>
            <w14:solidFill>
              <w14:schemeClr w14:val="tx1"/>
            </w14:solidFill>
          </w14:textFill>
        </w:rPr>
      </w:pPr>
      <w:bookmarkStart w:id="237" w:name="_Toc4412"/>
      <w:bookmarkStart w:id="238" w:name="_Toc16955"/>
      <w:bookmarkStart w:id="239" w:name="_Toc151"/>
      <w:bookmarkStart w:id="240" w:name="_Toc14217"/>
      <w:bookmarkStart w:id="241" w:name="_Toc18181"/>
      <w:r>
        <w:rPr>
          <w:rFonts w:hint="eastAsia" w:ascii="Arial" w:hAnsi="Arial"/>
          <w:i w:val="0"/>
          <w:iCs w:val="0"/>
          <w:color w:val="000000" w:themeColor="text1"/>
          <w:lang w:val="en-US" w:eastAsia="zh-CN"/>
          <w14:textFill>
            <w14:solidFill>
              <w14:schemeClr w14:val="tx1"/>
            </w14:solidFill>
          </w14:textFill>
        </w:rPr>
        <w:t>试验人员</w:t>
      </w:r>
      <w:bookmarkEnd w:id="237"/>
      <w:bookmarkEnd w:id="238"/>
      <w:bookmarkEnd w:id="239"/>
      <w:bookmarkEnd w:id="240"/>
      <w:bookmarkEnd w:id="241"/>
    </w:p>
    <w:p>
      <w:pPr>
        <w:ind w:firstLine="480"/>
        <w:rPr>
          <w:rFonts w:hint="default"/>
          <w:i w:val="0"/>
          <w:iCs w:val="0"/>
          <w:color w:val="000000" w:themeColor="text1"/>
          <w14:textFill>
            <w14:solidFill>
              <w14:schemeClr w14:val="tx1"/>
            </w14:solidFill>
          </w14:textFill>
        </w:rPr>
      </w:pPr>
      <w:r>
        <w:rPr>
          <w:rFonts w:hint="default"/>
          <w:i w:val="0"/>
          <w:iCs w:val="0"/>
          <w:color w:val="000000" w:themeColor="text1"/>
          <w14:textFill>
            <w14:solidFill>
              <w14:schemeClr w14:val="tx1"/>
            </w14:solidFill>
          </w14:textFill>
        </w:rPr>
        <w:t>试验工程师：需经培训，考核，并得到委托方/试验单位授权；了解受试设备试验原理，了解试验标准及步骤，能够准确搭建试验平台等；</w:t>
      </w:r>
    </w:p>
    <w:p>
      <w:pPr>
        <w:ind w:firstLine="480"/>
        <w:rPr>
          <w:rFonts w:hint="default"/>
          <w:i w:val="0"/>
          <w:iCs w:val="0"/>
          <w:color w:val="000000" w:themeColor="text1"/>
          <w14:textFill>
            <w14:solidFill>
              <w14:schemeClr w14:val="tx1"/>
            </w14:solidFill>
          </w14:textFill>
        </w:rPr>
      </w:pPr>
      <w:r>
        <w:rPr>
          <w:rFonts w:hint="default"/>
          <w:i w:val="0"/>
          <w:iCs w:val="0"/>
          <w:color w:val="000000" w:themeColor="text1"/>
          <w14:textFill>
            <w14:solidFill>
              <w14:schemeClr w14:val="tx1"/>
            </w14:solidFill>
          </w14:textFill>
        </w:rPr>
        <w:t>质量</w:t>
      </w:r>
      <w:r>
        <w:rPr>
          <w:rFonts w:hint="eastAsia"/>
          <w:i w:val="0"/>
          <w:iCs w:val="0"/>
          <w:color w:val="000000" w:themeColor="text1"/>
          <w:lang w:val="en-US" w:eastAsia="zh-CN"/>
          <w14:textFill>
            <w14:solidFill>
              <w14:schemeClr w14:val="tx1"/>
            </w14:solidFill>
          </w14:textFill>
        </w:rPr>
        <w:t>工程师</w:t>
      </w:r>
      <w:r>
        <w:rPr>
          <w:rFonts w:hint="default"/>
          <w:i w:val="0"/>
          <w:iCs w:val="0"/>
          <w:color w:val="000000" w:themeColor="text1"/>
          <w14:textFill>
            <w14:solidFill>
              <w14:schemeClr w14:val="tx1"/>
            </w14:solidFill>
          </w14:textFill>
        </w:rPr>
        <w:t>：对产品经受鉴定试验后的质量作出权威鉴定，负责试验提供方资质审核、以及对设备计量日期和计量编号等进行确认，负责组织处理试验中出现的各类质量问题以及监督纠正预防措施的落实，对试验过程中的FRACAS系统有效运行的质量和进度进行控制。</w:t>
      </w:r>
    </w:p>
    <w:p>
      <w:pPr>
        <w:pStyle w:val="3"/>
        <w:numPr>
          <w:ilvl w:val="0"/>
          <w:numId w:val="11"/>
        </w:numPr>
        <w:rPr>
          <w:rFonts w:hint="default" w:ascii="Arial" w:hAnsi="Arial"/>
          <w:i w:val="0"/>
          <w:iCs w:val="0"/>
          <w:color w:val="000000" w:themeColor="text1"/>
          <w:lang w:val="en-US" w:eastAsia="zh-CN"/>
          <w14:textFill>
            <w14:solidFill>
              <w14:schemeClr w14:val="tx1"/>
            </w14:solidFill>
          </w14:textFill>
        </w:rPr>
      </w:pPr>
      <w:bookmarkStart w:id="242" w:name="_Toc24125"/>
      <w:bookmarkStart w:id="243" w:name="_Toc29538"/>
      <w:bookmarkStart w:id="244" w:name="_Toc2676"/>
      <w:bookmarkStart w:id="245" w:name="_Toc24406"/>
      <w:bookmarkStart w:id="246" w:name="_Toc15278"/>
      <w:r>
        <w:rPr>
          <w:rFonts w:hint="eastAsia" w:ascii="Arial" w:hAnsi="Arial"/>
          <w:i w:val="0"/>
          <w:iCs w:val="0"/>
          <w:color w:val="000000" w:themeColor="text1"/>
          <w:lang w:val="en-US" w:eastAsia="zh-CN"/>
          <w14:textFill>
            <w14:solidFill>
              <w14:schemeClr w14:val="tx1"/>
            </w14:solidFill>
          </w14:textFill>
        </w:rPr>
        <w:t>试验组织及责任分工</w:t>
      </w:r>
      <w:bookmarkEnd w:id="242"/>
      <w:bookmarkEnd w:id="243"/>
      <w:bookmarkEnd w:id="244"/>
      <w:bookmarkEnd w:id="245"/>
      <w:bookmarkEnd w:id="246"/>
    </w:p>
    <w:p>
      <w:p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受试设备的鉴定试验由设备承制单位组织实施，试验承试单位配合试验实施，用户单位和局方代表审核并批准试验大纲以及试验计划安排，参与并监督试验各过程，对试验结果作最终评估并给予结论。</w:t>
      </w:r>
    </w:p>
    <w:p>
      <w:pPr>
        <w:pStyle w:val="2"/>
        <w:rPr>
          <w:rFonts w:hint="eastAsia"/>
          <w:i w:val="0"/>
          <w:iCs w:val="0"/>
          <w:color w:val="000000" w:themeColor="text1"/>
          <w14:textFill>
            <w14:solidFill>
              <w14:schemeClr w14:val="tx1"/>
            </w14:solidFill>
          </w14:textFill>
        </w:rPr>
      </w:pPr>
      <w:bookmarkStart w:id="247" w:name="_Toc8486"/>
      <w:bookmarkStart w:id="248" w:name="_Toc10222"/>
      <w:bookmarkStart w:id="249" w:name="_Toc10764"/>
      <w:bookmarkStart w:id="250" w:name="_Toc32670"/>
      <w:bookmarkStart w:id="251" w:name="_Toc28033"/>
      <w:r>
        <w:rPr>
          <w:rFonts w:hint="eastAsia"/>
          <w:i w:val="0"/>
          <w:iCs w:val="0"/>
          <w:color w:val="000000" w:themeColor="text1"/>
          <w:lang w:val="en-US" w:eastAsia="zh-CN"/>
          <w14:textFill>
            <w14:solidFill>
              <w14:schemeClr w14:val="tx1"/>
            </w14:solidFill>
          </w14:textFill>
        </w:rPr>
        <w:t>设备承制单位的主要职责</w:t>
      </w:r>
      <w:bookmarkEnd w:id="247"/>
      <w:bookmarkEnd w:id="248"/>
      <w:bookmarkEnd w:id="249"/>
      <w:bookmarkEnd w:id="250"/>
      <w:bookmarkEnd w:id="251"/>
    </w:p>
    <w:p>
      <w:pPr>
        <w:numPr>
          <w:ilvl w:val="0"/>
          <w:numId w:val="23"/>
        </w:num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负责受试设备、陪试设备、专用测试设备的准备；</w:t>
      </w:r>
    </w:p>
    <w:p>
      <w:pPr>
        <w:numPr>
          <w:ilvl w:val="0"/>
          <w:numId w:val="23"/>
        </w:num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负责开展试验前的制造符合性自查，以及配合用户单位和局方代表开展制造符合性检查工作；</w:t>
      </w:r>
    </w:p>
    <w:p>
      <w:pPr>
        <w:numPr>
          <w:ilvl w:val="0"/>
          <w:numId w:val="23"/>
        </w:num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负责在鉴定试验前对</w:t>
      </w:r>
      <w:r>
        <w:rPr>
          <w:rFonts w:hint="eastAsia"/>
          <w:i w:val="0"/>
          <w:iCs w:val="0"/>
          <w:color w:val="000000" w:themeColor="text1"/>
          <w:lang w:val="en-US" w:eastAsia="zh-CN"/>
          <w14:textFill>
            <w14:solidFill>
              <w14:schemeClr w14:val="tx1"/>
            </w14:solidFill>
          </w14:textFill>
        </w:rPr>
        <w:t>承试</w:t>
      </w:r>
      <w:r>
        <w:rPr>
          <w:rFonts w:hint="eastAsia"/>
          <w:i w:val="0"/>
          <w:iCs w:val="0"/>
          <w:color w:val="000000" w:themeColor="text1"/>
          <w14:textFill>
            <w14:solidFill>
              <w14:schemeClr w14:val="tx1"/>
            </w14:solidFill>
          </w14:textFill>
        </w:rPr>
        <w:t>单位试验环境的符合性检查；</w:t>
      </w:r>
    </w:p>
    <w:p>
      <w:pPr>
        <w:numPr>
          <w:ilvl w:val="0"/>
          <w:numId w:val="23"/>
        </w:num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负责受试设备的正常操作；</w:t>
      </w:r>
    </w:p>
    <w:p>
      <w:pPr>
        <w:numPr>
          <w:ilvl w:val="0"/>
          <w:numId w:val="23"/>
        </w:num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负责受试设备技术状态确认，参加设备性能检测及功能检查，并签署试验记录</w:t>
      </w:r>
      <w:r>
        <w:rPr>
          <w:rFonts w:hint="eastAsia"/>
          <w:i w:val="0"/>
          <w:iCs w:val="0"/>
          <w:color w:val="000000" w:themeColor="text1"/>
          <w:lang w:eastAsia="zh-CN"/>
          <w14:textFill>
            <w14:solidFill>
              <w14:schemeClr w14:val="tx1"/>
            </w14:solidFill>
          </w14:textFill>
        </w:rPr>
        <w:t>；</w:t>
      </w:r>
    </w:p>
    <w:p>
      <w:pPr>
        <w:numPr>
          <w:ilvl w:val="0"/>
          <w:numId w:val="23"/>
        </w:num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负责故障分析、处理及整改工作；</w:t>
      </w:r>
    </w:p>
    <w:p>
      <w:pPr>
        <w:numPr>
          <w:ilvl w:val="0"/>
          <w:numId w:val="23"/>
        </w:num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提供对受试设备的技术支持。</w:t>
      </w:r>
    </w:p>
    <w:p>
      <w:pPr>
        <w:pStyle w:val="2"/>
        <w:rPr>
          <w:rFonts w:hint="default" w:ascii="Arial" w:hAnsi="Arial"/>
          <w:i w:val="0"/>
          <w:iCs w:val="0"/>
          <w:color w:val="000000" w:themeColor="text1"/>
          <w:lang w:val="en-US" w:eastAsia="zh-CN"/>
          <w14:textFill>
            <w14:solidFill>
              <w14:schemeClr w14:val="tx1"/>
            </w14:solidFill>
          </w14:textFill>
        </w:rPr>
      </w:pPr>
      <w:bookmarkStart w:id="252" w:name="_Toc17505"/>
      <w:bookmarkStart w:id="253" w:name="_Toc29710"/>
      <w:bookmarkStart w:id="254" w:name="_Toc23688"/>
      <w:bookmarkStart w:id="255" w:name="_Toc32417"/>
      <w:bookmarkStart w:id="256" w:name="_Toc17360"/>
      <w:r>
        <w:rPr>
          <w:rFonts w:hint="eastAsia" w:ascii="Arial" w:hAnsi="Arial"/>
          <w:i w:val="0"/>
          <w:iCs w:val="0"/>
          <w:color w:val="000000" w:themeColor="text1"/>
          <w:lang w:val="en-US" w:eastAsia="zh-CN"/>
          <w14:textFill>
            <w14:solidFill>
              <w14:schemeClr w14:val="tx1"/>
            </w14:solidFill>
          </w14:textFill>
        </w:rPr>
        <w:t>试验承试单位的主要职责</w:t>
      </w:r>
      <w:bookmarkEnd w:id="252"/>
      <w:bookmarkEnd w:id="253"/>
      <w:bookmarkEnd w:id="254"/>
      <w:bookmarkEnd w:id="255"/>
      <w:bookmarkEnd w:id="256"/>
    </w:p>
    <w:p>
      <w:pPr>
        <w:numPr>
          <w:ilvl w:val="0"/>
          <w:numId w:val="24"/>
        </w:num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负责试验的全面组织实施，包括制定有关规章制度，安排试验计划；</w:t>
      </w:r>
    </w:p>
    <w:p>
      <w:pPr>
        <w:numPr>
          <w:ilvl w:val="0"/>
          <w:numId w:val="24"/>
        </w:num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负责试验测试设备、实施以及通用测试设备的准备；</w:t>
      </w:r>
    </w:p>
    <w:p>
      <w:pPr>
        <w:numPr>
          <w:ilvl w:val="0"/>
          <w:numId w:val="24"/>
        </w:num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负责鉴定试验的试验环境搭建；</w:t>
      </w:r>
    </w:p>
    <w:p>
      <w:pPr>
        <w:numPr>
          <w:ilvl w:val="0"/>
          <w:numId w:val="24"/>
        </w:num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负责受试设备性能检测、功能检查以及记录的签署；</w:t>
      </w:r>
    </w:p>
    <w:p>
      <w:pPr>
        <w:numPr>
          <w:ilvl w:val="0"/>
          <w:numId w:val="24"/>
        </w:num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负责试验数据的整理、分析及处理工作；</w:t>
      </w:r>
    </w:p>
    <w:p>
      <w:pPr>
        <w:numPr>
          <w:ilvl w:val="0"/>
          <w:numId w:val="24"/>
        </w:num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负责出具鉴定试验报告。</w:t>
      </w:r>
    </w:p>
    <w:p>
      <w:pPr>
        <w:pStyle w:val="3"/>
        <w:numPr>
          <w:ilvl w:val="0"/>
          <w:numId w:val="11"/>
        </w:numPr>
        <w:rPr>
          <w:rFonts w:hint="eastAsia" w:ascii="Arial" w:hAnsi="Arial"/>
          <w:i w:val="0"/>
          <w:iCs w:val="0"/>
          <w:color w:val="000000" w:themeColor="text1"/>
          <w:lang w:val="en-US" w:eastAsia="zh-CN"/>
          <w14:textFill>
            <w14:solidFill>
              <w14:schemeClr w14:val="tx1"/>
            </w14:solidFill>
          </w14:textFill>
        </w:rPr>
      </w:pPr>
      <w:bookmarkStart w:id="257" w:name="_Toc22623"/>
      <w:bookmarkStart w:id="258" w:name="_Toc3107"/>
      <w:bookmarkStart w:id="259" w:name="_Toc9308"/>
      <w:bookmarkStart w:id="260" w:name="_Toc488"/>
      <w:bookmarkStart w:id="261" w:name="_Toc27641"/>
      <w:r>
        <w:rPr>
          <w:rFonts w:hint="eastAsia" w:ascii="Arial" w:hAnsi="Arial"/>
          <w:i w:val="0"/>
          <w:iCs w:val="0"/>
          <w:color w:val="000000" w:themeColor="text1"/>
          <w:lang w:val="en-US" w:eastAsia="zh-CN"/>
          <w14:textFill>
            <w14:solidFill>
              <w14:schemeClr w14:val="tx1"/>
            </w14:solidFill>
          </w14:textFill>
        </w:rPr>
        <w:t>设备功能检查</w:t>
      </w:r>
      <w:bookmarkEnd w:id="257"/>
      <w:bookmarkEnd w:id="258"/>
      <w:bookmarkEnd w:id="259"/>
      <w:bookmarkEnd w:id="260"/>
      <w:bookmarkEnd w:id="261"/>
    </w:p>
    <w:p>
      <w:pPr>
        <w:pStyle w:val="2"/>
        <w:rPr>
          <w:rFonts w:hint="default"/>
          <w:i w:val="0"/>
          <w:iCs w:val="0"/>
          <w:color w:val="000000" w:themeColor="text1"/>
          <w:lang w:val="en-US" w:eastAsia="zh-CN"/>
          <w14:textFill>
            <w14:solidFill>
              <w14:schemeClr w14:val="tx1"/>
            </w14:solidFill>
          </w14:textFill>
        </w:rPr>
      </w:pPr>
      <w:bookmarkStart w:id="262" w:name="_Toc2454"/>
      <w:bookmarkStart w:id="263" w:name="_Toc26617"/>
      <w:bookmarkStart w:id="264" w:name="_Toc31145"/>
      <w:bookmarkStart w:id="265" w:name="_Toc8719"/>
      <w:bookmarkStart w:id="266" w:name="_Toc26352"/>
      <w:r>
        <w:rPr>
          <w:rFonts w:hint="eastAsia"/>
          <w:i w:val="0"/>
          <w:iCs w:val="0"/>
          <w:color w:val="000000" w:themeColor="text1"/>
          <w:lang w:val="en-US" w:eastAsia="zh-CN"/>
          <w14:textFill>
            <w14:solidFill>
              <w14:schemeClr w14:val="tx1"/>
            </w14:solidFill>
          </w14:textFill>
        </w:rPr>
        <w:t>产品验收测试（ATP）</w:t>
      </w:r>
      <w:bookmarkEnd w:id="262"/>
      <w:bookmarkEnd w:id="263"/>
      <w:bookmarkEnd w:id="264"/>
      <w:bookmarkEnd w:id="265"/>
      <w:bookmarkEnd w:id="266"/>
    </w:p>
    <w:p>
      <w:p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对于开展鉴定试验项目试验的所有试验件，均需随产品提供验收试验记录和合格证明文件。</w:t>
      </w:r>
    </w:p>
    <w:p>
      <w:pPr>
        <w:ind w:firstLine="480"/>
        <w:rPr>
          <w:rFonts w:hint="eastAsia"/>
          <w:i w:val="0"/>
          <w:iCs w:val="0"/>
          <w:color w:val="000000" w:themeColor="text1"/>
          <w14:textFill>
            <w14:solidFill>
              <w14:schemeClr w14:val="tx1"/>
            </w14:solidFill>
          </w14:textFill>
        </w:rPr>
      </w:pPr>
      <w:r>
        <w:rPr>
          <w:rFonts w:hint="eastAsia" w:ascii="宋体" w:hAnsi="宋体" w:eastAsia="宋体" w:cs="宋体"/>
          <w:i w:val="0"/>
          <w:iCs w:val="0"/>
          <w:color w:val="000000" w:themeColor="text1"/>
          <w14:textFill>
            <w14:solidFill>
              <w14:schemeClr w14:val="tx1"/>
            </w14:solidFill>
          </w14:textFill>
        </w:rPr>
        <w:t>试验件所有试验完成后质量人员需按照《襟缝翼控制计算机</w:t>
      </w:r>
      <w:r>
        <w:rPr>
          <w:rFonts w:hint="eastAsia" w:ascii="宋体" w:hAnsi="宋体" w:eastAsia="宋体" w:cs="宋体"/>
          <w:i w:val="0"/>
          <w:iCs w:val="0"/>
          <w:color w:val="000000" w:themeColor="text1"/>
          <w:lang w:val="en-US" w:eastAsia="zh-CN"/>
          <w14:textFill>
            <w14:solidFill>
              <w14:schemeClr w14:val="tx1"/>
            </w14:solidFill>
          </w14:textFill>
        </w:rPr>
        <w:t>交收</w:t>
      </w:r>
      <w:r>
        <w:rPr>
          <w:rFonts w:hint="eastAsia" w:ascii="宋体" w:hAnsi="宋体" w:eastAsia="宋体" w:cs="宋体"/>
          <w:i w:val="0"/>
          <w:iCs w:val="0"/>
          <w:color w:val="000000" w:themeColor="text1"/>
          <w14:textFill>
            <w14:solidFill>
              <w14:schemeClr w14:val="tx1"/>
            </w14:solidFill>
          </w14:textFill>
        </w:rPr>
        <w:t>测试程序》（</w:t>
      </w:r>
      <w:r>
        <w:rPr>
          <w:rFonts w:hint="eastAsia" w:ascii="宋体" w:hAnsi="宋体" w:eastAsia="宋体" w:cs="宋体"/>
          <w:i w:val="0"/>
          <w:iCs w:val="0"/>
          <w:color w:val="000000" w:themeColor="text1"/>
          <w:lang w:val="en-US" w:eastAsia="zh-CN"/>
          <w14:textFill>
            <w14:solidFill>
              <w14:schemeClr w14:val="tx1"/>
            </w14:solidFill>
          </w14:textFill>
        </w:rPr>
        <w:t>F275501ATP001</w:t>
      </w:r>
      <w:r>
        <w:rPr>
          <w:rFonts w:hint="eastAsia" w:ascii="宋体" w:hAnsi="宋体" w:eastAsia="宋体" w:cs="宋体"/>
          <w:i w:val="0"/>
          <w:iCs w:val="0"/>
          <w:color w:val="000000" w:themeColor="text1"/>
          <w14:textFill>
            <w14:solidFill>
              <w14:schemeClr w14:val="tx1"/>
            </w14:solidFill>
          </w14:textFill>
        </w:rPr>
        <w:t>）中“第</w:t>
      </w:r>
      <w:r>
        <w:rPr>
          <w:rFonts w:hint="eastAsia" w:ascii="宋体" w:hAnsi="宋体" w:cs="宋体"/>
          <w:i w:val="0"/>
          <w:iCs w:val="0"/>
          <w:color w:val="000000" w:themeColor="text1"/>
          <w:lang w:val="en-US" w:eastAsia="zh-CN"/>
          <w14:textFill>
            <w14:solidFill>
              <w14:schemeClr w14:val="tx1"/>
            </w14:solidFill>
          </w14:textFill>
        </w:rPr>
        <w:t>8.5</w:t>
      </w:r>
      <w:r>
        <w:rPr>
          <w:rFonts w:hint="eastAsia" w:ascii="宋体" w:hAnsi="宋体" w:eastAsia="宋体" w:cs="宋体"/>
          <w:i w:val="0"/>
          <w:iCs w:val="0"/>
          <w:color w:val="000000" w:themeColor="text1"/>
          <w14:textFill>
            <w14:solidFill>
              <w14:schemeClr w14:val="tx1"/>
            </w14:solidFill>
          </w14:textFill>
        </w:rPr>
        <w:t>章节功能测试程序”测试，并按要求进行记录。</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_Ref23196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 xml:space="preserve">表 </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STYLEREF 1 \s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12</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lang w:eastAsia="zh-CN"/>
          <w14:textFill>
            <w14:solidFill>
              <w14:schemeClr w14:val="tx1"/>
            </w14:solidFill>
          </w14:textFill>
        </w:rPr>
        <w:t>-</w:t>
      </w:r>
      <w:r>
        <w:rPr>
          <w:rFonts w:hint="eastAsia" w:ascii="宋体" w:hAnsi="宋体" w:eastAsia="宋体" w:cs="宋体"/>
          <w:i w:val="0"/>
          <w:iCs w:val="0"/>
          <w:color w:val="000000" w:themeColor="text1"/>
          <w14:textFill>
            <w14:solidFill>
              <w14:schemeClr w14:val="tx1"/>
            </w14:solidFill>
          </w14:textFill>
        </w:rPr>
        <w:t>1</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给出了进行功能测试所需设备。</w:t>
      </w:r>
    </w:p>
    <w:p>
      <w:pPr>
        <w:pStyle w:val="63"/>
        <w:jc w:val="center"/>
        <w:rPr>
          <w:rFonts w:hint="eastAsia" w:ascii="黑体" w:hAnsi="黑体" w:eastAsia="黑体" w:cs="黑体"/>
          <w:i w:val="0"/>
          <w:iCs w:val="0"/>
          <w:color w:val="000000" w:themeColor="text1"/>
          <w:sz w:val="24"/>
          <w:szCs w:val="24"/>
          <w:lang w:val="en-US" w:eastAsia="zh-CN"/>
          <w14:textFill>
            <w14:solidFill>
              <w14:schemeClr w14:val="tx1"/>
            </w14:solidFill>
          </w14:textFill>
        </w:rPr>
      </w:pPr>
      <w:bookmarkStart w:id="267" w:name="_Ref23196"/>
      <w:r>
        <w:rPr>
          <w:rFonts w:hint="eastAsia" w:ascii="黑体" w:hAnsi="黑体" w:eastAsia="黑体" w:cs="黑体"/>
          <w:i w:val="0"/>
          <w:iCs w:val="0"/>
          <w:color w:val="000000" w:themeColor="text1"/>
          <w:sz w:val="24"/>
          <w:szCs w:val="24"/>
          <w:lang w:val="en-US" w:eastAsia="zh-CN"/>
          <w14:textFill>
            <w14:solidFill>
              <w14:schemeClr w14:val="tx1"/>
            </w14:solidFill>
          </w14:textFill>
        </w:rPr>
        <w:t xml:space="preserve">表 </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begin"/>
      </w:r>
      <w:r>
        <w:rPr>
          <w:rFonts w:hint="eastAsia" w:ascii="黑体" w:hAnsi="黑体" w:eastAsia="黑体" w:cs="黑体"/>
          <w:i w:val="0"/>
          <w:iCs w:val="0"/>
          <w:color w:val="000000" w:themeColor="text1"/>
          <w:sz w:val="24"/>
          <w:szCs w:val="24"/>
          <w:lang w:val="en-US" w:eastAsia="zh-CN"/>
          <w14:textFill>
            <w14:solidFill>
              <w14:schemeClr w14:val="tx1"/>
            </w14:solidFill>
          </w14:textFill>
        </w:rPr>
        <w:instrText xml:space="preserve"> STYLEREF 1 \s </w:instrTex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separate"/>
      </w:r>
      <w:r>
        <w:rPr>
          <w:rFonts w:hint="eastAsia" w:ascii="黑体" w:hAnsi="黑体" w:eastAsia="黑体" w:cs="黑体"/>
          <w:i w:val="0"/>
          <w:iCs w:val="0"/>
          <w:color w:val="000000" w:themeColor="text1"/>
          <w:sz w:val="24"/>
          <w:szCs w:val="24"/>
          <w:lang w:val="en-US" w:eastAsia="zh-CN"/>
          <w14:textFill>
            <w14:solidFill>
              <w14:schemeClr w14:val="tx1"/>
            </w14:solidFill>
          </w14:textFill>
        </w:rPr>
        <w:t>12</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end"/>
      </w:r>
      <w:r>
        <w:rPr>
          <w:rFonts w:hint="eastAsia" w:ascii="黑体" w:hAnsi="黑体" w:eastAsia="黑体" w:cs="黑体"/>
          <w:i w:val="0"/>
          <w:iCs w:val="0"/>
          <w:color w:val="000000" w:themeColor="text1"/>
          <w:sz w:val="24"/>
          <w:szCs w:val="24"/>
          <w:lang w:val="en-US" w:eastAsia="zh-CN"/>
          <w14:textFill>
            <w14:solidFill>
              <w14:schemeClr w14:val="tx1"/>
            </w14:solidFill>
          </w14:textFill>
        </w:rPr>
        <w:t>-</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begin"/>
      </w:r>
      <w:r>
        <w:rPr>
          <w:rFonts w:hint="eastAsia" w:ascii="黑体" w:hAnsi="黑体" w:eastAsia="黑体" w:cs="黑体"/>
          <w:i w:val="0"/>
          <w:iCs w:val="0"/>
          <w:color w:val="000000" w:themeColor="text1"/>
          <w:sz w:val="24"/>
          <w:szCs w:val="24"/>
          <w:lang w:val="en-US" w:eastAsia="zh-CN"/>
          <w14:textFill>
            <w14:solidFill>
              <w14:schemeClr w14:val="tx1"/>
            </w14:solidFill>
          </w14:textFill>
        </w:rPr>
        <w:instrText xml:space="preserve"> SEQ 表 \* ARABIC \s 1 </w:instrTex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separate"/>
      </w:r>
      <w:r>
        <w:rPr>
          <w:rFonts w:hint="eastAsia" w:ascii="黑体" w:hAnsi="黑体" w:eastAsia="黑体" w:cs="黑体"/>
          <w:i w:val="0"/>
          <w:iCs w:val="0"/>
          <w:color w:val="000000" w:themeColor="text1"/>
          <w:sz w:val="24"/>
          <w:szCs w:val="24"/>
          <w:lang w:val="en-US" w:eastAsia="zh-CN"/>
          <w14:textFill>
            <w14:solidFill>
              <w14:schemeClr w14:val="tx1"/>
            </w14:solidFill>
          </w14:textFill>
        </w:rPr>
        <w:t>1</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end"/>
      </w:r>
      <w:bookmarkEnd w:id="267"/>
      <w:bookmarkStart w:id="268" w:name="_Toc26534"/>
      <w:bookmarkStart w:id="269" w:name="_Toc20327"/>
      <w:r>
        <w:rPr>
          <w:rFonts w:hint="eastAsia" w:ascii="黑体" w:hAnsi="黑体" w:cs="黑体"/>
          <w:i w:val="0"/>
          <w:iCs w:val="0"/>
          <w:color w:val="000000" w:themeColor="text1"/>
          <w:sz w:val="24"/>
          <w:szCs w:val="24"/>
          <w:lang w:val="en-US" w:eastAsia="zh-CN"/>
          <w14:textFill>
            <w14:solidFill>
              <w14:schemeClr w14:val="tx1"/>
            </w14:solidFill>
          </w14:textFill>
        </w:rPr>
        <w:t xml:space="preserve"> </w:t>
      </w:r>
      <w:r>
        <w:rPr>
          <w:rFonts w:hint="eastAsia" w:ascii="黑体" w:hAnsi="黑体" w:eastAsia="黑体" w:cs="黑体"/>
          <w:i w:val="0"/>
          <w:iCs w:val="0"/>
          <w:color w:val="000000" w:themeColor="text1"/>
          <w:sz w:val="24"/>
          <w:szCs w:val="24"/>
          <w:lang w:val="en-US" w:eastAsia="zh-CN"/>
          <w14:textFill>
            <w14:solidFill>
              <w14:schemeClr w14:val="tx1"/>
            </w14:solidFill>
          </w14:textFill>
        </w:rPr>
        <w:t>功能性能测试设备信息表</w:t>
      </w:r>
      <w:bookmarkEnd w:id="268"/>
      <w:bookmarkEnd w:id="269"/>
    </w:p>
    <w:tbl>
      <w:tblPr>
        <w:tblStyle w:val="29"/>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85"/>
        <w:gridCol w:w="1525"/>
        <w:gridCol w:w="2067"/>
        <w:gridCol w:w="1414"/>
        <w:gridCol w:w="2351"/>
        <w:gridCol w:w="1237"/>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69"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t>序号</w:t>
            </w:r>
          </w:p>
        </w:tc>
        <w:tc>
          <w:tcPr>
            <w:tcW w:w="82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t>设备名称</w:t>
            </w:r>
          </w:p>
        </w:tc>
        <w:tc>
          <w:tcPr>
            <w:tcW w:w="1114"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t>用途</w:t>
            </w:r>
          </w:p>
        </w:tc>
        <w:tc>
          <w:tcPr>
            <w:tcW w:w="76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t>设备型号</w:t>
            </w:r>
          </w:p>
        </w:tc>
        <w:tc>
          <w:tcPr>
            <w:tcW w:w="1267"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lang w:val="en-US" w:eastAsia="zh-CN"/>
                <w14:textFill>
                  <w14:solidFill>
                    <w14:schemeClr w14:val="tx1"/>
                  </w14:solidFill>
                </w14:textFill>
              </w:rPr>
            </w:pPr>
            <w:r>
              <w:rPr>
                <w:rFonts w:hint="default" w:ascii="Times New Roman" w:hAnsi="Times New Roman" w:eastAsia="宋体" w:cs="Times New Roman"/>
                <w:b/>
                <w:bCs w:val="0"/>
                <w:i w:val="0"/>
                <w:iCs w:val="0"/>
                <w:color w:val="000000" w:themeColor="text1"/>
                <w:kern w:val="28"/>
                <w:sz w:val="21"/>
                <w:szCs w:val="21"/>
                <w:lang w:val="en-US" w:eastAsia="zh-CN"/>
                <w14:textFill>
                  <w14:solidFill>
                    <w14:schemeClr w14:val="tx1"/>
                  </w14:solidFill>
                </w14:textFill>
              </w:rPr>
              <w:t>技术要求/精度</w:t>
            </w:r>
          </w:p>
        </w:tc>
        <w:tc>
          <w:tcPr>
            <w:tcW w:w="663"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9" w:type="pct"/>
            <w:tcBorders>
              <w:top w:val="single" w:color="auto" w:sz="12" w:space="0"/>
            </w:tcBorders>
            <w:vAlign w:val="center"/>
          </w:tcPr>
          <w:p>
            <w:pPr>
              <w:keepNext w:val="0"/>
              <w:keepLines w:val="0"/>
              <w:pageBreakBefore w:val="0"/>
              <w:widowControl w:val="0"/>
              <w:numPr>
                <w:ilvl w:val="0"/>
                <w:numId w:val="25"/>
              </w:numPr>
              <w:tabs>
                <w:tab w:val="left" w:pos="550"/>
              </w:tabs>
              <w:kinsoku/>
              <w:wordWrap/>
              <w:overflowPunct/>
              <w:topLinePunct w:val="0"/>
              <w:autoSpaceDE/>
              <w:autoSpaceDN/>
              <w:bidi w:val="0"/>
              <w:spacing w:line="360" w:lineRule="auto"/>
              <w:ind w:left="0" w:leftChars="0" w:firstLine="0" w:firstLineChars="0"/>
              <w:jc w:val="center"/>
              <w:rPr>
                <w:rFonts w:hint="eastAsia" w:ascii="宋体" w:hAnsi="宋体" w:eastAsia="宋体" w:cs="宋体"/>
                <w:i w:val="0"/>
                <w:iCs w:val="0"/>
                <w:color w:val="000000" w:themeColor="text1"/>
                <w:kern w:val="28"/>
                <w:sz w:val="21"/>
                <w:szCs w:val="21"/>
                <w14:textFill>
                  <w14:solidFill>
                    <w14:schemeClr w14:val="tx1"/>
                  </w14:solidFill>
                </w14:textFill>
              </w:rPr>
            </w:pPr>
          </w:p>
        </w:tc>
        <w:tc>
          <w:tcPr>
            <w:tcW w:w="822"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eastAsia" w:ascii="宋体" w:hAnsi="宋体" w:eastAsia="宋体" w:cs="宋体"/>
                <w:bCs/>
                <w:i w:val="0"/>
                <w:iCs w:val="0"/>
                <w:color w:val="000000" w:themeColor="text1"/>
                <w:kern w:val="28"/>
                <w:sz w:val="21"/>
                <w:szCs w:val="21"/>
                <w:lang w:val="en-US"/>
                <w14:textFill>
                  <w14:solidFill>
                    <w14:schemeClr w14:val="tx1"/>
                  </w14:solidFill>
                </w14:textFill>
              </w:rPr>
            </w:pPr>
            <w:r>
              <w:rPr>
                <w:rFonts w:hint="eastAsia" w:ascii="宋体" w:hAnsi="宋体" w:eastAsia="宋体" w:cs="宋体"/>
                <w:bCs/>
                <w:i w:val="0"/>
                <w:iCs w:val="0"/>
                <w:color w:val="000000" w:themeColor="text1"/>
                <w:kern w:val="28"/>
                <w:sz w:val="21"/>
                <w:szCs w:val="21"/>
                <w:lang w:val="en-US" w:eastAsia="zh-CN"/>
                <w14:textFill>
                  <w14:solidFill>
                    <w14:schemeClr w14:val="tx1"/>
                  </w14:solidFill>
                </w14:textFill>
              </w:rPr>
              <w:t>高升力系统集成试验台</w:t>
            </w:r>
          </w:p>
        </w:tc>
        <w:tc>
          <w:tcPr>
            <w:tcW w:w="1114"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eastAsia" w:ascii="宋体" w:hAnsi="宋体" w:eastAsia="宋体" w:cs="宋体"/>
                <w:bCs/>
                <w:i w:val="0"/>
                <w:iCs w:val="0"/>
                <w:color w:val="000000" w:themeColor="text1"/>
                <w:kern w:val="28"/>
                <w:sz w:val="21"/>
                <w:szCs w:val="21"/>
                <w:lang w:val="en-US"/>
                <w14:textFill>
                  <w14:solidFill>
                    <w14:schemeClr w14:val="tx1"/>
                  </w14:solidFill>
                </w14:textFill>
              </w:rPr>
            </w:pPr>
            <w:r>
              <w:rPr>
                <w:rFonts w:hint="eastAsia" w:ascii="宋体" w:hAnsi="宋体" w:eastAsia="宋体" w:cs="宋体"/>
                <w:bCs/>
                <w:i w:val="0"/>
                <w:iCs w:val="0"/>
                <w:color w:val="000000" w:themeColor="text1"/>
                <w:kern w:val="28"/>
                <w:sz w:val="21"/>
                <w:szCs w:val="21"/>
                <w:lang w:val="en-US" w:eastAsia="zh-CN"/>
                <w14:textFill>
                  <w14:solidFill>
                    <w14:schemeClr w14:val="tx1"/>
                  </w14:solidFill>
                </w14:textFill>
              </w:rPr>
              <w:t>功能性能测试</w:t>
            </w:r>
          </w:p>
        </w:tc>
        <w:tc>
          <w:tcPr>
            <w:tcW w:w="762"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eastAsia" w:ascii="宋体" w:hAnsi="宋体" w:eastAsia="宋体" w:cs="宋体"/>
                <w:bCs/>
                <w:i w:val="0"/>
                <w:iCs w:val="0"/>
                <w:color w:val="000000" w:themeColor="text1"/>
                <w:kern w:val="28"/>
                <w:sz w:val="21"/>
                <w:szCs w:val="21"/>
                <w:lang w:val="en-US" w:eastAsia="zh-CN"/>
                <w14:textFill>
                  <w14:solidFill>
                    <w14:schemeClr w14:val="tx1"/>
                  </w14:solidFill>
                </w14:textFill>
              </w:rPr>
            </w:pPr>
            <w:r>
              <w:rPr>
                <w:rFonts w:hint="eastAsia" w:ascii="宋体" w:hAnsi="宋体" w:eastAsia="宋体" w:cs="宋体"/>
                <w:bCs/>
                <w:i w:val="0"/>
                <w:iCs w:val="0"/>
                <w:color w:val="000000" w:themeColor="text1"/>
                <w:kern w:val="28"/>
                <w:sz w:val="21"/>
                <w:szCs w:val="21"/>
                <w:lang w:val="en-US" w:eastAsia="zh-CN"/>
                <w14:textFill>
                  <w14:solidFill>
                    <w14:schemeClr w14:val="tx1"/>
                  </w14:solidFill>
                </w14:textFill>
              </w:rPr>
              <w:t>/</w:t>
            </w:r>
          </w:p>
        </w:tc>
        <w:tc>
          <w:tcPr>
            <w:tcW w:w="1267"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eastAsia" w:ascii="宋体" w:hAnsi="宋体" w:eastAsia="宋体" w:cs="宋体"/>
                <w:bCs/>
                <w:i w:val="0"/>
                <w:iCs w:val="0"/>
                <w:color w:val="000000" w:themeColor="text1"/>
                <w:kern w:val="28"/>
                <w:sz w:val="21"/>
                <w:szCs w:val="21"/>
                <w:lang w:val="en-US" w:eastAsia="zh-CN"/>
                <w14:textFill>
                  <w14:solidFill>
                    <w14:schemeClr w14:val="tx1"/>
                  </w14:solidFill>
                </w14:textFill>
              </w:rPr>
            </w:pPr>
            <w:r>
              <w:rPr>
                <w:rFonts w:hint="eastAsia" w:ascii="宋体" w:hAnsi="宋体" w:eastAsia="宋体" w:cs="宋体"/>
                <w:bCs/>
                <w:i w:val="0"/>
                <w:iCs w:val="0"/>
                <w:color w:val="000000" w:themeColor="text1"/>
                <w:kern w:val="28"/>
                <w:sz w:val="21"/>
                <w:szCs w:val="21"/>
                <w:lang w:val="en-US" w:eastAsia="zh-CN"/>
                <w14:textFill>
                  <w14:solidFill>
                    <w14:schemeClr w14:val="tx1"/>
                  </w14:solidFill>
                </w14:textFill>
              </w:rPr>
              <w:t>/</w:t>
            </w:r>
          </w:p>
        </w:tc>
        <w:tc>
          <w:tcPr>
            <w:tcW w:w="663"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eastAsia" w:ascii="宋体" w:hAnsi="宋体" w:eastAsia="宋体" w:cs="宋体"/>
                <w:bCs/>
                <w:i w:val="0"/>
                <w:iCs w:val="0"/>
                <w:color w:val="000000" w:themeColor="text1"/>
                <w:kern w:val="28"/>
                <w:sz w:val="21"/>
                <w:szCs w:val="21"/>
                <w14:textFill>
                  <w14:solidFill>
                    <w14:schemeClr w14:val="tx1"/>
                  </w14:solidFill>
                </w14:textFill>
              </w:rPr>
            </w:pPr>
            <w:r>
              <w:rPr>
                <w:rFonts w:hint="eastAsia" w:ascii="宋体" w:hAnsi="宋体" w:eastAsia="宋体" w:cs="宋体"/>
                <w:bCs/>
                <w:i w:val="0"/>
                <w:iCs w:val="0"/>
                <w:color w:val="000000" w:themeColor="text1"/>
                <w:kern w:val="28"/>
                <w:sz w:val="21"/>
                <w:szCs w:val="21"/>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autoSpaceDE/>
              <w:autoSpaceDN/>
              <w:bidi w:val="0"/>
              <w:snapToGrid/>
              <w:spacing w:after="0" w:line="360" w:lineRule="auto"/>
              <w:ind w:firstLine="0" w:firstLineChars="0"/>
              <w:jc w:val="left"/>
              <w:rPr>
                <w:rFonts w:hint="default" w:ascii="Times New Roman" w:hAnsi="Times New Roman" w:cs="Times New Roman"/>
                <w:i w:val="0"/>
                <w:iCs w:val="0"/>
                <w:color w:val="000000" w:themeColor="text1"/>
                <w:kern w:val="0"/>
                <w:sz w:val="21"/>
                <w:szCs w:val="21"/>
                <w14:textFill>
                  <w14:solidFill>
                    <w14:schemeClr w14:val="tx1"/>
                  </w14:solidFill>
                </w14:textFill>
                <w14:ligatures w14:val="none"/>
              </w:rPr>
            </w:pPr>
            <w:r>
              <w:rPr>
                <w:rFonts w:hint="default" w:ascii="Times New Roman" w:hAnsi="Times New Roman" w:cs="Times New Roman"/>
                <w:i w:val="0"/>
                <w:iCs w:val="0"/>
                <w:color w:val="000000" w:themeColor="text1"/>
                <w:kern w:val="0"/>
                <w:sz w:val="21"/>
                <w:szCs w:val="21"/>
                <w14:textFill>
                  <w14:solidFill>
                    <w14:schemeClr w14:val="tx1"/>
                  </w14:solidFill>
                </w14:textFill>
                <w14:ligatures w14:val="none"/>
              </w:rPr>
              <w:t>注：1.若选择的试验设备精度/量程比原试验设备等同或更优，则允许更换设备进行试验。</w:t>
            </w:r>
          </w:p>
          <w:p>
            <w:pPr>
              <w:keepNext w:val="0"/>
              <w:keepLines w:val="0"/>
              <w:pageBreakBefore w:val="0"/>
              <w:widowControl w:val="0"/>
              <w:kinsoku/>
              <w:wordWrap/>
              <w:overflowPunct/>
              <w:topLinePunct w:val="0"/>
              <w:autoSpaceDE/>
              <w:autoSpaceDN/>
              <w:bidi w:val="0"/>
              <w:snapToGrid/>
              <w:spacing w:after="0" w:line="360" w:lineRule="auto"/>
              <w:ind w:firstLine="0" w:firstLineChars="0"/>
              <w:jc w:val="left"/>
              <w:rPr>
                <w:rFonts w:hint="default" w:ascii="Times New Roman" w:hAnsi="Times New Roman" w:cs="Times New Roman"/>
                <w:i w:val="0"/>
                <w:iCs w:val="0"/>
                <w:color w:val="000000" w:themeColor="text1"/>
                <w:kern w:val="0"/>
                <w:sz w:val="21"/>
                <w:szCs w:val="21"/>
                <w14:textFill>
                  <w14:solidFill>
                    <w14:schemeClr w14:val="tx1"/>
                  </w14:solidFill>
                </w14:textFill>
                <w14:ligatures w14:val="none"/>
              </w:rPr>
            </w:pPr>
            <w:r>
              <w:rPr>
                <w:rFonts w:hint="default" w:ascii="Times New Roman" w:hAnsi="Times New Roman" w:cs="Times New Roman"/>
                <w:i w:val="0"/>
                <w:iCs w:val="0"/>
                <w:color w:val="000000" w:themeColor="text1"/>
                <w:kern w:val="0"/>
                <w:sz w:val="21"/>
                <w:szCs w:val="21"/>
                <w14:textFill>
                  <w14:solidFill>
                    <w14:schemeClr w14:val="tx1"/>
                  </w14:solidFill>
                </w14:textFill>
                <w14:ligatures w14:val="none"/>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autoSpaceDE/>
              <w:autoSpaceDN/>
              <w:bidi w:val="0"/>
              <w:snapToGrid/>
              <w:spacing w:after="0" w:line="360" w:lineRule="auto"/>
              <w:ind w:firstLine="0" w:firstLineChars="0"/>
              <w:jc w:val="left"/>
              <w:rPr>
                <w:rFonts w:hint="default" w:ascii="Times New Roman" w:hAnsi="Times New Roman" w:eastAsia="宋体" w:cs="Times New Roman"/>
                <w:b/>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kern w:val="0"/>
                <w:sz w:val="21"/>
                <w:szCs w:val="21"/>
                <w14:textFill>
                  <w14:solidFill>
                    <w14:schemeClr w14:val="tx1"/>
                  </w14:solidFill>
                </w14:textFill>
                <w14:ligatures w14:val="none"/>
              </w:rPr>
              <w:t>3.所有未标注数量的设备，默认数量为1。</w:t>
            </w:r>
          </w:p>
        </w:tc>
      </w:tr>
    </w:tbl>
    <w:p>
      <w:pPr>
        <w:pStyle w:val="2"/>
        <w:rPr>
          <w:rFonts w:hint="default" w:ascii="Arial" w:hAnsi="Arial"/>
          <w:i w:val="0"/>
          <w:iCs w:val="0"/>
          <w:color w:val="000000" w:themeColor="text1"/>
          <w:lang w:val="en-US" w:eastAsia="zh-CN"/>
          <w14:textFill>
            <w14:solidFill>
              <w14:schemeClr w14:val="tx1"/>
            </w14:solidFill>
          </w14:textFill>
        </w:rPr>
      </w:pPr>
      <w:bookmarkStart w:id="270" w:name="_Toc23510"/>
      <w:bookmarkStart w:id="271" w:name="_Toc746"/>
      <w:bookmarkStart w:id="272" w:name="_Toc15277"/>
      <w:bookmarkStart w:id="273" w:name="_Toc21364"/>
      <w:bookmarkStart w:id="274" w:name="_Toc32172"/>
      <w:r>
        <w:rPr>
          <w:rFonts w:hint="eastAsia" w:ascii="Arial" w:hAnsi="Arial"/>
          <w:i w:val="0"/>
          <w:iCs w:val="0"/>
          <w:color w:val="000000" w:themeColor="text1"/>
          <w:lang w:val="en-US" w:eastAsia="zh-CN"/>
          <w14:textFill>
            <w14:solidFill>
              <w14:schemeClr w14:val="tx1"/>
            </w14:solidFill>
          </w14:textFill>
        </w:rPr>
        <w:t>鉴定性能接</w:t>
      </w:r>
      <w:r>
        <w:rPr>
          <w:rFonts w:hint="eastAsia"/>
          <w:i w:val="0"/>
          <w:iCs w:val="0"/>
          <w:color w:val="000000" w:themeColor="text1"/>
          <w:lang w:val="en-US" w:eastAsia="zh-CN"/>
          <w14:textFill>
            <w14:solidFill>
              <w14:schemeClr w14:val="tx1"/>
            </w14:solidFill>
          </w14:textFill>
        </w:rPr>
        <w:t>收</w:t>
      </w:r>
      <w:r>
        <w:rPr>
          <w:rFonts w:hint="eastAsia" w:ascii="Arial" w:hAnsi="Arial"/>
          <w:i w:val="0"/>
          <w:iCs w:val="0"/>
          <w:color w:val="000000" w:themeColor="text1"/>
          <w:lang w:val="en-US" w:eastAsia="zh-CN"/>
          <w14:textFill>
            <w14:solidFill>
              <w14:schemeClr w14:val="tx1"/>
            </w14:solidFill>
          </w14:textFill>
        </w:rPr>
        <w:t>试验（QPAT）</w:t>
      </w:r>
      <w:bookmarkEnd w:id="270"/>
      <w:bookmarkEnd w:id="271"/>
      <w:bookmarkEnd w:id="272"/>
      <w:bookmarkEnd w:id="273"/>
      <w:bookmarkEnd w:id="274"/>
    </w:p>
    <w:p>
      <w:pPr>
        <w:ind w:firstLine="480"/>
        <w:rPr>
          <w:rFonts w:hint="eastAsia" w:ascii="宋体" w:hAnsi="宋体" w:eastAsia="宋体" w:cs="宋体"/>
          <w:i w:val="0"/>
          <w:iCs w:val="0"/>
          <w:color w:val="000000" w:themeColor="text1"/>
          <w14:textFill>
            <w14:solidFill>
              <w14:schemeClr w14:val="tx1"/>
            </w14:solidFill>
          </w14:textFill>
        </w:rPr>
      </w:pPr>
      <w:r>
        <w:rPr>
          <w:rFonts w:hint="eastAsia" w:ascii="宋体" w:hAnsi="宋体" w:eastAsia="宋体" w:cs="宋体"/>
          <w:i w:val="0"/>
          <w:iCs w:val="0"/>
          <w:color w:val="000000" w:themeColor="text1"/>
          <w14:textFill>
            <w14:solidFill>
              <w14:schemeClr w14:val="tx1"/>
            </w14:solidFill>
          </w14:textFill>
        </w:rPr>
        <w:t>鉴定性能接收试验（QPAT）是一种为确定鉴定试验是否合格而执行的检查和测试，其包括多个子测试项，不同试验项目根据要求选择其中部分或者所有项目进行测试，如</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_Ref24881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表</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STYLEREF 1 \s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12</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lang w:eastAsia="zh-CN"/>
          <w14:textFill>
            <w14:solidFill>
              <w14:schemeClr w14:val="tx1"/>
            </w14:solidFill>
          </w14:textFill>
        </w:rPr>
        <w:t>-</w:t>
      </w:r>
      <w:r>
        <w:rPr>
          <w:rFonts w:hint="eastAsia" w:ascii="宋体" w:hAnsi="宋体" w:eastAsia="宋体" w:cs="宋体"/>
          <w:i w:val="0"/>
          <w:iCs w:val="0"/>
          <w:color w:val="000000" w:themeColor="text1"/>
          <w14:textFill>
            <w14:solidFill>
              <w14:schemeClr w14:val="tx1"/>
            </w14:solidFill>
          </w14:textFill>
        </w:rPr>
        <w:t>2</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所示，如果上一个试验的结束状态为此试验的开始状态，则上一个试验的试验后检测结果可作为该试验的试验前检测结果。功能性能测试连接图见</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_Ref23967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图</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STYLEREF 1 \s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12</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lang w:eastAsia="zh-CN"/>
          <w14:textFill>
            <w14:solidFill>
              <w14:schemeClr w14:val="tx1"/>
            </w14:solidFill>
          </w14:textFill>
        </w:rPr>
        <w:t>-</w:t>
      </w:r>
      <w:r>
        <w:rPr>
          <w:rFonts w:hint="eastAsia" w:ascii="宋体" w:hAnsi="宋体" w:eastAsia="宋体" w:cs="宋体"/>
          <w:i w:val="0"/>
          <w:iCs w:val="0"/>
          <w:color w:val="000000" w:themeColor="text1"/>
          <w14:textFill>
            <w14:solidFill>
              <w14:schemeClr w14:val="tx1"/>
            </w14:solidFill>
          </w14:textFill>
        </w:rPr>
        <w:t>1</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w:t>
      </w:r>
    </w:p>
    <w:p>
      <w:pPr>
        <w:pStyle w:val="63"/>
        <w:jc w:val="center"/>
        <w:rPr>
          <w:i w:val="0"/>
          <w:iCs w:val="0"/>
        </w:rPr>
      </w:pPr>
      <w:bookmarkStart w:id="275" w:name="_Ref23967"/>
      <w:r>
        <w:rPr>
          <w:i w:val="0"/>
          <w:iCs w:val="0"/>
        </w:rPr>
        <w:object>
          <v:shape id="_x0000_i1026" o:spt="75" type="#_x0000_t75" style="height:156.05pt;width:425.6pt;" o:ole="t" filled="f" o:preferrelative="t" stroked="f" coordsize="21600,21600">
            <v:path/>
            <v:fill on="f" focussize="0,0"/>
            <v:stroke on="f"/>
            <v:imagedata r:id="rId22" o:title=""/>
            <o:lock v:ext="edit" aspectratio="t"/>
            <w10:wrap type="none"/>
            <w10:anchorlock/>
          </v:shape>
          <o:OLEObject Type="Embed" ProgID="Visio.Drawing.11" ShapeID="_x0000_i1026" DrawAspect="Content" ObjectID="_1468075725" r:id="rId21">
            <o:LockedField>false</o:LockedField>
          </o:OLEObject>
        </w:object>
      </w:r>
    </w:p>
    <w:p>
      <w:pPr>
        <w:pStyle w:val="63"/>
        <w:jc w:val="center"/>
        <w:rPr>
          <w:rFonts w:hint="eastAsia" w:ascii="黑体" w:hAnsi="黑体" w:eastAsia="黑体" w:cs="黑体"/>
          <w:i w:val="0"/>
          <w:iCs w:val="0"/>
          <w:color w:val="000000" w:themeColor="text1"/>
          <w:sz w:val="24"/>
          <w:szCs w:val="24"/>
          <w:lang w:val="en-US" w:eastAsia="zh-CN"/>
          <w14:textFill>
            <w14:solidFill>
              <w14:schemeClr w14:val="tx1"/>
            </w14:solidFill>
          </w14:textFill>
        </w:rPr>
      </w:pPr>
      <w:r>
        <w:rPr>
          <w:rFonts w:hint="eastAsia" w:ascii="黑体" w:hAnsi="黑体" w:eastAsia="黑体" w:cs="黑体"/>
          <w:i w:val="0"/>
          <w:iCs w:val="0"/>
          <w:color w:val="000000" w:themeColor="text1"/>
          <w:sz w:val="24"/>
          <w:szCs w:val="24"/>
          <w:lang w:val="en-US" w:eastAsia="zh-CN"/>
          <w14:textFill>
            <w14:solidFill>
              <w14:schemeClr w14:val="tx1"/>
            </w14:solidFill>
          </w14:textFill>
        </w:rPr>
        <w:t xml:space="preserve">图 </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begin"/>
      </w:r>
      <w:r>
        <w:rPr>
          <w:rFonts w:hint="eastAsia" w:ascii="黑体" w:hAnsi="黑体" w:eastAsia="黑体" w:cs="黑体"/>
          <w:i w:val="0"/>
          <w:iCs w:val="0"/>
          <w:color w:val="000000" w:themeColor="text1"/>
          <w:sz w:val="24"/>
          <w:szCs w:val="24"/>
          <w:lang w:val="en-US" w:eastAsia="zh-CN"/>
          <w14:textFill>
            <w14:solidFill>
              <w14:schemeClr w14:val="tx1"/>
            </w14:solidFill>
          </w14:textFill>
        </w:rPr>
        <w:instrText xml:space="preserve"> STYLEREF 1 \s </w:instrTex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separate"/>
      </w:r>
      <w:r>
        <w:rPr>
          <w:rFonts w:hint="eastAsia" w:ascii="黑体" w:hAnsi="黑体" w:eastAsia="黑体" w:cs="黑体"/>
          <w:i w:val="0"/>
          <w:iCs w:val="0"/>
          <w:color w:val="000000" w:themeColor="text1"/>
          <w:sz w:val="24"/>
          <w:szCs w:val="24"/>
          <w:lang w:val="en-US" w:eastAsia="zh-CN"/>
          <w14:textFill>
            <w14:solidFill>
              <w14:schemeClr w14:val="tx1"/>
            </w14:solidFill>
          </w14:textFill>
        </w:rPr>
        <w:t>12</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end"/>
      </w:r>
      <w:r>
        <w:rPr>
          <w:rFonts w:hint="eastAsia" w:ascii="黑体" w:hAnsi="黑体" w:eastAsia="黑体" w:cs="黑体"/>
          <w:i w:val="0"/>
          <w:iCs w:val="0"/>
          <w:color w:val="000000" w:themeColor="text1"/>
          <w:sz w:val="24"/>
          <w:szCs w:val="24"/>
          <w:lang w:val="en-US" w:eastAsia="zh-CN"/>
          <w14:textFill>
            <w14:solidFill>
              <w14:schemeClr w14:val="tx1"/>
            </w14:solidFill>
          </w14:textFill>
        </w:rPr>
        <w:t>-</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begin"/>
      </w:r>
      <w:r>
        <w:rPr>
          <w:rFonts w:hint="eastAsia" w:ascii="黑体" w:hAnsi="黑体" w:eastAsia="黑体" w:cs="黑体"/>
          <w:i w:val="0"/>
          <w:iCs w:val="0"/>
          <w:color w:val="000000" w:themeColor="text1"/>
          <w:sz w:val="24"/>
          <w:szCs w:val="24"/>
          <w:lang w:val="en-US" w:eastAsia="zh-CN"/>
          <w14:textFill>
            <w14:solidFill>
              <w14:schemeClr w14:val="tx1"/>
            </w14:solidFill>
          </w14:textFill>
        </w:rPr>
        <w:instrText xml:space="preserve"> SEQ 图 \* ARABIC \s 1 </w:instrTex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separate"/>
      </w:r>
      <w:r>
        <w:rPr>
          <w:rFonts w:hint="eastAsia" w:ascii="黑体" w:hAnsi="黑体" w:eastAsia="黑体" w:cs="黑体"/>
          <w:i w:val="0"/>
          <w:iCs w:val="0"/>
          <w:color w:val="000000" w:themeColor="text1"/>
          <w:sz w:val="24"/>
          <w:szCs w:val="24"/>
          <w:lang w:val="en-US" w:eastAsia="zh-CN"/>
          <w14:textFill>
            <w14:solidFill>
              <w14:schemeClr w14:val="tx1"/>
            </w14:solidFill>
          </w14:textFill>
        </w:rPr>
        <w:t>1</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end"/>
      </w:r>
      <w:bookmarkEnd w:id="275"/>
      <w:bookmarkStart w:id="276" w:name="_Toc12729"/>
      <w:bookmarkStart w:id="277" w:name="_Toc23814"/>
      <w:r>
        <w:rPr>
          <w:rFonts w:hint="eastAsia" w:ascii="黑体" w:hAnsi="黑体" w:cs="黑体"/>
          <w:i w:val="0"/>
          <w:iCs w:val="0"/>
          <w:color w:val="000000" w:themeColor="text1"/>
          <w:sz w:val="24"/>
          <w:szCs w:val="24"/>
          <w:lang w:val="en-US" w:eastAsia="zh-CN"/>
          <w14:textFill>
            <w14:solidFill>
              <w14:schemeClr w14:val="tx1"/>
            </w14:solidFill>
          </w14:textFill>
        </w:rPr>
        <w:t xml:space="preserve"> 功能</w:t>
      </w:r>
      <w:r>
        <w:rPr>
          <w:rFonts w:hint="eastAsia" w:ascii="黑体" w:hAnsi="黑体" w:eastAsia="黑体" w:cs="黑体"/>
          <w:i w:val="0"/>
          <w:iCs w:val="0"/>
          <w:color w:val="000000" w:themeColor="text1"/>
          <w:sz w:val="24"/>
          <w:szCs w:val="24"/>
          <w:lang w:val="en-US" w:eastAsia="zh-CN"/>
          <w14:textFill>
            <w14:solidFill>
              <w14:schemeClr w14:val="tx1"/>
            </w14:solidFill>
          </w14:textFill>
        </w:rPr>
        <w:t>性能试验测试连接图</w:t>
      </w:r>
      <w:bookmarkEnd w:id="276"/>
      <w:bookmarkEnd w:id="277"/>
    </w:p>
    <w:p>
      <w:pPr>
        <w:pStyle w:val="63"/>
        <w:jc w:val="center"/>
        <w:rPr>
          <w:rFonts w:hint="eastAsia" w:ascii="黑体" w:hAnsi="黑体" w:eastAsia="黑体" w:cs="黑体"/>
          <w:i w:val="0"/>
          <w:iCs w:val="0"/>
          <w:color w:val="000000" w:themeColor="text1"/>
          <w:sz w:val="24"/>
          <w:szCs w:val="24"/>
          <w:lang w:val="en-US" w:eastAsia="zh-CN"/>
          <w14:textFill>
            <w14:solidFill>
              <w14:schemeClr w14:val="tx1"/>
            </w14:solidFill>
          </w14:textFill>
        </w:rPr>
      </w:pPr>
      <w:bookmarkStart w:id="278" w:name="_Ref24881"/>
      <w:bookmarkStart w:id="279" w:name="_Toc1090"/>
    </w:p>
    <w:p>
      <w:pPr>
        <w:pStyle w:val="63"/>
        <w:jc w:val="center"/>
        <w:rPr>
          <w:rFonts w:hint="eastAsia" w:ascii="黑体" w:hAnsi="黑体" w:eastAsia="黑体" w:cs="黑体"/>
          <w:i w:val="0"/>
          <w:iCs w:val="0"/>
          <w:color w:val="000000" w:themeColor="text1"/>
          <w:sz w:val="24"/>
          <w:szCs w:val="24"/>
          <w:lang w:val="en-US" w:eastAsia="zh-CN"/>
          <w14:textFill>
            <w14:solidFill>
              <w14:schemeClr w14:val="tx1"/>
            </w14:solidFill>
          </w14:textFill>
        </w:rPr>
        <w:sectPr>
          <w:pgSz w:w="11906" w:h="16838"/>
          <w:pgMar w:top="1701" w:right="1418" w:bottom="1418" w:left="1418" w:header="851" w:footer="851" w:gutter="0"/>
          <w:pgBorders>
            <w:top w:val="none" w:sz="0" w:space="0"/>
            <w:left w:val="none" w:sz="0" w:space="0"/>
            <w:bottom w:val="none" w:sz="0" w:space="0"/>
            <w:right w:val="none" w:sz="0" w:space="0"/>
          </w:pgBorders>
          <w:cols w:space="720" w:num="1"/>
          <w:docGrid w:type="linesAndChars" w:linePitch="326" w:charSpace="0"/>
        </w:sectPr>
      </w:pPr>
    </w:p>
    <w:p>
      <w:pPr>
        <w:pStyle w:val="63"/>
        <w:jc w:val="center"/>
        <w:rPr>
          <w:rFonts w:hint="eastAsia" w:ascii="黑体" w:hAnsi="黑体" w:eastAsia="黑体" w:cs="黑体"/>
          <w:i w:val="0"/>
          <w:iCs w:val="0"/>
          <w:color w:val="000000" w:themeColor="text1"/>
          <w:sz w:val="24"/>
          <w:szCs w:val="24"/>
          <w:lang w:val="en-US" w:eastAsia="zh-CN"/>
          <w14:textFill>
            <w14:solidFill>
              <w14:schemeClr w14:val="tx1"/>
            </w14:solidFill>
          </w14:textFill>
        </w:rPr>
      </w:pPr>
    </w:p>
    <w:p>
      <w:pPr>
        <w:pStyle w:val="63"/>
        <w:jc w:val="center"/>
        <w:rPr>
          <w:rFonts w:hint="eastAsia" w:ascii="黑体" w:hAnsi="黑体" w:eastAsia="黑体" w:cs="黑体"/>
          <w:i w:val="0"/>
          <w:iCs w:val="0"/>
          <w:color w:val="000000" w:themeColor="text1"/>
          <w:sz w:val="24"/>
          <w:szCs w:val="24"/>
          <w:lang w:val="en-US" w:eastAsia="zh-CN"/>
          <w14:textFill>
            <w14:solidFill>
              <w14:schemeClr w14:val="tx1"/>
            </w14:solidFill>
          </w14:textFill>
        </w:rPr>
      </w:pPr>
      <w:bookmarkStart w:id="280" w:name="OLE_LINK62"/>
    </w:p>
    <w:p>
      <w:pPr>
        <w:pStyle w:val="63"/>
        <w:jc w:val="center"/>
        <w:rPr>
          <w:rFonts w:hint="eastAsia" w:ascii="黑体" w:hAnsi="黑体" w:eastAsia="黑体" w:cs="黑体"/>
          <w:i w:val="0"/>
          <w:iCs w:val="0"/>
          <w:color w:val="000000" w:themeColor="text1"/>
          <w:sz w:val="24"/>
          <w:szCs w:val="24"/>
          <w:lang w:val="en-US" w:eastAsia="zh-CN"/>
          <w14:textFill>
            <w14:solidFill>
              <w14:schemeClr w14:val="tx1"/>
            </w14:solidFill>
          </w14:textFill>
        </w:rPr>
      </w:pPr>
      <w:r>
        <w:rPr>
          <w:rFonts w:hint="eastAsia" w:ascii="黑体" w:hAnsi="黑体" w:eastAsia="黑体" w:cs="黑体"/>
          <w:i w:val="0"/>
          <w:iCs w:val="0"/>
          <w:color w:val="000000" w:themeColor="text1"/>
          <w:sz w:val="24"/>
          <w:szCs w:val="24"/>
          <w:lang w:val="en-US" w:eastAsia="zh-CN"/>
          <w14:textFill>
            <w14:solidFill>
              <w14:schemeClr w14:val="tx1"/>
            </w14:solidFill>
          </w14:textFill>
        </w:rPr>
        <w:t xml:space="preserve">表 </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begin"/>
      </w:r>
      <w:r>
        <w:rPr>
          <w:rFonts w:hint="eastAsia" w:ascii="黑体" w:hAnsi="黑体" w:eastAsia="黑体" w:cs="黑体"/>
          <w:i w:val="0"/>
          <w:iCs w:val="0"/>
          <w:color w:val="000000" w:themeColor="text1"/>
          <w:sz w:val="24"/>
          <w:szCs w:val="24"/>
          <w:lang w:val="en-US" w:eastAsia="zh-CN"/>
          <w14:textFill>
            <w14:solidFill>
              <w14:schemeClr w14:val="tx1"/>
            </w14:solidFill>
          </w14:textFill>
        </w:rPr>
        <w:instrText xml:space="preserve"> STYLEREF 1 \s </w:instrTex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separate"/>
      </w:r>
      <w:r>
        <w:rPr>
          <w:rFonts w:hint="eastAsia" w:ascii="黑体" w:hAnsi="黑体" w:eastAsia="黑体" w:cs="黑体"/>
          <w:i w:val="0"/>
          <w:iCs w:val="0"/>
          <w:color w:val="000000" w:themeColor="text1"/>
          <w:sz w:val="24"/>
          <w:szCs w:val="24"/>
          <w:lang w:val="en-US" w:eastAsia="zh-CN"/>
          <w14:textFill>
            <w14:solidFill>
              <w14:schemeClr w14:val="tx1"/>
            </w14:solidFill>
          </w14:textFill>
        </w:rPr>
        <w:t>12</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end"/>
      </w:r>
      <w:r>
        <w:rPr>
          <w:rFonts w:hint="eastAsia" w:ascii="黑体" w:hAnsi="黑体" w:eastAsia="黑体" w:cs="黑体"/>
          <w:i w:val="0"/>
          <w:iCs w:val="0"/>
          <w:color w:val="000000" w:themeColor="text1"/>
          <w:sz w:val="24"/>
          <w:szCs w:val="24"/>
          <w:lang w:val="en-US" w:eastAsia="zh-CN"/>
          <w14:textFill>
            <w14:solidFill>
              <w14:schemeClr w14:val="tx1"/>
            </w14:solidFill>
          </w14:textFill>
        </w:rPr>
        <w:t>-</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begin"/>
      </w:r>
      <w:r>
        <w:rPr>
          <w:rFonts w:hint="eastAsia" w:ascii="黑体" w:hAnsi="黑体" w:eastAsia="黑体" w:cs="黑体"/>
          <w:i w:val="0"/>
          <w:iCs w:val="0"/>
          <w:color w:val="000000" w:themeColor="text1"/>
          <w:sz w:val="24"/>
          <w:szCs w:val="24"/>
          <w:lang w:val="en-US" w:eastAsia="zh-CN"/>
          <w14:textFill>
            <w14:solidFill>
              <w14:schemeClr w14:val="tx1"/>
            </w14:solidFill>
          </w14:textFill>
        </w:rPr>
        <w:instrText xml:space="preserve"> SEQ 表 \* ARABIC \s 1 </w:instrTex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separate"/>
      </w:r>
      <w:r>
        <w:rPr>
          <w:rFonts w:hint="eastAsia" w:ascii="黑体" w:hAnsi="黑体" w:eastAsia="黑体" w:cs="黑体"/>
          <w:i w:val="0"/>
          <w:iCs w:val="0"/>
          <w:color w:val="000000" w:themeColor="text1"/>
          <w:sz w:val="24"/>
          <w:szCs w:val="24"/>
          <w:lang w:val="en-US" w:eastAsia="zh-CN"/>
          <w14:textFill>
            <w14:solidFill>
              <w14:schemeClr w14:val="tx1"/>
            </w14:solidFill>
          </w14:textFill>
        </w:rPr>
        <w:t>2</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end"/>
      </w:r>
      <w:bookmarkEnd w:id="278"/>
      <w:bookmarkStart w:id="281" w:name="_Toc433"/>
      <w:bookmarkStart w:id="282" w:name="_Toc26172"/>
      <w:r>
        <w:rPr>
          <w:rFonts w:hint="eastAsia" w:ascii="黑体" w:hAnsi="黑体" w:cs="黑体"/>
          <w:i w:val="0"/>
          <w:iCs w:val="0"/>
          <w:color w:val="000000" w:themeColor="text1"/>
          <w:sz w:val="24"/>
          <w:szCs w:val="24"/>
          <w:lang w:val="en-US" w:eastAsia="zh-CN"/>
          <w14:textFill>
            <w14:solidFill>
              <w14:schemeClr w14:val="tx1"/>
            </w14:solidFill>
          </w14:textFill>
        </w:rPr>
        <w:t xml:space="preserve"> </w:t>
      </w:r>
      <w:r>
        <w:rPr>
          <w:rFonts w:hint="eastAsia" w:ascii="黑体" w:hAnsi="黑体" w:eastAsia="黑体" w:cs="黑体"/>
          <w:i w:val="0"/>
          <w:iCs w:val="0"/>
          <w:color w:val="000000" w:themeColor="text1"/>
          <w:sz w:val="24"/>
          <w:szCs w:val="24"/>
          <w:lang w:val="en-US" w:eastAsia="zh-CN"/>
          <w14:textFill>
            <w14:solidFill>
              <w14:schemeClr w14:val="tx1"/>
            </w14:solidFill>
          </w14:textFill>
        </w:rPr>
        <w:t>鉴定性能接收试验（QPAT）</w:t>
      </w:r>
      <w:bookmarkEnd w:id="279"/>
      <w:bookmarkEnd w:id="281"/>
      <w:bookmarkEnd w:id="282"/>
    </w:p>
    <w:bookmarkEnd w:id="280"/>
    <w:tbl>
      <w:tblPr>
        <w:tblStyle w:val="113"/>
        <w:tblW w:w="4814" w:type="pct"/>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200"/>
        <w:gridCol w:w="1074"/>
        <w:gridCol w:w="1259"/>
        <w:gridCol w:w="9884"/>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29" w:hRule="atLeast"/>
          <w:tblHeader/>
          <w:jc w:val="center"/>
        </w:trPr>
        <w:tc>
          <w:tcPr>
            <w:tcW w:w="447" w:type="pct"/>
            <w:tcBorders>
              <w:bottom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default" w:ascii="Times New Roman" w:hAnsi="Times New Roman" w:cs="Times New Roman"/>
                <w:b/>
                <w:bCs/>
                <w:i w:val="0"/>
                <w:iCs w:val="0"/>
                <w:color w:val="000000" w:themeColor="text1"/>
                <w:kern w:val="0"/>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编号</w:t>
            </w:r>
          </w:p>
        </w:tc>
        <w:tc>
          <w:tcPr>
            <w:tcW w:w="869" w:type="pct"/>
            <w:gridSpan w:val="2"/>
            <w:tcBorders>
              <w:bottom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i w:val="0"/>
                <w:iCs w:val="0"/>
                <w:color w:val="000000" w:themeColor="text1"/>
                <w:kern w:val="0"/>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试验项目</w:t>
            </w:r>
          </w:p>
        </w:tc>
        <w:tc>
          <w:tcPr>
            <w:tcW w:w="3683" w:type="pct"/>
            <w:tcBorders>
              <w:bottom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i w:val="0"/>
                <w:iCs w:val="0"/>
                <w:color w:val="000000" w:themeColor="text1"/>
                <w:kern w:val="0"/>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操作要求及判据</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12" w:hRule="atLeast"/>
          <w:jc w:val="center"/>
        </w:trPr>
        <w:tc>
          <w:tcPr>
            <w:tcW w:w="447" w:type="pct"/>
            <w:vMerge w:val="restart"/>
            <w:tcBorders>
              <w:top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QPAT1</w:t>
            </w:r>
          </w:p>
        </w:tc>
        <w:tc>
          <w:tcPr>
            <w:tcW w:w="400" w:type="pct"/>
            <w:vMerge w:val="restart"/>
            <w:tcBorders>
              <w:top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目视检测</w:t>
            </w:r>
          </w:p>
        </w:tc>
        <w:tc>
          <w:tcPr>
            <w:tcW w:w="469" w:type="pct"/>
            <w:tcBorders>
              <w:top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i w:val="0"/>
                <w:iCs w:val="0"/>
                <w:color w:val="000000" w:themeColor="text1"/>
                <w:kern w:val="0"/>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QPAT1-1</w:t>
            </w:r>
          </w:p>
        </w:tc>
        <w:tc>
          <w:tcPr>
            <w:tcW w:w="3683" w:type="pct"/>
            <w:tcBorders>
              <w:top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目视检查产品不应存在裂纹、劣化、腐（锈）蚀、结构及安装连接件破坏。</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76" w:hRule="atLeast"/>
          <w:jc w:val="center"/>
        </w:trPr>
        <w:tc>
          <w:tcPr>
            <w:tcW w:w="447"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400"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469"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QPAT1-2</w:t>
            </w:r>
          </w:p>
        </w:tc>
        <w:tc>
          <w:tcPr>
            <w:tcW w:w="3683"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坠撞安全试验，允许有弯曲和变形，但安装连接件不应出现破坏，并且受试设备仍应保持在原位。</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71" w:hRule="atLeast"/>
          <w:jc w:val="center"/>
        </w:trPr>
        <w:tc>
          <w:tcPr>
            <w:tcW w:w="447"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400"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469"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imes New Roman" w:hAnsi="Times New Roman" w:eastAsia="宋体" w:cs="Times New Roman"/>
                <w:i w:val="0"/>
                <w:iCs w:val="0"/>
                <w:color w:val="000000" w:themeColor="text1"/>
                <w:sz w:val="21"/>
                <w:szCs w:val="21"/>
                <w:lang w:eastAsia="zh-CN"/>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QPAT1-</w:t>
            </w:r>
            <w:r>
              <w:rPr>
                <w:rFonts w:hint="eastAsia" w:cs="Times New Roman"/>
                <w:i w:val="0"/>
                <w:iCs w:val="0"/>
                <w:color w:val="000000" w:themeColor="text1"/>
                <w:sz w:val="21"/>
                <w:szCs w:val="21"/>
                <w:lang w:val="en-US" w:eastAsia="zh-CN"/>
                <w14:textFill>
                  <w14:solidFill>
                    <w14:schemeClr w14:val="tx1"/>
                  </w14:solidFill>
                </w14:textFill>
              </w:rPr>
              <w:t>3</w:t>
            </w:r>
          </w:p>
        </w:tc>
        <w:tc>
          <w:tcPr>
            <w:tcW w:w="3683"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default" w:ascii="Times New Roman" w:hAnsi="Times New Roman" w:cs="Times New Roman"/>
                <w:i w:val="0"/>
                <w:iCs w:val="0"/>
                <w:color w:val="000000" w:themeColor="text1"/>
                <w:sz w:val="21"/>
                <w:szCs w:val="21"/>
                <w14:textFill>
                  <w14:solidFill>
                    <w14:schemeClr w14:val="tx1"/>
                  </w14:solidFill>
                </w14:textFill>
              </w:rPr>
            </w:pPr>
            <w:bookmarkStart w:id="283" w:name="OLE_LINK33"/>
            <w:r>
              <w:rPr>
                <w:rFonts w:hint="eastAsia" w:cs="Times New Roman"/>
                <w:i w:val="0"/>
                <w:iCs w:val="0"/>
                <w:color w:val="000000" w:themeColor="text1"/>
                <w:sz w:val="21"/>
                <w:szCs w:val="21"/>
                <w:highlight w:val="none"/>
                <w:lang w:val="en-US" w:eastAsia="zh-CN"/>
                <w14:textFill>
                  <w14:solidFill>
                    <w14:schemeClr w14:val="tx1"/>
                  </w14:solidFill>
                </w14:textFill>
              </w:rPr>
              <w:t>霉菌和</w:t>
            </w:r>
            <w:r>
              <w:rPr>
                <w:rFonts w:hint="default" w:ascii="Times New Roman" w:hAnsi="Times New Roman" w:cs="Times New Roman"/>
                <w:i w:val="0"/>
                <w:iCs w:val="0"/>
                <w:color w:val="000000" w:themeColor="text1"/>
                <w:sz w:val="21"/>
                <w:szCs w:val="21"/>
                <w:highlight w:val="none"/>
                <w14:textFill>
                  <w14:solidFill>
                    <w14:schemeClr w14:val="tx1"/>
                  </w14:solidFill>
                </w14:textFill>
              </w:rPr>
              <w:t>湿热试验，</w:t>
            </w:r>
            <w:r>
              <w:rPr>
                <w:rFonts w:hint="default" w:ascii="Times New Roman" w:hAnsi="Times New Roman" w:cs="Times New Roman"/>
                <w:i w:val="0"/>
                <w:iCs w:val="0"/>
                <w:color w:val="000000" w:themeColor="text1"/>
                <w:sz w:val="21"/>
                <w:szCs w:val="21"/>
                <w14:textFill>
                  <w14:solidFill>
                    <w14:schemeClr w14:val="tx1"/>
                  </w14:solidFill>
                </w14:textFill>
              </w:rPr>
              <w:t>受试设备表面均不应出现腐蚀的现象。</w:t>
            </w:r>
            <w:bookmarkEnd w:id="283"/>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94" w:hRule="atLeast"/>
          <w:jc w:val="center"/>
        </w:trPr>
        <w:tc>
          <w:tcPr>
            <w:tcW w:w="447"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400"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469"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imes New Roman" w:hAnsi="Times New Roman" w:eastAsia="宋体" w:cs="Times New Roman"/>
                <w:i w:val="0"/>
                <w:iCs w:val="0"/>
                <w:color w:val="000000" w:themeColor="text1"/>
                <w:sz w:val="21"/>
                <w:szCs w:val="21"/>
                <w:lang w:eastAsia="zh-CN"/>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QPAT1-</w:t>
            </w:r>
            <w:r>
              <w:rPr>
                <w:rFonts w:hint="eastAsia" w:cs="Times New Roman"/>
                <w:i w:val="0"/>
                <w:iCs w:val="0"/>
                <w:color w:val="000000" w:themeColor="text1"/>
                <w:sz w:val="21"/>
                <w:szCs w:val="21"/>
                <w:lang w:val="en-US" w:eastAsia="zh-CN"/>
                <w14:textFill>
                  <w14:solidFill>
                    <w14:schemeClr w14:val="tx1"/>
                  </w14:solidFill>
                </w14:textFill>
              </w:rPr>
              <w:t>4</w:t>
            </w:r>
          </w:p>
        </w:tc>
        <w:tc>
          <w:tcPr>
            <w:tcW w:w="3683"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eastAsia" w:cs="Times New Roman"/>
                <w:i w:val="0"/>
                <w:iCs w:val="0"/>
                <w:color w:val="000000" w:themeColor="text1"/>
                <w:sz w:val="21"/>
                <w:szCs w:val="21"/>
                <w:lang w:val="en-US" w:eastAsia="zh-CN"/>
                <w14:textFill>
                  <w14:solidFill>
                    <w14:schemeClr w14:val="tx1"/>
                  </w14:solidFill>
                </w14:textFill>
              </w:rPr>
              <w:t>加速度、</w:t>
            </w:r>
            <w:r>
              <w:rPr>
                <w:rFonts w:hint="default" w:ascii="Times New Roman" w:hAnsi="Times New Roman" w:cs="Times New Roman"/>
                <w:i w:val="0"/>
                <w:iCs w:val="0"/>
                <w:color w:val="000000" w:themeColor="text1"/>
                <w:sz w:val="21"/>
                <w:szCs w:val="21"/>
                <w14:textFill>
                  <w14:solidFill>
                    <w14:schemeClr w14:val="tx1"/>
                  </w14:solidFill>
                </w14:textFill>
              </w:rPr>
              <w:t>振动、风车试验，受试设备组件均不应出现结构损坏。</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94" w:hRule="atLeast"/>
          <w:jc w:val="center"/>
        </w:trPr>
        <w:tc>
          <w:tcPr>
            <w:tcW w:w="447"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bookmarkStart w:id="284" w:name="OLE_LINK49"/>
            <w:r>
              <w:rPr>
                <w:rFonts w:hint="default" w:ascii="Times New Roman" w:hAnsi="Times New Roman" w:cs="Times New Roman"/>
                <w:i w:val="0"/>
                <w:iCs w:val="0"/>
                <w:color w:val="000000" w:themeColor="text1"/>
                <w:sz w:val="21"/>
                <w:szCs w:val="21"/>
                <w14:textFill>
                  <w14:solidFill>
                    <w14:schemeClr w14:val="tx1"/>
                  </w14:solidFill>
                </w14:textFill>
              </w:rPr>
              <w:t>QPAT2</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400"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r>
              <w:rPr>
                <w:rFonts w:hint="eastAsia" w:cs="Times New Roman"/>
                <w:i w:val="0"/>
                <w:iCs w:val="0"/>
                <w:color w:val="000000" w:themeColor="text1"/>
                <w:sz w:val="21"/>
                <w:szCs w:val="21"/>
                <w:lang w:val="en-US" w:eastAsia="zh-CN"/>
                <w14:textFill>
                  <w14:solidFill>
                    <w14:schemeClr w14:val="tx1"/>
                  </w14:solidFill>
                </w14:textFill>
              </w:rPr>
              <w:t>产品初始状态检测</w:t>
            </w:r>
          </w:p>
        </w:tc>
        <w:tc>
          <w:tcPr>
            <w:tcW w:w="469"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QPAT2</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3683"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textAlignment w:val="auto"/>
              <w:rPr>
                <w:rFonts w:hint="eastAsia" w:ascii="宋体" w:hAnsi="宋体" w:eastAsia="宋体" w:cs="宋体"/>
                <w:b w:val="0"/>
                <w:bCs/>
                <w:i w:val="0"/>
                <w:iCs w:val="0"/>
                <w:color w:val="auto"/>
                <w:sz w:val="21"/>
                <w:szCs w:val="21"/>
                <w:highlight w:val="none"/>
              </w:rPr>
            </w:pPr>
            <w:r>
              <w:rPr>
                <w:rFonts w:hint="eastAsia" w:ascii="宋体" w:hAnsi="宋体" w:eastAsia="宋体" w:cs="宋体"/>
                <w:b w:val="0"/>
                <w:bCs/>
                <w:i w:val="0"/>
                <w:iCs w:val="0"/>
                <w:color w:val="000000" w:themeColor="text1"/>
                <w:sz w:val="21"/>
                <w:szCs w:val="21"/>
                <w:lang w:val="en-US" w:eastAsia="zh-CN"/>
                <w14:textFill>
                  <w14:solidFill>
                    <w14:schemeClr w14:val="tx1"/>
                  </w14:solidFill>
                </w14:textFill>
              </w:rPr>
              <w:t>试验台初始设置：</w:t>
            </w:r>
            <w:r>
              <w:rPr>
                <w:rFonts w:hint="eastAsia" w:ascii="宋体" w:hAnsi="宋体" w:eastAsia="宋体" w:cs="宋体"/>
                <w:b w:val="0"/>
                <w:bCs/>
                <w:i w:val="0"/>
                <w:iCs w:val="0"/>
                <w:color w:val="auto"/>
                <w:sz w:val="21"/>
                <w:szCs w:val="21"/>
                <w:highlight w:val="none"/>
              </w:rPr>
              <w:t>试验台界面手柄档位FSCL_Detent在“0”档，即FSCL_A_1_Position和FSCL_B_1_Position均在“0”；4个襟翼位置（Flap_Position)均在“0”，4个缝翼位置（Slat_Position）均在“0”；三个空速值Airspeed（Label 206）均为“0”；轮载信号（Label275）的MLG_WOW值均为0，且起落架信息LGS_WOW_DIS为“Not_Actived”，即状态为“轮载空中”；其余控件为自然状态（即未模拟故障的初始状态），可通过产品上下电重置初始态。除另有说明外，故障均通过界面上控件进行模拟。</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textAlignment w:val="auto"/>
              <w:rPr>
                <w:rFonts w:hint="eastAsia" w:ascii="宋体" w:hAnsi="宋体" w:eastAsia="宋体" w:cs="宋体"/>
                <w:b w:val="0"/>
                <w:bCs/>
                <w:i w:val="0"/>
                <w:iC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黑体" w:hAnsi="黑体" w:eastAsia="黑体" w:cs="黑体"/>
                <w:b w:val="0"/>
                <w:bCs/>
                <w:i w:val="0"/>
                <w:iCs w:val="0"/>
                <w:color w:val="auto"/>
                <w:sz w:val="21"/>
                <w:szCs w:val="21"/>
                <w:highlight w:val="none"/>
                <w:lang w:val="en-US" w:eastAsia="zh-CN"/>
              </w:rPr>
            </w:pPr>
            <w:r>
              <w:rPr>
                <w:rFonts w:hint="eastAsia" w:ascii="黑体" w:hAnsi="黑体" w:eastAsia="黑体" w:cs="黑体"/>
                <w:b w:val="0"/>
                <w:bCs/>
                <w:i w:val="0"/>
                <w:iCs w:val="0"/>
                <w:color w:val="auto"/>
                <w:sz w:val="21"/>
                <w:szCs w:val="21"/>
                <w:highlight w:val="none"/>
                <w:lang w:val="en-US" w:eastAsia="zh-CN"/>
              </w:rPr>
              <w:t xml:space="preserve">表1 </w:t>
            </w:r>
            <w:r>
              <w:rPr>
                <w:rFonts w:hint="eastAsia" w:ascii="黑体" w:hAnsi="黑体" w:eastAsia="黑体" w:cs="黑体"/>
                <w:i w:val="0"/>
                <w:iCs w:val="0"/>
                <w:color w:val="000000" w:themeColor="text1"/>
                <w:sz w:val="21"/>
                <w:szCs w:val="21"/>
                <w:lang w:val="en-US" w:eastAsia="zh-CN"/>
                <w14:textFill>
                  <w14:solidFill>
                    <w14:schemeClr w14:val="tx1"/>
                  </w14:solidFill>
                </w14:textFill>
              </w:rPr>
              <w:t>产品初始状态检测</w:t>
            </w:r>
          </w:p>
          <w:tbl>
            <w:tblPr>
              <w:tblStyle w:val="29"/>
              <w:tblW w:w="0" w:type="auto"/>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636"/>
              <w:gridCol w:w="2736"/>
              <w:gridCol w:w="1896"/>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94" w:hRule="atLeast"/>
                <w:tblHeader/>
                <w:jc w:val="center"/>
              </w:trPr>
              <w:tc>
                <w:tcPr>
                  <w:tcW w:w="636" w:type="dxa"/>
                  <w:tcBorders>
                    <w:top w:val="single" w:color="000000" w:sz="12"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eastAsia" w:ascii="黑体" w:hAnsi="黑体" w:eastAsia="黑体" w:cs="黑体"/>
                      <w:i w:val="0"/>
                      <w:iCs w:val="0"/>
                      <w:color w:val="auto"/>
                      <w:sz w:val="21"/>
                      <w:szCs w:val="21"/>
                      <w:highlight w:val="none"/>
                      <w:lang w:val="en-US" w:eastAsia="zh-CN"/>
                    </w:rPr>
                  </w:pPr>
                  <w:r>
                    <w:rPr>
                      <w:rFonts w:hint="eastAsia" w:ascii="黑体" w:hAnsi="黑体" w:eastAsia="黑体" w:cs="黑体"/>
                      <w:i w:val="0"/>
                      <w:iCs w:val="0"/>
                      <w:color w:val="auto"/>
                      <w:sz w:val="21"/>
                      <w:szCs w:val="21"/>
                      <w:highlight w:val="none"/>
                    </w:rPr>
                    <w:t>步骤</w:t>
                  </w:r>
                </w:p>
              </w:tc>
              <w:tc>
                <w:tcPr>
                  <w:tcW w:w="2736" w:type="dxa"/>
                  <w:tcBorders>
                    <w:top w:val="single" w:color="000000" w:sz="12"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eastAsia" w:ascii="黑体" w:hAnsi="黑体" w:eastAsia="黑体" w:cs="黑体"/>
                      <w:i w:val="0"/>
                      <w:iCs w:val="0"/>
                      <w:color w:val="auto"/>
                      <w:sz w:val="21"/>
                      <w:szCs w:val="21"/>
                      <w:highlight w:val="none"/>
                      <w:lang w:val="en-US" w:eastAsia="zh-CN"/>
                    </w:rPr>
                  </w:pPr>
                  <w:r>
                    <w:rPr>
                      <w:rFonts w:hint="eastAsia" w:ascii="黑体" w:hAnsi="黑体" w:eastAsia="黑体" w:cs="黑体"/>
                      <w:i w:val="0"/>
                      <w:iCs w:val="0"/>
                      <w:color w:val="auto"/>
                      <w:sz w:val="21"/>
                      <w:szCs w:val="21"/>
                      <w:highlight w:val="none"/>
                      <w:lang w:val="en-US" w:eastAsia="zh-CN"/>
                    </w:rPr>
                    <w:t>输入</w:t>
                  </w:r>
                </w:p>
              </w:tc>
              <w:tc>
                <w:tcPr>
                  <w:tcW w:w="1896" w:type="dxa"/>
                  <w:tcBorders>
                    <w:top w:val="single" w:color="000000" w:sz="12"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eastAsia" w:ascii="黑体" w:hAnsi="黑体" w:eastAsia="黑体" w:cs="黑体"/>
                      <w:i w:val="0"/>
                      <w:iCs w:val="0"/>
                      <w:color w:val="auto"/>
                      <w:sz w:val="21"/>
                      <w:szCs w:val="21"/>
                      <w:highlight w:val="none"/>
                      <w:lang w:val="en-US" w:eastAsia="zh-CN"/>
                    </w:rPr>
                  </w:pPr>
                  <w:r>
                    <w:rPr>
                      <w:rFonts w:hint="eastAsia" w:ascii="黑体" w:hAnsi="黑体" w:eastAsia="黑体" w:cs="黑体"/>
                      <w:i w:val="0"/>
                      <w:iCs w:val="0"/>
                      <w:color w:val="auto"/>
                      <w:sz w:val="21"/>
                      <w:szCs w:val="21"/>
                      <w:highlight w:val="none"/>
                      <w:lang w:val="en-US" w:eastAsia="zh-CN"/>
                    </w:rPr>
                    <w:t>合格判据</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636" w:type="dxa"/>
                  <w:tcBorders>
                    <w:top w:val="single" w:color="000000" w:sz="12" w:space="0"/>
                    <w:bottom w:val="single" w:color="000000" w:sz="4" w:space="0"/>
                  </w:tcBorders>
                  <w:noWrap w:val="0"/>
                  <w:vAlign w:val="center"/>
                </w:tcPr>
                <w:p>
                  <w:pPr>
                    <w:keepNext w:val="0"/>
                    <w:keepLines w:val="0"/>
                    <w:pageBreakBefore w:val="0"/>
                    <w:widowControl/>
                    <w:numPr>
                      <w:ilvl w:val="0"/>
                      <w:numId w:val="26"/>
                    </w:numPr>
                    <w:tabs>
                      <w:tab w:val="clear" w:pos="0"/>
                    </w:tabs>
                    <w:kinsoku/>
                    <w:wordWrap/>
                    <w:overflowPunct/>
                    <w:topLinePunct w:val="0"/>
                    <w:autoSpaceDE/>
                    <w:autoSpaceDN/>
                    <w:bidi w:val="0"/>
                    <w:adjustRightInd/>
                    <w:snapToGrid/>
                    <w:spacing w:line="240" w:lineRule="auto"/>
                    <w:ind w:left="0" w:firstLine="0" w:firstLineChars="0"/>
                    <w:jc w:val="both"/>
                    <w:textAlignment w:val="auto"/>
                    <w:rPr>
                      <w:rFonts w:hint="eastAsia" w:ascii="宋体" w:hAnsi="宋体" w:eastAsia="宋体" w:cs="宋体"/>
                      <w:i w:val="0"/>
                      <w:iCs w:val="0"/>
                      <w:color w:val="auto"/>
                      <w:sz w:val="21"/>
                      <w:szCs w:val="21"/>
                      <w:highlight w:val="none"/>
                    </w:rPr>
                  </w:pPr>
                </w:p>
              </w:tc>
              <w:tc>
                <w:tcPr>
                  <w:tcW w:w="2736" w:type="dxa"/>
                  <w:tcBorders>
                    <w:top w:val="single" w:color="000000" w:sz="12" w:space="0"/>
                    <w:bottom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i w:val="0"/>
                      <w:iCs w:val="0"/>
                      <w:color w:val="auto"/>
                      <w:sz w:val="21"/>
                      <w:szCs w:val="21"/>
                      <w:highlight w:val="none"/>
                      <w:lang w:val="en-US" w:eastAsia="zh-CN"/>
                    </w:rPr>
                  </w:pPr>
                  <w:r>
                    <w:rPr>
                      <w:rFonts w:hint="eastAsia" w:ascii="宋体" w:hAnsi="宋体" w:eastAsia="宋体" w:cs="宋体"/>
                      <w:b w:val="0"/>
                      <w:bCs w:val="0"/>
                      <w:i w:val="0"/>
                      <w:iCs w:val="0"/>
                      <w:sz w:val="21"/>
                      <w:szCs w:val="21"/>
                      <w:lang w:val="en-US" w:eastAsia="zh-CN"/>
                    </w:rPr>
                    <w:t>FSECU上电</w:t>
                  </w:r>
                </w:p>
              </w:tc>
              <w:tc>
                <w:tcPr>
                  <w:tcW w:w="1896" w:type="dxa"/>
                  <w:tcBorders>
                    <w:top w:val="single" w:color="000000" w:sz="12"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宋体" w:hAnsi="宋体" w:eastAsia="宋体" w:cs="宋体"/>
                      <w:i w:val="0"/>
                      <w:iCs w:val="0"/>
                      <w:color w:val="auto"/>
                      <w:sz w:val="21"/>
                      <w:szCs w:val="21"/>
                      <w:highlight w:val="none"/>
                      <w:lang w:val="en-US" w:eastAsia="zh-CN"/>
                    </w:rPr>
                  </w:pPr>
                  <w:r>
                    <w:rPr>
                      <w:rFonts w:hint="eastAsia" w:ascii="宋体" w:hAnsi="宋体" w:cs="宋体"/>
                      <w:i w:val="0"/>
                      <w:iCs w:val="0"/>
                      <w:color w:val="auto"/>
                      <w:sz w:val="21"/>
                      <w:szCs w:val="21"/>
                      <w:highlight w:val="none"/>
                      <w:lang w:val="en-US" w:eastAsia="zh-CN"/>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636" w:type="dxa"/>
                  <w:tcBorders>
                    <w:top w:val="single" w:color="000000" w:sz="4" w:space="0"/>
                  </w:tcBorders>
                  <w:noWrap w:val="0"/>
                  <w:vAlign w:val="center"/>
                </w:tcPr>
                <w:p>
                  <w:pPr>
                    <w:keepNext w:val="0"/>
                    <w:keepLines w:val="0"/>
                    <w:pageBreakBefore w:val="0"/>
                    <w:widowControl/>
                    <w:numPr>
                      <w:ilvl w:val="0"/>
                      <w:numId w:val="26"/>
                    </w:numPr>
                    <w:tabs>
                      <w:tab w:val="clear" w:pos="0"/>
                    </w:tabs>
                    <w:kinsoku/>
                    <w:wordWrap/>
                    <w:overflowPunct/>
                    <w:topLinePunct w:val="0"/>
                    <w:autoSpaceDE/>
                    <w:autoSpaceDN/>
                    <w:bidi w:val="0"/>
                    <w:adjustRightInd/>
                    <w:snapToGrid/>
                    <w:spacing w:line="240" w:lineRule="auto"/>
                    <w:ind w:left="0" w:firstLine="0" w:firstLineChars="0"/>
                    <w:jc w:val="both"/>
                    <w:textAlignment w:val="auto"/>
                    <w:rPr>
                      <w:rFonts w:hint="eastAsia" w:ascii="宋体" w:hAnsi="宋体" w:eastAsia="宋体" w:cs="宋体"/>
                      <w:i w:val="0"/>
                      <w:iCs w:val="0"/>
                      <w:color w:val="auto"/>
                      <w:sz w:val="21"/>
                      <w:szCs w:val="21"/>
                      <w:highlight w:val="none"/>
                    </w:rPr>
                  </w:pPr>
                </w:p>
              </w:tc>
              <w:tc>
                <w:tcPr>
                  <w:tcW w:w="2736" w:type="dxa"/>
                  <w:tcBorders>
                    <w:top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在试验台NVM界面查看故障</w:t>
                  </w:r>
                </w:p>
              </w:tc>
              <w:tc>
                <w:tcPr>
                  <w:tcW w:w="189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NVM</w:t>
                  </w:r>
                  <w:r>
                    <w:rPr>
                      <w:rFonts w:hint="eastAsia" w:ascii="宋体" w:hAnsi="宋体" w:cs="宋体"/>
                      <w:b w:val="0"/>
                      <w:bCs w:val="0"/>
                      <w:i w:val="0"/>
                      <w:iCs w:val="0"/>
                      <w:sz w:val="21"/>
                      <w:szCs w:val="21"/>
                      <w:lang w:val="en-US" w:eastAsia="zh-CN"/>
                    </w:rPr>
                    <w:t>无故障</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67" w:hRule="atLeast"/>
                <w:jc w:val="center"/>
              </w:trPr>
              <w:tc>
                <w:tcPr>
                  <w:tcW w:w="636" w:type="dxa"/>
                  <w:tcBorders>
                    <w:top w:val="single" w:color="auto" w:sz="4" w:space="0"/>
                  </w:tcBorders>
                  <w:noWrap w:val="0"/>
                  <w:vAlign w:val="center"/>
                </w:tcPr>
                <w:p>
                  <w:pPr>
                    <w:keepNext w:val="0"/>
                    <w:keepLines w:val="0"/>
                    <w:pageBreakBefore w:val="0"/>
                    <w:widowControl/>
                    <w:numPr>
                      <w:ilvl w:val="0"/>
                      <w:numId w:val="26"/>
                    </w:numPr>
                    <w:tabs>
                      <w:tab w:val="clear" w:pos="0"/>
                    </w:tabs>
                    <w:kinsoku/>
                    <w:wordWrap/>
                    <w:overflowPunct/>
                    <w:topLinePunct w:val="0"/>
                    <w:autoSpaceDE/>
                    <w:autoSpaceDN/>
                    <w:bidi w:val="0"/>
                    <w:adjustRightInd/>
                    <w:snapToGrid/>
                    <w:spacing w:line="240" w:lineRule="auto"/>
                    <w:ind w:left="0" w:firstLine="0" w:firstLineChars="0"/>
                    <w:jc w:val="both"/>
                    <w:textAlignment w:val="auto"/>
                    <w:rPr>
                      <w:rFonts w:hint="eastAsia" w:ascii="宋体" w:hAnsi="宋体" w:eastAsia="宋体" w:cs="宋体"/>
                      <w:i w:val="0"/>
                      <w:iCs w:val="0"/>
                      <w:color w:val="auto"/>
                      <w:sz w:val="21"/>
                      <w:szCs w:val="21"/>
                      <w:highlight w:val="none"/>
                    </w:rPr>
                  </w:pPr>
                </w:p>
              </w:tc>
              <w:tc>
                <w:tcPr>
                  <w:tcW w:w="2736" w:type="dxa"/>
                  <w:tcBorders>
                    <w:top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观察试验台的故障指示灯</w:t>
                  </w:r>
                </w:p>
              </w:tc>
              <w:tc>
                <w:tcPr>
                  <w:tcW w:w="189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宋体" w:hAnsi="宋体" w:eastAsia="宋体" w:cs="宋体"/>
                      <w:i w:val="0"/>
                      <w:iCs w:val="0"/>
                      <w:color w:val="auto"/>
                      <w:sz w:val="21"/>
                      <w:szCs w:val="21"/>
                      <w:highlight w:val="none"/>
                      <w:lang w:val="en-US" w:eastAsia="zh-CN"/>
                    </w:rPr>
                  </w:pPr>
                  <w:r>
                    <w:rPr>
                      <w:rFonts w:hint="eastAsia" w:ascii="宋体" w:hAnsi="宋体" w:eastAsia="宋体" w:cs="宋体"/>
                      <w:b w:val="0"/>
                      <w:bCs w:val="0"/>
                      <w:i w:val="0"/>
                      <w:iCs w:val="0"/>
                      <w:sz w:val="21"/>
                      <w:szCs w:val="21"/>
                      <w:lang w:val="en-US" w:eastAsia="zh-CN"/>
                    </w:rPr>
                    <w:t>故障指示灯</w:t>
                  </w:r>
                  <w:r>
                    <w:rPr>
                      <w:rFonts w:hint="eastAsia" w:ascii="宋体" w:hAnsi="宋体" w:cs="宋体"/>
                      <w:b w:val="0"/>
                      <w:bCs w:val="0"/>
                      <w:i w:val="0"/>
                      <w:iCs w:val="0"/>
                      <w:sz w:val="21"/>
                      <w:szCs w:val="21"/>
                      <w:lang w:val="en-US" w:eastAsia="zh-CN"/>
                    </w:rPr>
                    <w:t>未点亮</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314" w:hRule="atLeast"/>
                <w:jc w:val="center"/>
              </w:trPr>
              <w:tc>
                <w:tcPr>
                  <w:tcW w:w="636" w:type="dxa"/>
                  <w:noWrap w:val="0"/>
                  <w:vAlign w:val="center"/>
                </w:tcPr>
                <w:p>
                  <w:pPr>
                    <w:keepNext w:val="0"/>
                    <w:keepLines w:val="0"/>
                    <w:pageBreakBefore w:val="0"/>
                    <w:widowControl/>
                    <w:numPr>
                      <w:ilvl w:val="0"/>
                      <w:numId w:val="26"/>
                    </w:numPr>
                    <w:tabs>
                      <w:tab w:val="clear" w:pos="0"/>
                    </w:tabs>
                    <w:kinsoku/>
                    <w:wordWrap/>
                    <w:overflowPunct/>
                    <w:topLinePunct w:val="0"/>
                    <w:autoSpaceDE/>
                    <w:autoSpaceDN/>
                    <w:bidi w:val="0"/>
                    <w:adjustRightInd/>
                    <w:snapToGrid/>
                    <w:spacing w:line="240" w:lineRule="auto"/>
                    <w:ind w:left="0" w:firstLine="0" w:firstLineChars="0"/>
                    <w:jc w:val="both"/>
                    <w:textAlignment w:val="auto"/>
                    <w:rPr>
                      <w:rFonts w:hint="eastAsia" w:ascii="宋体" w:hAnsi="宋体" w:eastAsia="宋体" w:cs="宋体"/>
                      <w:i w:val="0"/>
                      <w:iCs w:val="0"/>
                      <w:color w:val="auto"/>
                      <w:sz w:val="21"/>
                      <w:szCs w:val="21"/>
                      <w:highlight w:val="none"/>
                    </w:rPr>
                  </w:pPr>
                </w:p>
              </w:tc>
              <w:tc>
                <w:tcPr>
                  <w:tcW w:w="273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FSECU下电</w:t>
                  </w:r>
                </w:p>
              </w:tc>
              <w:tc>
                <w:tcPr>
                  <w:tcW w:w="189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b w:val="0"/>
                      <w:bCs w:val="0"/>
                      <w:i w:val="0"/>
                      <w:iCs w:val="0"/>
                      <w:sz w:val="21"/>
                      <w:szCs w:val="21"/>
                      <w:lang w:val="en-US" w:eastAsia="zh-CN"/>
                    </w:rPr>
                  </w:pPr>
                  <w:r>
                    <w:rPr>
                      <w:rFonts w:hint="eastAsia" w:ascii="宋体" w:hAnsi="宋体" w:cs="宋体"/>
                      <w:b w:val="0"/>
                      <w:bCs w:val="0"/>
                      <w:i w:val="0"/>
                      <w:iCs w:val="0"/>
                      <w:sz w:val="21"/>
                      <w:szCs w:val="21"/>
                      <w:lang w:val="en-US" w:eastAsia="zh-CN"/>
                    </w:rPr>
                    <w:t>/</w:t>
                  </w:r>
                </w:p>
              </w:tc>
            </w:tr>
          </w:tbl>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eastAsia" w:cs="Times New Roman"/>
                <w:i w:val="0"/>
                <w:iCs w:val="0"/>
                <w:color w:val="000000" w:themeColor="text1"/>
                <w:sz w:val="21"/>
                <w:szCs w:val="21"/>
                <w:lang w:val="en-US" w:eastAsia="zh-CN"/>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5199" w:hRule="atLeast"/>
          <w:jc w:val="center"/>
        </w:trPr>
        <w:tc>
          <w:tcPr>
            <w:tcW w:w="447"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imes New Roman" w:hAnsi="Times New Roman" w:eastAsia="宋体" w:cs="Times New Roman"/>
                <w:i w:val="0"/>
                <w:iCs w:val="0"/>
                <w:color w:val="000000" w:themeColor="text1"/>
                <w:sz w:val="21"/>
                <w:szCs w:val="21"/>
                <w:lang w:eastAsia="zh-CN"/>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QPAT</w:t>
            </w:r>
            <w:r>
              <w:rPr>
                <w:rFonts w:hint="eastAsia" w:cs="Times New Roman"/>
                <w:i w:val="0"/>
                <w:iCs w:val="0"/>
                <w:color w:val="000000" w:themeColor="text1"/>
                <w:sz w:val="21"/>
                <w:szCs w:val="21"/>
                <w:lang w:val="en-US" w:eastAsia="zh-CN"/>
                <w14:textFill>
                  <w14:solidFill>
                    <w14:schemeClr w14:val="tx1"/>
                  </w14:solidFill>
                </w14:textFill>
              </w:rPr>
              <w:t>3</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bookmarkStart w:id="285" w:name="OLE_LINK39"/>
            <w:r>
              <w:rPr>
                <w:rFonts w:hint="default" w:ascii="Times New Roman" w:hAnsi="Times New Roman" w:cs="Times New Roman"/>
                <w:i w:val="0"/>
                <w:iCs w:val="0"/>
                <w:color w:val="000000" w:themeColor="text1"/>
                <w:sz w:val="21"/>
                <w:szCs w:val="21"/>
                <w14:textFill>
                  <w14:solidFill>
                    <w14:schemeClr w14:val="tx1"/>
                  </w14:solidFill>
                </w14:textFill>
              </w:rPr>
              <w:t>QPAT</w:t>
            </w:r>
            <w:r>
              <w:rPr>
                <w:rFonts w:hint="eastAsia" w:cs="Times New Roman"/>
                <w:i w:val="0"/>
                <w:iCs w:val="0"/>
                <w:color w:val="000000" w:themeColor="text1"/>
                <w:sz w:val="21"/>
                <w:szCs w:val="21"/>
                <w:lang w:val="en-US" w:eastAsia="zh-CN"/>
                <w14:textFill>
                  <w14:solidFill>
                    <w14:schemeClr w14:val="tx1"/>
                  </w14:solidFill>
                </w14:textFill>
              </w:rPr>
              <w:t>4</w:t>
            </w:r>
          </w:p>
          <w:bookmarkEnd w:id="284"/>
          <w:bookmarkEnd w:id="285"/>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400"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bookmarkStart w:id="286" w:name="OLE_LINK34"/>
            <w:r>
              <w:rPr>
                <w:rFonts w:hint="eastAsia" w:cs="Times New Roman" w:eastAsiaTheme="minorEastAsia"/>
                <w:i w:val="0"/>
                <w:iCs w:val="0"/>
                <w:color w:val="000000" w:themeColor="text1"/>
                <w:sz w:val="21"/>
                <w:szCs w:val="21"/>
                <w:lang w:val="en-US" w:eastAsia="zh-CN"/>
                <w14:textFill>
                  <w14:solidFill>
                    <w14:schemeClr w14:val="tx1"/>
                  </w14:solidFill>
                </w14:textFill>
              </w:rPr>
              <w:t>襟缝翼位置控制功能检查</w:t>
            </w:r>
            <w:bookmarkEnd w:id="286"/>
          </w:p>
        </w:tc>
        <w:tc>
          <w:tcPr>
            <w:tcW w:w="469"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imes New Roman" w:hAnsi="Times New Roman" w:eastAsia="宋体" w:cs="Times New Roman"/>
                <w:i w:val="0"/>
                <w:iCs w:val="0"/>
                <w:color w:val="000000" w:themeColor="text1"/>
                <w:sz w:val="21"/>
                <w:szCs w:val="21"/>
                <w:lang w:eastAsia="zh-CN"/>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QPAT</w:t>
            </w:r>
            <w:r>
              <w:rPr>
                <w:rFonts w:hint="eastAsia" w:cs="Times New Roman"/>
                <w:i w:val="0"/>
                <w:iCs w:val="0"/>
                <w:color w:val="000000" w:themeColor="text1"/>
                <w:sz w:val="21"/>
                <w:szCs w:val="21"/>
                <w:lang w:val="en-US" w:eastAsia="zh-CN"/>
                <w14:textFill>
                  <w14:solidFill>
                    <w14:schemeClr w14:val="tx1"/>
                  </w14:solidFill>
                </w14:textFill>
              </w:rPr>
              <w:t>3</w:t>
            </w:r>
          </w:p>
        </w:tc>
        <w:tc>
          <w:tcPr>
            <w:tcW w:w="3683"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黑体" w:hAnsi="黑体" w:eastAsia="黑体" w:cs="黑体"/>
                <w:b w:val="0"/>
                <w:bCs/>
                <w:i w:val="0"/>
                <w:iCs w:val="0"/>
                <w:color w:val="auto"/>
                <w:sz w:val="21"/>
                <w:szCs w:val="21"/>
                <w:highlight w:val="none"/>
                <w:lang w:val="en-US" w:eastAsia="zh-CN"/>
              </w:rPr>
            </w:pPr>
            <w:r>
              <w:rPr>
                <w:rFonts w:hint="eastAsia" w:ascii="黑体" w:hAnsi="黑体" w:eastAsia="黑体" w:cs="黑体"/>
                <w:b w:val="0"/>
                <w:bCs/>
                <w:i w:val="0"/>
                <w:iCs w:val="0"/>
                <w:color w:val="auto"/>
                <w:sz w:val="21"/>
                <w:szCs w:val="21"/>
                <w:highlight w:val="none"/>
                <w:lang w:val="en-US" w:eastAsia="zh-CN"/>
              </w:rPr>
              <w:t xml:space="preserve">表2 </w:t>
            </w:r>
            <w:r>
              <w:rPr>
                <w:rFonts w:hint="eastAsia" w:ascii="黑体" w:hAnsi="黑体" w:eastAsia="黑体" w:cs="黑体"/>
                <w:i w:val="0"/>
                <w:iCs w:val="0"/>
                <w:color w:val="000000" w:themeColor="text1"/>
                <w:sz w:val="21"/>
                <w:szCs w:val="21"/>
                <w:lang w:val="en-US" w:eastAsia="zh-CN"/>
                <w14:textFill>
                  <w14:solidFill>
                    <w14:schemeClr w14:val="tx1"/>
                  </w14:solidFill>
                </w14:textFill>
              </w:rPr>
              <w:t>襟缝翼位置控制功能检查</w:t>
            </w:r>
          </w:p>
          <w:tbl>
            <w:tblPr>
              <w:tblStyle w:val="139"/>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339"/>
              <w:gridCol w:w="894"/>
              <w:gridCol w:w="1080"/>
              <w:gridCol w:w="1080"/>
              <w:gridCol w:w="1081"/>
              <w:gridCol w:w="772"/>
              <w:gridCol w:w="1081"/>
              <w:gridCol w:w="1081"/>
              <w:gridCol w:w="1081"/>
              <w:gridCol w:w="1081"/>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blHeader/>
                <w:jc w:val="center"/>
              </w:trPr>
              <w:tc>
                <w:tcPr>
                  <w:tcW w:w="339" w:type="dxa"/>
                  <w:vMerge w:val="restart"/>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步骤</w:t>
                  </w: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输入</w:t>
                  </w:r>
                </w:p>
              </w:tc>
              <w:tc>
                <w:tcPr>
                  <w:tcW w:w="8337" w:type="dxa"/>
                  <w:gridSpan w:val="8"/>
                  <w:noWrap w:val="0"/>
                  <w:vAlign w:val="center"/>
                </w:tcPr>
                <w:p>
                  <w:pPr>
                    <w:widowControl/>
                    <w:spacing w:line="240" w:lineRule="auto"/>
                    <w:ind w:firstLine="0" w:firstLineChars="0"/>
                    <w:jc w:val="center"/>
                    <w:rPr>
                      <w:rFonts w:hint="default" w:ascii="Times New Roman" w:cs="Times New Roman" w:hAnsiTheme="minorEastAsia" w:eastAsiaTheme="minorEastAsia"/>
                      <w:i w:val="0"/>
                      <w:iCs w:val="0"/>
                      <w:color w:val="auto"/>
                      <w:sz w:val="21"/>
                      <w:szCs w:val="21"/>
                      <w:highlight w:val="none"/>
                      <w:lang w:val="en-US" w:eastAsia="zh-CN"/>
                    </w:rPr>
                  </w:pPr>
                  <w:r>
                    <w:rPr>
                      <w:rFonts w:hint="eastAsia" w:ascii="Times New Roman" w:cs="Times New Roman" w:hAnsiTheme="minorEastAsia" w:eastAsiaTheme="minorEastAsia"/>
                      <w:i w:val="0"/>
                      <w:iCs w:val="0"/>
                      <w:color w:val="auto"/>
                      <w:sz w:val="21"/>
                      <w:szCs w:val="21"/>
                      <w:highlight w:val="none"/>
                      <w:lang w:val="en-US" w:eastAsia="zh-CN"/>
                    </w:rPr>
                    <w:t>预期值</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9" w:type="dxa"/>
                  <w:vMerge w:val="continue"/>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lang w:eastAsia="zh-CN"/>
                    </w:rPr>
                    <w:t>手柄卡位</w:t>
                  </w:r>
                  <w:r>
                    <w:rPr>
                      <w:rFonts w:hint="eastAsia" w:ascii="Times New Roman" w:cs="Times New Roman" w:hAnsiTheme="minorEastAsia" w:eastAsiaTheme="minorEastAsia"/>
                      <w:i w:val="0"/>
                      <w:iCs w:val="0"/>
                      <w:color w:val="auto"/>
                      <w:sz w:val="21"/>
                      <w:szCs w:val="21"/>
                      <w:highlight w:val="none"/>
                    </w:rPr>
                    <w:t>设置</w:t>
                  </w:r>
                </w:p>
              </w:tc>
              <w:tc>
                <w:tcPr>
                  <w:tcW w:w="4013" w:type="dxa"/>
                  <w:gridSpan w:val="4"/>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襟翼位置及SOV状态指示灯显示</w:t>
                  </w:r>
                </w:p>
              </w:tc>
              <w:tc>
                <w:tcPr>
                  <w:tcW w:w="4324" w:type="dxa"/>
                  <w:gridSpan w:val="4"/>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缝翼位置及SOV状态</w:t>
                  </w:r>
                  <w:bookmarkStart w:id="287" w:name="OLE_LINK140"/>
                  <w:r>
                    <w:rPr>
                      <w:rFonts w:hint="eastAsia" w:ascii="Times New Roman" w:cs="Times New Roman" w:hAnsiTheme="minorEastAsia" w:eastAsiaTheme="minorEastAsia"/>
                      <w:i w:val="0"/>
                      <w:iCs w:val="0"/>
                      <w:color w:val="auto"/>
                      <w:sz w:val="21"/>
                      <w:szCs w:val="21"/>
                      <w:highlight w:val="none"/>
                    </w:rPr>
                    <w:t>指示灯显示</w:t>
                  </w:r>
                  <w:bookmarkEnd w:id="287"/>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9" w:type="dxa"/>
                  <w:vMerge w:val="continue"/>
                  <w:tcBorders>
                    <w:bottom w:val="single" w:color="auto" w:sz="12" w:space="0"/>
                  </w:tcBorders>
                  <w:noWrap w:val="0"/>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p>
              </w:tc>
              <w:tc>
                <w:tcPr>
                  <w:tcW w:w="894" w:type="dxa"/>
                  <w:tcBorders>
                    <w:bottom w:val="single" w:color="auto" w:sz="12"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FSCL_Detent</w:t>
                  </w:r>
                </w:p>
              </w:tc>
              <w:tc>
                <w:tcPr>
                  <w:tcW w:w="1080" w:type="dxa"/>
                  <w:tcBorders>
                    <w:bottom w:val="single" w:color="auto" w:sz="12" w:space="0"/>
                  </w:tcBorders>
                  <w:noWrap w:val="0"/>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Flaps_Position</w:t>
                  </w:r>
                </w:p>
              </w:tc>
              <w:tc>
                <w:tcPr>
                  <w:tcW w:w="1080" w:type="dxa"/>
                  <w:tcBorders>
                    <w:bottom w:val="single" w:color="auto" w:sz="12" w:space="0"/>
                  </w:tcBorders>
                  <w:noWrap w:val="0"/>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L_FLAP_WTB_SOV</w:t>
                  </w:r>
                </w:p>
              </w:tc>
              <w:tc>
                <w:tcPr>
                  <w:tcW w:w="1081" w:type="dxa"/>
                  <w:tcBorders>
                    <w:bottom w:val="single" w:color="auto" w:sz="12" w:space="0"/>
                  </w:tcBorders>
                  <w:noWrap w:val="0"/>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R_FLAP_WTB_SOV</w:t>
                  </w:r>
                </w:p>
              </w:tc>
              <w:tc>
                <w:tcPr>
                  <w:tcW w:w="772" w:type="dxa"/>
                  <w:tcBorders>
                    <w:bottom w:val="single" w:color="auto" w:sz="12" w:space="0"/>
                  </w:tcBorders>
                  <w:noWrap w:val="0"/>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FLAP_</w:t>
                  </w:r>
                </w:p>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MOTOR_SOV</w:t>
                  </w:r>
                </w:p>
              </w:tc>
              <w:tc>
                <w:tcPr>
                  <w:tcW w:w="1081" w:type="dxa"/>
                  <w:tcBorders>
                    <w:bottom w:val="single" w:color="auto" w:sz="12" w:space="0"/>
                  </w:tcBorders>
                  <w:noWrap w:val="0"/>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Slats_Position</w:t>
                  </w:r>
                </w:p>
              </w:tc>
              <w:tc>
                <w:tcPr>
                  <w:tcW w:w="1081" w:type="dxa"/>
                  <w:tcBorders>
                    <w:bottom w:val="single" w:color="auto" w:sz="12" w:space="0"/>
                  </w:tcBorders>
                  <w:noWrap w:val="0"/>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L_SLAT_WTB_SOV</w:t>
                  </w:r>
                </w:p>
              </w:tc>
              <w:tc>
                <w:tcPr>
                  <w:tcW w:w="1081" w:type="dxa"/>
                  <w:tcBorders>
                    <w:bottom w:val="single" w:color="auto" w:sz="12" w:space="0"/>
                  </w:tcBorders>
                  <w:noWrap w:val="0"/>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R_SLAT_WTB_SOV</w:t>
                  </w:r>
                </w:p>
              </w:tc>
              <w:tc>
                <w:tcPr>
                  <w:tcW w:w="1081" w:type="dxa"/>
                  <w:tcBorders>
                    <w:bottom w:val="single" w:color="auto" w:sz="12" w:space="0"/>
                  </w:tcBorders>
                  <w:noWrap w:val="0"/>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SLAT_MOTOR_SOV</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9231" w:type="dxa"/>
                  <w:gridSpan w:val="9"/>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lang w:val="en-US" w:eastAsia="zh-CN"/>
                    </w:rPr>
                    <w:t>FSECU上电</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9231" w:type="dxa"/>
                  <w:gridSpan w:val="9"/>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将“LGS_WOW_DIS”设置为Not</w:t>
                  </w:r>
                  <w:r>
                    <w:rPr>
                      <w:rFonts w:hint="eastAsia" w:ascii="Times New Roman" w:cs="Times New Roman" w:hAnsiTheme="minorEastAsia" w:eastAsiaTheme="minorEastAsia"/>
                      <w:i w:val="0"/>
                      <w:iCs w:val="0"/>
                      <w:color w:val="auto"/>
                      <w:sz w:val="21"/>
                      <w:szCs w:val="21"/>
                      <w:highlight w:val="none"/>
                      <w:lang w:val="en-US" w:eastAsia="zh-CN"/>
                    </w:rPr>
                    <w:t xml:space="preserve"> </w:t>
                  </w:r>
                  <w:r>
                    <w:rPr>
                      <w:rFonts w:hint="eastAsia" w:ascii="Times New Roman" w:cs="Times New Roman" w:hAnsiTheme="minorEastAsia" w:eastAsiaTheme="minorEastAsia"/>
                      <w:i w:val="0"/>
                      <w:iCs w:val="0"/>
                      <w:color w:val="auto"/>
                      <w:sz w:val="21"/>
                      <w:szCs w:val="21"/>
                      <w:highlight w:val="none"/>
                    </w:rPr>
                    <w:t>Activated，三个空速值Airspeed（Label 206）设置为“</w:t>
                  </w:r>
                  <w:r>
                    <w:rPr>
                      <w:rFonts w:hint="eastAsia" w:ascii="Times New Roman" w:cs="Times New Roman" w:hAnsiTheme="minorEastAsia" w:eastAsiaTheme="minorEastAsia"/>
                      <w:i w:val="0"/>
                      <w:iCs w:val="0"/>
                      <w:color w:val="auto"/>
                      <w:sz w:val="21"/>
                      <w:szCs w:val="21"/>
                      <w:highlight w:val="none"/>
                      <w:lang w:val="en-US" w:eastAsia="zh-CN"/>
                    </w:rPr>
                    <w:t>0</w:t>
                  </w:r>
                  <w:r>
                    <w:rPr>
                      <w:rFonts w:hint="eastAsia" w:ascii="Times New Roman" w:cs="Times New Roman" w:hAnsiTheme="minorEastAsia" w:eastAsiaTheme="minorEastAsia"/>
                      <w:i w:val="0"/>
                      <w:iCs w:val="0"/>
                      <w:color w:val="auto"/>
                      <w:sz w:val="21"/>
                      <w:szCs w:val="21"/>
                      <w:highlight w:val="none"/>
                    </w:rPr>
                    <w:t>Kn”且有效性Airspeed.ACT均设置为Activated</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tcBorders>
                    <w:top w:val="single" w:color="auto" w:sz="12" w:space="0"/>
                  </w:tcBorders>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tcBorders>
                    <w:top w:val="single" w:color="auto" w:sz="12"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0</w:t>
                  </w:r>
                </w:p>
              </w:tc>
              <w:tc>
                <w:tcPr>
                  <w:tcW w:w="1080" w:type="dxa"/>
                  <w:tcBorders>
                    <w:top w:val="single" w:color="auto" w:sz="12"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0°</w:t>
                  </w:r>
                </w:p>
              </w:tc>
              <w:tc>
                <w:tcPr>
                  <w:tcW w:w="1080" w:type="dxa"/>
                  <w:tcBorders>
                    <w:top w:val="single" w:color="auto" w:sz="12"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tcBorders>
                    <w:top w:val="single" w:color="auto" w:sz="12"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772" w:type="dxa"/>
                  <w:tcBorders>
                    <w:top w:val="single" w:color="auto" w:sz="12"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tcBorders>
                    <w:top w:val="single" w:color="auto" w:sz="12"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0°</w:t>
                  </w:r>
                </w:p>
              </w:tc>
              <w:tc>
                <w:tcPr>
                  <w:tcW w:w="1081" w:type="dxa"/>
                  <w:tcBorders>
                    <w:top w:val="single" w:color="auto" w:sz="12"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tcBorders>
                    <w:top w:val="single" w:color="auto" w:sz="12"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tcBorders>
                    <w:top w:val="single" w:color="auto" w:sz="12"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1</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0°</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增加</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增加</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10°</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增加</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339" w:type="dxa"/>
                  <w:tcBorders>
                    <w:bottom w:val="single" w:color="auto" w:sz="4" w:space="0"/>
                  </w:tcBorders>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tcBorders>
                    <w:bottom w:val="single" w:color="auto" w:sz="4"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w:t>
                  </w:r>
                </w:p>
              </w:tc>
              <w:tc>
                <w:tcPr>
                  <w:tcW w:w="1080" w:type="dxa"/>
                  <w:tcBorders>
                    <w:bottom w:val="single" w:color="auto" w:sz="4"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19°</w:t>
                  </w:r>
                </w:p>
              </w:tc>
              <w:tc>
                <w:tcPr>
                  <w:tcW w:w="1080" w:type="dxa"/>
                  <w:tcBorders>
                    <w:bottom w:val="single" w:color="auto" w:sz="4"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tcBorders>
                    <w:bottom w:val="single" w:color="auto" w:sz="4"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tcBorders>
                    <w:bottom w:val="single" w:color="auto" w:sz="4"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tcBorders>
                    <w:bottom w:val="single" w:color="auto" w:sz="4"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21°</w:t>
                  </w:r>
                </w:p>
              </w:tc>
              <w:tc>
                <w:tcPr>
                  <w:tcW w:w="1081" w:type="dxa"/>
                  <w:tcBorders>
                    <w:bottom w:val="single" w:color="auto" w:sz="4"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tcBorders>
                    <w:bottom w:val="single" w:color="auto" w:sz="4"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tcBorders>
                    <w:bottom w:val="single" w:color="auto" w:sz="4"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tcBorders>
                    <w:top w:val="single" w:color="auto" w:sz="4" w:space="0"/>
                  </w:tcBorders>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tcBorders>
                    <w:top w:val="single" w:color="auto" w:sz="4"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3</w:t>
                  </w:r>
                </w:p>
              </w:tc>
              <w:tc>
                <w:tcPr>
                  <w:tcW w:w="1080" w:type="dxa"/>
                  <w:tcBorders>
                    <w:top w:val="single" w:color="auto" w:sz="4"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增加</w:t>
                  </w:r>
                </w:p>
              </w:tc>
              <w:tc>
                <w:tcPr>
                  <w:tcW w:w="1080" w:type="dxa"/>
                  <w:tcBorders>
                    <w:top w:val="single" w:color="auto" w:sz="4"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tcBorders>
                    <w:top w:val="single" w:color="auto" w:sz="4"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tcBorders>
                    <w:top w:val="single" w:color="auto" w:sz="4"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tcBorders>
                    <w:top w:val="single" w:color="auto" w:sz="4"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21°</w:t>
                  </w:r>
                </w:p>
              </w:tc>
              <w:tc>
                <w:tcPr>
                  <w:tcW w:w="1081" w:type="dxa"/>
                  <w:tcBorders>
                    <w:top w:val="single" w:color="auto" w:sz="4"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tcBorders>
                    <w:top w:val="single" w:color="auto" w:sz="4"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tcBorders>
                    <w:top w:val="single" w:color="auto" w:sz="4" w:space="0"/>
                  </w:tcBorders>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25°</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4</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25°</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增加</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增加</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26.5°</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34°</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26.5°</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3</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减小</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26.5°</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25°</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减小</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25°</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9231" w:type="dxa"/>
                  <w:gridSpan w:val="9"/>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将“LGS_WOW_DIS”设置为Not Activated</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4</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25°</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增加</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增加</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23.7°</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34°</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26.5°</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3</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减小</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减小</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25°</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减小</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25°</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9231" w:type="dxa"/>
                  <w:gridSpan w:val="9"/>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将“LGS_WOW_DIS”设置为Activated，三个空速值Airspeed（Label 206）设置为“31Kn”且有效性Airspeed.ACT均设置为Activated</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4</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25°</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增加</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增加</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23.7°</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34°</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26.5°</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3</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减小</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减小</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25°</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减小</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25°</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减小</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19°</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1</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减小</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10°</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0</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减小</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0°</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减小</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0°</w:t>
                  </w:r>
                </w:p>
              </w:tc>
              <w:tc>
                <w:tcPr>
                  <w:tcW w:w="1080"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772"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0°</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7"/>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9231" w:type="dxa"/>
                  <w:gridSpan w:val="9"/>
                  <w:noWrap w:val="0"/>
                  <w:vAlign w:val="center"/>
                </w:tcPr>
                <w:p>
                  <w:pPr>
                    <w:widowControl/>
                    <w:spacing w:line="240" w:lineRule="auto"/>
                    <w:ind w:firstLine="0" w:firstLineChars="0"/>
                    <w:jc w:val="left"/>
                    <w:rPr>
                      <w:rFonts w:hint="eastAsia" w:ascii="Times New Roman" w:cs="Times New Roman" w:hAnsiTheme="minorEastAsia" w:eastAsiaTheme="minorEastAsia"/>
                      <w:i w:val="0"/>
                      <w:iCs w:val="0"/>
                      <w:color w:val="auto"/>
                      <w:sz w:val="21"/>
                      <w:szCs w:val="21"/>
                      <w:highlight w:val="none"/>
                    </w:rPr>
                  </w:pPr>
                  <w:r>
                    <w:rPr>
                      <w:rFonts w:hint="eastAsia" w:ascii="Times New Roman" w:cs="Times New Roman" w:hAnsiTheme="minorEastAsia" w:eastAsiaTheme="minorEastAsia"/>
                      <w:i w:val="0"/>
                      <w:iCs w:val="0"/>
                      <w:color w:val="auto"/>
                      <w:sz w:val="21"/>
                      <w:szCs w:val="21"/>
                      <w:highlight w:val="none"/>
                    </w:rPr>
                    <w:t>FSECU下电</w:t>
                  </w:r>
                </w:p>
              </w:tc>
            </w:tr>
          </w:tbl>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textAlignment w:val="auto"/>
              <w:rPr>
                <w:rFonts w:hint="default" w:ascii="Times New Roman" w:hAnsi="Times New Roman" w:cs="Times New Roman"/>
                <w:b/>
                <w:i w:val="0"/>
                <w:iCs w:val="0"/>
                <w:color w:val="000000" w:themeColor="text1"/>
                <w:sz w:val="21"/>
                <w:szCs w:val="21"/>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5005" w:hRule="atLeast"/>
          <w:jc w:val="center"/>
        </w:trPr>
        <w:tc>
          <w:tcPr>
            <w:tcW w:w="447"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400"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r>
              <w:rPr>
                <w:rFonts w:hint="eastAsia" w:cs="Times New Roman"/>
                <w:i w:val="0"/>
                <w:iCs w:val="0"/>
                <w:color w:val="000000" w:themeColor="text1"/>
                <w:sz w:val="21"/>
                <w:szCs w:val="21"/>
                <w:lang w:val="en-US" w:eastAsia="zh-CN"/>
                <w14:textFill>
                  <w14:solidFill>
                    <w14:schemeClr w14:val="tx1"/>
                  </w14:solidFill>
                </w14:textFill>
              </w:rPr>
              <w:t>应急工作模式功能检查</w:t>
            </w:r>
          </w:p>
        </w:tc>
        <w:tc>
          <w:tcPr>
            <w:tcW w:w="469"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QPAT</w:t>
            </w:r>
            <w:r>
              <w:rPr>
                <w:rFonts w:hint="eastAsia" w:cs="Times New Roman"/>
                <w:i w:val="0"/>
                <w:iCs w:val="0"/>
                <w:color w:val="000000" w:themeColor="text1"/>
                <w:sz w:val="21"/>
                <w:szCs w:val="21"/>
                <w:lang w:val="en-US" w:eastAsia="zh-CN"/>
                <w14:textFill>
                  <w14:solidFill>
                    <w14:schemeClr w14:val="tx1"/>
                  </w14:solidFill>
                </w14:textFill>
              </w:rPr>
              <w:t>4</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imes New Roman" w:hAnsi="Times New Roman" w:eastAsia="宋体" w:cs="Times New Roman"/>
                <w:i w:val="0"/>
                <w:iCs w:val="0"/>
                <w:color w:val="000000" w:themeColor="text1"/>
                <w:sz w:val="21"/>
                <w:szCs w:val="21"/>
                <w:lang w:eastAsia="zh-CN"/>
                <w14:textFill>
                  <w14:solidFill>
                    <w14:schemeClr w14:val="tx1"/>
                  </w14:solidFill>
                </w14:textFill>
              </w:rPr>
            </w:pPr>
          </w:p>
        </w:tc>
        <w:tc>
          <w:tcPr>
            <w:tcW w:w="3683" w:type="pct"/>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黑体" w:hAnsi="黑体" w:eastAsia="黑体" w:cs="黑体"/>
                <w:b w:val="0"/>
                <w:bCs/>
                <w:i w:val="0"/>
                <w:iCs w:val="0"/>
                <w:color w:val="auto"/>
                <w:sz w:val="21"/>
                <w:szCs w:val="21"/>
                <w:highlight w:val="none"/>
                <w:lang w:val="en-US" w:eastAsia="zh-CN"/>
              </w:rPr>
            </w:pPr>
            <w:r>
              <w:rPr>
                <w:rFonts w:hint="eastAsia" w:ascii="黑体" w:hAnsi="黑体" w:eastAsia="黑体" w:cs="黑体"/>
                <w:b w:val="0"/>
                <w:bCs/>
                <w:i w:val="0"/>
                <w:iCs w:val="0"/>
                <w:color w:val="auto"/>
                <w:sz w:val="21"/>
                <w:szCs w:val="21"/>
                <w:highlight w:val="none"/>
                <w:lang w:val="en-US" w:eastAsia="zh-CN"/>
              </w:rPr>
              <w:t xml:space="preserve">表3 </w:t>
            </w:r>
            <w:r>
              <w:rPr>
                <w:rFonts w:hint="eastAsia" w:ascii="黑体" w:hAnsi="黑体" w:eastAsia="黑体" w:cs="黑体"/>
                <w:i w:val="0"/>
                <w:iCs w:val="0"/>
                <w:color w:val="000000" w:themeColor="text1"/>
                <w:sz w:val="21"/>
                <w:szCs w:val="21"/>
                <w:lang w:val="en-US" w:eastAsia="zh-CN"/>
                <w14:textFill>
                  <w14:solidFill>
                    <w14:schemeClr w14:val="tx1"/>
                  </w14:solidFill>
                </w14:textFill>
              </w:rPr>
              <w:t>应急工作模式功能检查</w:t>
            </w:r>
          </w:p>
          <w:tbl>
            <w:tblPr>
              <w:tblStyle w:val="29"/>
              <w:tblW w:w="9524"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394"/>
              <w:gridCol w:w="5692"/>
              <w:gridCol w:w="1714"/>
              <w:gridCol w:w="1724"/>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47" w:hRule="atLeast"/>
                <w:tblHeader/>
                <w:jc w:val="center"/>
              </w:trPr>
              <w:tc>
                <w:tcPr>
                  <w:tcW w:w="394" w:type="dxa"/>
                  <w:vMerge w:val="restart"/>
                  <w:tcBorders>
                    <w:top w:val="single" w:color="000000" w:sz="12" w:space="0"/>
                    <w:bottom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eastAsia" w:ascii="黑体" w:hAnsi="黑体" w:eastAsia="黑体" w:cs="黑体"/>
                      <w:i w:val="0"/>
                      <w:iCs w:val="0"/>
                      <w:color w:val="auto"/>
                      <w:sz w:val="21"/>
                      <w:szCs w:val="21"/>
                      <w:highlight w:val="none"/>
                      <w:lang w:val="en-US" w:eastAsia="zh-CN"/>
                    </w:rPr>
                  </w:pPr>
                  <w:r>
                    <w:rPr>
                      <w:rFonts w:hint="eastAsia" w:ascii="黑体" w:hAnsi="黑体" w:eastAsia="黑体" w:cs="黑体"/>
                      <w:i w:val="0"/>
                      <w:iCs w:val="0"/>
                      <w:color w:val="auto"/>
                      <w:sz w:val="21"/>
                      <w:szCs w:val="21"/>
                      <w:highlight w:val="none"/>
                    </w:rPr>
                    <w:t>步骤</w:t>
                  </w:r>
                </w:p>
              </w:tc>
              <w:tc>
                <w:tcPr>
                  <w:tcW w:w="5692" w:type="dxa"/>
                  <w:vMerge w:val="restart"/>
                  <w:tcBorders>
                    <w:top w:val="single" w:color="000000" w:sz="12" w:space="0"/>
                    <w:bottom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黑体" w:hAnsi="黑体" w:eastAsia="黑体" w:cs="黑体"/>
                      <w:i w:val="0"/>
                      <w:iCs w:val="0"/>
                      <w:color w:val="auto"/>
                      <w:sz w:val="21"/>
                      <w:szCs w:val="21"/>
                      <w:highlight w:val="none"/>
                      <w:lang w:val="en-US" w:eastAsia="zh-CN"/>
                    </w:rPr>
                  </w:pPr>
                  <w:r>
                    <w:rPr>
                      <w:rFonts w:hint="eastAsia" w:ascii="黑体" w:hAnsi="黑体" w:eastAsia="黑体" w:cs="黑体"/>
                      <w:i w:val="0"/>
                      <w:iCs w:val="0"/>
                      <w:color w:val="auto"/>
                      <w:sz w:val="21"/>
                      <w:szCs w:val="21"/>
                      <w:highlight w:val="none"/>
                      <w:lang w:val="en-US" w:eastAsia="zh-CN"/>
                    </w:rPr>
                    <w:t>输入</w:t>
                  </w:r>
                </w:p>
              </w:tc>
              <w:tc>
                <w:tcPr>
                  <w:tcW w:w="3438" w:type="dxa"/>
                  <w:gridSpan w:val="2"/>
                  <w:tcBorders>
                    <w:top w:val="single" w:color="000000" w:sz="12" w:space="0"/>
                    <w:bottom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黑体" w:hAnsi="黑体" w:eastAsia="黑体" w:cs="黑体"/>
                      <w:i w:val="0"/>
                      <w:iCs w:val="0"/>
                      <w:color w:val="auto"/>
                      <w:sz w:val="21"/>
                      <w:szCs w:val="21"/>
                      <w:highlight w:val="none"/>
                      <w:lang w:val="en-US" w:eastAsia="zh-CN"/>
                    </w:rPr>
                  </w:pPr>
                  <w:r>
                    <w:rPr>
                      <w:rFonts w:hint="eastAsia" w:ascii="黑体" w:hAnsi="黑体" w:eastAsia="黑体" w:cs="黑体"/>
                      <w:i w:val="0"/>
                      <w:iCs w:val="0"/>
                      <w:color w:val="auto"/>
                      <w:sz w:val="21"/>
                      <w:szCs w:val="21"/>
                      <w:highlight w:val="none"/>
                      <w:lang w:val="en-US" w:eastAsia="zh-CN"/>
                    </w:rPr>
                    <w:t>合格判据</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706" w:hRule="atLeast"/>
                <w:tblHeader/>
                <w:jc w:val="center"/>
              </w:trPr>
              <w:tc>
                <w:tcPr>
                  <w:tcW w:w="394" w:type="dxa"/>
                  <w:vMerge w:val="continue"/>
                  <w:tcBorders>
                    <w:top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eastAsia" w:ascii="黑体" w:hAnsi="黑体" w:eastAsia="黑体" w:cs="黑体"/>
                      <w:i w:val="0"/>
                      <w:iCs w:val="0"/>
                      <w:color w:val="auto"/>
                      <w:sz w:val="21"/>
                      <w:szCs w:val="21"/>
                      <w:highlight w:val="none"/>
                    </w:rPr>
                  </w:pPr>
                </w:p>
              </w:tc>
              <w:tc>
                <w:tcPr>
                  <w:tcW w:w="5692" w:type="dxa"/>
                  <w:vMerge w:val="continue"/>
                  <w:tcBorders>
                    <w:top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eastAsia" w:ascii="黑体" w:hAnsi="黑体" w:eastAsia="黑体" w:cs="黑体"/>
                      <w:i w:val="0"/>
                      <w:iCs w:val="0"/>
                      <w:color w:val="auto"/>
                      <w:sz w:val="21"/>
                      <w:szCs w:val="21"/>
                      <w:highlight w:val="none"/>
                      <w:lang w:val="en-US" w:eastAsia="zh-CN"/>
                    </w:rPr>
                  </w:pPr>
                </w:p>
              </w:tc>
              <w:tc>
                <w:tcPr>
                  <w:tcW w:w="1714" w:type="dxa"/>
                  <w:tcBorders>
                    <w:top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eastAsia" w:ascii="黑体" w:hAnsi="黑体" w:eastAsia="黑体" w:cs="黑体"/>
                      <w:i w:val="0"/>
                      <w:iCs w:val="0"/>
                      <w:color w:val="auto"/>
                      <w:sz w:val="21"/>
                      <w:szCs w:val="21"/>
                      <w:highlight w:val="none"/>
                      <w:lang w:val="en-US" w:eastAsia="zh-CN"/>
                    </w:rPr>
                  </w:pPr>
                  <w:r>
                    <w:rPr>
                      <w:rFonts w:hint="eastAsia" w:ascii="黑体" w:hAnsi="黑体" w:eastAsia="黑体" w:cs="黑体"/>
                      <w:i w:val="0"/>
                      <w:iCs w:val="0"/>
                      <w:color w:val="auto"/>
                      <w:sz w:val="21"/>
                      <w:szCs w:val="21"/>
                      <w:highlight w:val="none"/>
                      <w:lang w:val="en-US" w:eastAsia="zh-CN"/>
                    </w:rPr>
                    <w:t>Flaps_Position</w:t>
                  </w:r>
                </w:p>
              </w:tc>
              <w:tc>
                <w:tcPr>
                  <w:tcW w:w="1724" w:type="dxa"/>
                  <w:tcBorders>
                    <w:top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eastAsia" w:ascii="黑体" w:hAnsi="黑体" w:eastAsia="黑体" w:cs="黑体"/>
                      <w:i w:val="0"/>
                      <w:iCs w:val="0"/>
                      <w:color w:val="auto"/>
                      <w:sz w:val="21"/>
                      <w:szCs w:val="21"/>
                      <w:highlight w:val="none"/>
                      <w:lang w:val="en-US" w:eastAsia="zh-CN"/>
                    </w:rPr>
                  </w:pPr>
                  <w:r>
                    <w:rPr>
                      <w:rFonts w:hint="eastAsia" w:ascii="黑体" w:hAnsi="黑体" w:eastAsia="黑体" w:cs="黑体"/>
                      <w:i w:val="0"/>
                      <w:iCs w:val="0"/>
                      <w:color w:val="auto"/>
                      <w:sz w:val="21"/>
                      <w:szCs w:val="21"/>
                      <w:highlight w:val="none"/>
                      <w:lang w:val="en-US" w:eastAsia="zh-CN"/>
                    </w:rPr>
                    <w:t>Slats_Position</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58" w:hRule="atLeast"/>
                <w:jc w:val="center"/>
              </w:trPr>
              <w:tc>
                <w:tcPr>
                  <w:tcW w:w="394" w:type="dxa"/>
                  <w:tcBorders>
                    <w:top w:val="single" w:color="000000" w:sz="12" w:space="0"/>
                    <w:bottom w:val="single" w:color="000000" w:sz="4" w:space="0"/>
                  </w:tcBorders>
                  <w:noWrap w:val="0"/>
                  <w:vAlign w:val="center"/>
                </w:tcPr>
                <w:p>
                  <w:pPr>
                    <w:widowControl/>
                    <w:numPr>
                      <w:ilvl w:val="0"/>
                      <w:numId w:val="28"/>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5692" w:type="dxa"/>
                  <w:tcBorders>
                    <w:top w:val="single" w:color="000000" w:sz="12" w:space="0"/>
                    <w:bottom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i w:val="0"/>
                      <w:iCs w:val="0"/>
                      <w:color w:val="auto"/>
                      <w:sz w:val="21"/>
                      <w:szCs w:val="21"/>
                      <w:highlight w:val="none"/>
                      <w:lang w:val="en-US" w:eastAsia="zh-CN"/>
                    </w:rPr>
                  </w:pPr>
                  <w:r>
                    <w:rPr>
                      <w:rFonts w:hint="eastAsia" w:ascii="宋体" w:hAnsi="宋体" w:eastAsia="宋体" w:cs="宋体"/>
                      <w:b w:val="0"/>
                      <w:bCs w:val="0"/>
                      <w:i w:val="0"/>
                      <w:iCs w:val="0"/>
                      <w:sz w:val="21"/>
                      <w:szCs w:val="21"/>
                      <w:lang w:val="en-US" w:eastAsia="zh-CN"/>
                    </w:rPr>
                    <w:t>FSECU上电</w:t>
                  </w:r>
                </w:p>
              </w:tc>
              <w:tc>
                <w:tcPr>
                  <w:tcW w:w="1714" w:type="dxa"/>
                  <w:vMerge w:val="restart"/>
                  <w:tcBorders>
                    <w:top w:val="single" w:color="000000" w:sz="12"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宋体" w:hAnsi="宋体" w:eastAsia="宋体" w:cs="宋体"/>
                      <w:i w:val="0"/>
                      <w:iCs w:val="0"/>
                      <w:color w:val="auto"/>
                      <w:sz w:val="21"/>
                      <w:szCs w:val="21"/>
                      <w:highlight w:val="none"/>
                      <w:lang w:val="en-US" w:eastAsia="zh-CN"/>
                    </w:rPr>
                  </w:pPr>
                  <w:r>
                    <w:rPr>
                      <w:rFonts w:hint="eastAsia" w:ascii="宋体" w:hAnsi="宋体" w:cs="宋体"/>
                      <w:i w:val="0"/>
                      <w:iCs w:val="0"/>
                      <w:color w:val="auto"/>
                      <w:sz w:val="21"/>
                      <w:szCs w:val="21"/>
                      <w:highlight w:val="none"/>
                      <w:lang w:val="en-US" w:eastAsia="zh-CN"/>
                    </w:rPr>
                    <w:t>/</w:t>
                  </w:r>
                </w:p>
              </w:tc>
              <w:tc>
                <w:tcPr>
                  <w:tcW w:w="1724" w:type="dxa"/>
                  <w:vMerge w:val="restart"/>
                  <w:tcBorders>
                    <w:top w:val="single" w:color="000000" w:sz="12"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宋体" w:hAnsi="宋体" w:eastAsia="宋体" w:cs="宋体"/>
                      <w:i w:val="0"/>
                      <w:iCs w:val="0"/>
                      <w:color w:val="auto"/>
                      <w:sz w:val="21"/>
                      <w:szCs w:val="21"/>
                      <w:highlight w:val="none"/>
                      <w:lang w:val="en-US" w:eastAsia="zh-CN"/>
                    </w:rPr>
                  </w:pPr>
                  <w:r>
                    <w:rPr>
                      <w:rFonts w:hint="eastAsia" w:ascii="宋体" w:hAnsi="宋体" w:cs="宋体"/>
                      <w:i w:val="0"/>
                      <w:iCs w:val="0"/>
                      <w:color w:val="auto"/>
                      <w:sz w:val="21"/>
                      <w:szCs w:val="21"/>
                      <w:highlight w:val="none"/>
                      <w:lang w:val="en-US" w:eastAsia="zh-CN"/>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706" w:hRule="atLeast"/>
                <w:jc w:val="center"/>
              </w:trPr>
              <w:tc>
                <w:tcPr>
                  <w:tcW w:w="394" w:type="dxa"/>
                  <w:tcBorders>
                    <w:top w:val="single" w:color="000000" w:sz="4" w:space="0"/>
                  </w:tcBorders>
                  <w:noWrap w:val="0"/>
                  <w:vAlign w:val="center"/>
                </w:tcPr>
                <w:p>
                  <w:pPr>
                    <w:widowControl/>
                    <w:numPr>
                      <w:ilvl w:val="0"/>
                      <w:numId w:val="28"/>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5692" w:type="dxa"/>
                  <w:tcBorders>
                    <w:top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在“label 174”将压力值“Hydraulic_Pressure_1”、“Hydraulic_Pressure_2”设置为0</w:t>
                  </w:r>
                </w:p>
              </w:tc>
              <w:tc>
                <w:tcPr>
                  <w:tcW w:w="1714"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宋体" w:hAnsi="宋体" w:eastAsia="宋体" w:cs="宋体"/>
                      <w:b w:val="0"/>
                      <w:bCs w:val="0"/>
                      <w:i w:val="0"/>
                      <w:iCs w:val="0"/>
                      <w:sz w:val="21"/>
                      <w:szCs w:val="21"/>
                      <w:lang w:val="en-US" w:eastAsia="zh-CN"/>
                    </w:rPr>
                  </w:pPr>
                </w:p>
              </w:tc>
              <w:tc>
                <w:tcPr>
                  <w:tcW w:w="1724"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宋体" w:hAnsi="宋体" w:eastAsia="宋体" w:cs="宋体"/>
                      <w:b w:val="0"/>
                      <w:bCs w:val="0"/>
                      <w:i w:val="0"/>
                      <w:iCs w:val="0"/>
                      <w:sz w:val="21"/>
                      <w:szCs w:val="21"/>
                      <w:lang w:val="en-US" w:eastAsia="zh-CN"/>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706" w:hRule="atLeast"/>
                <w:jc w:val="center"/>
              </w:trPr>
              <w:tc>
                <w:tcPr>
                  <w:tcW w:w="394" w:type="dxa"/>
                  <w:tcBorders>
                    <w:top w:val="single" w:color="auto" w:sz="4" w:space="0"/>
                  </w:tcBorders>
                  <w:noWrap w:val="0"/>
                  <w:vAlign w:val="center"/>
                </w:tcPr>
                <w:p>
                  <w:pPr>
                    <w:widowControl/>
                    <w:numPr>
                      <w:ilvl w:val="0"/>
                      <w:numId w:val="28"/>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5692" w:type="dxa"/>
                  <w:tcBorders>
                    <w:top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在“Label 41”将“L_BPCU_EMER_PWR_ONLY”和“R_BPCU_EMER_PWR_ONLY”设置为1</w:t>
                  </w:r>
                </w:p>
              </w:tc>
              <w:tc>
                <w:tcPr>
                  <w:tcW w:w="1714"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宋体" w:hAnsi="宋体" w:eastAsia="宋体" w:cs="宋体"/>
                      <w:i w:val="0"/>
                      <w:iCs w:val="0"/>
                      <w:color w:val="auto"/>
                      <w:sz w:val="21"/>
                      <w:szCs w:val="21"/>
                      <w:highlight w:val="none"/>
                      <w:lang w:val="en-US" w:eastAsia="zh-CN"/>
                    </w:rPr>
                  </w:pPr>
                </w:p>
              </w:tc>
              <w:tc>
                <w:tcPr>
                  <w:tcW w:w="1724"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宋体" w:hAnsi="宋体" w:eastAsia="宋体" w:cs="宋体"/>
                      <w:i w:val="0"/>
                      <w:iCs w:val="0"/>
                      <w:color w:val="auto"/>
                      <w:sz w:val="21"/>
                      <w:szCs w:val="21"/>
                      <w:highlight w:val="none"/>
                      <w:lang w:val="en-US" w:eastAsia="zh-CN"/>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41" w:hRule="atLeast"/>
                <w:jc w:val="center"/>
              </w:trPr>
              <w:tc>
                <w:tcPr>
                  <w:tcW w:w="394" w:type="dxa"/>
                  <w:tcBorders>
                    <w:top w:val="single" w:color="auto" w:sz="4" w:space="0"/>
                  </w:tcBorders>
                  <w:noWrap w:val="0"/>
                  <w:vAlign w:val="center"/>
                </w:tcPr>
                <w:p>
                  <w:pPr>
                    <w:widowControl/>
                    <w:numPr>
                      <w:ilvl w:val="0"/>
                      <w:numId w:val="28"/>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5692" w:type="dxa"/>
                  <w:tcBorders>
                    <w:top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通过试验台“FSCL界面”设置手柄卡位“FSCL_Detent”为4</w:t>
                  </w:r>
                </w:p>
              </w:tc>
              <w:tc>
                <w:tcPr>
                  <w:tcW w:w="1714"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宋体" w:hAnsi="宋体" w:eastAsia="宋体" w:cs="宋体"/>
                      <w:b w:val="0"/>
                      <w:bCs w:val="0"/>
                      <w:i w:val="0"/>
                      <w:iCs w:val="0"/>
                      <w:sz w:val="21"/>
                      <w:szCs w:val="21"/>
                      <w:lang w:val="en-US" w:eastAsia="zh-CN"/>
                    </w:rPr>
                  </w:pPr>
                  <w:r>
                    <w:rPr>
                      <w:rFonts w:hint="eastAsia" w:ascii="宋体" w:hAnsi="宋体" w:cs="宋体"/>
                      <w:b w:val="0"/>
                      <w:bCs w:val="0"/>
                      <w:i w:val="0"/>
                      <w:iCs w:val="0"/>
                      <w:sz w:val="21"/>
                      <w:szCs w:val="21"/>
                      <w:lang w:val="en-US" w:eastAsia="zh-CN"/>
                    </w:rPr>
                    <w:t>34°</w:t>
                  </w:r>
                </w:p>
              </w:tc>
              <w:tc>
                <w:tcPr>
                  <w:tcW w:w="1724"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宋体" w:hAnsi="宋体" w:eastAsia="宋体" w:cs="宋体"/>
                      <w:b w:val="0"/>
                      <w:bCs w:val="0"/>
                      <w:i w:val="0"/>
                      <w:iCs w:val="0"/>
                      <w:sz w:val="21"/>
                      <w:szCs w:val="21"/>
                      <w:lang w:val="en-US" w:eastAsia="zh-CN"/>
                    </w:rPr>
                  </w:pPr>
                  <w:r>
                    <w:rPr>
                      <w:rFonts w:hint="eastAsia" w:ascii="宋体" w:hAnsi="宋体" w:cs="宋体"/>
                      <w:b w:val="0"/>
                      <w:bCs w:val="0"/>
                      <w:i w:val="0"/>
                      <w:iCs w:val="0"/>
                      <w:sz w:val="21"/>
                      <w:szCs w:val="21"/>
                      <w:lang w:val="en-US" w:eastAsia="zh-CN"/>
                    </w:rPr>
                    <w:t>0°</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302" w:hRule="atLeast"/>
                <w:jc w:val="center"/>
              </w:trPr>
              <w:tc>
                <w:tcPr>
                  <w:tcW w:w="394" w:type="dxa"/>
                  <w:noWrap w:val="0"/>
                  <w:vAlign w:val="center"/>
                </w:tcPr>
                <w:p>
                  <w:pPr>
                    <w:widowControl/>
                    <w:numPr>
                      <w:ilvl w:val="0"/>
                      <w:numId w:val="28"/>
                    </w:numPr>
                    <w:adjustRightInd w:val="0"/>
                    <w:spacing w:line="440" w:lineRule="exact"/>
                    <w:ind w:left="420" w:leftChars="0" w:hanging="420" w:firstLineChars="0"/>
                    <w:jc w:val="center"/>
                    <w:rPr>
                      <w:rFonts w:hint="eastAsia" w:ascii="Times New Roman" w:cs="Times New Roman" w:hAnsiTheme="minorEastAsia" w:eastAsiaTheme="minorEastAsia"/>
                      <w:i w:val="0"/>
                      <w:iCs w:val="0"/>
                      <w:color w:val="auto"/>
                      <w:sz w:val="21"/>
                      <w:szCs w:val="21"/>
                      <w:highlight w:val="none"/>
                    </w:rPr>
                  </w:pPr>
                </w:p>
              </w:tc>
              <w:tc>
                <w:tcPr>
                  <w:tcW w:w="5692"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FSECU下电</w:t>
                  </w:r>
                </w:p>
              </w:tc>
              <w:tc>
                <w:tcPr>
                  <w:tcW w:w="1714"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宋体" w:hAnsi="宋体" w:eastAsia="宋体" w:cs="宋体"/>
                      <w:b w:val="0"/>
                      <w:bCs w:val="0"/>
                      <w:i w:val="0"/>
                      <w:iCs w:val="0"/>
                      <w:sz w:val="21"/>
                      <w:szCs w:val="21"/>
                      <w:lang w:val="en-US" w:eastAsia="zh-CN"/>
                    </w:rPr>
                  </w:pPr>
                  <w:r>
                    <w:rPr>
                      <w:rFonts w:hint="eastAsia" w:ascii="宋体" w:hAnsi="宋体" w:cs="宋体"/>
                      <w:b w:val="0"/>
                      <w:bCs w:val="0"/>
                      <w:i w:val="0"/>
                      <w:iCs w:val="0"/>
                      <w:sz w:val="21"/>
                      <w:szCs w:val="21"/>
                      <w:lang w:val="en-US" w:eastAsia="zh-CN"/>
                    </w:rPr>
                    <w:t>/</w:t>
                  </w:r>
                </w:p>
              </w:tc>
              <w:tc>
                <w:tcPr>
                  <w:tcW w:w="1724"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宋体" w:hAnsi="宋体" w:cs="宋体"/>
                      <w:b w:val="0"/>
                      <w:bCs w:val="0"/>
                      <w:i w:val="0"/>
                      <w:iCs w:val="0"/>
                      <w:sz w:val="21"/>
                      <w:szCs w:val="21"/>
                      <w:lang w:val="en-US" w:eastAsia="zh-CN"/>
                    </w:rPr>
                  </w:pPr>
                  <w:r>
                    <w:rPr>
                      <w:rFonts w:hint="eastAsia" w:ascii="宋体" w:hAnsi="宋体" w:cs="宋体"/>
                      <w:b w:val="0"/>
                      <w:bCs w:val="0"/>
                      <w:i w:val="0"/>
                      <w:iCs w:val="0"/>
                      <w:sz w:val="21"/>
                      <w:szCs w:val="21"/>
                      <w:lang w:val="en-US" w:eastAsia="zh-CN"/>
                    </w:rPr>
                    <w:t>/</w:t>
                  </w:r>
                </w:p>
              </w:tc>
            </w:tr>
          </w:tbl>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textAlignment w:val="auto"/>
              <w:rPr>
                <w:rFonts w:hint="eastAsia" w:ascii="黑体" w:hAnsi="黑体" w:eastAsia="黑体"/>
                <w:i w:val="0"/>
                <w:iCs w:val="0"/>
                <w:color w:val="auto"/>
                <w:sz w:val="21"/>
                <w:szCs w:val="21"/>
                <w:highlight w:val="none"/>
                <w:lang w:val="en-US" w:eastAsia="zh-CN"/>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5005" w:hRule="atLeast"/>
          <w:jc w:val="center"/>
        </w:trPr>
        <w:tc>
          <w:tcPr>
            <w:tcW w:w="447"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imes New Roman" w:hAnsi="Times New Roman" w:eastAsia="宋体" w:cs="Times New Roman"/>
                <w:i w:val="0"/>
                <w:iCs w:val="0"/>
                <w:color w:val="000000" w:themeColor="text1"/>
                <w:sz w:val="21"/>
                <w:szCs w:val="21"/>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QPAT</w:t>
            </w:r>
            <w:r>
              <w:rPr>
                <w:rFonts w:hint="eastAsia" w:cs="Times New Roman"/>
                <w:i w:val="0"/>
                <w:iCs w:val="0"/>
                <w:color w:val="000000" w:themeColor="text1"/>
                <w:sz w:val="21"/>
                <w:szCs w:val="21"/>
                <w:lang w:val="en-US" w:eastAsia="zh-CN"/>
                <w14:textFill>
                  <w14:solidFill>
                    <w14:schemeClr w14:val="tx1"/>
                  </w14:solidFill>
                </w14:textFill>
              </w:rPr>
              <w:t>5</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400"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cs="Times New Roman"/>
                <w:i w:val="0"/>
                <w:iCs w:val="0"/>
                <w:color w:val="000000" w:themeColor="text1"/>
                <w:sz w:val="21"/>
                <w:szCs w:val="21"/>
                <w:lang w:val="en-US" w:eastAsia="zh-CN"/>
                <w14:textFill>
                  <w14:solidFill>
                    <w14:schemeClr w14:val="tx1"/>
                  </w14:solidFill>
                </w14:textFill>
              </w:rPr>
            </w:pPr>
            <w:r>
              <w:rPr>
                <w:rFonts w:hint="eastAsia" w:ascii="黑体" w:hAnsi="黑体" w:eastAsia="黑体" w:cs="黑体"/>
                <w:i w:val="0"/>
                <w:iCs w:val="0"/>
                <w:color w:val="000000" w:themeColor="text1"/>
                <w:sz w:val="21"/>
                <w:szCs w:val="21"/>
                <w:lang w:val="en-US" w:eastAsia="zh-CN"/>
                <w14:textFill>
                  <w14:solidFill>
                    <w14:schemeClr w14:val="tx1"/>
                  </w14:solidFill>
                </w14:textFill>
              </w:rPr>
              <w:t>ARINC429通讯发送功能检查</w:t>
            </w:r>
          </w:p>
        </w:tc>
        <w:tc>
          <w:tcPr>
            <w:tcW w:w="469"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imes New Roman" w:hAnsi="Times New Roman" w:eastAsia="宋体" w:cs="Times New Roman"/>
                <w:i w:val="0"/>
                <w:iCs w:val="0"/>
                <w:color w:val="000000" w:themeColor="text1"/>
                <w:sz w:val="21"/>
                <w:szCs w:val="21"/>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QPAT</w:t>
            </w:r>
            <w:r>
              <w:rPr>
                <w:rFonts w:hint="eastAsia" w:cs="Times New Roman"/>
                <w:i w:val="0"/>
                <w:iCs w:val="0"/>
                <w:color w:val="000000" w:themeColor="text1"/>
                <w:sz w:val="21"/>
                <w:szCs w:val="21"/>
                <w:lang w:val="en-US" w:eastAsia="zh-CN"/>
                <w14:textFill>
                  <w14:solidFill>
                    <w14:schemeClr w14:val="tx1"/>
                  </w14:solidFill>
                </w14:textFill>
              </w:rPr>
              <w:t>5</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imes New Roman" w:hAnsi="Times New Roman" w:eastAsia="宋体" w:cs="Times New Roman"/>
                <w:i w:val="0"/>
                <w:iCs w:val="0"/>
                <w:color w:val="000000" w:themeColor="text1"/>
                <w:sz w:val="21"/>
                <w:szCs w:val="21"/>
                <w:lang w:eastAsia="zh-CN"/>
                <w14:textFill>
                  <w14:solidFill>
                    <w14:schemeClr w14:val="tx1"/>
                  </w14:solidFill>
                </w14:textFill>
              </w:rPr>
            </w:pPr>
          </w:p>
        </w:tc>
        <w:tc>
          <w:tcPr>
            <w:tcW w:w="3683" w:type="pct"/>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黑体" w:hAnsi="黑体" w:eastAsia="黑体" w:cs="黑体"/>
                <w:b w:val="0"/>
                <w:bCs/>
                <w:i w:val="0"/>
                <w:iCs w:val="0"/>
                <w:color w:val="auto"/>
                <w:sz w:val="21"/>
                <w:szCs w:val="21"/>
                <w:highlight w:val="none"/>
                <w:lang w:val="en-US" w:eastAsia="zh-CN"/>
              </w:rPr>
            </w:pPr>
            <w:r>
              <w:rPr>
                <w:rFonts w:hint="eastAsia" w:ascii="黑体" w:hAnsi="黑体" w:eastAsia="黑体" w:cs="黑体"/>
                <w:b w:val="0"/>
                <w:bCs/>
                <w:i w:val="0"/>
                <w:iCs w:val="0"/>
                <w:color w:val="auto"/>
                <w:sz w:val="21"/>
                <w:szCs w:val="21"/>
                <w:highlight w:val="none"/>
                <w:lang w:val="en-US" w:eastAsia="zh-CN"/>
              </w:rPr>
              <w:t xml:space="preserve">表4 </w:t>
            </w:r>
            <w:r>
              <w:rPr>
                <w:rFonts w:hint="eastAsia" w:ascii="黑体" w:hAnsi="黑体" w:eastAsia="黑体" w:cs="黑体"/>
                <w:i w:val="0"/>
                <w:iCs w:val="0"/>
                <w:color w:val="000000" w:themeColor="text1"/>
                <w:sz w:val="21"/>
                <w:szCs w:val="21"/>
                <w:lang w:val="en-US" w:eastAsia="zh-CN"/>
                <w14:textFill>
                  <w14:solidFill>
                    <w14:schemeClr w14:val="tx1"/>
                  </w14:solidFill>
                </w14:textFill>
              </w:rPr>
              <w:t>ARINC429通讯发送功能检查</w:t>
            </w:r>
          </w:p>
          <w:tbl>
            <w:tblPr>
              <w:tblStyle w:val="29"/>
              <w:tblW w:w="8789"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636"/>
              <w:gridCol w:w="5306"/>
              <w:gridCol w:w="2847"/>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968" w:hRule="atLeast"/>
                <w:tblHeader/>
                <w:jc w:val="center"/>
              </w:trPr>
              <w:tc>
                <w:tcPr>
                  <w:tcW w:w="636" w:type="dxa"/>
                  <w:tcBorders>
                    <w:top w:val="single" w:color="000000" w:sz="12" w:space="0"/>
                    <w:bottom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firstLine="0" w:firstLineChars="0"/>
                    <w:jc w:val="center"/>
                    <w:textAlignment w:val="auto"/>
                    <w:rPr>
                      <w:rFonts w:hint="eastAsia" w:ascii="黑体" w:hAnsi="黑体" w:eastAsia="黑体" w:cs="黑体"/>
                      <w:i w:val="0"/>
                      <w:iCs w:val="0"/>
                      <w:color w:val="auto"/>
                      <w:sz w:val="21"/>
                      <w:szCs w:val="21"/>
                      <w:highlight w:val="none"/>
                      <w:lang w:val="en-US" w:eastAsia="zh-CN"/>
                    </w:rPr>
                  </w:pPr>
                  <w:r>
                    <w:rPr>
                      <w:rFonts w:hint="eastAsia" w:ascii="黑体" w:hAnsi="黑体" w:eastAsia="黑体" w:cs="黑体"/>
                      <w:i w:val="0"/>
                      <w:iCs w:val="0"/>
                      <w:color w:val="auto"/>
                      <w:sz w:val="21"/>
                      <w:szCs w:val="21"/>
                      <w:highlight w:val="none"/>
                    </w:rPr>
                    <w:t>步骤</w:t>
                  </w:r>
                </w:p>
              </w:tc>
              <w:tc>
                <w:tcPr>
                  <w:tcW w:w="5306" w:type="dxa"/>
                  <w:tcBorders>
                    <w:top w:val="single" w:color="000000" w:sz="12" w:space="0"/>
                    <w:bottom w:val="single" w:color="000000" w:sz="4" w:space="0"/>
                  </w:tcBorders>
                  <w:noWrap w:val="0"/>
                  <w:vAlign w:val="center"/>
                </w:tcPr>
                <w:p>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黑体" w:hAnsi="黑体" w:eastAsia="黑体" w:cs="黑体"/>
                      <w:i w:val="0"/>
                      <w:iCs w:val="0"/>
                      <w:color w:val="auto"/>
                      <w:sz w:val="21"/>
                      <w:szCs w:val="21"/>
                      <w:highlight w:val="none"/>
                      <w:lang w:val="en-US" w:eastAsia="zh-CN"/>
                    </w:rPr>
                  </w:pPr>
                  <w:r>
                    <w:rPr>
                      <w:rFonts w:hint="eastAsia" w:ascii="黑体" w:hAnsi="黑体" w:eastAsia="黑体" w:cs="黑体"/>
                      <w:i w:val="0"/>
                      <w:iCs w:val="0"/>
                      <w:color w:val="auto"/>
                      <w:sz w:val="21"/>
                      <w:szCs w:val="21"/>
                      <w:highlight w:val="none"/>
                      <w:lang w:val="en-US" w:eastAsia="zh-CN"/>
                    </w:rPr>
                    <w:t>输入</w:t>
                  </w:r>
                </w:p>
              </w:tc>
              <w:tc>
                <w:tcPr>
                  <w:tcW w:w="2847" w:type="dxa"/>
                  <w:tcBorders>
                    <w:top w:val="single" w:color="000000" w:sz="12" w:space="0"/>
                  </w:tcBorders>
                  <w:noWrap w:val="0"/>
                  <w:vAlign w:val="center"/>
                </w:tcPr>
                <w:p>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黑体" w:hAnsi="黑体" w:eastAsia="黑体" w:cs="黑体"/>
                      <w:i w:val="0"/>
                      <w:iCs w:val="0"/>
                      <w:color w:val="auto"/>
                      <w:sz w:val="21"/>
                      <w:szCs w:val="21"/>
                      <w:highlight w:val="none"/>
                      <w:lang w:val="en-US" w:eastAsia="zh-CN"/>
                    </w:rPr>
                  </w:pPr>
                  <w:r>
                    <w:rPr>
                      <w:rFonts w:hint="eastAsia" w:ascii="黑体" w:hAnsi="黑体" w:eastAsia="黑体" w:cs="黑体"/>
                      <w:i w:val="0"/>
                      <w:iCs w:val="0"/>
                      <w:color w:val="auto"/>
                      <w:sz w:val="21"/>
                      <w:szCs w:val="21"/>
                      <w:highlight w:val="none"/>
                      <w:lang w:val="en-US" w:eastAsia="zh-CN"/>
                    </w:rPr>
                    <w:t>合格判据</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636" w:type="dxa"/>
                  <w:tcBorders>
                    <w:top w:val="single" w:color="000000" w:sz="12" w:space="0"/>
                    <w:bottom w:val="single" w:color="000000" w:sz="4" w:space="0"/>
                  </w:tcBorders>
                  <w:noWrap w:val="0"/>
                  <w:vAlign w:val="center"/>
                </w:tcPr>
                <w:p>
                  <w:pPr>
                    <w:keepNext w:val="0"/>
                    <w:keepLines w:val="0"/>
                    <w:pageBreakBefore w:val="0"/>
                    <w:widowControl/>
                    <w:numPr>
                      <w:ilvl w:val="0"/>
                      <w:numId w:val="29"/>
                    </w:numPr>
                    <w:tabs>
                      <w:tab w:val="clear" w:pos="0"/>
                    </w:tabs>
                    <w:kinsoku/>
                    <w:wordWrap/>
                    <w:overflowPunct/>
                    <w:topLinePunct w:val="0"/>
                    <w:autoSpaceDE/>
                    <w:autoSpaceDN/>
                    <w:bidi w:val="0"/>
                    <w:adjustRightInd/>
                    <w:snapToGrid/>
                    <w:spacing w:line="240" w:lineRule="auto"/>
                    <w:ind w:left="0" w:firstLine="0" w:firstLineChars="0"/>
                    <w:jc w:val="center"/>
                    <w:textAlignment w:val="auto"/>
                    <w:rPr>
                      <w:rFonts w:hint="eastAsia" w:ascii="宋体" w:hAnsi="宋体" w:eastAsia="宋体" w:cs="宋体"/>
                      <w:i w:val="0"/>
                      <w:iCs w:val="0"/>
                      <w:color w:val="auto"/>
                      <w:sz w:val="21"/>
                      <w:szCs w:val="21"/>
                      <w:highlight w:val="none"/>
                    </w:rPr>
                  </w:pPr>
                </w:p>
              </w:tc>
              <w:tc>
                <w:tcPr>
                  <w:tcW w:w="5306" w:type="dxa"/>
                  <w:tcBorders>
                    <w:top w:val="single" w:color="000000" w:sz="12" w:space="0"/>
                    <w:bottom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i w:val="0"/>
                      <w:iCs w:val="0"/>
                      <w:color w:val="auto"/>
                      <w:sz w:val="21"/>
                      <w:szCs w:val="21"/>
                      <w:highlight w:val="none"/>
                      <w:lang w:val="en-US" w:eastAsia="zh-CN"/>
                    </w:rPr>
                  </w:pPr>
                  <w:r>
                    <w:rPr>
                      <w:rFonts w:hint="eastAsia" w:ascii="宋体" w:hAnsi="宋体" w:eastAsia="宋体" w:cs="宋体"/>
                      <w:b w:val="0"/>
                      <w:bCs w:val="0"/>
                      <w:i w:val="0"/>
                      <w:iCs w:val="0"/>
                      <w:sz w:val="21"/>
                      <w:szCs w:val="21"/>
                      <w:lang w:val="en-US" w:eastAsia="zh-CN"/>
                    </w:rPr>
                    <w:t>FSECU上电</w:t>
                  </w:r>
                </w:p>
              </w:tc>
              <w:tc>
                <w:tcPr>
                  <w:tcW w:w="2847" w:type="dxa"/>
                  <w:vMerge w:val="restart"/>
                  <w:tcBorders>
                    <w:top w:val="single" w:color="000000" w:sz="12"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jc w:val="both"/>
                    <w:textAlignment w:val="auto"/>
                    <w:rPr>
                      <w:rFonts w:hint="default" w:ascii="宋体" w:hAnsi="宋体" w:eastAsia="宋体" w:cs="宋体"/>
                      <w:i w:val="0"/>
                      <w:iCs w:val="0"/>
                      <w:color w:val="auto"/>
                      <w:sz w:val="21"/>
                      <w:szCs w:val="21"/>
                      <w:highlight w:val="none"/>
                      <w:lang w:val="en-US" w:eastAsia="zh-CN"/>
                    </w:rPr>
                  </w:pPr>
                  <w:r>
                    <w:rPr>
                      <w:rFonts w:hint="eastAsia" w:ascii="宋体" w:hAnsi="宋体" w:eastAsia="宋体" w:cs="宋体"/>
                      <w:b w:val="0"/>
                      <w:bCs w:val="0"/>
                      <w:i w:val="0"/>
                      <w:iCs w:val="0"/>
                      <w:sz w:val="21"/>
                      <w:szCs w:val="21"/>
                      <w:lang w:val="en-US" w:eastAsia="zh-CN"/>
                    </w:rPr>
                    <w:t>“active”指示灯</w:t>
                  </w:r>
                  <w:r>
                    <w:rPr>
                      <w:rFonts w:hint="eastAsia" w:ascii="宋体" w:hAnsi="宋体" w:cs="宋体"/>
                      <w:b w:val="0"/>
                      <w:bCs w:val="0"/>
                      <w:i w:val="0"/>
                      <w:iCs w:val="0"/>
                      <w:sz w:val="21"/>
                      <w:szCs w:val="21"/>
                      <w:lang w:val="en-US" w:eastAsia="zh-CN"/>
                    </w:rPr>
                    <w:t>点亮</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636" w:type="dxa"/>
                  <w:tcBorders>
                    <w:top w:val="single" w:color="000000" w:sz="4" w:space="0"/>
                  </w:tcBorders>
                  <w:noWrap w:val="0"/>
                  <w:vAlign w:val="center"/>
                </w:tcPr>
                <w:p>
                  <w:pPr>
                    <w:keepNext w:val="0"/>
                    <w:keepLines w:val="0"/>
                    <w:pageBreakBefore w:val="0"/>
                    <w:widowControl/>
                    <w:numPr>
                      <w:ilvl w:val="0"/>
                      <w:numId w:val="29"/>
                    </w:numPr>
                    <w:tabs>
                      <w:tab w:val="clear" w:pos="0"/>
                    </w:tabs>
                    <w:kinsoku/>
                    <w:wordWrap/>
                    <w:overflowPunct/>
                    <w:topLinePunct w:val="0"/>
                    <w:autoSpaceDE/>
                    <w:autoSpaceDN/>
                    <w:bidi w:val="0"/>
                    <w:adjustRightInd/>
                    <w:snapToGrid/>
                    <w:spacing w:line="240" w:lineRule="auto"/>
                    <w:ind w:left="0" w:firstLine="0" w:firstLineChars="0"/>
                    <w:jc w:val="center"/>
                    <w:textAlignment w:val="auto"/>
                    <w:rPr>
                      <w:rFonts w:hint="eastAsia" w:ascii="宋体" w:hAnsi="宋体" w:eastAsia="宋体" w:cs="宋体"/>
                      <w:i w:val="0"/>
                      <w:iCs w:val="0"/>
                      <w:color w:val="auto"/>
                      <w:sz w:val="21"/>
                      <w:szCs w:val="21"/>
                      <w:highlight w:val="none"/>
                    </w:rPr>
                  </w:pPr>
                </w:p>
              </w:tc>
              <w:tc>
                <w:tcPr>
                  <w:tcW w:w="5306" w:type="dxa"/>
                  <w:tcBorders>
                    <w:top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通过试验台查看Label350、Label351、Label352、Label353、Label354、Label355、Label105、Label106、Label107的429发送信号的“active”指示灯状态；</w:t>
                  </w:r>
                </w:p>
              </w:tc>
              <w:tc>
                <w:tcPr>
                  <w:tcW w:w="2847"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jc w:val="both"/>
                    <w:textAlignment w:val="auto"/>
                    <w:rPr>
                      <w:rFonts w:hint="default" w:ascii="宋体" w:hAnsi="宋体" w:eastAsia="宋体" w:cs="宋体"/>
                      <w:b w:val="0"/>
                      <w:bCs w:val="0"/>
                      <w:i w:val="0"/>
                      <w:iCs w:val="0"/>
                      <w:sz w:val="21"/>
                      <w:szCs w:val="21"/>
                      <w:lang w:val="en-US" w:eastAsia="zh-CN"/>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314" w:hRule="atLeast"/>
                <w:jc w:val="center"/>
              </w:trPr>
              <w:tc>
                <w:tcPr>
                  <w:tcW w:w="636" w:type="dxa"/>
                  <w:noWrap w:val="0"/>
                  <w:vAlign w:val="center"/>
                </w:tcPr>
                <w:p>
                  <w:pPr>
                    <w:keepNext w:val="0"/>
                    <w:keepLines w:val="0"/>
                    <w:pageBreakBefore w:val="0"/>
                    <w:widowControl/>
                    <w:numPr>
                      <w:ilvl w:val="0"/>
                      <w:numId w:val="29"/>
                    </w:numPr>
                    <w:tabs>
                      <w:tab w:val="clear" w:pos="0"/>
                    </w:tabs>
                    <w:kinsoku/>
                    <w:wordWrap/>
                    <w:overflowPunct/>
                    <w:topLinePunct w:val="0"/>
                    <w:autoSpaceDE/>
                    <w:autoSpaceDN/>
                    <w:bidi w:val="0"/>
                    <w:adjustRightInd/>
                    <w:snapToGrid/>
                    <w:spacing w:line="240" w:lineRule="auto"/>
                    <w:ind w:left="0" w:firstLine="0" w:firstLineChars="0"/>
                    <w:jc w:val="center"/>
                    <w:textAlignment w:val="auto"/>
                    <w:rPr>
                      <w:rFonts w:hint="eastAsia" w:ascii="宋体" w:hAnsi="宋体" w:eastAsia="宋体" w:cs="宋体"/>
                      <w:i w:val="0"/>
                      <w:iCs w:val="0"/>
                      <w:color w:val="auto"/>
                      <w:sz w:val="21"/>
                      <w:szCs w:val="21"/>
                      <w:highlight w:val="none"/>
                    </w:rPr>
                  </w:pPr>
                </w:p>
              </w:tc>
              <w:tc>
                <w:tcPr>
                  <w:tcW w:w="530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FSECU下电</w:t>
                  </w:r>
                </w:p>
              </w:tc>
              <w:tc>
                <w:tcPr>
                  <w:tcW w:w="2847"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jc w:val="both"/>
                    <w:textAlignment w:val="auto"/>
                    <w:rPr>
                      <w:rFonts w:hint="default" w:ascii="宋体" w:hAnsi="宋体" w:cs="宋体"/>
                      <w:b w:val="0"/>
                      <w:bCs w:val="0"/>
                      <w:i w:val="0"/>
                      <w:iCs w:val="0"/>
                      <w:sz w:val="21"/>
                      <w:szCs w:val="21"/>
                      <w:lang w:val="en-US" w:eastAsia="zh-CN"/>
                    </w:rPr>
                  </w:pPr>
                </w:p>
              </w:tc>
            </w:tr>
          </w:tbl>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textAlignment w:val="auto"/>
              <w:rPr>
                <w:rFonts w:hint="eastAsia" w:ascii="黑体" w:hAnsi="黑体" w:eastAsia="黑体"/>
                <w:i w:val="0"/>
                <w:iCs w:val="0"/>
                <w:color w:val="auto"/>
                <w:sz w:val="21"/>
                <w:szCs w:val="21"/>
                <w:highlight w:val="none"/>
                <w:lang w:val="en-US" w:eastAsia="zh-CN"/>
              </w:rPr>
            </w:pPr>
          </w:p>
        </w:tc>
      </w:tr>
    </w:tbl>
    <w:p>
      <w:pPr>
        <w:bidi w:val="0"/>
        <w:jc w:val="center"/>
        <w:rPr>
          <w:rFonts w:hint="eastAsia"/>
          <w:i w:val="0"/>
          <w:iCs w:val="0"/>
          <w:color w:val="000000" w:themeColor="text1"/>
          <w14:textFill>
            <w14:solidFill>
              <w14:schemeClr w14:val="tx1"/>
            </w14:solidFill>
          </w14:textFill>
        </w:rPr>
        <w:sectPr>
          <w:pgSz w:w="16838" w:h="11906" w:orient="landscape"/>
          <w:pgMar w:top="1418" w:right="1701" w:bottom="1418" w:left="1418" w:header="851" w:footer="851" w:gutter="0"/>
          <w:pgBorders>
            <w:top w:val="none" w:sz="0" w:space="0"/>
            <w:left w:val="none" w:sz="0" w:space="0"/>
            <w:bottom w:val="none" w:sz="0" w:space="0"/>
            <w:right w:val="none" w:sz="0" w:space="0"/>
          </w:pgBorders>
          <w:cols w:space="720" w:num="1"/>
          <w:docGrid w:type="linesAndChars" w:linePitch="326" w:charSpace="0"/>
        </w:sectPr>
      </w:pPr>
    </w:p>
    <w:p>
      <w:pPr>
        <w:pStyle w:val="3"/>
        <w:numPr>
          <w:ilvl w:val="0"/>
          <w:numId w:val="11"/>
        </w:numPr>
        <w:rPr>
          <w:rFonts w:hint="default" w:ascii="Arial" w:hAnsi="Arial"/>
          <w:i w:val="0"/>
          <w:iCs w:val="0"/>
          <w:color w:val="000000" w:themeColor="text1"/>
          <w:lang w:val="en-US" w:eastAsia="zh-CN"/>
          <w14:textFill>
            <w14:solidFill>
              <w14:schemeClr w14:val="tx1"/>
            </w14:solidFill>
          </w14:textFill>
        </w:rPr>
      </w:pPr>
      <w:bookmarkStart w:id="288" w:name="_Toc276"/>
      <w:bookmarkStart w:id="289" w:name="_Toc27853"/>
      <w:bookmarkStart w:id="290" w:name="_Toc30822"/>
      <w:bookmarkStart w:id="291" w:name="_Toc19630"/>
      <w:bookmarkStart w:id="292" w:name="_Toc15558"/>
      <w:r>
        <w:rPr>
          <w:rFonts w:hint="eastAsia" w:ascii="Arial" w:hAnsi="Arial"/>
          <w:i w:val="0"/>
          <w:iCs w:val="0"/>
          <w:color w:val="000000" w:themeColor="text1"/>
          <w:lang w:val="en-US" w:eastAsia="zh-CN"/>
          <w14:textFill>
            <w14:solidFill>
              <w14:schemeClr w14:val="tx1"/>
            </w14:solidFill>
          </w14:textFill>
        </w:rPr>
        <w:t>温度和高度</w:t>
      </w:r>
      <w:bookmarkEnd w:id="288"/>
      <w:bookmarkEnd w:id="289"/>
      <w:bookmarkEnd w:id="290"/>
      <w:bookmarkEnd w:id="291"/>
      <w:bookmarkEnd w:id="292"/>
    </w:p>
    <w:p>
      <w:pPr>
        <w:pStyle w:val="2"/>
        <w:rPr>
          <w:rFonts w:hint="default"/>
          <w:i w:val="0"/>
          <w:iCs w:val="0"/>
          <w:color w:val="000000" w:themeColor="text1"/>
          <w:lang w:val="en-US" w:eastAsia="zh-CN"/>
          <w14:textFill>
            <w14:solidFill>
              <w14:schemeClr w14:val="tx1"/>
            </w14:solidFill>
          </w14:textFill>
        </w:rPr>
      </w:pPr>
      <w:bookmarkStart w:id="293" w:name="_Toc11314"/>
      <w:bookmarkStart w:id="294" w:name="_Toc7345"/>
      <w:bookmarkStart w:id="295" w:name="_Toc13906"/>
      <w:bookmarkStart w:id="296" w:name="_Toc21020"/>
      <w:bookmarkStart w:id="297" w:name="_Toc7534"/>
      <w:r>
        <w:rPr>
          <w:rFonts w:hint="eastAsia"/>
          <w:i w:val="0"/>
          <w:iCs w:val="0"/>
          <w:color w:val="000000" w:themeColor="text1"/>
          <w:lang w:val="en-US" w:eastAsia="zh-CN"/>
          <w14:textFill>
            <w14:solidFill>
              <w14:schemeClr w14:val="tx1"/>
            </w14:solidFill>
          </w14:textFill>
        </w:rPr>
        <w:t>试验目的</w:t>
      </w:r>
      <w:bookmarkEnd w:id="293"/>
      <w:bookmarkEnd w:id="294"/>
      <w:bookmarkEnd w:id="295"/>
      <w:bookmarkEnd w:id="296"/>
      <w:bookmarkEnd w:id="297"/>
    </w:p>
    <w:p>
      <w:pPr>
        <w:ind w:firstLine="48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确定受试设备对飞机停机贮存和使用中遇到的温度环境以及压力环境及其变化过程的适应性。</w:t>
      </w:r>
    </w:p>
    <w:p>
      <w:pPr>
        <w:pStyle w:val="2"/>
        <w:rPr>
          <w:rFonts w:hint="eastAsia"/>
          <w:i w:val="0"/>
          <w:iCs w:val="0"/>
          <w:color w:val="000000" w:themeColor="text1"/>
          <w14:textFill>
            <w14:solidFill>
              <w14:schemeClr w14:val="tx1"/>
            </w14:solidFill>
          </w14:textFill>
        </w:rPr>
      </w:pPr>
      <w:bookmarkStart w:id="298" w:name="_Toc26143"/>
      <w:bookmarkStart w:id="299" w:name="_Toc4498"/>
      <w:bookmarkStart w:id="300" w:name="_Toc8115"/>
      <w:bookmarkStart w:id="301" w:name="_Toc12122"/>
      <w:bookmarkStart w:id="302" w:name="_Toc22465"/>
      <w:r>
        <w:rPr>
          <w:rFonts w:hint="eastAsia"/>
          <w:i w:val="0"/>
          <w:iCs w:val="0"/>
          <w:color w:val="000000" w:themeColor="text1"/>
          <w:lang w:val="en-US" w:eastAsia="zh-CN"/>
          <w14:textFill>
            <w14:solidFill>
              <w14:schemeClr w14:val="tx1"/>
            </w14:solidFill>
          </w14:textFill>
        </w:rPr>
        <w:t>试验要求</w:t>
      </w:r>
      <w:bookmarkEnd w:id="298"/>
      <w:bookmarkEnd w:id="299"/>
      <w:bookmarkEnd w:id="300"/>
      <w:bookmarkEnd w:id="301"/>
      <w:bookmarkEnd w:id="302"/>
    </w:p>
    <w:p>
      <w:pPr>
        <w:ind w:firstLine="480"/>
        <w:rPr>
          <w:rFonts w:hint="eastAsia"/>
          <w:b w:val="0"/>
          <w:bCs w:val="0"/>
          <w:i w:val="0"/>
          <w:iCs w:val="0"/>
          <w:color w:val="000000" w:themeColor="text1"/>
          <w14:textFill>
            <w14:solidFill>
              <w14:schemeClr w14:val="tx1"/>
            </w14:solidFill>
          </w14:textFill>
        </w:rPr>
      </w:pPr>
      <w:r>
        <w:rPr>
          <w:rFonts w:hint="eastAsia"/>
          <w:b w:val="0"/>
          <w:bCs w:val="0"/>
          <w:i w:val="0"/>
          <w:iCs w:val="0"/>
          <w:color w:val="000000" w:themeColor="text1"/>
          <w:lang w:eastAsia="zh-CN"/>
          <w14:textFill>
            <w14:solidFill>
              <w14:schemeClr w14:val="tx1"/>
            </w14:solidFill>
          </w14:textFill>
        </w:rPr>
        <w:t>FSECU</w:t>
      </w:r>
      <w:r>
        <w:rPr>
          <w:rFonts w:hint="eastAsia"/>
          <w:b w:val="0"/>
          <w:bCs w:val="0"/>
          <w:i w:val="0"/>
          <w:iCs w:val="0"/>
          <w:color w:val="000000" w:themeColor="text1"/>
          <w14:textFill>
            <w14:solidFill>
              <w14:schemeClr w14:val="tx1"/>
            </w14:solidFill>
          </w14:textFill>
        </w:rPr>
        <w:t>安装于</w:t>
      </w:r>
      <w:r>
        <w:rPr>
          <w:rFonts w:hint="eastAsia" w:ascii="宋体" w:hAnsi="宋体" w:eastAsia="宋体" w:cs="宋体"/>
          <w:b w:val="0"/>
          <w:bCs w:val="0"/>
          <w:i w:val="0"/>
          <w:iCs w:val="0"/>
          <w:color w:val="000000" w:themeColor="text1"/>
          <w:sz w:val="24"/>
          <w:szCs w:val="24"/>
          <w14:textFill>
            <w14:solidFill>
              <w14:schemeClr w14:val="tx1"/>
            </w14:solidFill>
          </w14:textFill>
        </w:rPr>
        <w:t>飞机</w:t>
      </w:r>
      <w:r>
        <w:rPr>
          <w:rFonts w:hint="eastAsia" w:ascii="宋体" w:hAnsi="宋体" w:eastAsia="宋体" w:cs="宋体"/>
          <w:b w:val="0"/>
          <w:bCs w:val="0"/>
          <w:i w:val="0"/>
          <w:iCs w:val="0"/>
          <w:sz w:val="24"/>
          <w:szCs w:val="24"/>
        </w:rPr>
        <w:t>中部EE舱设备架上的两个标准托架上</w:t>
      </w:r>
      <w:r>
        <w:rPr>
          <w:rFonts w:hint="eastAsia"/>
          <w:b w:val="0"/>
          <w:bCs w:val="0"/>
          <w:i w:val="0"/>
          <w:iCs w:val="0"/>
          <w:color w:val="000000" w:themeColor="text1"/>
          <w14:textFill>
            <w14:solidFill>
              <w14:schemeClr w14:val="tx1"/>
            </w14:solidFill>
          </w14:textFill>
        </w:rPr>
        <w:t>，应通过DO－160G第4章，</w:t>
      </w:r>
      <w:r>
        <w:rPr>
          <w:rFonts w:hint="eastAsia" w:ascii="宋体" w:hAnsi="宋体" w:eastAsia="宋体" w:cs="宋体"/>
          <w:b w:val="0"/>
          <w:bCs w:val="0"/>
          <w:i w:val="0"/>
          <w:iCs w:val="0"/>
          <w:color w:val="000000" w:themeColor="text1"/>
          <w:lang w:val="en-US" w:eastAsia="zh-CN"/>
          <w14:textFill>
            <w14:solidFill>
              <w14:schemeClr w14:val="tx1"/>
            </w14:solidFill>
          </w14:textFill>
        </w:rPr>
        <w:t>A2</w:t>
      </w:r>
      <w:r>
        <w:rPr>
          <w:rFonts w:hint="eastAsia" w:ascii="宋体" w:hAnsi="宋体" w:eastAsia="宋体" w:cs="宋体"/>
          <w:b w:val="0"/>
          <w:bCs w:val="0"/>
          <w:i w:val="0"/>
          <w:iCs w:val="0"/>
          <w:color w:val="000000" w:themeColor="text1"/>
          <w14:textFill>
            <w14:solidFill>
              <w14:schemeClr w14:val="tx1"/>
            </w14:solidFill>
          </w14:textFill>
        </w:rPr>
        <w:t>类设备规定</w:t>
      </w:r>
      <w:r>
        <w:rPr>
          <w:rFonts w:hint="eastAsia"/>
          <w:b w:val="0"/>
          <w:bCs w:val="0"/>
          <w:i w:val="0"/>
          <w:iCs w:val="0"/>
          <w:color w:val="000000" w:themeColor="text1"/>
          <w14:textFill>
            <w14:solidFill>
              <w14:schemeClr w14:val="tx1"/>
            </w14:solidFill>
          </w14:textFill>
        </w:rPr>
        <w:t>的温度和高度</w:t>
      </w:r>
      <w:r>
        <w:rPr>
          <w:rFonts w:hint="eastAsia"/>
          <w:b w:val="0"/>
          <w:bCs w:val="0"/>
          <w:i w:val="0"/>
          <w:iCs w:val="0"/>
          <w:color w:val="000000" w:themeColor="text1"/>
          <w:highlight w:val="none"/>
          <w14:textFill>
            <w14:solidFill>
              <w14:schemeClr w14:val="tx1"/>
            </w14:solidFill>
          </w14:textFill>
        </w:rPr>
        <w:t>试验，</w:t>
      </w:r>
      <w:bookmarkStart w:id="303" w:name="OLE_LINK42"/>
      <w:bookmarkStart w:id="304" w:name="OLE_LINK19"/>
      <w:r>
        <w:rPr>
          <w:rFonts w:hint="eastAsia"/>
          <w:b w:val="0"/>
          <w:bCs w:val="0"/>
          <w:i w:val="0"/>
          <w:iCs w:val="0"/>
          <w:color w:val="000000" w:themeColor="text1"/>
          <w:highlight w:val="none"/>
          <w14:textFill>
            <w14:solidFill>
              <w14:schemeClr w14:val="tx1"/>
            </w14:solidFill>
          </w14:textFill>
        </w:rPr>
        <w:t>其中飞行中冷却能力损失是</w:t>
      </w:r>
      <w:bookmarkEnd w:id="303"/>
      <w:r>
        <w:rPr>
          <w:rFonts w:hint="eastAsia"/>
          <w:b w:val="0"/>
          <w:bCs w:val="0"/>
          <w:i w:val="0"/>
          <w:iCs w:val="0"/>
          <w:color w:val="000000" w:themeColor="text1"/>
          <w:highlight w:val="none"/>
          <w:lang w:val="en-US" w:eastAsia="zh-CN"/>
          <w14:textFill>
            <w14:solidFill>
              <w14:schemeClr w14:val="tx1"/>
            </w14:solidFill>
          </w14:textFill>
        </w:rPr>
        <w:t>P</w:t>
      </w:r>
      <w:r>
        <w:rPr>
          <w:rFonts w:hint="eastAsia"/>
          <w:b w:val="0"/>
          <w:bCs w:val="0"/>
          <w:i w:val="0"/>
          <w:iCs w:val="0"/>
          <w:color w:val="000000" w:themeColor="text1"/>
          <w:highlight w:val="none"/>
          <w14:textFill>
            <w14:solidFill>
              <w14:schemeClr w14:val="tx1"/>
            </w14:solidFill>
          </w14:textFill>
        </w:rPr>
        <w:t>类。</w:t>
      </w:r>
      <w:bookmarkEnd w:id="304"/>
      <w:r>
        <w:rPr>
          <w:rFonts w:hint="eastAsia"/>
          <w:b w:val="0"/>
          <w:bCs w:val="0"/>
          <w:i w:val="0"/>
          <w:iCs w:val="0"/>
          <w:color w:val="000000" w:themeColor="text1"/>
          <w:highlight w:val="none"/>
          <w14:textFill>
            <w14:solidFill>
              <w14:schemeClr w14:val="tx1"/>
            </w14:solidFill>
          </w14:textFill>
        </w:rPr>
        <w:t>此类试验</w:t>
      </w:r>
      <w:r>
        <w:rPr>
          <w:rFonts w:hint="eastAsia"/>
          <w:b w:val="0"/>
          <w:bCs w:val="0"/>
          <w:i w:val="0"/>
          <w:iCs w:val="0"/>
          <w:color w:val="000000" w:themeColor="text1"/>
          <w14:textFill>
            <w14:solidFill>
              <w14:schemeClr w14:val="tx1"/>
            </w14:solidFill>
          </w14:textFill>
        </w:rPr>
        <w:t>考核</w:t>
      </w:r>
      <w:r>
        <w:rPr>
          <w:rFonts w:hint="eastAsia"/>
          <w:b w:val="0"/>
          <w:bCs w:val="0"/>
          <w:i w:val="0"/>
          <w:iCs w:val="0"/>
          <w:color w:val="000000" w:themeColor="text1"/>
          <w:lang w:eastAsia="zh-CN"/>
          <w14:textFill>
            <w14:solidFill>
              <w14:schemeClr w14:val="tx1"/>
            </w14:solidFill>
          </w14:textFill>
        </w:rPr>
        <w:t>FSECU</w:t>
      </w:r>
      <w:r>
        <w:rPr>
          <w:rFonts w:hint="eastAsia"/>
          <w:b w:val="0"/>
          <w:bCs w:val="0"/>
          <w:i w:val="0"/>
          <w:iCs w:val="0"/>
          <w:color w:val="000000" w:themeColor="text1"/>
          <w14:textFill>
            <w14:solidFill>
              <w14:schemeClr w14:val="tx1"/>
            </w14:solidFill>
          </w14:textFill>
        </w:rPr>
        <w:t>在</w:t>
      </w:r>
      <w:bookmarkStart w:id="305" w:name="OLE_LINK43"/>
      <w:r>
        <w:rPr>
          <w:rFonts w:hint="eastAsia"/>
          <w:b w:val="0"/>
          <w:bCs w:val="0"/>
          <w:i w:val="0"/>
          <w:iCs w:val="0"/>
          <w:color w:val="000000" w:themeColor="text1"/>
          <w14:textFill>
            <w14:solidFill>
              <w14:schemeClr w14:val="tx1"/>
            </w14:solidFill>
          </w14:textFill>
        </w:rPr>
        <w:fldChar w:fldCharType="begin"/>
      </w:r>
      <w:r>
        <w:rPr>
          <w:rFonts w:hint="eastAsia"/>
          <w:b w:val="0"/>
          <w:bCs w:val="0"/>
          <w:i w:val="0"/>
          <w:iCs w:val="0"/>
          <w:color w:val="000000" w:themeColor="text1"/>
          <w14:textFill>
            <w14:solidFill>
              <w14:schemeClr w14:val="tx1"/>
            </w14:solidFill>
          </w14:textFill>
        </w:rPr>
        <w:instrText xml:space="preserve"> REF _Ref28199 \h </w:instrText>
      </w:r>
      <w:r>
        <w:rPr>
          <w:rFonts w:hint="eastAsia"/>
          <w:b w:val="0"/>
          <w:bCs w:val="0"/>
          <w:i w:val="0"/>
          <w:iCs w:val="0"/>
          <w:color w:val="000000" w:themeColor="text1"/>
          <w14:textFill>
            <w14:solidFill>
              <w14:schemeClr w14:val="tx1"/>
            </w14:solidFill>
          </w14:textFill>
        </w:rPr>
        <w:fldChar w:fldCharType="separate"/>
      </w:r>
      <w:r>
        <w:rPr>
          <w:rFonts w:hint="default"/>
          <w:b w:val="0"/>
          <w:bCs w:val="0"/>
          <w:i w:val="0"/>
          <w:iCs w:val="0"/>
          <w:color w:val="000000" w:themeColor="text1"/>
          <w:lang w:val="en-US" w:eastAsia="zh-CN"/>
          <w14:textFill>
            <w14:solidFill>
              <w14:schemeClr w14:val="tx1"/>
            </w14:solidFill>
          </w14:textFill>
        </w:rPr>
        <w:t>表</w:t>
      </w:r>
      <w:r>
        <w:rPr>
          <w:rFonts w:hint="default"/>
          <w:b w:val="0"/>
          <w:bCs w:val="0"/>
          <w:i w:val="0"/>
          <w:iCs w:val="0"/>
          <w:color w:val="000000" w:themeColor="text1"/>
          <w:lang w:val="en-US" w:eastAsia="zh-CN"/>
          <w14:textFill>
            <w14:solidFill>
              <w14:schemeClr w14:val="tx1"/>
            </w14:solidFill>
          </w14:textFill>
        </w:rPr>
        <w:fldChar w:fldCharType="begin"/>
      </w:r>
      <w:r>
        <w:rPr>
          <w:rFonts w:hint="default"/>
          <w:b w:val="0"/>
          <w:bCs w:val="0"/>
          <w:i w:val="0"/>
          <w:iCs w:val="0"/>
          <w:color w:val="000000" w:themeColor="text1"/>
          <w:lang w:val="en-US" w:eastAsia="zh-CN"/>
          <w14:textFill>
            <w14:solidFill>
              <w14:schemeClr w14:val="tx1"/>
            </w14:solidFill>
          </w14:textFill>
        </w:rPr>
        <w:instrText xml:space="preserve"> STYLEREF 1 \s </w:instrText>
      </w:r>
      <w:r>
        <w:rPr>
          <w:rFonts w:hint="default"/>
          <w:b w:val="0"/>
          <w:bCs w:val="0"/>
          <w:i w:val="0"/>
          <w:iCs w:val="0"/>
          <w:color w:val="000000" w:themeColor="text1"/>
          <w:lang w:val="en-US" w:eastAsia="zh-CN"/>
          <w14:textFill>
            <w14:solidFill>
              <w14:schemeClr w14:val="tx1"/>
            </w14:solidFill>
          </w14:textFill>
        </w:rPr>
        <w:fldChar w:fldCharType="separate"/>
      </w:r>
      <w:r>
        <w:rPr>
          <w:rFonts w:hint="default"/>
          <w:b w:val="0"/>
          <w:bCs w:val="0"/>
          <w:i w:val="0"/>
          <w:iCs w:val="0"/>
          <w:color w:val="000000" w:themeColor="text1"/>
          <w:lang w:val="en-US" w:eastAsia="zh-CN"/>
          <w14:textFill>
            <w14:solidFill>
              <w14:schemeClr w14:val="tx1"/>
            </w14:solidFill>
          </w14:textFill>
        </w:rPr>
        <w:t>13</w:t>
      </w:r>
      <w:r>
        <w:rPr>
          <w:rFonts w:hint="default"/>
          <w:b w:val="0"/>
          <w:bCs w:val="0"/>
          <w:i w:val="0"/>
          <w:iCs w:val="0"/>
          <w:color w:val="000000" w:themeColor="text1"/>
          <w:lang w:val="en-US" w:eastAsia="zh-CN"/>
          <w14:textFill>
            <w14:solidFill>
              <w14:schemeClr w14:val="tx1"/>
            </w14:solidFill>
          </w14:textFill>
        </w:rPr>
        <w:fldChar w:fldCharType="end"/>
      </w:r>
      <w:r>
        <w:rPr>
          <w:rFonts w:hint="eastAsia"/>
          <w:b w:val="0"/>
          <w:bCs w:val="0"/>
          <w:i w:val="0"/>
          <w:iCs w:val="0"/>
          <w:color w:val="000000" w:themeColor="text1"/>
          <w:lang w:val="en-US" w:eastAsia="zh-CN"/>
          <w14:textFill>
            <w14:solidFill>
              <w14:schemeClr w14:val="tx1"/>
            </w14:solidFill>
          </w14:textFill>
        </w:rPr>
        <w:t>-</w:t>
      </w:r>
      <w:r>
        <w:rPr>
          <w:rFonts w:hint="default"/>
          <w:b w:val="0"/>
          <w:bCs w:val="0"/>
          <w:i w:val="0"/>
          <w:iCs w:val="0"/>
          <w:color w:val="000000" w:themeColor="text1"/>
          <w:lang w:val="en-US" w:eastAsia="zh-CN"/>
          <w14:textFill>
            <w14:solidFill>
              <w14:schemeClr w14:val="tx1"/>
            </w14:solidFill>
          </w14:textFill>
        </w:rPr>
        <w:t>1</w:t>
      </w:r>
      <w:r>
        <w:rPr>
          <w:rFonts w:hint="eastAsia"/>
          <w:b w:val="0"/>
          <w:bCs w:val="0"/>
          <w:i w:val="0"/>
          <w:iCs w:val="0"/>
          <w:color w:val="000000" w:themeColor="text1"/>
          <w14:textFill>
            <w14:solidFill>
              <w14:schemeClr w14:val="tx1"/>
            </w14:solidFill>
          </w14:textFill>
        </w:rPr>
        <w:fldChar w:fldCharType="end"/>
      </w:r>
      <w:r>
        <w:rPr>
          <w:rFonts w:hint="eastAsia"/>
          <w:b w:val="0"/>
          <w:bCs w:val="0"/>
          <w:i w:val="0"/>
          <w:iCs w:val="0"/>
          <w:color w:val="000000" w:themeColor="text1"/>
          <w14:textFill>
            <w14:solidFill>
              <w14:schemeClr w14:val="tx1"/>
            </w14:solidFill>
          </w14:textFill>
        </w:rPr>
        <w:t>中规定的温度、高度和压力下的性能特征。</w:t>
      </w:r>
    </w:p>
    <w:bookmarkEnd w:id="305"/>
    <w:p>
      <w:pPr>
        <w:pStyle w:val="140"/>
        <w:bidi w:val="0"/>
        <w:ind w:left="2640" w:leftChars="0" w:hanging="420" w:firstLineChars="0"/>
        <w:rPr>
          <w:rFonts w:hint="eastAsia"/>
          <w:i w:val="0"/>
          <w:iCs w:val="0"/>
          <w:lang w:val="en-US" w:eastAsia="zh-CN"/>
        </w:rPr>
      </w:pPr>
      <w:r>
        <w:rPr>
          <w:rFonts w:hint="eastAsia"/>
          <w:i w:val="0"/>
          <w:iCs w:val="0"/>
          <w:lang w:val="en-US" w:eastAsia="zh-CN"/>
        </w:rPr>
        <w:t xml:space="preserve"> 温度和高度条件</w:t>
      </w:r>
    </w:p>
    <w:tbl>
      <w:tblPr>
        <w:tblStyle w:val="28"/>
        <w:tblW w:w="941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28" w:type="dxa"/>
          <w:bottom w:w="0" w:type="dxa"/>
          <w:right w:w="28" w:type="dxa"/>
        </w:tblCellMar>
      </w:tblPr>
      <w:tblGrid>
        <w:gridCol w:w="557"/>
        <w:gridCol w:w="3149"/>
        <w:gridCol w:w="1619"/>
        <w:gridCol w:w="3243"/>
        <w:gridCol w:w="84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57"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b/>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14:textFill>
                  <w14:solidFill>
                    <w14:schemeClr w14:val="tx1"/>
                  </w14:solidFill>
                </w14:textFill>
              </w:rPr>
              <w:t>序号</w:t>
            </w:r>
          </w:p>
        </w:tc>
        <w:tc>
          <w:tcPr>
            <w:tcW w:w="3149"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b/>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14:textFill>
                  <w14:solidFill>
                    <w14:schemeClr w14:val="tx1"/>
                  </w14:solidFill>
                </w14:textFill>
              </w:rPr>
              <w:t>试验项目</w:t>
            </w:r>
          </w:p>
        </w:tc>
        <w:tc>
          <w:tcPr>
            <w:tcW w:w="1619"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b/>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14:textFill>
                  <w14:solidFill>
                    <w14:schemeClr w14:val="tx1"/>
                  </w14:solidFill>
                </w14:textFill>
              </w:rPr>
              <w:t>类别</w:t>
            </w:r>
          </w:p>
        </w:tc>
        <w:tc>
          <w:tcPr>
            <w:tcW w:w="3243"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b/>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14:textFill>
                  <w14:solidFill>
                    <w14:schemeClr w14:val="tx1"/>
                  </w14:solidFill>
                </w14:textFill>
              </w:rPr>
              <w:t>试验条件</w:t>
            </w:r>
          </w:p>
        </w:tc>
        <w:tc>
          <w:tcPr>
            <w:tcW w:w="843"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b/>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op w:val="single" w:color="auto" w:sz="12" w:space="0"/>
              <w:tl2br w:val="nil"/>
              <w:tr2bl w:val="nil"/>
            </w:tcBorders>
            <w:vAlign w:val="center"/>
          </w:tcPr>
          <w:p>
            <w:pPr>
              <w:pStyle w:val="112"/>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3149" w:type="dxa"/>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14:textFill>
                  <w14:solidFill>
                    <w14:schemeClr w14:val="tx1"/>
                  </w14:solidFill>
                </w14:textFill>
              </w:rPr>
            </w:pPr>
            <w:r>
              <w:rPr>
                <w:rFonts w:hint="eastAsia" w:ascii="宋体" w:hAnsi="宋体" w:eastAsia="宋体" w:cs="宋体"/>
                <w:i w:val="0"/>
                <w:iCs w:val="0"/>
                <w:color w:val="000000" w:themeColor="text1"/>
                <w:sz w:val="21"/>
                <w:szCs w:val="21"/>
                <w:highlight w:val="none"/>
                <w14:textFill>
                  <w14:solidFill>
                    <w14:schemeClr w14:val="tx1"/>
                  </w14:solidFill>
                </w14:textFill>
              </w:rPr>
              <w:t>地面耐受低温</w:t>
            </w:r>
          </w:p>
        </w:tc>
        <w:tc>
          <w:tcPr>
            <w:tcW w:w="1619" w:type="dxa"/>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14:textFill>
                  <w14:solidFill>
                    <w14:schemeClr w14:val="tx1"/>
                  </w14:solidFill>
                </w14:textFill>
              </w:rPr>
            </w:pPr>
            <w:r>
              <w:rPr>
                <w:rFonts w:hint="eastAsia" w:ascii="宋体" w:hAnsi="宋体" w:eastAsia="宋体" w:cs="宋体"/>
                <w:i w:val="0"/>
                <w:iCs w:val="0"/>
                <w:color w:val="000000" w:themeColor="text1"/>
                <w:sz w:val="21"/>
                <w:szCs w:val="21"/>
                <w:highlight w:val="none"/>
                <w:lang w:val="en-US" w:eastAsia="zh-CN"/>
                <w14:textFill>
                  <w14:solidFill>
                    <w14:schemeClr w14:val="tx1"/>
                  </w14:solidFill>
                </w14:textFill>
              </w:rPr>
              <w:t>A2</w:t>
            </w:r>
          </w:p>
        </w:tc>
        <w:tc>
          <w:tcPr>
            <w:tcW w:w="3243" w:type="dxa"/>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14:textFill>
                  <w14:solidFill>
                    <w14:schemeClr w14:val="tx1"/>
                  </w14:solidFill>
                </w14:textFill>
              </w:rPr>
            </w:pPr>
            <w:r>
              <w:rPr>
                <w:rFonts w:hint="eastAsia" w:ascii="宋体" w:hAnsi="宋体" w:cs="宋体"/>
                <w:i w:val="0"/>
                <w:iCs w:val="0"/>
                <w:color w:val="000000" w:themeColor="text1"/>
                <w:sz w:val="21"/>
                <w:szCs w:val="21"/>
                <w:highlight w:val="none"/>
                <w:lang w:val="en-US" w:eastAsia="zh-CN"/>
                <w14:textFill>
                  <w14:solidFill>
                    <w14:schemeClr w14:val="tx1"/>
                  </w14:solidFill>
                </w14:textFill>
              </w:rPr>
              <w:t>-</w:t>
            </w:r>
            <w:r>
              <w:rPr>
                <w:rFonts w:hint="eastAsia" w:ascii="宋体" w:hAnsi="宋体" w:eastAsia="宋体" w:cs="宋体"/>
                <w:i w:val="0"/>
                <w:iCs w:val="0"/>
                <w:color w:val="000000" w:themeColor="text1"/>
                <w:sz w:val="21"/>
                <w:szCs w:val="21"/>
                <w:highlight w:val="none"/>
                <w14:textFill>
                  <w14:solidFill>
                    <w14:schemeClr w14:val="tx1"/>
                  </w14:solidFill>
                </w14:textFill>
              </w:rPr>
              <w:t>55℃</w:t>
            </w:r>
          </w:p>
        </w:tc>
        <w:tc>
          <w:tcPr>
            <w:tcW w:w="843" w:type="dxa"/>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14:textFill>
                  <w14:solidFill>
                    <w14:schemeClr w14:val="tx1"/>
                  </w14:solidFill>
                </w14:textFill>
              </w:rPr>
            </w:pPr>
            <w:r>
              <w:rPr>
                <w:rFonts w:hint="eastAsia" w:ascii="宋体" w:hAnsi="宋体" w:eastAsia="宋体" w:cs="宋体"/>
                <w:i w:val="0"/>
                <w:iCs w:val="0"/>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l2br w:val="nil"/>
              <w:tr2bl w:val="nil"/>
            </w:tcBorders>
            <w:vAlign w:val="center"/>
          </w:tcPr>
          <w:p>
            <w:pPr>
              <w:pStyle w:val="112"/>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bookmarkStart w:id="306" w:name="OLE_LINK46" w:colFirst="1" w:colLast="3"/>
          </w:p>
        </w:tc>
        <w:tc>
          <w:tcPr>
            <w:tcW w:w="314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14:textFill>
                  <w14:solidFill>
                    <w14:schemeClr w14:val="tx1"/>
                  </w14:solidFill>
                </w14:textFill>
              </w:rPr>
            </w:pPr>
            <w:r>
              <w:rPr>
                <w:rFonts w:hint="eastAsia" w:ascii="宋体" w:hAnsi="宋体" w:eastAsia="宋体" w:cs="宋体"/>
                <w:i w:val="0"/>
                <w:iCs w:val="0"/>
                <w:color w:val="000000" w:themeColor="text1"/>
                <w:sz w:val="21"/>
                <w:szCs w:val="21"/>
                <w14:textFill>
                  <w14:solidFill>
                    <w14:schemeClr w14:val="tx1"/>
                  </w14:solidFill>
                </w14:textFill>
              </w:rPr>
              <w:t>地面耐受高温</w:t>
            </w:r>
          </w:p>
        </w:tc>
        <w:tc>
          <w:tcPr>
            <w:tcW w:w="161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14:textFill>
                  <w14:solidFill>
                    <w14:schemeClr w14:val="tx1"/>
                  </w14:solidFill>
                </w14:textFill>
              </w:rPr>
            </w:pPr>
            <w:bookmarkStart w:id="307" w:name="OLE_LINK45"/>
            <w:r>
              <w:rPr>
                <w:rFonts w:hint="eastAsia" w:ascii="宋体" w:hAnsi="宋体" w:eastAsia="宋体" w:cs="宋体"/>
                <w:i w:val="0"/>
                <w:iCs w:val="0"/>
                <w:color w:val="000000" w:themeColor="text1"/>
                <w:sz w:val="21"/>
                <w:szCs w:val="21"/>
                <w:lang w:val="en-US" w:eastAsia="zh-CN"/>
                <w14:textFill>
                  <w14:solidFill>
                    <w14:schemeClr w14:val="tx1"/>
                  </w14:solidFill>
                </w14:textFill>
              </w:rPr>
              <w:t>A</w:t>
            </w:r>
            <w:r>
              <w:rPr>
                <w:rFonts w:hint="eastAsia" w:ascii="宋体" w:hAnsi="宋体" w:eastAsia="宋体" w:cs="宋体"/>
                <w:i w:val="0"/>
                <w:iCs w:val="0"/>
                <w:color w:val="000000" w:themeColor="text1"/>
                <w:sz w:val="21"/>
                <w:szCs w:val="21"/>
                <w14:textFill>
                  <w14:solidFill>
                    <w14:schemeClr w14:val="tx1"/>
                  </w14:solidFill>
                </w14:textFill>
              </w:rPr>
              <w:t>2</w:t>
            </w:r>
            <w:bookmarkEnd w:id="307"/>
          </w:p>
        </w:tc>
        <w:tc>
          <w:tcPr>
            <w:tcW w:w="32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14:textFill>
                  <w14:solidFill>
                    <w14:schemeClr w14:val="tx1"/>
                  </w14:solidFill>
                </w14:textFill>
              </w:rPr>
            </w:pPr>
            <w:r>
              <w:rPr>
                <w:rFonts w:hint="eastAsia" w:ascii="宋体" w:hAnsi="宋体" w:eastAsia="宋体" w:cs="宋体"/>
                <w:i w:val="0"/>
                <w:iCs w:val="0"/>
                <w:color w:val="000000" w:themeColor="text1"/>
                <w:sz w:val="21"/>
                <w:szCs w:val="21"/>
                <w14:textFill>
                  <w14:solidFill>
                    <w14:schemeClr w14:val="tx1"/>
                  </w14:solidFill>
                </w14:textFill>
              </w:rPr>
              <w:t>+</w:t>
            </w:r>
            <w:r>
              <w:rPr>
                <w:rFonts w:hint="eastAsia" w:ascii="宋体" w:hAnsi="宋体" w:eastAsia="宋体" w:cs="宋体"/>
                <w:i w:val="0"/>
                <w:iCs w:val="0"/>
                <w:color w:val="000000" w:themeColor="text1"/>
                <w:sz w:val="21"/>
                <w:szCs w:val="21"/>
                <w:lang w:val="en-US" w:eastAsia="zh-CN"/>
                <w14:textFill>
                  <w14:solidFill>
                    <w14:schemeClr w14:val="tx1"/>
                  </w14:solidFill>
                </w14:textFill>
              </w:rPr>
              <w:t>85</w:t>
            </w:r>
            <w:r>
              <w:rPr>
                <w:rFonts w:hint="eastAsia" w:ascii="宋体" w:hAnsi="宋体" w:eastAsia="宋体" w:cs="宋体"/>
                <w:i w:val="0"/>
                <w:iCs w:val="0"/>
                <w:color w:val="000000" w:themeColor="text1"/>
                <w:sz w:val="21"/>
                <w:szCs w:val="21"/>
                <w14:textFill>
                  <w14:solidFill>
                    <w14:schemeClr w14:val="tx1"/>
                  </w14:solidFill>
                </w14:textFill>
              </w:rPr>
              <w:t>℃</w:t>
            </w:r>
          </w:p>
        </w:tc>
        <w:tc>
          <w:tcPr>
            <w:tcW w:w="8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14:textFill>
                  <w14:solidFill>
                    <w14:schemeClr w14:val="tx1"/>
                  </w14:solidFill>
                </w14:textFill>
              </w:rPr>
            </w:pPr>
            <w:r>
              <w:rPr>
                <w:rFonts w:hint="eastAsia" w:ascii="宋体" w:hAnsi="宋体" w:eastAsia="宋体" w:cs="宋体"/>
                <w:i w:val="0"/>
                <w:iCs w:val="0"/>
                <w:color w:val="000000" w:themeColor="text1"/>
                <w:sz w:val="21"/>
                <w:szCs w:val="21"/>
                <w14:textFill>
                  <w14:solidFill>
                    <w14:schemeClr w14:val="tx1"/>
                  </w14:solidFill>
                </w14:textFill>
              </w:rPr>
              <w:t>/</w:t>
            </w:r>
          </w:p>
        </w:tc>
      </w:tr>
      <w:bookmarkEnd w:id="306"/>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l2br w:val="nil"/>
              <w:tr2bl w:val="nil"/>
            </w:tcBorders>
            <w:vAlign w:val="center"/>
          </w:tcPr>
          <w:p>
            <w:pPr>
              <w:pStyle w:val="112"/>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314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14:textFill>
                  <w14:solidFill>
                    <w14:schemeClr w14:val="tx1"/>
                  </w14:solidFill>
                </w14:textFill>
              </w:rPr>
            </w:pPr>
            <w:r>
              <w:rPr>
                <w:rFonts w:hint="eastAsia" w:ascii="宋体" w:hAnsi="宋体" w:eastAsia="宋体" w:cs="宋体"/>
                <w:i w:val="0"/>
                <w:iCs w:val="0"/>
                <w:color w:val="000000" w:themeColor="text1"/>
                <w:sz w:val="21"/>
                <w:szCs w:val="21"/>
                <w:highlight w:val="none"/>
                <w14:textFill>
                  <w14:solidFill>
                    <w14:schemeClr w14:val="tx1"/>
                  </w14:solidFill>
                </w14:textFill>
              </w:rPr>
              <w:t>低温短时工作温度</w:t>
            </w:r>
          </w:p>
        </w:tc>
        <w:tc>
          <w:tcPr>
            <w:tcW w:w="161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14:textFill>
                  <w14:solidFill>
                    <w14:schemeClr w14:val="tx1"/>
                  </w14:solidFill>
                </w14:textFill>
              </w:rPr>
            </w:pPr>
            <w:r>
              <w:rPr>
                <w:rFonts w:hint="eastAsia" w:ascii="宋体" w:hAnsi="宋体" w:eastAsia="宋体" w:cs="宋体"/>
                <w:i w:val="0"/>
                <w:iCs w:val="0"/>
                <w:color w:val="000000" w:themeColor="text1"/>
                <w:sz w:val="21"/>
                <w:szCs w:val="21"/>
                <w:highlight w:val="none"/>
                <w:lang w:val="en-US" w:eastAsia="zh-CN"/>
                <w14:textFill>
                  <w14:solidFill>
                    <w14:schemeClr w14:val="tx1"/>
                  </w14:solidFill>
                </w14:textFill>
              </w:rPr>
              <w:t>A</w:t>
            </w:r>
            <w:r>
              <w:rPr>
                <w:rFonts w:hint="eastAsia" w:ascii="宋体" w:hAnsi="宋体" w:eastAsia="宋体" w:cs="宋体"/>
                <w:i w:val="0"/>
                <w:iCs w:val="0"/>
                <w:color w:val="000000" w:themeColor="text1"/>
                <w:sz w:val="21"/>
                <w:szCs w:val="21"/>
                <w:highlight w:val="none"/>
                <w14:textFill>
                  <w14:solidFill>
                    <w14:schemeClr w14:val="tx1"/>
                  </w14:solidFill>
                </w14:textFill>
              </w:rPr>
              <w:t>2</w:t>
            </w:r>
          </w:p>
        </w:tc>
        <w:tc>
          <w:tcPr>
            <w:tcW w:w="32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14:textFill>
                  <w14:solidFill>
                    <w14:schemeClr w14:val="tx1"/>
                  </w14:solidFill>
                </w14:textFill>
              </w:rPr>
            </w:pPr>
            <w:r>
              <w:rPr>
                <w:rFonts w:hint="eastAsia" w:ascii="宋体" w:hAnsi="宋体" w:cs="宋体"/>
                <w:i w:val="0"/>
                <w:iCs w:val="0"/>
                <w:color w:val="000000" w:themeColor="text1"/>
                <w:sz w:val="21"/>
                <w:szCs w:val="21"/>
                <w:highlight w:val="none"/>
                <w:lang w:val="en-US" w:eastAsia="zh-CN"/>
                <w14:textFill>
                  <w14:solidFill>
                    <w14:schemeClr w14:val="tx1"/>
                  </w14:solidFill>
                </w14:textFill>
              </w:rPr>
              <w:t>-</w:t>
            </w:r>
            <w:r>
              <w:rPr>
                <w:rFonts w:hint="eastAsia" w:ascii="宋体" w:hAnsi="宋体" w:eastAsia="宋体" w:cs="宋体"/>
                <w:i w:val="0"/>
                <w:iCs w:val="0"/>
                <w:color w:val="000000" w:themeColor="text1"/>
                <w:sz w:val="21"/>
                <w:szCs w:val="21"/>
                <w:highlight w:val="none"/>
                <w:lang w:val="en-US" w:eastAsia="zh-CN"/>
                <w14:textFill>
                  <w14:solidFill>
                    <w14:schemeClr w14:val="tx1"/>
                  </w14:solidFill>
                </w14:textFill>
              </w:rPr>
              <w:t>40</w:t>
            </w:r>
            <w:r>
              <w:rPr>
                <w:rFonts w:hint="eastAsia" w:ascii="宋体" w:hAnsi="宋体" w:eastAsia="宋体" w:cs="宋体"/>
                <w:i w:val="0"/>
                <w:iCs w:val="0"/>
                <w:color w:val="000000" w:themeColor="text1"/>
                <w:sz w:val="21"/>
                <w:szCs w:val="21"/>
                <w:highlight w:val="none"/>
                <w14:textFill>
                  <w14:solidFill>
                    <w14:schemeClr w14:val="tx1"/>
                  </w14:solidFill>
                </w14:textFill>
              </w:rPr>
              <w:t>℃</w:t>
            </w:r>
          </w:p>
        </w:tc>
        <w:tc>
          <w:tcPr>
            <w:tcW w:w="8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14:textFill>
                  <w14:solidFill>
                    <w14:schemeClr w14:val="tx1"/>
                  </w14:solidFill>
                </w14:textFill>
              </w:rPr>
            </w:pPr>
            <w:r>
              <w:rPr>
                <w:rFonts w:hint="eastAsia" w:ascii="宋体" w:hAnsi="宋体" w:eastAsia="宋体" w:cs="宋体"/>
                <w:i w:val="0"/>
                <w:iCs w:val="0"/>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l2br w:val="nil"/>
              <w:tr2bl w:val="nil"/>
            </w:tcBorders>
            <w:vAlign w:val="center"/>
          </w:tcPr>
          <w:p>
            <w:pPr>
              <w:pStyle w:val="112"/>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314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14:textFill>
                  <w14:solidFill>
                    <w14:schemeClr w14:val="tx1"/>
                  </w14:solidFill>
                </w14:textFill>
              </w:rPr>
            </w:pPr>
            <w:r>
              <w:rPr>
                <w:rFonts w:hint="eastAsia" w:ascii="宋体" w:hAnsi="宋体" w:eastAsia="宋体" w:cs="宋体"/>
                <w:i w:val="0"/>
                <w:iCs w:val="0"/>
                <w:color w:val="000000" w:themeColor="text1"/>
                <w:sz w:val="21"/>
                <w:szCs w:val="21"/>
                <w14:textFill>
                  <w14:solidFill>
                    <w14:schemeClr w14:val="tx1"/>
                  </w14:solidFill>
                </w14:textFill>
              </w:rPr>
              <w:t>高温短时工作温度温度</w:t>
            </w:r>
          </w:p>
        </w:tc>
        <w:tc>
          <w:tcPr>
            <w:tcW w:w="161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A</w:t>
            </w:r>
            <w:r>
              <w:rPr>
                <w:rFonts w:hint="eastAsia" w:ascii="宋体" w:hAnsi="宋体" w:eastAsia="宋体" w:cs="宋体"/>
                <w:i w:val="0"/>
                <w:iCs w:val="0"/>
                <w:color w:val="000000" w:themeColor="text1"/>
                <w:sz w:val="21"/>
                <w:szCs w:val="21"/>
                <w14:textFill>
                  <w14:solidFill>
                    <w14:schemeClr w14:val="tx1"/>
                  </w14:solidFill>
                </w14:textFill>
              </w:rPr>
              <w:t>2</w:t>
            </w:r>
          </w:p>
        </w:tc>
        <w:tc>
          <w:tcPr>
            <w:tcW w:w="32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14:textFill>
                  <w14:solidFill>
                    <w14:schemeClr w14:val="tx1"/>
                  </w14:solidFill>
                </w14:textFill>
              </w:rPr>
            </w:pPr>
            <w:r>
              <w:rPr>
                <w:rFonts w:hint="eastAsia" w:ascii="宋体" w:hAnsi="宋体" w:eastAsia="宋体" w:cs="宋体"/>
                <w:i w:val="0"/>
                <w:iCs w:val="0"/>
                <w:color w:val="000000" w:themeColor="text1"/>
                <w:sz w:val="21"/>
                <w:szCs w:val="21"/>
                <w14:textFill>
                  <w14:solidFill>
                    <w14:schemeClr w14:val="tx1"/>
                  </w14:solidFill>
                </w14:textFill>
              </w:rPr>
              <w:t>+70℃</w:t>
            </w:r>
          </w:p>
        </w:tc>
        <w:tc>
          <w:tcPr>
            <w:tcW w:w="8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14:textFill>
                  <w14:solidFill>
                    <w14:schemeClr w14:val="tx1"/>
                  </w14:solidFill>
                </w14:textFill>
              </w:rPr>
            </w:pPr>
            <w:r>
              <w:rPr>
                <w:rFonts w:hint="eastAsia" w:ascii="宋体" w:hAnsi="宋体" w:eastAsia="宋体" w:cs="宋体"/>
                <w:i w:val="0"/>
                <w:iCs w:val="0"/>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l2br w:val="nil"/>
              <w:tr2bl w:val="nil"/>
            </w:tcBorders>
            <w:vAlign w:val="center"/>
          </w:tcPr>
          <w:p>
            <w:pPr>
              <w:pStyle w:val="112"/>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314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14:textFill>
                  <w14:solidFill>
                    <w14:schemeClr w14:val="tx1"/>
                  </w14:solidFill>
                </w14:textFill>
              </w:rPr>
            </w:pPr>
            <w:r>
              <w:rPr>
                <w:rFonts w:hint="eastAsia" w:ascii="宋体" w:hAnsi="宋体" w:eastAsia="宋体" w:cs="宋体"/>
                <w:i w:val="0"/>
                <w:iCs w:val="0"/>
                <w:color w:val="000000" w:themeColor="text1"/>
                <w:sz w:val="21"/>
                <w:szCs w:val="21"/>
                <w:highlight w:val="none"/>
                <w14:textFill>
                  <w14:solidFill>
                    <w14:schemeClr w14:val="tx1"/>
                  </w14:solidFill>
                </w14:textFill>
              </w:rPr>
              <w:t>低温工作温度</w:t>
            </w:r>
          </w:p>
        </w:tc>
        <w:tc>
          <w:tcPr>
            <w:tcW w:w="161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14:textFill>
                  <w14:solidFill>
                    <w14:schemeClr w14:val="tx1"/>
                  </w14:solidFill>
                </w14:textFill>
              </w:rPr>
            </w:pPr>
            <w:r>
              <w:rPr>
                <w:rFonts w:hint="eastAsia" w:ascii="宋体" w:hAnsi="宋体" w:eastAsia="宋体" w:cs="宋体"/>
                <w:i w:val="0"/>
                <w:iCs w:val="0"/>
                <w:color w:val="000000" w:themeColor="text1"/>
                <w:sz w:val="21"/>
                <w:szCs w:val="21"/>
                <w:highlight w:val="none"/>
                <w:lang w:val="en-US" w:eastAsia="zh-CN"/>
                <w14:textFill>
                  <w14:solidFill>
                    <w14:schemeClr w14:val="tx1"/>
                  </w14:solidFill>
                </w14:textFill>
              </w:rPr>
              <w:t>A</w:t>
            </w:r>
            <w:r>
              <w:rPr>
                <w:rFonts w:hint="eastAsia" w:ascii="宋体" w:hAnsi="宋体" w:eastAsia="宋体" w:cs="宋体"/>
                <w:i w:val="0"/>
                <w:iCs w:val="0"/>
                <w:color w:val="000000" w:themeColor="text1"/>
                <w:sz w:val="21"/>
                <w:szCs w:val="21"/>
                <w:highlight w:val="none"/>
                <w14:textFill>
                  <w14:solidFill>
                    <w14:schemeClr w14:val="tx1"/>
                  </w14:solidFill>
                </w14:textFill>
              </w:rPr>
              <w:t>2</w:t>
            </w:r>
          </w:p>
        </w:tc>
        <w:tc>
          <w:tcPr>
            <w:tcW w:w="32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14:textFill>
                  <w14:solidFill>
                    <w14:schemeClr w14:val="tx1"/>
                  </w14:solidFill>
                </w14:textFill>
              </w:rPr>
            </w:pPr>
            <w:r>
              <w:rPr>
                <w:rFonts w:hint="eastAsia" w:ascii="宋体" w:hAnsi="宋体" w:cs="宋体"/>
                <w:i w:val="0"/>
                <w:iCs w:val="0"/>
                <w:color w:val="000000" w:themeColor="text1"/>
                <w:sz w:val="21"/>
                <w:szCs w:val="21"/>
                <w:highlight w:val="none"/>
                <w:lang w:val="en-US" w:eastAsia="zh-CN"/>
                <w14:textFill>
                  <w14:solidFill>
                    <w14:schemeClr w14:val="tx1"/>
                  </w14:solidFill>
                </w14:textFill>
              </w:rPr>
              <w:t>-</w:t>
            </w:r>
            <w:r>
              <w:rPr>
                <w:rFonts w:hint="eastAsia" w:ascii="宋体" w:hAnsi="宋体" w:eastAsia="宋体" w:cs="宋体"/>
                <w:i w:val="0"/>
                <w:iCs w:val="0"/>
                <w:color w:val="000000" w:themeColor="text1"/>
                <w:sz w:val="21"/>
                <w:szCs w:val="21"/>
                <w:highlight w:val="none"/>
                <w:lang w:val="en-US" w:eastAsia="zh-CN"/>
                <w14:textFill>
                  <w14:solidFill>
                    <w14:schemeClr w14:val="tx1"/>
                  </w14:solidFill>
                </w14:textFill>
              </w:rPr>
              <w:t>1</w:t>
            </w:r>
            <w:r>
              <w:rPr>
                <w:rFonts w:hint="eastAsia" w:ascii="宋体" w:hAnsi="宋体" w:eastAsia="宋体" w:cs="宋体"/>
                <w:i w:val="0"/>
                <w:iCs w:val="0"/>
                <w:color w:val="000000" w:themeColor="text1"/>
                <w:sz w:val="21"/>
                <w:szCs w:val="21"/>
                <w:highlight w:val="none"/>
                <w14:textFill>
                  <w14:solidFill>
                    <w14:schemeClr w14:val="tx1"/>
                  </w14:solidFill>
                </w14:textFill>
              </w:rPr>
              <w:t>5℃</w:t>
            </w:r>
          </w:p>
        </w:tc>
        <w:tc>
          <w:tcPr>
            <w:tcW w:w="8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14:textFill>
                  <w14:solidFill>
                    <w14:schemeClr w14:val="tx1"/>
                  </w14:solidFill>
                </w14:textFill>
              </w:rPr>
            </w:pPr>
            <w:r>
              <w:rPr>
                <w:rFonts w:hint="eastAsia" w:ascii="宋体" w:hAnsi="宋体" w:eastAsia="宋体" w:cs="宋体"/>
                <w:i w:val="0"/>
                <w:iCs w:val="0"/>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l2br w:val="nil"/>
              <w:tr2bl w:val="nil"/>
            </w:tcBorders>
            <w:vAlign w:val="center"/>
          </w:tcPr>
          <w:p>
            <w:pPr>
              <w:pStyle w:val="112"/>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314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14:textFill>
                  <w14:solidFill>
                    <w14:schemeClr w14:val="tx1"/>
                  </w14:solidFill>
                </w14:textFill>
              </w:rPr>
            </w:pPr>
            <w:r>
              <w:rPr>
                <w:rFonts w:hint="eastAsia" w:ascii="宋体" w:hAnsi="宋体" w:eastAsia="宋体" w:cs="宋体"/>
                <w:i w:val="0"/>
                <w:iCs w:val="0"/>
                <w:color w:val="000000" w:themeColor="text1"/>
                <w:sz w:val="21"/>
                <w:szCs w:val="21"/>
                <w14:textFill>
                  <w14:solidFill>
                    <w14:schemeClr w14:val="tx1"/>
                  </w14:solidFill>
                </w14:textFill>
              </w:rPr>
              <w:t>高温工作温度</w:t>
            </w:r>
          </w:p>
        </w:tc>
        <w:tc>
          <w:tcPr>
            <w:tcW w:w="161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14:textFill>
                  <w14:solidFill>
                    <w14:schemeClr w14:val="tx1"/>
                  </w14:solidFill>
                </w14:textFill>
              </w:rPr>
            </w:pPr>
            <w:r>
              <w:rPr>
                <w:rFonts w:hint="eastAsia" w:ascii="宋体" w:hAnsi="宋体" w:eastAsia="宋体" w:cs="宋体"/>
                <w:i w:val="0"/>
                <w:iCs w:val="0"/>
                <w:color w:val="000000" w:themeColor="text1"/>
                <w:sz w:val="21"/>
                <w:szCs w:val="21"/>
                <w:lang w:val="en-US" w:eastAsia="zh-CN"/>
                <w14:textFill>
                  <w14:solidFill>
                    <w14:schemeClr w14:val="tx1"/>
                  </w14:solidFill>
                </w14:textFill>
              </w:rPr>
              <w:t>A</w:t>
            </w:r>
            <w:r>
              <w:rPr>
                <w:rFonts w:hint="eastAsia" w:ascii="宋体" w:hAnsi="宋体" w:eastAsia="宋体" w:cs="宋体"/>
                <w:i w:val="0"/>
                <w:iCs w:val="0"/>
                <w:color w:val="000000" w:themeColor="text1"/>
                <w:sz w:val="21"/>
                <w:szCs w:val="21"/>
                <w14:textFill>
                  <w14:solidFill>
                    <w14:schemeClr w14:val="tx1"/>
                  </w14:solidFill>
                </w14:textFill>
              </w:rPr>
              <w:t>2</w:t>
            </w:r>
          </w:p>
        </w:tc>
        <w:tc>
          <w:tcPr>
            <w:tcW w:w="32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14:textFill>
                  <w14:solidFill>
                    <w14:schemeClr w14:val="tx1"/>
                  </w14:solidFill>
                </w14:textFill>
              </w:rPr>
            </w:pPr>
            <w:r>
              <w:rPr>
                <w:rFonts w:hint="eastAsia" w:ascii="宋体" w:hAnsi="宋体" w:eastAsia="宋体" w:cs="宋体"/>
                <w:i w:val="0"/>
                <w:iCs w:val="0"/>
                <w:color w:val="000000" w:themeColor="text1"/>
                <w:sz w:val="21"/>
                <w:szCs w:val="21"/>
                <w14:textFill>
                  <w14:solidFill>
                    <w14:schemeClr w14:val="tx1"/>
                  </w14:solidFill>
                </w14:textFill>
              </w:rPr>
              <w:t>+70℃</w:t>
            </w:r>
          </w:p>
        </w:tc>
        <w:tc>
          <w:tcPr>
            <w:tcW w:w="8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14:textFill>
                  <w14:solidFill>
                    <w14:schemeClr w14:val="tx1"/>
                  </w14:solidFill>
                </w14:textFill>
              </w:rPr>
            </w:pPr>
            <w:r>
              <w:rPr>
                <w:rFonts w:hint="eastAsia" w:ascii="宋体" w:hAnsi="宋体" w:eastAsia="宋体" w:cs="宋体"/>
                <w:i w:val="0"/>
                <w:iCs w:val="0"/>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l2br w:val="nil"/>
              <w:tr2bl w:val="nil"/>
            </w:tcBorders>
            <w:vAlign w:val="center"/>
          </w:tcPr>
          <w:p>
            <w:pPr>
              <w:pStyle w:val="112"/>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bookmarkStart w:id="308" w:name="OLE_LINK54" w:colFirst="4" w:colLast="4"/>
          </w:p>
        </w:tc>
        <w:tc>
          <w:tcPr>
            <w:tcW w:w="314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14:textFill>
                  <w14:solidFill>
                    <w14:schemeClr w14:val="tx1"/>
                  </w14:solidFill>
                </w14:textFill>
              </w:rPr>
            </w:pPr>
            <w:bookmarkStart w:id="309" w:name="OLE_LINK47"/>
            <w:r>
              <w:rPr>
                <w:rFonts w:hint="eastAsia" w:ascii="宋体" w:hAnsi="宋体" w:eastAsia="宋体" w:cs="宋体"/>
                <w:i w:val="0"/>
                <w:iCs w:val="0"/>
                <w:color w:val="000000" w:themeColor="text1"/>
                <w:sz w:val="21"/>
                <w:szCs w:val="21"/>
                <w:highlight w:val="none"/>
                <w14:textFill>
                  <w14:solidFill>
                    <w14:schemeClr w14:val="tx1"/>
                  </w14:solidFill>
                </w14:textFill>
              </w:rPr>
              <w:t>飞行中冷却能力损失</w:t>
            </w:r>
            <w:bookmarkEnd w:id="309"/>
          </w:p>
        </w:tc>
        <w:tc>
          <w:tcPr>
            <w:tcW w:w="161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lang w:val="en-US" w:eastAsia="zh-CN"/>
                <w14:textFill>
                  <w14:solidFill>
                    <w14:schemeClr w14:val="tx1"/>
                  </w14:solidFill>
                </w14:textFill>
              </w:rPr>
            </w:pPr>
            <w:r>
              <w:rPr>
                <w:rFonts w:hint="eastAsia" w:ascii="宋体" w:hAnsi="宋体" w:cs="宋体"/>
                <w:i w:val="0"/>
                <w:iCs w:val="0"/>
                <w:color w:val="000000" w:themeColor="text1"/>
                <w:sz w:val="21"/>
                <w:szCs w:val="21"/>
                <w:highlight w:val="none"/>
                <w:lang w:val="en-US" w:eastAsia="zh-CN"/>
                <w14:textFill>
                  <w14:solidFill>
                    <w14:schemeClr w14:val="tx1"/>
                  </w14:solidFill>
                </w14:textFill>
              </w:rPr>
              <w:t>P</w:t>
            </w:r>
          </w:p>
        </w:tc>
        <w:tc>
          <w:tcPr>
            <w:tcW w:w="32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14:textFill>
                  <w14:solidFill>
                    <w14:schemeClr w14:val="tx1"/>
                  </w14:solidFill>
                </w14:textFill>
              </w:rPr>
            </w:pPr>
            <w:r>
              <w:rPr>
                <w:rFonts w:hint="eastAsia" w:ascii="宋体" w:hAnsi="宋体" w:eastAsia="宋体" w:cs="宋体"/>
                <w:i w:val="0"/>
                <w:iCs w:val="0"/>
                <w:color w:val="000000" w:themeColor="text1"/>
                <w:sz w:val="21"/>
                <w:szCs w:val="21"/>
                <w:highlight w:val="none"/>
                <w14:textFill>
                  <w14:solidFill>
                    <w14:schemeClr w14:val="tx1"/>
                  </w14:solidFill>
                </w14:textFill>
              </w:rPr>
              <w:t>＋40℃</w:t>
            </w:r>
          </w:p>
        </w:tc>
        <w:tc>
          <w:tcPr>
            <w:tcW w:w="8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14:textFill>
                  <w14:solidFill>
                    <w14:schemeClr w14:val="tx1"/>
                  </w14:solidFill>
                </w14:textFill>
              </w:rPr>
            </w:pPr>
            <w:r>
              <w:rPr>
                <w:rFonts w:hint="eastAsia" w:ascii="宋体" w:hAnsi="宋体" w:eastAsia="宋体" w:cs="宋体"/>
                <w:i w:val="0"/>
                <w:iCs w:val="0"/>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l2br w:val="nil"/>
              <w:tr2bl w:val="nil"/>
            </w:tcBorders>
            <w:vAlign w:val="center"/>
          </w:tcPr>
          <w:p>
            <w:pPr>
              <w:pStyle w:val="112"/>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314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14:textFill>
                  <w14:solidFill>
                    <w14:schemeClr w14:val="tx1"/>
                  </w14:solidFill>
                </w14:textFill>
              </w:rPr>
            </w:pPr>
            <w:r>
              <w:rPr>
                <w:rFonts w:hint="eastAsia" w:ascii="宋体" w:hAnsi="宋体" w:eastAsia="宋体" w:cs="宋体"/>
                <w:i w:val="0"/>
                <w:iCs w:val="0"/>
                <w:color w:val="000000" w:themeColor="text1"/>
                <w:sz w:val="21"/>
                <w:szCs w:val="21"/>
                <w:highlight w:val="none"/>
                <w14:textFill>
                  <w14:solidFill>
                    <w14:schemeClr w14:val="tx1"/>
                  </w14:solidFill>
                </w14:textFill>
              </w:rPr>
              <w:t>高度</w:t>
            </w:r>
          </w:p>
        </w:tc>
        <w:tc>
          <w:tcPr>
            <w:tcW w:w="161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14:textFill>
                  <w14:solidFill>
                    <w14:schemeClr w14:val="tx1"/>
                  </w14:solidFill>
                </w14:textFill>
              </w:rPr>
            </w:pPr>
            <w:r>
              <w:rPr>
                <w:rFonts w:hint="eastAsia" w:ascii="宋体" w:hAnsi="宋体" w:eastAsia="宋体" w:cs="宋体"/>
                <w:i w:val="0"/>
                <w:iCs w:val="0"/>
                <w:color w:val="000000" w:themeColor="text1"/>
                <w:sz w:val="21"/>
                <w:szCs w:val="21"/>
                <w:highlight w:val="none"/>
                <w:lang w:val="en-US" w:eastAsia="zh-CN"/>
                <w14:textFill>
                  <w14:solidFill>
                    <w14:schemeClr w14:val="tx1"/>
                  </w14:solidFill>
                </w14:textFill>
              </w:rPr>
              <w:t>A</w:t>
            </w:r>
            <w:r>
              <w:rPr>
                <w:rFonts w:hint="eastAsia" w:ascii="宋体" w:hAnsi="宋体" w:eastAsia="宋体" w:cs="宋体"/>
                <w:i w:val="0"/>
                <w:iCs w:val="0"/>
                <w:color w:val="000000" w:themeColor="text1"/>
                <w:sz w:val="21"/>
                <w:szCs w:val="21"/>
                <w:highlight w:val="none"/>
                <w14:textFill>
                  <w14:solidFill>
                    <w14:schemeClr w14:val="tx1"/>
                  </w14:solidFill>
                </w14:textFill>
              </w:rPr>
              <w:t>2</w:t>
            </w:r>
          </w:p>
        </w:tc>
        <w:tc>
          <w:tcPr>
            <w:tcW w:w="32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lang w:val="en-US" w:eastAsia="zh-CN"/>
                <w14:textFill>
                  <w14:solidFill>
                    <w14:schemeClr w14:val="tx1"/>
                  </w14:solidFill>
                </w14:textFill>
              </w:rPr>
            </w:pPr>
            <w:r>
              <w:rPr>
                <w:rFonts w:hint="eastAsia" w:ascii="宋体" w:hAnsi="宋体" w:eastAsia="宋体" w:cs="宋体"/>
                <w:i w:val="0"/>
                <w:iCs w:val="0"/>
                <w:sz w:val="21"/>
                <w:szCs w:val="21"/>
                <w:highlight w:val="none"/>
              </w:rPr>
              <w:t>15000ft(4572m)</w:t>
            </w:r>
          </w:p>
        </w:tc>
        <w:tc>
          <w:tcPr>
            <w:tcW w:w="8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14:textFill>
                  <w14:solidFill>
                    <w14:schemeClr w14:val="tx1"/>
                  </w14:solidFill>
                </w14:textFill>
              </w:rPr>
            </w:pPr>
            <w:r>
              <w:rPr>
                <w:rFonts w:hint="eastAsia" w:ascii="宋体" w:hAnsi="宋体" w:eastAsia="宋体" w:cs="宋体"/>
                <w:i w:val="0"/>
                <w:iCs w:val="0"/>
                <w:color w:val="000000" w:themeColor="text1"/>
                <w:sz w:val="21"/>
                <w:szCs w:val="21"/>
                <w:highlight w:val="none"/>
                <w14:textFill>
                  <w14:solidFill>
                    <w14:schemeClr w14:val="tx1"/>
                  </w14:solidFill>
                </w14:textFill>
              </w:rPr>
              <w:t>/</w:t>
            </w:r>
          </w:p>
        </w:tc>
      </w:tr>
      <w:bookmarkEnd w:id="308"/>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l2br w:val="nil"/>
              <w:tr2bl w:val="nil"/>
            </w:tcBorders>
            <w:vAlign w:val="center"/>
          </w:tcPr>
          <w:p>
            <w:pPr>
              <w:pStyle w:val="112"/>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bookmarkStart w:id="310" w:name="_Toc12373"/>
          </w:p>
        </w:tc>
        <w:tc>
          <w:tcPr>
            <w:tcW w:w="314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14:textFill>
                  <w14:solidFill>
                    <w14:schemeClr w14:val="tx1"/>
                  </w14:solidFill>
                </w14:textFill>
              </w:rPr>
            </w:pPr>
            <w:r>
              <w:rPr>
                <w:rFonts w:hint="eastAsia" w:ascii="宋体" w:hAnsi="宋体" w:eastAsia="宋体" w:cs="宋体"/>
                <w:i w:val="0"/>
                <w:iCs w:val="0"/>
                <w:sz w:val="21"/>
                <w:szCs w:val="21"/>
                <w:highlight w:val="none"/>
              </w:rPr>
              <w:t>减压试验</w:t>
            </w:r>
          </w:p>
        </w:tc>
        <w:tc>
          <w:tcPr>
            <w:tcW w:w="161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lang w:val="en-US" w:eastAsia="zh-CN"/>
                <w14:textFill>
                  <w14:solidFill>
                    <w14:schemeClr w14:val="tx1"/>
                  </w14:solidFill>
                </w14:textFill>
              </w:rPr>
            </w:pPr>
            <w:r>
              <w:rPr>
                <w:rFonts w:hint="eastAsia" w:ascii="宋体" w:hAnsi="宋体" w:eastAsia="宋体" w:cs="宋体"/>
                <w:i w:val="0"/>
                <w:iCs w:val="0"/>
                <w:color w:val="000000" w:themeColor="text1"/>
                <w:sz w:val="21"/>
                <w:szCs w:val="21"/>
                <w:highlight w:val="none"/>
                <w:lang w:val="en-US" w:eastAsia="zh-CN"/>
                <w14:textFill>
                  <w14:solidFill>
                    <w14:schemeClr w14:val="tx1"/>
                  </w14:solidFill>
                </w14:textFill>
              </w:rPr>
              <w:t>A</w:t>
            </w:r>
            <w:r>
              <w:rPr>
                <w:rFonts w:hint="eastAsia" w:ascii="宋体" w:hAnsi="宋体" w:eastAsia="宋体" w:cs="宋体"/>
                <w:i w:val="0"/>
                <w:iCs w:val="0"/>
                <w:color w:val="000000" w:themeColor="text1"/>
                <w:sz w:val="21"/>
                <w:szCs w:val="21"/>
                <w:highlight w:val="none"/>
                <w14:textFill>
                  <w14:solidFill>
                    <w14:schemeClr w14:val="tx1"/>
                  </w14:solidFill>
                </w14:textFill>
              </w:rPr>
              <w:t>2</w:t>
            </w:r>
          </w:p>
        </w:tc>
        <w:tc>
          <w:tcPr>
            <w:tcW w:w="32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14:textFill>
                  <w14:solidFill>
                    <w14:schemeClr w14:val="tx1"/>
                  </w14:solidFill>
                </w14:textFill>
              </w:rPr>
            </w:pPr>
            <w:r>
              <w:rPr>
                <w:rFonts w:hint="eastAsia" w:ascii="宋体" w:hAnsi="宋体" w:cs="宋体"/>
                <w:i w:val="0"/>
                <w:iCs w:val="0"/>
                <w:sz w:val="21"/>
                <w:szCs w:val="21"/>
                <w:lang w:val="en-US" w:eastAsia="zh-CN"/>
              </w:rPr>
              <w:t>37.6</w:t>
            </w:r>
            <w:r>
              <w:rPr>
                <w:rFonts w:hint="eastAsia" w:ascii="宋体" w:hAnsi="宋体" w:eastAsia="宋体" w:cs="宋体"/>
                <w:i w:val="0"/>
                <w:iCs w:val="0"/>
                <w:sz w:val="21"/>
                <w:szCs w:val="21"/>
              </w:rPr>
              <w:t>kPa</w:t>
            </w:r>
          </w:p>
        </w:tc>
        <w:tc>
          <w:tcPr>
            <w:tcW w:w="8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lang w:val="en-US" w:eastAsia="zh-CN"/>
                <w14:textFill>
                  <w14:solidFill>
                    <w14:schemeClr w14:val="tx1"/>
                  </w14:solidFill>
                </w14:textFill>
              </w:rPr>
            </w:pPr>
            <w:r>
              <w:rPr>
                <w:rFonts w:hint="eastAsia" w:ascii="宋体" w:hAnsi="宋体" w:eastAsia="宋体" w:cs="宋体"/>
                <w:i w:val="0"/>
                <w:iCs w:val="0"/>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l2br w:val="nil"/>
              <w:tr2bl w:val="nil"/>
            </w:tcBorders>
            <w:vAlign w:val="center"/>
          </w:tcPr>
          <w:p>
            <w:pPr>
              <w:pStyle w:val="112"/>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314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14:textFill>
                  <w14:solidFill>
                    <w14:schemeClr w14:val="tx1"/>
                  </w14:solidFill>
                </w14:textFill>
              </w:rPr>
            </w:pPr>
            <w:r>
              <w:rPr>
                <w:rFonts w:hint="eastAsia" w:ascii="宋体" w:hAnsi="宋体" w:eastAsia="宋体" w:cs="宋体"/>
                <w:i w:val="0"/>
                <w:iCs w:val="0"/>
                <w:sz w:val="21"/>
                <w:szCs w:val="21"/>
                <w:highlight w:val="none"/>
              </w:rPr>
              <w:t>过压试验</w:t>
            </w:r>
          </w:p>
        </w:tc>
        <w:tc>
          <w:tcPr>
            <w:tcW w:w="161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lang w:val="en-US" w:eastAsia="zh-CN"/>
                <w14:textFill>
                  <w14:solidFill>
                    <w14:schemeClr w14:val="tx1"/>
                  </w14:solidFill>
                </w14:textFill>
              </w:rPr>
            </w:pPr>
            <w:r>
              <w:rPr>
                <w:rFonts w:hint="eastAsia" w:ascii="宋体" w:hAnsi="宋体" w:eastAsia="宋体" w:cs="宋体"/>
                <w:i w:val="0"/>
                <w:iCs w:val="0"/>
                <w:color w:val="000000" w:themeColor="text1"/>
                <w:sz w:val="21"/>
                <w:szCs w:val="21"/>
                <w:highlight w:val="none"/>
                <w:lang w:val="en-US" w:eastAsia="zh-CN"/>
                <w14:textFill>
                  <w14:solidFill>
                    <w14:schemeClr w14:val="tx1"/>
                  </w14:solidFill>
                </w14:textFill>
              </w:rPr>
              <w:t>A</w:t>
            </w:r>
            <w:r>
              <w:rPr>
                <w:rFonts w:hint="eastAsia" w:ascii="宋体" w:hAnsi="宋体" w:eastAsia="宋体" w:cs="宋体"/>
                <w:i w:val="0"/>
                <w:iCs w:val="0"/>
                <w:color w:val="000000" w:themeColor="text1"/>
                <w:sz w:val="21"/>
                <w:szCs w:val="21"/>
                <w:highlight w:val="none"/>
                <w14:textFill>
                  <w14:solidFill>
                    <w14:schemeClr w14:val="tx1"/>
                  </w14:solidFill>
                </w14:textFill>
              </w:rPr>
              <w:t>2</w:t>
            </w:r>
          </w:p>
        </w:tc>
        <w:tc>
          <w:tcPr>
            <w:tcW w:w="32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14:textFill>
                  <w14:solidFill>
                    <w14:schemeClr w14:val="tx1"/>
                  </w14:solidFill>
                </w14:textFill>
              </w:rPr>
            </w:pPr>
            <w:r>
              <w:rPr>
                <w:rFonts w:hint="eastAsia" w:ascii="宋体" w:hAnsi="宋体" w:eastAsia="宋体" w:cs="宋体"/>
                <w:i w:val="0"/>
                <w:iCs w:val="0"/>
                <w:sz w:val="21"/>
                <w:szCs w:val="21"/>
              </w:rPr>
              <w:t>170kPa</w:t>
            </w:r>
          </w:p>
        </w:tc>
        <w:tc>
          <w:tcPr>
            <w:tcW w:w="8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i w:val="0"/>
                <w:iCs w:val="0"/>
                <w:color w:val="000000" w:themeColor="text1"/>
                <w:sz w:val="21"/>
                <w:szCs w:val="21"/>
                <w:highlight w:val="none"/>
                <w:lang w:val="en-US" w:eastAsia="zh-CN"/>
                <w14:textFill>
                  <w14:solidFill>
                    <w14:schemeClr w14:val="tx1"/>
                  </w14:solidFill>
                </w14:textFill>
              </w:rPr>
            </w:pPr>
            <w:r>
              <w:rPr>
                <w:rFonts w:hint="eastAsia" w:ascii="宋体" w:hAnsi="宋体" w:eastAsia="宋体" w:cs="宋体"/>
                <w:i w:val="0"/>
                <w:iCs w:val="0"/>
                <w:color w:val="000000" w:themeColor="text1"/>
                <w:sz w:val="21"/>
                <w:szCs w:val="21"/>
                <w:highlight w:val="none"/>
                <w:lang w:val="en-US" w:eastAsia="zh-CN"/>
                <w14:textFill>
                  <w14:solidFill>
                    <w14:schemeClr w14:val="tx1"/>
                  </w14:solidFill>
                </w14:textFill>
              </w:rPr>
              <w:t>/</w:t>
            </w:r>
          </w:p>
        </w:tc>
      </w:tr>
    </w:tbl>
    <w:p>
      <w:pPr>
        <w:pStyle w:val="2"/>
        <w:rPr>
          <w:rFonts w:hint="eastAsia"/>
          <w:i w:val="0"/>
          <w:iCs w:val="0"/>
          <w:color w:val="000000" w:themeColor="text1"/>
          <w:lang w:eastAsia="zh-CN"/>
          <w14:textFill>
            <w14:solidFill>
              <w14:schemeClr w14:val="tx1"/>
            </w14:solidFill>
          </w14:textFill>
        </w:rPr>
      </w:pPr>
      <w:bookmarkStart w:id="311" w:name="_Toc18877"/>
      <w:bookmarkStart w:id="312" w:name="_Toc22859"/>
      <w:bookmarkStart w:id="313" w:name="_Toc21975"/>
      <w:bookmarkStart w:id="314" w:name="_Toc22805"/>
      <w:r>
        <w:rPr>
          <w:rFonts w:hint="eastAsia"/>
          <w:i w:val="0"/>
          <w:iCs w:val="0"/>
          <w:color w:val="000000" w:themeColor="text1"/>
          <w:lang w:val="en-US" w:eastAsia="zh-CN"/>
          <w14:textFill>
            <w14:solidFill>
              <w14:schemeClr w14:val="tx1"/>
            </w14:solidFill>
          </w14:textFill>
        </w:rPr>
        <w:t>受试/陪试设备</w:t>
      </w:r>
      <w:bookmarkEnd w:id="310"/>
      <w:bookmarkEnd w:id="311"/>
      <w:bookmarkEnd w:id="312"/>
      <w:bookmarkEnd w:id="313"/>
      <w:bookmarkEnd w:id="314"/>
    </w:p>
    <w:p>
      <w:pPr>
        <w:rPr>
          <w:rFonts w:hint="eastAsia"/>
          <w:i w:val="0"/>
          <w:iCs w:val="0"/>
          <w:color w:val="000000" w:themeColor="text1"/>
          <w:lang w:eastAsia="zh-CN"/>
          <w14:textFill>
            <w14:solidFill>
              <w14:schemeClr w14:val="tx1"/>
            </w14:solidFill>
          </w14:textFill>
        </w:rPr>
      </w:pPr>
      <w:r>
        <w:rPr>
          <w:rFonts w:hint="eastAsia"/>
          <w:i w:val="0"/>
          <w:iCs w:val="0"/>
          <w:color w:val="000000" w:themeColor="text1"/>
          <w14:textFill>
            <w14:solidFill>
              <w14:schemeClr w14:val="tx1"/>
            </w14:solidFill>
          </w14:textFill>
        </w:rPr>
        <w:t>受试设备：</w:t>
      </w:r>
      <w:r>
        <w:rPr>
          <w:rFonts w:hint="eastAsia"/>
          <w:i w:val="0"/>
          <w:iCs w:val="0"/>
          <w:color w:val="000000" w:themeColor="text1"/>
          <w:lang w:val="en-US" w:eastAsia="zh-CN"/>
          <w14:textFill>
            <w14:solidFill>
              <w14:schemeClr w14:val="tx1"/>
            </w14:solidFill>
          </w14:textFill>
        </w:rPr>
        <w:t>FSECU</w:t>
      </w:r>
      <w:r>
        <w:rPr>
          <w:rFonts w:hint="eastAsia"/>
          <w:i w:val="0"/>
          <w:iCs w:val="0"/>
          <w:color w:val="000000" w:themeColor="text1"/>
          <w14:textFill>
            <w14:solidFill>
              <w14:schemeClr w14:val="tx1"/>
            </w14:solidFill>
          </w14:textFill>
        </w:rPr>
        <w:t>，详细构型见</w:t>
      </w:r>
      <w:r>
        <w:rPr>
          <w:rFonts w:hint="eastAsia"/>
          <w:i w:val="0"/>
          <w:iCs w:val="0"/>
          <w:color w:val="000000" w:themeColor="text1"/>
          <w:lang w:val="en-US" w:eastAsia="zh-CN"/>
          <w14:textFill>
            <w14:solidFill>
              <w14:schemeClr w14:val="tx1"/>
            </w14:solidFill>
          </w14:textFill>
        </w:rPr>
        <w:t>6</w:t>
      </w:r>
      <w:r>
        <w:rPr>
          <w:rFonts w:hint="eastAsia"/>
          <w:i w:val="0"/>
          <w:iCs w:val="0"/>
          <w:color w:val="000000" w:themeColor="text1"/>
          <w14:textFill>
            <w14:solidFill>
              <w14:schemeClr w14:val="tx1"/>
            </w14:solidFill>
          </w14:textFill>
        </w:rPr>
        <w:t>.1</w:t>
      </w:r>
      <w:r>
        <w:rPr>
          <w:rFonts w:hint="eastAsia"/>
          <w:i w:val="0"/>
          <w:iCs w:val="0"/>
          <w:color w:val="000000" w:themeColor="text1"/>
          <w:lang w:val="en-US" w:eastAsia="zh-CN"/>
          <w14:textFill>
            <w14:solidFill>
              <w14:schemeClr w14:val="tx1"/>
            </w14:solidFill>
          </w14:textFill>
        </w:rPr>
        <w:t>节</w:t>
      </w:r>
      <w:r>
        <w:rPr>
          <w:rFonts w:hint="eastAsia"/>
          <w:i w:val="0"/>
          <w:iCs w:val="0"/>
          <w:color w:val="000000" w:themeColor="text1"/>
          <w14:textFill>
            <w14:solidFill>
              <w14:schemeClr w14:val="tx1"/>
            </w14:solidFill>
          </w14:textFill>
        </w:rPr>
        <w:t>受试设备构型状态</w:t>
      </w:r>
      <w:r>
        <w:rPr>
          <w:rFonts w:hint="eastAsia"/>
          <w:i w:val="0"/>
          <w:iCs w:val="0"/>
          <w:color w:val="000000" w:themeColor="text1"/>
          <w:lang w:eastAsia="zh-CN"/>
          <w14:textFill>
            <w14:solidFill>
              <w14:schemeClr w14:val="tx1"/>
            </w14:solidFill>
          </w14:textFill>
        </w:rPr>
        <w:t>；</w:t>
      </w:r>
    </w:p>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14:textFill>
            <w14:solidFill>
              <w14:schemeClr w14:val="tx1"/>
            </w14:solidFill>
          </w14:textFill>
        </w:rPr>
        <w:t>陪试设备：</w:t>
      </w:r>
      <w:r>
        <w:rPr>
          <w:rFonts w:hint="eastAsia"/>
          <w:i w:val="0"/>
          <w:iCs w:val="0"/>
          <w:color w:val="000000" w:themeColor="text1"/>
          <w:lang w:val="en-US" w:eastAsia="zh-CN"/>
          <w14:textFill>
            <w14:solidFill>
              <w14:schemeClr w14:val="tx1"/>
            </w14:solidFill>
          </w14:textFill>
        </w:rPr>
        <w:t>详见6.5节；</w:t>
      </w:r>
    </w:p>
    <w:p>
      <w:pPr>
        <w:rPr>
          <w:rFonts w:hint="eastAsia"/>
          <w:i w:val="0"/>
          <w:iCs w:val="0"/>
          <w:color w:val="000000" w:themeColor="text1"/>
          <w:highlight w:val="none"/>
          <w:lang w:val="en-US" w:eastAsia="zh-CN"/>
          <w14:textFill>
            <w14:solidFill>
              <w14:schemeClr w14:val="tx1"/>
            </w14:solidFill>
          </w14:textFill>
        </w:rPr>
      </w:pPr>
      <w:r>
        <w:rPr>
          <w:rFonts w:hint="eastAsia"/>
          <w:i w:val="0"/>
          <w:iCs w:val="0"/>
          <w:color w:val="000000" w:themeColor="text1"/>
          <w:highlight w:val="none"/>
          <w:lang w:val="en-US" w:eastAsia="zh-CN"/>
          <w14:textFill>
            <w14:solidFill>
              <w14:schemeClr w14:val="tx1"/>
            </w14:solidFill>
          </w14:textFill>
        </w:rPr>
        <w:t>工作状态：工作状态1、工作状态2；详见6.4节。</w:t>
      </w:r>
    </w:p>
    <w:p>
      <w:pPr>
        <w:pStyle w:val="2"/>
        <w:rPr>
          <w:rFonts w:hint="default"/>
          <w:i w:val="0"/>
          <w:iCs w:val="0"/>
          <w:color w:val="000000" w:themeColor="text1"/>
          <w:lang w:val="en-US" w:eastAsia="zh-CN"/>
          <w14:textFill>
            <w14:solidFill>
              <w14:schemeClr w14:val="tx1"/>
            </w14:solidFill>
          </w14:textFill>
        </w:rPr>
      </w:pPr>
      <w:bookmarkStart w:id="315" w:name="_Toc19936"/>
      <w:bookmarkStart w:id="316" w:name="_Toc5589"/>
      <w:bookmarkStart w:id="317" w:name="_Toc7731"/>
      <w:bookmarkStart w:id="318" w:name="_Toc6889"/>
      <w:bookmarkStart w:id="319" w:name="_Toc10399"/>
      <w:r>
        <w:rPr>
          <w:rFonts w:hint="eastAsia"/>
          <w:i w:val="0"/>
          <w:iCs w:val="0"/>
          <w:color w:val="000000" w:themeColor="text1"/>
          <w:lang w:val="en-US" w:eastAsia="zh-CN"/>
          <w14:textFill>
            <w14:solidFill>
              <w14:schemeClr w14:val="tx1"/>
            </w14:solidFill>
          </w14:textFill>
        </w:rPr>
        <w:t>试验设备、测试设备及要求</w:t>
      </w:r>
      <w:bookmarkEnd w:id="315"/>
      <w:bookmarkEnd w:id="316"/>
      <w:bookmarkEnd w:id="317"/>
      <w:bookmarkEnd w:id="318"/>
      <w:bookmarkEnd w:id="319"/>
    </w:p>
    <w:p>
      <w:pPr>
        <w:pStyle w:val="63"/>
        <w:jc w:val="center"/>
        <w:rPr>
          <w:rFonts w:hint="eastAsia" w:ascii="黑体" w:hAnsi="黑体" w:eastAsia="黑体" w:cs="黑体"/>
          <w:i w:val="0"/>
          <w:iCs w:val="0"/>
          <w:color w:val="000000" w:themeColor="text1"/>
          <w:sz w:val="24"/>
          <w:szCs w:val="24"/>
          <w:lang w:val="en-US" w:eastAsia="zh-CN"/>
          <w14:textFill>
            <w14:solidFill>
              <w14:schemeClr w14:val="tx1"/>
            </w14:solidFill>
          </w14:textFill>
        </w:rPr>
      </w:pPr>
      <w:r>
        <w:rPr>
          <w:rFonts w:hint="eastAsia" w:ascii="黑体" w:hAnsi="黑体" w:eastAsia="黑体" w:cs="黑体"/>
          <w:i w:val="0"/>
          <w:iCs w:val="0"/>
          <w:color w:val="000000" w:themeColor="text1"/>
          <w:sz w:val="24"/>
          <w:szCs w:val="24"/>
          <w:lang w:val="en-US" w:eastAsia="zh-CN"/>
          <w14:textFill>
            <w14:solidFill>
              <w14:schemeClr w14:val="tx1"/>
            </w14:solidFill>
          </w14:textFill>
        </w:rPr>
        <w:t xml:space="preserve">表 </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begin"/>
      </w:r>
      <w:r>
        <w:rPr>
          <w:rFonts w:hint="eastAsia" w:ascii="黑体" w:hAnsi="黑体" w:eastAsia="黑体" w:cs="黑体"/>
          <w:i w:val="0"/>
          <w:iCs w:val="0"/>
          <w:color w:val="000000" w:themeColor="text1"/>
          <w:sz w:val="24"/>
          <w:szCs w:val="24"/>
          <w:lang w:val="en-US" w:eastAsia="zh-CN"/>
          <w14:textFill>
            <w14:solidFill>
              <w14:schemeClr w14:val="tx1"/>
            </w14:solidFill>
          </w14:textFill>
        </w:rPr>
        <w:instrText xml:space="preserve"> STYLEREF 1 \s </w:instrTex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separate"/>
      </w:r>
      <w:r>
        <w:rPr>
          <w:rFonts w:hint="eastAsia" w:ascii="黑体" w:hAnsi="黑体" w:eastAsia="黑体" w:cs="黑体"/>
          <w:i w:val="0"/>
          <w:iCs w:val="0"/>
          <w:color w:val="000000" w:themeColor="text1"/>
          <w:sz w:val="24"/>
          <w:szCs w:val="24"/>
          <w:lang w:val="en-US" w:eastAsia="zh-CN"/>
          <w14:textFill>
            <w14:solidFill>
              <w14:schemeClr w14:val="tx1"/>
            </w14:solidFill>
          </w14:textFill>
        </w:rPr>
        <w:t>13</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end"/>
      </w:r>
      <w:r>
        <w:rPr>
          <w:rFonts w:hint="eastAsia" w:ascii="黑体" w:hAnsi="黑体" w:eastAsia="黑体" w:cs="黑体"/>
          <w:i w:val="0"/>
          <w:iCs w:val="0"/>
          <w:color w:val="000000" w:themeColor="text1"/>
          <w:sz w:val="24"/>
          <w:szCs w:val="24"/>
          <w:lang w:val="en-US" w:eastAsia="zh-CN"/>
          <w14:textFill>
            <w14:solidFill>
              <w14:schemeClr w14:val="tx1"/>
            </w14:solidFill>
          </w14:textFill>
        </w:rPr>
        <w:t>-</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begin"/>
      </w:r>
      <w:r>
        <w:rPr>
          <w:rFonts w:hint="eastAsia" w:ascii="黑体" w:hAnsi="黑体" w:eastAsia="黑体" w:cs="黑体"/>
          <w:i w:val="0"/>
          <w:iCs w:val="0"/>
          <w:color w:val="000000" w:themeColor="text1"/>
          <w:sz w:val="24"/>
          <w:szCs w:val="24"/>
          <w:lang w:val="en-US" w:eastAsia="zh-CN"/>
          <w14:textFill>
            <w14:solidFill>
              <w14:schemeClr w14:val="tx1"/>
            </w14:solidFill>
          </w14:textFill>
        </w:rPr>
        <w:instrText xml:space="preserve"> SEQ 表 \* ARABIC \s 1 </w:instrTex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separate"/>
      </w:r>
      <w:r>
        <w:rPr>
          <w:rFonts w:hint="eastAsia" w:ascii="黑体" w:hAnsi="黑体" w:eastAsia="黑体" w:cs="黑体"/>
          <w:i w:val="0"/>
          <w:iCs w:val="0"/>
          <w:color w:val="000000" w:themeColor="text1"/>
          <w:sz w:val="24"/>
          <w:szCs w:val="24"/>
          <w:lang w:val="en-US" w:eastAsia="zh-CN"/>
          <w14:textFill>
            <w14:solidFill>
              <w14:schemeClr w14:val="tx1"/>
            </w14:solidFill>
          </w14:textFill>
        </w:rPr>
        <w:t>2</w:t>
      </w:r>
      <w:r>
        <w:rPr>
          <w:rFonts w:hint="eastAsia" w:ascii="黑体" w:hAnsi="黑体" w:eastAsia="黑体" w:cs="黑体"/>
          <w:i w:val="0"/>
          <w:iCs w:val="0"/>
          <w:color w:val="000000" w:themeColor="text1"/>
          <w:sz w:val="24"/>
          <w:szCs w:val="24"/>
          <w:lang w:val="en-US" w:eastAsia="zh-CN"/>
          <w14:textFill>
            <w14:solidFill>
              <w14:schemeClr w14:val="tx1"/>
            </w14:solidFill>
          </w14:textFill>
        </w:rPr>
        <w:fldChar w:fldCharType="end"/>
      </w:r>
      <w:bookmarkStart w:id="320" w:name="_Toc300"/>
      <w:bookmarkStart w:id="321" w:name="_Toc14894"/>
      <w:r>
        <w:rPr>
          <w:rFonts w:hint="eastAsia" w:ascii="黑体" w:hAnsi="黑体" w:cs="黑体"/>
          <w:i w:val="0"/>
          <w:iCs w:val="0"/>
          <w:color w:val="000000" w:themeColor="text1"/>
          <w:sz w:val="24"/>
          <w:szCs w:val="24"/>
          <w:lang w:val="en-US" w:eastAsia="zh-CN"/>
          <w14:textFill>
            <w14:solidFill>
              <w14:schemeClr w14:val="tx1"/>
            </w14:solidFill>
          </w14:textFill>
        </w:rPr>
        <w:t xml:space="preserve"> </w:t>
      </w:r>
      <w:r>
        <w:rPr>
          <w:rFonts w:hint="eastAsia" w:ascii="黑体" w:hAnsi="黑体" w:eastAsia="黑体" w:cs="黑体"/>
          <w:i w:val="0"/>
          <w:iCs w:val="0"/>
          <w:color w:val="000000" w:themeColor="text1"/>
          <w:sz w:val="24"/>
          <w:szCs w:val="24"/>
          <w:lang w:val="en-US" w:eastAsia="zh-CN"/>
          <w14:textFill>
            <w14:solidFill>
              <w14:schemeClr w14:val="tx1"/>
            </w14:solidFill>
          </w14:textFill>
        </w:rPr>
        <w:t>设备信息表</w:t>
      </w:r>
      <w:bookmarkEnd w:id="320"/>
      <w:bookmarkEnd w:id="321"/>
    </w:p>
    <w:tbl>
      <w:tblPr>
        <w:tblStyle w:val="29"/>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24"/>
        <w:gridCol w:w="1453"/>
        <w:gridCol w:w="1993"/>
        <w:gridCol w:w="1772"/>
        <w:gridCol w:w="2283"/>
        <w:gridCol w:w="1154"/>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36" w:type="pct"/>
            <w:tcBorders>
              <w:top w:val="single" w:color="auto" w:sz="12"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cs="Times New Roman"/>
                <w:b/>
                <w:bCs w:val="0"/>
                <w:i w:val="0"/>
                <w:iCs w:val="0"/>
                <w:color w:val="000000" w:themeColor="text1"/>
                <w:kern w:val="28"/>
                <w:sz w:val="21"/>
                <w:szCs w:val="21"/>
                <w14:textFill>
                  <w14:solidFill>
                    <w14:schemeClr w14:val="tx1"/>
                  </w14:solidFill>
                </w14:textFill>
              </w:rPr>
              <w:t>序号</w:t>
            </w:r>
          </w:p>
        </w:tc>
        <w:tc>
          <w:tcPr>
            <w:tcW w:w="78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cs="Times New Roman"/>
                <w:b/>
                <w:bCs w:val="0"/>
                <w:i w:val="0"/>
                <w:iCs w:val="0"/>
                <w:color w:val="000000" w:themeColor="text1"/>
                <w:kern w:val="28"/>
                <w:sz w:val="21"/>
                <w:szCs w:val="21"/>
                <w14:textFill>
                  <w14:solidFill>
                    <w14:schemeClr w14:val="tx1"/>
                  </w14:solidFill>
                </w14:textFill>
              </w:rPr>
              <w:t>设备名称</w:t>
            </w:r>
          </w:p>
        </w:tc>
        <w:tc>
          <w:tcPr>
            <w:tcW w:w="1074"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cs="Times New Roman"/>
                <w:b/>
                <w:bCs w:val="0"/>
                <w:i w:val="0"/>
                <w:iCs w:val="0"/>
                <w:color w:val="000000" w:themeColor="text1"/>
                <w:kern w:val="28"/>
                <w:sz w:val="21"/>
                <w:szCs w:val="21"/>
                <w14:textFill>
                  <w14:solidFill>
                    <w14:schemeClr w14:val="tx1"/>
                  </w14:solidFill>
                </w14:textFill>
              </w:rPr>
              <w:t>用途</w:t>
            </w:r>
          </w:p>
        </w:tc>
        <w:tc>
          <w:tcPr>
            <w:tcW w:w="955"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cs="Times New Roman"/>
                <w:b/>
                <w:bCs w:val="0"/>
                <w:i w:val="0"/>
                <w:iCs w:val="0"/>
                <w:color w:val="000000" w:themeColor="text1"/>
                <w:kern w:val="28"/>
                <w:sz w:val="21"/>
                <w:szCs w:val="21"/>
                <w14:textFill>
                  <w14:solidFill>
                    <w14:schemeClr w14:val="tx1"/>
                  </w14:solidFill>
                </w14:textFill>
              </w:rPr>
              <w:t>设备型号</w:t>
            </w:r>
          </w:p>
        </w:tc>
        <w:tc>
          <w:tcPr>
            <w:tcW w:w="123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cs="Times New Roman"/>
                <w:b/>
                <w:bCs w:val="0"/>
                <w:i w:val="0"/>
                <w:iCs w:val="0"/>
                <w:color w:val="000000" w:themeColor="text1"/>
                <w:kern w:val="28"/>
                <w:sz w:val="21"/>
                <w:szCs w:val="21"/>
                <w14:textFill>
                  <w14:solidFill>
                    <w14:schemeClr w14:val="tx1"/>
                  </w14:solidFill>
                </w14:textFill>
              </w:rPr>
              <w:t>技术要求/精度</w:t>
            </w:r>
          </w:p>
        </w:tc>
        <w:tc>
          <w:tcPr>
            <w:tcW w:w="619" w:type="pct"/>
            <w:tcBorders>
              <w:top w:val="single" w:color="auto" w:sz="12" w:space="0"/>
              <w:left w:val="single" w:color="auto" w:sz="6" w:space="0"/>
              <w:bottom w:val="single" w:color="auto" w:sz="12"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cs="Times New Roman"/>
                <w:b/>
                <w:bCs w:val="0"/>
                <w:i w:val="0"/>
                <w:iCs w:val="0"/>
                <w:color w:val="000000" w:themeColor="text1"/>
                <w:kern w:val="28"/>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keepNext w:val="0"/>
              <w:keepLines w:val="0"/>
              <w:pageBreakBefore w:val="0"/>
              <w:numPr>
                <w:ilvl w:val="0"/>
                <w:numId w:val="31"/>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kern w:val="28"/>
                <w:sz w:val="21"/>
                <w:szCs w:val="21"/>
                <w14:textFill>
                  <w14:solidFill>
                    <w14:schemeClr w14:val="tx1"/>
                  </w14:solidFill>
                </w14:textFill>
              </w:rPr>
            </w:pPr>
            <w:bookmarkStart w:id="1068" w:name="_GoBack" w:colFirst="1" w:colLast="5"/>
          </w:p>
        </w:tc>
        <w:tc>
          <w:tcPr>
            <w:tcW w:w="783"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14:textFill>
                  <w14:solidFill>
                    <w14:schemeClr w14:val="tx1"/>
                  </w14:solidFill>
                </w14:textFill>
              </w:rPr>
              <w:t>高低温湿热试验箱</w:t>
            </w:r>
          </w:p>
        </w:tc>
        <w:tc>
          <w:tcPr>
            <w:tcW w:w="1074"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14:textFill>
                  <w14:solidFill>
                    <w14:schemeClr w14:val="tx1"/>
                  </w14:solidFill>
                </w14:textFill>
              </w:rPr>
              <w:t>用于温度类试验</w:t>
            </w:r>
          </w:p>
        </w:tc>
        <w:tc>
          <w:tcPr>
            <w:tcW w:w="955"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highlight w:val="none"/>
                <w14:textFill>
                  <w14:solidFill>
                    <w14:schemeClr w14:val="tx1"/>
                  </w14:solidFill>
                </w14:textFill>
              </w:rPr>
            </w:pPr>
            <w:r>
              <w:rPr>
                <w:rFonts w:hint="default" w:ascii="Times New Roman" w:hAnsi="Times New Roman" w:cs="Times New Roman" w:eastAsiaTheme="minorEastAsia"/>
                <w:i w:val="0"/>
                <w:iCs w:val="0"/>
                <w:color w:val="000000" w:themeColor="text1"/>
                <w:sz w:val="21"/>
                <w:szCs w:val="21"/>
                <w:highlight w:val="none"/>
                <w14:textFill>
                  <w14:solidFill>
                    <w14:schemeClr w14:val="tx1"/>
                  </w14:solidFill>
                </w14:textFill>
              </w:rPr>
              <w:t>CZ-A-1000G</w:t>
            </w:r>
          </w:p>
        </w:tc>
        <w:tc>
          <w:tcPr>
            <w:tcW w:w="1230"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14:textFill>
                  <w14:solidFill>
                    <w14:schemeClr w14:val="tx1"/>
                  </w14:solidFill>
                </w14:textFill>
              </w:rPr>
              <w:t>温度变化率≥2℃/min，精度：±3℃</w:t>
            </w:r>
          </w:p>
        </w:tc>
        <w:tc>
          <w:tcPr>
            <w:tcW w:w="619"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kern w:val="0"/>
                <w:sz w:val="21"/>
                <w:szCs w:val="21"/>
                <w:highlight w:val="none"/>
                <w14:textFill>
                  <w14:solidFill>
                    <w14:schemeClr w14:val="tx1"/>
                  </w14:solidFill>
                </w14:textFill>
              </w:rPr>
            </w:pPr>
            <w:r>
              <w:rPr>
                <w:rFonts w:hint="default" w:ascii="Times New Roman" w:hAnsi="Times New Roman" w:cs="Times New Roman"/>
                <w:i w:val="0"/>
                <w:iCs w:val="0"/>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keepNext w:val="0"/>
              <w:keepLines w:val="0"/>
              <w:pageBreakBefore w:val="0"/>
              <w:numPr>
                <w:ilvl w:val="0"/>
                <w:numId w:val="31"/>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kern w:val="28"/>
                <w:sz w:val="21"/>
                <w:szCs w:val="21"/>
                <w14:textFill>
                  <w14:solidFill>
                    <w14:schemeClr w14:val="tx1"/>
                  </w14:solidFill>
                </w14:textFill>
              </w:rPr>
            </w:pPr>
          </w:p>
        </w:tc>
        <w:tc>
          <w:tcPr>
            <w:tcW w:w="783"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14:textFill>
                  <w14:solidFill>
                    <w14:schemeClr w14:val="tx1"/>
                  </w14:solidFill>
                </w14:textFill>
              </w:rPr>
              <w:t>高低温低气压试验箱</w:t>
            </w:r>
          </w:p>
        </w:tc>
        <w:tc>
          <w:tcPr>
            <w:tcW w:w="1074"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14:textFill>
                  <w14:solidFill>
                    <w14:schemeClr w14:val="tx1"/>
                  </w14:solidFill>
                </w14:textFill>
              </w:rPr>
              <w:t>用于高度试验</w:t>
            </w:r>
          </w:p>
        </w:tc>
        <w:tc>
          <w:tcPr>
            <w:tcW w:w="955"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14:textFill>
                  <w14:solidFill>
                    <w14:schemeClr w14:val="tx1"/>
                  </w14:solidFill>
                </w14:textFill>
              </w:rPr>
              <w:t>EQTH2016-70W</w:t>
            </w:r>
          </w:p>
        </w:tc>
        <w:tc>
          <w:tcPr>
            <w:tcW w:w="1230"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14:textFill>
                  <w14:solidFill>
                    <w14:schemeClr w14:val="tx1"/>
                  </w14:solidFill>
                </w14:textFill>
              </w:rPr>
              <w:t>温度偏差：±2.0℃</w:t>
            </w:r>
          </w:p>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14:textFill>
                  <w14:solidFill>
                    <w14:schemeClr w14:val="tx1"/>
                  </w14:solidFill>
                </w14:textFill>
              </w:rPr>
              <w:t>压力偏差：±5%</w:t>
            </w:r>
          </w:p>
        </w:tc>
        <w:tc>
          <w:tcPr>
            <w:tcW w:w="619"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kern w:val="0"/>
                <w:sz w:val="21"/>
                <w:szCs w:val="21"/>
                <w:highlight w:val="none"/>
                <w14:textFill>
                  <w14:solidFill>
                    <w14:schemeClr w14:val="tx1"/>
                  </w14:solidFill>
                </w14:textFill>
              </w:rPr>
            </w:pPr>
            <w:r>
              <w:rPr>
                <w:rFonts w:hint="default" w:ascii="Times New Roman" w:hAnsi="Times New Roman" w:cs="Times New Roman"/>
                <w:i w:val="0"/>
                <w:iCs w:val="0"/>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keepNext w:val="0"/>
              <w:keepLines w:val="0"/>
              <w:pageBreakBefore w:val="0"/>
              <w:numPr>
                <w:ilvl w:val="0"/>
                <w:numId w:val="31"/>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kern w:val="28"/>
                <w:sz w:val="21"/>
                <w:szCs w:val="21"/>
                <w14:textFill>
                  <w14:solidFill>
                    <w14:schemeClr w14:val="tx1"/>
                  </w14:solidFill>
                </w14:textFill>
              </w:rPr>
            </w:pPr>
          </w:p>
        </w:tc>
        <w:tc>
          <w:tcPr>
            <w:tcW w:w="783"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14:textFill>
                  <w14:solidFill>
                    <w14:schemeClr w14:val="tx1"/>
                  </w14:solidFill>
                </w14:textFill>
              </w:rPr>
              <w:t>钢卷尺</w:t>
            </w:r>
          </w:p>
        </w:tc>
        <w:tc>
          <w:tcPr>
            <w:tcW w:w="1074"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14:textFill>
                  <w14:solidFill>
                    <w14:schemeClr w14:val="tx1"/>
                  </w14:solidFill>
                </w14:textFill>
              </w:rPr>
              <w:t>用于测量受试设备与试验系统的距离</w:t>
            </w:r>
          </w:p>
        </w:tc>
        <w:tc>
          <w:tcPr>
            <w:tcW w:w="955"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14:textFill>
                  <w14:solidFill>
                    <w14:schemeClr w14:val="tx1"/>
                  </w14:solidFill>
                </w14:textFill>
              </w:rPr>
              <w:t>10m</w:t>
            </w:r>
          </w:p>
        </w:tc>
        <w:tc>
          <w:tcPr>
            <w:tcW w:w="1230"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14:textFill>
                  <w14:solidFill>
                    <w14:schemeClr w14:val="tx1"/>
                  </w14:solidFill>
                </w14:textFill>
              </w:rPr>
              <w:t>允差±5.0mm</w:t>
            </w:r>
          </w:p>
        </w:tc>
        <w:tc>
          <w:tcPr>
            <w:tcW w:w="619"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kern w:val="0"/>
                <w:sz w:val="21"/>
                <w:szCs w:val="21"/>
                <w:highlight w:val="none"/>
                <w14:textFill>
                  <w14:solidFill>
                    <w14:schemeClr w14:val="tx1"/>
                  </w14:solidFill>
                </w14:textFill>
              </w:rPr>
            </w:pPr>
            <w:r>
              <w:rPr>
                <w:rFonts w:hint="default" w:ascii="Times New Roman" w:hAnsi="Times New Roman" w:cs="Times New Roman"/>
                <w:i w:val="0"/>
                <w:iCs w:val="0"/>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keepNext w:val="0"/>
              <w:keepLines w:val="0"/>
              <w:pageBreakBefore w:val="0"/>
              <w:numPr>
                <w:ilvl w:val="0"/>
                <w:numId w:val="31"/>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kern w:val="28"/>
                <w:sz w:val="21"/>
                <w:szCs w:val="21"/>
                <w14:textFill>
                  <w14:solidFill>
                    <w14:schemeClr w14:val="tx1"/>
                  </w14:solidFill>
                </w14:textFill>
              </w:rPr>
            </w:pPr>
          </w:p>
        </w:tc>
        <w:tc>
          <w:tcPr>
            <w:tcW w:w="783"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14:textFill>
                  <w14:solidFill>
                    <w14:schemeClr w14:val="tx1"/>
                  </w14:solidFill>
                </w14:textFill>
              </w:rPr>
              <w:t>温湿度计</w:t>
            </w:r>
          </w:p>
        </w:tc>
        <w:tc>
          <w:tcPr>
            <w:tcW w:w="1074"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14:textFill>
                  <w14:solidFill>
                    <w14:schemeClr w14:val="tx1"/>
                  </w14:solidFill>
                </w14:textFill>
              </w:rPr>
              <w:t>用于测量试验室大气温湿度</w:t>
            </w:r>
          </w:p>
        </w:tc>
        <w:tc>
          <w:tcPr>
            <w:tcW w:w="955"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14:textFill>
                  <w14:solidFill>
                    <w14:schemeClr w14:val="tx1"/>
                  </w14:solidFill>
                </w14:textFill>
              </w:rPr>
              <w:t>RE-W1012</w:t>
            </w:r>
          </w:p>
        </w:tc>
        <w:tc>
          <w:tcPr>
            <w:tcW w:w="1230"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14:textFill>
                  <w14:solidFill>
                    <w14:schemeClr w14:val="tx1"/>
                  </w14:solidFill>
                </w14:textFill>
              </w:rPr>
              <w:t>温度范围：10℃~35℃</w:t>
            </w:r>
          </w:p>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14:textFill>
                  <w14:solidFill>
                    <w14:schemeClr w14:val="tx1"/>
                  </w14:solidFill>
                </w14:textFill>
              </w:rPr>
              <w:t>最大误差：0.7℃</w:t>
            </w:r>
          </w:p>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14:textFill>
                  <w14:solidFill>
                    <w14:schemeClr w14:val="tx1"/>
                  </w14:solidFill>
                </w14:textFill>
              </w:rPr>
              <w:t>湿度范围：20~85%</w:t>
            </w:r>
          </w:p>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14:textFill>
                  <w14:solidFill>
                    <w14:schemeClr w14:val="tx1"/>
                  </w14:solidFill>
                </w14:textFill>
              </w:rPr>
              <w:t>最大误差：4%</w:t>
            </w:r>
          </w:p>
        </w:tc>
        <w:tc>
          <w:tcPr>
            <w:tcW w:w="619"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kern w:val="0"/>
                <w:sz w:val="21"/>
                <w:szCs w:val="21"/>
                <w:highlight w:val="none"/>
                <w14:textFill>
                  <w14:solidFill>
                    <w14:schemeClr w14:val="tx1"/>
                  </w14:solidFill>
                </w14:textFill>
              </w:rPr>
            </w:pPr>
            <w:r>
              <w:rPr>
                <w:rFonts w:hint="default" w:ascii="Times New Roman" w:hAnsi="Times New Roman" w:cs="Times New Roman"/>
                <w:i w:val="0"/>
                <w:iCs w:val="0"/>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keepNext w:val="0"/>
              <w:keepLines w:val="0"/>
              <w:pageBreakBefore w:val="0"/>
              <w:numPr>
                <w:ilvl w:val="0"/>
                <w:numId w:val="31"/>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kern w:val="28"/>
                <w:sz w:val="21"/>
                <w:szCs w:val="21"/>
                <w14:textFill>
                  <w14:solidFill>
                    <w14:schemeClr w14:val="tx1"/>
                  </w14:solidFill>
                </w14:textFill>
              </w:rPr>
            </w:pPr>
          </w:p>
        </w:tc>
        <w:tc>
          <w:tcPr>
            <w:tcW w:w="783"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highlight w:val="none"/>
                <w14:textFill>
                  <w14:solidFill>
                    <w14:schemeClr w14:val="tx1"/>
                  </w14:solidFill>
                </w14:textFill>
              </w:rPr>
            </w:pPr>
            <w:r>
              <w:rPr>
                <w:rFonts w:hint="default" w:ascii="Times New Roman" w:hAnsi="Times New Roman" w:cs="Times New Roman" w:eastAsiaTheme="minorEastAsia"/>
                <w:i w:val="0"/>
                <w:iCs w:val="0"/>
                <w:color w:val="000000" w:themeColor="text1"/>
                <w:kern w:val="0"/>
                <w:sz w:val="21"/>
                <w:szCs w:val="21"/>
                <w:highlight w:val="none"/>
                <w14:textFill>
                  <w14:solidFill>
                    <w14:schemeClr w14:val="tx1"/>
                  </w14:solidFill>
                </w14:textFill>
              </w:rPr>
              <w:t>温湿度大气压力表</w:t>
            </w:r>
          </w:p>
        </w:tc>
        <w:tc>
          <w:tcPr>
            <w:tcW w:w="1074"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14:textFill>
                  <w14:solidFill>
                    <w14:schemeClr w14:val="tx1"/>
                  </w14:solidFill>
                </w14:textFill>
              </w:rPr>
              <w:t>用于测量试验室大气压力</w:t>
            </w:r>
          </w:p>
        </w:tc>
        <w:tc>
          <w:tcPr>
            <w:tcW w:w="955"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highlight w:val="none"/>
                <w14:textFill>
                  <w14:solidFill>
                    <w14:schemeClr w14:val="tx1"/>
                  </w14:solidFill>
                </w14:textFill>
              </w:rPr>
            </w:pPr>
            <w:r>
              <w:rPr>
                <w:rFonts w:hint="default" w:ascii="Times New Roman" w:hAnsi="Times New Roman" w:cs="Times New Roman" w:eastAsiaTheme="minorEastAsia"/>
                <w:i w:val="0"/>
                <w:iCs w:val="0"/>
                <w:color w:val="000000" w:themeColor="text1"/>
                <w:kern w:val="0"/>
                <w:sz w:val="21"/>
                <w:szCs w:val="21"/>
                <w:highlight w:val="none"/>
                <w14:textFill>
                  <w14:solidFill>
                    <w14:schemeClr w14:val="tx1"/>
                  </w14:solidFill>
                </w14:textFill>
              </w:rPr>
              <w:t>TES1160</w:t>
            </w:r>
          </w:p>
        </w:tc>
        <w:tc>
          <w:tcPr>
            <w:tcW w:w="1230" w:type="pct"/>
            <w:vAlign w:val="center"/>
          </w:tcPr>
          <w:p>
            <w:pPr>
              <w:keepNext w:val="0"/>
              <w:keepLines w:val="0"/>
              <w:pageBreakBefore w:val="0"/>
              <w:widowControl/>
              <w:kinsoku/>
              <w:wordWrap/>
              <w:overflowPunct/>
              <w:topLinePunct w:val="0"/>
              <w:bidi w:val="0"/>
              <w:snapToGrid/>
              <w:spacing w:line="360" w:lineRule="auto"/>
              <w:ind w:firstLine="0" w:firstLineChars="0"/>
              <w:jc w:val="left"/>
              <w:rPr>
                <w:rFonts w:hint="default" w:ascii="Times New Roman" w:hAnsi="Times New Roman" w:cs="Times New Roman" w:eastAsiaTheme="minorEastAsia"/>
                <w:i w:val="0"/>
                <w:iCs w:val="0"/>
                <w:color w:val="000000" w:themeColor="text1"/>
                <w:kern w:val="0"/>
                <w:sz w:val="21"/>
                <w:szCs w:val="21"/>
                <w:highlight w:val="none"/>
                <w14:textFill>
                  <w14:solidFill>
                    <w14:schemeClr w14:val="tx1"/>
                  </w14:solidFill>
                </w14:textFill>
              </w:rPr>
            </w:pPr>
            <w:r>
              <w:rPr>
                <w:rFonts w:hint="default" w:ascii="Times New Roman" w:hAnsi="Times New Roman" w:cs="Times New Roman" w:eastAsiaTheme="minorEastAsia"/>
                <w:i w:val="0"/>
                <w:iCs w:val="0"/>
                <w:color w:val="000000" w:themeColor="text1"/>
                <w:kern w:val="0"/>
                <w:sz w:val="21"/>
                <w:szCs w:val="21"/>
                <w:highlight w:val="none"/>
                <w14:textFill>
                  <w14:solidFill>
                    <w14:schemeClr w14:val="tx1"/>
                  </w14:solidFill>
                </w14:textFill>
              </w:rPr>
              <w:t>压力范围：（500~1100）hPa</w:t>
            </w:r>
          </w:p>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highlight w:val="none"/>
                <w14:textFill>
                  <w14:solidFill>
                    <w14:schemeClr w14:val="tx1"/>
                  </w14:solidFill>
                </w14:textFill>
              </w:rPr>
            </w:pPr>
            <w:r>
              <w:rPr>
                <w:rFonts w:hint="default" w:ascii="Times New Roman" w:hAnsi="Times New Roman" w:cs="Times New Roman" w:eastAsiaTheme="minorEastAsia"/>
                <w:i w:val="0"/>
                <w:iCs w:val="0"/>
                <w:color w:val="000000" w:themeColor="text1"/>
                <w:kern w:val="0"/>
                <w:sz w:val="21"/>
                <w:szCs w:val="21"/>
                <w:highlight w:val="none"/>
                <w14:textFill>
                  <w14:solidFill>
                    <w14:schemeClr w14:val="tx1"/>
                  </w14:solidFill>
                </w14:textFill>
              </w:rPr>
              <w:t>误差：±5hPa</w:t>
            </w:r>
          </w:p>
        </w:tc>
        <w:tc>
          <w:tcPr>
            <w:tcW w:w="619"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kern w:val="0"/>
                <w:sz w:val="21"/>
                <w:szCs w:val="21"/>
                <w:highlight w:val="none"/>
                <w14:textFill>
                  <w14:solidFill>
                    <w14:schemeClr w14:val="tx1"/>
                  </w14:solidFill>
                </w14:textFill>
              </w:rPr>
            </w:pPr>
            <w:r>
              <w:rPr>
                <w:rFonts w:hint="default" w:ascii="Times New Roman" w:hAnsi="Times New Roman" w:cs="Times New Roman"/>
                <w:i w:val="0"/>
                <w:iCs w:val="0"/>
                <w:color w:val="000000" w:themeColor="text1"/>
                <w:kern w:val="28"/>
                <w:sz w:val="21"/>
                <w:szCs w:val="21"/>
                <w:highlight w:val="none"/>
                <w14:textFill>
                  <w14:solidFill>
                    <w14:schemeClr w14:val="tx1"/>
                  </w14:solidFill>
                </w14:textFill>
              </w:rPr>
              <w:t>设备校验</w:t>
            </w:r>
          </w:p>
        </w:tc>
      </w:tr>
      <w:bookmarkEnd w:id="1068"/>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 w:val="0"/>
                <w:iCs w:val="0"/>
                <w:color w:val="000000" w:themeColor="text1"/>
                <w:kern w:val="28"/>
                <w:sz w:val="21"/>
                <w:szCs w:val="21"/>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注：1.</w:t>
            </w:r>
            <w:r>
              <w:rPr>
                <w:rFonts w:hint="default" w:ascii="Times New Roman" w:hAnsi="Times New Roman" w:cs="Times New Roman"/>
                <w:i w:val="0"/>
                <w:iCs w:val="0"/>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 w:val="0"/>
                <w:iCs w:val="0"/>
                <w:color w:val="000000" w:themeColor="text1"/>
                <w:kern w:val="28"/>
                <w:sz w:val="21"/>
                <w:szCs w:val="21"/>
                <w14:textFill>
                  <w14:solidFill>
                    <w14:schemeClr w14:val="tx1"/>
                  </w14:solidFill>
                </w14:textFill>
              </w:rPr>
              <w:t>，则允许更换设备进行试验。</w:t>
            </w:r>
          </w:p>
          <w:p>
            <w:pPr>
              <w:keepNext w:val="0"/>
              <w:keepLines w:val="0"/>
              <w:pageBreakBefore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
                <w:i w:val="0"/>
                <w:iCs w:val="0"/>
                <w:color w:val="000000" w:themeColor="text1"/>
                <w:kern w:val="28"/>
                <w:szCs w:val="21"/>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3</w:t>
            </w:r>
            <w:r>
              <w:rPr>
                <w:rFonts w:hint="default" w:ascii="Times New Roman" w:hAnsi="Times New Roman" w:cs="Times New Roman"/>
                <w:b/>
                <w:i w:val="0"/>
                <w:iCs w:val="0"/>
                <w:color w:val="000000" w:themeColor="text1"/>
                <w:kern w:val="28"/>
                <w:sz w:val="21"/>
                <w:szCs w:val="21"/>
                <w14:textFill>
                  <w14:solidFill>
                    <w14:schemeClr w14:val="tx1"/>
                  </w14:solidFill>
                </w14:textFill>
              </w:rPr>
              <w:t>.</w:t>
            </w:r>
            <w:r>
              <w:rPr>
                <w:rFonts w:hint="default" w:ascii="Times New Roman" w:hAnsi="Times New Roman" w:cs="Times New Roman"/>
                <w:i w:val="0"/>
                <w:iCs w:val="0"/>
                <w:color w:val="000000" w:themeColor="text1"/>
                <w:kern w:val="0"/>
                <w:sz w:val="21"/>
                <w:szCs w:val="21"/>
                <w14:textFill>
                  <w14:solidFill>
                    <w14:schemeClr w14:val="tx1"/>
                  </w14:solidFill>
                </w14:textFill>
              </w:rPr>
              <w:t>所有未标注数量的设备，默认数量为1。</w:t>
            </w:r>
          </w:p>
        </w:tc>
      </w:tr>
    </w:tbl>
    <w:p>
      <w:pPr>
        <w:pStyle w:val="2"/>
        <w:rPr>
          <w:rFonts w:hint="eastAsia"/>
          <w:i w:val="0"/>
          <w:iCs w:val="0"/>
          <w:color w:val="000000" w:themeColor="text1"/>
          <w14:textFill>
            <w14:solidFill>
              <w14:schemeClr w14:val="tx1"/>
            </w14:solidFill>
          </w14:textFill>
        </w:rPr>
      </w:pPr>
      <w:bookmarkStart w:id="322" w:name="_Toc3800"/>
      <w:bookmarkStart w:id="323" w:name="_Toc19120"/>
      <w:bookmarkStart w:id="324" w:name="_Toc8983"/>
      <w:bookmarkStart w:id="325" w:name="_Toc19102"/>
      <w:bookmarkStart w:id="326" w:name="_Toc21024"/>
      <w:r>
        <w:rPr>
          <w:rFonts w:hint="eastAsia"/>
          <w:i w:val="0"/>
          <w:iCs w:val="0"/>
          <w:color w:val="000000" w:themeColor="text1"/>
          <w:lang w:val="en-US" w:eastAsia="zh-CN"/>
          <w14:textFill>
            <w14:solidFill>
              <w14:schemeClr w14:val="tx1"/>
            </w14:solidFill>
          </w14:textFill>
        </w:rPr>
        <w:t>试验布置和连接</w:t>
      </w:r>
      <w:bookmarkEnd w:id="322"/>
      <w:bookmarkEnd w:id="323"/>
      <w:bookmarkEnd w:id="324"/>
      <w:bookmarkEnd w:id="325"/>
      <w:bookmarkEnd w:id="326"/>
    </w:p>
    <w:p>
      <w:pPr>
        <w:rPr>
          <w:rFonts w:hint="eastAsia" w:ascii="宋体" w:hAnsi="宋体" w:eastAsia="宋体" w:cs="宋体"/>
          <w:i w:val="0"/>
          <w:iCs w:val="0"/>
          <w:color w:val="000000" w:themeColor="text1"/>
          <w14:textFill>
            <w14:solidFill>
              <w14:schemeClr w14:val="tx1"/>
            </w14:solidFill>
          </w14:textFill>
        </w:rPr>
      </w:pPr>
      <w:r>
        <w:rPr>
          <w:rFonts w:hint="eastAsia" w:ascii="宋体" w:hAnsi="宋体" w:eastAsia="宋体" w:cs="宋体"/>
          <w:i w:val="0"/>
          <w:iCs w:val="0"/>
          <w:color w:val="000000" w:themeColor="text1"/>
          <w14:textFill>
            <w14:solidFill>
              <w14:schemeClr w14:val="tx1"/>
            </w14:solidFill>
          </w14:textFill>
        </w:rPr>
        <w:t>将</w:t>
      </w:r>
      <w:r>
        <w:rPr>
          <w:rFonts w:hint="eastAsia" w:ascii="宋体" w:hAnsi="宋体" w:eastAsia="宋体" w:cs="宋体"/>
          <w:i w:val="0"/>
          <w:iCs w:val="0"/>
          <w:color w:val="000000" w:themeColor="text1"/>
          <w:lang w:eastAsia="zh-CN"/>
          <w14:textFill>
            <w14:solidFill>
              <w14:schemeClr w14:val="tx1"/>
            </w14:solidFill>
          </w14:textFill>
        </w:rPr>
        <w:t>FSECU</w:t>
      </w:r>
      <w:r>
        <w:rPr>
          <w:rFonts w:hint="eastAsia" w:ascii="宋体" w:hAnsi="宋体" w:eastAsia="宋体" w:cs="宋体"/>
          <w:i w:val="0"/>
          <w:iCs w:val="0"/>
          <w:color w:val="000000" w:themeColor="text1"/>
          <w14:textFill>
            <w14:solidFill>
              <w14:schemeClr w14:val="tx1"/>
            </w14:solidFill>
          </w14:textFill>
        </w:rPr>
        <w:t>安装在试验箱内（测试设备处于试验箱外），按</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_Ref30586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 xml:space="preserve">图 </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STYLEREF 1 \s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13</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lang w:eastAsia="zh-CN"/>
          <w14:textFill>
            <w14:solidFill>
              <w14:schemeClr w14:val="tx1"/>
            </w14:solidFill>
          </w14:textFill>
        </w:rPr>
        <w:t>-</w:t>
      </w:r>
      <w:r>
        <w:rPr>
          <w:rFonts w:hint="eastAsia" w:ascii="宋体" w:hAnsi="宋体" w:eastAsia="宋体" w:cs="宋体"/>
          <w:i w:val="0"/>
          <w:iCs w:val="0"/>
          <w:color w:val="000000" w:themeColor="text1"/>
          <w14:textFill>
            <w14:solidFill>
              <w14:schemeClr w14:val="tx1"/>
            </w14:solidFill>
          </w14:textFill>
        </w:rPr>
        <w:t>1</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或</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_Ref30919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 xml:space="preserve">图 </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STYLEREF 1 \s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13</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lang w:eastAsia="zh-CN"/>
          <w14:textFill>
            <w14:solidFill>
              <w14:schemeClr w14:val="tx1"/>
            </w14:solidFill>
          </w14:textFill>
        </w:rPr>
        <w:t>-</w:t>
      </w:r>
      <w:r>
        <w:rPr>
          <w:rFonts w:hint="eastAsia" w:ascii="宋体" w:hAnsi="宋体" w:eastAsia="宋体" w:cs="宋体"/>
          <w:i w:val="0"/>
          <w:iCs w:val="0"/>
          <w:color w:val="000000" w:themeColor="text1"/>
          <w14:textFill>
            <w14:solidFill>
              <w14:schemeClr w14:val="tx1"/>
            </w14:solidFill>
          </w14:textFill>
        </w:rPr>
        <w:t>3</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将受试设备与测试设备进行连接</w:t>
      </w:r>
      <w:r>
        <w:rPr>
          <w:rFonts w:hint="eastAsia" w:ascii="宋体" w:hAnsi="宋体" w:eastAsia="宋体" w:cs="宋体"/>
          <w:i w:val="0"/>
          <w:iCs w:val="0"/>
          <w:color w:val="000000" w:themeColor="text1"/>
          <w:lang w:eastAsia="zh-CN"/>
          <w14:textFill>
            <w14:solidFill>
              <w14:schemeClr w14:val="tx1"/>
            </w14:solidFill>
          </w14:textFill>
        </w:rPr>
        <w:t>，</w:t>
      </w:r>
      <w:r>
        <w:rPr>
          <w:rFonts w:hint="eastAsia" w:ascii="宋体" w:hAnsi="宋体" w:eastAsia="宋体" w:cs="宋体"/>
          <w:i w:val="0"/>
          <w:iCs w:val="0"/>
          <w:color w:val="000000" w:themeColor="text1"/>
          <w:lang w:val="en-US" w:eastAsia="zh-CN"/>
          <w14:textFill>
            <w14:solidFill>
              <w14:schemeClr w14:val="tx1"/>
            </w14:solidFill>
          </w14:textFill>
        </w:rPr>
        <w:t>按</w:t>
      </w:r>
      <w:r>
        <w:rPr>
          <w:rFonts w:hint="eastAsia" w:ascii="宋体" w:hAnsi="宋体" w:eastAsia="宋体" w:cs="宋体"/>
          <w:i w:val="0"/>
          <w:iCs w:val="0"/>
          <w:color w:val="000000" w:themeColor="text1"/>
          <w:lang w:val="en-US" w:eastAsia="zh-CN"/>
          <w14:textFill>
            <w14:solidFill>
              <w14:schemeClr w14:val="tx1"/>
            </w14:solidFill>
          </w14:textFill>
        </w:rPr>
        <w:fldChar w:fldCharType="begin"/>
      </w:r>
      <w:r>
        <w:rPr>
          <w:rFonts w:hint="eastAsia" w:ascii="宋体" w:hAnsi="宋体" w:eastAsia="宋体" w:cs="宋体"/>
          <w:i w:val="0"/>
          <w:iCs w:val="0"/>
          <w:color w:val="000000" w:themeColor="text1"/>
          <w:lang w:val="en-US" w:eastAsia="zh-CN"/>
          <w14:textFill>
            <w14:solidFill>
              <w14:schemeClr w14:val="tx1"/>
            </w14:solidFill>
          </w14:textFill>
        </w:rPr>
        <w:instrText xml:space="preserve"> REF _Ref30737 \h </w:instrText>
      </w:r>
      <w:r>
        <w:rPr>
          <w:rFonts w:hint="eastAsia" w:ascii="宋体" w:hAnsi="宋体" w:eastAsia="宋体" w:cs="宋体"/>
          <w:i w:val="0"/>
          <w:iCs w:val="0"/>
          <w:color w:val="000000" w:themeColor="text1"/>
          <w:lang w:val="en-US" w:eastAsia="zh-CN"/>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 xml:space="preserve">图 </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STYLEREF 1 \s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13</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lang w:eastAsia="zh-CN"/>
          <w14:textFill>
            <w14:solidFill>
              <w14:schemeClr w14:val="tx1"/>
            </w14:solidFill>
          </w14:textFill>
        </w:rPr>
        <w:t>-</w:t>
      </w:r>
      <w:r>
        <w:rPr>
          <w:rFonts w:hint="eastAsia" w:ascii="宋体" w:hAnsi="宋体" w:eastAsia="宋体" w:cs="宋体"/>
          <w:i w:val="0"/>
          <w:iCs w:val="0"/>
          <w:color w:val="000000" w:themeColor="text1"/>
          <w14:textFill>
            <w14:solidFill>
              <w14:schemeClr w14:val="tx1"/>
            </w14:solidFill>
          </w14:textFill>
        </w:rPr>
        <w:t>2</w:t>
      </w:r>
      <w:r>
        <w:rPr>
          <w:rFonts w:hint="eastAsia" w:ascii="宋体" w:hAnsi="宋体" w:eastAsia="宋体" w:cs="宋体"/>
          <w:i w:val="0"/>
          <w:iCs w:val="0"/>
          <w:color w:val="000000" w:themeColor="text1"/>
          <w:lang w:val="en-US" w:eastAsia="zh-CN"/>
          <w14:textFill>
            <w14:solidFill>
              <w14:schemeClr w14:val="tx1"/>
            </w14:solidFill>
          </w14:textFill>
        </w:rPr>
        <w:fldChar w:fldCharType="end"/>
      </w:r>
      <w:r>
        <w:rPr>
          <w:rFonts w:hint="eastAsia" w:ascii="宋体" w:hAnsi="宋体" w:eastAsia="宋体" w:cs="宋体"/>
          <w:i w:val="0"/>
          <w:iCs w:val="0"/>
          <w:color w:val="000000" w:themeColor="text1"/>
          <w:lang w:val="en-US" w:eastAsia="zh-CN"/>
          <w14:textFill>
            <w14:solidFill>
              <w14:schemeClr w14:val="tx1"/>
            </w14:solidFill>
          </w14:textFill>
        </w:rPr>
        <w:t>或</w:t>
      </w:r>
      <w:r>
        <w:rPr>
          <w:rFonts w:hint="eastAsia" w:ascii="宋体" w:hAnsi="宋体" w:eastAsia="宋体" w:cs="宋体"/>
          <w:i w:val="0"/>
          <w:iCs w:val="0"/>
          <w:color w:val="000000" w:themeColor="text1"/>
          <w:lang w:val="en-US" w:eastAsia="zh-CN"/>
          <w14:textFill>
            <w14:solidFill>
              <w14:schemeClr w14:val="tx1"/>
            </w14:solidFill>
          </w14:textFill>
        </w:rPr>
        <w:fldChar w:fldCharType="begin"/>
      </w:r>
      <w:r>
        <w:rPr>
          <w:rFonts w:hint="eastAsia" w:ascii="宋体" w:hAnsi="宋体" w:eastAsia="宋体" w:cs="宋体"/>
          <w:i w:val="0"/>
          <w:iCs w:val="0"/>
          <w:color w:val="000000" w:themeColor="text1"/>
          <w:lang w:val="en-US" w:eastAsia="zh-CN"/>
          <w14:textFill>
            <w14:solidFill>
              <w14:schemeClr w14:val="tx1"/>
            </w14:solidFill>
          </w14:textFill>
        </w:rPr>
        <w:instrText xml:space="preserve"> REF _Ref31008 \h </w:instrText>
      </w:r>
      <w:r>
        <w:rPr>
          <w:rFonts w:hint="eastAsia" w:ascii="宋体" w:hAnsi="宋体" w:eastAsia="宋体" w:cs="宋体"/>
          <w:i w:val="0"/>
          <w:iCs w:val="0"/>
          <w:color w:val="000000" w:themeColor="text1"/>
          <w:lang w:val="en-US" w:eastAsia="zh-CN"/>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 xml:space="preserve">图 </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STYLEREF 1 \s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13</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lang w:eastAsia="zh-CN"/>
          <w14:textFill>
            <w14:solidFill>
              <w14:schemeClr w14:val="tx1"/>
            </w14:solidFill>
          </w14:textFill>
        </w:rPr>
        <w:t>-</w:t>
      </w:r>
      <w:r>
        <w:rPr>
          <w:rFonts w:hint="eastAsia" w:ascii="宋体" w:hAnsi="宋体" w:eastAsia="宋体" w:cs="宋体"/>
          <w:i w:val="0"/>
          <w:iCs w:val="0"/>
          <w:color w:val="000000" w:themeColor="text1"/>
          <w14:textFill>
            <w14:solidFill>
              <w14:schemeClr w14:val="tx1"/>
            </w14:solidFill>
          </w14:textFill>
        </w:rPr>
        <w:t>4</w:t>
      </w:r>
      <w:r>
        <w:rPr>
          <w:rFonts w:hint="eastAsia" w:ascii="宋体" w:hAnsi="宋体" w:eastAsia="宋体" w:cs="宋体"/>
          <w:i w:val="0"/>
          <w:iCs w:val="0"/>
          <w:color w:val="000000" w:themeColor="text1"/>
          <w:lang w:val="en-US" w:eastAsia="zh-CN"/>
          <w14:textFill>
            <w14:solidFill>
              <w14:schemeClr w14:val="tx1"/>
            </w14:solidFill>
          </w14:textFill>
        </w:rPr>
        <w:fldChar w:fldCharType="end"/>
      </w:r>
      <w:r>
        <w:rPr>
          <w:rFonts w:hint="eastAsia" w:ascii="宋体" w:hAnsi="宋体" w:eastAsia="宋体" w:cs="宋体"/>
          <w:i w:val="0"/>
          <w:iCs w:val="0"/>
          <w:color w:val="000000" w:themeColor="text1"/>
          <w:lang w:val="en-US" w:eastAsia="zh-CN"/>
          <w14:textFill>
            <w14:solidFill>
              <w14:schemeClr w14:val="tx1"/>
            </w14:solidFill>
          </w14:textFill>
        </w:rPr>
        <w:t>进行</w:t>
      </w:r>
      <w:r>
        <w:rPr>
          <w:rFonts w:hint="eastAsia" w:ascii="宋体" w:hAnsi="宋体" w:eastAsia="宋体" w:cs="宋体"/>
          <w:i w:val="0"/>
          <w:iCs w:val="0"/>
          <w:color w:val="000000" w:themeColor="text1"/>
          <w14:textFill>
            <w14:solidFill>
              <w14:schemeClr w14:val="tx1"/>
            </w14:solidFill>
          </w14:textFill>
        </w:rPr>
        <w:t>布置，其中温度、低气压类试验中受试设备放在试验箱内中心位置，距离箱壁不小于15cm。</w:t>
      </w:r>
    </w:p>
    <w:p>
      <w:pPr>
        <w:ind w:left="0" w:leftChars="0" w:firstLine="0" w:firstLineChars="0"/>
        <w:jc w:val="center"/>
        <w:rPr>
          <w:rFonts w:hint="eastAsia" w:eastAsia="宋体"/>
          <w:i w:val="0"/>
          <w:iCs w:val="0"/>
          <w:color w:val="000000" w:themeColor="text1"/>
          <w:lang w:eastAsia="zh-CN"/>
          <w14:textFill>
            <w14:solidFill>
              <w14:schemeClr w14:val="tx1"/>
            </w14:solidFill>
          </w14:textFill>
        </w:rPr>
      </w:pPr>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_Ref30586 \h </w:instrText>
      </w:r>
      <w:r>
        <w:rPr>
          <w:rFonts w:hint="eastAsia"/>
          <w:i w:val="0"/>
          <w:iCs w:val="0"/>
          <w:color w:val="000000" w:themeColor="text1"/>
          <w:lang w:eastAsia="zh-CN"/>
          <w14:textFill>
            <w14:solidFill>
              <w14:schemeClr w14:val="tx1"/>
            </w14:solidFill>
          </w14:textFill>
        </w:rPr>
        <w:fldChar w:fldCharType="separate"/>
      </w:r>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13</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1</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p>
    <w:p>
      <w:pPr>
        <w:pStyle w:val="10"/>
        <w:jc w:val="center"/>
        <w:rPr>
          <w:rFonts w:hint="default"/>
          <w:i w:val="0"/>
          <w:iCs w:val="0"/>
          <w:color w:val="000000" w:themeColor="text1"/>
          <w:lang w:val="en-US" w:eastAsia="zh-CN"/>
          <w14:textFill>
            <w14:solidFill>
              <w14:schemeClr w14:val="tx1"/>
            </w14:solidFill>
          </w14:textFill>
        </w:rPr>
      </w:pPr>
      <w:bookmarkStart w:id="327" w:name="_Ref30586"/>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13</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SEQ 图 \* ARABIC \s 1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w:t>
      </w:r>
      <w:r>
        <w:rPr>
          <w:i w:val="0"/>
          <w:iCs w:val="0"/>
          <w:color w:val="000000" w:themeColor="text1"/>
          <w14:textFill>
            <w14:solidFill>
              <w14:schemeClr w14:val="tx1"/>
            </w14:solidFill>
          </w14:textFill>
        </w:rPr>
        <w:fldChar w:fldCharType="end"/>
      </w:r>
      <w:bookmarkEnd w:id="327"/>
      <w:bookmarkStart w:id="328" w:name="_Toc9904"/>
      <w:bookmarkStart w:id="329" w:name="_Toc13757"/>
      <w:r>
        <w:rPr>
          <w:rFonts w:hint="eastAsia"/>
          <w:i w:val="0"/>
          <w:iCs w:val="0"/>
          <w:color w:val="000000" w:themeColor="text1"/>
          <w:lang w:val="en-US" w:eastAsia="zh-CN"/>
          <w14:textFill>
            <w14:solidFill>
              <w14:schemeClr w14:val="tx1"/>
            </w14:solidFill>
          </w14:textFill>
        </w:rPr>
        <w:t>：温度和高度试验连接图</w:t>
      </w:r>
      <w:bookmarkEnd w:id="328"/>
      <w:bookmarkEnd w:id="329"/>
    </w:p>
    <w:p>
      <w:pPr>
        <w:ind w:left="0" w:leftChars="0" w:firstLine="0" w:firstLineChars="0"/>
        <w:jc w:val="center"/>
        <w:rPr>
          <w:rFonts w:hint="eastAsia"/>
          <w:i w:val="0"/>
          <w:iCs w:val="0"/>
          <w:color w:val="000000" w:themeColor="text1"/>
          <w:lang w:eastAsia="zh-CN"/>
          <w14:textFill>
            <w14:solidFill>
              <w14:schemeClr w14:val="tx1"/>
            </w14:solidFill>
          </w14:textFill>
        </w:rPr>
      </w:pPr>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_Ref30737 \h </w:instrText>
      </w:r>
      <w:r>
        <w:rPr>
          <w:rFonts w:hint="eastAsia"/>
          <w:i w:val="0"/>
          <w:iCs w:val="0"/>
          <w:color w:val="000000" w:themeColor="text1"/>
          <w:lang w:eastAsia="zh-CN"/>
          <w14:textFill>
            <w14:solidFill>
              <w14:schemeClr w14:val="tx1"/>
            </w14:solidFill>
          </w14:textFill>
        </w:rPr>
        <w:fldChar w:fldCharType="separate"/>
      </w:r>
      <w:r>
        <w:rPr>
          <w:rFonts w:hint="eastAsia"/>
          <w:i w:val="0"/>
          <w:iCs w:val="0"/>
          <w:color w:val="000000" w:themeColor="text1"/>
          <w:lang w:eastAsia="zh-CN"/>
          <w14:textFill>
            <w14:solidFill>
              <w14:schemeClr w14:val="tx1"/>
            </w14:solidFill>
          </w14:textFill>
        </w:rPr>
        <w:t xml:space="preserve">图 </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STYLEREF 1 \s </w:instrText>
      </w:r>
      <w:r>
        <w:rPr>
          <w:rFonts w:hint="eastAsia"/>
          <w:i w:val="0"/>
          <w:iCs w:val="0"/>
          <w:color w:val="000000" w:themeColor="text1"/>
          <w:lang w:eastAsia="zh-CN"/>
          <w14:textFill>
            <w14:solidFill>
              <w14:schemeClr w14:val="tx1"/>
            </w14:solidFill>
          </w14:textFill>
        </w:rPr>
        <w:fldChar w:fldCharType="separate"/>
      </w:r>
      <w:r>
        <w:rPr>
          <w:rFonts w:hint="eastAsia"/>
          <w:i w:val="0"/>
          <w:iCs w:val="0"/>
          <w:color w:val="000000" w:themeColor="text1"/>
          <w:lang w:eastAsia="zh-CN"/>
          <w14:textFill>
            <w14:solidFill>
              <w14:schemeClr w14:val="tx1"/>
            </w14:solidFill>
          </w14:textFill>
        </w:rPr>
        <w:t>13</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-2</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p>
    <w:p>
      <w:pPr>
        <w:pStyle w:val="10"/>
        <w:jc w:val="center"/>
        <w:rPr>
          <w:rFonts w:hint="default"/>
          <w:i w:val="0"/>
          <w:iCs w:val="0"/>
          <w:color w:val="000000" w:themeColor="text1"/>
          <w:lang w:val="en-US" w:eastAsia="zh-CN"/>
          <w14:textFill>
            <w14:solidFill>
              <w14:schemeClr w14:val="tx1"/>
            </w14:solidFill>
          </w14:textFill>
        </w:rPr>
      </w:pPr>
      <w:bookmarkStart w:id="330" w:name="_Ref30737"/>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13</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SEQ 图 \* ARABIC \s 1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2</w:t>
      </w:r>
      <w:r>
        <w:rPr>
          <w:i w:val="0"/>
          <w:iCs w:val="0"/>
          <w:color w:val="000000" w:themeColor="text1"/>
          <w14:textFill>
            <w14:solidFill>
              <w14:schemeClr w14:val="tx1"/>
            </w14:solidFill>
          </w14:textFill>
        </w:rPr>
        <w:fldChar w:fldCharType="end"/>
      </w:r>
      <w:bookmarkEnd w:id="330"/>
      <w:bookmarkStart w:id="331" w:name="_Toc11731"/>
      <w:bookmarkStart w:id="332" w:name="_Toc21413"/>
      <w:r>
        <w:rPr>
          <w:rFonts w:hint="eastAsia"/>
          <w:i w:val="0"/>
          <w:iCs w:val="0"/>
          <w:color w:val="000000" w:themeColor="text1"/>
          <w:lang w:val="en-US" w:eastAsia="zh-CN"/>
          <w14:textFill>
            <w14:solidFill>
              <w14:schemeClr w14:val="tx1"/>
            </w14:solidFill>
          </w14:textFill>
        </w:rPr>
        <w:t>：温度和高度试验布置图</w:t>
      </w:r>
      <w:bookmarkEnd w:id="331"/>
      <w:bookmarkEnd w:id="332"/>
    </w:p>
    <w:p>
      <w:pPr>
        <w:ind w:left="0" w:leftChars="0" w:firstLine="0" w:firstLineChars="0"/>
        <w:jc w:val="center"/>
        <w:rPr>
          <w:rFonts w:hint="eastAsia"/>
          <w:i w:val="0"/>
          <w:iCs w:val="0"/>
          <w:color w:val="000000" w:themeColor="text1"/>
          <w:lang w:eastAsia="zh-CN"/>
          <w14:textFill>
            <w14:solidFill>
              <w14:schemeClr w14:val="tx1"/>
            </w14:solidFill>
          </w14:textFill>
        </w:rPr>
      </w:pPr>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_Ref30919 \h </w:instrText>
      </w:r>
      <w:r>
        <w:rPr>
          <w:rFonts w:hint="eastAsia"/>
          <w:i w:val="0"/>
          <w:iCs w:val="0"/>
          <w:color w:val="000000" w:themeColor="text1"/>
          <w:lang w:eastAsia="zh-CN"/>
          <w14:textFill>
            <w14:solidFill>
              <w14:schemeClr w14:val="tx1"/>
            </w14:solidFill>
          </w14:textFill>
        </w:rPr>
        <w:fldChar w:fldCharType="separate"/>
      </w:r>
      <w:r>
        <w:rPr>
          <w:rFonts w:hint="eastAsia"/>
          <w:i w:val="0"/>
          <w:iCs w:val="0"/>
          <w:color w:val="000000" w:themeColor="text1"/>
          <w:lang w:eastAsia="zh-CN"/>
          <w14:textFill>
            <w14:solidFill>
              <w14:schemeClr w14:val="tx1"/>
            </w14:solidFill>
          </w14:textFill>
        </w:rPr>
        <w:t xml:space="preserve">图 </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STYLEREF 1 \s </w:instrText>
      </w:r>
      <w:r>
        <w:rPr>
          <w:rFonts w:hint="eastAsia"/>
          <w:i w:val="0"/>
          <w:iCs w:val="0"/>
          <w:color w:val="000000" w:themeColor="text1"/>
          <w:lang w:eastAsia="zh-CN"/>
          <w14:textFill>
            <w14:solidFill>
              <w14:schemeClr w14:val="tx1"/>
            </w14:solidFill>
          </w14:textFill>
        </w:rPr>
        <w:fldChar w:fldCharType="separate"/>
      </w:r>
      <w:r>
        <w:rPr>
          <w:rFonts w:hint="eastAsia"/>
          <w:i w:val="0"/>
          <w:iCs w:val="0"/>
          <w:color w:val="000000" w:themeColor="text1"/>
          <w:lang w:eastAsia="zh-CN"/>
          <w14:textFill>
            <w14:solidFill>
              <w14:schemeClr w14:val="tx1"/>
            </w14:solidFill>
          </w14:textFill>
        </w:rPr>
        <w:t>13</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-3</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p>
    <w:p>
      <w:pPr>
        <w:pStyle w:val="10"/>
        <w:jc w:val="center"/>
        <w:rPr>
          <w:rFonts w:hint="default"/>
          <w:i w:val="0"/>
          <w:iCs w:val="0"/>
          <w:color w:val="000000" w:themeColor="text1"/>
          <w:lang w:val="en-US" w:eastAsia="zh-CN"/>
          <w14:textFill>
            <w14:solidFill>
              <w14:schemeClr w14:val="tx1"/>
            </w14:solidFill>
          </w14:textFill>
        </w:rPr>
      </w:pPr>
      <w:bookmarkStart w:id="333" w:name="_Ref30919"/>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13</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SEQ 图 \* ARABIC \s 1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3</w:t>
      </w:r>
      <w:r>
        <w:rPr>
          <w:i w:val="0"/>
          <w:iCs w:val="0"/>
          <w:color w:val="000000" w:themeColor="text1"/>
          <w14:textFill>
            <w14:solidFill>
              <w14:schemeClr w14:val="tx1"/>
            </w14:solidFill>
          </w14:textFill>
        </w:rPr>
        <w:fldChar w:fldCharType="end"/>
      </w:r>
      <w:bookmarkEnd w:id="333"/>
      <w:bookmarkStart w:id="334" w:name="_Toc14839"/>
      <w:bookmarkStart w:id="335" w:name="_Toc728"/>
      <w:r>
        <w:rPr>
          <w:rFonts w:hint="eastAsia"/>
          <w:i w:val="0"/>
          <w:iCs w:val="0"/>
          <w:color w:val="000000" w:themeColor="text1"/>
          <w:lang w:val="en-US" w:eastAsia="zh-CN"/>
          <w14:textFill>
            <w14:solidFill>
              <w14:schemeClr w14:val="tx1"/>
            </w14:solidFill>
          </w14:textFill>
        </w:rPr>
        <w:t>：温度、低气压类试验连接图</w:t>
      </w:r>
      <w:bookmarkEnd w:id="334"/>
      <w:bookmarkEnd w:id="335"/>
    </w:p>
    <w:p>
      <w:pPr>
        <w:ind w:left="0" w:leftChars="0" w:firstLine="0" w:firstLineChars="0"/>
        <w:jc w:val="center"/>
        <w:rPr>
          <w:rFonts w:hint="eastAsia"/>
          <w:i w:val="0"/>
          <w:iCs w:val="0"/>
          <w:color w:val="000000" w:themeColor="text1"/>
          <w:lang w:eastAsia="zh-CN"/>
          <w14:textFill>
            <w14:solidFill>
              <w14:schemeClr w14:val="tx1"/>
            </w14:solidFill>
          </w14:textFill>
        </w:rPr>
      </w:pPr>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_Ref31008 \h </w:instrText>
      </w:r>
      <w:r>
        <w:rPr>
          <w:rFonts w:hint="eastAsia"/>
          <w:i w:val="0"/>
          <w:iCs w:val="0"/>
          <w:color w:val="000000" w:themeColor="text1"/>
          <w:lang w:eastAsia="zh-CN"/>
          <w14:textFill>
            <w14:solidFill>
              <w14:schemeClr w14:val="tx1"/>
            </w14:solidFill>
          </w14:textFill>
        </w:rPr>
        <w:fldChar w:fldCharType="separate"/>
      </w:r>
      <w:r>
        <w:rPr>
          <w:rFonts w:hint="eastAsia"/>
          <w:i w:val="0"/>
          <w:iCs w:val="0"/>
          <w:color w:val="000000" w:themeColor="text1"/>
          <w:lang w:eastAsia="zh-CN"/>
          <w14:textFill>
            <w14:solidFill>
              <w14:schemeClr w14:val="tx1"/>
            </w14:solidFill>
          </w14:textFill>
        </w:rPr>
        <w:t xml:space="preserve">图 </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STYLEREF 1 \s </w:instrText>
      </w:r>
      <w:r>
        <w:rPr>
          <w:rFonts w:hint="eastAsia"/>
          <w:i w:val="0"/>
          <w:iCs w:val="0"/>
          <w:color w:val="000000" w:themeColor="text1"/>
          <w:lang w:eastAsia="zh-CN"/>
          <w14:textFill>
            <w14:solidFill>
              <w14:schemeClr w14:val="tx1"/>
            </w14:solidFill>
          </w14:textFill>
        </w:rPr>
        <w:fldChar w:fldCharType="separate"/>
      </w:r>
      <w:r>
        <w:rPr>
          <w:rFonts w:hint="eastAsia"/>
          <w:i w:val="0"/>
          <w:iCs w:val="0"/>
          <w:color w:val="000000" w:themeColor="text1"/>
          <w:lang w:eastAsia="zh-CN"/>
          <w14:textFill>
            <w14:solidFill>
              <w14:schemeClr w14:val="tx1"/>
            </w14:solidFill>
          </w14:textFill>
        </w:rPr>
        <w:t>13</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-4</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p>
    <w:p>
      <w:pPr>
        <w:pStyle w:val="10"/>
        <w:jc w:val="center"/>
        <w:rPr>
          <w:rFonts w:hint="default"/>
          <w:i w:val="0"/>
          <w:iCs w:val="0"/>
          <w:color w:val="000000" w:themeColor="text1"/>
          <w:lang w:val="en-US" w:eastAsia="zh-CN"/>
          <w14:textFill>
            <w14:solidFill>
              <w14:schemeClr w14:val="tx1"/>
            </w14:solidFill>
          </w14:textFill>
        </w:rPr>
      </w:pPr>
      <w:bookmarkStart w:id="336" w:name="_Ref31008"/>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13</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SEQ 图 \* ARABIC \s 1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4</w:t>
      </w:r>
      <w:r>
        <w:rPr>
          <w:i w:val="0"/>
          <w:iCs w:val="0"/>
          <w:color w:val="000000" w:themeColor="text1"/>
          <w14:textFill>
            <w14:solidFill>
              <w14:schemeClr w14:val="tx1"/>
            </w14:solidFill>
          </w14:textFill>
        </w:rPr>
        <w:fldChar w:fldCharType="end"/>
      </w:r>
      <w:bookmarkEnd w:id="336"/>
      <w:bookmarkStart w:id="337" w:name="_Toc11459"/>
      <w:bookmarkStart w:id="338" w:name="_Toc17831"/>
      <w:r>
        <w:rPr>
          <w:rFonts w:hint="eastAsia"/>
          <w:i w:val="0"/>
          <w:iCs w:val="0"/>
          <w:color w:val="000000" w:themeColor="text1"/>
          <w:lang w:val="en-US" w:eastAsia="zh-CN"/>
          <w14:textFill>
            <w14:solidFill>
              <w14:schemeClr w14:val="tx1"/>
            </w14:solidFill>
          </w14:textFill>
        </w:rPr>
        <w:t>：温度、低气压类试验布置图</w:t>
      </w:r>
      <w:bookmarkEnd w:id="337"/>
      <w:bookmarkEnd w:id="338"/>
    </w:p>
    <w:p>
      <w:pPr>
        <w:pStyle w:val="2"/>
        <w:rPr>
          <w:rFonts w:hint="default"/>
          <w:i w:val="0"/>
          <w:iCs w:val="0"/>
          <w:color w:val="000000" w:themeColor="text1"/>
          <w:lang w:val="en-US" w:eastAsia="zh-CN"/>
          <w14:textFill>
            <w14:solidFill>
              <w14:schemeClr w14:val="tx1"/>
            </w14:solidFill>
          </w14:textFill>
        </w:rPr>
      </w:pPr>
      <w:bookmarkStart w:id="339" w:name="_Toc1195"/>
      <w:bookmarkStart w:id="340" w:name="_Toc18720"/>
      <w:bookmarkStart w:id="341" w:name="_Toc25125"/>
      <w:bookmarkStart w:id="342" w:name="_Toc1419"/>
      <w:bookmarkStart w:id="343" w:name="_Toc5418"/>
      <w:r>
        <w:rPr>
          <w:rFonts w:hint="eastAsia"/>
          <w:i w:val="0"/>
          <w:iCs w:val="0"/>
          <w:color w:val="000000" w:themeColor="text1"/>
          <w:lang w:val="en-US" w:eastAsia="zh-CN"/>
          <w14:textFill>
            <w14:solidFill>
              <w14:schemeClr w14:val="tx1"/>
            </w14:solidFill>
          </w14:textFill>
        </w:rPr>
        <w:t>受试设备、试验装置（试验前）的制造符合性要求</w:t>
      </w:r>
      <w:bookmarkEnd w:id="339"/>
      <w:bookmarkEnd w:id="340"/>
      <w:bookmarkEnd w:id="341"/>
      <w:bookmarkEnd w:id="342"/>
      <w:bookmarkEnd w:id="343"/>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受试设备状态应满足“</w:t>
      </w:r>
      <w:r>
        <w:rPr>
          <w:rFonts w:hint="eastAsia"/>
          <w:i w:val="0"/>
          <w:iCs w:val="0"/>
          <w:color w:val="000000" w:themeColor="text1"/>
          <w:lang w:val="en-US" w:eastAsia="zh-CN"/>
          <w14:textFill>
            <w14:solidFill>
              <w14:schemeClr w14:val="tx1"/>
            </w14:solidFill>
          </w14:textFill>
        </w:rPr>
        <w:t>6.试验设备描述</w:t>
      </w:r>
      <w:r>
        <w:rPr>
          <w:rFonts w:hint="eastAsia"/>
          <w:i w:val="0"/>
          <w:iCs w:val="0"/>
          <w:color w:val="000000" w:themeColor="text1"/>
          <w14:textFill>
            <w14:solidFill>
              <w14:schemeClr w14:val="tx1"/>
            </w14:solidFill>
          </w14:textFill>
        </w:rPr>
        <w:t>”构型和产品状态要求，确定受试设备按照12.1要求完成了产品验收测试。</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确保受试设备、陪试件、试验装置，在试验前使用温湿度表及空盒气压表测量试验间内环境条件</w:t>
      </w:r>
      <w:r>
        <w:rPr>
          <w:rFonts w:hint="eastAsia"/>
          <w:i w:val="0"/>
          <w:iCs w:val="0"/>
          <w:color w:val="000000" w:themeColor="text1"/>
          <w:lang w:val="en-US" w:eastAsia="zh-CN"/>
          <w14:textFill>
            <w14:solidFill>
              <w14:schemeClr w14:val="tx1"/>
            </w14:solidFill>
          </w14:textFill>
        </w:rPr>
        <w:t>,并</w:t>
      </w:r>
      <w:r>
        <w:rPr>
          <w:rFonts w:hint="eastAsia"/>
          <w:i w:val="0"/>
          <w:iCs w:val="0"/>
          <w:color w:val="000000" w:themeColor="text1"/>
          <w14:textFill>
            <w14:solidFill>
              <w14:schemeClr w14:val="tx1"/>
            </w14:solidFill>
          </w14:textFill>
        </w:rPr>
        <w:t>按照13.3-13.5的要求，进行相应的安装和连接。</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确保试验人员资质符合“10试验人员”的要求。</w:t>
      </w:r>
    </w:p>
    <w:p>
      <w:pPr>
        <w:pStyle w:val="2"/>
        <w:rPr>
          <w:rFonts w:hint="eastAsia"/>
          <w:i w:val="0"/>
          <w:iCs w:val="0"/>
          <w:color w:val="000000" w:themeColor="text1"/>
          <w14:textFill>
            <w14:solidFill>
              <w14:schemeClr w14:val="tx1"/>
            </w14:solidFill>
          </w14:textFill>
        </w:rPr>
      </w:pPr>
      <w:bookmarkStart w:id="344" w:name="_Toc20540"/>
      <w:bookmarkStart w:id="345" w:name="_Toc32468"/>
      <w:bookmarkStart w:id="346" w:name="_Toc5672"/>
      <w:bookmarkStart w:id="347" w:name="_Toc17722"/>
      <w:bookmarkStart w:id="348" w:name="_Toc13721"/>
      <w:r>
        <w:rPr>
          <w:rFonts w:hint="eastAsia"/>
          <w:i w:val="0"/>
          <w:iCs w:val="0"/>
          <w:color w:val="000000" w:themeColor="text1"/>
          <w:lang w:val="en-US" w:eastAsia="zh-CN"/>
          <w14:textFill>
            <w14:solidFill>
              <w14:schemeClr w14:val="tx1"/>
            </w14:solidFill>
          </w14:textFill>
        </w:rPr>
        <w:t>试验程序</w:t>
      </w:r>
      <w:bookmarkEnd w:id="344"/>
      <w:bookmarkEnd w:id="345"/>
      <w:bookmarkEnd w:id="346"/>
      <w:bookmarkEnd w:id="347"/>
      <w:bookmarkEnd w:id="348"/>
    </w:p>
    <w:p>
      <w:pPr>
        <w:pStyle w:val="4"/>
        <w:rPr>
          <w:rFonts w:hint="default"/>
          <w:i w:val="0"/>
          <w:iCs w:val="0"/>
          <w:color w:val="000000" w:themeColor="text1"/>
          <w:lang w:val="en-US" w:eastAsia="zh-CN"/>
          <w14:textFill>
            <w14:solidFill>
              <w14:schemeClr w14:val="tx1"/>
            </w14:solidFill>
          </w14:textFill>
        </w:rPr>
      </w:pPr>
      <w:bookmarkStart w:id="349" w:name="_Toc23487"/>
      <w:bookmarkStart w:id="350" w:name="_Toc1765"/>
      <w:bookmarkStart w:id="351" w:name="_Toc6330"/>
      <w:bookmarkStart w:id="352" w:name="_Toc30813"/>
      <w:bookmarkStart w:id="353" w:name="_Toc24346"/>
      <w:r>
        <w:rPr>
          <w:rFonts w:hint="eastAsia"/>
          <w:i w:val="0"/>
          <w:iCs w:val="0"/>
          <w:color w:val="000000" w:themeColor="text1"/>
          <w:lang w:val="en-US" w:eastAsia="zh-CN"/>
          <w14:textFill>
            <w14:solidFill>
              <w14:schemeClr w14:val="tx1"/>
            </w14:solidFill>
          </w14:textFill>
        </w:rPr>
        <w:t>地面低温耐受和低温短时工作</w:t>
      </w:r>
      <w:bookmarkEnd w:id="349"/>
      <w:bookmarkEnd w:id="350"/>
      <w:bookmarkEnd w:id="351"/>
      <w:bookmarkEnd w:id="352"/>
      <w:bookmarkEnd w:id="353"/>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地面低温耐受和低温短时工作试验控制曲线设定应如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_Ref32572 \h </w:instrText>
      </w:r>
      <w:r>
        <w:rPr>
          <w:rFonts w:hint="eastAsia"/>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图</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13</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5</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所示。涵括地面低温耐受和低温短时工作试验所有需要考察的试验过程和关键要素：温度变化速率、温度保持时间、上下限温度和循环次数。试验人员应在试验环境搭建完成后予以检查确认试验参数设置，待确认满足要求后再开始试验。</w:t>
      </w:r>
    </w:p>
    <w:p>
      <w:pPr>
        <w:rPr>
          <w:rFonts w:hint="eastAsia" w:eastAsia="宋体"/>
          <w:i w:val="0"/>
          <w:iCs w:val="0"/>
          <w:color w:val="000000" w:themeColor="text1"/>
          <w:lang w:eastAsia="zh-CN"/>
          <w14:textFill>
            <w14:solidFill>
              <w14:schemeClr w14:val="tx1"/>
            </w14:solidFill>
          </w14:textFill>
        </w:rPr>
      </w:pPr>
      <w:r>
        <w:rPr>
          <w:rFonts w:hint="eastAsia"/>
          <w:i w:val="0"/>
          <w:iCs w:val="0"/>
          <w:color w:val="000000" w:themeColor="text1"/>
          <w:lang w:eastAsia="zh-CN"/>
          <w14:textFill>
            <w14:solidFill>
              <w14:schemeClr w14:val="tx1"/>
            </w14:solidFill>
          </w14:textFill>
        </w:rPr>
        <w:t>在附录A中记录试验设备相关</w:t>
      </w:r>
      <w:r>
        <w:rPr>
          <w:rFonts w:hint="eastAsia"/>
          <w:i w:val="0"/>
          <w:iCs w:val="0"/>
          <w:color w:val="000000" w:themeColor="text1"/>
          <w14:textFill>
            <w14:solidFill>
              <w14:schemeClr w14:val="tx1"/>
            </w14:solidFill>
          </w14:textFill>
        </w:rPr>
        <w:t>信息及试验开始和结束时间等内容，根据试验程序计算每次温度变化的时间节点，定时巡查试验设备运行状态</w:t>
      </w:r>
      <w:r>
        <w:rPr>
          <w:rFonts w:hint="eastAsia"/>
          <w:i w:val="0"/>
          <w:iCs w:val="0"/>
          <w:color w:val="000000" w:themeColor="text1"/>
          <w:lang w:eastAsia="zh-CN"/>
          <w14:textFill>
            <w14:solidFill>
              <w14:schemeClr w14:val="tx1"/>
            </w14:solidFill>
          </w14:textFill>
        </w:rPr>
        <w:t>。</w:t>
      </w:r>
    </w:p>
    <w:p>
      <w:pPr>
        <w:pStyle w:val="10"/>
        <w:jc w:val="center"/>
        <w:rPr>
          <w:i w:val="0"/>
          <w:iCs w:val="0"/>
        </w:rPr>
      </w:pPr>
      <w:bookmarkStart w:id="354" w:name="_Ref32572"/>
      <w:r>
        <w:rPr>
          <w:rFonts w:ascii="黑体" w:hAnsi="黑体" w:eastAsia="黑体" w:cs="Times New Roman"/>
          <w:i w:val="0"/>
          <w:iCs w:val="0"/>
          <w:szCs w:val="21"/>
        </w:rPr>
        <w:object>
          <v:shape id="_x0000_i1027" o:spt="75" type="#_x0000_t75" style="height:205pt;width:443.5pt;" o:ole="t" filled="f" o:preferrelative="t" stroked="f" coordsize="21600,21600">
            <v:path/>
            <v:fill on="f" focussize="0,0"/>
            <v:stroke on="f" joinstyle="miter"/>
            <v:imagedata r:id="rId24" o:title=""/>
            <o:lock v:ext="edit" aspectratio="t"/>
            <w10:wrap type="none"/>
            <w10:anchorlock/>
          </v:shape>
          <o:OLEObject Type="Embed" ProgID="Visio.Drawing.11" ShapeID="_x0000_i1027" DrawAspect="Content" ObjectID="_1468075726" r:id="rId23">
            <o:LockedField>false</o:LockedField>
          </o:OLEObject>
        </w:object>
      </w:r>
    </w:p>
    <w:p>
      <w:pPr>
        <w:pStyle w:val="10"/>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13</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5</w:t>
      </w:r>
      <w:r>
        <w:rPr>
          <w:rFonts w:hint="default" w:ascii="Times New Roman" w:hAnsi="Times New Roman" w:cs="Times New Roman"/>
          <w:i w:val="0"/>
          <w:iCs w:val="0"/>
          <w:color w:val="000000" w:themeColor="text1"/>
          <w14:textFill>
            <w14:solidFill>
              <w14:schemeClr w14:val="tx1"/>
            </w14:solidFill>
          </w14:textFill>
        </w:rPr>
        <w:fldChar w:fldCharType="end"/>
      </w:r>
      <w:bookmarkEnd w:id="354"/>
      <w:bookmarkStart w:id="355" w:name="_Toc28677"/>
      <w:bookmarkStart w:id="356" w:name="_Toc17700"/>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地面低温耐受和低温短时工作试验曲线</w:t>
      </w:r>
      <w:bookmarkEnd w:id="355"/>
      <w:bookmarkEnd w:id="356"/>
    </w:p>
    <w:p>
      <w:pPr>
        <w:rPr>
          <w:rFonts w:hint="eastAsia" w:ascii="宋体" w:hAnsi="宋体" w:eastAsia="宋体" w:cs="宋体"/>
          <w:i w:val="0"/>
          <w:iCs w:val="0"/>
          <w:color w:val="000000" w:themeColor="text1"/>
          <w14:textFill>
            <w14:solidFill>
              <w14:schemeClr w14:val="tx1"/>
            </w14:solidFill>
          </w14:textFill>
        </w:rPr>
      </w:pPr>
      <w:r>
        <w:rPr>
          <w:rFonts w:hint="eastAsia" w:ascii="宋体" w:hAnsi="宋体" w:eastAsia="宋体" w:cs="宋体"/>
          <w:i w:val="0"/>
          <w:iCs w:val="0"/>
          <w:color w:val="000000" w:themeColor="text1"/>
          <w14:textFill>
            <w14:solidFill>
              <w14:schemeClr w14:val="tx1"/>
            </w14:solidFill>
          </w14:textFill>
        </w:rPr>
        <w:t>a)在试验室环境下将受试设备按照</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_Ref30586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图</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STYLEREF 1 \s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13</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lang w:eastAsia="zh-CN"/>
          <w14:textFill>
            <w14:solidFill>
              <w14:schemeClr w14:val="tx1"/>
            </w14:solidFill>
          </w14:textFill>
        </w:rPr>
        <w:t>-</w:t>
      </w:r>
      <w:r>
        <w:rPr>
          <w:rFonts w:hint="eastAsia" w:ascii="宋体" w:hAnsi="宋体" w:eastAsia="宋体" w:cs="宋体"/>
          <w:i w:val="0"/>
          <w:iCs w:val="0"/>
          <w:color w:val="000000" w:themeColor="text1"/>
          <w14:textFill>
            <w14:solidFill>
              <w14:schemeClr w14:val="tx1"/>
            </w14:solidFill>
          </w14:textFill>
        </w:rPr>
        <w:t>1</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和</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_Ref30737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图</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STYLEREF 1 \s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13</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lang w:eastAsia="zh-CN"/>
          <w14:textFill>
            <w14:solidFill>
              <w14:schemeClr w14:val="tx1"/>
            </w14:solidFill>
          </w14:textFill>
        </w:rPr>
        <w:t>-</w:t>
      </w:r>
      <w:r>
        <w:rPr>
          <w:rFonts w:hint="eastAsia" w:ascii="宋体" w:hAnsi="宋体" w:eastAsia="宋体" w:cs="宋体"/>
          <w:i w:val="0"/>
          <w:iCs w:val="0"/>
          <w:color w:val="000000" w:themeColor="text1"/>
          <w14:textFill>
            <w14:solidFill>
              <w14:schemeClr w14:val="tx1"/>
            </w14:solidFill>
          </w14:textFill>
        </w:rPr>
        <w:t>2</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所示安装于试验箱内，并按12.2章节</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_Ref24881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表</w:t>
      </w:r>
      <w:r>
        <w:rPr>
          <w:rFonts w:hint="eastAsia" w:ascii="宋体" w:hAnsi="宋体" w:eastAsia="宋体" w:cs="宋体"/>
          <w:i w:val="0"/>
          <w:iCs w:val="0"/>
          <w:color w:val="000000" w:themeColor="text1"/>
          <w:lang w:val="en-US" w:eastAsia="zh-CN"/>
          <w14:textFill>
            <w14:solidFill>
              <w14:schemeClr w14:val="tx1"/>
            </w14:solidFill>
          </w14:textFill>
        </w:rPr>
        <w:fldChar w:fldCharType="begin"/>
      </w:r>
      <w:r>
        <w:rPr>
          <w:rFonts w:hint="eastAsia" w:ascii="宋体" w:hAnsi="宋体" w:eastAsia="宋体" w:cs="宋体"/>
          <w:i w:val="0"/>
          <w:iCs w:val="0"/>
          <w:color w:val="000000" w:themeColor="text1"/>
          <w:lang w:val="en-US" w:eastAsia="zh-CN"/>
          <w14:textFill>
            <w14:solidFill>
              <w14:schemeClr w14:val="tx1"/>
            </w14:solidFill>
          </w14:textFill>
        </w:rPr>
        <w:instrText xml:space="preserve"> STYLEREF 1 \s </w:instrText>
      </w:r>
      <w:r>
        <w:rPr>
          <w:rFonts w:hint="eastAsia" w:ascii="宋体" w:hAnsi="宋体" w:eastAsia="宋体" w:cs="宋体"/>
          <w:i w:val="0"/>
          <w:iCs w:val="0"/>
          <w:color w:val="000000" w:themeColor="text1"/>
          <w:lang w:val="en-US" w:eastAsia="zh-CN"/>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12</w:t>
      </w:r>
      <w:r>
        <w:rPr>
          <w:rFonts w:hint="eastAsia" w:ascii="宋体" w:hAnsi="宋体" w:eastAsia="宋体" w:cs="宋体"/>
          <w:i w:val="0"/>
          <w:iCs w:val="0"/>
          <w:color w:val="000000" w:themeColor="text1"/>
          <w:lang w:val="en-US" w:eastAsia="zh-CN"/>
          <w14:textFill>
            <w14:solidFill>
              <w14:schemeClr w14:val="tx1"/>
            </w14:solidFill>
          </w14:textFill>
        </w:rPr>
        <w:fldChar w:fldCharType="end"/>
      </w:r>
      <w:r>
        <w:rPr>
          <w:rFonts w:hint="eastAsia" w:ascii="宋体" w:hAnsi="宋体" w:eastAsia="宋体" w:cs="宋体"/>
          <w:i w:val="0"/>
          <w:iCs w:val="0"/>
          <w:color w:val="000000" w:themeColor="text1"/>
          <w:lang w:val="en-US" w:eastAsia="zh-CN"/>
          <w14:textFill>
            <w14:solidFill>
              <w14:schemeClr w14:val="tx1"/>
            </w14:solidFill>
          </w14:textFill>
        </w:rPr>
        <w:t>-2</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要求进行</w:t>
      </w:r>
      <w:r>
        <w:rPr>
          <w:rFonts w:hint="eastAsia" w:ascii="宋体" w:hAnsi="宋体" w:cs="宋体"/>
          <w:i w:val="0"/>
          <w:iCs w:val="0"/>
          <w:color w:val="000000" w:themeColor="text1"/>
          <w:lang w:eastAsia="zh-CN"/>
          <w14:textFill>
            <w14:solidFill>
              <w14:schemeClr w14:val="tx1"/>
            </w14:solidFill>
          </w14:textFill>
        </w:rPr>
        <w:t>QPAT1-1、QPAT2、QPAT3、QPAT4和QPAT5</w:t>
      </w:r>
      <w:r>
        <w:rPr>
          <w:rFonts w:hint="eastAsia" w:ascii="宋体" w:hAnsi="宋体" w:eastAsia="宋体" w:cs="宋体"/>
          <w:i w:val="0"/>
          <w:iCs w:val="0"/>
          <w:color w:val="000000" w:themeColor="text1"/>
          <w14:textFill>
            <w14:solidFill>
              <w14:schemeClr w14:val="tx1"/>
            </w14:solidFill>
          </w14:textFill>
        </w:rPr>
        <w:t>检查并记录检测数据；</w:t>
      </w:r>
    </w:p>
    <w:p>
      <w:pPr>
        <w:rPr>
          <w:rFonts w:hint="eastAsia" w:ascii="宋体" w:hAnsi="宋体" w:eastAsia="宋体" w:cs="宋体"/>
          <w:i w:val="0"/>
          <w:iCs w:val="0"/>
          <w:color w:val="000000" w:themeColor="text1"/>
          <w14:textFill>
            <w14:solidFill>
              <w14:schemeClr w14:val="tx1"/>
            </w14:solidFill>
          </w14:textFill>
        </w:rPr>
      </w:pPr>
      <w:r>
        <w:rPr>
          <w:rFonts w:hint="eastAsia" w:ascii="宋体" w:hAnsi="宋体" w:eastAsia="宋体" w:cs="宋体"/>
          <w:i w:val="0"/>
          <w:iCs w:val="0"/>
          <w:color w:val="000000" w:themeColor="text1"/>
          <w14:textFill>
            <w14:solidFill>
              <w14:schemeClr w14:val="tx1"/>
            </w14:solidFill>
          </w14:textFill>
        </w:rPr>
        <w:t>b)受试设备处于工作状态1，以</w:t>
      </w:r>
      <w:r>
        <w:rPr>
          <w:rFonts w:hint="eastAsia"/>
          <w:i w:val="0"/>
          <w:iCs w:val="0"/>
          <w:color w:val="000000" w:themeColor="text1"/>
          <w14:textFill>
            <w14:solidFill>
              <w14:schemeClr w14:val="tx1"/>
            </w14:solidFill>
          </w14:textFill>
        </w:rPr>
        <w:t>不低于2℃/min</w:t>
      </w:r>
      <w:r>
        <w:rPr>
          <w:rFonts w:hint="eastAsia" w:ascii="宋体" w:hAnsi="宋体" w:eastAsia="宋体" w:cs="宋体"/>
          <w:i w:val="0"/>
          <w:iCs w:val="0"/>
          <w:color w:val="000000" w:themeColor="text1"/>
          <w14:textFill>
            <w14:solidFill>
              <w14:schemeClr w14:val="tx1"/>
            </w14:solidFill>
          </w14:textFill>
        </w:rPr>
        <w:t>的温度变化速率将箱内温度调节至-55℃，使受试设备在该温度条件下稳定3h后再保持此温度3h；</w:t>
      </w:r>
    </w:p>
    <w:p>
      <w:pPr>
        <w:rPr>
          <w:rFonts w:hint="eastAsia" w:ascii="宋体" w:hAnsi="宋体" w:eastAsia="宋体" w:cs="宋体"/>
          <w:i w:val="0"/>
          <w:iCs w:val="0"/>
          <w:color w:val="000000" w:themeColor="text1"/>
          <w14:textFill>
            <w14:solidFill>
              <w14:schemeClr w14:val="tx1"/>
            </w14:solidFill>
          </w14:textFill>
        </w:rPr>
      </w:pPr>
      <w:r>
        <w:rPr>
          <w:rFonts w:hint="eastAsia" w:ascii="宋体" w:hAnsi="宋体" w:eastAsia="宋体" w:cs="宋体"/>
          <w:i w:val="0"/>
          <w:iCs w:val="0"/>
          <w:color w:val="000000" w:themeColor="text1"/>
          <w14:textFill>
            <w14:solidFill>
              <w14:schemeClr w14:val="tx1"/>
            </w14:solidFill>
          </w14:textFill>
        </w:rPr>
        <w:t>c)受试设备处于工作状态1，</w:t>
      </w:r>
      <w:r>
        <w:rPr>
          <w:rFonts w:hint="eastAsia"/>
          <w:i w:val="0"/>
          <w:iCs w:val="0"/>
          <w:color w:val="auto"/>
        </w:rPr>
        <w:t>以</w:t>
      </w:r>
      <w:r>
        <w:rPr>
          <w:rFonts w:hint="eastAsia"/>
          <w:i w:val="0"/>
          <w:iCs w:val="0"/>
          <w:color w:val="auto"/>
          <w:lang w:val="en-US" w:eastAsia="zh-CN"/>
        </w:rPr>
        <w:t>不低于</w:t>
      </w:r>
      <w:r>
        <w:rPr>
          <w:rFonts w:hint="eastAsia"/>
          <w:i w:val="0"/>
          <w:iCs w:val="0"/>
          <w:color w:val="auto"/>
        </w:rPr>
        <w:t>2℃/min的温度变化</w:t>
      </w:r>
      <w:r>
        <w:rPr>
          <w:rFonts w:hint="eastAsia" w:ascii="宋体" w:hAnsi="宋体" w:eastAsia="宋体" w:cs="宋体"/>
          <w:i w:val="0"/>
          <w:iCs w:val="0"/>
          <w:color w:val="000000" w:themeColor="text1"/>
          <w14:textFill>
            <w14:solidFill>
              <w14:schemeClr w14:val="tx1"/>
            </w14:solidFill>
          </w14:textFill>
        </w:rPr>
        <w:t>速率将箱内温度调节至-40℃，保持30mi</w:t>
      </w:r>
      <w:r>
        <w:rPr>
          <w:rFonts w:hint="eastAsia" w:ascii="宋体" w:hAnsi="宋体" w:cs="宋体"/>
          <w:i w:val="0"/>
          <w:iCs w:val="0"/>
          <w:color w:val="000000" w:themeColor="text1"/>
          <w:lang w:val="en-US" w:eastAsia="zh-CN"/>
          <w14:textFill>
            <w14:solidFill>
              <w14:schemeClr w14:val="tx1"/>
            </w14:solidFill>
          </w14:textFill>
        </w:rPr>
        <w:t>n</w:t>
      </w:r>
      <w:r>
        <w:rPr>
          <w:rFonts w:hint="eastAsia"/>
          <w:i w:val="0"/>
          <w:iCs w:val="0"/>
          <w:color w:val="auto"/>
        </w:rPr>
        <w:t>~</w:t>
      </w:r>
      <w:r>
        <w:rPr>
          <w:rFonts w:hint="eastAsia" w:ascii="宋体" w:hAnsi="宋体" w:eastAsia="宋体" w:cs="宋体"/>
          <w:i w:val="0"/>
          <w:iCs w:val="0"/>
          <w:color w:val="000000" w:themeColor="text1"/>
          <w14:textFill>
            <w14:solidFill>
              <w14:schemeClr w14:val="tx1"/>
            </w14:solidFill>
          </w14:textFill>
        </w:rPr>
        <w:t>35min后，使受试设备处于工作状态</w:t>
      </w:r>
      <w:r>
        <w:rPr>
          <w:rFonts w:hint="eastAsia" w:ascii="宋体" w:hAnsi="宋体" w:eastAsia="宋体" w:cs="宋体"/>
          <w:i w:val="0"/>
          <w:iCs w:val="0"/>
          <w:color w:val="000000" w:themeColor="text1"/>
          <w:lang w:val="en-US" w:eastAsia="zh-CN"/>
          <w14:textFill>
            <w14:solidFill>
              <w14:schemeClr w14:val="tx1"/>
            </w14:solidFill>
          </w14:textFill>
        </w:rPr>
        <w:t>2</w:t>
      </w:r>
      <w:r>
        <w:rPr>
          <w:rFonts w:hint="eastAsia"/>
          <w:i w:val="0"/>
          <w:iCs w:val="0"/>
          <w:color w:val="auto"/>
          <w:lang w:val="en-US" w:eastAsia="zh-CN"/>
        </w:rPr>
        <w:t>至少</w:t>
      </w:r>
      <w:r>
        <w:rPr>
          <w:rFonts w:hint="eastAsia" w:ascii="宋体" w:hAnsi="宋体" w:eastAsia="宋体" w:cs="宋体"/>
          <w:i w:val="0"/>
          <w:iCs w:val="0"/>
          <w:color w:val="000000" w:themeColor="text1"/>
          <w14:textFill>
            <w14:solidFill>
              <w14:schemeClr w14:val="tx1"/>
            </w14:solidFill>
          </w14:textFill>
        </w:rPr>
        <w:t>30min,工作期间按12.2章节</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_Ref24881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表</w:t>
      </w:r>
      <w:r>
        <w:rPr>
          <w:rFonts w:hint="eastAsia" w:ascii="宋体" w:hAnsi="宋体" w:eastAsia="宋体" w:cs="宋体"/>
          <w:i w:val="0"/>
          <w:iCs w:val="0"/>
          <w:color w:val="000000" w:themeColor="text1"/>
          <w:lang w:val="en-US" w:eastAsia="zh-CN"/>
          <w14:textFill>
            <w14:solidFill>
              <w14:schemeClr w14:val="tx1"/>
            </w14:solidFill>
          </w14:textFill>
        </w:rPr>
        <w:fldChar w:fldCharType="begin"/>
      </w:r>
      <w:r>
        <w:rPr>
          <w:rFonts w:hint="eastAsia" w:ascii="宋体" w:hAnsi="宋体" w:eastAsia="宋体" w:cs="宋体"/>
          <w:i w:val="0"/>
          <w:iCs w:val="0"/>
          <w:color w:val="000000" w:themeColor="text1"/>
          <w:lang w:val="en-US" w:eastAsia="zh-CN"/>
          <w14:textFill>
            <w14:solidFill>
              <w14:schemeClr w14:val="tx1"/>
            </w14:solidFill>
          </w14:textFill>
        </w:rPr>
        <w:instrText xml:space="preserve"> STYLEREF 1 \s </w:instrText>
      </w:r>
      <w:r>
        <w:rPr>
          <w:rFonts w:hint="eastAsia" w:ascii="宋体" w:hAnsi="宋体" w:eastAsia="宋体" w:cs="宋体"/>
          <w:i w:val="0"/>
          <w:iCs w:val="0"/>
          <w:color w:val="000000" w:themeColor="text1"/>
          <w:lang w:val="en-US" w:eastAsia="zh-CN"/>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12</w:t>
      </w:r>
      <w:r>
        <w:rPr>
          <w:rFonts w:hint="eastAsia" w:ascii="宋体" w:hAnsi="宋体" w:eastAsia="宋体" w:cs="宋体"/>
          <w:i w:val="0"/>
          <w:iCs w:val="0"/>
          <w:color w:val="000000" w:themeColor="text1"/>
          <w:lang w:val="en-US" w:eastAsia="zh-CN"/>
          <w14:textFill>
            <w14:solidFill>
              <w14:schemeClr w14:val="tx1"/>
            </w14:solidFill>
          </w14:textFill>
        </w:rPr>
        <w:fldChar w:fldCharType="end"/>
      </w:r>
      <w:r>
        <w:rPr>
          <w:rFonts w:hint="eastAsia" w:ascii="宋体" w:hAnsi="宋体" w:eastAsia="宋体" w:cs="宋体"/>
          <w:i w:val="0"/>
          <w:iCs w:val="0"/>
          <w:color w:val="000000" w:themeColor="text1"/>
          <w:lang w:val="en-US" w:eastAsia="zh-CN"/>
          <w14:textFill>
            <w14:solidFill>
              <w14:schemeClr w14:val="tx1"/>
            </w14:solidFill>
          </w14:textFill>
        </w:rPr>
        <w:t>-2</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要求进行</w:t>
      </w:r>
      <w:r>
        <w:rPr>
          <w:rFonts w:hint="eastAsia" w:ascii="宋体" w:hAnsi="宋体" w:cs="宋体"/>
          <w:i w:val="0"/>
          <w:iCs w:val="0"/>
          <w:color w:val="000000" w:themeColor="text1"/>
          <w:lang w:eastAsia="zh-CN"/>
          <w14:textFill>
            <w14:solidFill>
              <w14:schemeClr w14:val="tx1"/>
            </w14:solidFill>
          </w14:textFill>
        </w:rPr>
        <w:t>QPAT2、QPAT3、QPAT4和QPAT5</w:t>
      </w:r>
      <w:r>
        <w:rPr>
          <w:rFonts w:hint="eastAsia" w:ascii="宋体" w:hAnsi="宋体" w:eastAsia="宋体" w:cs="宋体"/>
          <w:i w:val="0"/>
          <w:iCs w:val="0"/>
          <w:color w:val="000000" w:themeColor="text1"/>
          <w14:textFill>
            <w14:solidFill>
              <w14:schemeClr w14:val="tx1"/>
            </w14:solidFill>
          </w14:textFill>
        </w:rPr>
        <w:t>检查并记录检测数据；</w:t>
      </w:r>
    </w:p>
    <w:p>
      <w:pPr>
        <w:rPr>
          <w:rFonts w:hint="eastAsia" w:ascii="宋体" w:hAnsi="宋体" w:eastAsia="宋体" w:cs="宋体"/>
          <w:i w:val="0"/>
          <w:iCs w:val="0"/>
          <w:color w:val="000000" w:themeColor="text1"/>
          <w14:textFill>
            <w14:solidFill>
              <w14:schemeClr w14:val="tx1"/>
            </w14:solidFill>
          </w14:textFill>
        </w:rPr>
      </w:pPr>
      <w:r>
        <w:rPr>
          <w:rFonts w:hint="eastAsia" w:ascii="宋体" w:hAnsi="宋体" w:eastAsia="宋体" w:cs="宋体"/>
          <w:i w:val="0"/>
          <w:iCs w:val="0"/>
          <w:color w:val="000000" w:themeColor="text1"/>
          <w14:textFill>
            <w14:solidFill>
              <w14:schemeClr w14:val="tx1"/>
            </w14:solidFill>
          </w14:textFill>
        </w:rPr>
        <w:t>d)使受试设备处于工作状态</w:t>
      </w:r>
      <w:r>
        <w:rPr>
          <w:rFonts w:hint="eastAsia" w:ascii="宋体" w:hAnsi="宋体" w:eastAsia="宋体" w:cs="宋体"/>
          <w:i w:val="0"/>
          <w:iCs w:val="0"/>
          <w:color w:val="000000" w:themeColor="text1"/>
          <w:lang w:val="en-US" w:eastAsia="zh-CN"/>
          <w14:textFill>
            <w14:solidFill>
              <w14:schemeClr w14:val="tx1"/>
            </w14:solidFill>
          </w14:textFill>
        </w:rPr>
        <w:t>1</w:t>
      </w:r>
      <w:r>
        <w:rPr>
          <w:rFonts w:hint="eastAsia" w:ascii="宋体" w:hAnsi="宋体" w:eastAsia="宋体" w:cs="宋体"/>
          <w:i w:val="0"/>
          <w:iCs w:val="0"/>
          <w:color w:val="000000" w:themeColor="text1"/>
          <w14:textFill>
            <w14:solidFill>
              <w14:schemeClr w14:val="tx1"/>
            </w14:solidFill>
          </w14:textFill>
        </w:rPr>
        <w:t>，以</w:t>
      </w:r>
      <w:r>
        <w:rPr>
          <w:rFonts w:hint="eastAsia" w:ascii="宋体" w:hAnsi="宋体" w:eastAsia="宋体" w:cs="宋体"/>
          <w:i w:val="0"/>
          <w:iCs w:val="0"/>
          <w:color w:val="000000" w:themeColor="text1"/>
          <w:lang w:val="en-US" w:eastAsia="zh-CN"/>
          <w14:textFill>
            <w14:solidFill>
              <w14:schemeClr w14:val="tx1"/>
            </w14:solidFill>
          </w14:textFill>
        </w:rPr>
        <w:t>不低于</w:t>
      </w:r>
      <w:r>
        <w:rPr>
          <w:rFonts w:hint="eastAsia" w:ascii="宋体" w:hAnsi="宋体" w:eastAsia="宋体" w:cs="宋体"/>
          <w:i w:val="0"/>
          <w:iCs w:val="0"/>
          <w:color w:val="000000" w:themeColor="text1"/>
          <w14:textFill>
            <w14:solidFill>
              <w14:schemeClr w14:val="tx1"/>
            </w14:solidFill>
          </w14:textFill>
        </w:rPr>
        <w:t>2℃/min的温度变化速率将箱内温度调节至试验室环境温度，在此条件下保持3h，使受试设备温度达到稳定;</w:t>
      </w:r>
    </w:p>
    <w:p>
      <w:pPr>
        <w:rPr>
          <w:rFonts w:hint="eastAsia" w:ascii="宋体" w:hAnsi="宋体" w:eastAsia="宋体" w:cs="宋体"/>
          <w:i w:val="0"/>
          <w:iCs w:val="0"/>
          <w:color w:val="000000" w:themeColor="text1"/>
          <w14:textFill>
            <w14:solidFill>
              <w14:schemeClr w14:val="tx1"/>
            </w14:solidFill>
          </w14:textFill>
        </w:rPr>
      </w:pPr>
      <w:r>
        <w:rPr>
          <w:rFonts w:hint="eastAsia" w:ascii="宋体" w:hAnsi="宋体" w:eastAsia="宋体" w:cs="宋体"/>
          <w:i w:val="0"/>
          <w:iCs w:val="0"/>
          <w:color w:val="000000" w:themeColor="text1"/>
          <w14:textFill>
            <w14:solidFill>
              <w14:schemeClr w14:val="tx1"/>
            </w14:solidFill>
          </w14:textFill>
        </w:rPr>
        <w:t>在试验室环境下，按照12.2章节</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_Ref24881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表</w:t>
      </w:r>
      <w:r>
        <w:rPr>
          <w:rFonts w:hint="eastAsia" w:ascii="宋体" w:hAnsi="宋体" w:eastAsia="宋体" w:cs="宋体"/>
          <w:i w:val="0"/>
          <w:iCs w:val="0"/>
          <w:color w:val="000000" w:themeColor="text1"/>
          <w:lang w:val="en-US" w:eastAsia="zh-CN"/>
          <w14:textFill>
            <w14:solidFill>
              <w14:schemeClr w14:val="tx1"/>
            </w14:solidFill>
          </w14:textFill>
        </w:rPr>
        <w:fldChar w:fldCharType="begin"/>
      </w:r>
      <w:r>
        <w:rPr>
          <w:rFonts w:hint="eastAsia" w:ascii="宋体" w:hAnsi="宋体" w:eastAsia="宋体" w:cs="宋体"/>
          <w:i w:val="0"/>
          <w:iCs w:val="0"/>
          <w:color w:val="000000" w:themeColor="text1"/>
          <w:lang w:val="en-US" w:eastAsia="zh-CN"/>
          <w14:textFill>
            <w14:solidFill>
              <w14:schemeClr w14:val="tx1"/>
            </w14:solidFill>
          </w14:textFill>
        </w:rPr>
        <w:instrText xml:space="preserve"> STYLEREF 1 \s </w:instrText>
      </w:r>
      <w:r>
        <w:rPr>
          <w:rFonts w:hint="eastAsia" w:ascii="宋体" w:hAnsi="宋体" w:eastAsia="宋体" w:cs="宋体"/>
          <w:i w:val="0"/>
          <w:iCs w:val="0"/>
          <w:color w:val="000000" w:themeColor="text1"/>
          <w:lang w:val="en-US" w:eastAsia="zh-CN"/>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12</w:t>
      </w:r>
      <w:r>
        <w:rPr>
          <w:rFonts w:hint="eastAsia" w:ascii="宋体" w:hAnsi="宋体" w:eastAsia="宋体" w:cs="宋体"/>
          <w:i w:val="0"/>
          <w:iCs w:val="0"/>
          <w:color w:val="000000" w:themeColor="text1"/>
          <w:lang w:val="en-US" w:eastAsia="zh-CN"/>
          <w14:textFill>
            <w14:solidFill>
              <w14:schemeClr w14:val="tx1"/>
            </w14:solidFill>
          </w14:textFill>
        </w:rPr>
        <w:fldChar w:fldCharType="end"/>
      </w:r>
      <w:r>
        <w:rPr>
          <w:rFonts w:hint="eastAsia" w:ascii="宋体" w:hAnsi="宋体" w:eastAsia="宋体" w:cs="宋体"/>
          <w:i w:val="0"/>
          <w:iCs w:val="0"/>
          <w:color w:val="000000" w:themeColor="text1"/>
          <w:lang w:val="en-US" w:eastAsia="zh-CN"/>
          <w14:textFill>
            <w14:solidFill>
              <w14:schemeClr w14:val="tx1"/>
            </w14:solidFill>
          </w14:textFill>
        </w:rPr>
        <w:t>-2</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要求进行QPAT1-1、QPAT2、QPAT3</w:t>
      </w:r>
      <w:r>
        <w:rPr>
          <w:rFonts w:hint="eastAsia" w:ascii="宋体" w:hAnsi="宋体" w:cs="宋体"/>
          <w:i w:val="0"/>
          <w:iCs w:val="0"/>
          <w:color w:val="000000" w:themeColor="text1"/>
          <w:lang w:eastAsia="zh-CN"/>
          <w14:textFill>
            <w14:solidFill>
              <w14:schemeClr w14:val="tx1"/>
            </w14:solidFill>
          </w14:textFill>
        </w:rPr>
        <w:t>、</w:t>
      </w:r>
      <w:r>
        <w:rPr>
          <w:rFonts w:hint="eastAsia" w:ascii="宋体" w:hAnsi="宋体" w:eastAsia="宋体" w:cs="宋体"/>
          <w:i w:val="0"/>
          <w:iCs w:val="0"/>
          <w:color w:val="000000" w:themeColor="text1"/>
          <w14:textFill>
            <w14:solidFill>
              <w14:schemeClr w14:val="tx1"/>
            </w14:solidFill>
          </w14:textFill>
        </w:rPr>
        <w:t>QPAT4</w:t>
      </w:r>
      <w:r>
        <w:rPr>
          <w:rFonts w:hint="eastAsia" w:ascii="宋体" w:hAnsi="宋体" w:cs="宋体"/>
          <w:i w:val="0"/>
          <w:iCs w:val="0"/>
          <w:color w:val="000000" w:themeColor="text1"/>
          <w:lang w:val="en-US" w:eastAsia="zh-CN"/>
          <w14:textFill>
            <w14:solidFill>
              <w14:schemeClr w14:val="tx1"/>
            </w14:solidFill>
          </w14:textFill>
        </w:rPr>
        <w:t>和</w:t>
      </w:r>
      <w:r>
        <w:rPr>
          <w:rFonts w:hint="eastAsia" w:ascii="宋体" w:hAnsi="宋体" w:eastAsia="宋体" w:cs="宋体"/>
          <w:i w:val="0"/>
          <w:iCs w:val="0"/>
          <w:color w:val="000000" w:themeColor="text1"/>
          <w14:textFill>
            <w14:solidFill>
              <w14:schemeClr w14:val="tx1"/>
            </w14:solidFill>
          </w14:textFill>
        </w:rPr>
        <w:t>QPAT</w:t>
      </w:r>
      <w:r>
        <w:rPr>
          <w:rFonts w:hint="eastAsia" w:ascii="宋体" w:hAnsi="宋体" w:cs="宋体"/>
          <w:i w:val="0"/>
          <w:iCs w:val="0"/>
          <w:color w:val="000000" w:themeColor="text1"/>
          <w:lang w:val="en-US" w:eastAsia="zh-CN"/>
          <w14:textFill>
            <w14:solidFill>
              <w14:schemeClr w14:val="tx1"/>
            </w14:solidFill>
          </w14:textFill>
        </w:rPr>
        <w:t>5</w:t>
      </w:r>
      <w:r>
        <w:rPr>
          <w:rFonts w:hint="eastAsia" w:ascii="宋体" w:hAnsi="宋体" w:eastAsia="宋体" w:cs="宋体"/>
          <w:i w:val="0"/>
          <w:iCs w:val="0"/>
          <w:color w:val="000000" w:themeColor="text1"/>
          <w14:textFill>
            <w14:solidFill>
              <w14:schemeClr w14:val="tx1"/>
            </w14:solidFill>
          </w14:textFill>
        </w:rPr>
        <w:t>检查并记录检测数据。</w:t>
      </w:r>
    </w:p>
    <w:p>
      <w:pPr>
        <w:pStyle w:val="4"/>
        <w:rPr>
          <w:rFonts w:hint="default"/>
          <w:i w:val="0"/>
          <w:iCs w:val="0"/>
          <w:color w:val="000000" w:themeColor="text1"/>
          <w:lang w:val="en-US" w:eastAsia="zh-CN"/>
          <w14:textFill>
            <w14:solidFill>
              <w14:schemeClr w14:val="tx1"/>
            </w14:solidFill>
          </w14:textFill>
        </w:rPr>
      </w:pPr>
      <w:bookmarkStart w:id="357" w:name="_Toc32524"/>
      <w:bookmarkStart w:id="358" w:name="_Toc6160"/>
      <w:bookmarkStart w:id="359" w:name="_Toc31902"/>
      <w:bookmarkStart w:id="360" w:name="_Toc21978"/>
      <w:bookmarkStart w:id="361" w:name="_Toc11227"/>
      <w:r>
        <w:rPr>
          <w:rFonts w:hint="eastAsia"/>
          <w:i w:val="0"/>
          <w:iCs w:val="0"/>
          <w:color w:val="000000" w:themeColor="text1"/>
          <w:lang w:val="en-US" w:eastAsia="zh-CN"/>
          <w14:textFill>
            <w14:solidFill>
              <w14:schemeClr w14:val="tx1"/>
            </w14:solidFill>
          </w14:textFill>
        </w:rPr>
        <w:t>低温工作</w:t>
      </w:r>
      <w:bookmarkEnd w:id="357"/>
      <w:bookmarkEnd w:id="358"/>
      <w:bookmarkEnd w:id="359"/>
      <w:bookmarkEnd w:id="360"/>
      <w:bookmarkEnd w:id="361"/>
    </w:p>
    <w:p>
      <w:pPr>
        <w:keepLines w:val="0"/>
        <w:pageBreakBefore w:val="0"/>
        <w:kinsoku/>
        <w:wordWrap/>
        <w:overflowPunct/>
        <w:topLinePunct w:val="0"/>
        <w:bidi w:val="0"/>
        <w:spacing w:line="420" w:lineRule="exact"/>
        <w:ind w:firstLine="42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低温工作试验控制曲线设定应如</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REF _Ref13813 \h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13</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14:textFill>
            <w14:solidFill>
              <w14:schemeClr w14:val="tx1"/>
            </w14:solidFill>
          </w14:textFill>
        </w:rPr>
        <w:t>所示。涵括低温工作试验所有需要考察的试验过程和关键要素：温度保持时间、上下限温度和循环次数。试验人员应在试验环境搭建完成后予以检查确认试验参数设置，待确认满足要求后再开始试验。</w:t>
      </w:r>
    </w:p>
    <w:p>
      <w:pPr>
        <w:keepLines w:val="0"/>
        <w:pageBreakBefore w:val="0"/>
        <w:kinsoku/>
        <w:wordWrap/>
        <w:overflowPunct/>
        <w:topLinePunct w:val="0"/>
        <w:bidi w:val="0"/>
        <w:spacing w:line="420" w:lineRule="exact"/>
        <w:ind w:firstLine="420"/>
        <w:rPr>
          <w:rFonts w:hint="default" w:ascii="Times New Roman" w:hAnsi="Times New Roman" w:cs="Times New Roman"/>
          <w:i w:val="0"/>
          <w:iCs w:val="0"/>
          <w:color w:val="000000" w:themeColor="text1"/>
          <w14:textFill>
            <w14:solidFill>
              <w14:schemeClr w14:val="tx1"/>
            </w14:solidFill>
          </w14:textFill>
        </w:rPr>
      </w:pPr>
      <w:r>
        <w:rPr>
          <w:rFonts w:hint="eastAsia" w:cs="Times New Roman"/>
          <w:i w:val="0"/>
          <w:iCs w:val="0"/>
          <w:color w:val="000000" w:themeColor="text1"/>
          <w:lang w:eastAsia="zh-CN"/>
          <w14:textFill>
            <w14:solidFill>
              <w14:schemeClr w14:val="tx1"/>
            </w14:solidFill>
          </w14:textFill>
        </w:rPr>
        <w:t>在附录A中记录试验设备相关</w:t>
      </w:r>
      <w:r>
        <w:rPr>
          <w:rFonts w:hint="default" w:ascii="Times New Roman" w:hAnsi="Times New Roman" w:cs="Times New Roman"/>
          <w:i w:val="0"/>
          <w:iCs w:val="0"/>
          <w:color w:val="000000" w:themeColor="text1"/>
          <w14:textFill>
            <w14:solidFill>
              <w14:schemeClr w14:val="tx1"/>
            </w14:solidFill>
          </w14:textFill>
        </w:rPr>
        <w:t>信息及试验开始和结束时间等内容，根据试验程序计算每次温度变化的时间节点，定时巡查试验设备运行状态。</w:t>
      </w:r>
    </w:p>
    <w:p>
      <w:pPr>
        <w:ind w:left="0" w:leftChars="0" w:firstLine="0" w:firstLineChars="0"/>
        <w:jc w:val="center"/>
        <w:rPr>
          <w:rFonts w:hint="eastAsia" w:eastAsia="宋体"/>
          <w:i w:val="0"/>
          <w:iCs w:val="0"/>
          <w:color w:val="000000" w:themeColor="text1"/>
          <w:lang w:eastAsia="zh-CN"/>
          <w14:textFill>
            <w14:solidFill>
              <w14:schemeClr w14:val="tx1"/>
            </w14:solidFill>
          </w14:textFill>
        </w:rPr>
      </w:pPr>
      <w:r>
        <w:rPr>
          <w:rFonts w:ascii="Times New Roman" w:hAnsi="Times New Roman" w:eastAsia="宋体" w:cs="宋体"/>
          <w:i w:val="0"/>
          <w:iCs w:val="0"/>
          <w:sz w:val="24"/>
          <w:szCs w:val="21"/>
        </w:rPr>
        <w:drawing>
          <wp:inline distT="0" distB="0" distL="114300" distR="114300">
            <wp:extent cx="4613275" cy="2200910"/>
            <wp:effectExtent l="0" t="0" r="0"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5"/>
                    <a:stretch>
                      <a:fillRect/>
                    </a:stretch>
                  </pic:blipFill>
                  <pic:spPr>
                    <a:xfrm>
                      <a:off x="0" y="0"/>
                      <a:ext cx="4613275" cy="2200910"/>
                    </a:xfrm>
                    <a:prstGeom prst="rect">
                      <a:avLst/>
                    </a:prstGeom>
                    <a:noFill/>
                    <a:ln>
                      <a:noFill/>
                    </a:ln>
                  </pic:spPr>
                </pic:pic>
              </a:graphicData>
            </a:graphic>
          </wp:inline>
        </w:drawing>
      </w:r>
    </w:p>
    <w:p>
      <w:pPr>
        <w:pStyle w:val="10"/>
        <w:jc w:val="center"/>
        <w:rPr>
          <w:rFonts w:hint="default" w:ascii="Times New Roman" w:hAnsi="Times New Roman" w:cs="Times New Roman"/>
          <w:i w:val="0"/>
          <w:iCs w:val="0"/>
          <w:color w:val="000000" w:themeColor="text1"/>
          <w14:textFill>
            <w14:solidFill>
              <w14:schemeClr w14:val="tx1"/>
            </w14:solidFill>
          </w14:textFill>
        </w:rPr>
      </w:pPr>
      <w:bookmarkStart w:id="362" w:name="_Ref13813"/>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13</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6</w:t>
      </w:r>
      <w:r>
        <w:rPr>
          <w:rFonts w:hint="default" w:ascii="Times New Roman" w:hAnsi="Times New Roman" w:cs="Times New Roman"/>
          <w:i w:val="0"/>
          <w:iCs w:val="0"/>
          <w:color w:val="000000" w:themeColor="text1"/>
          <w14:textFill>
            <w14:solidFill>
              <w14:schemeClr w14:val="tx1"/>
            </w14:solidFill>
          </w14:textFill>
        </w:rPr>
        <w:fldChar w:fldCharType="end"/>
      </w:r>
      <w:bookmarkEnd w:id="362"/>
      <w:bookmarkStart w:id="363" w:name="_Toc6567"/>
      <w:bookmarkStart w:id="364" w:name="_Toc11249"/>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lang w:val="en-US" w:eastAsia="zh-CN"/>
          <w14:textFill>
            <w14:solidFill>
              <w14:schemeClr w14:val="tx1"/>
            </w14:solidFill>
          </w14:textFill>
        </w:rPr>
        <w:t>低温</w:t>
      </w:r>
      <w:r>
        <w:rPr>
          <w:rFonts w:hint="default" w:ascii="Times New Roman" w:hAnsi="Times New Roman" w:cs="Times New Roman"/>
          <w:i w:val="0"/>
          <w:iCs w:val="0"/>
          <w:color w:val="000000" w:themeColor="text1"/>
          <w14:textFill>
            <w14:solidFill>
              <w14:schemeClr w14:val="tx1"/>
            </w14:solidFill>
          </w14:textFill>
        </w:rPr>
        <w:t>工作试验曲线</w:t>
      </w:r>
      <w:bookmarkEnd w:id="363"/>
      <w:bookmarkEnd w:id="364"/>
    </w:p>
    <w:p>
      <w:pPr>
        <w:rPr>
          <w:rFonts w:hint="eastAsia" w:ascii="宋体" w:hAnsi="宋体" w:eastAsia="宋体" w:cs="宋体"/>
          <w:i w:val="0"/>
          <w:iCs w:val="0"/>
          <w:color w:val="000000" w:themeColor="text1"/>
          <w14:textFill>
            <w14:solidFill>
              <w14:schemeClr w14:val="tx1"/>
            </w14:solidFill>
          </w14:textFill>
        </w:rPr>
      </w:pPr>
      <w:r>
        <w:rPr>
          <w:rFonts w:hint="eastAsia" w:ascii="宋体" w:hAnsi="宋体" w:eastAsia="宋体" w:cs="宋体"/>
          <w:i w:val="0"/>
          <w:iCs w:val="0"/>
          <w:color w:val="000000" w:themeColor="text1"/>
          <w:lang w:val="en-US" w:eastAsia="zh-CN"/>
          <w14:textFill>
            <w14:solidFill>
              <w14:schemeClr w14:val="tx1"/>
            </w14:solidFill>
          </w14:textFill>
        </w:rPr>
        <w:t>a)</w:t>
      </w:r>
      <w:r>
        <w:rPr>
          <w:rFonts w:hint="eastAsia" w:ascii="宋体" w:hAnsi="宋体" w:eastAsia="宋体" w:cs="宋体"/>
          <w:i w:val="0"/>
          <w:iCs w:val="0"/>
          <w:color w:val="000000" w:themeColor="text1"/>
          <w14:textFill>
            <w14:solidFill>
              <w14:schemeClr w14:val="tx1"/>
            </w14:solidFill>
          </w14:textFill>
        </w:rPr>
        <w:t>在试验室环境下将受试设备按照</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_Ref30586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图</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STYLEREF 1 \s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13</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lang w:eastAsia="zh-CN"/>
          <w14:textFill>
            <w14:solidFill>
              <w14:schemeClr w14:val="tx1"/>
            </w14:solidFill>
          </w14:textFill>
        </w:rPr>
        <w:t>-</w:t>
      </w:r>
      <w:r>
        <w:rPr>
          <w:rFonts w:hint="eastAsia" w:ascii="宋体" w:hAnsi="宋体" w:eastAsia="宋体" w:cs="宋体"/>
          <w:i w:val="0"/>
          <w:iCs w:val="0"/>
          <w:color w:val="000000" w:themeColor="text1"/>
          <w14:textFill>
            <w14:solidFill>
              <w14:schemeClr w14:val="tx1"/>
            </w14:solidFill>
          </w14:textFill>
        </w:rPr>
        <w:t>1</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和</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_Ref30737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图</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STYLEREF 1 \s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13</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lang w:eastAsia="zh-CN"/>
          <w14:textFill>
            <w14:solidFill>
              <w14:schemeClr w14:val="tx1"/>
            </w14:solidFill>
          </w14:textFill>
        </w:rPr>
        <w:t>-</w:t>
      </w:r>
      <w:r>
        <w:rPr>
          <w:rFonts w:hint="eastAsia" w:ascii="宋体" w:hAnsi="宋体" w:eastAsia="宋体" w:cs="宋体"/>
          <w:i w:val="0"/>
          <w:iCs w:val="0"/>
          <w:color w:val="000000" w:themeColor="text1"/>
          <w14:textFill>
            <w14:solidFill>
              <w14:schemeClr w14:val="tx1"/>
            </w14:solidFill>
          </w14:textFill>
        </w:rPr>
        <w:t>2</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所示安装于试验箱内，并按12.2章节</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_Ref24881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表</w:t>
      </w:r>
      <w:r>
        <w:rPr>
          <w:rFonts w:hint="eastAsia" w:ascii="宋体" w:hAnsi="宋体" w:eastAsia="宋体" w:cs="宋体"/>
          <w:i w:val="0"/>
          <w:iCs w:val="0"/>
          <w:color w:val="000000" w:themeColor="text1"/>
          <w:lang w:val="en-US" w:eastAsia="zh-CN"/>
          <w14:textFill>
            <w14:solidFill>
              <w14:schemeClr w14:val="tx1"/>
            </w14:solidFill>
          </w14:textFill>
        </w:rPr>
        <w:fldChar w:fldCharType="begin"/>
      </w:r>
      <w:r>
        <w:rPr>
          <w:rFonts w:hint="eastAsia" w:ascii="宋体" w:hAnsi="宋体" w:eastAsia="宋体" w:cs="宋体"/>
          <w:i w:val="0"/>
          <w:iCs w:val="0"/>
          <w:color w:val="000000" w:themeColor="text1"/>
          <w:lang w:val="en-US" w:eastAsia="zh-CN"/>
          <w14:textFill>
            <w14:solidFill>
              <w14:schemeClr w14:val="tx1"/>
            </w14:solidFill>
          </w14:textFill>
        </w:rPr>
        <w:instrText xml:space="preserve"> STYLEREF 1 \s </w:instrText>
      </w:r>
      <w:r>
        <w:rPr>
          <w:rFonts w:hint="eastAsia" w:ascii="宋体" w:hAnsi="宋体" w:eastAsia="宋体" w:cs="宋体"/>
          <w:i w:val="0"/>
          <w:iCs w:val="0"/>
          <w:color w:val="000000" w:themeColor="text1"/>
          <w:lang w:val="en-US" w:eastAsia="zh-CN"/>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12</w:t>
      </w:r>
      <w:r>
        <w:rPr>
          <w:rFonts w:hint="eastAsia" w:ascii="宋体" w:hAnsi="宋体" w:eastAsia="宋体" w:cs="宋体"/>
          <w:i w:val="0"/>
          <w:iCs w:val="0"/>
          <w:color w:val="000000" w:themeColor="text1"/>
          <w:lang w:val="en-US" w:eastAsia="zh-CN"/>
          <w14:textFill>
            <w14:solidFill>
              <w14:schemeClr w14:val="tx1"/>
            </w14:solidFill>
          </w14:textFill>
        </w:rPr>
        <w:fldChar w:fldCharType="end"/>
      </w:r>
      <w:r>
        <w:rPr>
          <w:rFonts w:hint="eastAsia" w:ascii="宋体" w:hAnsi="宋体" w:eastAsia="宋体" w:cs="宋体"/>
          <w:i w:val="0"/>
          <w:iCs w:val="0"/>
          <w:color w:val="000000" w:themeColor="text1"/>
          <w:lang w:val="en-US" w:eastAsia="zh-CN"/>
          <w14:textFill>
            <w14:solidFill>
              <w14:schemeClr w14:val="tx1"/>
            </w14:solidFill>
          </w14:textFill>
        </w:rPr>
        <w:t>-2</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要求进行</w:t>
      </w:r>
      <w:r>
        <w:rPr>
          <w:rFonts w:hint="eastAsia" w:ascii="宋体" w:hAnsi="宋体" w:cs="宋体"/>
          <w:i w:val="0"/>
          <w:iCs w:val="0"/>
          <w:color w:val="000000" w:themeColor="text1"/>
          <w:lang w:eastAsia="zh-CN"/>
          <w14:textFill>
            <w14:solidFill>
              <w14:schemeClr w14:val="tx1"/>
            </w14:solidFill>
          </w14:textFill>
        </w:rPr>
        <w:t>QPAT1-1、QPAT2、QPAT3、QPAT4和QPAT5</w:t>
      </w:r>
      <w:r>
        <w:rPr>
          <w:rFonts w:hint="eastAsia" w:ascii="宋体" w:hAnsi="宋体" w:eastAsia="宋体" w:cs="宋体"/>
          <w:i w:val="0"/>
          <w:iCs w:val="0"/>
          <w:color w:val="000000" w:themeColor="text1"/>
          <w14:textFill>
            <w14:solidFill>
              <w14:schemeClr w14:val="tx1"/>
            </w14:solidFill>
          </w14:textFill>
        </w:rPr>
        <w:t>检查并记录检测数据；</w:t>
      </w:r>
    </w:p>
    <w:p>
      <w:pPr>
        <w:rPr>
          <w:rFonts w:hint="eastAsia" w:ascii="宋体" w:hAnsi="宋体" w:eastAsia="宋体" w:cs="宋体"/>
          <w:i w:val="0"/>
          <w:iCs w:val="0"/>
          <w:color w:val="000000" w:themeColor="text1"/>
          <w14:textFill>
            <w14:solidFill>
              <w14:schemeClr w14:val="tx1"/>
            </w14:solidFill>
          </w14:textFill>
        </w:rPr>
      </w:pPr>
      <w:r>
        <w:rPr>
          <w:rFonts w:hint="eastAsia" w:ascii="宋体" w:hAnsi="宋体" w:eastAsia="宋体" w:cs="宋体"/>
          <w:i w:val="0"/>
          <w:iCs w:val="0"/>
          <w:color w:val="000000" w:themeColor="text1"/>
          <w:lang w:val="en-US" w:eastAsia="zh-CN"/>
          <w14:textFill>
            <w14:solidFill>
              <w14:schemeClr w14:val="tx1"/>
            </w14:solidFill>
          </w14:textFill>
        </w:rPr>
        <w:t>b)</w:t>
      </w:r>
      <w:r>
        <w:rPr>
          <w:rFonts w:hint="eastAsia" w:ascii="宋体" w:hAnsi="宋体" w:eastAsia="宋体" w:cs="宋体"/>
          <w:i w:val="0"/>
          <w:iCs w:val="0"/>
          <w:color w:val="000000" w:themeColor="text1"/>
          <w14:textFill>
            <w14:solidFill>
              <w14:schemeClr w14:val="tx1"/>
            </w14:solidFill>
          </w14:textFill>
        </w:rPr>
        <w:t>受试设备处于工作状态</w:t>
      </w:r>
      <w:r>
        <w:rPr>
          <w:rFonts w:hint="eastAsia" w:ascii="宋体" w:hAnsi="宋体" w:eastAsia="宋体" w:cs="宋体"/>
          <w:i w:val="0"/>
          <w:iCs w:val="0"/>
          <w:color w:val="000000" w:themeColor="text1"/>
          <w:lang w:val="en-US" w:eastAsia="zh-CN"/>
          <w14:textFill>
            <w14:solidFill>
              <w14:schemeClr w14:val="tx1"/>
            </w14:solidFill>
          </w14:textFill>
        </w:rPr>
        <w:t>2</w:t>
      </w:r>
      <w:r>
        <w:rPr>
          <w:rFonts w:hint="eastAsia" w:ascii="宋体" w:hAnsi="宋体" w:eastAsia="宋体" w:cs="宋体"/>
          <w:i w:val="0"/>
          <w:iCs w:val="0"/>
          <w:color w:val="000000" w:themeColor="text1"/>
          <w14:textFill>
            <w14:solidFill>
              <w14:schemeClr w14:val="tx1"/>
            </w14:solidFill>
          </w14:textFill>
        </w:rPr>
        <w:t>，以</w:t>
      </w:r>
      <w:r>
        <w:rPr>
          <w:rFonts w:hint="eastAsia"/>
          <w:i w:val="0"/>
          <w:iCs w:val="0"/>
          <w:color w:val="auto"/>
          <w:lang w:val="en-US" w:eastAsia="zh-CN"/>
        </w:rPr>
        <w:t>不低于</w:t>
      </w:r>
      <w:r>
        <w:rPr>
          <w:rFonts w:hint="eastAsia"/>
          <w:i w:val="0"/>
          <w:iCs w:val="0"/>
          <w:color w:val="auto"/>
        </w:rPr>
        <w:t>2℃/min</w:t>
      </w:r>
      <w:r>
        <w:rPr>
          <w:rFonts w:hint="eastAsia" w:ascii="宋体" w:hAnsi="宋体" w:eastAsia="宋体" w:cs="宋体"/>
          <w:i w:val="0"/>
          <w:iCs w:val="0"/>
          <w:color w:val="000000" w:themeColor="text1"/>
          <w14:textFill>
            <w14:solidFill>
              <w14:schemeClr w14:val="tx1"/>
            </w14:solidFill>
          </w14:textFill>
        </w:rPr>
        <w:t>的温度变化速率将箱内温度调节至-15℃，使受试设备在该温度条件下稳定2h后再继续工作2h，工作期间按12.2章节</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_Ref24881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表</w:t>
      </w:r>
      <w:r>
        <w:rPr>
          <w:rFonts w:hint="eastAsia" w:ascii="宋体" w:hAnsi="宋体" w:eastAsia="宋体" w:cs="宋体"/>
          <w:i w:val="0"/>
          <w:iCs w:val="0"/>
          <w:color w:val="000000" w:themeColor="text1"/>
          <w:lang w:val="en-US" w:eastAsia="zh-CN"/>
          <w14:textFill>
            <w14:solidFill>
              <w14:schemeClr w14:val="tx1"/>
            </w14:solidFill>
          </w14:textFill>
        </w:rPr>
        <w:fldChar w:fldCharType="begin"/>
      </w:r>
      <w:r>
        <w:rPr>
          <w:rFonts w:hint="eastAsia" w:ascii="宋体" w:hAnsi="宋体" w:eastAsia="宋体" w:cs="宋体"/>
          <w:i w:val="0"/>
          <w:iCs w:val="0"/>
          <w:color w:val="000000" w:themeColor="text1"/>
          <w:lang w:val="en-US" w:eastAsia="zh-CN"/>
          <w14:textFill>
            <w14:solidFill>
              <w14:schemeClr w14:val="tx1"/>
            </w14:solidFill>
          </w14:textFill>
        </w:rPr>
        <w:instrText xml:space="preserve"> STYLEREF 1 \s </w:instrText>
      </w:r>
      <w:r>
        <w:rPr>
          <w:rFonts w:hint="eastAsia" w:ascii="宋体" w:hAnsi="宋体" w:eastAsia="宋体" w:cs="宋体"/>
          <w:i w:val="0"/>
          <w:iCs w:val="0"/>
          <w:color w:val="000000" w:themeColor="text1"/>
          <w:lang w:val="en-US" w:eastAsia="zh-CN"/>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12</w:t>
      </w:r>
      <w:r>
        <w:rPr>
          <w:rFonts w:hint="eastAsia" w:ascii="宋体" w:hAnsi="宋体" w:eastAsia="宋体" w:cs="宋体"/>
          <w:i w:val="0"/>
          <w:iCs w:val="0"/>
          <w:color w:val="000000" w:themeColor="text1"/>
          <w:lang w:val="en-US" w:eastAsia="zh-CN"/>
          <w14:textFill>
            <w14:solidFill>
              <w14:schemeClr w14:val="tx1"/>
            </w14:solidFill>
          </w14:textFill>
        </w:rPr>
        <w:fldChar w:fldCharType="end"/>
      </w:r>
      <w:r>
        <w:rPr>
          <w:rFonts w:hint="eastAsia" w:ascii="宋体" w:hAnsi="宋体" w:eastAsia="宋体" w:cs="宋体"/>
          <w:i w:val="0"/>
          <w:iCs w:val="0"/>
          <w:color w:val="000000" w:themeColor="text1"/>
          <w:lang w:val="en-US" w:eastAsia="zh-CN"/>
          <w14:textFill>
            <w14:solidFill>
              <w14:schemeClr w14:val="tx1"/>
            </w14:solidFill>
          </w14:textFill>
        </w:rPr>
        <w:t>-2</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要求进行</w:t>
      </w:r>
      <w:r>
        <w:rPr>
          <w:rFonts w:hint="eastAsia" w:ascii="宋体" w:hAnsi="宋体" w:cs="宋体"/>
          <w:i w:val="0"/>
          <w:iCs w:val="0"/>
          <w:color w:val="000000" w:themeColor="text1"/>
          <w:lang w:eastAsia="zh-CN"/>
          <w14:textFill>
            <w14:solidFill>
              <w14:schemeClr w14:val="tx1"/>
            </w14:solidFill>
          </w14:textFill>
        </w:rPr>
        <w:t>QPAT2、QPAT3、QPAT4和QPAT5</w:t>
      </w:r>
      <w:r>
        <w:rPr>
          <w:rFonts w:hint="eastAsia" w:ascii="宋体" w:hAnsi="宋体" w:eastAsia="宋体" w:cs="宋体"/>
          <w:i w:val="0"/>
          <w:iCs w:val="0"/>
          <w:color w:val="000000" w:themeColor="text1"/>
          <w14:textFill>
            <w14:solidFill>
              <w14:schemeClr w14:val="tx1"/>
            </w14:solidFill>
          </w14:textFill>
        </w:rPr>
        <w:t>检查并记录检测数据；</w:t>
      </w:r>
    </w:p>
    <w:p>
      <w:pPr>
        <w:rPr>
          <w:rFonts w:hint="eastAsia" w:ascii="宋体" w:hAnsi="宋体" w:eastAsia="宋体" w:cs="宋体"/>
          <w:i w:val="0"/>
          <w:iCs w:val="0"/>
          <w:color w:val="000000" w:themeColor="text1"/>
          <w14:textFill>
            <w14:solidFill>
              <w14:schemeClr w14:val="tx1"/>
            </w14:solidFill>
          </w14:textFill>
        </w:rPr>
      </w:pPr>
      <w:r>
        <w:rPr>
          <w:rFonts w:hint="eastAsia" w:ascii="宋体" w:hAnsi="宋体" w:eastAsia="宋体" w:cs="宋体"/>
          <w:i w:val="0"/>
          <w:iCs w:val="0"/>
          <w:color w:val="000000" w:themeColor="text1"/>
          <w:lang w:val="en-US" w:eastAsia="zh-CN"/>
          <w14:textFill>
            <w14:solidFill>
              <w14:schemeClr w14:val="tx1"/>
            </w14:solidFill>
          </w14:textFill>
        </w:rPr>
        <w:t>c)</w:t>
      </w:r>
      <w:r>
        <w:rPr>
          <w:rFonts w:hint="eastAsia" w:ascii="宋体" w:hAnsi="宋体" w:eastAsia="宋体" w:cs="宋体"/>
          <w:i w:val="0"/>
          <w:iCs w:val="0"/>
          <w:color w:val="000000" w:themeColor="text1"/>
          <w14:textFill>
            <w14:solidFill>
              <w14:schemeClr w14:val="tx1"/>
            </w14:solidFill>
          </w14:textFill>
        </w:rPr>
        <w:t>使受试设备处于工作状态</w:t>
      </w:r>
      <w:r>
        <w:rPr>
          <w:rFonts w:hint="eastAsia" w:ascii="宋体" w:hAnsi="宋体" w:eastAsia="宋体" w:cs="宋体"/>
          <w:i w:val="0"/>
          <w:iCs w:val="0"/>
          <w:color w:val="000000" w:themeColor="text1"/>
          <w:lang w:val="en-US" w:eastAsia="zh-CN"/>
          <w14:textFill>
            <w14:solidFill>
              <w14:schemeClr w14:val="tx1"/>
            </w14:solidFill>
          </w14:textFill>
        </w:rPr>
        <w:t>1</w:t>
      </w:r>
      <w:r>
        <w:rPr>
          <w:rFonts w:hint="eastAsia" w:ascii="宋体" w:hAnsi="宋体" w:eastAsia="宋体" w:cs="宋体"/>
          <w:i w:val="0"/>
          <w:iCs w:val="0"/>
          <w:color w:val="000000" w:themeColor="text1"/>
          <w14:textFill>
            <w14:solidFill>
              <w14:schemeClr w14:val="tx1"/>
            </w14:solidFill>
          </w14:textFill>
        </w:rPr>
        <w:t>，以</w:t>
      </w:r>
      <w:r>
        <w:rPr>
          <w:rFonts w:hint="eastAsia"/>
          <w:i w:val="0"/>
          <w:iCs w:val="0"/>
          <w:color w:val="auto"/>
          <w:lang w:val="en-US" w:eastAsia="zh-CN"/>
        </w:rPr>
        <w:t>不低于</w:t>
      </w:r>
      <w:r>
        <w:rPr>
          <w:rFonts w:hint="eastAsia"/>
          <w:i w:val="0"/>
          <w:iCs w:val="0"/>
          <w:color w:val="auto"/>
        </w:rPr>
        <w:t>2℃/min</w:t>
      </w:r>
      <w:r>
        <w:rPr>
          <w:rFonts w:hint="eastAsia" w:ascii="宋体" w:hAnsi="宋体" w:eastAsia="宋体" w:cs="宋体"/>
          <w:i w:val="0"/>
          <w:iCs w:val="0"/>
          <w:color w:val="000000" w:themeColor="text1"/>
          <w14:textFill>
            <w14:solidFill>
              <w14:schemeClr w14:val="tx1"/>
            </w14:solidFill>
          </w14:textFill>
        </w:rPr>
        <w:t>的温度变化速率将箱内温度调节至试验室环境温度，在此条件下保持3h，使受试设备温度达到稳定；</w:t>
      </w:r>
    </w:p>
    <w:p>
      <w:pPr>
        <w:rPr>
          <w:rFonts w:hint="eastAsia" w:ascii="宋体" w:hAnsi="宋体" w:eastAsia="宋体" w:cs="宋体"/>
          <w:i w:val="0"/>
          <w:iCs w:val="0"/>
          <w:color w:val="000000" w:themeColor="text1"/>
          <w14:textFill>
            <w14:solidFill>
              <w14:schemeClr w14:val="tx1"/>
            </w14:solidFill>
          </w14:textFill>
        </w:rPr>
      </w:pPr>
      <w:r>
        <w:rPr>
          <w:rFonts w:hint="eastAsia" w:ascii="宋体" w:hAnsi="宋体" w:eastAsia="宋体" w:cs="宋体"/>
          <w:i w:val="0"/>
          <w:iCs w:val="0"/>
          <w:color w:val="000000" w:themeColor="text1"/>
          <w:lang w:val="en-US" w:eastAsia="zh-CN"/>
          <w14:textFill>
            <w14:solidFill>
              <w14:schemeClr w14:val="tx1"/>
            </w14:solidFill>
          </w14:textFill>
        </w:rPr>
        <w:t>d)</w:t>
      </w:r>
      <w:r>
        <w:rPr>
          <w:rFonts w:hint="eastAsia" w:ascii="宋体" w:hAnsi="宋体" w:eastAsia="宋体" w:cs="宋体"/>
          <w:i w:val="0"/>
          <w:iCs w:val="0"/>
          <w:color w:val="000000" w:themeColor="text1"/>
          <w14:textFill>
            <w14:solidFill>
              <w14:schemeClr w14:val="tx1"/>
            </w14:solidFill>
          </w14:textFill>
        </w:rPr>
        <w:t>在试验室环境下，按照12.2章节</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_Ref24881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表</w:t>
      </w:r>
      <w:r>
        <w:rPr>
          <w:rFonts w:hint="eastAsia" w:ascii="宋体" w:hAnsi="宋体" w:eastAsia="宋体" w:cs="宋体"/>
          <w:i w:val="0"/>
          <w:iCs w:val="0"/>
          <w:color w:val="000000" w:themeColor="text1"/>
          <w:lang w:val="en-US" w:eastAsia="zh-CN"/>
          <w14:textFill>
            <w14:solidFill>
              <w14:schemeClr w14:val="tx1"/>
            </w14:solidFill>
          </w14:textFill>
        </w:rPr>
        <w:fldChar w:fldCharType="begin"/>
      </w:r>
      <w:r>
        <w:rPr>
          <w:rFonts w:hint="eastAsia" w:ascii="宋体" w:hAnsi="宋体" w:eastAsia="宋体" w:cs="宋体"/>
          <w:i w:val="0"/>
          <w:iCs w:val="0"/>
          <w:color w:val="000000" w:themeColor="text1"/>
          <w:lang w:val="en-US" w:eastAsia="zh-CN"/>
          <w14:textFill>
            <w14:solidFill>
              <w14:schemeClr w14:val="tx1"/>
            </w14:solidFill>
          </w14:textFill>
        </w:rPr>
        <w:instrText xml:space="preserve"> STYLEREF 1 \s </w:instrText>
      </w:r>
      <w:r>
        <w:rPr>
          <w:rFonts w:hint="eastAsia" w:ascii="宋体" w:hAnsi="宋体" w:eastAsia="宋体" w:cs="宋体"/>
          <w:i w:val="0"/>
          <w:iCs w:val="0"/>
          <w:color w:val="000000" w:themeColor="text1"/>
          <w:lang w:val="en-US" w:eastAsia="zh-CN"/>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12</w:t>
      </w:r>
      <w:r>
        <w:rPr>
          <w:rFonts w:hint="eastAsia" w:ascii="宋体" w:hAnsi="宋体" w:eastAsia="宋体" w:cs="宋体"/>
          <w:i w:val="0"/>
          <w:iCs w:val="0"/>
          <w:color w:val="000000" w:themeColor="text1"/>
          <w:lang w:val="en-US" w:eastAsia="zh-CN"/>
          <w14:textFill>
            <w14:solidFill>
              <w14:schemeClr w14:val="tx1"/>
            </w14:solidFill>
          </w14:textFill>
        </w:rPr>
        <w:fldChar w:fldCharType="end"/>
      </w:r>
      <w:r>
        <w:rPr>
          <w:rFonts w:hint="eastAsia" w:ascii="宋体" w:hAnsi="宋体" w:eastAsia="宋体" w:cs="宋体"/>
          <w:i w:val="0"/>
          <w:iCs w:val="0"/>
          <w:color w:val="000000" w:themeColor="text1"/>
          <w:lang w:val="en-US" w:eastAsia="zh-CN"/>
          <w14:textFill>
            <w14:solidFill>
              <w14:schemeClr w14:val="tx1"/>
            </w14:solidFill>
          </w14:textFill>
        </w:rPr>
        <w:t>-2</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要求进行</w:t>
      </w:r>
      <w:r>
        <w:rPr>
          <w:rFonts w:hint="eastAsia" w:ascii="宋体" w:hAnsi="宋体" w:cs="宋体"/>
          <w:i w:val="0"/>
          <w:iCs w:val="0"/>
          <w:color w:val="000000" w:themeColor="text1"/>
          <w:lang w:eastAsia="zh-CN"/>
          <w14:textFill>
            <w14:solidFill>
              <w14:schemeClr w14:val="tx1"/>
            </w14:solidFill>
          </w14:textFill>
        </w:rPr>
        <w:t>QPAT1-1、QPAT2、QPAT3、QPAT4和QPAT5</w:t>
      </w:r>
      <w:r>
        <w:rPr>
          <w:rFonts w:hint="eastAsia" w:ascii="宋体" w:hAnsi="宋体" w:eastAsia="宋体" w:cs="宋体"/>
          <w:i w:val="0"/>
          <w:iCs w:val="0"/>
          <w:color w:val="000000" w:themeColor="text1"/>
          <w14:textFill>
            <w14:solidFill>
              <w14:schemeClr w14:val="tx1"/>
            </w14:solidFill>
          </w14:textFill>
        </w:rPr>
        <w:t>检查并记录检测数据。</w:t>
      </w:r>
    </w:p>
    <w:p>
      <w:pPr>
        <w:pStyle w:val="4"/>
        <w:rPr>
          <w:rFonts w:hint="eastAsia"/>
          <w:i w:val="0"/>
          <w:iCs w:val="0"/>
          <w:color w:val="000000" w:themeColor="text1"/>
          <w:lang w:val="en-US" w:eastAsia="zh-CN"/>
          <w14:textFill>
            <w14:solidFill>
              <w14:schemeClr w14:val="tx1"/>
            </w14:solidFill>
          </w14:textFill>
        </w:rPr>
      </w:pPr>
      <w:bookmarkStart w:id="365" w:name="_Toc26312"/>
      <w:bookmarkStart w:id="366" w:name="_Toc23878"/>
      <w:bookmarkStart w:id="367" w:name="_Toc7158"/>
      <w:bookmarkStart w:id="368" w:name="_Toc21535"/>
      <w:bookmarkStart w:id="369" w:name="_Toc27837"/>
      <w:r>
        <w:rPr>
          <w:rFonts w:hint="default"/>
          <w:i w:val="0"/>
          <w:iCs w:val="0"/>
          <w:color w:val="000000" w:themeColor="text1"/>
          <w:lang w:val="en-US" w:eastAsia="zh-CN"/>
          <w14:textFill>
            <w14:solidFill>
              <w14:schemeClr w14:val="tx1"/>
            </w14:solidFill>
          </w14:textFill>
        </w:rPr>
        <w:t>地面高温耐受和高温短时工作</w:t>
      </w:r>
      <w:bookmarkEnd w:id="365"/>
      <w:bookmarkEnd w:id="366"/>
      <w:bookmarkEnd w:id="367"/>
      <w:bookmarkEnd w:id="368"/>
      <w:bookmarkEnd w:id="369"/>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地面高温耐受和高温短时工作试验控制曲线设定应如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_Ref15413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13</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7</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所示。涵括地面高温耐受和高温短时工作试验所有需要考察的试验过程和关键要素：温度变化速率、温度保持时间、上下限温度和循环次数。试验人员应在试验环境搭建完成后予以检查确认试验参数设置，待确认满足要求后再开始试验。</w:t>
      </w:r>
    </w:p>
    <w:p>
      <w:pPr>
        <w:rPr>
          <w:rFonts w:hint="eastAsia"/>
          <w:i w:val="0"/>
          <w:iCs w:val="0"/>
          <w:color w:val="000000" w:themeColor="text1"/>
          <w14:textFill>
            <w14:solidFill>
              <w14:schemeClr w14:val="tx1"/>
            </w14:solidFill>
          </w14:textFill>
        </w:rPr>
      </w:pPr>
      <w:r>
        <w:rPr>
          <w:rFonts w:hint="eastAsia"/>
          <w:i w:val="0"/>
          <w:iCs w:val="0"/>
          <w:color w:val="000000" w:themeColor="text1"/>
          <w:lang w:eastAsia="zh-CN"/>
          <w14:textFill>
            <w14:solidFill>
              <w14:schemeClr w14:val="tx1"/>
            </w14:solidFill>
          </w14:textFill>
        </w:rPr>
        <w:t>在附录A中记录试验设备相关</w:t>
      </w:r>
      <w:r>
        <w:rPr>
          <w:rFonts w:hint="eastAsia"/>
          <w:i w:val="0"/>
          <w:iCs w:val="0"/>
          <w:color w:val="000000" w:themeColor="text1"/>
          <w14:textFill>
            <w14:solidFill>
              <w14:schemeClr w14:val="tx1"/>
            </w14:solidFill>
          </w14:textFill>
        </w:rPr>
        <w:t>信息及试验开始和结束时间等内容，根据试验程序计算每次温度变化的时间节点，定时巡查试验设备运行状态。</w:t>
      </w:r>
    </w:p>
    <w:p>
      <w:pPr>
        <w:jc w:val="center"/>
        <w:rPr>
          <w:rFonts w:hint="eastAsia"/>
          <w:i w:val="0"/>
          <w:iCs w:val="0"/>
          <w:color w:val="000000" w:themeColor="text1"/>
          <w14:textFill>
            <w14:solidFill>
              <w14:schemeClr w14:val="tx1"/>
            </w14:solidFill>
          </w14:textFill>
        </w:rPr>
      </w:pPr>
      <w:r>
        <w:rPr>
          <w:i w:val="0"/>
          <w:iCs w:val="0"/>
        </w:rPr>
        <w:object>
          <v:shape id="_x0000_i1028" o:spt="75" type="#_x0000_t75" style="height:176pt;width:383.5pt;" o:ole="t" filled="f" o:preferrelative="t" stroked="f" coordsize="21600,21600">
            <v:path/>
            <v:fill on="f" focussize="0,0"/>
            <v:stroke on="f" joinstyle="miter"/>
            <v:imagedata r:id="rId27" o:title=""/>
            <o:lock v:ext="edit" aspectratio="t"/>
            <w10:wrap type="none"/>
            <w10:anchorlock/>
          </v:shape>
          <o:OLEObject Type="Embed" ProgID="Visio.Drawing.15" ShapeID="_x0000_i1028" DrawAspect="Content" ObjectID="_1468075727" r:id="rId26">
            <o:LockedField>false</o:LockedField>
          </o:OLEObject>
        </w:object>
      </w:r>
    </w:p>
    <w:p>
      <w:pPr>
        <w:pStyle w:val="10"/>
        <w:jc w:val="center"/>
        <w:rPr>
          <w:rFonts w:hint="default" w:ascii="Times New Roman" w:hAnsi="Times New Roman" w:cs="Times New Roman"/>
          <w:i w:val="0"/>
          <w:iCs w:val="0"/>
          <w:color w:val="000000" w:themeColor="text1"/>
          <w14:textFill>
            <w14:solidFill>
              <w14:schemeClr w14:val="tx1"/>
            </w14:solidFill>
          </w14:textFill>
        </w:rPr>
      </w:pPr>
      <w:bookmarkStart w:id="370" w:name="_Ref15413"/>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13</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7</w:t>
      </w:r>
      <w:r>
        <w:rPr>
          <w:rFonts w:hint="default" w:ascii="Times New Roman" w:hAnsi="Times New Roman" w:cs="Times New Roman"/>
          <w:i w:val="0"/>
          <w:iCs w:val="0"/>
          <w:color w:val="000000" w:themeColor="text1"/>
          <w14:textFill>
            <w14:solidFill>
              <w14:schemeClr w14:val="tx1"/>
            </w14:solidFill>
          </w14:textFill>
        </w:rPr>
        <w:fldChar w:fldCharType="end"/>
      </w:r>
      <w:bookmarkEnd w:id="370"/>
      <w:bookmarkStart w:id="371" w:name="_Toc17938"/>
      <w:bookmarkStart w:id="372" w:name="_Toc1490"/>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地面</w:t>
      </w:r>
      <w:r>
        <w:rPr>
          <w:rFonts w:hint="eastAsia" w:ascii="Times New Roman" w:hAnsi="Times New Roman" w:cs="Times New Roman"/>
          <w:i w:val="0"/>
          <w:iCs w:val="0"/>
          <w:color w:val="000000" w:themeColor="text1"/>
          <w:lang w:val="en-US" w:eastAsia="zh-CN"/>
          <w14:textFill>
            <w14:solidFill>
              <w14:schemeClr w14:val="tx1"/>
            </w14:solidFill>
          </w14:textFill>
        </w:rPr>
        <w:t>高</w:t>
      </w:r>
      <w:r>
        <w:rPr>
          <w:rFonts w:hint="default" w:ascii="Times New Roman" w:hAnsi="Times New Roman" w:cs="Times New Roman"/>
          <w:i w:val="0"/>
          <w:iCs w:val="0"/>
          <w:color w:val="000000" w:themeColor="text1"/>
          <w14:textFill>
            <w14:solidFill>
              <w14:schemeClr w14:val="tx1"/>
            </w14:solidFill>
          </w14:textFill>
        </w:rPr>
        <w:t>温耐受和</w:t>
      </w:r>
      <w:r>
        <w:rPr>
          <w:rFonts w:hint="eastAsia" w:ascii="Times New Roman" w:hAnsi="Times New Roman" w:cs="Times New Roman"/>
          <w:i w:val="0"/>
          <w:iCs w:val="0"/>
          <w:color w:val="000000" w:themeColor="text1"/>
          <w:lang w:val="en-US" w:eastAsia="zh-CN"/>
          <w14:textFill>
            <w14:solidFill>
              <w14:schemeClr w14:val="tx1"/>
            </w14:solidFill>
          </w14:textFill>
        </w:rPr>
        <w:t>高</w:t>
      </w:r>
      <w:r>
        <w:rPr>
          <w:rFonts w:hint="default" w:ascii="Times New Roman" w:hAnsi="Times New Roman" w:cs="Times New Roman"/>
          <w:i w:val="0"/>
          <w:iCs w:val="0"/>
          <w:color w:val="000000" w:themeColor="text1"/>
          <w14:textFill>
            <w14:solidFill>
              <w14:schemeClr w14:val="tx1"/>
            </w14:solidFill>
          </w14:textFill>
        </w:rPr>
        <w:t>温短时工作试验曲线</w:t>
      </w:r>
      <w:bookmarkEnd w:id="371"/>
      <w:bookmarkEnd w:id="372"/>
    </w:p>
    <w:p>
      <w:pPr>
        <w:rPr>
          <w:rFonts w:hint="eastAsia" w:ascii="宋体" w:hAnsi="宋体" w:eastAsia="宋体" w:cs="宋体"/>
          <w:i w:val="0"/>
          <w:iCs w:val="0"/>
          <w:color w:val="000000" w:themeColor="text1"/>
          <w14:textFill>
            <w14:solidFill>
              <w14:schemeClr w14:val="tx1"/>
            </w14:solidFill>
          </w14:textFill>
        </w:rPr>
      </w:pPr>
      <w:r>
        <w:rPr>
          <w:rFonts w:hint="eastAsia" w:ascii="宋体" w:hAnsi="宋体" w:eastAsia="宋体" w:cs="宋体"/>
          <w:i w:val="0"/>
          <w:iCs w:val="0"/>
          <w:color w:val="000000" w:themeColor="text1"/>
          <w:lang w:val="en-US" w:eastAsia="zh-CN"/>
          <w14:textFill>
            <w14:solidFill>
              <w14:schemeClr w14:val="tx1"/>
            </w14:solidFill>
          </w14:textFill>
        </w:rPr>
        <w:t>a)</w:t>
      </w:r>
      <w:r>
        <w:rPr>
          <w:rFonts w:hint="eastAsia" w:ascii="宋体" w:hAnsi="宋体" w:eastAsia="宋体" w:cs="宋体"/>
          <w:i w:val="0"/>
          <w:iCs w:val="0"/>
          <w:color w:val="000000" w:themeColor="text1"/>
          <w14:textFill>
            <w14:solidFill>
              <w14:schemeClr w14:val="tx1"/>
            </w14:solidFill>
          </w14:textFill>
        </w:rPr>
        <w:t>在试验室环境下将受试设备按照</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_Ref30586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图</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STYLEREF 1 \s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13</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lang w:eastAsia="zh-CN"/>
          <w14:textFill>
            <w14:solidFill>
              <w14:schemeClr w14:val="tx1"/>
            </w14:solidFill>
          </w14:textFill>
        </w:rPr>
        <w:t>-</w:t>
      </w:r>
      <w:r>
        <w:rPr>
          <w:rFonts w:hint="eastAsia" w:ascii="宋体" w:hAnsi="宋体" w:eastAsia="宋体" w:cs="宋体"/>
          <w:i w:val="0"/>
          <w:iCs w:val="0"/>
          <w:color w:val="000000" w:themeColor="text1"/>
          <w14:textFill>
            <w14:solidFill>
              <w14:schemeClr w14:val="tx1"/>
            </w14:solidFill>
          </w14:textFill>
        </w:rPr>
        <w:t>1</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和</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_Ref30737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图</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STYLEREF 1 \s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13</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lang w:eastAsia="zh-CN"/>
          <w14:textFill>
            <w14:solidFill>
              <w14:schemeClr w14:val="tx1"/>
            </w14:solidFill>
          </w14:textFill>
        </w:rPr>
        <w:t>-</w:t>
      </w:r>
      <w:r>
        <w:rPr>
          <w:rFonts w:hint="eastAsia" w:ascii="宋体" w:hAnsi="宋体" w:eastAsia="宋体" w:cs="宋体"/>
          <w:i w:val="0"/>
          <w:iCs w:val="0"/>
          <w:color w:val="000000" w:themeColor="text1"/>
          <w14:textFill>
            <w14:solidFill>
              <w14:schemeClr w14:val="tx1"/>
            </w14:solidFill>
          </w14:textFill>
        </w:rPr>
        <w:t>2</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所示安装于试验箱内，并按12.2章节</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_Ref24881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表</w:t>
      </w:r>
      <w:r>
        <w:rPr>
          <w:rFonts w:hint="eastAsia" w:ascii="宋体" w:hAnsi="宋体" w:eastAsia="宋体" w:cs="宋体"/>
          <w:i w:val="0"/>
          <w:iCs w:val="0"/>
          <w:color w:val="000000" w:themeColor="text1"/>
          <w:lang w:val="en-US" w:eastAsia="zh-CN"/>
          <w14:textFill>
            <w14:solidFill>
              <w14:schemeClr w14:val="tx1"/>
            </w14:solidFill>
          </w14:textFill>
        </w:rPr>
        <w:fldChar w:fldCharType="begin"/>
      </w:r>
      <w:r>
        <w:rPr>
          <w:rFonts w:hint="eastAsia" w:ascii="宋体" w:hAnsi="宋体" w:eastAsia="宋体" w:cs="宋体"/>
          <w:i w:val="0"/>
          <w:iCs w:val="0"/>
          <w:color w:val="000000" w:themeColor="text1"/>
          <w:lang w:val="en-US" w:eastAsia="zh-CN"/>
          <w14:textFill>
            <w14:solidFill>
              <w14:schemeClr w14:val="tx1"/>
            </w14:solidFill>
          </w14:textFill>
        </w:rPr>
        <w:instrText xml:space="preserve"> STYLEREF 1 \s </w:instrText>
      </w:r>
      <w:r>
        <w:rPr>
          <w:rFonts w:hint="eastAsia" w:ascii="宋体" w:hAnsi="宋体" w:eastAsia="宋体" w:cs="宋体"/>
          <w:i w:val="0"/>
          <w:iCs w:val="0"/>
          <w:color w:val="000000" w:themeColor="text1"/>
          <w:lang w:val="en-US" w:eastAsia="zh-CN"/>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12</w:t>
      </w:r>
      <w:r>
        <w:rPr>
          <w:rFonts w:hint="eastAsia" w:ascii="宋体" w:hAnsi="宋体" w:eastAsia="宋体" w:cs="宋体"/>
          <w:i w:val="0"/>
          <w:iCs w:val="0"/>
          <w:color w:val="000000" w:themeColor="text1"/>
          <w:lang w:val="en-US" w:eastAsia="zh-CN"/>
          <w14:textFill>
            <w14:solidFill>
              <w14:schemeClr w14:val="tx1"/>
            </w14:solidFill>
          </w14:textFill>
        </w:rPr>
        <w:fldChar w:fldCharType="end"/>
      </w:r>
      <w:r>
        <w:rPr>
          <w:rFonts w:hint="eastAsia" w:ascii="宋体" w:hAnsi="宋体" w:eastAsia="宋体" w:cs="宋体"/>
          <w:i w:val="0"/>
          <w:iCs w:val="0"/>
          <w:color w:val="000000" w:themeColor="text1"/>
          <w:lang w:val="en-US" w:eastAsia="zh-CN"/>
          <w14:textFill>
            <w14:solidFill>
              <w14:schemeClr w14:val="tx1"/>
            </w14:solidFill>
          </w14:textFill>
        </w:rPr>
        <w:t>-2</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要求进行</w:t>
      </w:r>
      <w:r>
        <w:rPr>
          <w:rFonts w:hint="eastAsia" w:ascii="宋体" w:hAnsi="宋体" w:cs="宋体"/>
          <w:i w:val="0"/>
          <w:iCs w:val="0"/>
          <w:color w:val="000000" w:themeColor="text1"/>
          <w:lang w:eastAsia="zh-CN"/>
          <w14:textFill>
            <w14:solidFill>
              <w14:schemeClr w14:val="tx1"/>
            </w14:solidFill>
          </w14:textFill>
        </w:rPr>
        <w:t>QPAT1-1、QPAT2、QPAT3、QPAT4和QPAT5</w:t>
      </w:r>
      <w:r>
        <w:rPr>
          <w:rFonts w:hint="eastAsia" w:ascii="宋体" w:hAnsi="宋体" w:eastAsia="宋体" w:cs="宋体"/>
          <w:i w:val="0"/>
          <w:iCs w:val="0"/>
          <w:color w:val="000000" w:themeColor="text1"/>
          <w14:textFill>
            <w14:solidFill>
              <w14:schemeClr w14:val="tx1"/>
            </w14:solidFill>
          </w14:textFill>
        </w:rPr>
        <w:t>检查并记录检测数据；</w:t>
      </w:r>
    </w:p>
    <w:p>
      <w:pPr>
        <w:rPr>
          <w:rFonts w:hint="eastAsia" w:ascii="宋体" w:hAnsi="宋体" w:eastAsia="宋体" w:cs="宋体"/>
          <w:i w:val="0"/>
          <w:iCs w:val="0"/>
          <w:color w:val="000000" w:themeColor="text1"/>
          <w14:textFill>
            <w14:solidFill>
              <w14:schemeClr w14:val="tx1"/>
            </w14:solidFill>
          </w14:textFill>
        </w:rPr>
      </w:pPr>
      <w:r>
        <w:rPr>
          <w:rFonts w:hint="eastAsia" w:ascii="宋体" w:hAnsi="宋体" w:eastAsia="宋体" w:cs="宋体"/>
          <w:i w:val="0"/>
          <w:iCs w:val="0"/>
          <w:color w:val="000000" w:themeColor="text1"/>
          <w:lang w:val="en-US" w:eastAsia="zh-CN"/>
          <w14:textFill>
            <w14:solidFill>
              <w14:schemeClr w14:val="tx1"/>
            </w14:solidFill>
          </w14:textFill>
        </w:rPr>
        <w:t>b)</w:t>
      </w:r>
      <w:r>
        <w:rPr>
          <w:rFonts w:hint="eastAsia" w:ascii="宋体" w:hAnsi="宋体" w:eastAsia="宋体" w:cs="宋体"/>
          <w:i w:val="0"/>
          <w:iCs w:val="0"/>
          <w:color w:val="000000" w:themeColor="text1"/>
          <w14:textFill>
            <w14:solidFill>
              <w14:schemeClr w14:val="tx1"/>
            </w14:solidFill>
          </w14:textFill>
        </w:rPr>
        <w:t>受试设备处于工作状态</w:t>
      </w:r>
      <w:r>
        <w:rPr>
          <w:rFonts w:hint="eastAsia" w:ascii="宋体" w:hAnsi="宋体" w:eastAsia="宋体" w:cs="宋体"/>
          <w:i w:val="0"/>
          <w:iCs w:val="0"/>
          <w:color w:val="000000" w:themeColor="text1"/>
          <w:lang w:val="en-US" w:eastAsia="zh-CN"/>
          <w14:textFill>
            <w14:solidFill>
              <w14:schemeClr w14:val="tx1"/>
            </w14:solidFill>
          </w14:textFill>
        </w:rPr>
        <w:t>1</w:t>
      </w:r>
      <w:r>
        <w:rPr>
          <w:rFonts w:hint="eastAsia" w:ascii="宋体" w:hAnsi="宋体" w:eastAsia="宋体" w:cs="宋体"/>
          <w:i w:val="0"/>
          <w:iCs w:val="0"/>
          <w:color w:val="000000" w:themeColor="text1"/>
          <w14:textFill>
            <w14:solidFill>
              <w14:schemeClr w14:val="tx1"/>
            </w14:solidFill>
          </w14:textFill>
        </w:rPr>
        <w:t>，以</w:t>
      </w:r>
      <w:r>
        <w:rPr>
          <w:rFonts w:hint="eastAsia"/>
          <w:i w:val="0"/>
          <w:iCs w:val="0"/>
          <w:color w:val="auto"/>
          <w:lang w:val="en-US" w:eastAsia="zh-CN"/>
        </w:rPr>
        <w:t>不低于</w:t>
      </w:r>
      <w:r>
        <w:rPr>
          <w:rFonts w:hint="eastAsia"/>
          <w:i w:val="0"/>
          <w:iCs w:val="0"/>
          <w:color w:val="auto"/>
        </w:rPr>
        <w:t>2℃/min</w:t>
      </w:r>
      <w:r>
        <w:rPr>
          <w:rFonts w:hint="eastAsia" w:ascii="宋体" w:hAnsi="宋体" w:eastAsia="宋体" w:cs="宋体"/>
          <w:i w:val="0"/>
          <w:iCs w:val="0"/>
          <w:color w:val="000000" w:themeColor="text1"/>
          <w14:textFill>
            <w14:solidFill>
              <w14:schemeClr w14:val="tx1"/>
            </w14:solidFill>
          </w14:textFill>
        </w:rPr>
        <w:t>的温度变化速率将箱内温度调节至85℃，使受试设备在该温度条件下稳定3h后再保持此温度3h；</w:t>
      </w:r>
    </w:p>
    <w:p>
      <w:pPr>
        <w:rPr>
          <w:rFonts w:hint="eastAsia" w:ascii="宋体" w:hAnsi="宋体" w:eastAsia="宋体" w:cs="宋体"/>
          <w:i w:val="0"/>
          <w:iCs w:val="0"/>
          <w:color w:val="000000" w:themeColor="text1"/>
          <w14:textFill>
            <w14:solidFill>
              <w14:schemeClr w14:val="tx1"/>
            </w14:solidFill>
          </w14:textFill>
        </w:rPr>
      </w:pPr>
      <w:r>
        <w:rPr>
          <w:rFonts w:hint="eastAsia" w:ascii="宋体" w:hAnsi="宋体" w:eastAsia="宋体" w:cs="宋体"/>
          <w:i w:val="0"/>
          <w:iCs w:val="0"/>
          <w:color w:val="000000" w:themeColor="text1"/>
          <w:lang w:val="en-US" w:eastAsia="zh-CN"/>
          <w14:textFill>
            <w14:solidFill>
              <w14:schemeClr w14:val="tx1"/>
            </w14:solidFill>
          </w14:textFill>
        </w:rPr>
        <w:t>c)</w:t>
      </w:r>
      <w:r>
        <w:rPr>
          <w:rFonts w:hint="eastAsia"/>
          <w:i w:val="0"/>
          <w:iCs w:val="0"/>
          <w:color w:val="auto"/>
        </w:rPr>
        <w:t>受试设备处于工作状态</w:t>
      </w:r>
      <w:r>
        <w:rPr>
          <w:rFonts w:hint="eastAsia"/>
          <w:i w:val="0"/>
          <w:iCs w:val="0"/>
          <w:color w:val="auto"/>
          <w:lang w:val="en-US" w:eastAsia="zh-CN"/>
        </w:rPr>
        <w:t>1</w:t>
      </w:r>
      <w:r>
        <w:rPr>
          <w:rFonts w:hint="eastAsia"/>
          <w:i w:val="0"/>
          <w:iCs w:val="0"/>
          <w:color w:val="auto"/>
        </w:rPr>
        <w:t>，以</w:t>
      </w:r>
      <w:r>
        <w:rPr>
          <w:rFonts w:hint="eastAsia"/>
          <w:i w:val="0"/>
          <w:iCs w:val="0"/>
          <w:color w:val="auto"/>
          <w:lang w:val="en-US" w:eastAsia="zh-CN"/>
        </w:rPr>
        <w:t>不低于</w:t>
      </w:r>
      <w:r>
        <w:rPr>
          <w:rFonts w:hint="eastAsia"/>
          <w:i w:val="0"/>
          <w:iCs w:val="0"/>
          <w:color w:val="auto"/>
        </w:rPr>
        <w:t>2℃/min的温度变化速率</w:t>
      </w:r>
      <w:r>
        <w:rPr>
          <w:rFonts w:hint="eastAsia" w:ascii="宋体" w:hAnsi="宋体" w:eastAsia="宋体" w:cs="宋体"/>
          <w:i w:val="0"/>
          <w:iCs w:val="0"/>
          <w:color w:val="000000" w:themeColor="text1"/>
          <w14:textFill>
            <w14:solidFill>
              <w14:schemeClr w14:val="tx1"/>
            </w14:solidFill>
          </w14:textFill>
        </w:rPr>
        <w:t>将箱内温度调节至70℃，保持30min</w:t>
      </w:r>
      <w:r>
        <w:rPr>
          <w:rFonts w:hint="eastAsia"/>
          <w:i w:val="0"/>
          <w:iCs w:val="0"/>
          <w:color w:val="auto"/>
        </w:rPr>
        <w:t>~</w:t>
      </w:r>
      <w:r>
        <w:rPr>
          <w:rFonts w:hint="eastAsia" w:ascii="宋体" w:hAnsi="宋体" w:eastAsia="宋体" w:cs="宋体"/>
          <w:i w:val="0"/>
          <w:iCs w:val="0"/>
          <w:color w:val="000000" w:themeColor="text1"/>
          <w14:textFill>
            <w14:solidFill>
              <w14:schemeClr w14:val="tx1"/>
            </w14:solidFill>
          </w14:textFill>
        </w:rPr>
        <w:t>35min后，使受试设备处于工作状态</w:t>
      </w:r>
      <w:r>
        <w:rPr>
          <w:rFonts w:hint="eastAsia" w:ascii="宋体" w:hAnsi="宋体" w:cs="宋体"/>
          <w:i w:val="0"/>
          <w:iCs w:val="0"/>
          <w:color w:val="000000" w:themeColor="text1"/>
          <w:lang w:val="en-US" w:eastAsia="zh-CN"/>
          <w14:textFill>
            <w14:solidFill>
              <w14:schemeClr w14:val="tx1"/>
            </w14:solidFill>
          </w14:textFill>
        </w:rPr>
        <w:t>2</w:t>
      </w:r>
      <w:r>
        <w:rPr>
          <w:rFonts w:hint="eastAsia" w:ascii="宋体" w:hAnsi="宋体" w:eastAsia="宋体" w:cs="宋体"/>
          <w:i w:val="0"/>
          <w:iCs w:val="0"/>
          <w:color w:val="000000" w:themeColor="text1"/>
          <w:lang w:val="en-US" w:eastAsia="zh-CN"/>
          <w14:textFill>
            <w14:solidFill>
              <w14:schemeClr w14:val="tx1"/>
            </w14:solidFill>
          </w14:textFill>
        </w:rPr>
        <w:t>至少</w:t>
      </w:r>
      <w:r>
        <w:rPr>
          <w:rFonts w:hint="eastAsia" w:ascii="宋体" w:hAnsi="宋体" w:eastAsia="宋体" w:cs="宋体"/>
          <w:i w:val="0"/>
          <w:iCs w:val="0"/>
          <w:color w:val="000000" w:themeColor="text1"/>
          <w14:textFill>
            <w14:solidFill>
              <w14:schemeClr w14:val="tx1"/>
            </w14:solidFill>
          </w14:textFill>
        </w:rPr>
        <w:t>30min，使受试设备处于工作状态30min，工作期间按12.2章节</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_Ref24881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表</w:t>
      </w:r>
      <w:r>
        <w:rPr>
          <w:rFonts w:hint="eastAsia" w:ascii="宋体" w:hAnsi="宋体" w:eastAsia="宋体" w:cs="宋体"/>
          <w:i w:val="0"/>
          <w:iCs w:val="0"/>
          <w:color w:val="000000" w:themeColor="text1"/>
          <w:lang w:val="en-US" w:eastAsia="zh-CN"/>
          <w14:textFill>
            <w14:solidFill>
              <w14:schemeClr w14:val="tx1"/>
            </w14:solidFill>
          </w14:textFill>
        </w:rPr>
        <w:fldChar w:fldCharType="begin"/>
      </w:r>
      <w:r>
        <w:rPr>
          <w:rFonts w:hint="eastAsia" w:ascii="宋体" w:hAnsi="宋体" w:eastAsia="宋体" w:cs="宋体"/>
          <w:i w:val="0"/>
          <w:iCs w:val="0"/>
          <w:color w:val="000000" w:themeColor="text1"/>
          <w:lang w:val="en-US" w:eastAsia="zh-CN"/>
          <w14:textFill>
            <w14:solidFill>
              <w14:schemeClr w14:val="tx1"/>
            </w14:solidFill>
          </w14:textFill>
        </w:rPr>
        <w:instrText xml:space="preserve"> STYLEREF 1 \s </w:instrText>
      </w:r>
      <w:r>
        <w:rPr>
          <w:rFonts w:hint="eastAsia" w:ascii="宋体" w:hAnsi="宋体" w:eastAsia="宋体" w:cs="宋体"/>
          <w:i w:val="0"/>
          <w:iCs w:val="0"/>
          <w:color w:val="000000" w:themeColor="text1"/>
          <w:lang w:val="en-US" w:eastAsia="zh-CN"/>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12</w:t>
      </w:r>
      <w:r>
        <w:rPr>
          <w:rFonts w:hint="eastAsia" w:ascii="宋体" w:hAnsi="宋体" w:eastAsia="宋体" w:cs="宋体"/>
          <w:i w:val="0"/>
          <w:iCs w:val="0"/>
          <w:color w:val="000000" w:themeColor="text1"/>
          <w:lang w:val="en-US" w:eastAsia="zh-CN"/>
          <w14:textFill>
            <w14:solidFill>
              <w14:schemeClr w14:val="tx1"/>
            </w14:solidFill>
          </w14:textFill>
        </w:rPr>
        <w:fldChar w:fldCharType="end"/>
      </w:r>
      <w:r>
        <w:rPr>
          <w:rFonts w:hint="eastAsia" w:ascii="宋体" w:hAnsi="宋体" w:eastAsia="宋体" w:cs="宋体"/>
          <w:i w:val="0"/>
          <w:iCs w:val="0"/>
          <w:color w:val="000000" w:themeColor="text1"/>
          <w:lang w:val="en-US" w:eastAsia="zh-CN"/>
          <w14:textFill>
            <w14:solidFill>
              <w14:schemeClr w14:val="tx1"/>
            </w14:solidFill>
          </w14:textFill>
        </w:rPr>
        <w:t>-2</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要求进行</w:t>
      </w:r>
      <w:r>
        <w:rPr>
          <w:rFonts w:hint="eastAsia" w:ascii="宋体" w:hAnsi="宋体" w:cs="宋体"/>
          <w:i w:val="0"/>
          <w:iCs w:val="0"/>
          <w:color w:val="000000" w:themeColor="text1"/>
          <w:lang w:eastAsia="zh-CN"/>
          <w14:textFill>
            <w14:solidFill>
              <w14:schemeClr w14:val="tx1"/>
            </w14:solidFill>
          </w14:textFill>
        </w:rPr>
        <w:t>QPAT2、QPAT3、QPAT4和QPAT5</w:t>
      </w:r>
      <w:r>
        <w:rPr>
          <w:rFonts w:hint="eastAsia" w:ascii="宋体" w:hAnsi="宋体" w:eastAsia="宋体" w:cs="宋体"/>
          <w:i w:val="0"/>
          <w:iCs w:val="0"/>
          <w:color w:val="000000" w:themeColor="text1"/>
          <w14:textFill>
            <w14:solidFill>
              <w14:schemeClr w14:val="tx1"/>
            </w14:solidFill>
          </w14:textFill>
        </w:rPr>
        <w:t>检查并记录检测数据；</w:t>
      </w:r>
    </w:p>
    <w:p>
      <w:pPr>
        <w:rPr>
          <w:rFonts w:hint="eastAsia" w:ascii="宋体" w:hAnsi="宋体" w:eastAsia="宋体" w:cs="宋体"/>
          <w:i w:val="0"/>
          <w:iCs w:val="0"/>
          <w:color w:val="000000" w:themeColor="text1"/>
          <w14:textFill>
            <w14:solidFill>
              <w14:schemeClr w14:val="tx1"/>
            </w14:solidFill>
          </w14:textFill>
        </w:rPr>
      </w:pPr>
      <w:r>
        <w:rPr>
          <w:rFonts w:hint="eastAsia" w:ascii="宋体" w:hAnsi="宋体" w:eastAsia="宋体" w:cs="宋体"/>
          <w:i w:val="0"/>
          <w:iCs w:val="0"/>
          <w:color w:val="000000" w:themeColor="text1"/>
          <w:lang w:val="en-US" w:eastAsia="zh-CN"/>
          <w14:textFill>
            <w14:solidFill>
              <w14:schemeClr w14:val="tx1"/>
            </w14:solidFill>
          </w14:textFill>
        </w:rPr>
        <w:t>d)</w:t>
      </w:r>
      <w:r>
        <w:rPr>
          <w:rFonts w:hint="eastAsia" w:ascii="宋体" w:hAnsi="宋体" w:eastAsia="宋体" w:cs="宋体"/>
          <w:i w:val="0"/>
          <w:iCs w:val="0"/>
          <w:color w:val="000000" w:themeColor="text1"/>
          <w14:textFill>
            <w14:solidFill>
              <w14:schemeClr w14:val="tx1"/>
            </w14:solidFill>
          </w14:textFill>
        </w:rPr>
        <w:t>使受试设备处于工作状态</w:t>
      </w:r>
      <w:r>
        <w:rPr>
          <w:rFonts w:hint="eastAsia" w:ascii="宋体" w:hAnsi="宋体" w:eastAsia="宋体" w:cs="宋体"/>
          <w:i w:val="0"/>
          <w:iCs w:val="0"/>
          <w:color w:val="000000" w:themeColor="text1"/>
          <w:lang w:val="en-US" w:eastAsia="zh-CN"/>
          <w14:textFill>
            <w14:solidFill>
              <w14:schemeClr w14:val="tx1"/>
            </w14:solidFill>
          </w14:textFill>
        </w:rPr>
        <w:t>1</w:t>
      </w:r>
      <w:r>
        <w:rPr>
          <w:rFonts w:hint="eastAsia" w:ascii="宋体" w:hAnsi="宋体" w:eastAsia="宋体" w:cs="宋体"/>
          <w:i w:val="0"/>
          <w:iCs w:val="0"/>
          <w:color w:val="000000" w:themeColor="text1"/>
          <w14:textFill>
            <w14:solidFill>
              <w14:schemeClr w14:val="tx1"/>
            </w14:solidFill>
          </w14:textFill>
        </w:rPr>
        <w:t>，以</w:t>
      </w:r>
      <w:r>
        <w:rPr>
          <w:rFonts w:hint="eastAsia"/>
          <w:i w:val="0"/>
          <w:iCs w:val="0"/>
          <w:color w:val="auto"/>
          <w:lang w:val="en-US" w:eastAsia="zh-CN"/>
        </w:rPr>
        <w:t>不低于</w:t>
      </w:r>
      <w:r>
        <w:rPr>
          <w:rFonts w:hint="eastAsia"/>
          <w:i w:val="0"/>
          <w:iCs w:val="0"/>
          <w:color w:val="auto"/>
        </w:rPr>
        <w:t>2℃/min</w:t>
      </w:r>
      <w:r>
        <w:rPr>
          <w:rFonts w:hint="eastAsia" w:ascii="宋体" w:hAnsi="宋体" w:eastAsia="宋体" w:cs="宋体"/>
          <w:i w:val="0"/>
          <w:iCs w:val="0"/>
          <w:color w:val="000000" w:themeColor="text1"/>
          <w14:textFill>
            <w14:solidFill>
              <w14:schemeClr w14:val="tx1"/>
            </w14:solidFill>
          </w14:textFill>
        </w:rPr>
        <w:t>的温度变化速率将箱内温度调节至试验室环境温度，在此条件下保持3h，使受试设备温度达到稳定；</w:t>
      </w:r>
    </w:p>
    <w:p>
      <w:pPr>
        <w:rPr>
          <w:rFonts w:hint="eastAsia" w:ascii="宋体" w:hAnsi="宋体" w:eastAsia="宋体" w:cs="宋体"/>
          <w:i w:val="0"/>
          <w:iCs w:val="0"/>
          <w:color w:val="000000" w:themeColor="text1"/>
          <w14:textFill>
            <w14:solidFill>
              <w14:schemeClr w14:val="tx1"/>
            </w14:solidFill>
          </w14:textFill>
        </w:rPr>
      </w:pPr>
      <w:r>
        <w:rPr>
          <w:rFonts w:hint="eastAsia" w:ascii="宋体" w:hAnsi="宋体" w:eastAsia="宋体" w:cs="宋体"/>
          <w:i w:val="0"/>
          <w:iCs w:val="0"/>
          <w:color w:val="000000" w:themeColor="text1"/>
          <w:lang w:val="en-US" w:eastAsia="zh-CN"/>
          <w14:textFill>
            <w14:solidFill>
              <w14:schemeClr w14:val="tx1"/>
            </w14:solidFill>
          </w14:textFill>
        </w:rPr>
        <w:t>e)</w:t>
      </w:r>
      <w:r>
        <w:rPr>
          <w:rFonts w:hint="eastAsia" w:ascii="宋体" w:hAnsi="宋体" w:eastAsia="宋体" w:cs="宋体"/>
          <w:i w:val="0"/>
          <w:iCs w:val="0"/>
          <w:color w:val="000000" w:themeColor="text1"/>
          <w14:textFill>
            <w14:solidFill>
              <w14:schemeClr w14:val="tx1"/>
            </w14:solidFill>
          </w14:textFill>
        </w:rPr>
        <w:t>在试验室环境下，按照12.2章节</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_Ref24881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表</w:t>
      </w:r>
      <w:r>
        <w:rPr>
          <w:rFonts w:hint="eastAsia" w:ascii="宋体" w:hAnsi="宋体" w:eastAsia="宋体" w:cs="宋体"/>
          <w:i w:val="0"/>
          <w:iCs w:val="0"/>
          <w:color w:val="000000" w:themeColor="text1"/>
          <w:lang w:val="en-US" w:eastAsia="zh-CN"/>
          <w14:textFill>
            <w14:solidFill>
              <w14:schemeClr w14:val="tx1"/>
            </w14:solidFill>
          </w14:textFill>
        </w:rPr>
        <w:fldChar w:fldCharType="begin"/>
      </w:r>
      <w:r>
        <w:rPr>
          <w:rFonts w:hint="eastAsia" w:ascii="宋体" w:hAnsi="宋体" w:eastAsia="宋体" w:cs="宋体"/>
          <w:i w:val="0"/>
          <w:iCs w:val="0"/>
          <w:color w:val="000000" w:themeColor="text1"/>
          <w:lang w:val="en-US" w:eastAsia="zh-CN"/>
          <w14:textFill>
            <w14:solidFill>
              <w14:schemeClr w14:val="tx1"/>
            </w14:solidFill>
          </w14:textFill>
        </w:rPr>
        <w:instrText xml:space="preserve"> STYLEREF 1 \s </w:instrText>
      </w:r>
      <w:r>
        <w:rPr>
          <w:rFonts w:hint="eastAsia" w:ascii="宋体" w:hAnsi="宋体" w:eastAsia="宋体" w:cs="宋体"/>
          <w:i w:val="0"/>
          <w:iCs w:val="0"/>
          <w:color w:val="000000" w:themeColor="text1"/>
          <w:lang w:val="en-US" w:eastAsia="zh-CN"/>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12</w:t>
      </w:r>
      <w:r>
        <w:rPr>
          <w:rFonts w:hint="eastAsia" w:ascii="宋体" w:hAnsi="宋体" w:eastAsia="宋体" w:cs="宋体"/>
          <w:i w:val="0"/>
          <w:iCs w:val="0"/>
          <w:color w:val="000000" w:themeColor="text1"/>
          <w:lang w:val="en-US" w:eastAsia="zh-CN"/>
          <w14:textFill>
            <w14:solidFill>
              <w14:schemeClr w14:val="tx1"/>
            </w14:solidFill>
          </w14:textFill>
        </w:rPr>
        <w:fldChar w:fldCharType="end"/>
      </w:r>
      <w:r>
        <w:rPr>
          <w:rFonts w:hint="eastAsia" w:ascii="宋体" w:hAnsi="宋体" w:eastAsia="宋体" w:cs="宋体"/>
          <w:i w:val="0"/>
          <w:iCs w:val="0"/>
          <w:color w:val="000000" w:themeColor="text1"/>
          <w:lang w:val="en-US" w:eastAsia="zh-CN"/>
          <w14:textFill>
            <w14:solidFill>
              <w14:schemeClr w14:val="tx1"/>
            </w14:solidFill>
          </w14:textFill>
        </w:rPr>
        <w:t>-2</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要求进行</w:t>
      </w:r>
      <w:r>
        <w:rPr>
          <w:rFonts w:hint="eastAsia" w:ascii="宋体" w:hAnsi="宋体" w:cs="宋体"/>
          <w:i w:val="0"/>
          <w:iCs w:val="0"/>
          <w:color w:val="000000" w:themeColor="text1"/>
          <w:lang w:eastAsia="zh-CN"/>
          <w14:textFill>
            <w14:solidFill>
              <w14:schemeClr w14:val="tx1"/>
            </w14:solidFill>
          </w14:textFill>
        </w:rPr>
        <w:t>QPAT1-1、QPAT2、QPAT3、QPAT4和QPAT5</w:t>
      </w:r>
      <w:r>
        <w:rPr>
          <w:rFonts w:hint="eastAsia" w:ascii="宋体" w:hAnsi="宋体" w:eastAsia="宋体" w:cs="宋体"/>
          <w:i w:val="0"/>
          <w:iCs w:val="0"/>
          <w:color w:val="000000" w:themeColor="text1"/>
          <w14:textFill>
            <w14:solidFill>
              <w14:schemeClr w14:val="tx1"/>
            </w14:solidFill>
          </w14:textFill>
        </w:rPr>
        <w:t>检查并记录检测数据。</w:t>
      </w:r>
    </w:p>
    <w:p>
      <w:pPr>
        <w:pStyle w:val="4"/>
        <w:rPr>
          <w:rFonts w:hint="default"/>
          <w:i w:val="0"/>
          <w:iCs w:val="0"/>
          <w:color w:val="000000" w:themeColor="text1"/>
          <w:lang w:val="en-US" w:eastAsia="zh-CN"/>
          <w14:textFill>
            <w14:solidFill>
              <w14:schemeClr w14:val="tx1"/>
            </w14:solidFill>
          </w14:textFill>
        </w:rPr>
      </w:pPr>
      <w:bookmarkStart w:id="373" w:name="_Toc30208"/>
      <w:bookmarkStart w:id="374" w:name="_Toc6896"/>
      <w:bookmarkStart w:id="375" w:name="_Toc28972"/>
      <w:bookmarkStart w:id="376" w:name="_Toc27218"/>
      <w:bookmarkStart w:id="377" w:name="_Toc27609"/>
      <w:r>
        <w:rPr>
          <w:rFonts w:hint="eastAsia"/>
          <w:i w:val="0"/>
          <w:iCs w:val="0"/>
          <w:color w:val="000000" w:themeColor="text1"/>
          <w:lang w:val="en-US" w:eastAsia="zh-CN"/>
          <w14:textFill>
            <w14:solidFill>
              <w14:schemeClr w14:val="tx1"/>
            </w14:solidFill>
          </w14:textFill>
        </w:rPr>
        <w:t>高温工作</w:t>
      </w:r>
      <w:bookmarkEnd w:id="373"/>
      <w:bookmarkEnd w:id="374"/>
      <w:bookmarkEnd w:id="375"/>
      <w:bookmarkEnd w:id="376"/>
      <w:bookmarkEnd w:id="377"/>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高温工作试验控制曲线设定应如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_Ref16204 \h </w:instrText>
      </w:r>
      <w:r>
        <w:rPr>
          <w:rFonts w:hint="eastAsia"/>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13</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8</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所示。涵括高温工作试验所有需要考察的试验过程和关键要素：温度保持时间、上下限温度和循环次数。试验人员应在试验环境搭建完成后予以检查确认试验参数设置，待确认满足要求后再开始试验。</w:t>
      </w:r>
    </w:p>
    <w:p>
      <w:pPr>
        <w:rPr>
          <w:rFonts w:hint="eastAsia"/>
          <w:i w:val="0"/>
          <w:iCs w:val="0"/>
          <w:color w:val="000000" w:themeColor="text1"/>
          <w14:textFill>
            <w14:solidFill>
              <w14:schemeClr w14:val="tx1"/>
            </w14:solidFill>
          </w14:textFill>
        </w:rPr>
      </w:pPr>
      <w:r>
        <w:rPr>
          <w:rFonts w:hint="eastAsia"/>
          <w:i w:val="0"/>
          <w:iCs w:val="0"/>
          <w:color w:val="000000" w:themeColor="text1"/>
          <w:lang w:eastAsia="zh-CN"/>
          <w14:textFill>
            <w14:solidFill>
              <w14:schemeClr w14:val="tx1"/>
            </w14:solidFill>
          </w14:textFill>
        </w:rPr>
        <w:t>在附录A中记录试验设备相关</w:t>
      </w:r>
      <w:r>
        <w:rPr>
          <w:rFonts w:hint="eastAsia"/>
          <w:i w:val="0"/>
          <w:iCs w:val="0"/>
          <w:color w:val="000000" w:themeColor="text1"/>
          <w14:textFill>
            <w14:solidFill>
              <w14:schemeClr w14:val="tx1"/>
            </w14:solidFill>
          </w14:textFill>
        </w:rPr>
        <w:t>信息及试验开始和结束时间等内容，根据试验程序计算每次温度变化的时间节点，定时巡查试验设备运行状态。</w:t>
      </w:r>
    </w:p>
    <w:p>
      <w:pPr>
        <w:pStyle w:val="10"/>
        <w:jc w:val="center"/>
        <w:rPr>
          <w:i w:val="0"/>
          <w:iCs w:val="0"/>
        </w:rPr>
      </w:pPr>
      <w:bookmarkStart w:id="378" w:name="_Ref16204"/>
      <w:r>
        <w:rPr>
          <w:i w:val="0"/>
          <w:iCs w:val="0"/>
        </w:rPr>
        <w:object>
          <v:shape id="_x0000_i1029" o:spt="75" type="#_x0000_t75" style="height:200.55pt;width:360pt;" o:ole="t" filled="f" o:preferrelative="t" stroked="f" coordsize="21600,21600">
            <v:path/>
            <v:fill on="f" focussize="0,0"/>
            <v:stroke on="f" joinstyle="miter"/>
            <v:imagedata r:id="rId29" o:title=""/>
            <o:lock v:ext="edit" aspectratio="t"/>
            <w10:wrap type="none"/>
            <w10:anchorlock/>
          </v:shape>
          <o:OLEObject Type="Embed" ProgID="Visio.Drawing.15" ShapeID="_x0000_i1029" DrawAspect="Content" ObjectID="_1468075728" r:id="rId28">
            <o:LockedField>false</o:LockedField>
          </o:OLEObject>
        </w:object>
      </w:r>
    </w:p>
    <w:p>
      <w:pPr>
        <w:pStyle w:val="10"/>
        <w:jc w:val="center"/>
        <w:rPr>
          <w:rFonts w:hint="default" w:ascii="Times New Roman" w:hAnsi="Times New Roman" w:cs="Times New Roman"/>
          <w:i w:val="0"/>
          <w:iCs w:val="0"/>
          <w:color w:val="000000" w:themeColor="text1"/>
          <w14:textFill>
            <w14:solidFill>
              <w14:schemeClr w14:val="tx1"/>
            </w14:solidFill>
          </w14:textFill>
        </w:rPr>
      </w:pPr>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13</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SEQ 图 \* ARABIC \s 1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8</w:t>
      </w:r>
      <w:r>
        <w:rPr>
          <w:i w:val="0"/>
          <w:iCs w:val="0"/>
          <w:color w:val="000000" w:themeColor="text1"/>
          <w14:textFill>
            <w14:solidFill>
              <w14:schemeClr w14:val="tx1"/>
            </w14:solidFill>
          </w14:textFill>
        </w:rPr>
        <w:fldChar w:fldCharType="end"/>
      </w:r>
      <w:bookmarkEnd w:id="378"/>
      <w:bookmarkStart w:id="379" w:name="_Toc24646"/>
      <w:bookmarkStart w:id="380" w:name="_Toc3819"/>
      <w:r>
        <w:rPr>
          <w:rFonts w:hint="eastAsia" w:ascii="Times New Roman" w:hAnsi="Times New Roman" w:cs="Times New Roman"/>
          <w:i w:val="0"/>
          <w:iCs w:val="0"/>
          <w:color w:val="000000" w:themeColor="text1"/>
          <w:lang w:eastAsia="zh-CN"/>
          <w14:textFill>
            <w14:solidFill>
              <w14:schemeClr w14:val="tx1"/>
            </w14:solidFill>
          </w14:textFill>
        </w:rPr>
        <w:t>：</w:t>
      </w:r>
      <w:r>
        <w:rPr>
          <w:rFonts w:hint="eastAsia" w:ascii="Times New Roman" w:hAnsi="Times New Roman" w:cs="Times New Roman"/>
          <w:i w:val="0"/>
          <w:iCs w:val="0"/>
          <w:color w:val="000000" w:themeColor="text1"/>
          <w:lang w:val="en-US" w:eastAsia="zh-CN"/>
          <w14:textFill>
            <w14:solidFill>
              <w14:schemeClr w14:val="tx1"/>
            </w14:solidFill>
          </w14:textFill>
        </w:rPr>
        <w:t>高</w:t>
      </w:r>
      <w:r>
        <w:rPr>
          <w:rFonts w:hint="default" w:ascii="Times New Roman" w:hAnsi="Times New Roman" w:cs="Times New Roman"/>
          <w:i w:val="0"/>
          <w:iCs w:val="0"/>
          <w:color w:val="000000" w:themeColor="text1"/>
          <w14:textFill>
            <w14:solidFill>
              <w14:schemeClr w14:val="tx1"/>
            </w14:solidFill>
          </w14:textFill>
        </w:rPr>
        <w:t>温工作试验曲线</w:t>
      </w:r>
      <w:bookmarkEnd w:id="379"/>
      <w:bookmarkEnd w:id="380"/>
    </w:p>
    <w:p>
      <w:pPr>
        <w:jc w:val="both"/>
        <w:rPr>
          <w:rFonts w:hint="eastAsia" w:ascii="宋体" w:hAnsi="宋体" w:eastAsia="宋体" w:cs="宋体"/>
          <w:i w:val="0"/>
          <w:iCs w:val="0"/>
          <w:color w:val="000000" w:themeColor="text1"/>
          <w14:textFill>
            <w14:solidFill>
              <w14:schemeClr w14:val="tx1"/>
            </w14:solidFill>
          </w14:textFill>
        </w:rPr>
      </w:pPr>
      <w:r>
        <w:rPr>
          <w:rFonts w:hint="eastAsia" w:ascii="宋体" w:hAnsi="宋体" w:eastAsia="宋体" w:cs="宋体"/>
          <w:i w:val="0"/>
          <w:iCs w:val="0"/>
          <w:color w:val="000000" w:themeColor="text1"/>
          <w:lang w:val="en-US" w:eastAsia="zh-CN"/>
          <w14:textFill>
            <w14:solidFill>
              <w14:schemeClr w14:val="tx1"/>
            </w14:solidFill>
          </w14:textFill>
        </w:rPr>
        <w:t>a)</w:t>
      </w:r>
      <w:r>
        <w:rPr>
          <w:rFonts w:hint="eastAsia" w:ascii="宋体" w:hAnsi="宋体" w:eastAsia="宋体" w:cs="宋体"/>
          <w:i w:val="0"/>
          <w:iCs w:val="0"/>
          <w:color w:val="000000" w:themeColor="text1"/>
          <w14:textFill>
            <w14:solidFill>
              <w14:schemeClr w14:val="tx1"/>
            </w14:solidFill>
          </w14:textFill>
        </w:rPr>
        <w:t>在试验室环境下将受试设备按照</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_Ref30586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图</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STYLEREF 1 \s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13</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lang w:eastAsia="zh-CN"/>
          <w14:textFill>
            <w14:solidFill>
              <w14:schemeClr w14:val="tx1"/>
            </w14:solidFill>
          </w14:textFill>
        </w:rPr>
        <w:t>-</w:t>
      </w:r>
      <w:r>
        <w:rPr>
          <w:rFonts w:hint="eastAsia" w:ascii="宋体" w:hAnsi="宋体" w:eastAsia="宋体" w:cs="宋体"/>
          <w:i w:val="0"/>
          <w:iCs w:val="0"/>
          <w:color w:val="000000" w:themeColor="text1"/>
          <w14:textFill>
            <w14:solidFill>
              <w14:schemeClr w14:val="tx1"/>
            </w14:solidFill>
          </w14:textFill>
        </w:rPr>
        <w:t>1</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和</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_Ref30737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图</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STYLEREF 1 \s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14:textFill>
            <w14:solidFill>
              <w14:schemeClr w14:val="tx1"/>
            </w14:solidFill>
          </w14:textFill>
        </w:rPr>
        <w:t>13</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lang w:eastAsia="zh-CN"/>
          <w14:textFill>
            <w14:solidFill>
              <w14:schemeClr w14:val="tx1"/>
            </w14:solidFill>
          </w14:textFill>
        </w:rPr>
        <w:t>-</w:t>
      </w:r>
      <w:r>
        <w:rPr>
          <w:rFonts w:hint="eastAsia" w:ascii="宋体" w:hAnsi="宋体" w:eastAsia="宋体" w:cs="宋体"/>
          <w:i w:val="0"/>
          <w:iCs w:val="0"/>
          <w:color w:val="000000" w:themeColor="text1"/>
          <w14:textFill>
            <w14:solidFill>
              <w14:schemeClr w14:val="tx1"/>
            </w14:solidFill>
          </w14:textFill>
        </w:rPr>
        <w:t>2</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所示安装于试验箱内，并按12.2章节</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_Ref24881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表</w:t>
      </w:r>
      <w:r>
        <w:rPr>
          <w:rFonts w:hint="eastAsia" w:ascii="宋体" w:hAnsi="宋体" w:eastAsia="宋体" w:cs="宋体"/>
          <w:i w:val="0"/>
          <w:iCs w:val="0"/>
          <w:color w:val="000000" w:themeColor="text1"/>
          <w:lang w:val="en-US" w:eastAsia="zh-CN"/>
          <w14:textFill>
            <w14:solidFill>
              <w14:schemeClr w14:val="tx1"/>
            </w14:solidFill>
          </w14:textFill>
        </w:rPr>
        <w:fldChar w:fldCharType="begin"/>
      </w:r>
      <w:r>
        <w:rPr>
          <w:rFonts w:hint="eastAsia" w:ascii="宋体" w:hAnsi="宋体" w:eastAsia="宋体" w:cs="宋体"/>
          <w:i w:val="0"/>
          <w:iCs w:val="0"/>
          <w:color w:val="000000" w:themeColor="text1"/>
          <w:lang w:val="en-US" w:eastAsia="zh-CN"/>
          <w14:textFill>
            <w14:solidFill>
              <w14:schemeClr w14:val="tx1"/>
            </w14:solidFill>
          </w14:textFill>
        </w:rPr>
        <w:instrText xml:space="preserve"> STYLEREF 1 \s </w:instrText>
      </w:r>
      <w:r>
        <w:rPr>
          <w:rFonts w:hint="eastAsia" w:ascii="宋体" w:hAnsi="宋体" w:eastAsia="宋体" w:cs="宋体"/>
          <w:i w:val="0"/>
          <w:iCs w:val="0"/>
          <w:color w:val="000000" w:themeColor="text1"/>
          <w:lang w:val="en-US" w:eastAsia="zh-CN"/>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12</w:t>
      </w:r>
      <w:r>
        <w:rPr>
          <w:rFonts w:hint="eastAsia" w:ascii="宋体" w:hAnsi="宋体" w:eastAsia="宋体" w:cs="宋体"/>
          <w:i w:val="0"/>
          <w:iCs w:val="0"/>
          <w:color w:val="000000" w:themeColor="text1"/>
          <w:lang w:val="en-US" w:eastAsia="zh-CN"/>
          <w14:textFill>
            <w14:solidFill>
              <w14:schemeClr w14:val="tx1"/>
            </w14:solidFill>
          </w14:textFill>
        </w:rPr>
        <w:fldChar w:fldCharType="end"/>
      </w:r>
      <w:r>
        <w:rPr>
          <w:rFonts w:hint="eastAsia" w:ascii="宋体" w:hAnsi="宋体" w:eastAsia="宋体" w:cs="宋体"/>
          <w:i w:val="0"/>
          <w:iCs w:val="0"/>
          <w:color w:val="000000" w:themeColor="text1"/>
          <w:lang w:val="en-US" w:eastAsia="zh-CN"/>
          <w14:textFill>
            <w14:solidFill>
              <w14:schemeClr w14:val="tx1"/>
            </w14:solidFill>
          </w14:textFill>
        </w:rPr>
        <w:t>-2</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要求进行</w:t>
      </w:r>
      <w:r>
        <w:rPr>
          <w:rFonts w:hint="eastAsia" w:ascii="宋体" w:hAnsi="宋体" w:cs="宋体"/>
          <w:i w:val="0"/>
          <w:iCs w:val="0"/>
          <w:color w:val="000000" w:themeColor="text1"/>
          <w:lang w:eastAsia="zh-CN"/>
          <w14:textFill>
            <w14:solidFill>
              <w14:schemeClr w14:val="tx1"/>
            </w14:solidFill>
          </w14:textFill>
        </w:rPr>
        <w:t>QPAT1-1、QPAT2、QPAT3、QPAT4和QPAT5</w:t>
      </w:r>
      <w:r>
        <w:rPr>
          <w:rFonts w:hint="eastAsia" w:ascii="宋体" w:hAnsi="宋体" w:eastAsia="宋体" w:cs="宋体"/>
          <w:i w:val="0"/>
          <w:iCs w:val="0"/>
          <w:color w:val="000000" w:themeColor="text1"/>
          <w14:textFill>
            <w14:solidFill>
              <w14:schemeClr w14:val="tx1"/>
            </w14:solidFill>
          </w14:textFill>
        </w:rPr>
        <w:t>检查并记录检测数据；</w:t>
      </w:r>
    </w:p>
    <w:p>
      <w:pPr>
        <w:jc w:val="both"/>
        <w:rPr>
          <w:rFonts w:hint="eastAsia" w:ascii="宋体" w:hAnsi="宋体" w:eastAsia="宋体" w:cs="宋体"/>
          <w:i w:val="0"/>
          <w:iCs w:val="0"/>
          <w:color w:val="000000" w:themeColor="text1"/>
          <w14:textFill>
            <w14:solidFill>
              <w14:schemeClr w14:val="tx1"/>
            </w14:solidFill>
          </w14:textFill>
        </w:rPr>
      </w:pPr>
      <w:r>
        <w:rPr>
          <w:rFonts w:hint="eastAsia" w:ascii="宋体" w:hAnsi="宋体" w:eastAsia="宋体" w:cs="宋体"/>
          <w:i w:val="0"/>
          <w:iCs w:val="0"/>
          <w:color w:val="000000" w:themeColor="text1"/>
          <w:lang w:val="en-US" w:eastAsia="zh-CN"/>
          <w14:textFill>
            <w14:solidFill>
              <w14:schemeClr w14:val="tx1"/>
            </w14:solidFill>
          </w14:textFill>
        </w:rPr>
        <w:t>b)</w:t>
      </w:r>
      <w:r>
        <w:rPr>
          <w:rFonts w:hint="eastAsia" w:ascii="宋体" w:hAnsi="宋体" w:eastAsia="宋体" w:cs="宋体"/>
          <w:i w:val="0"/>
          <w:iCs w:val="0"/>
          <w:color w:val="000000" w:themeColor="text1"/>
          <w14:textFill>
            <w14:solidFill>
              <w14:schemeClr w14:val="tx1"/>
            </w14:solidFill>
          </w14:textFill>
        </w:rPr>
        <w:t>受试设备处于工作状态</w:t>
      </w:r>
      <w:r>
        <w:rPr>
          <w:rFonts w:hint="eastAsia" w:ascii="宋体" w:hAnsi="宋体" w:eastAsia="宋体" w:cs="宋体"/>
          <w:i w:val="0"/>
          <w:iCs w:val="0"/>
          <w:color w:val="000000" w:themeColor="text1"/>
          <w:lang w:val="en-US" w:eastAsia="zh-CN"/>
          <w14:textFill>
            <w14:solidFill>
              <w14:schemeClr w14:val="tx1"/>
            </w14:solidFill>
          </w14:textFill>
        </w:rPr>
        <w:t>2</w:t>
      </w:r>
      <w:r>
        <w:rPr>
          <w:rFonts w:hint="eastAsia" w:ascii="宋体" w:hAnsi="宋体" w:eastAsia="宋体" w:cs="宋体"/>
          <w:i w:val="0"/>
          <w:iCs w:val="0"/>
          <w:color w:val="000000" w:themeColor="text1"/>
          <w14:textFill>
            <w14:solidFill>
              <w14:schemeClr w14:val="tx1"/>
            </w14:solidFill>
          </w14:textFill>
        </w:rPr>
        <w:t>，以</w:t>
      </w:r>
      <w:r>
        <w:rPr>
          <w:rFonts w:hint="eastAsia" w:ascii="宋体" w:hAnsi="宋体" w:cs="宋体"/>
          <w:i w:val="0"/>
          <w:iCs w:val="0"/>
          <w:color w:val="000000" w:themeColor="text1"/>
          <w:lang w:val="en-US" w:eastAsia="zh-CN"/>
          <w14:textFill>
            <w14:solidFill>
              <w14:schemeClr w14:val="tx1"/>
            </w14:solidFill>
          </w14:textFill>
        </w:rPr>
        <w:t>不低于2℃/min</w:t>
      </w:r>
      <w:r>
        <w:rPr>
          <w:rFonts w:hint="eastAsia" w:ascii="宋体" w:hAnsi="宋体" w:eastAsia="宋体" w:cs="宋体"/>
          <w:i w:val="0"/>
          <w:iCs w:val="0"/>
          <w:color w:val="000000" w:themeColor="text1"/>
          <w14:textFill>
            <w14:solidFill>
              <w14:schemeClr w14:val="tx1"/>
            </w14:solidFill>
          </w14:textFill>
        </w:rPr>
        <w:t>的温度变化速率将箱内温度调节至</w:t>
      </w:r>
      <w:r>
        <w:rPr>
          <w:rFonts w:hint="eastAsia" w:ascii="宋体" w:hAnsi="宋体" w:eastAsia="宋体" w:cs="宋体"/>
          <w:i w:val="0"/>
          <w:iCs w:val="0"/>
          <w:color w:val="000000" w:themeColor="text1"/>
          <w:lang w:val="en-US" w:eastAsia="zh-CN"/>
          <w14:textFill>
            <w14:solidFill>
              <w14:schemeClr w14:val="tx1"/>
            </w14:solidFill>
          </w14:textFill>
        </w:rPr>
        <w:t>70</w:t>
      </w:r>
      <w:r>
        <w:rPr>
          <w:rFonts w:hint="eastAsia" w:ascii="宋体" w:hAnsi="宋体" w:eastAsia="宋体" w:cs="宋体"/>
          <w:i w:val="0"/>
          <w:iCs w:val="0"/>
          <w:color w:val="000000" w:themeColor="text1"/>
          <w14:textFill>
            <w14:solidFill>
              <w14:schemeClr w14:val="tx1"/>
            </w14:solidFill>
          </w14:textFill>
        </w:rPr>
        <w:t>℃，使受试设备在该温度条件下稳定2h后再继续工作2h，工作期间按12.2章节</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_Ref24881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表</w:t>
      </w:r>
      <w:r>
        <w:rPr>
          <w:rFonts w:hint="eastAsia" w:ascii="宋体" w:hAnsi="宋体" w:eastAsia="宋体" w:cs="宋体"/>
          <w:i w:val="0"/>
          <w:iCs w:val="0"/>
          <w:color w:val="000000" w:themeColor="text1"/>
          <w:lang w:val="en-US" w:eastAsia="zh-CN"/>
          <w14:textFill>
            <w14:solidFill>
              <w14:schemeClr w14:val="tx1"/>
            </w14:solidFill>
          </w14:textFill>
        </w:rPr>
        <w:fldChar w:fldCharType="begin"/>
      </w:r>
      <w:r>
        <w:rPr>
          <w:rFonts w:hint="eastAsia" w:ascii="宋体" w:hAnsi="宋体" w:eastAsia="宋体" w:cs="宋体"/>
          <w:i w:val="0"/>
          <w:iCs w:val="0"/>
          <w:color w:val="000000" w:themeColor="text1"/>
          <w:lang w:val="en-US" w:eastAsia="zh-CN"/>
          <w14:textFill>
            <w14:solidFill>
              <w14:schemeClr w14:val="tx1"/>
            </w14:solidFill>
          </w14:textFill>
        </w:rPr>
        <w:instrText xml:space="preserve"> STYLEREF 1 \s </w:instrText>
      </w:r>
      <w:r>
        <w:rPr>
          <w:rFonts w:hint="eastAsia" w:ascii="宋体" w:hAnsi="宋体" w:eastAsia="宋体" w:cs="宋体"/>
          <w:i w:val="0"/>
          <w:iCs w:val="0"/>
          <w:color w:val="000000" w:themeColor="text1"/>
          <w:lang w:val="en-US" w:eastAsia="zh-CN"/>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12</w:t>
      </w:r>
      <w:r>
        <w:rPr>
          <w:rFonts w:hint="eastAsia" w:ascii="宋体" w:hAnsi="宋体" w:eastAsia="宋体" w:cs="宋体"/>
          <w:i w:val="0"/>
          <w:iCs w:val="0"/>
          <w:color w:val="000000" w:themeColor="text1"/>
          <w:lang w:val="en-US" w:eastAsia="zh-CN"/>
          <w14:textFill>
            <w14:solidFill>
              <w14:schemeClr w14:val="tx1"/>
            </w14:solidFill>
          </w14:textFill>
        </w:rPr>
        <w:fldChar w:fldCharType="end"/>
      </w:r>
      <w:r>
        <w:rPr>
          <w:rFonts w:hint="eastAsia" w:ascii="宋体" w:hAnsi="宋体" w:eastAsia="宋体" w:cs="宋体"/>
          <w:i w:val="0"/>
          <w:iCs w:val="0"/>
          <w:color w:val="000000" w:themeColor="text1"/>
          <w:lang w:val="en-US" w:eastAsia="zh-CN"/>
          <w14:textFill>
            <w14:solidFill>
              <w14:schemeClr w14:val="tx1"/>
            </w14:solidFill>
          </w14:textFill>
        </w:rPr>
        <w:t>-2</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要求进行</w:t>
      </w:r>
      <w:r>
        <w:rPr>
          <w:rFonts w:hint="eastAsia" w:ascii="宋体" w:hAnsi="宋体" w:cs="宋体"/>
          <w:i w:val="0"/>
          <w:iCs w:val="0"/>
          <w:color w:val="000000" w:themeColor="text1"/>
          <w:lang w:eastAsia="zh-CN"/>
          <w14:textFill>
            <w14:solidFill>
              <w14:schemeClr w14:val="tx1"/>
            </w14:solidFill>
          </w14:textFill>
        </w:rPr>
        <w:t>QPAT2、QPAT3、QPAT4和QPAT5</w:t>
      </w:r>
      <w:r>
        <w:rPr>
          <w:rFonts w:hint="eastAsia" w:ascii="宋体" w:hAnsi="宋体" w:eastAsia="宋体" w:cs="宋体"/>
          <w:i w:val="0"/>
          <w:iCs w:val="0"/>
          <w:color w:val="000000" w:themeColor="text1"/>
          <w14:textFill>
            <w14:solidFill>
              <w14:schemeClr w14:val="tx1"/>
            </w14:solidFill>
          </w14:textFill>
        </w:rPr>
        <w:t>检查并记录检测数据；</w:t>
      </w:r>
    </w:p>
    <w:p>
      <w:pPr>
        <w:jc w:val="both"/>
        <w:rPr>
          <w:rFonts w:hint="eastAsia" w:ascii="宋体" w:hAnsi="宋体" w:eastAsia="宋体" w:cs="宋体"/>
          <w:i w:val="0"/>
          <w:iCs w:val="0"/>
          <w:color w:val="000000" w:themeColor="text1"/>
          <w14:textFill>
            <w14:solidFill>
              <w14:schemeClr w14:val="tx1"/>
            </w14:solidFill>
          </w14:textFill>
        </w:rPr>
      </w:pPr>
      <w:r>
        <w:rPr>
          <w:rFonts w:hint="eastAsia" w:ascii="宋体" w:hAnsi="宋体" w:eastAsia="宋体" w:cs="宋体"/>
          <w:i w:val="0"/>
          <w:iCs w:val="0"/>
          <w:color w:val="000000" w:themeColor="text1"/>
          <w:lang w:val="en-US" w:eastAsia="zh-CN"/>
          <w14:textFill>
            <w14:solidFill>
              <w14:schemeClr w14:val="tx1"/>
            </w14:solidFill>
          </w14:textFill>
        </w:rPr>
        <w:t>c)</w:t>
      </w:r>
      <w:r>
        <w:rPr>
          <w:rFonts w:hint="eastAsia" w:ascii="宋体" w:hAnsi="宋体" w:eastAsia="宋体" w:cs="宋体"/>
          <w:i w:val="0"/>
          <w:iCs w:val="0"/>
          <w:color w:val="000000" w:themeColor="text1"/>
          <w14:textFill>
            <w14:solidFill>
              <w14:schemeClr w14:val="tx1"/>
            </w14:solidFill>
          </w14:textFill>
        </w:rPr>
        <w:t>使受试设备处于工作状态</w:t>
      </w:r>
      <w:r>
        <w:rPr>
          <w:rFonts w:hint="eastAsia" w:ascii="宋体" w:hAnsi="宋体" w:eastAsia="宋体" w:cs="宋体"/>
          <w:i w:val="0"/>
          <w:iCs w:val="0"/>
          <w:color w:val="000000" w:themeColor="text1"/>
          <w:lang w:val="en-US" w:eastAsia="zh-CN"/>
          <w14:textFill>
            <w14:solidFill>
              <w14:schemeClr w14:val="tx1"/>
            </w14:solidFill>
          </w14:textFill>
        </w:rPr>
        <w:t>1</w:t>
      </w:r>
      <w:r>
        <w:rPr>
          <w:rFonts w:hint="eastAsia" w:ascii="宋体" w:hAnsi="宋体" w:eastAsia="宋体" w:cs="宋体"/>
          <w:i w:val="0"/>
          <w:iCs w:val="0"/>
          <w:color w:val="000000" w:themeColor="text1"/>
          <w14:textFill>
            <w14:solidFill>
              <w14:schemeClr w14:val="tx1"/>
            </w14:solidFill>
          </w14:textFill>
        </w:rPr>
        <w:t>，以</w:t>
      </w:r>
      <w:r>
        <w:rPr>
          <w:rFonts w:hint="eastAsia" w:ascii="宋体" w:hAnsi="宋体" w:cs="宋体"/>
          <w:i w:val="0"/>
          <w:iCs w:val="0"/>
          <w:color w:val="000000" w:themeColor="text1"/>
          <w:lang w:val="en-US" w:eastAsia="zh-CN"/>
          <w14:textFill>
            <w14:solidFill>
              <w14:schemeClr w14:val="tx1"/>
            </w14:solidFill>
          </w14:textFill>
        </w:rPr>
        <w:t>不低于2℃/min</w:t>
      </w:r>
      <w:r>
        <w:rPr>
          <w:rFonts w:hint="eastAsia" w:ascii="宋体" w:hAnsi="宋体" w:eastAsia="宋体" w:cs="宋体"/>
          <w:i w:val="0"/>
          <w:iCs w:val="0"/>
          <w:color w:val="000000" w:themeColor="text1"/>
          <w14:textFill>
            <w14:solidFill>
              <w14:schemeClr w14:val="tx1"/>
            </w14:solidFill>
          </w14:textFill>
        </w:rPr>
        <w:t>的温度变化速率将箱内温度调节至试验室环境温度，在此条件下保持3h，使受试设备温度达到稳定；</w:t>
      </w:r>
    </w:p>
    <w:p>
      <w:pPr>
        <w:jc w:val="both"/>
        <w:rPr>
          <w:rFonts w:hint="eastAsia" w:ascii="宋体" w:hAnsi="宋体" w:eastAsia="宋体" w:cs="宋体"/>
          <w:i w:val="0"/>
          <w:iCs w:val="0"/>
          <w:color w:val="000000" w:themeColor="text1"/>
          <w14:textFill>
            <w14:solidFill>
              <w14:schemeClr w14:val="tx1"/>
            </w14:solidFill>
          </w14:textFill>
        </w:rPr>
      </w:pPr>
      <w:r>
        <w:rPr>
          <w:rFonts w:hint="eastAsia" w:ascii="宋体" w:hAnsi="宋体" w:eastAsia="宋体" w:cs="宋体"/>
          <w:i w:val="0"/>
          <w:iCs w:val="0"/>
          <w:color w:val="000000" w:themeColor="text1"/>
          <w:lang w:val="en-US" w:eastAsia="zh-CN"/>
          <w14:textFill>
            <w14:solidFill>
              <w14:schemeClr w14:val="tx1"/>
            </w14:solidFill>
          </w14:textFill>
        </w:rPr>
        <w:t>d)</w:t>
      </w:r>
      <w:r>
        <w:rPr>
          <w:rFonts w:hint="eastAsia" w:ascii="宋体" w:hAnsi="宋体" w:eastAsia="宋体" w:cs="宋体"/>
          <w:i w:val="0"/>
          <w:iCs w:val="0"/>
          <w:color w:val="000000" w:themeColor="text1"/>
          <w14:textFill>
            <w14:solidFill>
              <w14:schemeClr w14:val="tx1"/>
            </w14:solidFill>
          </w14:textFill>
        </w:rPr>
        <w:t>在试验室环境下，按照12.2章节</w:t>
      </w:r>
      <w:r>
        <w:rPr>
          <w:rFonts w:hint="eastAsia" w:ascii="宋体" w:hAnsi="宋体" w:eastAsia="宋体" w:cs="宋体"/>
          <w:i w:val="0"/>
          <w:iCs w:val="0"/>
          <w:color w:val="000000" w:themeColor="text1"/>
          <w14:textFill>
            <w14:solidFill>
              <w14:schemeClr w14:val="tx1"/>
            </w14:solidFill>
          </w14:textFill>
        </w:rPr>
        <w:fldChar w:fldCharType="begin"/>
      </w:r>
      <w:r>
        <w:rPr>
          <w:rFonts w:hint="eastAsia" w:ascii="宋体" w:hAnsi="宋体" w:eastAsia="宋体" w:cs="宋体"/>
          <w:i w:val="0"/>
          <w:iCs w:val="0"/>
          <w:color w:val="000000" w:themeColor="text1"/>
          <w14:textFill>
            <w14:solidFill>
              <w14:schemeClr w14:val="tx1"/>
            </w14:solidFill>
          </w14:textFill>
        </w:rPr>
        <w:instrText xml:space="preserve"> REF _Ref24881 \h </w:instrText>
      </w:r>
      <w:r>
        <w:rPr>
          <w:rFonts w:hint="eastAsia" w:ascii="宋体" w:hAnsi="宋体" w:eastAsia="宋体" w:cs="宋体"/>
          <w:i w:val="0"/>
          <w:iCs w:val="0"/>
          <w:color w:val="000000" w:themeColor="text1"/>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表</w:t>
      </w:r>
      <w:r>
        <w:rPr>
          <w:rFonts w:hint="eastAsia" w:ascii="宋体" w:hAnsi="宋体" w:eastAsia="宋体" w:cs="宋体"/>
          <w:i w:val="0"/>
          <w:iCs w:val="0"/>
          <w:color w:val="000000" w:themeColor="text1"/>
          <w:lang w:val="en-US" w:eastAsia="zh-CN"/>
          <w14:textFill>
            <w14:solidFill>
              <w14:schemeClr w14:val="tx1"/>
            </w14:solidFill>
          </w14:textFill>
        </w:rPr>
        <w:fldChar w:fldCharType="begin"/>
      </w:r>
      <w:r>
        <w:rPr>
          <w:rFonts w:hint="eastAsia" w:ascii="宋体" w:hAnsi="宋体" w:eastAsia="宋体" w:cs="宋体"/>
          <w:i w:val="0"/>
          <w:iCs w:val="0"/>
          <w:color w:val="000000" w:themeColor="text1"/>
          <w:lang w:val="en-US" w:eastAsia="zh-CN"/>
          <w14:textFill>
            <w14:solidFill>
              <w14:schemeClr w14:val="tx1"/>
            </w14:solidFill>
          </w14:textFill>
        </w:rPr>
        <w:instrText xml:space="preserve"> STYLEREF 1 \s </w:instrText>
      </w:r>
      <w:r>
        <w:rPr>
          <w:rFonts w:hint="eastAsia" w:ascii="宋体" w:hAnsi="宋体" w:eastAsia="宋体" w:cs="宋体"/>
          <w:i w:val="0"/>
          <w:iCs w:val="0"/>
          <w:color w:val="000000" w:themeColor="text1"/>
          <w:lang w:val="en-US" w:eastAsia="zh-CN"/>
          <w14:textFill>
            <w14:solidFill>
              <w14:schemeClr w14:val="tx1"/>
            </w14:solidFill>
          </w14:textFill>
        </w:rPr>
        <w:fldChar w:fldCharType="separate"/>
      </w:r>
      <w:r>
        <w:rPr>
          <w:rFonts w:hint="eastAsia" w:ascii="宋体" w:hAnsi="宋体" w:eastAsia="宋体" w:cs="宋体"/>
          <w:i w:val="0"/>
          <w:iCs w:val="0"/>
          <w:color w:val="000000" w:themeColor="text1"/>
          <w:lang w:val="en-US" w:eastAsia="zh-CN"/>
          <w14:textFill>
            <w14:solidFill>
              <w14:schemeClr w14:val="tx1"/>
            </w14:solidFill>
          </w14:textFill>
        </w:rPr>
        <w:t>12</w:t>
      </w:r>
      <w:r>
        <w:rPr>
          <w:rFonts w:hint="eastAsia" w:ascii="宋体" w:hAnsi="宋体" w:eastAsia="宋体" w:cs="宋体"/>
          <w:i w:val="0"/>
          <w:iCs w:val="0"/>
          <w:color w:val="000000" w:themeColor="text1"/>
          <w:lang w:val="en-US" w:eastAsia="zh-CN"/>
          <w14:textFill>
            <w14:solidFill>
              <w14:schemeClr w14:val="tx1"/>
            </w14:solidFill>
          </w14:textFill>
        </w:rPr>
        <w:fldChar w:fldCharType="end"/>
      </w:r>
      <w:r>
        <w:rPr>
          <w:rFonts w:hint="eastAsia" w:ascii="宋体" w:hAnsi="宋体" w:eastAsia="宋体" w:cs="宋体"/>
          <w:i w:val="0"/>
          <w:iCs w:val="0"/>
          <w:color w:val="000000" w:themeColor="text1"/>
          <w:lang w:val="en-US" w:eastAsia="zh-CN"/>
          <w14:textFill>
            <w14:solidFill>
              <w14:schemeClr w14:val="tx1"/>
            </w14:solidFill>
          </w14:textFill>
        </w:rPr>
        <w:t>-2</w:t>
      </w:r>
      <w:r>
        <w:rPr>
          <w:rFonts w:hint="eastAsia" w:ascii="宋体" w:hAnsi="宋体" w:eastAsia="宋体" w:cs="宋体"/>
          <w:i w:val="0"/>
          <w:iCs w:val="0"/>
          <w:color w:val="000000" w:themeColor="text1"/>
          <w14:textFill>
            <w14:solidFill>
              <w14:schemeClr w14:val="tx1"/>
            </w14:solidFill>
          </w14:textFill>
        </w:rPr>
        <w:fldChar w:fldCharType="end"/>
      </w:r>
      <w:r>
        <w:rPr>
          <w:rFonts w:hint="eastAsia" w:ascii="宋体" w:hAnsi="宋体" w:eastAsia="宋体" w:cs="宋体"/>
          <w:i w:val="0"/>
          <w:iCs w:val="0"/>
          <w:color w:val="000000" w:themeColor="text1"/>
          <w14:textFill>
            <w14:solidFill>
              <w14:schemeClr w14:val="tx1"/>
            </w14:solidFill>
          </w14:textFill>
        </w:rPr>
        <w:t>要求进行</w:t>
      </w:r>
      <w:r>
        <w:rPr>
          <w:rFonts w:hint="eastAsia" w:ascii="宋体" w:hAnsi="宋体" w:cs="宋体"/>
          <w:i w:val="0"/>
          <w:iCs w:val="0"/>
          <w:color w:val="000000" w:themeColor="text1"/>
          <w:lang w:eastAsia="zh-CN"/>
          <w14:textFill>
            <w14:solidFill>
              <w14:schemeClr w14:val="tx1"/>
            </w14:solidFill>
          </w14:textFill>
        </w:rPr>
        <w:t>QPAT1-1、QPAT2、QPAT3、QPAT4和QPAT5</w:t>
      </w:r>
      <w:r>
        <w:rPr>
          <w:rFonts w:hint="eastAsia" w:ascii="宋体" w:hAnsi="宋体" w:eastAsia="宋体" w:cs="宋体"/>
          <w:i w:val="0"/>
          <w:iCs w:val="0"/>
          <w:color w:val="000000" w:themeColor="text1"/>
          <w14:textFill>
            <w14:solidFill>
              <w14:schemeClr w14:val="tx1"/>
            </w14:solidFill>
          </w14:textFill>
        </w:rPr>
        <w:t>检查并记录检测数据。</w:t>
      </w:r>
    </w:p>
    <w:p>
      <w:pPr>
        <w:pStyle w:val="4"/>
        <w:rPr>
          <w:rFonts w:hint="eastAsia"/>
          <w:i w:val="0"/>
          <w:iCs w:val="0"/>
          <w:color w:val="000000" w:themeColor="text1"/>
          <w:lang w:val="en-US" w:eastAsia="zh-CN"/>
          <w14:textFill>
            <w14:solidFill>
              <w14:schemeClr w14:val="tx1"/>
            </w14:solidFill>
          </w14:textFill>
        </w:rPr>
      </w:pPr>
      <w:bookmarkStart w:id="381" w:name="_Toc21251"/>
      <w:bookmarkStart w:id="382" w:name="_Toc11884"/>
      <w:bookmarkStart w:id="383" w:name="_Toc5058"/>
      <w:bookmarkStart w:id="384" w:name="_Toc4552"/>
      <w:bookmarkStart w:id="385" w:name="_Toc17321"/>
      <w:r>
        <w:rPr>
          <w:rFonts w:hint="eastAsia"/>
          <w:i w:val="0"/>
          <w:iCs w:val="0"/>
          <w:color w:val="000000" w:themeColor="text1"/>
          <w:lang w:val="en-US" w:eastAsia="zh-CN"/>
          <w14:textFill>
            <w14:solidFill>
              <w14:schemeClr w14:val="tx1"/>
            </w14:solidFill>
          </w14:textFill>
        </w:rPr>
        <w:t>飞行中冷却能力损失试验程序</w:t>
      </w:r>
      <w:bookmarkEnd w:id="381"/>
      <w:bookmarkEnd w:id="382"/>
      <w:bookmarkEnd w:id="383"/>
      <w:bookmarkEnd w:id="384"/>
      <w:bookmarkEnd w:id="385"/>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飞行中冷却能力损失试验控制曲线设定应如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_Ref8242 \h </w:instrText>
      </w:r>
      <w:r>
        <w:rPr>
          <w:rFonts w:hint="eastAsia"/>
          <w:i w:val="0"/>
          <w:iCs w:val="0"/>
          <w:color w:val="000000" w:themeColor="text1"/>
          <w14:textFill>
            <w14:solidFill>
              <w14:schemeClr w14:val="tx1"/>
            </w14:solidFill>
          </w14:textFill>
        </w:rPr>
        <w:fldChar w:fldCharType="separate"/>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_Ref8255 \h </w:instrText>
      </w:r>
      <w:r>
        <w:rPr>
          <w:rFonts w:hint="eastAsia"/>
          <w:i w:val="0"/>
          <w:iCs w:val="0"/>
          <w:color w:val="000000" w:themeColor="text1"/>
          <w:lang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13</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9</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14:textFill>
            <w14:solidFill>
              <w14:schemeClr w14:val="tx1"/>
            </w14:solidFill>
          </w14:textFill>
        </w:rPr>
        <w:t>所示。涵括飞行中冷却能力损失试验所有需要考察的试验过程和关键要素：温度变化速率、温度保持时间、上下限温度和循环次数。试验人员应在试验环境搭建完成后予以检查确认试验参数设置，待确认满足要求后再开始试验。</w:t>
      </w:r>
    </w:p>
    <w:p>
      <w:pPr>
        <w:rPr>
          <w:rFonts w:hint="eastAsia"/>
          <w:i w:val="0"/>
          <w:iCs w:val="0"/>
          <w:color w:val="000000" w:themeColor="text1"/>
          <w14:textFill>
            <w14:solidFill>
              <w14:schemeClr w14:val="tx1"/>
            </w14:solidFill>
          </w14:textFill>
        </w:rPr>
      </w:pPr>
      <w:r>
        <w:rPr>
          <w:rFonts w:hint="eastAsia"/>
          <w:i w:val="0"/>
          <w:iCs w:val="0"/>
          <w:color w:val="000000" w:themeColor="text1"/>
          <w:lang w:eastAsia="zh-CN"/>
          <w14:textFill>
            <w14:solidFill>
              <w14:schemeClr w14:val="tx1"/>
            </w14:solidFill>
          </w14:textFill>
        </w:rPr>
        <w:t>在附录A中记录试验设备相关</w:t>
      </w:r>
      <w:r>
        <w:rPr>
          <w:rFonts w:hint="eastAsia"/>
          <w:i w:val="0"/>
          <w:iCs w:val="0"/>
          <w:color w:val="000000" w:themeColor="text1"/>
          <w14:textFill>
            <w14:solidFill>
              <w14:schemeClr w14:val="tx1"/>
            </w14:solidFill>
          </w14:textFill>
        </w:rPr>
        <w:t>信息及试验开始和结束时间等内容，根据试验程序计算每次温度变化的时间节点，定时巡查试验设备运行状态。</w:t>
      </w:r>
    </w:p>
    <w:p>
      <w:pPr>
        <w:pStyle w:val="10"/>
        <w:jc w:val="center"/>
        <w:rPr>
          <w:rFonts w:hint="default" w:ascii="Times New Roman" w:hAnsi="Times New Roman" w:cs="Times New Roman"/>
          <w:i w:val="0"/>
          <w:iCs w:val="0"/>
          <w:color w:val="000000" w:themeColor="text1"/>
          <w14:textFill>
            <w14:solidFill>
              <w14:schemeClr w14:val="tx1"/>
            </w14:solidFill>
          </w14:textFill>
        </w:rPr>
      </w:pPr>
      <w:bookmarkStart w:id="386" w:name="_Ref16899"/>
      <w:r>
        <w:rPr>
          <w:i w:val="0"/>
          <w:iCs w:val="0"/>
          <w:color w:val="000000" w:themeColor="text1"/>
          <w14:textFill>
            <w14:solidFill>
              <w14:schemeClr w14:val="tx1"/>
            </w14:solidFill>
          </w14:textFill>
        </w:rPr>
        <w:drawing>
          <wp:inline distT="0" distB="0" distL="0" distR="0">
            <wp:extent cx="5143500" cy="22987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143500" cy="2298700"/>
                    </a:xfrm>
                    <a:prstGeom prst="rect">
                      <a:avLst/>
                    </a:prstGeom>
                    <a:noFill/>
                    <a:ln>
                      <a:noFill/>
                    </a:ln>
                  </pic:spPr>
                </pic:pic>
              </a:graphicData>
            </a:graphic>
          </wp:inline>
        </w:drawing>
      </w:r>
    </w:p>
    <w:p>
      <w:pPr>
        <w:pStyle w:val="10"/>
        <w:jc w:val="center"/>
        <w:rPr>
          <w:rFonts w:hint="default" w:ascii="Times New Roman" w:hAnsi="Times New Roman" w:cs="Times New Roman"/>
          <w:i w:val="0"/>
          <w:iCs w:val="0"/>
          <w:color w:val="000000" w:themeColor="text1"/>
          <w14:textFill>
            <w14:solidFill>
              <w14:schemeClr w14:val="tx1"/>
            </w14:solidFill>
          </w14:textFill>
        </w:rPr>
      </w:pPr>
      <w:bookmarkStart w:id="387" w:name="_Ref8255"/>
      <w:bookmarkStart w:id="388" w:name="_Ref8242"/>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13</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9</w:t>
      </w:r>
      <w:r>
        <w:rPr>
          <w:rFonts w:hint="default" w:ascii="Times New Roman" w:hAnsi="Times New Roman" w:cs="Times New Roman"/>
          <w:i w:val="0"/>
          <w:iCs w:val="0"/>
          <w:color w:val="000000" w:themeColor="text1"/>
          <w14:textFill>
            <w14:solidFill>
              <w14:schemeClr w14:val="tx1"/>
            </w14:solidFill>
          </w14:textFill>
        </w:rPr>
        <w:fldChar w:fldCharType="end"/>
      </w:r>
      <w:bookmarkEnd w:id="386"/>
      <w:bookmarkEnd w:id="387"/>
      <w:bookmarkStart w:id="389" w:name="_Toc26538"/>
      <w:bookmarkStart w:id="390" w:name="_Toc4571"/>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lang w:val="en-US" w:eastAsia="zh-CN"/>
          <w14:textFill>
            <w14:solidFill>
              <w14:schemeClr w14:val="tx1"/>
            </w14:solidFill>
          </w14:textFill>
        </w:rPr>
        <w:t>飞行冷却能力损失试验曲线图</w:t>
      </w:r>
      <w:bookmarkEnd w:id="388"/>
      <w:bookmarkEnd w:id="389"/>
      <w:bookmarkEnd w:id="390"/>
    </w:p>
    <w:p>
      <w:pPr>
        <w:rPr>
          <w:rFonts w:hint="eastAsia"/>
          <w:i w:val="0"/>
          <w:iCs w:val="0"/>
          <w:color w:val="000000" w:themeColor="text1"/>
          <w14:textFill>
            <w14:solidFill>
              <w14:schemeClr w14:val="tx1"/>
            </w14:solidFill>
          </w14:textFill>
        </w:rPr>
      </w:pPr>
      <w:r>
        <w:rPr>
          <w:rFonts w:hint="eastAsia"/>
          <w:i w:val="0"/>
          <w:iCs w:val="0"/>
          <w:color w:val="000000" w:themeColor="text1"/>
          <w:lang w:val="en-US" w:eastAsia="zh-CN"/>
          <w14:textFill>
            <w14:solidFill>
              <w14:schemeClr w14:val="tx1"/>
            </w14:solidFill>
          </w14:textFill>
        </w:rPr>
        <w:t>a)</w:t>
      </w:r>
      <w:r>
        <w:rPr>
          <w:rFonts w:hint="eastAsia"/>
          <w:i w:val="0"/>
          <w:iCs w:val="0"/>
          <w:color w:val="000000" w:themeColor="text1"/>
          <w14:textFill>
            <w14:solidFill>
              <w14:schemeClr w14:val="tx1"/>
            </w14:solidFill>
          </w14:textFill>
        </w:rPr>
        <w:t>在试验室环境下将受试设备按照</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_Ref30586 \h </w:instrText>
      </w:r>
      <w:r>
        <w:rPr>
          <w:rFonts w:hint="eastAsia"/>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图</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13</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1</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和</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_Ref30737 \h </w:instrText>
      </w:r>
      <w:r>
        <w:rPr>
          <w:rFonts w:hint="eastAsia"/>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图</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13</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所示安装于试验箱内，并按12.2章节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w:t>
      </w:r>
      <w:r>
        <w:rPr>
          <w:rFonts w:hint="eastAsia"/>
          <w:i w:val="0"/>
          <w:iCs w:val="0"/>
          <w:color w:val="000000" w:themeColor="text1"/>
          <w:lang w:eastAsia="zh-CN"/>
          <w14:textFill>
            <w14:solidFill>
              <w14:schemeClr w14:val="tx1"/>
            </w14:solidFill>
          </w14:textFill>
        </w:rPr>
        <w:t>QPAT1-1、QPAT2、QPAT3、QPAT4和QPAT5</w:t>
      </w:r>
      <w:r>
        <w:rPr>
          <w:rFonts w:hint="eastAsia"/>
          <w:i w:val="0"/>
          <w:iCs w:val="0"/>
          <w:color w:val="000000" w:themeColor="text1"/>
          <w14:textFill>
            <w14:solidFill>
              <w14:schemeClr w14:val="tx1"/>
            </w14:solidFill>
          </w14:textFill>
        </w:rPr>
        <w:t>检查并记录检测数据；</w:t>
      </w:r>
    </w:p>
    <w:p>
      <w:pPr>
        <w:rPr>
          <w:rFonts w:hint="eastAsia"/>
          <w:i w:val="0"/>
          <w:iCs w:val="0"/>
          <w:color w:val="000000" w:themeColor="text1"/>
          <w14:textFill>
            <w14:solidFill>
              <w14:schemeClr w14:val="tx1"/>
            </w14:solidFill>
          </w14:textFill>
        </w:rPr>
      </w:pPr>
      <w:r>
        <w:rPr>
          <w:rFonts w:hint="eastAsia"/>
          <w:i w:val="0"/>
          <w:iCs w:val="0"/>
          <w:color w:val="000000" w:themeColor="text1"/>
          <w:lang w:val="en-US" w:eastAsia="zh-CN"/>
          <w14:textFill>
            <w14:solidFill>
              <w14:schemeClr w14:val="tx1"/>
            </w14:solidFill>
          </w14:textFill>
        </w:rPr>
        <w:t>b)</w:t>
      </w:r>
      <w:r>
        <w:rPr>
          <w:rFonts w:hint="eastAsia"/>
          <w:i w:val="0"/>
          <w:iCs w:val="0"/>
          <w:color w:val="000000" w:themeColor="text1"/>
          <w14:textFill>
            <w14:solidFill>
              <w14:schemeClr w14:val="tx1"/>
            </w14:solidFill>
          </w14:textFill>
        </w:rPr>
        <w:t>受试设备处于工作状态</w:t>
      </w:r>
      <w:r>
        <w:rPr>
          <w:rFonts w:hint="eastAsia"/>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t>，以</w:t>
      </w:r>
      <w:r>
        <w:rPr>
          <w:rFonts w:hint="eastAsia"/>
          <w:i w:val="0"/>
          <w:iCs w:val="0"/>
          <w:color w:val="000000" w:themeColor="text1"/>
          <w:lang w:val="en-US" w:eastAsia="zh-CN"/>
          <w14:textFill>
            <w14:solidFill>
              <w14:schemeClr w14:val="tx1"/>
            </w14:solidFill>
          </w14:textFill>
        </w:rPr>
        <w:t>不低于2℃/min</w:t>
      </w:r>
      <w:r>
        <w:rPr>
          <w:rFonts w:hint="eastAsia"/>
          <w:i w:val="0"/>
          <w:iCs w:val="0"/>
          <w:color w:val="000000" w:themeColor="text1"/>
          <w14:textFill>
            <w14:solidFill>
              <w14:schemeClr w14:val="tx1"/>
            </w14:solidFill>
          </w14:textFill>
        </w:rPr>
        <w:t>的温度变化速率将箱内温度调节至40℃，使受试设备在该温度条件下稳定</w:t>
      </w:r>
      <w:bookmarkStart w:id="391" w:name="OLE_LINK61"/>
      <w:r>
        <w:rPr>
          <w:rFonts w:hint="eastAsia"/>
          <w:i w:val="0"/>
          <w:iCs w:val="0"/>
          <w:color w:val="000000" w:themeColor="text1"/>
          <w14:textFill>
            <w14:solidFill>
              <w14:schemeClr w14:val="tx1"/>
            </w14:solidFill>
          </w14:textFill>
        </w:rPr>
        <w:t>2h</w:t>
      </w:r>
      <w:bookmarkEnd w:id="391"/>
      <w:r>
        <w:rPr>
          <w:rFonts w:hint="eastAsia"/>
          <w:i w:val="0"/>
          <w:iCs w:val="0"/>
          <w:color w:val="000000" w:themeColor="text1"/>
          <w14:textFill>
            <w14:solidFill>
              <w14:schemeClr w14:val="tx1"/>
            </w14:solidFill>
          </w14:textFill>
        </w:rPr>
        <w:t>,，关闭受试设备冷却空气源后再继续工作</w:t>
      </w:r>
      <w:r>
        <w:rPr>
          <w:rFonts w:hint="eastAsia"/>
          <w:i w:val="0"/>
          <w:iCs w:val="0"/>
          <w:color w:val="000000" w:themeColor="text1"/>
          <w:lang w:val="en-US" w:eastAsia="zh-CN"/>
          <w14:textFill>
            <w14:solidFill>
              <w14:schemeClr w14:val="tx1"/>
            </w14:solidFill>
          </w14:textFill>
        </w:rPr>
        <w:t>3</w:t>
      </w:r>
      <w:r>
        <w:rPr>
          <w:rFonts w:hint="eastAsia"/>
          <w:i w:val="0"/>
          <w:iCs w:val="0"/>
          <w:color w:val="000000" w:themeColor="text1"/>
          <w14:textFill>
            <w14:solidFill>
              <w14:schemeClr w14:val="tx1"/>
            </w14:solidFill>
          </w14:textFill>
        </w:rPr>
        <w:t>h，工作期间按12.2章节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w:t>
      </w:r>
      <w:r>
        <w:rPr>
          <w:rFonts w:hint="eastAsia"/>
          <w:i w:val="0"/>
          <w:iCs w:val="0"/>
          <w:color w:val="000000" w:themeColor="text1"/>
          <w:lang w:eastAsia="zh-CN"/>
          <w14:textFill>
            <w14:solidFill>
              <w14:schemeClr w14:val="tx1"/>
            </w14:solidFill>
          </w14:textFill>
        </w:rPr>
        <w:t>QPAT2、QPAT3、QPAT4和QPAT5</w:t>
      </w:r>
      <w:r>
        <w:rPr>
          <w:rFonts w:hint="eastAsia"/>
          <w:i w:val="0"/>
          <w:iCs w:val="0"/>
          <w:color w:val="000000" w:themeColor="text1"/>
          <w14:textFill>
            <w14:solidFill>
              <w14:schemeClr w14:val="tx1"/>
            </w14:solidFill>
          </w14:textFill>
        </w:rPr>
        <w:t>检查并记录检测数据；</w:t>
      </w:r>
    </w:p>
    <w:p>
      <w:pPr>
        <w:rPr>
          <w:rFonts w:hint="eastAsia"/>
          <w:i w:val="0"/>
          <w:iCs w:val="0"/>
          <w:color w:val="000000" w:themeColor="text1"/>
          <w14:textFill>
            <w14:solidFill>
              <w14:schemeClr w14:val="tx1"/>
            </w14:solidFill>
          </w14:textFill>
        </w:rPr>
      </w:pPr>
      <w:r>
        <w:rPr>
          <w:rFonts w:hint="eastAsia"/>
          <w:i w:val="0"/>
          <w:iCs w:val="0"/>
          <w:color w:val="000000" w:themeColor="text1"/>
          <w:lang w:val="en-US" w:eastAsia="zh-CN"/>
          <w14:textFill>
            <w14:solidFill>
              <w14:schemeClr w14:val="tx1"/>
            </w14:solidFill>
          </w14:textFill>
        </w:rPr>
        <w:t>c)</w:t>
      </w:r>
      <w:r>
        <w:rPr>
          <w:rFonts w:hint="eastAsia"/>
          <w:i w:val="0"/>
          <w:iCs w:val="0"/>
          <w:color w:val="000000" w:themeColor="text1"/>
          <w14:textFill>
            <w14:solidFill>
              <w14:schemeClr w14:val="tx1"/>
            </w14:solidFill>
          </w14:textFill>
        </w:rPr>
        <w:t>使受试设备处于工作状态</w:t>
      </w:r>
      <w:r>
        <w:rPr>
          <w:rFonts w:hint="eastAsia"/>
          <w:i w:val="0"/>
          <w:iCs w:val="0"/>
          <w:color w:val="000000" w:themeColor="text1"/>
          <w:lang w:val="en-US" w:eastAsia="zh-CN"/>
          <w14:textFill>
            <w14:solidFill>
              <w14:schemeClr w14:val="tx1"/>
            </w14:solidFill>
          </w14:textFill>
        </w:rPr>
        <w:t>1</w:t>
      </w:r>
      <w:r>
        <w:rPr>
          <w:rFonts w:hint="eastAsia"/>
          <w:i w:val="0"/>
          <w:iCs w:val="0"/>
          <w:color w:val="000000" w:themeColor="text1"/>
          <w14:textFill>
            <w14:solidFill>
              <w14:schemeClr w14:val="tx1"/>
            </w14:solidFill>
          </w14:textFill>
        </w:rPr>
        <w:t>，以</w:t>
      </w:r>
      <w:r>
        <w:rPr>
          <w:rFonts w:hint="eastAsia"/>
          <w:i w:val="0"/>
          <w:iCs w:val="0"/>
          <w:color w:val="000000" w:themeColor="text1"/>
          <w:lang w:val="en-US" w:eastAsia="zh-CN"/>
          <w14:textFill>
            <w14:solidFill>
              <w14:schemeClr w14:val="tx1"/>
            </w14:solidFill>
          </w14:textFill>
        </w:rPr>
        <w:t>不低于2℃/min</w:t>
      </w:r>
      <w:r>
        <w:rPr>
          <w:rFonts w:hint="eastAsia"/>
          <w:i w:val="0"/>
          <w:iCs w:val="0"/>
          <w:color w:val="000000" w:themeColor="text1"/>
          <w14:textFill>
            <w14:solidFill>
              <w14:schemeClr w14:val="tx1"/>
            </w14:solidFill>
          </w14:textFill>
        </w:rPr>
        <w:t>的温度变化速率将箱内温度调节至试验室环境温度，在此条件下保持3h，使受试设备温度达到稳定；</w:t>
      </w:r>
    </w:p>
    <w:p>
      <w:pPr>
        <w:rPr>
          <w:rFonts w:hint="eastAsia"/>
          <w:i w:val="0"/>
          <w:iCs w:val="0"/>
          <w:color w:val="000000" w:themeColor="text1"/>
          <w14:textFill>
            <w14:solidFill>
              <w14:schemeClr w14:val="tx1"/>
            </w14:solidFill>
          </w14:textFill>
        </w:rPr>
      </w:pPr>
      <w:r>
        <w:rPr>
          <w:rFonts w:hint="eastAsia"/>
          <w:i w:val="0"/>
          <w:iCs w:val="0"/>
          <w:color w:val="000000" w:themeColor="text1"/>
          <w:lang w:val="en-US" w:eastAsia="zh-CN"/>
          <w14:textFill>
            <w14:solidFill>
              <w14:schemeClr w14:val="tx1"/>
            </w14:solidFill>
          </w14:textFill>
        </w:rPr>
        <w:t>d)</w:t>
      </w:r>
      <w:r>
        <w:rPr>
          <w:rFonts w:hint="eastAsia"/>
          <w:i w:val="0"/>
          <w:iCs w:val="0"/>
          <w:color w:val="000000" w:themeColor="text1"/>
          <w14:textFill>
            <w14:solidFill>
              <w14:schemeClr w14:val="tx1"/>
            </w14:solidFill>
          </w14:textFill>
        </w:rPr>
        <w:t>在试验室环境下，按照12.2章节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w:t>
      </w:r>
      <w:r>
        <w:rPr>
          <w:rFonts w:hint="eastAsia"/>
          <w:i w:val="0"/>
          <w:iCs w:val="0"/>
          <w:color w:val="000000" w:themeColor="text1"/>
          <w:lang w:eastAsia="zh-CN"/>
          <w14:textFill>
            <w14:solidFill>
              <w14:schemeClr w14:val="tx1"/>
            </w14:solidFill>
          </w14:textFill>
        </w:rPr>
        <w:t>QPAT1-1、QPAT2、QPAT3、QPAT4和QPAT5</w:t>
      </w:r>
      <w:r>
        <w:rPr>
          <w:rFonts w:hint="eastAsia"/>
          <w:i w:val="0"/>
          <w:iCs w:val="0"/>
          <w:color w:val="000000" w:themeColor="text1"/>
          <w14:textFill>
            <w14:solidFill>
              <w14:schemeClr w14:val="tx1"/>
            </w14:solidFill>
          </w14:textFill>
        </w:rPr>
        <w:t>检查并记录检测数据。</w:t>
      </w:r>
    </w:p>
    <w:p>
      <w:pPr>
        <w:pStyle w:val="4"/>
        <w:rPr>
          <w:rFonts w:hint="default"/>
          <w:i w:val="0"/>
          <w:iCs w:val="0"/>
          <w:color w:val="000000" w:themeColor="text1"/>
          <w:lang w:val="en-US" w:eastAsia="zh-CN"/>
          <w14:textFill>
            <w14:solidFill>
              <w14:schemeClr w14:val="tx1"/>
            </w14:solidFill>
          </w14:textFill>
        </w:rPr>
      </w:pPr>
      <w:bookmarkStart w:id="392" w:name="_Toc27131"/>
      <w:bookmarkStart w:id="393" w:name="_Toc18123"/>
      <w:bookmarkStart w:id="394" w:name="_Toc15831"/>
      <w:bookmarkStart w:id="395" w:name="_Toc23737"/>
      <w:bookmarkStart w:id="396" w:name="_Toc11645"/>
      <w:r>
        <w:rPr>
          <w:rFonts w:hint="default"/>
          <w:i w:val="0"/>
          <w:iCs w:val="0"/>
          <w:color w:val="000000" w:themeColor="text1"/>
          <w:lang w:val="en-US" w:eastAsia="zh-CN"/>
          <w14:textFill>
            <w14:solidFill>
              <w14:schemeClr w14:val="tx1"/>
            </w14:solidFill>
          </w14:textFill>
        </w:rPr>
        <w:t>高度</w:t>
      </w:r>
      <w:bookmarkEnd w:id="392"/>
      <w:bookmarkEnd w:id="393"/>
      <w:bookmarkEnd w:id="394"/>
      <w:bookmarkEnd w:id="395"/>
      <w:bookmarkEnd w:id="396"/>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高度试验控制曲线设定应如</w:t>
      </w:r>
      <w:r>
        <w:rPr>
          <w:rFonts w:hint="default" w:eastAsia="宋体"/>
          <w:i w:val="0"/>
          <w:iCs w:val="0"/>
          <w:color w:val="000000" w:themeColor="text1"/>
          <w:lang w:val="en-US" w:eastAsia="zh-CN"/>
          <w14:textFill>
            <w14:solidFill>
              <w14:schemeClr w14:val="tx1"/>
            </w14:solidFill>
          </w14:textFill>
        </w:rPr>
        <w:fldChar w:fldCharType="begin"/>
      </w:r>
      <w:r>
        <w:rPr>
          <w:rFonts w:hint="default" w:eastAsia="宋体"/>
          <w:i w:val="0"/>
          <w:iCs w:val="0"/>
          <w:color w:val="000000" w:themeColor="text1"/>
          <w:lang w:val="en-US" w:eastAsia="zh-CN"/>
          <w14:textFill>
            <w14:solidFill>
              <w14:schemeClr w14:val="tx1"/>
            </w14:solidFill>
          </w14:textFill>
        </w:rPr>
        <w:instrText xml:space="preserve"> REF _Ref17575 \h </w:instrText>
      </w:r>
      <w:r>
        <w:rPr>
          <w:rFonts w:hint="default" w:eastAsia="宋体"/>
          <w:i w:val="0"/>
          <w:iCs w:val="0"/>
          <w:color w:val="000000" w:themeColor="text1"/>
          <w:lang w:val="en-US"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13</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10</w:t>
      </w:r>
      <w:r>
        <w:rPr>
          <w:rFonts w:hint="default" w:eastAsia="宋体"/>
          <w:i w:val="0"/>
          <w:iCs w:val="0"/>
          <w:color w:val="000000" w:themeColor="text1"/>
          <w:lang w:val="en-US" w:eastAsia="zh-CN"/>
          <w14:textFill>
            <w14:solidFill>
              <w14:schemeClr w14:val="tx1"/>
            </w14:solidFill>
          </w14:textFill>
        </w:rPr>
        <w:fldChar w:fldCharType="end"/>
      </w:r>
      <w:r>
        <w:rPr>
          <w:rFonts w:hint="default" w:eastAsia="宋体"/>
          <w:i w:val="0"/>
          <w:iCs w:val="0"/>
          <w:color w:val="000000" w:themeColor="text1"/>
          <w:lang w:val="en-US" w:eastAsia="zh-CN"/>
          <w14:textFill>
            <w14:solidFill>
              <w14:schemeClr w14:val="tx1"/>
            </w14:solidFill>
          </w14:textFill>
        </w:rPr>
        <w:t>所示。涵括高度试验所有需要考察的试验过程和关键要素：气压保持时间、上下限气压和循环次数。试验人员应在试验环境搭建完成后予以检查确认试验参数设置，待确认满足要求后再开始试验。</w:t>
      </w:r>
    </w:p>
    <w:p>
      <w:pPr>
        <w:rPr>
          <w:rFonts w:hint="default" w:eastAsia="宋体"/>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在附录A中记录试验设备相关</w:t>
      </w:r>
      <w:r>
        <w:rPr>
          <w:rFonts w:hint="default" w:eastAsia="宋体"/>
          <w:i w:val="0"/>
          <w:iCs w:val="0"/>
          <w:color w:val="000000" w:themeColor="text1"/>
          <w:lang w:val="en-US" w:eastAsia="zh-CN"/>
          <w14:textFill>
            <w14:solidFill>
              <w14:schemeClr w14:val="tx1"/>
            </w14:solidFill>
          </w14:textFill>
        </w:rPr>
        <w:t>信息及试验开始和结束时间等内容，根据试验程序计算每次气压变化的时间节点，定时巡查试验设备运行状态。</w:t>
      </w:r>
    </w:p>
    <w:p>
      <w:pPr>
        <w:rPr>
          <w:rFonts w:hint="default" w:eastAsia="宋体"/>
          <w:i w:val="0"/>
          <w:iCs w:val="0"/>
          <w:color w:val="000000" w:themeColor="text1"/>
          <w:lang w:val="en-US" w:eastAsia="zh-CN"/>
          <w14:textFill>
            <w14:solidFill>
              <w14:schemeClr w14:val="tx1"/>
            </w14:solidFill>
          </w14:textFill>
        </w:rPr>
      </w:pPr>
      <w:r>
        <w:rPr>
          <w:i w:val="0"/>
          <w:iCs w:val="0"/>
          <w:color w:val="000000" w:themeColor="text1"/>
          <w14:textFill>
            <w14:solidFill>
              <w14:schemeClr w14:val="tx1"/>
            </w14:solidFill>
          </w14:textFill>
        </w:rPr>
        <w:object>
          <v:shape id="_x0000_i1030" o:spt="75" type="#_x0000_t75" style="height:206.15pt;width:333.85pt;" o:ole="t" filled="f" o:preferrelative="t" stroked="f" coordsize="21600,21600">
            <v:path/>
            <v:fill on="f" focussize="0,0"/>
            <v:stroke on="f" joinstyle="miter"/>
            <v:imagedata r:id="rId32" o:title=""/>
            <o:lock v:ext="edit" aspectratio="t"/>
            <w10:wrap type="none"/>
            <w10:anchorlock/>
          </v:shape>
          <o:OLEObject Type="Embed" ProgID="Visio.Drawing.15" ShapeID="_x0000_i1030" DrawAspect="Content" ObjectID="_1468075729" r:id="rId31">
            <o:LockedField>false</o:LockedField>
          </o:OLEObject>
        </w:object>
      </w:r>
    </w:p>
    <w:p>
      <w:pPr>
        <w:pStyle w:val="10"/>
        <w:jc w:val="center"/>
        <w:rPr>
          <w:rFonts w:hint="default" w:ascii="Times New Roman" w:hAnsi="Times New Roman" w:cs="Times New Roman"/>
          <w:i w:val="0"/>
          <w:iCs w:val="0"/>
          <w:color w:val="000000" w:themeColor="text1"/>
          <w:lang w:val="en-US"/>
          <w14:textFill>
            <w14:solidFill>
              <w14:schemeClr w14:val="tx1"/>
            </w14:solidFill>
          </w14:textFill>
        </w:rPr>
      </w:pPr>
      <w:bookmarkStart w:id="397" w:name="_Ref17575"/>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13</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10</w:t>
      </w:r>
      <w:r>
        <w:rPr>
          <w:rFonts w:hint="default" w:ascii="Times New Roman" w:hAnsi="Times New Roman" w:cs="Times New Roman"/>
          <w:i w:val="0"/>
          <w:iCs w:val="0"/>
          <w:color w:val="000000" w:themeColor="text1"/>
          <w14:textFill>
            <w14:solidFill>
              <w14:schemeClr w14:val="tx1"/>
            </w14:solidFill>
          </w14:textFill>
        </w:rPr>
        <w:fldChar w:fldCharType="end"/>
      </w:r>
      <w:bookmarkEnd w:id="397"/>
      <w:bookmarkStart w:id="398" w:name="_Toc22095"/>
      <w:bookmarkStart w:id="399" w:name="_Toc9936"/>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lang w:val="en-US" w:eastAsia="zh-CN"/>
          <w14:textFill>
            <w14:solidFill>
              <w14:schemeClr w14:val="tx1"/>
            </w14:solidFill>
          </w14:textFill>
        </w:rPr>
        <w:t>高度试验曲线</w:t>
      </w:r>
      <w:bookmarkEnd w:id="398"/>
      <w:bookmarkEnd w:id="399"/>
    </w:p>
    <w:p>
      <w:pPr>
        <w:rPr>
          <w:rFonts w:hint="default" w:eastAsia="宋体"/>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a)</w:t>
      </w:r>
      <w:r>
        <w:rPr>
          <w:rFonts w:hint="default" w:eastAsia="宋体"/>
          <w:i w:val="0"/>
          <w:iCs w:val="0"/>
          <w:color w:val="000000" w:themeColor="text1"/>
          <w:lang w:val="en-US" w:eastAsia="zh-CN"/>
          <w14:textFill>
            <w14:solidFill>
              <w14:schemeClr w14:val="tx1"/>
            </w14:solidFill>
          </w14:textFill>
        </w:rPr>
        <w:t>在试验室环境下将受试设备按照</w:t>
      </w:r>
      <w:r>
        <w:rPr>
          <w:rFonts w:hint="default" w:eastAsia="宋体"/>
          <w:i w:val="0"/>
          <w:iCs w:val="0"/>
          <w:color w:val="000000" w:themeColor="text1"/>
          <w:lang w:val="en-US" w:eastAsia="zh-CN"/>
          <w14:textFill>
            <w14:solidFill>
              <w14:schemeClr w14:val="tx1"/>
            </w14:solidFill>
          </w14:textFill>
        </w:rPr>
        <w:fldChar w:fldCharType="begin"/>
      </w:r>
      <w:r>
        <w:rPr>
          <w:rFonts w:hint="default" w:eastAsia="宋体"/>
          <w:i w:val="0"/>
          <w:iCs w:val="0"/>
          <w:color w:val="000000" w:themeColor="text1"/>
          <w:lang w:val="en-US" w:eastAsia="zh-CN"/>
          <w14:textFill>
            <w14:solidFill>
              <w14:schemeClr w14:val="tx1"/>
            </w14:solidFill>
          </w14:textFill>
        </w:rPr>
        <w:instrText xml:space="preserve"> REF _Ref30919 \h </w:instrText>
      </w:r>
      <w:r>
        <w:rPr>
          <w:rFonts w:hint="default" w:eastAsia="宋体"/>
          <w:i w:val="0"/>
          <w:iCs w:val="0"/>
          <w:color w:val="000000" w:themeColor="text1"/>
          <w:lang w:val="en-US" w:eastAsia="zh-CN"/>
          <w14:textFill>
            <w14:solidFill>
              <w14:schemeClr w14:val="tx1"/>
            </w14:solidFill>
          </w14:textFill>
        </w:rPr>
        <w:fldChar w:fldCharType="separate"/>
      </w:r>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13</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3</w:t>
      </w:r>
      <w:r>
        <w:rPr>
          <w:rFonts w:hint="default" w:eastAsia="宋体"/>
          <w:i w:val="0"/>
          <w:iCs w:val="0"/>
          <w:color w:val="000000" w:themeColor="text1"/>
          <w:lang w:val="en-US" w:eastAsia="zh-CN"/>
          <w14:textFill>
            <w14:solidFill>
              <w14:schemeClr w14:val="tx1"/>
            </w14:solidFill>
          </w14:textFill>
        </w:rPr>
        <w:fldChar w:fldCharType="end"/>
      </w:r>
      <w:r>
        <w:rPr>
          <w:rFonts w:hint="default" w:eastAsia="宋体"/>
          <w:i w:val="0"/>
          <w:iCs w:val="0"/>
          <w:color w:val="000000" w:themeColor="text1"/>
          <w:lang w:val="en-US" w:eastAsia="zh-CN"/>
          <w14:textFill>
            <w14:solidFill>
              <w14:schemeClr w14:val="tx1"/>
            </w14:solidFill>
          </w14:textFill>
        </w:rPr>
        <w:t>和</w:t>
      </w:r>
      <w:r>
        <w:rPr>
          <w:rFonts w:hint="default" w:eastAsia="宋体"/>
          <w:i w:val="0"/>
          <w:iCs w:val="0"/>
          <w:color w:val="000000" w:themeColor="text1"/>
          <w:lang w:val="en-US" w:eastAsia="zh-CN"/>
          <w14:textFill>
            <w14:solidFill>
              <w14:schemeClr w14:val="tx1"/>
            </w14:solidFill>
          </w14:textFill>
        </w:rPr>
        <w:fldChar w:fldCharType="begin"/>
      </w:r>
      <w:r>
        <w:rPr>
          <w:rFonts w:hint="default" w:eastAsia="宋体"/>
          <w:i w:val="0"/>
          <w:iCs w:val="0"/>
          <w:color w:val="000000" w:themeColor="text1"/>
          <w:lang w:val="en-US" w:eastAsia="zh-CN"/>
          <w14:textFill>
            <w14:solidFill>
              <w14:schemeClr w14:val="tx1"/>
            </w14:solidFill>
          </w14:textFill>
        </w:rPr>
        <w:instrText xml:space="preserve"> REF _Ref31008 \h </w:instrText>
      </w:r>
      <w:r>
        <w:rPr>
          <w:rFonts w:hint="default" w:eastAsia="宋体"/>
          <w:i w:val="0"/>
          <w:iCs w:val="0"/>
          <w:color w:val="000000" w:themeColor="text1"/>
          <w:lang w:val="en-US" w:eastAsia="zh-CN"/>
          <w14:textFill>
            <w14:solidFill>
              <w14:schemeClr w14:val="tx1"/>
            </w14:solidFill>
          </w14:textFill>
        </w:rPr>
        <w:fldChar w:fldCharType="separate"/>
      </w:r>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13</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4</w:t>
      </w:r>
      <w:r>
        <w:rPr>
          <w:rFonts w:hint="default" w:eastAsia="宋体"/>
          <w:i w:val="0"/>
          <w:iCs w:val="0"/>
          <w:color w:val="000000" w:themeColor="text1"/>
          <w:lang w:val="en-US" w:eastAsia="zh-CN"/>
          <w14:textFill>
            <w14:solidFill>
              <w14:schemeClr w14:val="tx1"/>
            </w14:solidFill>
          </w14:textFill>
        </w:rPr>
        <w:fldChar w:fldCharType="end"/>
      </w:r>
      <w:r>
        <w:rPr>
          <w:rFonts w:hint="default" w:eastAsia="宋体"/>
          <w:i w:val="0"/>
          <w:iCs w:val="0"/>
          <w:color w:val="000000" w:themeColor="text1"/>
          <w:lang w:val="en-US" w:eastAsia="zh-CN"/>
          <w14:textFill>
            <w14:solidFill>
              <w14:schemeClr w14:val="tx1"/>
            </w14:solidFill>
          </w14:textFill>
        </w:rPr>
        <w:t>所示安装于试验箱内，并按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QPAT1-1、QPAT2、QPAT3、QPAT4和QPAT5</w:t>
      </w:r>
      <w:r>
        <w:rPr>
          <w:rFonts w:hint="default" w:eastAsia="宋体"/>
          <w:i w:val="0"/>
          <w:iCs w:val="0"/>
          <w:color w:val="000000" w:themeColor="text1"/>
          <w:lang w:val="en-US" w:eastAsia="zh-CN"/>
          <w14:textFill>
            <w14:solidFill>
              <w14:schemeClr w14:val="tx1"/>
            </w14:solidFill>
          </w14:textFill>
        </w:rPr>
        <w:t>检查并记录检测数据；</w:t>
      </w:r>
    </w:p>
    <w:p>
      <w:pPr>
        <w:rPr>
          <w:rFonts w:hint="default" w:eastAsia="宋体"/>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b)</w:t>
      </w:r>
      <w:r>
        <w:rPr>
          <w:rFonts w:hint="default" w:eastAsia="宋体"/>
          <w:i w:val="0"/>
          <w:iCs w:val="0"/>
          <w:color w:val="000000" w:themeColor="text1"/>
          <w:lang w:val="en-US" w:eastAsia="zh-CN"/>
          <w14:textFill>
            <w14:solidFill>
              <w14:schemeClr w14:val="tx1"/>
            </w14:solidFill>
          </w14:textFill>
        </w:rPr>
        <w:t>受试设备处于工作状态</w:t>
      </w:r>
      <w:r>
        <w:rPr>
          <w:rFonts w:hint="eastAsia"/>
          <w:i w:val="0"/>
          <w:iCs w:val="0"/>
          <w:color w:val="000000" w:themeColor="text1"/>
          <w:lang w:val="en-US" w:eastAsia="zh-CN"/>
          <w14:textFill>
            <w14:solidFill>
              <w14:schemeClr w14:val="tx1"/>
            </w14:solidFill>
          </w14:textFill>
        </w:rPr>
        <w:t>2</w:t>
      </w:r>
      <w:r>
        <w:rPr>
          <w:rFonts w:hint="default" w:eastAsia="宋体"/>
          <w:i w:val="0"/>
          <w:iCs w:val="0"/>
          <w:color w:val="000000" w:themeColor="text1"/>
          <w:lang w:val="en-US" w:eastAsia="zh-CN"/>
          <w14:textFill>
            <w14:solidFill>
              <w14:schemeClr w14:val="tx1"/>
            </w14:solidFill>
          </w14:textFill>
        </w:rPr>
        <w:t>，以</w:t>
      </w:r>
      <w:r>
        <w:rPr>
          <w:rFonts w:hint="eastAsia"/>
          <w:i w:val="0"/>
          <w:iCs w:val="0"/>
          <w:color w:val="000000" w:themeColor="text1"/>
          <w:lang w:val="en-US" w:eastAsia="zh-CN"/>
          <w14:textFill>
            <w14:solidFill>
              <w14:schemeClr w14:val="tx1"/>
            </w14:solidFill>
          </w14:textFill>
        </w:rPr>
        <w:t>不高于</w:t>
      </w:r>
      <w:r>
        <w:rPr>
          <w:rFonts w:hint="default" w:eastAsia="宋体"/>
          <w:i w:val="0"/>
          <w:iCs w:val="0"/>
          <w:color w:val="000000" w:themeColor="text1"/>
          <w:lang w:val="en-US" w:eastAsia="zh-CN"/>
          <w14:textFill>
            <w14:solidFill>
              <w14:schemeClr w14:val="tx1"/>
            </w14:solidFill>
          </w14:textFill>
        </w:rPr>
        <w:t>10kPa/min的压力变化速率将箱内压力调节至57.18kPa，使受试设备在该压力条件下稳定2h后再继续工作2h，工作期间按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QPAT2、QPAT3、QPAT4和QPAT5</w:t>
      </w:r>
      <w:r>
        <w:rPr>
          <w:rFonts w:hint="default" w:eastAsia="宋体"/>
          <w:i w:val="0"/>
          <w:iCs w:val="0"/>
          <w:color w:val="000000" w:themeColor="text1"/>
          <w:lang w:val="en-US" w:eastAsia="zh-CN"/>
          <w14:textFill>
            <w14:solidFill>
              <w14:schemeClr w14:val="tx1"/>
            </w14:solidFill>
          </w14:textFill>
        </w:rPr>
        <w:t>检查并记录检测数据；</w:t>
      </w:r>
    </w:p>
    <w:p>
      <w:pPr>
        <w:rPr>
          <w:rFonts w:hint="default" w:eastAsia="宋体"/>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c)</w:t>
      </w:r>
      <w:r>
        <w:rPr>
          <w:rFonts w:hint="default" w:eastAsia="宋体"/>
          <w:i w:val="0"/>
          <w:iCs w:val="0"/>
          <w:color w:val="000000" w:themeColor="text1"/>
          <w:lang w:val="en-US" w:eastAsia="zh-CN"/>
          <w14:textFill>
            <w14:solidFill>
              <w14:schemeClr w14:val="tx1"/>
            </w14:solidFill>
          </w14:textFill>
        </w:rPr>
        <w:t>使受试设备处于工作状态</w:t>
      </w:r>
      <w:r>
        <w:rPr>
          <w:rFonts w:hint="eastAsia"/>
          <w:i w:val="0"/>
          <w:iCs w:val="0"/>
          <w:color w:val="000000" w:themeColor="text1"/>
          <w:lang w:val="en-US" w:eastAsia="zh-CN"/>
          <w14:textFill>
            <w14:solidFill>
              <w14:schemeClr w14:val="tx1"/>
            </w14:solidFill>
          </w14:textFill>
        </w:rPr>
        <w:t>1</w:t>
      </w:r>
      <w:r>
        <w:rPr>
          <w:rFonts w:hint="default" w:eastAsia="宋体"/>
          <w:i w:val="0"/>
          <w:iCs w:val="0"/>
          <w:color w:val="000000" w:themeColor="text1"/>
          <w:lang w:val="en-US" w:eastAsia="zh-CN"/>
          <w14:textFill>
            <w14:solidFill>
              <w14:schemeClr w14:val="tx1"/>
            </w14:solidFill>
          </w14:textFill>
        </w:rPr>
        <w:t>，以</w:t>
      </w:r>
      <w:r>
        <w:rPr>
          <w:rFonts w:hint="eastAsia"/>
          <w:i w:val="0"/>
          <w:iCs w:val="0"/>
          <w:color w:val="000000" w:themeColor="text1"/>
          <w:lang w:val="en-US" w:eastAsia="zh-CN"/>
          <w14:textFill>
            <w14:solidFill>
              <w14:schemeClr w14:val="tx1"/>
            </w14:solidFill>
          </w14:textFill>
        </w:rPr>
        <w:t>不高于</w:t>
      </w:r>
      <w:r>
        <w:rPr>
          <w:rFonts w:hint="default" w:eastAsia="宋体"/>
          <w:i w:val="0"/>
          <w:iCs w:val="0"/>
          <w:color w:val="000000" w:themeColor="text1"/>
          <w:lang w:val="en-US" w:eastAsia="zh-CN"/>
          <w14:textFill>
            <w14:solidFill>
              <w14:schemeClr w14:val="tx1"/>
            </w14:solidFill>
          </w14:textFill>
        </w:rPr>
        <w:t>10kPa/min的压力变化速率将箱内压力调节至试验室环境压力；</w:t>
      </w:r>
    </w:p>
    <w:p>
      <w:pPr>
        <w:rPr>
          <w:rFonts w:hint="default" w:eastAsia="宋体"/>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d)</w:t>
      </w:r>
      <w:r>
        <w:rPr>
          <w:rFonts w:hint="default" w:eastAsia="宋体"/>
          <w:i w:val="0"/>
          <w:iCs w:val="0"/>
          <w:color w:val="000000" w:themeColor="text1"/>
          <w:lang w:val="en-US" w:eastAsia="zh-CN"/>
          <w14:textFill>
            <w14:solidFill>
              <w14:schemeClr w14:val="tx1"/>
            </w14:solidFill>
          </w14:textFill>
        </w:rPr>
        <w:t>在试验室环境下，按照</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QPAT1-1、QPAT2、QPAT3、QPAT4和QPAT5</w:t>
      </w:r>
      <w:r>
        <w:rPr>
          <w:rFonts w:hint="default" w:eastAsia="宋体"/>
          <w:i w:val="0"/>
          <w:iCs w:val="0"/>
          <w:color w:val="000000" w:themeColor="text1"/>
          <w:lang w:val="en-US" w:eastAsia="zh-CN"/>
          <w14:textFill>
            <w14:solidFill>
              <w14:schemeClr w14:val="tx1"/>
            </w14:solidFill>
          </w14:textFill>
        </w:rPr>
        <w:t>检查并记录检测数据。</w:t>
      </w:r>
    </w:p>
    <w:p>
      <w:pPr>
        <w:pStyle w:val="4"/>
        <w:rPr>
          <w:rFonts w:hint="default"/>
          <w:i w:val="0"/>
          <w:iCs w:val="0"/>
          <w:color w:val="000000" w:themeColor="text1"/>
          <w:lang w:val="en-US" w:eastAsia="zh-CN"/>
          <w14:textFill>
            <w14:solidFill>
              <w14:schemeClr w14:val="tx1"/>
            </w14:solidFill>
          </w14:textFill>
        </w:rPr>
      </w:pPr>
      <w:bookmarkStart w:id="400" w:name="_Toc3356"/>
      <w:bookmarkStart w:id="401" w:name="_Toc31036"/>
      <w:bookmarkStart w:id="402" w:name="_Toc31840"/>
      <w:bookmarkStart w:id="403" w:name="_Toc24481"/>
      <w:bookmarkStart w:id="404" w:name="_Toc25798"/>
      <w:bookmarkStart w:id="405" w:name="_Toc14167"/>
      <w:bookmarkStart w:id="406" w:name="_Toc2601"/>
      <w:r>
        <w:rPr>
          <w:rFonts w:hint="default"/>
          <w:i w:val="0"/>
          <w:iCs w:val="0"/>
          <w:color w:val="000000" w:themeColor="text1"/>
          <w:lang w:val="en-US" w:eastAsia="zh-CN"/>
          <w14:textFill>
            <w14:solidFill>
              <w14:schemeClr w14:val="tx1"/>
            </w14:solidFill>
          </w14:textFill>
        </w:rPr>
        <w:t>减压</w:t>
      </w:r>
      <w:bookmarkEnd w:id="400"/>
      <w:bookmarkEnd w:id="401"/>
      <w:bookmarkEnd w:id="402"/>
      <w:bookmarkEnd w:id="403"/>
      <w:bookmarkEnd w:id="404"/>
      <w:bookmarkEnd w:id="405"/>
      <w:bookmarkEnd w:id="406"/>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减压试验控制曲线设定应如</w:t>
      </w:r>
      <w:r>
        <w:rPr>
          <w:rFonts w:hint="default" w:eastAsia="宋体"/>
          <w:i w:val="0"/>
          <w:iCs w:val="0"/>
          <w:color w:val="000000" w:themeColor="text1"/>
          <w:lang w:val="en-US" w:eastAsia="zh-CN"/>
          <w14:textFill>
            <w14:solidFill>
              <w14:schemeClr w14:val="tx1"/>
            </w14:solidFill>
          </w14:textFill>
        </w:rPr>
        <w:fldChar w:fldCharType="begin"/>
      </w:r>
      <w:r>
        <w:rPr>
          <w:rFonts w:hint="default" w:eastAsia="宋体"/>
          <w:i w:val="0"/>
          <w:iCs w:val="0"/>
          <w:color w:val="000000" w:themeColor="text1"/>
          <w:lang w:val="en-US" w:eastAsia="zh-CN"/>
          <w14:textFill>
            <w14:solidFill>
              <w14:schemeClr w14:val="tx1"/>
            </w14:solidFill>
          </w14:textFill>
        </w:rPr>
        <w:instrText xml:space="preserve"> REF _Ref18238 \h </w:instrText>
      </w:r>
      <w:r>
        <w:rPr>
          <w:rFonts w:hint="default" w:eastAsia="宋体"/>
          <w:i w:val="0"/>
          <w:iCs w:val="0"/>
          <w:color w:val="000000" w:themeColor="text1"/>
          <w:lang w:val="en-US"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13</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11</w:t>
      </w:r>
      <w:r>
        <w:rPr>
          <w:rFonts w:hint="default" w:eastAsia="宋体"/>
          <w:i w:val="0"/>
          <w:iCs w:val="0"/>
          <w:color w:val="000000" w:themeColor="text1"/>
          <w:lang w:val="en-US" w:eastAsia="zh-CN"/>
          <w14:textFill>
            <w14:solidFill>
              <w14:schemeClr w14:val="tx1"/>
            </w14:solidFill>
          </w14:textFill>
        </w:rPr>
        <w:fldChar w:fldCharType="end"/>
      </w:r>
      <w:r>
        <w:rPr>
          <w:rFonts w:hint="default" w:eastAsia="宋体"/>
          <w:i w:val="0"/>
          <w:iCs w:val="0"/>
          <w:color w:val="000000" w:themeColor="text1"/>
          <w:lang w:val="en-US" w:eastAsia="zh-CN"/>
          <w14:textFill>
            <w14:solidFill>
              <w14:schemeClr w14:val="tx1"/>
            </w14:solidFill>
          </w14:textFill>
        </w:rPr>
        <w:t>所示。涵括减压试验所有需要考察的试验过程和关键要素：气压变化速率、气压保持时间、上下限气压和循环次数。试验人员应在试验环境搭建完成后予以检查确认试验参数设置，待确认满足要求后再开始试验。</w:t>
      </w:r>
    </w:p>
    <w:p>
      <w:pPr>
        <w:rPr>
          <w:rFonts w:hint="default" w:eastAsia="宋体"/>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在附录A中记录试验设备相关</w:t>
      </w:r>
      <w:r>
        <w:rPr>
          <w:rFonts w:hint="default" w:eastAsia="宋体"/>
          <w:i w:val="0"/>
          <w:iCs w:val="0"/>
          <w:color w:val="000000" w:themeColor="text1"/>
          <w:lang w:val="en-US" w:eastAsia="zh-CN"/>
          <w14:textFill>
            <w14:solidFill>
              <w14:schemeClr w14:val="tx1"/>
            </w14:solidFill>
          </w14:textFill>
        </w:rPr>
        <w:t>信息及试验开始和结束时间等内容，根据试验程序计算每次气压变化的时间节点，定时巡查试验设备运行状态。</w:t>
      </w:r>
    </w:p>
    <w:p>
      <w:pPr>
        <w:rPr>
          <w:rFonts w:hint="default" w:eastAsia="宋体"/>
          <w:i w:val="0"/>
          <w:iCs w:val="0"/>
          <w:color w:val="000000" w:themeColor="text1"/>
          <w:lang w:val="en-US" w:eastAsia="zh-CN"/>
          <w14:textFill>
            <w14:solidFill>
              <w14:schemeClr w14:val="tx1"/>
            </w14:solidFill>
          </w14:textFill>
        </w:rPr>
      </w:pPr>
      <w:r>
        <w:rPr>
          <w:rFonts w:ascii="Times New Roman" w:hAnsi="Times New Roman" w:eastAsia="宋体"/>
          <w:i w:val="0"/>
          <w:iCs w:val="0"/>
        </w:rPr>
        <w:object>
          <v:shape id="_x0000_i1031" o:spt="75" type="#_x0000_t75" style="height:212pt;width:416pt;" o:ole="t" filled="f" o:preferrelative="t" stroked="f" coordsize="21600,21600">
            <v:path/>
            <v:fill on="f" focussize="0,0"/>
            <v:stroke on="f" joinstyle="miter"/>
            <v:imagedata r:id="rId34" o:title=""/>
            <o:lock v:ext="edit" aspectratio="t"/>
            <w10:wrap type="none"/>
            <w10:anchorlock/>
          </v:shape>
          <o:OLEObject Type="Embed" ProgID="Visio.Drawing.15" ShapeID="_x0000_i1031" DrawAspect="Content" ObjectID="_1468075730" r:id="rId33">
            <o:LockedField>false</o:LockedField>
          </o:OLEObject>
        </w:object>
      </w:r>
    </w:p>
    <w:p>
      <w:pPr>
        <w:pStyle w:val="10"/>
        <w:jc w:val="center"/>
        <w:rPr>
          <w:rFonts w:hint="default" w:ascii="Times New Roman" w:hAnsi="Times New Roman" w:cs="Times New Roman"/>
          <w:i w:val="0"/>
          <w:iCs w:val="0"/>
          <w:color w:val="000000" w:themeColor="text1"/>
          <w:lang w:val="en-US"/>
          <w14:textFill>
            <w14:solidFill>
              <w14:schemeClr w14:val="tx1"/>
            </w14:solidFill>
          </w14:textFill>
        </w:rPr>
      </w:pPr>
      <w:bookmarkStart w:id="407" w:name="_Ref18238"/>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13</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11</w:t>
      </w:r>
      <w:r>
        <w:rPr>
          <w:rFonts w:hint="default" w:ascii="Times New Roman" w:hAnsi="Times New Roman" w:cs="Times New Roman"/>
          <w:i w:val="0"/>
          <w:iCs w:val="0"/>
          <w:color w:val="000000" w:themeColor="text1"/>
          <w14:textFill>
            <w14:solidFill>
              <w14:schemeClr w14:val="tx1"/>
            </w14:solidFill>
          </w14:textFill>
        </w:rPr>
        <w:fldChar w:fldCharType="end"/>
      </w:r>
      <w:bookmarkEnd w:id="407"/>
      <w:bookmarkStart w:id="408" w:name="_Toc31114"/>
      <w:bookmarkStart w:id="409" w:name="_Toc7427"/>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lang w:val="en-US" w:eastAsia="zh-CN"/>
          <w14:textFill>
            <w14:solidFill>
              <w14:schemeClr w14:val="tx1"/>
            </w14:solidFill>
          </w14:textFill>
        </w:rPr>
        <w:t>减压试验曲线</w:t>
      </w:r>
      <w:bookmarkEnd w:id="408"/>
      <w:bookmarkEnd w:id="409"/>
    </w:p>
    <w:p>
      <w:pPr>
        <w:rPr>
          <w:rFonts w:hint="default" w:eastAsia="宋体"/>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a)</w:t>
      </w:r>
      <w:r>
        <w:rPr>
          <w:rFonts w:hint="default" w:eastAsia="宋体"/>
          <w:i w:val="0"/>
          <w:iCs w:val="0"/>
          <w:color w:val="000000" w:themeColor="text1"/>
          <w:lang w:val="en-US" w:eastAsia="zh-CN"/>
          <w14:textFill>
            <w14:solidFill>
              <w14:schemeClr w14:val="tx1"/>
            </w14:solidFill>
          </w14:textFill>
        </w:rPr>
        <w:t>在试验室环境下将受试设备按照</w:t>
      </w:r>
      <w:r>
        <w:rPr>
          <w:rFonts w:hint="default" w:eastAsia="宋体"/>
          <w:i w:val="0"/>
          <w:iCs w:val="0"/>
          <w:color w:val="000000" w:themeColor="text1"/>
          <w:lang w:val="en-US" w:eastAsia="zh-CN"/>
          <w14:textFill>
            <w14:solidFill>
              <w14:schemeClr w14:val="tx1"/>
            </w14:solidFill>
          </w14:textFill>
        </w:rPr>
        <w:fldChar w:fldCharType="begin"/>
      </w:r>
      <w:r>
        <w:rPr>
          <w:rFonts w:hint="default" w:eastAsia="宋体"/>
          <w:i w:val="0"/>
          <w:iCs w:val="0"/>
          <w:color w:val="000000" w:themeColor="text1"/>
          <w:lang w:val="en-US" w:eastAsia="zh-CN"/>
          <w14:textFill>
            <w14:solidFill>
              <w14:schemeClr w14:val="tx1"/>
            </w14:solidFill>
          </w14:textFill>
        </w:rPr>
        <w:instrText xml:space="preserve"> REF _Ref30919 \h </w:instrText>
      </w:r>
      <w:r>
        <w:rPr>
          <w:rFonts w:hint="default" w:eastAsia="宋体"/>
          <w:i w:val="0"/>
          <w:iCs w:val="0"/>
          <w:color w:val="000000" w:themeColor="text1"/>
          <w:lang w:val="en-US" w:eastAsia="zh-CN"/>
          <w14:textFill>
            <w14:solidFill>
              <w14:schemeClr w14:val="tx1"/>
            </w14:solidFill>
          </w14:textFill>
        </w:rPr>
        <w:fldChar w:fldCharType="separate"/>
      </w:r>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13</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3</w:t>
      </w:r>
      <w:r>
        <w:rPr>
          <w:rFonts w:hint="default" w:eastAsia="宋体"/>
          <w:i w:val="0"/>
          <w:iCs w:val="0"/>
          <w:color w:val="000000" w:themeColor="text1"/>
          <w:lang w:val="en-US" w:eastAsia="zh-CN"/>
          <w14:textFill>
            <w14:solidFill>
              <w14:schemeClr w14:val="tx1"/>
            </w14:solidFill>
          </w14:textFill>
        </w:rPr>
        <w:fldChar w:fldCharType="end"/>
      </w:r>
      <w:r>
        <w:rPr>
          <w:rFonts w:hint="default" w:eastAsia="宋体"/>
          <w:i w:val="0"/>
          <w:iCs w:val="0"/>
          <w:color w:val="000000" w:themeColor="text1"/>
          <w:lang w:val="en-US" w:eastAsia="zh-CN"/>
          <w14:textFill>
            <w14:solidFill>
              <w14:schemeClr w14:val="tx1"/>
            </w14:solidFill>
          </w14:textFill>
        </w:rPr>
        <w:t>和</w:t>
      </w:r>
      <w:r>
        <w:rPr>
          <w:rFonts w:hint="default" w:eastAsia="宋体"/>
          <w:i w:val="0"/>
          <w:iCs w:val="0"/>
          <w:color w:val="000000" w:themeColor="text1"/>
          <w:lang w:val="en-US" w:eastAsia="zh-CN"/>
          <w14:textFill>
            <w14:solidFill>
              <w14:schemeClr w14:val="tx1"/>
            </w14:solidFill>
          </w14:textFill>
        </w:rPr>
        <w:fldChar w:fldCharType="begin"/>
      </w:r>
      <w:r>
        <w:rPr>
          <w:rFonts w:hint="default" w:eastAsia="宋体"/>
          <w:i w:val="0"/>
          <w:iCs w:val="0"/>
          <w:color w:val="000000" w:themeColor="text1"/>
          <w:lang w:val="en-US" w:eastAsia="zh-CN"/>
          <w14:textFill>
            <w14:solidFill>
              <w14:schemeClr w14:val="tx1"/>
            </w14:solidFill>
          </w14:textFill>
        </w:rPr>
        <w:instrText xml:space="preserve"> REF _Ref31008 \h </w:instrText>
      </w:r>
      <w:r>
        <w:rPr>
          <w:rFonts w:hint="default" w:eastAsia="宋体"/>
          <w:i w:val="0"/>
          <w:iCs w:val="0"/>
          <w:color w:val="000000" w:themeColor="text1"/>
          <w:lang w:val="en-US" w:eastAsia="zh-CN"/>
          <w14:textFill>
            <w14:solidFill>
              <w14:schemeClr w14:val="tx1"/>
            </w14:solidFill>
          </w14:textFill>
        </w:rPr>
        <w:fldChar w:fldCharType="separate"/>
      </w:r>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13</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4</w:t>
      </w:r>
      <w:r>
        <w:rPr>
          <w:rFonts w:hint="default" w:eastAsia="宋体"/>
          <w:i w:val="0"/>
          <w:iCs w:val="0"/>
          <w:color w:val="000000" w:themeColor="text1"/>
          <w:lang w:val="en-US" w:eastAsia="zh-CN"/>
          <w14:textFill>
            <w14:solidFill>
              <w14:schemeClr w14:val="tx1"/>
            </w14:solidFill>
          </w14:textFill>
        </w:rPr>
        <w:fldChar w:fldCharType="end"/>
      </w:r>
      <w:r>
        <w:rPr>
          <w:rFonts w:hint="default" w:eastAsia="宋体"/>
          <w:i w:val="0"/>
          <w:iCs w:val="0"/>
          <w:color w:val="000000" w:themeColor="text1"/>
          <w:lang w:val="en-US" w:eastAsia="zh-CN"/>
          <w14:textFill>
            <w14:solidFill>
              <w14:schemeClr w14:val="tx1"/>
            </w14:solidFill>
          </w14:textFill>
        </w:rPr>
        <w:t>所示安装于试验箱内，并按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QPAT1-1、QPAT2、QPAT3、QPAT4和QPAT5</w:t>
      </w:r>
      <w:r>
        <w:rPr>
          <w:rFonts w:hint="default" w:eastAsia="宋体"/>
          <w:i w:val="0"/>
          <w:iCs w:val="0"/>
          <w:color w:val="000000" w:themeColor="text1"/>
          <w:lang w:val="en-US" w:eastAsia="zh-CN"/>
          <w14:textFill>
            <w14:solidFill>
              <w14:schemeClr w14:val="tx1"/>
            </w14:solidFill>
          </w14:textFill>
        </w:rPr>
        <w:t>检查并记录检测数据；</w:t>
      </w:r>
    </w:p>
    <w:p>
      <w:pPr>
        <w:rPr>
          <w:rFonts w:hint="default" w:eastAsia="宋体"/>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b)</w:t>
      </w:r>
      <w:r>
        <w:rPr>
          <w:rFonts w:hint="default" w:eastAsia="宋体"/>
          <w:i w:val="0"/>
          <w:iCs w:val="0"/>
          <w:color w:val="000000" w:themeColor="text1"/>
          <w:lang w:val="en-US" w:eastAsia="zh-CN"/>
          <w14:textFill>
            <w14:solidFill>
              <w14:schemeClr w14:val="tx1"/>
            </w14:solidFill>
          </w14:textFill>
        </w:rPr>
        <w:t>受试设备处于工作状态</w:t>
      </w:r>
      <w:r>
        <w:rPr>
          <w:rFonts w:hint="eastAsia"/>
          <w:i w:val="0"/>
          <w:iCs w:val="0"/>
          <w:color w:val="000000" w:themeColor="text1"/>
          <w:lang w:val="en-US" w:eastAsia="zh-CN"/>
          <w14:textFill>
            <w14:solidFill>
              <w14:schemeClr w14:val="tx1"/>
            </w14:solidFill>
          </w14:textFill>
        </w:rPr>
        <w:t>2</w:t>
      </w:r>
      <w:r>
        <w:rPr>
          <w:rFonts w:hint="default" w:eastAsia="宋体"/>
          <w:i w:val="0"/>
          <w:iCs w:val="0"/>
          <w:color w:val="000000" w:themeColor="text1"/>
          <w:lang w:val="en-US" w:eastAsia="zh-CN"/>
          <w14:textFill>
            <w14:solidFill>
              <w14:schemeClr w14:val="tx1"/>
            </w14:solidFill>
          </w14:textFill>
        </w:rPr>
        <w:t>，以</w:t>
      </w:r>
      <w:r>
        <w:rPr>
          <w:rFonts w:hint="eastAsia"/>
          <w:i w:val="0"/>
          <w:iCs w:val="0"/>
          <w:color w:val="auto"/>
          <w:lang w:val="en-US" w:eastAsia="zh-CN"/>
        </w:rPr>
        <w:t>不高于</w:t>
      </w:r>
      <w:r>
        <w:rPr>
          <w:rFonts w:hint="default" w:eastAsia="宋体"/>
          <w:i w:val="0"/>
          <w:iCs w:val="0"/>
          <w:color w:val="000000" w:themeColor="text1"/>
          <w:lang w:val="en-US" w:eastAsia="zh-CN"/>
          <w14:textFill>
            <w14:solidFill>
              <w14:schemeClr w14:val="tx1"/>
            </w14:solidFill>
          </w14:textFill>
        </w:rPr>
        <w:t>10kPa/min的压力变化速率将箱内压力调节至75.26kPa，使受试设备在该压力条件下稳定2h；</w:t>
      </w:r>
    </w:p>
    <w:p>
      <w:pPr>
        <w:rPr>
          <w:rFonts w:hint="default" w:eastAsia="宋体"/>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c)</w:t>
      </w:r>
      <w:r>
        <w:rPr>
          <w:rFonts w:hint="default" w:eastAsia="宋体"/>
          <w:i w:val="0"/>
          <w:iCs w:val="0"/>
          <w:color w:val="000000" w:themeColor="text1"/>
          <w:lang w:val="en-US" w:eastAsia="zh-CN"/>
          <w14:textFill>
            <w14:solidFill>
              <w14:schemeClr w14:val="tx1"/>
            </w14:solidFill>
          </w14:textFill>
        </w:rPr>
        <w:t>受试设备处于工作状态</w:t>
      </w:r>
      <w:r>
        <w:rPr>
          <w:rFonts w:hint="eastAsia"/>
          <w:i w:val="0"/>
          <w:iCs w:val="0"/>
          <w:color w:val="000000" w:themeColor="text1"/>
          <w:lang w:val="en-US" w:eastAsia="zh-CN"/>
          <w14:textFill>
            <w14:solidFill>
              <w14:schemeClr w14:val="tx1"/>
            </w14:solidFill>
          </w14:textFill>
        </w:rPr>
        <w:t>2</w:t>
      </w:r>
      <w:r>
        <w:rPr>
          <w:rFonts w:hint="default" w:eastAsia="宋体"/>
          <w:i w:val="0"/>
          <w:iCs w:val="0"/>
          <w:color w:val="000000" w:themeColor="text1"/>
          <w:lang w:val="en-US" w:eastAsia="zh-CN"/>
          <w14:textFill>
            <w14:solidFill>
              <w14:schemeClr w14:val="tx1"/>
            </w14:solidFill>
          </w14:textFill>
        </w:rPr>
        <w:t>，在15s内将箱内压力调节至37.6kPa，受试设备继续工作10min,工作期间按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QPAT2、QPAT3、QPAT4和QPAT5</w:t>
      </w:r>
      <w:r>
        <w:rPr>
          <w:rFonts w:hint="default" w:eastAsia="宋体"/>
          <w:i w:val="0"/>
          <w:iCs w:val="0"/>
          <w:color w:val="000000" w:themeColor="text1"/>
          <w:lang w:val="en-US" w:eastAsia="zh-CN"/>
          <w14:textFill>
            <w14:solidFill>
              <w14:schemeClr w14:val="tx1"/>
            </w14:solidFill>
          </w14:textFill>
        </w:rPr>
        <w:t>检查并记录检测数据；</w:t>
      </w:r>
    </w:p>
    <w:p>
      <w:pPr>
        <w:rPr>
          <w:rFonts w:hint="default" w:eastAsia="宋体"/>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d)</w:t>
      </w:r>
      <w:r>
        <w:rPr>
          <w:rFonts w:hint="default" w:eastAsia="宋体"/>
          <w:i w:val="0"/>
          <w:iCs w:val="0"/>
          <w:color w:val="000000" w:themeColor="text1"/>
          <w:lang w:val="en-US" w:eastAsia="zh-CN"/>
          <w14:textFill>
            <w14:solidFill>
              <w14:schemeClr w14:val="tx1"/>
            </w14:solidFill>
          </w14:textFill>
        </w:rPr>
        <w:t>使受试设备处于工作状态</w:t>
      </w:r>
      <w:r>
        <w:rPr>
          <w:rFonts w:hint="eastAsia"/>
          <w:i w:val="0"/>
          <w:iCs w:val="0"/>
          <w:color w:val="000000" w:themeColor="text1"/>
          <w:lang w:val="en-US" w:eastAsia="zh-CN"/>
          <w14:textFill>
            <w14:solidFill>
              <w14:schemeClr w14:val="tx1"/>
            </w14:solidFill>
          </w14:textFill>
        </w:rPr>
        <w:t>1</w:t>
      </w:r>
      <w:r>
        <w:rPr>
          <w:rFonts w:hint="default" w:eastAsia="宋体"/>
          <w:i w:val="0"/>
          <w:iCs w:val="0"/>
          <w:color w:val="000000" w:themeColor="text1"/>
          <w:lang w:val="en-US" w:eastAsia="zh-CN"/>
          <w14:textFill>
            <w14:solidFill>
              <w14:schemeClr w14:val="tx1"/>
            </w14:solidFill>
          </w14:textFill>
        </w:rPr>
        <w:t>，以10kPa/min的压力变化速率将箱内压力调节至试验室环境压力；</w:t>
      </w:r>
    </w:p>
    <w:p>
      <w:pPr>
        <w:rPr>
          <w:rFonts w:hint="default" w:eastAsia="宋体"/>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e)</w:t>
      </w:r>
      <w:r>
        <w:rPr>
          <w:rFonts w:hint="default" w:eastAsia="宋体"/>
          <w:i w:val="0"/>
          <w:iCs w:val="0"/>
          <w:color w:val="000000" w:themeColor="text1"/>
          <w:lang w:val="en-US" w:eastAsia="zh-CN"/>
          <w14:textFill>
            <w14:solidFill>
              <w14:schemeClr w14:val="tx1"/>
            </w14:solidFill>
          </w14:textFill>
        </w:rPr>
        <w:t>在试验室环境下，按照</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QPAT1-1、QPAT2、QPAT3、QPAT4和QPAT5</w:t>
      </w:r>
      <w:r>
        <w:rPr>
          <w:rFonts w:hint="default" w:eastAsia="宋体"/>
          <w:i w:val="0"/>
          <w:iCs w:val="0"/>
          <w:color w:val="000000" w:themeColor="text1"/>
          <w:lang w:val="en-US" w:eastAsia="zh-CN"/>
          <w14:textFill>
            <w14:solidFill>
              <w14:schemeClr w14:val="tx1"/>
            </w14:solidFill>
          </w14:textFill>
        </w:rPr>
        <w:t>检查并记录检测数据。</w:t>
      </w:r>
    </w:p>
    <w:p>
      <w:pPr>
        <w:pStyle w:val="4"/>
        <w:rPr>
          <w:rFonts w:hint="default"/>
          <w:i w:val="0"/>
          <w:iCs w:val="0"/>
          <w:color w:val="000000" w:themeColor="text1"/>
          <w:lang w:val="en-US" w:eastAsia="zh-CN"/>
          <w14:textFill>
            <w14:solidFill>
              <w14:schemeClr w14:val="tx1"/>
            </w14:solidFill>
          </w14:textFill>
        </w:rPr>
      </w:pPr>
      <w:bookmarkStart w:id="410" w:name="_Toc29801"/>
      <w:bookmarkStart w:id="411" w:name="_Toc14849"/>
      <w:bookmarkStart w:id="412" w:name="_Toc12378"/>
      <w:bookmarkStart w:id="413" w:name="_Toc2242"/>
      <w:bookmarkStart w:id="414" w:name="_Toc7134"/>
      <w:r>
        <w:rPr>
          <w:rFonts w:hint="default"/>
          <w:i w:val="0"/>
          <w:iCs w:val="0"/>
          <w:color w:val="000000" w:themeColor="text1"/>
          <w:lang w:val="en-US" w:eastAsia="zh-CN"/>
          <w14:textFill>
            <w14:solidFill>
              <w14:schemeClr w14:val="tx1"/>
            </w14:solidFill>
          </w14:textFill>
        </w:rPr>
        <w:t>过压</w:t>
      </w:r>
      <w:bookmarkEnd w:id="410"/>
      <w:bookmarkEnd w:id="411"/>
      <w:bookmarkEnd w:id="412"/>
      <w:bookmarkEnd w:id="413"/>
      <w:bookmarkEnd w:id="414"/>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过压试验控制曲线设定应如</w:t>
      </w:r>
      <w:r>
        <w:rPr>
          <w:rFonts w:hint="default" w:eastAsia="宋体"/>
          <w:i w:val="0"/>
          <w:iCs w:val="0"/>
          <w:color w:val="000000" w:themeColor="text1"/>
          <w:lang w:val="en-US" w:eastAsia="zh-CN"/>
          <w14:textFill>
            <w14:solidFill>
              <w14:schemeClr w14:val="tx1"/>
            </w14:solidFill>
          </w14:textFill>
        </w:rPr>
        <w:fldChar w:fldCharType="begin"/>
      </w:r>
      <w:r>
        <w:rPr>
          <w:rFonts w:hint="default" w:eastAsia="宋体"/>
          <w:i w:val="0"/>
          <w:iCs w:val="0"/>
          <w:color w:val="000000" w:themeColor="text1"/>
          <w:lang w:val="en-US" w:eastAsia="zh-CN"/>
          <w14:textFill>
            <w14:solidFill>
              <w14:schemeClr w14:val="tx1"/>
            </w14:solidFill>
          </w14:textFill>
        </w:rPr>
        <w:instrText xml:space="preserve"> REF _Ref18907 \h </w:instrText>
      </w:r>
      <w:r>
        <w:rPr>
          <w:rFonts w:hint="default" w:eastAsia="宋体"/>
          <w:i w:val="0"/>
          <w:iCs w:val="0"/>
          <w:color w:val="000000" w:themeColor="text1"/>
          <w:lang w:val="en-US"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13</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12</w:t>
      </w:r>
      <w:r>
        <w:rPr>
          <w:rFonts w:hint="default" w:eastAsia="宋体"/>
          <w:i w:val="0"/>
          <w:iCs w:val="0"/>
          <w:color w:val="000000" w:themeColor="text1"/>
          <w:lang w:val="en-US" w:eastAsia="zh-CN"/>
          <w14:textFill>
            <w14:solidFill>
              <w14:schemeClr w14:val="tx1"/>
            </w14:solidFill>
          </w14:textFill>
        </w:rPr>
        <w:fldChar w:fldCharType="end"/>
      </w:r>
      <w:r>
        <w:rPr>
          <w:rFonts w:hint="default" w:eastAsia="宋体"/>
          <w:i w:val="0"/>
          <w:iCs w:val="0"/>
          <w:color w:val="000000" w:themeColor="text1"/>
          <w:lang w:val="en-US" w:eastAsia="zh-CN"/>
          <w14:textFill>
            <w14:solidFill>
              <w14:schemeClr w14:val="tx1"/>
            </w14:solidFill>
          </w14:textFill>
        </w:rPr>
        <w:t>所示。涵括过压试验所有需要考察的试验过程和关键要素：气压变化速率、气压保持时间、上下限气压和循环次数。试验人员应在试验环境搭建完成后予以检查确认试验参数设置，待确认满足要求后再开始试验。</w:t>
      </w:r>
    </w:p>
    <w:p>
      <w:pPr>
        <w:rPr>
          <w:rFonts w:hint="default" w:eastAsia="宋体"/>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在附录A中记录试验设备相关</w:t>
      </w:r>
      <w:r>
        <w:rPr>
          <w:rFonts w:hint="default" w:eastAsia="宋体"/>
          <w:i w:val="0"/>
          <w:iCs w:val="0"/>
          <w:color w:val="000000" w:themeColor="text1"/>
          <w:lang w:val="en-US" w:eastAsia="zh-CN"/>
          <w14:textFill>
            <w14:solidFill>
              <w14:schemeClr w14:val="tx1"/>
            </w14:solidFill>
          </w14:textFill>
        </w:rPr>
        <w:t>信息及试验开始和结束时间等内容，根据试验程序计算每次气压变化的时间节点，定时巡查试验设备运行状态。</w:t>
      </w:r>
    </w:p>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eastAsia="宋体"/>
          <w:i w:val="0"/>
          <w:iCs w:val="0"/>
          <w:color w:val="000000" w:themeColor="text1"/>
          <w:lang w:eastAsia="zh-CN"/>
          <w14:textFill>
            <w14:solidFill>
              <w14:schemeClr w14:val="tx1"/>
            </w14:solidFill>
          </w14:textFill>
        </w:rPr>
      </w:pPr>
      <w:r>
        <w:rPr>
          <w:i w:val="0"/>
          <w:iCs w:val="0"/>
        </w:rPr>
        <w:object>
          <v:shape id="_x0000_i1032" o:spt="75" type="#_x0000_t75" style="height:186.5pt;width:380.55pt;" o:ole="t" filled="f" o:preferrelative="t" stroked="f" coordsize="21600,21600">
            <v:path/>
            <v:fill on="f" focussize="0,0"/>
            <v:stroke on="f" joinstyle="miter"/>
            <v:imagedata r:id="rId36" o:title=""/>
            <o:lock v:ext="edit" aspectratio="t"/>
            <w10:wrap type="none"/>
            <w10:anchorlock/>
          </v:shape>
          <o:OLEObject Type="Embed" ProgID="Visio.Drawing.15" ShapeID="_x0000_i1032" DrawAspect="Content" ObjectID="_1468075731" r:id="rId35">
            <o:LockedField>false</o:LockedField>
          </o:OLEObject>
        </w:object>
      </w:r>
    </w:p>
    <w:p>
      <w:pPr>
        <w:pStyle w:val="10"/>
        <w:jc w:val="center"/>
        <w:rPr>
          <w:rFonts w:hint="default" w:ascii="Times New Roman" w:hAnsi="Times New Roman" w:cs="Times New Roman"/>
          <w:i w:val="0"/>
          <w:iCs w:val="0"/>
          <w:color w:val="000000" w:themeColor="text1"/>
          <w:lang w:val="en-US"/>
          <w14:textFill>
            <w14:solidFill>
              <w14:schemeClr w14:val="tx1"/>
            </w14:solidFill>
          </w14:textFill>
        </w:rPr>
      </w:pPr>
      <w:bookmarkStart w:id="415" w:name="_Ref18907"/>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13</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12</w:t>
      </w:r>
      <w:r>
        <w:rPr>
          <w:rFonts w:hint="default" w:ascii="Times New Roman" w:hAnsi="Times New Roman" w:cs="Times New Roman"/>
          <w:i w:val="0"/>
          <w:iCs w:val="0"/>
          <w:color w:val="000000" w:themeColor="text1"/>
          <w14:textFill>
            <w14:solidFill>
              <w14:schemeClr w14:val="tx1"/>
            </w14:solidFill>
          </w14:textFill>
        </w:rPr>
        <w:fldChar w:fldCharType="end"/>
      </w:r>
      <w:bookmarkEnd w:id="415"/>
      <w:bookmarkStart w:id="416" w:name="_Toc18268"/>
      <w:bookmarkStart w:id="417" w:name="_Toc31206"/>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lang w:val="en-US" w:eastAsia="zh-CN"/>
          <w14:textFill>
            <w14:solidFill>
              <w14:schemeClr w14:val="tx1"/>
            </w14:solidFill>
          </w14:textFill>
        </w:rPr>
        <w:t>过压试验曲线</w:t>
      </w:r>
      <w:bookmarkEnd w:id="416"/>
      <w:bookmarkEnd w:id="417"/>
    </w:p>
    <w:p>
      <w:pPr>
        <w:rPr>
          <w:rFonts w:hint="default" w:eastAsia="宋体"/>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a)</w:t>
      </w:r>
      <w:r>
        <w:rPr>
          <w:rFonts w:hint="default" w:eastAsia="宋体"/>
          <w:i w:val="0"/>
          <w:iCs w:val="0"/>
          <w:color w:val="000000" w:themeColor="text1"/>
          <w:lang w:val="en-US" w:eastAsia="zh-CN"/>
          <w14:textFill>
            <w14:solidFill>
              <w14:schemeClr w14:val="tx1"/>
            </w14:solidFill>
          </w14:textFill>
        </w:rPr>
        <w:t>在试验室环境下按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QPAT1-1、QPAT2、QPAT3、QPAT4和QPAT5</w:t>
      </w:r>
      <w:r>
        <w:rPr>
          <w:rFonts w:hint="default" w:eastAsia="宋体"/>
          <w:i w:val="0"/>
          <w:iCs w:val="0"/>
          <w:color w:val="000000" w:themeColor="text1"/>
          <w:lang w:val="en-US" w:eastAsia="zh-CN"/>
          <w14:textFill>
            <w14:solidFill>
              <w14:schemeClr w14:val="tx1"/>
            </w14:solidFill>
          </w14:textFill>
        </w:rPr>
        <w:t>检查并记录检测数据，将受试设备按照</w:t>
      </w:r>
      <w:r>
        <w:rPr>
          <w:rFonts w:hint="default" w:eastAsia="宋体"/>
          <w:i w:val="0"/>
          <w:iCs w:val="0"/>
          <w:color w:val="000000" w:themeColor="text1"/>
          <w:lang w:val="en-US" w:eastAsia="zh-CN"/>
          <w14:textFill>
            <w14:solidFill>
              <w14:schemeClr w14:val="tx1"/>
            </w14:solidFill>
          </w14:textFill>
        </w:rPr>
        <w:fldChar w:fldCharType="begin"/>
      </w:r>
      <w:r>
        <w:rPr>
          <w:rFonts w:hint="default" w:eastAsia="宋体"/>
          <w:i w:val="0"/>
          <w:iCs w:val="0"/>
          <w:color w:val="000000" w:themeColor="text1"/>
          <w:lang w:val="en-US" w:eastAsia="zh-CN"/>
          <w14:textFill>
            <w14:solidFill>
              <w14:schemeClr w14:val="tx1"/>
            </w14:solidFill>
          </w14:textFill>
        </w:rPr>
        <w:instrText xml:space="preserve"> REF _Ref30919 \h </w:instrText>
      </w:r>
      <w:r>
        <w:rPr>
          <w:rFonts w:hint="default" w:eastAsia="宋体"/>
          <w:i w:val="0"/>
          <w:iCs w:val="0"/>
          <w:color w:val="000000" w:themeColor="text1"/>
          <w:lang w:val="en-US" w:eastAsia="zh-CN"/>
          <w14:textFill>
            <w14:solidFill>
              <w14:schemeClr w14:val="tx1"/>
            </w14:solidFill>
          </w14:textFill>
        </w:rPr>
        <w:fldChar w:fldCharType="separate"/>
      </w:r>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13</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3</w:t>
      </w:r>
      <w:r>
        <w:rPr>
          <w:rFonts w:hint="default" w:eastAsia="宋体"/>
          <w:i w:val="0"/>
          <w:iCs w:val="0"/>
          <w:color w:val="000000" w:themeColor="text1"/>
          <w:lang w:val="en-US" w:eastAsia="zh-CN"/>
          <w14:textFill>
            <w14:solidFill>
              <w14:schemeClr w14:val="tx1"/>
            </w14:solidFill>
          </w14:textFill>
        </w:rPr>
        <w:fldChar w:fldCharType="end"/>
      </w:r>
      <w:r>
        <w:rPr>
          <w:rFonts w:hint="default" w:eastAsia="宋体"/>
          <w:i w:val="0"/>
          <w:iCs w:val="0"/>
          <w:color w:val="000000" w:themeColor="text1"/>
          <w:lang w:val="en-US" w:eastAsia="zh-CN"/>
          <w14:textFill>
            <w14:solidFill>
              <w14:schemeClr w14:val="tx1"/>
            </w14:solidFill>
          </w14:textFill>
        </w:rPr>
        <w:t>和</w:t>
      </w:r>
      <w:r>
        <w:rPr>
          <w:rFonts w:hint="default" w:eastAsia="宋体"/>
          <w:i w:val="0"/>
          <w:iCs w:val="0"/>
          <w:color w:val="000000" w:themeColor="text1"/>
          <w:lang w:val="en-US" w:eastAsia="zh-CN"/>
          <w14:textFill>
            <w14:solidFill>
              <w14:schemeClr w14:val="tx1"/>
            </w14:solidFill>
          </w14:textFill>
        </w:rPr>
        <w:fldChar w:fldCharType="begin"/>
      </w:r>
      <w:r>
        <w:rPr>
          <w:rFonts w:hint="default" w:eastAsia="宋体"/>
          <w:i w:val="0"/>
          <w:iCs w:val="0"/>
          <w:color w:val="000000" w:themeColor="text1"/>
          <w:lang w:val="en-US" w:eastAsia="zh-CN"/>
          <w14:textFill>
            <w14:solidFill>
              <w14:schemeClr w14:val="tx1"/>
            </w14:solidFill>
          </w14:textFill>
        </w:rPr>
        <w:instrText xml:space="preserve"> REF _Ref31008 \h </w:instrText>
      </w:r>
      <w:r>
        <w:rPr>
          <w:rFonts w:hint="default" w:eastAsia="宋体"/>
          <w:i w:val="0"/>
          <w:iCs w:val="0"/>
          <w:color w:val="000000" w:themeColor="text1"/>
          <w:lang w:val="en-US" w:eastAsia="zh-CN"/>
          <w14:textFill>
            <w14:solidFill>
              <w14:schemeClr w14:val="tx1"/>
            </w14:solidFill>
          </w14:textFill>
        </w:rPr>
        <w:fldChar w:fldCharType="separate"/>
      </w:r>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13</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4</w:t>
      </w:r>
      <w:r>
        <w:rPr>
          <w:rFonts w:hint="default" w:eastAsia="宋体"/>
          <w:i w:val="0"/>
          <w:iCs w:val="0"/>
          <w:color w:val="000000" w:themeColor="text1"/>
          <w:lang w:val="en-US" w:eastAsia="zh-CN"/>
          <w14:textFill>
            <w14:solidFill>
              <w14:schemeClr w14:val="tx1"/>
            </w14:solidFill>
          </w14:textFill>
        </w:rPr>
        <w:fldChar w:fldCharType="end"/>
      </w:r>
      <w:r>
        <w:rPr>
          <w:rFonts w:hint="default" w:eastAsia="宋体"/>
          <w:i w:val="0"/>
          <w:iCs w:val="0"/>
          <w:color w:val="000000" w:themeColor="text1"/>
          <w:lang w:val="en-US" w:eastAsia="zh-CN"/>
          <w14:textFill>
            <w14:solidFill>
              <w14:schemeClr w14:val="tx1"/>
            </w14:solidFill>
          </w14:textFill>
        </w:rPr>
        <w:t>所示安装于试验箱内；</w:t>
      </w:r>
    </w:p>
    <w:p>
      <w:pPr>
        <w:rPr>
          <w:rFonts w:hint="default" w:eastAsia="宋体"/>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b)</w:t>
      </w:r>
      <w:r>
        <w:rPr>
          <w:rFonts w:hint="default" w:eastAsia="宋体"/>
          <w:i w:val="0"/>
          <w:iCs w:val="0"/>
          <w:color w:val="000000" w:themeColor="text1"/>
          <w:lang w:val="en-US" w:eastAsia="zh-CN"/>
          <w14:textFill>
            <w14:solidFill>
              <w14:schemeClr w14:val="tx1"/>
            </w14:solidFill>
          </w14:textFill>
        </w:rPr>
        <w:t>受试设备处于工作状态</w:t>
      </w:r>
      <w:r>
        <w:rPr>
          <w:rFonts w:hint="eastAsia"/>
          <w:i w:val="0"/>
          <w:iCs w:val="0"/>
          <w:color w:val="000000" w:themeColor="text1"/>
          <w:lang w:val="en-US" w:eastAsia="zh-CN"/>
          <w14:textFill>
            <w14:solidFill>
              <w14:schemeClr w14:val="tx1"/>
            </w14:solidFill>
          </w14:textFill>
        </w:rPr>
        <w:t>1</w:t>
      </w:r>
      <w:r>
        <w:rPr>
          <w:rFonts w:hint="default" w:eastAsia="宋体"/>
          <w:i w:val="0"/>
          <w:iCs w:val="0"/>
          <w:color w:val="000000" w:themeColor="text1"/>
          <w:lang w:val="en-US" w:eastAsia="zh-CN"/>
          <w14:textFill>
            <w14:solidFill>
              <w14:schemeClr w14:val="tx1"/>
            </w14:solidFill>
          </w14:textFill>
        </w:rPr>
        <w:t>，以</w:t>
      </w:r>
      <w:r>
        <w:rPr>
          <w:rFonts w:hint="eastAsia"/>
          <w:i w:val="0"/>
          <w:iCs w:val="0"/>
          <w:color w:val="auto"/>
          <w:lang w:val="en-US" w:eastAsia="zh-CN"/>
        </w:rPr>
        <w:t>不高于</w:t>
      </w:r>
      <w:r>
        <w:rPr>
          <w:rFonts w:hint="default" w:eastAsia="宋体"/>
          <w:i w:val="0"/>
          <w:iCs w:val="0"/>
          <w:color w:val="000000" w:themeColor="text1"/>
          <w:lang w:val="en-US" w:eastAsia="zh-CN"/>
          <w14:textFill>
            <w14:solidFill>
              <w14:schemeClr w14:val="tx1"/>
            </w14:solidFill>
          </w14:textFill>
        </w:rPr>
        <w:t>10kPa/min的压力变化速率将箱内压力调节至170kPa，使受试设备在该压力条件下保持10min；</w:t>
      </w:r>
    </w:p>
    <w:p>
      <w:pPr>
        <w:rPr>
          <w:rFonts w:hint="default" w:eastAsia="宋体"/>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c)</w:t>
      </w:r>
      <w:r>
        <w:rPr>
          <w:rFonts w:hint="default" w:eastAsia="宋体"/>
          <w:i w:val="0"/>
          <w:iCs w:val="0"/>
          <w:color w:val="000000" w:themeColor="text1"/>
          <w:lang w:val="en-US" w:eastAsia="zh-CN"/>
          <w14:textFill>
            <w14:solidFill>
              <w14:schemeClr w14:val="tx1"/>
            </w14:solidFill>
          </w14:textFill>
        </w:rPr>
        <w:t>受试设备处于工作状态</w:t>
      </w:r>
      <w:r>
        <w:rPr>
          <w:rFonts w:hint="eastAsia"/>
          <w:i w:val="0"/>
          <w:iCs w:val="0"/>
          <w:color w:val="000000" w:themeColor="text1"/>
          <w:lang w:val="en-US" w:eastAsia="zh-CN"/>
          <w14:textFill>
            <w14:solidFill>
              <w14:schemeClr w14:val="tx1"/>
            </w14:solidFill>
          </w14:textFill>
        </w:rPr>
        <w:t>1</w:t>
      </w:r>
      <w:r>
        <w:rPr>
          <w:rFonts w:hint="default" w:eastAsia="宋体"/>
          <w:i w:val="0"/>
          <w:iCs w:val="0"/>
          <w:color w:val="000000" w:themeColor="text1"/>
          <w:lang w:val="en-US" w:eastAsia="zh-CN"/>
          <w14:textFill>
            <w14:solidFill>
              <w14:schemeClr w14:val="tx1"/>
            </w14:solidFill>
          </w14:textFill>
        </w:rPr>
        <w:t>，以</w:t>
      </w:r>
      <w:r>
        <w:rPr>
          <w:rFonts w:hint="eastAsia"/>
          <w:i w:val="0"/>
          <w:iCs w:val="0"/>
          <w:color w:val="auto"/>
          <w:lang w:val="en-US" w:eastAsia="zh-CN"/>
        </w:rPr>
        <w:t>不高于</w:t>
      </w:r>
      <w:r>
        <w:rPr>
          <w:rFonts w:hint="default" w:eastAsia="宋体"/>
          <w:i w:val="0"/>
          <w:iCs w:val="0"/>
          <w:color w:val="000000" w:themeColor="text1"/>
          <w:lang w:val="en-US" w:eastAsia="zh-CN"/>
          <w14:textFill>
            <w14:solidFill>
              <w14:schemeClr w14:val="tx1"/>
            </w14:solidFill>
          </w14:textFill>
        </w:rPr>
        <w:t>10kPa/min的压力变化速率将箱内压力调节至试验室环境压力；</w:t>
      </w:r>
    </w:p>
    <w:p>
      <w:pPr>
        <w:rPr>
          <w:rFonts w:hint="default" w:eastAsia="宋体"/>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d)</w:t>
      </w:r>
      <w:r>
        <w:rPr>
          <w:rFonts w:hint="default" w:eastAsia="宋体"/>
          <w:i w:val="0"/>
          <w:iCs w:val="0"/>
          <w:color w:val="000000" w:themeColor="text1"/>
          <w:lang w:val="en-US" w:eastAsia="zh-CN"/>
          <w14:textFill>
            <w14:solidFill>
              <w14:schemeClr w14:val="tx1"/>
            </w14:solidFill>
          </w14:textFill>
        </w:rPr>
        <w:t>在试验室环境下，按照</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QPAT1-1、QPAT2、QPAT3、QPAT4和QPAT5</w:t>
      </w:r>
      <w:r>
        <w:rPr>
          <w:rFonts w:hint="default" w:eastAsia="宋体"/>
          <w:i w:val="0"/>
          <w:iCs w:val="0"/>
          <w:color w:val="000000" w:themeColor="text1"/>
          <w:lang w:val="en-US" w:eastAsia="zh-CN"/>
          <w14:textFill>
            <w14:solidFill>
              <w14:schemeClr w14:val="tx1"/>
            </w14:solidFill>
          </w14:textFill>
        </w:rPr>
        <w:t>检查并记录检测数据。</w:t>
      </w:r>
    </w:p>
    <w:p>
      <w:pPr>
        <w:pStyle w:val="2"/>
        <w:rPr>
          <w:rFonts w:hint="default"/>
          <w:i w:val="0"/>
          <w:iCs w:val="0"/>
          <w:color w:val="000000" w:themeColor="text1"/>
          <w:lang w:val="en-US" w:eastAsia="zh-CN"/>
          <w14:textFill>
            <w14:solidFill>
              <w14:schemeClr w14:val="tx1"/>
            </w14:solidFill>
          </w14:textFill>
        </w:rPr>
      </w:pPr>
      <w:bookmarkStart w:id="418" w:name="_Toc28176"/>
      <w:bookmarkStart w:id="419" w:name="_Toc18095"/>
      <w:bookmarkStart w:id="420" w:name="_Toc3238"/>
      <w:bookmarkStart w:id="421" w:name="_Toc22467"/>
      <w:bookmarkStart w:id="422" w:name="_Toc19718"/>
      <w:r>
        <w:rPr>
          <w:rFonts w:hint="eastAsia"/>
          <w:i w:val="0"/>
          <w:iCs w:val="0"/>
          <w:color w:val="000000" w:themeColor="text1"/>
          <w:lang w:val="en-US" w:eastAsia="zh-CN"/>
          <w14:textFill>
            <w14:solidFill>
              <w14:schemeClr w14:val="tx1"/>
            </w14:solidFill>
          </w14:textFill>
        </w:rPr>
        <w:t>试验判据</w:t>
      </w:r>
      <w:bookmarkEnd w:id="418"/>
      <w:bookmarkEnd w:id="419"/>
      <w:bookmarkEnd w:id="420"/>
      <w:bookmarkEnd w:id="421"/>
      <w:bookmarkEnd w:id="422"/>
    </w:p>
    <w:p>
      <w:pPr>
        <w:rPr>
          <w:rFonts w:hint="default" w:eastAsia="宋体"/>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（1）地面低温耐受和高温短时工作</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试验前，按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QPAT1-1、QPAT2、QPAT3、QPAT4和QPAT5</w:t>
      </w:r>
      <w:r>
        <w:rPr>
          <w:rFonts w:hint="default" w:eastAsia="宋体"/>
          <w:i w:val="0"/>
          <w:iCs w:val="0"/>
          <w:color w:val="000000" w:themeColor="text1"/>
          <w:lang w:val="en-US" w:eastAsia="zh-CN"/>
          <w14:textFill>
            <w14:solidFill>
              <w14:schemeClr w14:val="tx1"/>
            </w14:solidFill>
          </w14:textFill>
        </w:rPr>
        <w:t>检查，确认通过并记录检测数据（检测记录表见附录A）。</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试验中，按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QPAT2、QPAT3、QPAT4和QPAT5</w:t>
      </w:r>
      <w:r>
        <w:rPr>
          <w:rFonts w:hint="default" w:eastAsia="宋体"/>
          <w:i w:val="0"/>
          <w:iCs w:val="0"/>
          <w:color w:val="000000" w:themeColor="text1"/>
          <w:lang w:val="en-US" w:eastAsia="zh-CN"/>
          <w14:textFill>
            <w14:solidFill>
              <w14:schemeClr w14:val="tx1"/>
            </w14:solidFill>
          </w14:textFill>
        </w:rPr>
        <w:t>检查，确认通过并记录检测数据。</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试验后，</w:t>
      </w:r>
      <w:r>
        <w:rPr>
          <w:rFonts w:hint="eastAsia"/>
          <w:i w:val="0"/>
          <w:iCs w:val="0"/>
          <w:color w:val="000000" w:themeColor="text1"/>
          <w:lang w:val="en-US" w:eastAsia="zh-CN"/>
          <w14:textFill>
            <w14:solidFill>
              <w14:schemeClr w14:val="tx1"/>
            </w14:solidFill>
          </w14:textFill>
        </w:rPr>
        <w:t>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QPAT1-1、QPAT2、QPAT3、QPAT4和QPAT5</w:t>
      </w:r>
      <w:r>
        <w:rPr>
          <w:rFonts w:hint="default" w:eastAsia="宋体"/>
          <w:i w:val="0"/>
          <w:iCs w:val="0"/>
          <w:color w:val="000000" w:themeColor="text1"/>
          <w:lang w:val="en-US" w:eastAsia="zh-CN"/>
          <w14:textFill>
            <w14:solidFill>
              <w14:schemeClr w14:val="tx1"/>
            </w14:solidFill>
          </w14:textFill>
        </w:rPr>
        <w:t>检查，确认通过并记录检测数据。</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满足以上要求，则判定结论为Pass，否则为Fail。</w:t>
      </w:r>
    </w:p>
    <w:p>
      <w:pPr>
        <w:rPr>
          <w:rFonts w:hint="default"/>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（2）低温工作</w:t>
      </w:r>
    </w:p>
    <w:p>
      <w:pPr>
        <w:rPr>
          <w:rFonts w:hint="default"/>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同上。</w:t>
      </w:r>
    </w:p>
    <w:p>
      <w:pPr>
        <w:rPr>
          <w:rFonts w:hint="default"/>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（3）地面高温耐受和高温短时工作</w:t>
      </w:r>
    </w:p>
    <w:p>
      <w:pPr>
        <w:rPr>
          <w:rFonts w:hint="default"/>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同上。</w:t>
      </w:r>
    </w:p>
    <w:p>
      <w:pPr>
        <w:rPr>
          <w:rFonts w:hint="default"/>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（4）高温工作</w:t>
      </w:r>
    </w:p>
    <w:p>
      <w:pPr>
        <w:rPr>
          <w:rFonts w:hint="default"/>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同上。</w:t>
      </w:r>
    </w:p>
    <w:p>
      <w:pPr>
        <w:rPr>
          <w:rFonts w:hint="default"/>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（5）飞行中冷却能力损失</w:t>
      </w:r>
    </w:p>
    <w:p>
      <w:pPr>
        <w:rPr>
          <w:rFonts w:hint="default"/>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同上。</w:t>
      </w:r>
    </w:p>
    <w:p>
      <w:pPr>
        <w:rPr>
          <w:rFonts w:hint="default"/>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（6）高度</w:t>
      </w:r>
    </w:p>
    <w:p>
      <w:pPr>
        <w:rPr>
          <w:rFonts w:hint="default"/>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同上。</w:t>
      </w:r>
    </w:p>
    <w:p>
      <w:pPr>
        <w:rPr>
          <w:rFonts w:hint="default"/>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（7）减压</w:t>
      </w:r>
    </w:p>
    <w:p>
      <w:pPr>
        <w:rPr>
          <w:rFonts w:hint="default"/>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同上。</w:t>
      </w:r>
    </w:p>
    <w:p>
      <w:pPr>
        <w:rPr>
          <w:rFonts w:hint="default"/>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（8）过压</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试验前，按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QPAT1-1、QPAT2、QPAT3、QPAT4和QPAT5</w:t>
      </w:r>
      <w:r>
        <w:rPr>
          <w:rFonts w:hint="default" w:eastAsia="宋体"/>
          <w:i w:val="0"/>
          <w:iCs w:val="0"/>
          <w:color w:val="000000" w:themeColor="text1"/>
          <w:lang w:val="en-US" w:eastAsia="zh-CN"/>
          <w14:textFill>
            <w14:solidFill>
              <w14:schemeClr w14:val="tx1"/>
            </w14:solidFill>
          </w14:textFill>
        </w:rPr>
        <w:t>检查，确认通过并记录检测数据（检测记录表见附录A）。</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试验后，</w:t>
      </w:r>
      <w:r>
        <w:rPr>
          <w:rFonts w:hint="eastAsia"/>
          <w:i w:val="0"/>
          <w:iCs w:val="0"/>
          <w:color w:val="000000" w:themeColor="text1"/>
          <w:lang w:val="en-US" w:eastAsia="zh-CN"/>
          <w14:textFill>
            <w14:solidFill>
              <w14:schemeClr w14:val="tx1"/>
            </w14:solidFill>
          </w14:textFill>
        </w:rPr>
        <w:t>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QPAT1-1、QPAT2、QPAT3、QPAT4和QPAT5</w:t>
      </w:r>
      <w:r>
        <w:rPr>
          <w:rFonts w:hint="default" w:eastAsia="宋体"/>
          <w:i w:val="0"/>
          <w:iCs w:val="0"/>
          <w:color w:val="000000" w:themeColor="text1"/>
          <w:lang w:val="en-US" w:eastAsia="zh-CN"/>
          <w14:textFill>
            <w14:solidFill>
              <w14:schemeClr w14:val="tx1"/>
            </w14:solidFill>
          </w14:textFill>
        </w:rPr>
        <w:t>检查，确认通过并记录检测数据。</w:t>
      </w:r>
    </w:p>
    <w:p>
      <w:pPr>
        <w:rPr>
          <w:rFonts w:hint="default"/>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满足以上要求，则判定结论为Pass，否则为Fail。</w:t>
      </w:r>
    </w:p>
    <w:p>
      <w:pPr>
        <w:pStyle w:val="3"/>
        <w:numPr>
          <w:ilvl w:val="0"/>
          <w:numId w:val="11"/>
        </w:numPr>
        <w:rPr>
          <w:rFonts w:hint="default" w:ascii="Arial" w:hAnsi="Arial"/>
          <w:i w:val="0"/>
          <w:iCs w:val="0"/>
          <w:color w:val="000000" w:themeColor="text1"/>
          <w:lang w:val="en-US" w:eastAsia="zh-CN"/>
          <w14:textFill>
            <w14:solidFill>
              <w14:schemeClr w14:val="tx1"/>
            </w14:solidFill>
          </w14:textFill>
        </w:rPr>
      </w:pPr>
      <w:bookmarkStart w:id="423" w:name="_Toc31062"/>
      <w:bookmarkStart w:id="424" w:name="_Toc31256"/>
      <w:bookmarkStart w:id="425" w:name="_Toc28136"/>
      <w:bookmarkStart w:id="426" w:name="_Toc5"/>
      <w:bookmarkStart w:id="427" w:name="_Toc11883"/>
      <w:r>
        <w:rPr>
          <w:rFonts w:hint="eastAsia" w:ascii="Arial" w:hAnsi="Arial"/>
          <w:i w:val="0"/>
          <w:iCs w:val="0"/>
          <w:color w:val="000000" w:themeColor="text1"/>
          <w:lang w:val="en-US" w:eastAsia="zh-CN"/>
          <w14:textFill>
            <w14:solidFill>
              <w14:schemeClr w14:val="tx1"/>
            </w14:solidFill>
          </w14:textFill>
        </w:rPr>
        <w:t>温度变化试验</w:t>
      </w:r>
      <w:bookmarkEnd w:id="423"/>
      <w:bookmarkEnd w:id="424"/>
      <w:bookmarkEnd w:id="425"/>
      <w:bookmarkEnd w:id="426"/>
      <w:bookmarkEnd w:id="427"/>
    </w:p>
    <w:p>
      <w:pPr>
        <w:pStyle w:val="2"/>
        <w:rPr>
          <w:rFonts w:hint="default"/>
          <w:i w:val="0"/>
          <w:iCs w:val="0"/>
          <w:color w:val="000000" w:themeColor="text1"/>
          <w:lang w:val="en-US" w:eastAsia="zh-CN"/>
          <w14:textFill>
            <w14:solidFill>
              <w14:schemeClr w14:val="tx1"/>
            </w14:solidFill>
          </w14:textFill>
        </w:rPr>
      </w:pPr>
      <w:bookmarkStart w:id="428" w:name="_Toc23930"/>
      <w:bookmarkStart w:id="429" w:name="_Toc30368"/>
      <w:bookmarkStart w:id="430" w:name="_Toc11378"/>
      <w:bookmarkStart w:id="431" w:name="_Toc6692"/>
      <w:bookmarkStart w:id="432" w:name="_Toc29844"/>
      <w:r>
        <w:rPr>
          <w:rFonts w:hint="eastAsia"/>
          <w:i w:val="0"/>
          <w:iCs w:val="0"/>
          <w:color w:val="000000" w:themeColor="text1"/>
          <w:lang w:val="en-US" w:eastAsia="zh-CN"/>
          <w14:textFill>
            <w14:solidFill>
              <w14:schemeClr w14:val="tx1"/>
            </w14:solidFill>
          </w14:textFill>
        </w:rPr>
        <w:t>试验目的</w:t>
      </w:r>
      <w:bookmarkEnd w:id="428"/>
      <w:bookmarkEnd w:id="429"/>
      <w:bookmarkEnd w:id="430"/>
      <w:bookmarkEnd w:id="431"/>
      <w:bookmarkEnd w:id="432"/>
    </w:p>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确定受试设备在规定的高低温工作温度极值之间温度变化过程中的性能特性是否符合要求。</w:t>
      </w:r>
    </w:p>
    <w:p>
      <w:pPr>
        <w:pStyle w:val="2"/>
        <w:rPr>
          <w:rFonts w:hint="eastAsia"/>
          <w:i w:val="0"/>
          <w:iCs w:val="0"/>
          <w:color w:val="000000" w:themeColor="text1"/>
          <w14:textFill>
            <w14:solidFill>
              <w14:schemeClr w14:val="tx1"/>
            </w14:solidFill>
          </w14:textFill>
        </w:rPr>
      </w:pPr>
      <w:bookmarkStart w:id="433" w:name="_Toc24638"/>
      <w:bookmarkStart w:id="434" w:name="_Toc6874"/>
      <w:bookmarkStart w:id="435" w:name="_Toc28348"/>
      <w:bookmarkStart w:id="436" w:name="_Toc21316"/>
      <w:bookmarkStart w:id="437" w:name="_Toc18497"/>
      <w:r>
        <w:rPr>
          <w:rFonts w:hint="eastAsia"/>
          <w:i w:val="0"/>
          <w:iCs w:val="0"/>
          <w:color w:val="000000" w:themeColor="text1"/>
          <w:lang w:val="en-US" w:eastAsia="zh-CN"/>
          <w14:textFill>
            <w14:solidFill>
              <w14:schemeClr w14:val="tx1"/>
            </w14:solidFill>
          </w14:textFill>
        </w:rPr>
        <w:t>试验要求</w:t>
      </w:r>
      <w:bookmarkEnd w:id="433"/>
      <w:bookmarkEnd w:id="434"/>
      <w:bookmarkEnd w:id="435"/>
      <w:bookmarkEnd w:id="436"/>
      <w:bookmarkEnd w:id="437"/>
    </w:p>
    <w:p>
      <w:pPr>
        <w:rPr>
          <w:rFonts w:hint="eastAsia"/>
          <w:i w:val="0"/>
          <w:iCs w:val="0"/>
          <w:color w:val="000000" w:themeColor="text1"/>
          <w:highlight w:val="none"/>
          <w14:textFill>
            <w14:solidFill>
              <w14:schemeClr w14:val="tx1"/>
            </w14:solidFill>
          </w14:textFill>
        </w:rPr>
      </w:pPr>
      <w:r>
        <w:rPr>
          <w:rFonts w:hint="eastAsia"/>
          <w:b w:val="0"/>
          <w:bCs w:val="0"/>
          <w:i w:val="0"/>
          <w:iCs w:val="0"/>
          <w:color w:val="000000" w:themeColor="text1"/>
          <w:lang w:eastAsia="zh-CN"/>
          <w14:textFill>
            <w14:solidFill>
              <w14:schemeClr w14:val="tx1"/>
            </w14:solidFill>
          </w14:textFill>
        </w:rPr>
        <w:t>FSECU</w:t>
      </w:r>
      <w:r>
        <w:rPr>
          <w:rFonts w:hint="eastAsia"/>
          <w:b w:val="0"/>
          <w:bCs w:val="0"/>
          <w:i w:val="0"/>
          <w:iCs w:val="0"/>
          <w:color w:val="000000" w:themeColor="text1"/>
          <w14:textFill>
            <w14:solidFill>
              <w14:schemeClr w14:val="tx1"/>
            </w14:solidFill>
          </w14:textFill>
        </w:rPr>
        <w:t>安装于</w:t>
      </w:r>
      <w:r>
        <w:rPr>
          <w:rFonts w:hint="eastAsia" w:ascii="宋体" w:hAnsi="宋体" w:eastAsia="宋体" w:cs="宋体"/>
          <w:b w:val="0"/>
          <w:bCs w:val="0"/>
          <w:i w:val="0"/>
          <w:iCs w:val="0"/>
          <w:color w:val="000000" w:themeColor="text1"/>
          <w:sz w:val="24"/>
          <w:szCs w:val="24"/>
          <w14:textFill>
            <w14:solidFill>
              <w14:schemeClr w14:val="tx1"/>
            </w14:solidFill>
          </w14:textFill>
        </w:rPr>
        <w:t>飞机</w:t>
      </w:r>
      <w:r>
        <w:rPr>
          <w:rFonts w:hint="eastAsia" w:ascii="宋体" w:hAnsi="宋体" w:eastAsia="宋体" w:cs="宋体"/>
          <w:b w:val="0"/>
          <w:bCs w:val="0"/>
          <w:i w:val="0"/>
          <w:iCs w:val="0"/>
          <w:sz w:val="24"/>
          <w:szCs w:val="24"/>
        </w:rPr>
        <w:t>中部EE舱设备架上的两个标准托架上</w:t>
      </w:r>
      <w:r>
        <w:rPr>
          <w:rFonts w:hint="eastAsia"/>
          <w:b w:val="0"/>
          <w:bCs w:val="0"/>
          <w:i w:val="0"/>
          <w:iCs w:val="0"/>
          <w:color w:val="000000" w:themeColor="text1"/>
          <w14:textFill>
            <w14:solidFill>
              <w14:schemeClr w14:val="tx1"/>
            </w14:solidFill>
          </w14:textFill>
        </w:rPr>
        <w:t>，</w:t>
      </w:r>
      <w:r>
        <w:rPr>
          <w:rFonts w:hint="eastAsia"/>
          <w:i w:val="0"/>
          <w:iCs w:val="0"/>
          <w:color w:val="000000" w:themeColor="text1"/>
          <w14:textFill>
            <w14:solidFill>
              <w14:schemeClr w14:val="tx1"/>
            </w14:solidFill>
          </w14:textFill>
        </w:rPr>
        <w:t>应通过DO－160G</w:t>
      </w:r>
      <w:r>
        <w:rPr>
          <w:rFonts w:hint="eastAsia"/>
          <w:i w:val="0"/>
          <w:iCs w:val="0"/>
          <w:color w:val="000000" w:themeColor="text1"/>
          <w:highlight w:val="none"/>
          <w14:textFill>
            <w14:solidFill>
              <w14:schemeClr w14:val="tx1"/>
            </w14:solidFill>
          </w14:textFill>
        </w:rPr>
        <w:t>第5章，B类规定的温度变化试验。该试验考核</w:t>
      </w:r>
      <w:r>
        <w:rPr>
          <w:rFonts w:hint="eastAsia"/>
          <w:i w:val="0"/>
          <w:iCs w:val="0"/>
          <w:color w:val="000000" w:themeColor="text1"/>
          <w:highlight w:val="none"/>
          <w:lang w:val="en-US" w:eastAsia="zh-CN"/>
          <w14:textFill>
            <w14:solidFill>
              <w14:schemeClr w14:val="tx1"/>
            </w14:solidFill>
          </w14:textFill>
        </w:rPr>
        <w:t>FSECU</w:t>
      </w:r>
      <w:r>
        <w:rPr>
          <w:rFonts w:hint="eastAsia"/>
          <w:i w:val="0"/>
          <w:iCs w:val="0"/>
          <w:color w:val="000000" w:themeColor="text1"/>
          <w:highlight w:val="none"/>
          <w14:textFill>
            <w14:solidFill>
              <w14:schemeClr w14:val="tx1"/>
            </w14:solidFill>
          </w14:textFill>
        </w:rPr>
        <w:t>在</w:t>
      </w:r>
      <w:r>
        <w:rPr>
          <w:rFonts w:hint="eastAsia"/>
          <w:i w:val="0"/>
          <w:iCs w:val="0"/>
          <w:color w:val="000000" w:themeColor="text1"/>
          <w:highlight w:val="none"/>
          <w14:textFill>
            <w14:solidFill>
              <w14:schemeClr w14:val="tx1"/>
            </w14:solidFill>
          </w14:textFill>
        </w:rPr>
        <w:fldChar w:fldCharType="begin"/>
      </w:r>
      <w:r>
        <w:rPr>
          <w:rFonts w:hint="eastAsia"/>
          <w:i w:val="0"/>
          <w:iCs w:val="0"/>
          <w:color w:val="000000" w:themeColor="text1"/>
          <w:highlight w:val="none"/>
          <w14:textFill>
            <w14:solidFill>
              <w14:schemeClr w14:val="tx1"/>
            </w14:solidFill>
          </w14:textFill>
        </w:rPr>
        <w:instrText xml:space="preserve"> REF _Ref26029 \h </w:instrText>
      </w:r>
      <w:r>
        <w:rPr>
          <w:rFonts w:hint="eastAsia"/>
          <w:i w:val="0"/>
          <w:iCs w:val="0"/>
          <w:color w:val="000000" w:themeColor="text1"/>
          <w:highlight w:val="none"/>
          <w14:textFill>
            <w14:solidFill>
              <w14:schemeClr w14:val="tx1"/>
            </w14:solidFill>
          </w14:textFill>
        </w:rPr>
        <w:fldChar w:fldCharType="separate"/>
      </w:r>
      <w:r>
        <w:rPr>
          <w:rFonts w:hint="default" w:ascii="Times New Roman" w:hAnsi="Times New Roman" w:cs="Times New Roman"/>
          <w:i w:val="0"/>
          <w:iCs w:val="0"/>
          <w:color w:val="000000" w:themeColor="text1"/>
          <w:highlight w:val="none"/>
          <w14:textFill>
            <w14:solidFill>
              <w14:schemeClr w14:val="tx1"/>
            </w14:solidFill>
          </w14:textFill>
        </w:rPr>
        <w:t xml:space="preserve">表 </w:t>
      </w:r>
      <w:r>
        <w:rPr>
          <w:rFonts w:hint="default" w:ascii="Times New Roman" w:hAnsi="Times New Roman" w:cs="Times New Roman"/>
          <w:i w:val="0"/>
          <w:iCs w:val="0"/>
          <w:color w:val="000000" w:themeColor="text1"/>
          <w:highlight w:val="none"/>
          <w14:textFill>
            <w14:solidFill>
              <w14:schemeClr w14:val="tx1"/>
            </w14:solidFill>
          </w14:textFill>
        </w:rPr>
        <w:fldChar w:fldCharType="begin"/>
      </w:r>
      <w:r>
        <w:rPr>
          <w:rFonts w:hint="default" w:ascii="Times New Roman" w:hAnsi="Times New Roman" w:cs="Times New Roman"/>
          <w:i w:val="0"/>
          <w:iCs w:val="0"/>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highlight w:val="none"/>
          <w14:textFill>
            <w14:solidFill>
              <w14:schemeClr w14:val="tx1"/>
            </w14:solidFill>
          </w14:textFill>
        </w:rPr>
        <w:fldChar w:fldCharType="separate"/>
      </w:r>
      <w:r>
        <w:rPr>
          <w:rFonts w:hint="default" w:ascii="Times New Roman" w:hAnsi="Times New Roman" w:cs="Times New Roman"/>
          <w:i w:val="0"/>
          <w:iCs w:val="0"/>
          <w:color w:val="000000" w:themeColor="text1"/>
          <w:highlight w:val="none"/>
          <w14:textFill>
            <w14:solidFill>
              <w14:schemeClr w14:val="tx1"/>
            </w14:solidFill>
          </w14:textFill>
        </w:rPr>
        <w:t>14</w:t>
      </w:r>
      <w:r>
        <w:rPr>
          <w:rFonts w:hint="default" w:ascii="Times New Roman" w:hAnsi="Times New Roman" w:cs="Times New Roman"/>
          <w:i w:val="0"/>
          <w:iCs w:val="0"/>
          <w:color w:val="000000" w:themeColor="text1"/>
          <w:highlight w:val="none"/>
          <w14:textFill>
            <w14:solidFill>
              <w14:schemeClr w14:val="tx1"/>
            </w14:solidFill>
          </w14:textFill>
        </w:rPr>
        <w:fldChar w:fldCharType="end"/>
      </w:r>
      <w:r>
        <w:rPr>
          <w:rFonts w:hint="eastAsia" w:ascii="Times New Roman" w:hAnsi="Times New Roman" w:cs="Times New Roman"/>
          <w:i w:val="0"/>
          <w:iCs w:val="0"/>
          <w:color w:val="000000" w:themeColor="text1"/>
          <w:highlight w:val="none"/>
          <w:lang w:eastAsia="zh-CN"/>
          <w14:textFill>
            <w14:solidFill>
              <w14:schemeClr w14:val="tx1"/>
            </w14:solidFill>
          </w14:textFill>
        </w:rPr>
        <w:t>-</w:t>
      </w:r>
      <w:r>
        <w:rPr>
          <w:rFonts w:hint="default" w:ascii="Times New Roman" w:hAnsi="Times New Roman" w:cs="Times New Roman"/>
          <w:i w:val="0"/>
          <w:iCs w:val="0"/>
          <w:color w:val="000000" w:themeColor="text1"/>
          <w:highlight w:val="none"/>
          <w14:textFill>
            <w14:solidFill>
              <w14:schemeClr w14:val="tx1"/>
            </w14:solidFill>
          </w14:textFill>
        </w:rPr>
        <w:t>1</w:t>
      </w:r>
      <w:r>
        <w:rPr>
          <w:rFonts w:hint="eastAsia"/>
          <w:i w:val="0"/>
          <w:iCs w:val="0"/>
          <w:color w:val="000000" w:themeColor="text1"/>
          <w:highlight w:val="none"/>
          <w14:textFill>
            <w14:solidFill>
              <w14:schemeClr w14:val="tx1"/>
            </w14:solidFill>
          </w14:textFill>
        </w:rPr>
        <w:fldChar w:fldCharType="end"/>
      </w:r>
      <w:r>
        <w:rPr>
          <w:rFonts w:hint="eastAsia"/>
          <w:i w:val="0"/>
          <w:iCs w:val="0"/>
          <w:color w:val="000000" w:themeColor="text1"/>
          <w:highlight w:val="none"/>
          <w14:textFill>
            <w14:solidFill>
              <w14:schemeClr w14:val="tx1"/>
            </w14:solidFill>
          </w14:textFill>
        </w:rPr>
        <w:t>中规定的温度下的性能特征。</w:t>
      </w:r>
    </w:p>
    <w:p>
      <w:pPr>
        <w:pStyle w:val="10"/>
        <w:jc w:val="center"/>
        <w:rPr>
          <w:rFonts w:hint="default" w:ascii="Times New Roman" w:hAnsi="Times New Roman" w:cs="Times New Roman"/>
          <w:i w:val="0"/>
          <w:iCs w:val="0"/>
          <w:color w:val="000000" w:themeColor="text1"/>
          <w:lang w:val="en-US" w:eastAsia="zh-CN"/>
          <w14:textFill>
            <w14:solidFill>
              <w14:schemeClr w14:val="tx1"/>
            </w14:solidFill>
          </w14:textFill>
        </w:rPr>
      </w:pPr>
      <w:bookmarkStart w:id="438" w:name="_Ref26029"/>
      <w:bookmarkStart w:id="439" w:name="_Ref20834"/>
      <w:r>
        <w:rPr>
          <w:rFonts w:hint="default" w:ascii="Times New Roman" w:hAnsi="Times New Roman" w:cs="Times New Roman"/>
          <w:i w:val="0"/>
          <w:iCs w:val="0"/>
          <w:color w:val="000000" w:themeColor="text1"/>
          <w14:textFill>
            <w14:solidFill>
              <w14:schemeClr w14:val="tx1"/>
            </w14:solidFill>
          </w14:textFill>
        </w:rPr>
        <w:t xml:space="preserve">表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14</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表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w:t>
      </w:r>
      <w:r>
        <w:rPr>
          <w:rFonts w:hint="default" w:ascii="Times New Roman" w:hAnsi="Times New Roman" w:cs="Times New Roman"/>
          <w:i w:val="0"/>
          <w:iCs w:val="0"/>
          <w:color w:val="000000" w:themeColor="text1"/>
          <w14:textFill>
            <w14:solidFill>
              <w14:schemeClr w14:val="tx1"/>
            </w14:solidFill>
          </w14:textFill>
        </w:rPr>
        <w:fldChar w:fldCharType="end"/>
      </w:r>
      <w:bookmarkEnd w:id="438"/>
      <w:bookmarkStart w:id="440" w:name="_Toc21896"/>
      <w:bookmarkStart w:id="441" w:name="_Toc19227"/>
      <w:r>
        <w:rPr>
          <w:rFonts w:hint="eastAsia" w:ascii="Times New Roman" w:hAnsi="Times New Roman" w:cs="Times New Roman"/>
          <w:i w:val="0"/>
          <w:iCs w:val="0"/>
          <w:color w:val="000000" w:themeColor="text1"/>
          <w:lang w:eastAsia="zh-CN"/>
          <w14:textFill>
            <w14:solidFill>
              <w14:schemeClr w14:val="tx1"/>
            </w14:solidFill>
          </w14:textFill>
        </w:rPr>
        <w:t>：</w:t>
      </w:r>
      <w:r>
        <w:rPr>
          <w:rFonts w:hint="eastAsia" w:ascii="Times New Roman" w:hAnsi="Times New Roman" w:cs="Times New Roman"/>
          <w:i w:val="0"/>
          <w:iCs w:val="0"/>
          <w:color w:val="000000" w:themeColor="text1"/>
          <w:lang w:val="en-US" w:eastAsia="zh-CN"/>
          <w14:textFill>
            <w14:solidFill>
              <w14:schemeClr w14:val="tx1"/>
            </w14:solidFill>
          </w14:textFill>
        </w:rPr>
        <w:t>温度变化条件</w:t>
      </w:r>
      <w:bookmarkEnd w:id="439"/>
      <w:bookmarkEnd w:id="440"/>
      <w:bookmarkEnd w:id="441"/>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869"/>
        <w:gridCol w:w="3473"/>
        <w:gridCol w:w="3791"/>
        <w:gridCol w:w="9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tblHeader/>
          <w:jc w:val="center"/>
        </w:trPr>
        <w:tc>
          <w:tcPr>
            <w:tcW w:w="796" w:type="dxa"/>
            <w:tcBorders>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序号</w:t>
            </w:r>
          </w:p>
        </w:tc>
        <w:tc>
          <w:tcPr>
            <w:tcW w:w="3182" w:type="dxa"/>
            <w:tcBorders>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试验参数</w:t>
            </w:r>
          </w:p>
        </w:tc>
        <w:tc>
          <w:tcPr>
            <w:tcW w:w="3473" w:type="dxa"/>
            <w:tcBorders>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试验条件</w:t>
            </w:r>
          </w:p>
        </w:tc>
        <w:tc>
          <w:tcPr>
            <w:tcW w:w="911" w:type="dxa"/>
            <w:tcBorders>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tcBorders>
              <w:top w:val="single" w:color="auto" w:sz="12" w:space="0"/>
            </w:tcBorders>
            <w:vAlign w:val="center"/>
          </w:tcPr>
          <w:p>
            <w:pPr>
              <w:keepNext w:val="0"/>
              <w:keepLines w:val="0"/>
              <w:pageBreakBefore w:val="0"/>
              <w:widowControl w:val="0"/>
              <w:numPr>
                <w:ilvl w:val="0"/>
                <w:numId w:val="3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3182" w:type="dxa"/>
            <w:tcBorders>
              <w:top w:val="single" w:color="auto" w:sz="12" w:space="0"/>
            </w:tcBorders>
            <w:vAlign w:val="center"/>
          </w:tcPr>
          <w:p>
            <w:pPr>
              <w:ind w:firstLine="0" w:firstLineChars="0"/>
              <w:jc w:val="center"/>
              <w:rPr>
                <w:rFonts w:hint="default" w:ascii="Times New Roman" w:hAnsi="Times New Roman" w:cs="Times New Roman"/>
                <w:i w:val="0"/>
                <w:iCs w:val="0"/>
                <w:color w:val="000000" w:themeColor="text1"/>
                <w:sz w:val="21"/>
                <w:szCs w:val="21"/>
                <w14:textFill>
                  <w14:solidFill>
                    <w14:schemeClr w14:val="tx1"/>
                  </w14:solidFill>
                </w14:textFill>
              </w:rPr>
            </w:pPr>
            <w:r>
              <w:rPr>
                <w:i w:val="0"/>
                <w:iCs w:val="0"/>
                <w:color w:val="000000" w:themeColor="text1"/>
                <w:sz w:val="21"/>
                <w:szCs w:val="21"/>
                <w:highlight w:val="none"/>
                <w14:textFill>
                  <w14:solidFill>
                    <w14:schemeClr w14:val="tx1"/>
                  </w14:solidFill>
                </w14:textFill>
              </w:rPr>
              <w:t>低温工作温度</w:t>
            </w:r>
          </w:p>
        </w:tc>
        <w:tc>
          <w:tcPr>
            <w:tcW w:w="3473" w:type="dxa"/>
            <w:tcBorders>
              <w:top w:val="single" w:color="auto" w:sz="12" w:space="0"/>
            </w:tcBorders>
            <w:vAlign w:val="center"/>
          </w:tcPr>
          <w:p>
            <w:pPr>
              <w:ind w:firstLine="0" w:firstLineChars="0"/>
              <w:jc w:val="center"/>
              <w:rPr>
                <w:rFonts w:hint="default" w:ascii="Times New Roman" w:hAnsi="Times New Roman" w:cs="Times New Roman"/>
                <w:i w:val="0"/>
                <w:iCs w:val="0"/>
                <w:color w:val="000000" w:themeColor="text1"/>
                <w:sz w:val="21"/>
                <w:szCs w:val="21"/>
                <w:lang w:eastAsia="ja-JP"/>
                <w14:textFill>
                  <w14:solidFill>
                    <w14:schemeClr w14:val="tx1"/>
                  </w14:solidFill>
                </w14:textFill>
              </w:rPr>
            </w:pPr>
            <w:r>
              <w:rPr>
                <w:i w:val="0"/>
                <w:iCs w:val="0"/>
                <w:color w:val="000000" w:themeColor="text1"/>
                <w:sz w:val="21"/>
                <w:szCs w:val="21"/>
                <w:highlight w:val="none"/>
                <w14:textFill>
                  <w14:solidFill>
                    <w14:schemeClr w14:val="tx1"/>
                  </w14:solidFill>
                </w14:textFill>
              </w:rPr>
              <w:t>-</w:t>
            </w:r>
            <w:r>
              <w:rPr>
                <w:rFonts w:hint="eastAsia"/>
                <w:i w:val="0"/>
                <w:iCs w:val="0"/>
                <w:color w:val="000000" w:themeColor="text1"/>
                <w:sz w:val="21"/>
                <w:szCs w:val="21"/>
                <w:highlight w:val="none"/>
                <w14:textFill>
                  <w14:solidFill>
                    <w14:schemeClr w14:val="tx1"/>
                  </w14:solidFill>
                </w14:textFill>
              </w:rPr>
              <w:t>1</w:t>
            </w:r>
            <w:r>
              <w:rPr>
                <w:i w:val="0"/>
                <w:iCs w:val="0"/>
                <w:color w:val="000000" w:themeColor="text1"/>
                <w:sz w:val="21"/>
                <w:szCs w:val="21"/>
                <w:highlight w:val="none"/>
                <w14:textFill>
                  <w14:solidFill>
                    <w14:schemeClr w14:val="tx1"/>
                  </w14:solidFill>
                </w14:textFill>
              </w:rPr>
              <w:t>5</w:t>
            </w:r>
            <w:r>
              <w:rPr>
                <w:i w:val="0"/>
                <w:iCs w:val="0"/>
                <w:color w:val="000000" w:themeColor="text1"/>
                <w:sz w:val="21"/>
                <w:szCs w:val="21"/>
                <w:highlight w:val="none"/>
                <w:lang w:eastAsia="ja-JP"/>
                <w14:textFill>
                  <w14:solidFill>
                    <w14:schemeClr w14:val="tx1"/>
                  </w14:solidFill>
                </w14:textFill>
              </w:rPr>
              <w:t>℃</w:t>
            </w:r>
          </w:p>
        </w:tc>
        <w:tc>
          <w:tcPr>
            <w:tcW w:w="911"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vAlign w:val="center"/>
          </w:tcPr>
          <w:p>
            <w:pPr>
              <w:keepNext w:val="0"/>
              <w:keepLines w:val="0"/>
              <w:pageBreakBefore w:val="0"/>
              <w:widowControl w:val="0"/>
              <w:numPr>
                <w:ilvl w:val="0"/>
                <w:numId w:val="3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3182" w:type="dxa"/>
            <w:vAlign w:val="center"/>
          </w:tcPr>
          <w:p>
            <w:pPr>
              <w:ind w:firstLine="0" w:firstLineChars="0"/>
              <w:jc w:val="center"/>
              <w:rPr>
                <w:rFonts w:hint="default" w:ascii="Times New Roman" w:hAnsi="Times New Roman" w:cs="Times New Roman"/>
                <w:i w:val="0"/>
                <w:iCs w:val="0"/>
                <w:color w:val="000000" w:themeColor="text1"/>
                <w:sz w:val="21"/>
                <w:szCs w:val="21"/>
                <w14:textFill>
                  <w14:solidFill>
                    <w14:schemeClr w14:val="tx1"/>
                  </w14:solidFill>
                </w14:textFill>
              </w:rPr>
            </w:pPr>
            <w:r>
              <w:rPr>
                <w:i w:val="0"/>
                <w:iCs w:val="0"/>
                <w:color w:val="000000" w:themeColor="text1"/>
                <w:sz w:val="21"/>
                <w:szCs w:val="21"/>
                <w:highlight w:val="none"/>
                <w14:textFill>
                  <w14:solidFill>
                    <w14:schemeClr w14:val="tx1"/>
                  </w14:solidFill>
                </w14:textFill>
              </w:rPr>
              <w:t>高温工作温度</w:t>
            </w:r>
          </w:p>
        </w:tc>
        <w:tc>
          <w:tcPr>
            <w:tcW w:w="3473" w:type="dxa"/>
            <w:vAlign w:val="center"/>
          </w:tcPr>
          <w:p>
            <w:pPr>
              <w:ind w:firstLine="0" w:firstLineChars="0"/>
              <w:jc w:val="center"/>
              <w:rPr>
                <w:rFonts w:hint="default" w:ascii="Times New Roman" w:hAnsi="Times New Roman" w:cs="Times New Roman"/>
                <w:i w:val="0"/>
                <w:iCs w:val="0"/>
                <w:color w:val="000000" w:themeColor="text1"/>
                <w:sz w:val="21"/>
                <w:szCs w:val="21"/>
                <w:lang w:eastAsia="ja-JP"/>
                <w14:textFill>
                  <w14:solidFill>
                    <w14:schemeClr w14:val="tx1"/>
                  </w14:solidFill>
                </w14:textFill>
              </w:rPr>
            </w:pPr>
            <w:r>
              <w:rPr>
                <w:i w:val="0"/>
                <w:iCs w:val="0"/>
                <w:color w:val="000000" w:themeColor="text1"/>
                <w:sz w:val="21"/>
                <w:szCs w:val="21"/>
                <w:highlight w:val="none"/>
                <w14:textFill>
                  <w14:solidFill>
                    <w14:schemeClr w14:val="tx1"/>
                  </w14:solidFill>
                </w14:textFill>
              </w:rPr>
              <w:t>+</w:t>
            </w:r>
            <w:r>
              <w:rPr>
                <w:rFonts w:hint="eastAsia"/>
                <w:i w:val="0"/>
                <w:iCs w:val="0"/>
                <w:color w:val="000000" w:themeColor="text1"/>
                <w:sz w:val="21"/>
                <w:szCs w:val="21"/>
                <w:highlight w:val="none"/>
                <w14:textFill>
                  <w14:solidFill>
                    <w14:schemeClr w14:val="tx1"/>
                  </w14:solidFill>
                </w14:textFill>
              </w:rPr>
              <w:t>70</w:t>
            </w:r>
            <w:r>
              <w:rPr>
                <w:i w:val="0"/>
                <w:iCs w:val="0"/>
                <w:color w:val="000000" w:themeColor="text1"/>
                <w:sz w:val="21"/>
                <w:szCs w:val="21"/>
                <w:highlight w:val="none"/>
                <w:lang w:eastAsia="ja-JP"/>
                <w14:textFill>
                  <w14:solidFill>
                    <w14:schemeClr w14:val="tx1"/>
                  </w14:solidFill>
                </w14:textFill>
              </w:rPr>
              <w:t>℃</w:t>
            </w:r>
          </w:p>
        </w:tc>
        <w:tc>
          <w:tcPr>
            <w:tcW w:w="911"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vAlign w:val="center"/>
          </w:tcPr>
          <w:p>
            <w:pPr>
              <w:keepNext w:val="0"/>
              <w:keepLines w:val="0"/>
              <w:pageBreakBefore w:val="0"/>
              <w:widowControl w:val="0"/>
              <w:numPr>
                <w:ilvl w:val="0"/>
                <w:numId w:val="3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3182" w:type="dxa"/>
            <w:vAlign w:val="center"/>
          </w:tcPr>
          <w:p>
            <w:pPr>
              <w:ind w:firstLine="0" w:firstLineChars="0"/>
              <w:jc w:val="center"/>
              <w:rPr>
                <w:rFonts w:hint="default" w:ascii="Times New Roman" w:hAnsi="Times New Roman" w:cs="Times New Roman"/>
                <w:i w:val="0"/>
                <w:iCs w:val="0"/>
                <w:color w:val="000000" w:themeColor="text1"/>
                <w:sz w:val="21"/>
                <w:szCs w:val="21"/>
                <w14:textFill>
                  <w14:solidFill>
                    <w14:schemeClr w14:val="tx1"/>
                  </w14:solidFill>
                </w14:textFill>
              </w:rPr>
            </w:pPr>
            <w:r>
              <w:rPr>
                <w:rFonts w:hint="eastAsia"/>
                <w:i w:val="0"/>
                <w:iCs w:val="0"/>
                <w:color w:val="000000" w:themeColor="text1"/>
                <w:sz w:val="21"/>
                <w:szCs w:val="21"/>
                <w:highlight w:val="none"/>
                <w14:textFill>
                  <w14:solidFill>
                    <w14:schemeClr w14:val="tx1"/>
                  </w14:solidFill>
                </w14:textFill>
              </w:rPr>
              <w:t>温度</w:t>
            </w:r>
            <w:r>
              <w:rPr>
                <w:i w:val="0"/>
                <w:iCs w:val="0"/>
                <w:color w:val="000000" w:themeColor="text1"/>
                <w:sz w:val="21"/>
                <w:szCs w:val="21"/>
                <w:highlight w:val="none"/>
                <w14:textFill>
                  <w14:solidFill>
                    <w14:schemeClr w14:val="tx1"/>
                  </w14:solidFill>
                </w14:textFill>
              </w:rPr>
              <w:t>稳定时间</w:t>
            </w:r>
          </w:p>
        </w:tc>
        <w:tc>
          <w:tcPr>
            <w:tcW w:w="3473" w:type="dxa"/>
            <w:vAlign w:val="center"/>
          </w:tcPr>
          <w:p>
            <w:pPr>
              <w:ind w:firstLine="0" w:firstLineChars="0"/>
              <w:jc w:val="center"/>
              <w:rPr>
                <w:rFonts w:hint="default" w:ascii="Times New Roman" w:hAnsi="Times New Roman" w:cs="Times New Roman"/>
                <w:i w:val="0"/>
                <w:iCs w:val="0"/>
                <w:color w:val="000000" w:themeColor="text1"/>
                <w:sz w:val="21"/>
                <w:szCs w:val="21"/>
                <w14:textFill>
                  <w14:solidFill>
                    <w14:schemeClr w14:val="tx1"/>
                  </w14:solidFill>
                </w14:textFill>
              </w:rPr>
            </w:pPr>
            <w:r>
              <w:rPr>
                <w:rFonts w:hint="eastAsia"/>
                <w:i w:val="0"/>
                <w:iCs w:val="0"/>
                <w:color w:val="000000" w:themeColor="text1"/>
                <w:sz w:val="21"/>
                <w:szCs w:val="21"/>
                <w:highlight w:val="none"/>
                <w14:textFill>
                  <w14:solidFill>
                    <w14:schemeClr w14:val="tx1"/>
                  </w14:solidFill>
                </w14:textFill>
              </w:rPr>
              <w:t>2h</w:t>
            </w:r>
          </w:p>
        </w:tc>
        <w:tc>
          <w:tcPr>
            <w:tcW w:w="911"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vAlign w:val="center"/>
          </w:tcPr>
          <w:p>
            <w:pPr>
              <w:keepNext w:val="0"/>
              <w:keepLines w:val="0"/>
              <w:pageBreakBefore w:val="0"/>
              <w:widowControl w:val="0"/>
              <w:numPr>
                <w:ilvl w:val="0"/>
                <w:numId w:val="3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3182" w:type="dxa"/>
            <w:vAlign w:val="center"/>
          </w:tcPr>
          <w:p>
            <w:pPr>
              <w:ind w:firstLine="0" w:firstLineChars="0"/>
              <w:jc w:val="center"/>
              <w:rPr>
                <w:rFonts w:hint="default" w:ascii="Times New Roman" w:hAnsi="Times New Roman" w:cs="Times New Roman"/>
                <w:i w:val="0"/>
                <w:iCs w:val="0"/>
                <w:color w:val="000000" w:themeColor="text1"/>
                <w:sz w:val="21"/>
                <w:szCs w:val="21"/>
                <w14:textFill>
                  <w14:solidFill>
                    <w14:schemeClr w14:val="tx1"/>
                  </w14:solidFill>
                </w14:textFill>
              </w:rPr>
            </w:pPr>
            <w:r>
              <w:rPr>
                <w:rFonts w:hint="eastAsia"/>
                <w:i w:val="0"/>
                <w:iCs w:val="0"/>
                <w:color w:val="000000" w:themeColor="text1"/>
                <w:sz w:val="21"/>
                <w:szCs w:val="21"/>
                <w:highlight w:val="none"/>
                <w14:textFill>
                  <w14:solidFill>
                    <w14:schemeClr w14:val="tx1"/>
                  </w14:solidFill>
                </w14:textFill>
              </w:rPr>
              <w:t>温度变化速率</w:t>
            </w:r>
          </w:p>
        </w:tc>
        <w:tc>
          <w:tcPr>
            <w:tcW w:w="3473" w:type="dxa"/>
            <w:vAlign w:val="center"/>
          </w:tcPr>
          <w:p>
            <w:pPr>
              <w:ind w:firstLine="0" w:firstLineChars="0"/>
              <w:jc w:val="center"/>
              <w:rPr>
                <w:rFonts w:hint="default" w:ascii="Times New Roman" w:hAnsi="Times New Roman" w:cs="Times New Roman"/>
                <w:i w:val="0"/>
                <w:iCs w:val="0"/>
                <w:color w:val="000000" w:themeColor="text1"/>
                <w:sz w:val="21"/>
                <w:szCs w:val="21"/>
                <w14:textFill>
                  <w14:solidFill>
                    <w14:schemeClr w14:val="tx1"/>
                  </w14:solidFill>
                </w14:textFill>
              </w:rPr>
            </w:pPr>
            <w:r>
              <w:rPr>
                <w:rFonts w:hint="eastAsia"/>
                <w:i w:val="0"/>
                <w:iCs w:val="0"/>
                <w:color w:val="000000" w:themeColor="text1"/>
                <w:sz w:val="21"/>
                <w:szCs w:val="21"/>
                <w:highlight w:val="none"/>
                <w14:textFill>
                  <w14:solidFill>
                    <w14:schemeClr w14:val="tx1"/>
                  </w14:solidFill>
                </w14:textFill>
              </w:rPr>
              <w:t>不低于5℃/min</w:t>
            </w:r>
          </w:p>
        </w:tc>
        <w:tc>
          <w:tcPr>
            <w:tcW w:w="911"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vAlign w:val="center"/>
          </w:tcPr>
          <w:p>
            <w:pPr>
              <w:keepNext w:val="0"/>
              <w:keepLines w:val="0"/>
              <w:pageBreakBefore w:val="0"/>
              <w:widowControl w:val="0"/>
              <w:numPr>
                <w:ilvl w:val="0"/>
                <w:numId w:val="3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3182" w:type="dxa"/>
            <w:vAlign w:val="center"/>
          </w:tcPr>
          <w:p>
            <w:pPr>
              <w:ind w:firstLine="0" w:firstLineChars="0"/>
              <w:jc w:val="center"/>
              <w:rPr>
                <w:rFonts w:hint="default" w:ascii="Times New Roman" w:hAnsi="Times New Roman" w:cs="Times New Roman"/>
                <w:i w:val="0"/>
                <w:iCs w:val="0"/>
                <w:color w:val="000000" w:themeColor="text1"/>
                <w:sz w:val="21"/>
                <w:szCs w:val="21"/>
                <w14:textFill>
                  <w14:solidFill>
                    <w14:schemeClr w14:val="tx1"/>
                  </w14:solidFill>
                </w14:textFill>
              </w:rPr>
            </w:pPr>
            <w:r>
              <w:rPr>
                <w:rFonts w:hint="eastAsia"/>
                <w:i w:val="0"/>
                <w:iCs w:val="0"/>
                <w:color w:val="000000" w:themeColor="text1"/>
                <w:sz w:val="21"/>
                <w:szCs w:val="21"/>
                <w:highlight w:val="none"/>
                <w14:textFill>
                  <w14:solidFill>
                    <w14:schemeClr w14:val="tx1"/>
                  </w14:solidFill>
                </w14:textFill>
              </w:rPr>
              <w:t>循环</w:t>
            </w:r>
            <w:r>
              <w:rPr>
                <w:i w:val="0"/>
                <w:iCs w:val="0"/>
                <w:color w:val="000000" w:themeColor="text1"/>
                <w:sz w:val="21"/>
                <w:szCs w:val="21"/>
                <w:highlight w:val="none"/>
                <w14:textFill>
                  <w14:solidFill>
                    <w14:schemeClr w14:val="tx1"/>
                  </w14:solidFill>
                </w14:textFill>
              </w:rPr>
              <w:t>次数</w:t>
            </w:r>
          </w:p>
        </w:tc>
        <w:tc>
          <w:tcPr>
            <w:tcW w:w="3473" w:type="dxa"/>
            <w:vAlign w:val="center"/>
          </w:tcPr>
          <w:p>
            <w:pPr>
              <w:ind w:firstLine="0" w:firstLineChars="0"/>
              <w:jc w:val="center"/>
              <w:rPr>
                <w:rFonts w:hint="default" w:ascii="Times New Roman" w:hAnsi="Times New Roman" w:cs="Times New Roman"/>
                <w:i w:val="0"/>
                <w:iCs w:val="0"/>
                <w:color w:val="000000" w:themeColor="text1"/>
                <w:sz w:val="21"/>
                <w:szCs w:val="21"/>
                <w14:textFill>
                  <w14:solidFill>
                    <w14:schemeClr w14:val="tx1"/>
                  </w14:solidFill>
                </w14:textFill>
              </w:rPr>
            </w:pPr>
            <w:r>
              <w:rPr>
                <w:rFonts w:hint="eastAsia"/>
                <w:i w:val="0"/>
                <w:iCs w:val="0"/>
                <w:color w:val="000000" w:themeColor="text1"/>
                <w:sz w:val="21"/>
                <w:szCs w:val="21"/>
                <w:highlight w:val="none"/>
                <w14:textFill>
                  <w14:solidFill>
                    <w14:schemeClr w14:val="tx1"/>
                  </w14:solidFill>
                </w14:textFill>
              </w:rPr>
              <w:t>2个</w:t>
            </w:r>
          </w:p>
        </w:tc>
        <w:tc>
          <w:tcPr>
            <w:tcW w:w="911"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w:t>
            </w:r>
          </w:p>
        </w:tc>
      </w:tr>
    </w:tbl>
    <w:p>
      <w:pPr>
        <w:pStyle w:val="2"/>
        <w:rPr>
          <w:rFonts w:hint="eastAsia"/>
          <w:i w:val="0"/>
          <w:iCs w:val="0"/>
          <w:color w:val="000000" w:themeColor="text1"/>
          <w:lang w:eastAsia="zh-CN"/>
          <w14:textFill>
            <w14:solidFill>
              <w14:schemeClr w14:val="tx1"/>
            </w14:solidFill>
          </w14:textFill>
        </w:rPr>
      </w:pPr>
      <w:bookmarkStart w:id="442" w:name="_Toc29564"/>
      <w:bookmarkStart w:id="443" w:name="_Toc6192"/>
      <w:bookmarkStart w:id="444" w:name="_Toc27385"/>
      <w:bookmarkStart w:id="445" w:name="_Toc26450"/>
      <w:bookmarkStart w:id="446" w:name="_Toc27437"/>
      <w:r>
        <w:rPr>
          <w:rFonts w:hint="eastAsia"/>
          <w:i w:val="0"/>
          <w:iCs w:val="0"/>
          <w:color w:val="000000" w:themeColor="text1"/>
          <w:lang w:val="en-US" w:eastAsia="zh-CN"/>
          <w14:textFill>
            <w14:solidFill>
              <w14:schemeClr w14:val="tx1"/>
            </w14:solidFill>
          </w14:textFill>
        </w:rPr>
        <w:t>受试/陪试设备</w:t>
      </w:r>
      <w:bookmarkEnd w:id="442"/>
      <w:bookmarkEnd w:id="443"/>
      <w:bookmarkEnd w:id="444"/>
      <w:bookmarkEnd w:id="445"/>
      <w:bookmarkEnd w:id="446"/>
    </w:p>
    <w:p>
      <w:pPr>
        <w:rPr>
          <w:rFonts w:hint="eastAsia"/>
          <w:i w:val="0"/>
          <w:iCs w:val="0"/>
          <w:color w:val="000000" w:themeColor="text1"/>
          <w:lang w:eastAsia="zh-CN"/>
          <w14:textFill>
            <w14:solidFill>
              <w14:schemeClr w14:val="tx1"/>
            </w14:solidFill>
          </w14:textFill>
        </w:rPr>
      </w:pPr>
      <w:r>
        <w:rPr>
          <w:rFonts w:hint="eastAsia"/>
          <w:i w:val="0"/>
          <w:iCs w:val="0"/>
          <w:color w:val="000000" w:themeColor="text1"/>
          <w14:textFill>
            <w14:solidFill>
              <w14:schemeClr w14:val="tx1"/>
            </w14:solidFill>
          </w14:textFill>
        </w:rPr>
        <w:t>受试设备：</w:t>
      </w:r>
      <w:r>
        <w:rPr>
          <w:rFonts w:hint="eastAsia"/>
          <w:i w:val="0"/>
          <w:iCs w:val="0"/>
          <w:color w:val="000000" w:themeColor="text1"/>
          <w:lang w:val="en-US" w:eastAsia="zh-CN"/>
          <w14:textFill>
            <w14:solidFill>
              <w14:schemeClr w14:val="tx1"/>
            </w14:solidFill>
          </w14:textFill>
        </w:rPr>
        <w:t>FSECU</w:t>
      </w:r>
      <w:r>
        <w:rPr>
          <w:rFonts w:hint="eastAsia"/>
          <w:i w:val="0"/>
          <w:iCs w:val="0"/>
          <w:color w:val="000000" w:themeColor="text1"/>
          <w14:textFill>
            <w14:solidFill>
              <w14:schemeClr w14:val="tx1"/>
            </w14:solidFill>
          </w14:textFill>
        </w:rPr>
        <w:t>，详细构型见</w:t>
      </w:r>
      <w:r>
        <w:rPr>
          <w:rFonts w:hint="eastAsia"/>
          <w:i w:val="0"/>
          <w:iCs w:val="0"/>
          <w:color w:val="000000" w:themeColor="text1"/>
          <w:lang w:val="en-US" w:eastAsia="zh-CN"/>
          <w14:textFill>
            <w14:solidFill>
              <w14:schemeClr w14:val="tx1"/>
            </w14:solidFill>
          </w14:textFill>
        </w:rPr>
        <w:t>6</w:t>
      </w:r>
      <w:r>
        <w:rPr>
          <w:rFonts w:hint="eastAsia"/>
          <w:i w:val="0"/>
          <w:iCs w:val="0"/>
          <w:color w:val="000000" w:themeColor="text1"/>
          <w14:textFill>
            <w14:solidFill>
              <w14:schemeClr w14:val="tx1"/>
            </w14:solidFill>
          </w14:textFill>
        </w:rPr>
        <w:t>.1</w:t>
      </w:r>
      <w:r>
        <w:rPr>
          <w:rFonts w:hint="eastAsia"/>
          <w:i w:val="0"/>
          <w:iCs w:val="0"/>
          <w:color w:val="000000" w:themeColor="text1"/>
          <w:lang w:val="en-US" w:eastAsia="zh-CN"/>
          <w14:textFill>
            <w14:solidFill>
              <w14:schemeClr w14:val="tx1"/>
            </w14:solidFill>
          </w14:textFill>
        </w:rPr>
        <w:t>节</w:t>
      </w:r>
      <w:r>
        <w:rPr>
          <w:rFonts w:hint="eastAsia"/>
          <w:i w:val="0"/>
          <w:iCs w:val="0"/>
          <w:color w:val="000000" w:themeColor="text1"/>
          <w14:textFill>
            <w14:solidFill>
              <w14:schemeClr w14:val="tx1"/>
            </w14:solidFill>
          </w14:textFill>
        </w:rPr>
        <w:t>受试设备构型状态</w:t>
      </w:r>
      <w:r>
        <w:rPr>
          <w:rFonts w:hint="eastAsia"/>
          <w:i w:val="0"/>
          <w:iCs w:val="0"/>
          <w:color w:val="000000" w:themeColor="text1"/>
          <w:lang w:eastAsia="zh-CN"/>
          <w14:textFill>
            <w14:solidFill>
              <w14:schemeClr w14:val="tx1"/>
            </w14:solidFill>
          </w14:textFill>
        </w:rPr>
        <w:t>；</w:t>
      </w:r>
    </w:p>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14:textFill>
            <w14:solidFill>
              <w14:schemeClr w14:val="tx1"/>
            </w14:solidFill>
          </w14:textFill>
        </w:rPr>
        <w:t>陪试设备：</w:t>
      </w:r>
      <w:r>
        <w:rPr>
          <w:rFonts w:hint="eastAsia"/>
          <w:i w:val="0"/>
          <w:iCs w:val="0"/>
          <w:color w:val="000000" w:themeColor="text1"/>
          <w:lang w:val="en-US" w:eastAsia="zh-CN"/>
          <w14:textFill>
            <w14:solidFill>
              <w14:schemeClr w14:val="tx1"/>
            </w14:solidFill>
          </w14:textFill>
        </w:rPr>
        <w:t>详见6.5节；</w:t>
      </w:r>
    </w:p>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工作状态：工作状态1、工作状态2；详见6.4节。</w:t>
      </w:r>
    </w:p>
    <w:p>
      <w:pPr>
        <w:pStyle w:val="2"/>
        <w:rPr>
          <w:rFonts w:hint="default"/>
          <w:i w:val="0"/>
          <w:iCs w:val="0"/>
          <w:color w:val="000000" w:themeColor="text1"/>
          <w:lang w:val="en-US" w:eastAsia="zh-CN"/>
          <w14:textFill>
            <w14:solidFill>
              <w14:schemeClr w14:val="tx1"/>
            </w14:solidFill>
          </w14:textFill>
        </w:rPr>
      </w:pPr>
      <w:bookmarkStart w:id="447" w:name="_Toc21443"/>
      <w:bookmarkStart w:id="448" w:name="_Toc16462"/>
      <w:bookmarkStart w:id="449" w:name="_Toc7099"/>
      <w:bookmarkStart w:id="450" w:name="_Toc22929"/>
      <w:bookmarkStart w:id="451" w:name="_Toc14141"/>
      <w:r>
        <w:rPr>
          <w:rFonts w:hint="eastAsia"/>
          <w:i w:val="0"/>
          <w:iCs w:val="0"/>
          <w:color w:val="000000" w:themeColor="text1"/>
          <w:lang w:val="en-US" w:eastAsia="zh-CN"/>
          <w14:textFill>
            <w14:solidFill>
              <w14:schemeClr w14:val="tx1"/>
            </w14:solidFill>
          </w14:textFill>
        </w:rPr>
        <w:t>试验设备、测试设备及要求</w:t>
      </w:r>
      <w:bookmarkEnd w:id="447"/>
      <w:bookmarkEnd w:id="448"/>
      <w:bookmarkEnd w:id="449"/>
      <w:bookmarkEnd w:id="450"/>
      <w:bookmarkEnd w:id="451"/>
    </w:p>
    <w:p>
      <w:pPr>
        <w:pStyle w:val="10"/>
        <w:ind w:left="0" w:leftChars="0" w:firstLine="0" w:firstLineChars="0"/>
        <w:rPr>
          <w:rFonts w:hint="default" w:eastAsia="黑体"/>
          <w:i w:val="0"/>
          <w:iCs w:val="0"/>
          <w:color w:val="000000" w:themeColor="text1"/>
          <w:lang w:val="en-US" w:eastAsia="zh-CN"/>
          <w14:textFill>
            <w14:solidFill>
              <w14:schemeClr w14:val="tx1"/>
            </w14:solidFill>
          </w14:textFill>
        </w:rPr>
      </w:pPr>
      <w:r>
        <w:rPr>
          <w:i w:val="0"/>
          <w:iCs w:val="0"/>
          <w:color w:val="000000" w:themeColor="text1"/>
          <w14:textFill>
            <w14:solidFill>
              <w14:schemeClr w14:val="tx1"/>
            </w14:solidFill>
          </w14:textFill>
        </w:rPr>
        <w:t xml:space="preserve">表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14</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SEQ 表 \* ARABIC \s 1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2</w:t>
      </w:r>
      <w:r>
        <w:rPr>
          <w:i w:val="0"/>
          <w:iCs w:val="0"/>
          <w:color w:val="000000" w:themeColor="text1"/>
          <w14:textFill>
            <w14:solidFill>
              <w14:schemeClr w14:val="tx1"/>
            </w14:solidFill>
          </w14:textFill>
        </w:rPr>
        <w:fldChar w:fldCharType="end"/>
      </w:r>
      <w:bookmarkStart w:id="452" w:name="_Toc19379"/>
      <w:bookmarkStart w:id="453" w:name="_Toc25101"/>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val="en-US" w:eastAsia="zh-CN"/>
          <w14:textFill>
            <w14:solidFill>
              <w14:schemeClr w14:val="tx1"/>
            </w14:solidFill>
          </w14:textFill>
        </w:rPr>
        <w:t>设备信息表</w:t>
      </w:r>
      <w:bookmarkEnd w:id="452"/>
      <w:bookmarkEnd w:id="453"/>
    </w:p>
    <w:tbl>
      <w:tblPr>
        <w:tblStyle w:val="2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9"/>
        <w:gridCol w:w="1805"/>
        <w:gridCol w:w="1837"/>
        <w:gridCol w:w="2002"/>
        <w:gridCol w:w="1655"/>
        <w:gridCol w:w="13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blHeader/>
          <w:jc w:val="center"/>
        </w:trPr>
        <w:tc>
          <w:tcPr>
            <w:tcW w:w="355"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t>序号</w:t>
            </w:r>
          </w:p>
        </w:tc>
        <w:tc>
          <w:tcPr>
            <w:tcW w:w="972"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t>设备名称</w:t>
            </w:r>
          </w:p>
        </w:tc>
        <w:tc>
          <w:tcPr>
            <w:tcW w:w="989"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t>用途</w:t>
            </w:r>
          </w:p>
        </w:tc>
        <w:tc>
          <w:tcPr>
            <w:tcW w:w="1078"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t>设备型号</w:t>
            </w:r>
          </w:p>
        </w:tc>
        <w:tc>
          <w:tcPr>
            <w:tcW w:w="891"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t>技术要求/精度</w:t>
            </w:r>
          </w:p>
        </w:tc>
        <w:tc>
          <w:tcPr>
            <w:tcW w:w="713"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1"/>
              <w:keepNext w:val="0"/>
              <w:keepLines w:val="0"/>
              <w:pageBreakBefore w:val="0"/>
              <w:numPr>
                <w:ilvl w:val="0"/>
                <w:numId w:val="33"/>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kern w:val="28"/>
                <w:sz w:val="21"/>
                <w:szCs w:val="21"/>
                <w14:textFill>
                  <w14:solidFill>
                    <w14:schemeClr w14:val="tx1"/>
                  </w14:solidFill>
                </w14:textFill>
              </w:rPr>
            </w:pPr>
          </w:p>
        </w:tc>
        <w:tc>
          <w:tcPr>
            <w:tcW w:w="972"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快速温变试验箱</w:t>
            </w:r>
          </w:p>
        </w:tc>
        <w:tc>
          <w:tcPr>
            <w:tcW w:w="989"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用于温度变化试验</w:t>
            </w:r>
          </w:p>
        </w:tc>
        <w:tc>
          <w:tcPr>
            <w:tcW w:w="1078"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KWGD710HD</w:t>
            </w:r>
          </w:p>
        </w:tc>
        <w:tc>
          <w:tcPr>
            <w:tcW w:w="891" w:type="pct"/>
            <w:vAlign w:val="center"/>
          </w:tcPr>
          <w:p>
            <w:pPr>
              <w:keepNext w:val="0"/>
              <w:keepLines w:val="0"/>
              <w:pageBreakBefore w:val="0"/>
              <w:widowControl/>
              <w:kinsoku/>
              <w:wordWrap/>
              <w:overflowPunct/>
              <w:topLinePunct w:val="0"/>
              <w:autoSpaceDE/>
              <w:autoSpaceDN/>
              <w:bidi w:val="0"/>
              <w:snapToGrid/>
              <w:spacing w:line="360" w:lineRule="auto"/>
              <w:ind w:left="0" w:firstLine="0" w:firstLineChars="0"/>
              <w:jc w:val="left"/>
              <w:rPr>
                <w:rFonts w:hint="default" w:ascii="Times New Roman" w:hAnsi="Times New Roman" w:eastAsia="宋体" w:cs="Times New Roman"/>
                <w:i w:val="0"/>
                <w:iCs w:val="0"/>
                <w:color w:val="000000" w:themeColor="text1"/>
                <w:kern w:val="0"/>
                <w:sz w:val="21"/>
                <w:szCs w:val="21"/>
                <w14:textFill>
                  <w14:solidFill>
                    <w14:schemeClr w14:val="tx1"/>
                  </w14:solidFill>
                </w14:textFill>
              </w:rPr>
            </w:pPr>
            <w:r>
              <w:rPr>
                <w:rFonts w:hint="default" w:ascii="Times New Roman" w:hAnsi="Times New Roman" w:eastAsia="宋体" w:cs="Times New Roman"/>
                <w:i w:val="0"/>
                <w:iCs w:val="0"/>
                <w:color w:val="000000" w:themeColor="text1"/>
                <w:kern w:val="0"/>
                <w:sz w:val="21"/>
                <w:szCs w:val="21"/>
                <w14:textFill>
                  <w14:solidFill>
                    <w14:schemeClr w14:val="tx1"/>
                  </w14:solidFill>
                </w14:textFill>
              </w:rPr>
              <w:t>温度范围：-70℃~+150℃</w:t>
            </w:r>
          </w:p>
          <w:p>
            <w:pPr>
              <w:keepNext w:val="0"/>
              <w:keepLines w:val="0"/>
              <w:pageBreakBefore w:val="0"/>
              <w:widowControl/>
              <w:kinsoku/>
              <w:wordWrap/>
              <w:overflowPunct/>
              <w:topLinePunct w:val="0"/>
              <w:autoSpaceDE/>
              <w:autoSpaceDN/>
              <w:bidi w:val="0"/>
              <w:snapToGrid/>
              <w:spacing w:line="360" w:lineRule="auto"/>
              <w:ind w:left="0" w:firstLine="0" w:firstLineChars="0"/>
              <w:jc w:val="left"/>
              <w:rPr>
                <w:rFonts w:hint="default" w:ascii="Times New Roman" w:hAnsi="Times New Roman" w:eastAsia="宋体" w:cs="Times New Roman"/>
                <w:i w:val="0"/>
                <w:iCs w:val="0"/>
                <w:color w:val="000000" w:themeColor="text1"/>
                <w:kern w:val="0"/>
                <w:sz w:val="21"/>
                <w:szCs w:val="21"/>
                <w14:textFill>
                  <w14:solidFill>
                    <w14:schemeClr w14:val="tx1"/>
                  </w14:solidFill>
                </w14:textFill>
              </w:rPr>
            </w:pPr>
            <w:r>
              <w:rPr>
                <w:rFonts w:hint="default" w:ascii="Times New Roman" w:hAnsi="Times New Roman" w:eastAsia="宋体" w:cs="Times New Roman"/>
                <w:i w:val="0"/>
                <w:iCs w:val="0"/>
                <w:color w:val="000000" w:themeColor="text1"/>
                <w:kern w:val="0"/>
                <w:sz w:val="21"/>
                <w:szCs w:val="21"/>
                <w14:textFill>
                  <w14:solidFill>
                    <w14:schemeClr w14:val="tx1"/>
                  </w14:solidFill>
                </w14:textFill>
              </w:rPr>
              <w:t>温度偏差：±2℃</w:t>
            </w:r>
          </w:p>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kern w:val="0"/>
                <w:sz w:val="21"/>
                <w:szCs w:val="21"/>
                <w14:textFill>
                  <w14:solidFill>
                    <w14:schemeClr w14:val="tx1"/>
                  </w14:solidFill>
                </w14:textFill>
              </w:rPr>
              <w:t>温变速率：≤10℃/min</w:t>
            </w:r>
          </w:p>
        </w:tc>
        <w:tc>
          <w:tcPr>
            <w:tcW w:w="713"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i w:val="0"/>
                <w:iCs w:val="0"/>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1"/>
              <w:keepNext w:val="0"/>
              <w:keepLines w:val="0"/>
              <w:pageBreakBefore w:val="0"/>
              <w:numPr>
                <w:ilvl w:val="0"/>
                <w:numId w:val="33"/>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kern w:val="28"/>
                <w:sz w:val="21"/>
                <w:szCs w:val="21"/>
                <w14:textFill>
                  <w14:solidFill>
                    <w14:schemeClr w14:val="tx1"/>
                  </w14:solidFill>
                </w14:textFill>
              </w:rPr>
            </w:pPr>
          </w:p>
        </w:tc>
        <w:tc>
          <w:tcPr>
            <w:tcW w:w="972"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钢卷尺</w:t>
            </w:r>
          </w:p>
        </w:tc>
        <w:tc>
          <w:tcPr>
            <w:tcW w:w="989"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用于测量受试设备与试验系统的距离</w:t>
            </w:r>
          </w:p>
        </w:tc>
        <w:tc>
          <w:tcPr>
            <w:tcW w:w="1078"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10m</w:t>
            </w:r>
          </w:p>
        </w:tc>
        <w:tc>
          <w:tcPr>
            <w:tcW w:w="891"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允差±5.0mm</w:t>
            </w:r>
          </w:p>
        </w:tc>
        <w:tc>
          <w:tcPr>
            <w:tcW w:w="713"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i w:val="0"/>
                <w:iCs w:val="0"/>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1"/>
              <w:keepNext w:val="0"/>
              <w:keepLines w:val="0"/>
              <w:pageBreakBefore w:val="0"/>
              <w:numPr>
                <w:ilvl w:val="0"/>
                <w:numId w:val="33"/>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kern w:val="28"/>
                <w:sz w:val="21"/>
                <w:szCs w:val="21"/>
                <w14:textFill>
                  <w14:solidFill>
                    <w14:schemeClr w14:val="tx1"/>
                  </w14:solidFill>
                </w14:textFill>
              </w:rPr>
            </w:pPr>
          </w:p>
        </w:tc>
        <w:tc>
          <w:tcPr>
            <w:tcW w:w="972"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温湿度计</w:t>
            </w:r>
          </w:p>
        </w:tc>
        <w:tc>
          <w:tcPr>
            <w:tcW w:w="989"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用于测量试验室大气温湿度</w:t>
            </w:r>
          </w:p>
        </w:tc>
        <w:tc>
          <w:tcPr>
            <w:tcW w:w="1078"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RE-W1012</w:t>
            </w:r>
          </w:p>
        </w:tc>
        <w:tc>
          <w:tcPr>
            <w:tcW w:w="891"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温度范围：10℃~35℃</w:t>
            </w:r>
          </w:p>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最大误差：0.7℃</w:t>
            </w:r>
          </w:p>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湿度范围：20~85%</w:t>
            </w:r>
          </w:p>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最大误差：4%</w:t>
            </w:r>
          </w:p>
        </w:tc>
        <w:tc>
          <w:tcPr>
            <w:tcW w:w="713"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i w:val="0"/>
                <w:iCs w:val="0"/>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1"/>
              <w:keepNext w:val="0"/>
              <w:keepLines w:val="0"/>
              <w:pageBreakBefore w:val="0"/>
              <w:numPr>
                <w:ilvl w:val="0"/>
                <w:numId w:val="33"/>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kern w:val="28"/>
                <w:sz w:val="21"/>
                <w:szCs w:val="21"/>
                <w14:textFill>
                  <w14:solidFill>
                    <w14:schemeClr w14:val="tx1"/>
                  </w14:solidFill>
                </w14:textFill>
              </w:rPr>
            </w:pPr>
          </w:p>
        </w:tc>
        <w:tc>
          <w:tcPr>
            <w:tcW w:w="972"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kern w:val="0"/>
                <w:sz w:val="21"/>
                <w:szCs w:val="21"/>
                <w14:textFill>
                  <w14:solidFill>
                    <w14:schemeClr w14:val="tx1"/>
                  </w14:solidFill>
                </w14:textFill>
              </w:rPr>
              <w:t>温湿度大气压力表</w:t>
            </w:r>
          </w:p>
        </w:tc>
        <w:tc>
          <w:tcPr>
            <w:tcW w:w="989"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用于测量试验室大气压力</w:t>
            </w:r>
          </w:p>
        </w:tc>
        <w:tc>
          <w:tcPr>
            <w:tcW w:w="1078"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kern w:val="0"/>
                <w:sz w:val="21"/>
                <w:szCs w:val="21"/>
                <w14:textFill>
                  <w14:solidFill>
                    <w14:schemeClr w14:val="tx1"/>
                  </w14:solidFill>
                </w14:textFill>
              </w:rPr>
              <w:t>TES1160</w:t>
            </w:r>
          </w:p>
        </w:tc>
        <w:tc>
          <w:tcPr>
            <w:tcW w:w="891" w:type="pct"/>
            <w:vAlign w:val="center"/>
          </w:tcPr>
          <w:p>
            <w:pPr>
              <w:keepNext w:val="0"/>
              <w:keepLines w:val="0"/>
              <w:pageBreakBefore w:val="0"/>
              <w:widowControl/>
              <w:kinsoku/>
              <w:wordWrap/>
              <w:overflowPunct/>
              <w:topLinePunct w:val="0"/>
              <w:autoSpaceDE/>
              <w:autoSpaceDN/>
              <w:bidi w:val="0"/>
              <w:snapToGrid/>
              <w:spacing w:line="360" w:lineRule="auto"/>
              <w:ind w:left="0" w:firstLine="0" w:firstLineChars="0"/>
              <w:jc w:val="left"/>
              <w:rPr>
                <w:rFonts w:hint="default" w:ascii="Times New Roman" w:hAnsi="Times New Roman" w:eastAsia="宋体" w:cs="Times New Roman"/>
                <w:i w:val="0"/>
                <w:iCs w:val="0"/>
                <w:color w:val="000000" w:themeColor="text1"/>
                <w:kern w:val="0"/>
                <w:sz w:val="21"/>
                <w:szCs w:val="21"/>
                <w14:textFill>
                  <w14:solidFill>
                    <w14:schemeClr w14:val="tx1"/>
                  </w14:solidFill>
                </w14:textFill>
              </w:rPr>
            </w:pPr>
            <w:r>
              <w:rPr>
                <w:rFonts w:hint="default" w:ascii="Times New Roman" w:hAnsi="Times New Roman" w:eastAsia="宋体" w:cs="Times New Roman"/>
                <w:i w:val="0"/>
                <w:iCs w:val="0"/>
                <w:color w:val="000000" w:themeColor="text1"/>
                <w:kern w:val="0"/>
                <w:sz w:val="21"/>
                <w:szCs w:val="21"/>
                <w14:textFill>
                  <w14:solidFill>
                    <w14:schemeClr w14:val="tx1"/>
                  </w14:solidFill>
                </w14:textFill>
              </w:rPr>
              <w:t>压力范围：（500~1100）hPa</w:t>
            </w:r>
          </w:p>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kern w:val="0"/>
                <w:sz w:val="21"/>
                <w:szCs w:val="21"/>
                <w14:textFill>
                  <w14:solidFill>
                    <w14:schemeClr w14:val="tx1"/>
                  </w14:solidFill>
                </w14:textFill>
              </w:rPr>
              <w:t>误差：±5hPa</w:t>
            </w:r>
          </w:p>
        </w:tc>
        <w:tc>
          <w:tcPr>
            <w:tcW w:w="713"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i w:val="0"/>
                <w:iCs w:val="0"/>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left"/>
              <w:textAlignment w:val="baseline"/>
              <w:rPr>
                <w:rFonts w:hint="default" w:ascii="Times New Roman" w:hAnsi="Times New Roman" w:eastAsia="宋体" w:cs="Times New Roman"/>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Cs/>
                <w:i w:val="0"/>
                <w:iCs w:val="0"/>
                <w:color w:val="000000" w:themeColor="text1"/>
                <w:kern w:val="28"/>
                <w:sz w:val="21"/>
                <w:szCs w:val="21"/>
                <w14:textFill>
                  <w14:solidFill>
                    <w14:schemeClr w14:val="tx1"/>
                  </w14:solidFill>
                </w14:textFill>
              </w:rPr>
              <w:t>注：1.</w:t>
            </w:r>
            <w:r>
              <w:rPr>
                <w:rFonts w:hint="default" w:ascii="Times New Roman" w:hAnsi="Times New Roman" w:eastAsia="宋体" w:cs="Times New Roman"/>
                <w:i w:val="0"/>
                <w:iCs w:val="0"/>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eastAsia="宋体" w:cs="Times New Roman"/>
                <w:i w:val="0"/>
                <w:iCs w:val="0"/>
                <w:color w:val="000000" w:themeColor="text1"/>
                <w:kern w:val="28"/>
                <w:sz w:val="21"/>
                <w:szCs w:val="21"/>
                <w14:textFill>
                  <w14:solidFill>
                    <w14:schemeClr w14:val="tx1"/>
                  </w14:solidFill>
                </w14:textFill>
              </w:rPr>
              <w:t>，则允许更换设备进行试验。</w:t>
            </w:r>
          </w:p>
          <w:p>
            <w:pPr>
              <w:keepNext w:val="0"/>
              <w:keepLines w:val="0"/>
              <w:pageBreakBefore w:val="0"/>
              <w:kinsoku/>
              <w:wordWrap/>
              <w:overflowPunct/>
              <w:topLinePunct w:val="0"/>
              <w:autoSpaceDE/>
              <w:autoSpaceDN/>
              <w:bidi w:val="0"/>
              <w:adjustRightInd w:val="0"/>
              <w:snapToGrid/>
              <w:spacing w:line="360" w:lineRule="auto"/>
              <w:ind w:left="0" w:firstLine="0" w:firstLineChars="0"/>
              <w:jc w:val="left"/>
              <w:textAlignment w:val="baseline"/>
              <w:rPr>
                <w:rFonts w:hint="default" w:ascii="Times New Roman" w:hAnsi="Times New Roman" w:eastAsia="宋体" w:cs="Times New Roman"/>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i w:val="0"/>
                <w:iCs w:val="0"/>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kinsoku/>
              <w:wordWrap/>
              <w:overflowPunct/>
              <w:topLinePunct w:val="0"/>
              <w:autoSpaceDE/>
              <w:autoSpaceDN/>
              <w:bidi w:val="0"/>
              <w:adjustRightInd w:val="0"/>
              <w:snapToGrid/>
              <w:spacing w:line="360" w:lineRule="auto"/>
              <w:ind w:left="0" w:firstLine="0" w:firstLineChars="0"/>
              <w:jc w:val="left"/>
              <w:textAlignment w:val="baseline"/>
              <w:rPr>
                <w:rFonts w:hint="default" w:ascii="Times New Roman" w:hAnsi="Times New Roman" w:eastAsia="宋体" w:cs="Times New Roman"/>
                <w:b/>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Cs/>
                <w:i w:val="0"/>
                <w:iCs w:val="0"/>
                <w:color w:val="000000" w:themeColor="text1"/>
                <w:kern w:val="28"/>
                <w:sz w:val="21"/>
                <w:szCs w:val="21"/>
                <w14:textFill>
                  <w14:solidFill>
                    <w14:schemeClr w14:val="tx1"/>
                  </w14:solidFill>
                </w14:textFill>
              </w:rPr>
              <w:t>3</w:t>
            </w:r>
            <w:r>
              <w:rPr>
                <w:rFonts w:hint="default" w:ascii="Times New Roman" w:hAnsi="Times New Roman" w:eastAsia="宋体" w:cs="Times New Roman"/>
                <w:b/>
                <w:i w:val="0"/>
                <w:iCs w:val="0"/>
                <w:color w:val="000000" w:themeColor="text1"/>
                <w:kern w:val="28"/>
                <w:sz w:val="21"/>
                <w:szCs w:val="21"/>
                <w14:textFill>
                  <w14:solidFill>
                    <w14:schemeClr w14:val="tx1"/>
                  </w14:solidFill>
                </w14:textFill>
              </w:rPr>
              <w:t>.</w:t>
            </w:r>
            <w:r>
              <w:rPr>
                <w:rFonts w:hint="default" w:ascii="Times New Roman" w:hAnsi="Times New Roman" w:eastAsia="宋体" w:cs="Times New Roman"/>
                <w:i w:val="0"/>
                <w:iCs w:val="0"/>
                <w:color w:val="000000" w:themeColor="text1"/>
                <w:kern w:val="0"/>
                <w:sz w:val="21"/>
                <w:szCs w:val="21"/>
                <w14:textFill>
                  <w14:solidFill>
                    <w14:schemeClr w14:val="tx1"/>
                  </w14:solidFill>
                </w14:textFill>
              </w:rPr>
              <w:t>所有未标注数量的设备，默认数量为1。</w:t>
            </w:r>
          </w:p>
        </w:tc>
      </w:tr>
    </w:tbl>
    <w:p>
      <w:pPr>
        <w:pStyle w:val="2"/>
        <w:rPr>
          <w:rFonts w:hint="default"/>
          <w:i w:val="0"/>
          <w:iCs w:val="0"/>
          <w:color w:val="000000" w:themeColor="text1"/>
          <w:lang w:val="en-US" w:eastAsia="zh-CN"/>
          <w14:textFill>
            <w14:solidFill>
              <w14:schemeClr w14:val="tx1"/>
            </w14:solidFill>
          </w14:textFill>
        </w:rPr>
      </w:pPr>
      <w:bookmarkStart w:id="454" w:name="_Toc12244"/>
      <w:bookmarkStart w:id="455" w:name="_Toc20200"/>
      <w:bookmarkStart w:id="456" w:name="_Toc24836"/>
      <w:bookmarkStart w:id="457" w:name="_Toc2722"/>
      <w:bookmarkStart w:id="458" w:name="_Toc18562"/>
      <w:r>
        <w:rPr>
          <w:rFonts w:hint="eastAsia"/>
          <w:i w:val="0"/>
          <w:iCs w:val="0"/>
          <w:color w:val="000000" w:themeColor="text1"/>
          <w:lang w:val="en-US" w:eastAsia="zh-CN"/>
          <w14:textFill>
            <w14:solidFill>
              <w14:schemeClr w14:val="tx1"/>
            </w14:solidFill>
          </w14:textFill>
        </w:rPr>
        <w:t>试验布置和连接</w:t>
      </w:r>
      <w:bookmarkEnd w:id="454"/>
      <w:bookmarkEnd w:id="455"/>
      <w:bookmarkEnd w:id="456"/>
      <w:bookmarkEnd w:id="457"/>
      <w:bookmarkEnd w:id="458"/>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将</w:t>
      </w:r>
      <w:r>
        <w:rPr>
          <w:rFonts w:hint="eastAsia"/>
          <w:i w:val="0"/>
          <w:iCs w:val="0"/>
          <w:color w:val="000000" w:themeColor="text1"/>
          <w:lang w:eastAsia="zh-CN"/>
          <w14:textFill>
            <w14:solidFill>
              <w14:schemeClr w14:val="tx1"/>
            </w14:solidFill>
          </w14:textFill>
        </w:rPr>
        <w:t>FSECU</w:t>
      </w:r>
      <w:r>
        <w:rPr>
          <w:rFonts w:hint="eastAsia"/>
          <w:i w:val="0"/>
          <w:iCs w:val="0"/>
          <w:color w:val="000000" w:themeColor="text1"/>
          <w14:textFill>
            <w14:solidFill>
              <w14:schemeClr w14:val="tx1"/>
            </w14:solidFill>
          </w14:textFill>
        </w:rPr>
        <w:t>安装在试验箱内（测试设备处于试验箱外），按</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_Ref22095 \h </w:instrText>
      </w:r>
      <w:r>
        <w:rPr>
          <w:rFonts w:hint="eastAsia"/>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14</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1</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_Ref22124 \h </w:instrText>
      </w:r>
      <w:r>
        <w:rPr>
          <w:rFonts w:hint="eastAsia"/>
          <w:i w:val="0"/>
          <w:iCs w:val="0"/>
          <w:color w:val="000000" w:themeColor="text1"/>
          <w:lang w:eastAsia="zh-CN"/>
          <w14:textFill>
            <w14:solidFill>
              <w14:schemeClr w14:val="tx1"/>
            </w14:solidFill>
          </w14:textFill>
        </w:rPr>
        <w:fldChar w:fldCharType="separate"/>
      </w:r>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14</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2</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14:textFill>
            <w14:solidFill>
              <w14:schemeClr w14:val="tx1"/>
            </w14:solidFill>
          </w14:textFill>
        </w:rPr>
        <w:t>将受试设备与测试设备进行连接布置，其中温度、低气压类试验中受试设备放在试验箱内中心位置，距离箱壁不小于15cm。</w:t>
      </w:r>
    </w:p>
    <w:p>
      <w:pPr>
        <w:ind w:left="0" w:leftChars="0" w:firstLine="0" w:firstLineChars="0"/>
        <w:jc w:val="center"/>
        <w:rPr>
          <w:rFonts w:hint="eastAsia" w:eastAsia="宋体"/>
          <w:i w:val="0"/>
          <w:iCs w:val="0"/>
          <w:color w:val="000000" w:themeColor="text1"/>
          <w:lang w:eastAsia="zh-CN"/>
          <w14:textFill>
            <w14:solidFill>
              <w14:schemeClr w14:val="tx1"/>
            </w14:solidFill>
          </w14:textFill>
        </w:rPr>
      </w:pPr>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_Ref22095 \h </w:instrText>
      </w:r>
      <w:r>
        <w:rPr>
          <w:rFonts w:hint="eastAsia"/>
          <w:i w:val="0"/>
          <w:iCs w:val="0"/>
          <w:color w:val="000000" w:themeColor="text1"/>
          <w:lang w:eastAsia="zh-CN"/>
          <w14:textFill>
            <w14:solidFill>
              <w14:schemeClr w14:val="tx1"/>
            </w14:solidFill>
          </w14:textFill>
        </w:rPr>
        <w:fldChar w:fldCharType="separate"/>
      </w:r>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14</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1</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p>
    <w:p>
      <w:pPr>
        <w:pStyle w:val="10"/>
        <w:jc w:val="center"/>
        <w:rPr>
          <w:rFonts w:hint="default"/>
          <w:i w:val="0"/>
          <w:iCs w:val="0"/>
          <w:color w:val="000000" w:themeColor="text1"/>
          <w:lang w:val="en-US" w:eastAsia="zh-CN"/>
          <w14:textFill>
            <w14:solidFill>
              <w14:schemeClr w14:val="tx1"/>
            </w14:solidFill>
          </w14:textFill>
        </w:rPr>
      </w:pPr>
      <w:bookmarkStart w:id="459" w:name="_Ref22095"/>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14</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SEQ 图 \* ARABIC \s 1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w:t>
      </w:r>
      <w:r>
        <w:rPr>
          <w:i w:val="0"/>
          <w:iCs w:val="0"/>
          <w:color w:val="000000" w:themeColor="text1"/>
          <w14:textFill>
            <w14:solidFill>
              <w14:schemeClr w14:val="tx1"/>
            </w14:solidFill>
          </w14:textFill>
        </w:rPr>
        <w:fldChar w:fldCharType="end"/>
      </w:r>
      <w:bookmarkEnd w:id="459"/>
      <w:bookmarkStart w:id="460" w:name="_Toc4353"/>
      <w:bookmarkStart w:id="461" w:name="_Toc21000"/>
      <w:r>
        <w:rPr>
          <w:rFonts w:hint="eastAsia"/>
          <w:i w:val="0"/>
          <w:iCs w:val="0"/>
          <w:color w:val="000000" w:themeColor="text1"/>
          <w:lang w:val="en-US" w:eastAsia="zh-CN"/>
          <w14:textFill>
            <w14:solidFill>
              <w14:schemeClr w14:val="tx1"/>
            </w14:solidFill>
          </w14:textFill>
        </w:rPr>
        <w:t>：温度变化试验连接图</w:t>
      </w:r>
      <w:bookmarkEnd w:id="460"/>
      <w:bookmarkEnd w:id="461"/>
    </w:p>
    <w:p>
      <w:pPr>
        <w:ind w:left="0" w:leftChars="0" w:firstLine="0" w:firstLineChars="0"/>
        <w:jc w:val="center"/>
        <w:rPr>
          <w:rFonts w:hint="eastAsia"/>
          <w:i w:val="0"/>
          <w:iCs w:val="0"/>
          <w:color w:val="000000" w:themeColor="text1"/>
          <w:lang w:eastAsia="zh-CN"/>
          <w14:textFill>
            <w14:solidFill>
              <w14:schemeClr w14:val="tx1"/>
            </w14:solidFill>
          </w14:textFill>
        </w:rPr>
      </w:pPr>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_Ref22124 \h </w:instrText>
      </w:r>
      <w:r>
        <w:rPr>
          <w:rFonts w:hint="eastAsia"/>
          <w:i w:val="0"/>
          <w:iCs w:val="0"/>
          <w:color w:val="000000" w:themeColor="text1"/>
          <w:lang w:eastAsia="zh-CN"/>
          <w14:textFill>
            <w14:solidFill>
              <w14:schemeClr w14:val="tx1"/>
            </w14:solidFill>
          </w14:textFill>
        </w:rPr>
        <w:fldChar w:fldCharType="separate"/>
      </w:r>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14</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2</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p>
    <w:p>
      <w:pPr>
        <w:pStyle w:val="10"/>
        <w:jc w:val="center"/>
        <w:rPr>
          <w:rFonts w:hint="default"/>
          <w:i w:val="0"/>
          <w:iCs w:val="0"/>
          <w:color w:val="000000" w:themeColor="text1"/>
          <w:lang w:val="en-US" w:eastAsia="zh-CN"/>
          <w14:textFill>
            <w14:solidFill>
              <w14:schemeClr w14:val="tx1"/>
            </w14:solidFill>
          </w14:textFill>
        </w:rPr>
      </w:pPr>
      <w:bookmarkStart w:id="462" w:name="_Ref22124"/>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14</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SEQ 图 \* ARABIC \s 1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2</w:t>
      </w:r>
      <w:r>
        <w:rPr>
          <w:i w:val="0"/>
          <w:iCs w:val="0"/>
          <w:color w:val="000000" w:themeColor="text1"/>
          <w14:textFill>
            <w14:solidFill>
              <w14:schemeClr w14:val="tx1"/>
            </w14:solidFill>
          </w14:textFill>
        </w:rPr>
        <w:fldChar w:fldCharType="end"/>
      </w:r>
      <w:bookmarkEnd w:id="462"/>
      <w:bookmarkStart w:id="463" w:name="_Toc31526"/>
      <w:bookmarkStart w:id="464" w:name="_Toc23049"/>
      <w:r>
        <w:rPr>
          <w:rFonts w:hint="eastAsia"/>
          <w:i w:val="0"/>
          <w:iCs w:val="0"/>
          <w:color w:val="000000" w:themeColor="text1"/>
          <w:lang w:val="en-US" w:eastAsia="zh-CN"/>
          <w14:textFill>
            <w14:solidFill>
              <w14:schemeClr w14:val="tx1"/>
            </w14:solidFill>
          </w14:textFill>
        </w:rPr>
        <w:t>：温度变化试验布置图</w:t>
      </w:r>
      <w:bookmarkEnd w:id="463"/>
      <w:bookmarkEnd w:id="464"/>
    </w:p>
    <w:p>
      <w:pPr>
        <w:pStyle w:val="2"/>
        <w:rPr>
          <w:rFonts w:hint="default"/>
          <w:i w:val="0"/>
          <w:iCs w:val="0"/>
          <w:color w:val="000000" w:themeColor="text1"/>
          <w:lang w:val="en-US" w:eastAsia="zh-CN"/>
          <w14:textFill>
            <w14:solidFill>
              <w14:schemeClr w14:val="tx1"/>
            </w14:solidFill>
          </w14:textFill>
        </w:rPr>
      </w:pPr>
      <w:bookmarkStart w:id="465" w:name="_Toc498"/>
      <w:bookmarkStart w:id="466" w:name="_Toc19654"/>
      <w:bookmarkStart w:id="467" w:name="_Toc15706"/>
      <w:bookmarkStart w:id="468" w:name="_Toc27096"/>
      <w:bookmarkStart w:id="469" w:name="_Toc14472"/>
      <w:r>
        <w:rPr>
          <w:rFonts w:hint="eastAsia"/>
          <w:i w:val="0"/>
          <w:iCs w:val="0"/>
          <w:color w:val="000000" w:themeColor="text1"/>
          <w:lang w:val="en-US" w:eastAsia="zh-CN"/>
          <w14:textFill>
            <w14:solidFill>
              <w14:schemeClr w14:val="tx1"/>
            </w14:solidFill>
          </w14:textFill>
        </w:rPr>
        <w:t>受试设备、试验装置（试验前）的制造符合性要求</w:t>
      </w:r>
      <w:bookmarkEnd w:id="465"/>
      <w:bookmarkEnd w:id="466"/>
      <w:bookmarkEnd w:id="467"/>
      <w:bookmarkEnd w:id="468"/>
      <w:bookmarkEnd w:id="469"/>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受试设备状态应满足“</w:t>
      </w:r>
      <w:r>
        <w:rPr>
          <w:rFonts w:hint="eastAsia"/>
          <w:i w:val="0"/>
          <w:iCs w:val="0"/>
          <w:color w:val="000000" w:themeColor="text1"/>
          <w:lang w:val="en-US" w:eastAsia="zh-CN"/>
          <w14:textFill>
            <w14:solidFill>
              <w14:schemeClr w14:val="tx1"/>
            </w14:solidFill>
          </w14:textFill>
        </w:rPr>
        <w:t>6.试验设备描述</w:t>
      </w:r>
      <w:r>
        <w:rPr>
          <w:rFonts w:hint="eastAsia"/>
          <w:i w:val="0"/>
          <w:iCs w:val="0"/>
          <w:color w:val="000000" w:themeColor="text1"/>
          <w14:textFill>
            <w14:solidFill>
              <w14:schemeClr w14:val="tx1"/>
            </w14:solidFill>
          </w14:textFill>
        </w:rPr>
        <w:t>”构型和产品状态要求，确定受试设备按照12.1要求完成了产品验收测试。</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确保受试设备、陪试件、试验装置，在试验前按照</w:t>
      </w:r>
      <w:r>
        <w:rPr>
          <w:rFonts w:hint="eastAsia"/>
          <w:i w:val="0"/>
          <w:iCs w:val="0"/>
          <w:color w:val="000000" w:themeColor="text1"/>
          <w:lang w:val="en-US" w:eastAsia="zh-CN"/>
          <w14:textFill>
            <w14:solidFill>
              <w14:schemeClr w14:val="tx1"/>
            </w14:solidFill>
          </w14:textFill>
        </w:rPr>
        <w:t>14</w:t>
      </w:r>
      <w:r>
        <w:rPr>
          <w:rFonts w:hint="eastAsia"/>
          <w:i w:val="0"/>
          <w:iCs w:val="0"/>
          <w:color w:val="000000" w:themeColor="text1"/>
          <w14:textFill>
            <w14:solidFill>
              <w14:schemeClr w14:val="tx1"/>
            </w14:solidFill>
          </w14:textFill>
        </w:rPr>
        <w:t>.3-1</w:t>
      </w:r>
      <w:r>
        <w:rPr>
          <w:rFonts w:hint="eastAsia"/>
          <w:i w:val="0"/>
          <w:iCs w:val="0"/>
          <w:color w:val="000000" w:themeColor="text1"/>
          <w:lang w:val="en-US" w:eastAsia="zh-CN"/>
          <w14:textFill>
            <w14:solidFill>
              <w14:schemeClr w14:val="tx1"/>
            </w14:solidFill>
          </w14:textFill>
        </w:rPr>
        <w:t>4</w:t>
      </w:r>
      <w:r>
        <w:rPr>
          <w:rFonts w:hint="eastAsia"/>
          <w:i w:val="0"/>
          <w:iCs w:val="0"/>
          <w:color w:val="000000" w:themeColor="text1"/>
          <w14:textFill>
            <w14:solidFill>
              <w14:schemeClr w14:val="tx1"/>
            </w14:solidFill>
          </w14:textFill>
        </w:rPr>
        <w:t>.5的要求，进行了相应的安装和连接。</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确保试验人员资质符合“10试验人员”的要求。</w:t>
      </w:r>
    </w:p>
    <w:p>
      <w:pPr>
        <w:pStyle w:val="2"/>
        <w:rPr>
          <w:rFonts w:hint="default"/>
          <w:i w:val="0"/>
          <w:iCs w:val="0"/>
          <w:color w:val="000000" w:themeColor="text1"/>
          <w:lang w:val="en-US" w:eastAsia="zh-CN"/>
          <w14:textFill>
            <w14:solidFill>
              <w14:schemeClr w14:val="tx1"/>
            </w14:solidFill>
          </w14:textFill>
        </w:rPr>
      </w:pPr>
      <w:bookmarkStart w:id="470" w:name="_Toc17353"/>
      <w:bookmarkStart w:id="471" w:name="_Toc10115"/>
      <w:bookmarkStart w:id="472" w:name="_Toc16521"/>
      <w:bookmarkStart w:id="473" w:name="_Toc4864"/>
      <w:bookmarkStart w:id="474" w:name="_Toc12388"/>
      <w:r>
        <w:rPr>
          <w:rFonts w:hint="eastAsia"/>
          <w:i w:val="0"/>
          <w:iCs w:val="0"/>
          <w:color w:val="000000" w:themeColor="text1"/>
          <w:lang w:val="en-US" w:eastAsia="zh-CN"/>
          <w14:textFill>
            <w14:solidFill>
              <w14:schemeClr w14:val="tx1"/>
            </w14:solidFill>
          </w14:textFill>
        </w:rPr>
        <w:t>试验程序</w:t>
      </w:r>
      <w:bookmarkEnd w:id="470"/>
      <w:bookmarkEnd w:id="471"/>
      <w:bookmarkEnd w:id="472"/>
      <w:bookmarkEnd w:id="473"/>
      <w:bookmarkEnd w:id="474"/>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温度变化试验控制曲线设定应如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_Ref22777 \h </w:instrText>
      </w:r>
      <w:r>
        <w:rPr>
          <w:rFonts w:hint="eastAsia"/>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14</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3</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所示。涵括温度变化试验所有需要考察的试验过程和关键要素：温度变化速率、温度保持时间、上下限温度和循环次数。试验人员应在试验环境搭建完成后予以检查确认试验参数设置，待确认满足要求后再开始试验。</w:t>
      </w:r>
    </w:p>
    <w:p>
      <w:pPr>
        <w:rPr>
          <w:rFonts w:hint="eastAsia"/>
          <w:i w:val="0"/>
          <w:iCs w:val="0"/>
          <w:color w:val="000000" w:themeColor="text1"/>
          <w14:textFill>
            <w14:solidFill>
              <w14:schemeClr w14:val="tx1"/>
            </w14:solidFill>
          </w14:textFill>
        </w:rPr>
      </w:pPr>
      <w:r>
        <w:rPr>
          <w:rFonts w:hint="eastAsia"/>
          <w:i w:val="0"/>
          <w:iCs w:val="0"/>
          <w:color w:val="000000" w:themeColor="text1"/>
          <w:lang w:eastAsia="zh-CN"/>
          <w14:textFill>
            <w14:solidFill>
              <w14:schemeClr w14:val="tx1"/>
            </w14:solidFill>
          </w14:textFill>
        </w:rPr>
        <w:t>在附录A中记录试验设备相关</w:t>
      </w:r>
      <w:r>
        <w:rPr>
          <w:rFonts w:hint="eastAsia"/>
          <w:i w:val="0"/>
          <w:iCs w:val="0"/>
          <w:color w:val="000000" w:themeColor="text1"/>
          <w14:textFill>
            <w14:solidFill>
              <w14:schemeClr w14:val="tx1"/>
            </w14:solidFill>
          </w14:textFill>
        </w:rPr>
        <w:t>信息及试验开始和结束时间等内容，根据试验程序计算每次温度变化的时间节点，定时巡查试验设备运行状态。</w:t>
      </w:r>
    </w:p>
    <w:p>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9"/>
        <w:rPr>
          <w:rFonts w:hint="eastAsia"/>
          <w:i w:val="0"/>
          <w:iCs w:val="0"/>
        </w:rPr>
      </w:pPr>
      <w:r>
        <w:rPr>
          <w:i w:val="0"/>
          <w:iCs w:val="0"/>
          <w:color w:val="000000" w:themeColor="text1"/>
          <w:highlight w:val="none"/>
          <w14:textFill>
            <w14:solidFill>
              <w14:schemeClr w14:val="tx1"/>
            </w14:solidFill>
          </w14:textFill>
        </w:rPr>
        <w:drawing>
          <wp:inline distT="0" distB="0" distL="114300" distR="114300">
            <wp:extent cx="5287645" cy="2942590"/>
            <wp:effectExtent l="0" t="0" r="0" b="1397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37"/>
                    <a:stretch>
                      <a:fillRect/>
                    </a:stretch>
                  </pic:blipFill>
                  <pic:spPr>
                    <a:xfrm>
                      <a:off x="0" y="0"/>
                      <a:ext cx="5287645" cy="2942590"/>
                    </a:xfrm>
                    <a:prstGeom prst="rect">
                      <a:avLst/>
                    </a:prstGeom>
                    <a:noFill/>
                    <a:ln>
                      <a:noFill/>
                    </a:ln>
                  </pic:spPr>
                </pic:pic>
              </a:graphicData>
            </a:graphic>
          </wp:inline>
        </w:drawing>
      </w:r>
    </w:p>
    <w:p>
      <w:pPr>
        <w:pStyle w:val="10"/>
        <w:jc w:val="center"/>
        <w:rPr>
          <w:rFonts w:hint="default"/>
          <w:i w:val="0"/>
          <w:iCs w:val="0"/>
          <w:color w:val="000000" w:themeColor="text1"/>
          <w:lang w:val="en-US" w:eastAsia="zh-CN"/>
          <w14:textFill>
            <w14:solidFill>
              <w14:schemeClr w14:val="tx1"/>
            </w14:solidFill>
          </w14:textFill>
        </w:rPr>
      </w:pPr>
      <w:bookmarkStart w:id="475" w:name="_Ref22777"/>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14</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SEQ 图 \* ARABIC \s 1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3</w:t>
      </w:r>
      <w:r>
        <w:rPr>
          <w:i w:val="0"/>
          <w:iCs w:val="0"/>
          <w:color w:val="000000" w:themeColor="text1"/>
          <w14:textFill>
            <w14:solidFill>
              <w14:schemeClr w14:val="tx1"/>
            </w14:solidFill>
          </w14:textFill>
        </w:rPr>
        <w:fldChar w:fldCharType="end"/>
      </w:r>
      <w:bookmarkEnd w:id="475"/>
      <w:bookmarkStart w:id="476" w:name="_Toc23291"/>
      <w:bookmarkStart w:id="477" w:name="_Toc3477"/>
      <w:r>
        <w:rPr>
          <w:rFonts w:hint="eastAsia"/>
          <w:i w:val="0"/>
          <w:iCs w:val="0"/>
          <w:color w:val="000000" w:themeColor="text1"/>
          <w:lang w:val="en-US" w:eastAsia="zh-CN"/>
          <w14:textFill>
            <w14:solidFill>
              <w14:schemeClr w14:val="tx1"/>
            </w14:solidFill>
          </w14:textFill>
        </w:rPr>
        <w:t>：温度变化试验曲线</w:t>
      </w:r>
      <w:bookmarkEnd w:id="476"/>
      <w:bookmarkEnd w:id="477"/>
    </w:p>
    <w:p>
      <w:pPr>
        <w:keepNext w:val="0"/>
        <w:keepLines w:val="0"/>
        <w:pageBreakBefore w:val="0"/>
        <w:widowControl w:val="0"/>
        <w:kinsoku/>
        <w:wordWrap/>
        <w:overflowPunct/>
        <w:topLinePunct w:val="0"/>
        <w:autoSpaceDE/>
        <w:autoSpaceDN/>
        <w:bidi w:val="0"/>
        <w:adjustRightInd/>
        <w:snapToGrid/>
        <w:textAlignment w:val="auto"/>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a)在试验室环境下将受试设备按</w:t>
      </w:r>
      <w:r>
        <w:rPr>
          <w:rFonts w:hint="eastAsia"/>
          <w:i w:val="0"/>
          <w:iCs w:val="0"/>
          <w:color w:val="000000" w:themeColor="text1"/>
          <w:lang w:val="en-US" w:eastAsia="zh-CN"/>
          <w14:textFill>
            <w14:solidFill>
              <w14:schemeClr w14:val="tx1"/>
            </w14:solidFill>
          </w14:textFill>
        </w:rPr>
        <w:t>照</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_Ref22095 \h </w:instrText>
      </w:r>
      <w:r>
        <w:rPr>
          <w:rFonts w:hint="eastAsia"/>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14</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1</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和</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_Ref22124 \h </w:instrText>
      </w:r>
      <w:r>
        <w:rPr>
          <w:rFonts w:hint="eastAsia"/>
          <w:i w:val="0"/>
          <w:iCs w:val="0"/>
          <w:color w:val="000000" w:themeColor="text1"/>
          <w:lang w:eastAsia="zh-CN"/>
          <w14:textFill>
            <w14:solidFill>
              <w14:schemeClr w14:val="tx1"/>
            </w14:solidFill>
          </w14:textFill>
        </w:rPr>
        <w:fldChar w:fldCharType="separate"/>
      </w:r>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14</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2</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14:textFill>
            <w14:solidFill>
              <w14:schemeClr w14:val="tx1"/>
            </w14:solidFill>
          </w14:textFill>
        </w:rPr>
        <w:t>所示安装于试验箱内，并按12.2章节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 xml:space="preserve">表 </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w:t>
      </w:r>
      <w:r>
        <w:rPr>
          <w:rFonts w:hint="eastAsia"/>
          <w:i w:val="0"/>
          <w:iCs w:val="0"/>
          <w:color w:val="000000" w:themeColor="text1"/>
          <w:lang w:val="en-US" w:eastAsia="zh-CN"/>
          <w14:textFill>
            <w14:solidFill>
              <w14:schemeClr w14:val="tx1"/>
            </w14:solidFill>
          </w14:textFill>
        </w:rPr>
        <w:t>QPAT1-1、QPAT2、QPAT3、QPAT4和QPAT5</w:t>
      </w:r>
      <w:r>
        <w:rPr>
          <w:rFonts w:hint="eastAsia"/>
          <w:i w:val="0"/>
          <w:iCs w:val="0"/>
          <w:color w:val="000000" w:themeColor="text1"/>
          <w14:textFill>
            <w14:solidFill>
              <w14:schemeClr w14:val="tx1"/>
            </w14:solidFill>
          </w14:textFill>
        </w:rPr>
        <w:t>检查并记录检测数据；</w:t>
      </w:r>
    </w:p>
    <w:p>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Times New Roman"/>
          <w:i w:val="0"/>
          <w:iCs w:val="0"/>
          <w:color w:val="000000" w:themeColor="text1"/>
          <w14:textFill>
            <w14:solidFill>
              <w14:schemeClr w14:val="tx1"/>
            </w14:solidFill>
          </w14:textFill>
        </w:rPr>
      </w:pPr>
      <w:r>
        <w:rPr>
          <w:rFonts w:hint="eastAsia" w:ascii="Times New Roman" w:hAnsi="Times New Roman" w:cs="Times New Roman"/>
          <w:i w:val="0"/>
          <w:iCs w:val="0"/>
          <w:color w:val="000000" w:themeColor="text1"/>
          <w14:textFill>
            <w14:solidFill>
              <w14:schemeClr w14:val="tx1"/>
            </w14:solidFill>
          </w14:textFill>
        </w:rPr>
        <w:t>b)使受试设备处于工作状态</w:t>
      </w:r>
      <w:r>
        <w:rPr>
          <w:rFonts w:hint="eastAsia" w:ascii="Times New Roman" w:hAnsi="Times New Roman" w:cs="Times New Roman"/>
          <w:i w:val="0"/>
          <w:iCs w:val="0"/>
          <w:color w:val="000000" w:themeColor="text1"/>
          <w:lang w:val="en-US" w:eastAsia="zh-CN"/>
          <w14:textFill>
            <w14:solidFill>
              <w14:schemeClr w14:val="tx1"/>
            </w14:solidFill>
          </w14:textFill>
        </w:rPr>
        <w:t>2</w:t>
      </w:r>
      <w:r>
        <w:rPr>
          <w:rFonts w:hint="eastAsia" w:ascii="Times New Roman" w:hAnsi="Times New Roman" w:cs="Times New Roman"/>
          <w:i w:val="0"/>
          <w:iCs w:val="0"/>
          <w:color w:val="000000" w:themeColor="text1"/>
          <w14:textFill>
            <w14:solidFill>
              <w14:schemeClr w14:val="tx1"/>
            </w14:solidFill>
          </w14:textFill>
        </w:rPr>
        <w:t>，以不低于5℃/min的温度变化速率将箱内温度调节至-15</w:t>
      </w:r>
      <w:r>
        <w:rPr>
          <w:rFonts w:hint="eastAsia" w:ascii="Times New Roman" w:hAnsi="Times New Roman" w:cs="Times New Roman"/>
          <w:i w:val="0"/>
          <w:iCs w:val="0"/>
          <w:color w:val="000000" w:themeColor="text1"/>
          <w:lang w:eastAsia="ja-JP"/>
          <w14:textFill>
            <w14:solidFill>
              <w14:schemeClr w14:val="tx1"/>
            </w14:solidFill>
          </w14:textFill>
        </w:rPr>
        <w:t>℃</w:t>
      </w:r>
      <w:r>
        <w:rPr>
          <w:rFonts w:hint="eastAsia" w:ascii="Times New Roman" w:hAnsi="Times New Roman" w:cs="Times New Roman"/>
          <w:i w:val="0"/>
          <w:iCs w:val="0"/>
          <w:color w:val="000000" w:themeColor="text1"/>
          <w14:textFill>
            <w14:solidFill>
              <w14:schemeClr w14:val="tx1"/>
            </w14:solidFill>
          </w14:textFill>
        </w:rPr>
        <w:t>，使受试设备在该温度条件下稳定2h；</w:t>
      </w:r>
    </w:p>
    <w:p>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Times New Roman"/>
          <w:i w:val="0"/>
          <w:iCs w:val="0"/>
          <w:color w:val="000000" w:themeColor="text1"/>
          <w14:textFill>
            <w14:solidFill>
              <w14:schemeClr w14:val="tx1"/>
            </w14:solidFill>
          </w14:textFill>
        </w:rPr>
      </w:pPr>
      <w:r>
        <w:rPr>
          <w:rFonts w:hint="eastAsia" w:ascii="Times New Roman" w:hAnsi="Times New Roman" w:cs="Times New Roman"/>
          <w:i w:val="0"/>
          <w:iCs w:val="0"/>
          <w:color w:val="000000" w:themeColor="text1"/>
          <w14:textFill>
            <w14:solidFill>
              <w14:schemeClr w14:val="tx1"/>
            </w14:solidFill>
          </w14:textFill>
        </w:rPr>
        <w:t>c)受试设备处于工作状态</w:t>
      </w:r>
      <w:r>
        <w:rPr>
          <w:rFonts w:hint="eastAsia" w:ascii="Times New Roman" w:hAnsi="Times New Roman" w:cs="Times New Roman"/>
          <w:i w:val="0"/>
          <w:iCs w:val="0"/>
          <w:color w:val="000000" w:themeColor="text1"/>
          <w:lang w:val="en-US" w:eastAsia="zh-CN"/>
          <w14:textFill>
            <w14:solidFill>
              <w14:schemeClr w14:val="tx1"/>
            </w14:solidFill>
          </w14:textFill>
        </w:rPr>
        <w:t>2</w:t>
      </w:r>
      <w:r>
        <w:rPr>
          <w:rFonts w:hint="eastAsia" w:ascii="Times New Roman" w:hAnsi="Times New Roman" w:cs="Times New Roman"/>
          <w:i w:val="0"/>
          <w:iCs w:val="0"/>
          <w:color w:val="000000" w:themeColor="text1"/>
          <w14:textFill>
            <w14:solidFill>
              <w14:schemeClr w14:val="tx1"/>
            </w14:solidFill>
          </w14:textFill>
        </w:rPr>
        <w:t>，以不低于5℃/min的温度变化速率将箱内温度调节至70℃，温度变化期间按12.2章节</w:t>
      </w:r>
      <w:r>
        <w:rPr>
          <w:rFonts w:hint="eastAsia" w:ascii="Times New Roman" w:hAnsi="Times New Roman" w:cs="Times New Roman"/>
          <w:i w:val="0"/>
          <w:iCs w:val="0"/>
          <w:color w:val="000000" w:themeColor="text1"/>
          <w14:textFill>
            <w14:solidFill>
              <w14:schemeClr w14:val="tx1"/>
            </w14:solidFill>
          </w14:textFill>
        </w:rPr>
        <w:fldChar w:fldCharType="begin"/>
      </w:r>
      <w:r>
        <w:rPr>
          <w:rFonts w:hint="eastAsia" w:ascii="Times New Roman" w:hAnsi="Times New Roman" w:cs="Times New Roman"/>
          <w:i w:val="0"/>
          <w:iCs w:val="0"/>
          <w:color w:val="000000" w:themeColor="text1"/>
          <w14:textFill>
            <w14:solidFill>
              <w14:schemeClr w14:val="tx1"/>
            </w14:solidFill>
          </w14:textFill>
        </w:rPr>
        <w:instrText xml:space="preserve"> REF _Ref24881 \h </w:instrText>
      </w:r>
      <w:r>
        <w:rPr>
          <w:rFonts w:hint="eastAsia"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lang w:val="en-US" w:eastAsia="zh-CN"/>
          <w14:textFill>
            <w14:solidFill>
              <w14:schemeClr w14:val="tx1"/>
            </w14:solidFill>
          </w14:textFill>
        </w:rPr>
        <w:t xml:space="preserve">表 </w:t>
      </w:r>
      <w:r>
        <w:rPr>
          <w:rFonts w:hint="default" w:ascii="Times New Roman" w:hAnsi="Times New Roman" w:cs="Times New Roman"/>
          <w:i w:val="0"/>
          <w:iCs w:val="0"/>
          <w:color w:val="000000" w:themeColor="text1"/>
          <w:lang w:val="en-US" w:eastAsia="zh-CN"/>
          <w14:textFill>
            <w14:solidFill>
              <w14:schemeClr w14:val="tx1"/>
            </w14:solidFill>
          </w14:textFill>
        </w:rPr>
        <w:fldChar w:fldCharType="begin"/>
      </w:r>
      <w:r>
        <w:rPr>
          <w:rFonts w:hint="default" w:ascii="Times New Roman" w:hAnsi="Times New Roman" w:cs="Times New Roman"/>
          <w:i w:val="0"/>
          <w:iC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lang w:val="en-US" w:eastAsia="zh-CN"/>
          <w14:textFill>
            <w14:solidFill>
              <w14:schemeClr w14:val="tx1"/>
            </w14:solidFill>
          </w14:textFill>
        </w:rPr>
        <w:fldChar w:fldCharType="separate"/>
      </w:r>
      <w:r>
        <w:rPr>
          <w:rFonts w:hint="default" w:ascii="Times New Roman" w:hAnsi="Times New Roman" w:cs="Times New Roman"/>
          <w:i w:val="0"/>
          <w:iCs w:val="0"/>
          <w:color w:val="000000" w:themeColor="text1"/>
          <w:lang w:val="en-US" w:eastAsia="zh-CN"/>
          <w14:textFill>
            <w14:solidFill>
              <w14:schemeClr w14:val="tx1"/>
            </w14:solidFill>
          </w14:textFill>
        </w:rPr>
        <w:t>12</w:t>
      </w:r>
      <w:r>
        <w:rPr>
          <w:rFonts w:hint="default" w:ascii="Times New Roman" w:hAnsi="Times New Roman" w:cs="Times New Roman"/>
          <w:i w:val="0"/>
          <w:iCs w:val="0"/>
          <w:color w:val="000000" w:themeColor="text1"/>
          <w:lang w:val="en-US" w:eastAsia="zh-CN"/>
          <w14:textFill>
            <w14:solidFill>
              <w14:schemeClr w14:val="tx1"/>
            </w14:solidFill>
          </w14:textFill>
        </w:rPr>
        <w:fldChar w:fldCharType="end"/>
      </w:r>
      <w:r>
        <w:rPr>
          <w:rFonts w:hint="eastAsia" w:ascii="Times New Roman" w:hAnsi="Times New Roman" w:cs="Times New Roman"/>
          <w:i w:val="0"/>
          <w:iCs w:val="0"/>
          <w:color w:val="000000" w:themeColor="text1"/>
          <w:lang w:val="en-US" w:eastAsia="zh-CN"/>
          <w14:textFill>
            <w14:solidFill>
              <w14:schemeClr w14:val="tx1"/>
            </w14:solidFill>
          </w14:textFill>
        </w:rPr>
        <w:t>-</w:t>
      </w:r>
      <w:r>
        <w:rPr>
          <w:rFonts w:hint="default" w:ascii="Times New Roman" w:hAnsi="Times New Roman" w:cs="Times New Roman"/>
          <w:i w:val="0"/>
          <w:iCs w:val="0"/>
          <w:color w:val="000000" w:themeColor="text1"/>
          <w:lang w:val="en-US" w:eastAsia="zh-CN"/>
          <w14:textFill>
            <w14:solidFill>
              <w14:schemeClr w14:val="tx1"/>
            </w14:solidFill>
          </w14:textFill>
        </w:rPr>
        <w:t>2</w:t>
      </w:r>
      <w:r>
        <w:rPr>
          <w:rFonts w:hint="eastAsia"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14:textFill>
            <w14:solidFill>
              <w14:schemeClr w14:val="tx1"/>
            </w14:solidFill>
          </w14:textFill>
        </w:rPr>
        <w:t>要求进行</w:t>
      </w:r>
      <w:r>
        <w:rPr>
          <w:rFonts w:hint="eastAsia" w:ascii="Times New Roman" w:hAnsi="Times New Roman" w:cs="Times New Roman"/>
          <w:i w:val="0"/>
          <w:iCs w:val="0"/>
          <w:color w:val="000000" w:themeColor="text1"/>
          <w:lang w:val="en-US" w:eastAsia="zh-CN"/>
          <w14:textFill>
            <w14:solidFill>
              <w14:schemeClr w14:val="tx1"/>
            </w14:solidFill>
          </w14:textFill>
        </w:rPr>
        <w:t>QPAT2、QPAT3、QPAT4和QPAT5</w:t>
      </w:r>
      <w:r>
        <w:rPr>
          <w:rFonts w:hint="eastAsia" w:ascii="Times New Roman" w:hAnsi="Times New Roman" w:cs="Times New Roman"/>
          <w:i w:val="0"/>
          <w:iCs w:val="0"/>
          <w:color w:val="000000" w:themeColor="text1"/>
          <w14:textFill>
            <w14:solidFill>
              <w14:schemeClr w14:val="tx1"/>
            </w14:solidFill>
          </w14:textFill>
        </w:rPr>
        <w:t>检查并记录检测数据，保持2h使受试设备温度稳定后，使受试设备处于非工作状态至少2min；</w:t>
      </w:r>
    </w:p>
    <w:p>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Times New Roman"/>
          <w:i w:val="0"/>
          <w:iCs w:val="0"/>
          <w:color w:val="000000" w:themeColor="text1"/>
          <w14:textFill>
            <w14:solidFill>
              <w14:schemeClr w14:val="tx1"/>
            </w14:solidFill>
          </w14:textFill>
        </w:rPr>
      </w:pPr>
      <w:r>
        <w:rPr>
          <w:rFonts w:hint="eastAsia" w:ascii="Times New Roman" w:hAnsi="Times New Roman" w:cs="Times New Roman"/>
          <w:i w:val="0"/>
          <w:iCs w:val="0"/>
          <w:color w:val="000000" w:themeColor="text1"/>
          <w14:textFill>
            <w14:solidFill>
              <w14:schemeClr w14:val="tx1"/>
            </w14:solidFill>
          </w14:textFill>
        </w:rPr>
        <w:t>d)使受试设备处于工作状态</w:t>
      </w:r>
      <w:r>
        <w:rPr>
          <w:rFonts w:hint="eastAsia" w:ascii="Times New Roman" w:hAnsi="Times New Roman" w:cs="Times New Roman"/>
          <w:i w:val="0"/>
          <w:iCs w:val="0"/>
          <w:color w:val="000000" w:themeColor="text1"/>
          <w:lang w:val="en-US" w:eastAsia="zh-CN"/>
          <w14:textFill>
            <w14:solidFill>
              <w14:schemeClr w14:val="tx1"/>
            </w14:solidFill>
          </w14:textFill>
        </w:rPr>
        <w:t>2</w:t>
      </w:r>
      <w:r>
        <w:rPr>
          <w:rFonts w:hint="eastAsia" w:ascii="Times New Roman" w:hAnsi="Times New Roman" w:cs="Times New Roman"/>
          <w:i w:val="0"/>
          <w:iCs w:val="0"/>
          <w:color w:val="000000" w:themeColor="text1"/>
          <w14:textFill>
            <w14:solidFill>
              <w14:schemeClr w14:val="tx1"/>
            </w14:solidFill>
          </w14:textFill>
        </w:rPr>
        <w:t>，以不低于5℃/min的温度变化速率将箱内温度调节至-15℃，温度变化期间按12.2章节</w:t>
      </w:r>
      <w:r>
        <w:rPr>
          <w:rFonts w:hint="eastAsia" w:ascii="Times New Roman" w:hAnsi="Times New Roman" w:cs="Times New Roman"/>
          <w:i w:val="0"/>
          <w:iCs w:val="0"/>
          <w:color w:val="000000" w:themeColor="text1"/>
          <w14:textFill>
            <w14:solidFill>
              <w14:schemeClr w14:val="tx1"/>
            </w14:solidFill>
          </w14:textFill>
        </w:rPr>
        <w:fldChar w:fldCharType="begin"/>
      </w:r>
      <w:r>
        <w:rPr>
          <w:rFonts w:hint="eastAsia" w:ascii="Times New Roman" w:hAnsi="Times New Roman" w:cs="Times New Roman"/>
          <w:i w:val="0"/>
          <w:iCs w:val="0"/>
          <w:color w:val="000000" w:themeColor="text1"/>
          <w14:textFill>
            <w14:solidFill>
              <w14:schemeClr w14:val="tx1"/>
            </w14:solidFill>
          </w14:textFill>
        </w:rPr>
        <w:instrText xml:space="preserve"> REF _Ref24881 \h </w:instrText>
      </w:r>
      <w:r>
        <w:rPr>
          <w:rFonts w:hint="eastAsia"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lang w:val="en-US" w:eastAsia="zh-CN"/>
          <w14:textFill>
            <w14:solidFill>
              <w14:schemeClr w14:val="tx1"/>
            </w14:solidFill>
          </w14:textFill>
        </w:rPr>
        <w:t xml:space="preserve">表 </w:t>
      </w:r>
      <w:r>
        <w:rPr>
          <w:rFonts w:hint="default" w:ascii="Times New Roman" w:hAnsi="Times New Roman" w:cs="Times New Roman"/>
          <w:i w:val="0"/>
          <w:iCs w:val="0"/>
          <w:color w:val="000000" w:themeColor="text1"/>
          <w:lang w:val="en-US" w:eastAsia="zh-CN"/>
          <w14:textFill>
            <w14:solidFill>
              <w14:schemeClr w14:val="tx1"/>
            </w14:solidFill>
          </w14:textFill>
        </w:rPr>
        <w:fldChar w:fldCharType="begin"/>
      </w:r>
      <w:r>
        <w:rPr>
          <w:rFonts w:hint="default" w:ascii="Times New Roman" w:hAnsi="Times New Roman" w:cs="Times New Roman"/>
          <w:i w:val="0"/>
          <w:iC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lang w:val="en-US" w:eastAsia="zh-CN"/>
          <w14:textFill>
            <w14:solidFill>
              <w14:schemeClr w14:val="tx1"/>
            </w14:solidFill>
          </w14:textFill>
        </w:rPr>
        <w:fldChar w:fldCharType="separate"/>
      </w:r>
      <w:r>
        <w:rPr>
          <w:rFonts w:hint="default" w:ascii="Times New Roman" w:hAnsi="Times New Roman" w:cs="Times New Roman"/>
          <w:i w:val="0"/>
          <w:iCs w:val="0"/>
          <w:color w:val="000000" w:themeColor="text1"/>
          <w:lang w:val="en-US" w:eastAsia="zh-CN"/>
          <w14:textFill>
            <w14:solidFill>
              <w14:schemeClr w14:val="tx1"/>
            </w14:solidFill>
          </w14:textFill>
        </w:rPr>
        <w:t>12</w:t>
      </w:r>
      <w:r>
        <w:rPr>
          <w:rFonts w:hint="default" w:ascii="Times New Roman" w:hAnsi="Times New Roman" w:cs="Times New Roman"/>
          <w:i w:val="0"/>
          <w:iCs w:val="0"/>
          <w:color w:val="000000" w:themeColor="text1"/>
          <w:lang w:val="en-US" w:eastAsia="zh-CN"/>
          <w14:textFill>
            <w14:solidFill>
              <w14:schemeClr w14:val="tx1"/>
            </w14:solidFill>
          </w14:textFill>
        </w:rPr>
        <w:fldChar w:fldCharType="end"/>
      </w:r>
      <w:r>
        <w:rPr>
          <w:rFonts w:hint="eastAsia" w:ascii="Times New Roman" w:hAnsi="Times New Roman" w:cs="Times New Roman"/>
          <w:i w:val="0"/>
          <w:iCs w:val="0"/>
          <w:color w:val="000000" w:themeColor="text1"/>
          <w:lang w:val="en-US" w:eastAsia="zh-CN"/>
          <w14:textFill>
            <w14:solidFill>
              <w14:schemeClr w14:val="tx1"/>
            </w14:solidFill>
          </w14:textFill>
        </w:rPr>
        <w:t>-</w:t>
      </w:r>
      <w:r>
        <w:rPr>
          <w:rFonts w:hint="default" w:ascii="Times New Roman" w:hAnsi="Times New Roman" w:cs="Times New Roman"/>
          <w:i w:val="0"/>
          <w:iCs w:val="0"/>
          <w:color w:val="000000" w:themeColor="text1"/>
          <w:lang w:val="en-US" w:eastAsia="zh-CN"/>
          <w14:textFill>
            <w14:solidFill>
              <w14:schemeClr w14:val="tx1"/>
            </w14:solidFill>
          </w14:textFill>
        </w:rPr>
        <w:t>2</w:t>
      </w:r>
      <w:r>
        <w:rPr>
          <w:rFonts w:hint="eastAsia"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14:textFill>
            <w14:solidFill>
              <w14:schemeClr w14:val="tx1"/>
            </w14:solidFill>
          </w14:textFill>
        </w:rPr>
        <w:t>要求进行</w:t>
      </w:r>
      <w:r>
        <w:rPr>
          <w:rFonts w:hint="eastAsia" w:ascii="Times New Roman" w:hAnsi="Times New Roman" w:cs="Times New Roman"/>
          <w:i w:val="0"/>
          <w:iCs w:val="0"/>
          <w:color w:val="000000" w:themeColor="text1"/>
          <w:lang w:val="en-US" w:eastAsia="zh-CN"/>
          <w14:textFill>
            <w14:solidFill>
              <w14:schemeClr w14:val="tx1"/>
            </w14:solidFill>
          </w14:textFill>
        </w:rPr>
        <w:t>QPAT2、QPAT3、QPAT4和QPAT5</w:t>
      </w:r>
      <w:r>
        <w:rPr>
          <w:rFonts w:hint="eastAsia" w:ascii="Times New Roman" w:hAnsi="Times New Roman" w:cs="Times New Roman"/>
          <w:i w:val="0"/>
          <w:iCs w:val="0"/>
          <w:color w:val="000000" w:themeColor="text1"/>
          <w14:textFill>
            <w14:solidFill>
              <w14:schemeClr w14:val="tx1"/>
            </w14:solidFill>
          </w14:textFill>
        </w:rPr>
        <w:t>检查并记录检测数据，在此条件下保持2h，使受试设备温度达到稳定；</w:t>
      </w:r>
    </w:p>
    <w:p>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Times New Roman"/>
          <w:i w:val="0"/>
          <w:iCs w:val="0"/>
          <w:color w:val="000000" w:themeColor="text1"/>
          <w14:textFill>
            <w14:solidFill>
              <w14:schemeClr w14:val="tx1"/>
            </w14:solidFill>
          </w14:textFill>
        </w:rPr>
      </w:pPr>
      <w:r>
        <w:rPr>
          <w:rFonts w:hint="eastAsia" w:ascii="Times New Roman" w:hAnsi="Times New Roman" w:cs="Times New Roman"/>
          <w:i w:val="0"/>
          <w:iCs w:val="0"/>
          <w:color w:val="000000" w:themeColor="text1"/>
          <w14:textFill>
            <w14:solidFill>
              <w14:schemeClr w14:val="tx1"/>
            </w14:solidFill>
          </w14:textFill>
        </w:rPr>
        <w:t>e)受试设备处于工作状态</w:t>
      </w:r>
      <w:r>
        <w:rPr>
          <w:rFonts w:hint="eastAsia" w:ascii="Times New Roman" w:hAnsi="Times New Roman" w:cs="Times New Roman"/>
          <w:i w:val="0"/>
          <w:iCs w:val="0"/>
          <w:color w:val="000000" w:themeColor="text1"/>
          <w:lang w:val="en-US" w:eastAsia="zh-CN"/>
          <w14:textFill>
            <w14:solidFill>
              <w14:schemeClr w14:val="tx1"/>
            </w14:solidFill>
          </w14:textFill>
        </w:rPr>
        <w:t>2</w:t>
      </w:r>
      <w:r>
        <w:rPr>
          <w:rFonts w:hint="eastAsia" w:ascii="Times New Roman" w:hAnsi="Times New Roman" w:cs="Times New Roman"/>
          <w:i w:val="0"/>
          <w:iCs w:val="0"/>
          <w:color w:val="000000" w:themeColor="text1"/>
          <w14:textFill>
            <w14:solidFill>
              <w14:schemeClr w14:val="tx1"/>
            </w14:solidFill>
          </w14:textFill>
        </w:rPr>
        <w:t>至少1h后断电30min；</w:t>
      </w:r>
    </w:p>
    <w:p>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Times New Roman"/>
          <w:i w:val="0"/>
          <w:iCs w:val="0"/>
          <w:color w:val="000000" w:themeColor="text1"/>
          <w14:textFill>
            <w14:solidFill>
              <w14:schemeClr w14:val="tx1"/>
            </w14:solidFill>
          </w14:textFill>
        </w:rPr>
      </w:pPr>
      <w:r>
        <w:rPr>
          <w:rFonts w:hint="eastAsia" w:ascii="Times New Roman" w:hAnsi="Times New Roman" w:cs="Times New Roman"/>
          <w:i w:val="0"/>
          <w:iCs w:val="0"/>
          <w:color w:val="000000" w:themeColor="text1"/>
          <w14:textFill>
            <w14:solidFill>
              <w14:schemeClr w14:val="tx1"/>
            </w14:solidFill>
          </w14:textFill>
        </w:rPr>
        <w:t>f)使受试设备处于工作状态</w:t>
      </w:r>
      <w:r>
        <w:rPr>
          <w:rFonts w:hint="eastAsia" w:ascii="Times New Roman" w:hAnsi="Times New Roman" w:cs="Times New Roman"/>
          <w:i w:val="0"/>
          <w:iCs w:val="0"/>
          <w:color w:val="000000" w:themeColor="text1"/>
          <w:lang w:val="en-US" w:eastAsia="zh-CN"/>
          <w14:textFill>
            <w14:solidFill>
              <w14:schemeClr w14:val="tx1"/>
            </w14:solidFill>
          </w14:textFill>
        </w:rPr>
        <w:t>2</w:t>
      </w:r>
      <w:r>
        <w:rPr>
          <w:rFonts w:hint="eastAsia" w:ascii="Times New Roman" w:hAnsi="Times New Roman" w:cs="Times New Roman"/>
          <w:i w:val="0"/>
          <w:iCs w:val="0"/>
          <w:color w:val="000000" w:themeColor="text1"/>
          <w14:textFill>
            <w14:solidFill>
              <w14:schemeClr w14:val="tx1"/>
            </w14:solidFill>
          </w14:textFill>
        </w:rPr>
        <w:t>，以不低于5℃/min的温度变化速率将箱内温度调节至试验室环境温度，在此条件下保持2h，使受试设备温度达到稳定；</w:t>
      </w:r>
    </w:p>
    <w:p>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Times New Roman"/>
          <w:i w:val="0"/>
          <w:iCs w:val="0"/>
          <w:color w:val="000000" w:themeColor="text1"/>
          <w14:textFill>
            <w14:solidFill>
              <w14:schemeClr w14:val="tx1"/>
            </w14:solidFill>
          </w14:textFill>
        </w:rPr>
      </w:pPr>
      <w:r>
        <w:rPr>
          <w:rFonts w:hint="eastAsia" w:ascii="Times New Roman" w:hAnsi="Times New Roman" w:cs="Times New Roman"/>
          <w:i w:val="0"/>
          <w:iCs w:val="0"/>
          <w:color w:val="000000" w:themeColor="text1"/>
          <w14:textFill>
            <w14:solidFill>
              <w14:schemeClr w14:val="tx1"/>
            </w14:solidFill>
          </w14:textFill>
        </w:rPr>
        <w:t>g)以步骤b）~步骤f）为1个循环，共进行2个循环；</w:t>
      </w:r>
    </w:p>
    <w:p>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Times New Roman"/>
          <w:i w:val="0"/>
          <w:iCs w:val="0"/>
          <w:color w:val="000000" w:themeColor="text1"/>
          <w14:textFill>
            <w14:solidFill>
              <w14:schemeClr w14:val="tx1"/>
            </w14:solidFill>
          </w14:textFill>
        </w:rPr>
      </w:pPr>
      <w:r>
        <w:rPr>
          <w:rFonts w:hint="eastAsia" w:ascii="Times New Roman" w:hAnsi="Times New Roman" w:cs="Times New Roman"/>
          <w:i w:val="0"/>
          <w:iCs w:val="0"/>
          <w:color w:val="000000" w:themeColor="text1"/>
          <w14:textFill>
            <w14:solidFill>
              <w14:schemeClr w14:val="tx1"/>
            </w14:solidFill>
          </w14:textFill>
        </w:rPr>
        <w:t>h)在试验室环境下，按照12.2章节</w:t>
      </w:r>
      <w:r>
        <w:rPr>
          <w:rFonts w:hint="eastAsia" w:ascii="Times New Roman" w:hAnsi="Times New Roman" w:cs="Times New Roman"/>
          <w:i w:val="0"/>
          <w:iCs w:val="0"/>
          <w:color w:val="000000" w:themeColor="text1"/>
          <w14:textFill>
            <w14:solidFill>
              <w14:schemeClr w14:val="tx1"/>
            </w14:solidFill>
          </w14:textFill>
        </w:rPr>
        <w:fldChar w:fldCharType="begin"/>
      </w:r>
      <w:r>
        <w:rPr>
          <w:rFonts w:hint="eastAsia" w:ascii="Times New Roman" w:hAnsi="Times New Roman" w:cs="Times New Roman"/>
          <w:i w:val="0"/>
          <w:iCs w:val="0"/>
          <w:color w:val="000000" w:themeColor="text1"/>
          <w14:textFill>
            <w14:solidFill>
              <w14:schemeClr w14:val="tx1"/>
            </w14:solidFill>
          </w14:textFill>
        </w:rPr>
        <w:instrText xml:space="preserve"> REF _Ref24881 \h </w:instrText>
      </w:r>
      <w:r>
        <w:rPr>
          <w:rFonts w:hint="eastAsia"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lang w:val="en-US" w:eastAsia="zh-CN"/>
          <w14:textFill>
            <w14:solidFill>
              <w14:schemeClr w14:val="tx1"/>
            </w14:solidFill>
          </w14:textFill>
        </w:rPr>
        <w:t xml:space="preserve">表 </w:t>
      </w:r>
      <w:r>
        <w:rPr>
          <w:rFonts w:hint="default" w:ascii="Times New Roman" w:hAnsi="Times New Roman" w:cs="Times New Roman"/>
          <w:i w:val="0"/>
          <w:iCs w:val="0"/>
          <w:color w:val="000000" w:themeColor="text1"/>
          <w:lang w:val="en-US" w:eastAsia="zh-CN"/>
          <w14:textFill>
            <w14:solidFill>
              <w14:schemeClr w14:val="tx1"/>
            </w14:solidFill>
          </w14:textFill>
        </w:rPr>
        <w:fldChar w:fldCharType="begin"/>
      </w:r>
      <w:r>
        <w:rPr>
          <w:rFonts w:hint="default" w:ascii="Times New Roman" w:hAnsi="Times New Roman" w:cs="Times New Roman"/>
          <w:i w:val="0"/>
          <w:iC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lang w:val="en-US" w:eastAsia="zh-CN"/>
          <w14:textFill>
            <w14:solidFill>
              <w14:schemeClr w14:val="tx1"/>
            </w14:solidFill>
          </w14:textFill>
        </w:rPr>
        <w:fldChar w:fldCharType="separate"/>
      </w:r>
      <w:r>
        <w:rPr>
          <w:rFonts w:hint="default" w:ascii="Times New Roman" w:hAnsi="Times New Roman" w:cs="Times New Roman"/>
          <w:i w:val="0"/>
          <w:iCs w:val="0"/>
          <w:color w:val="000000" w:themeColor="text1"/>
          <w:lang w:val="en-US" w:eastAsia="zh-CN"/>
          <w14:textFill>
            <w14:solidFill>
              <w14:schemeClr w14:val="tx1"/>
            </w14:solidFill>
          </w14:textFill>
        </w:rPr>
        <w:t>12</w:t>
      </w:r>
      <w:r>
        <w:rPr>
          <w:rFonts w:hint="default" w:ascii="Times New Roman" w:hAnsi="Times New Roman" w:cs="Times New Roman"/>
          <w:i w:val="0"/>
          <w:iCs w:val="0"/>
          <w:color w:val="000000" w:themeColor="text1"/>
          <w:lang w:val="en-US" w:eastAsia="zh-CN"/>
          <w14:textFill>
            <w14:solidFill>
              <w14:schemeClr w14:val="tx1"/>
            </w14:solidFill>
          </w14:textFill>
        </w:rPr>
        <w:fldChar w:fldCharType="end"/>
      </w:r>
      <w:r>
        <w:rPr>
          <w:rFonts w:hint="eastAsia" w:ascii="Times New Roman" w:hAnsi="Times New Roman" w:cs="Times New Roman"/>
          <w:i w:val="0"/>
          <w:iCs w:val="0"/>
          <w:color w:val="000000" w:themeColor="text1"/>
          <w:lang w:val="en-US" w:eastAsia="zh-CN"/>
          <w14:textFill>
            <w14:solidFill>
              <w14:schemeClr w14:val="tx1"/>
            </w14:solidFill>
          </w14:textFill>
        </w:rPr>
        <w:t>-</w:t>
      </w:r>
      <w:r>
        <w:rPr>
          <w:rFonts w:hint="default" w:ascii="Times New Roman" w:hAnsi="Times New Roman" w:cs="Times New Roman"/>
          <w:i w:val="0"/>
          <w:iCs w:val="0"/>
          <w:color w:val="000000" w:themeColor="text1"/>
          <w:lang w:val="en-US" w:eastAsia="zh-CN"/>
          <w14:textFill>
            <w14:solidFill>
              <w14:schemeClr w14:val="tx1"/>
            </w14:solidFill>
          </w14:textFill>
        </w:rPr>
        <w:t>2</w:t>
      </w:r>
      <w:r>
        <w:rPr>
          <w:rFonts w:hint="eastAsia"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14:textFill>
            <w14:solidFill>
              <w14:schemeClr w14:val="tx1"/>
            </w14:solidFill>
          </w14:textFill>
        </w:rPr>
        <w:t>要求进行QPAT1-1、</w:t>
      </w:r>
      <w:r>
        <w:rPr>
          <w:rFonts w:hint="eastAsia"/>
          <w:i w:val="0"/>
          <w:iCs w:val="0"/>
          <w:color w:val="000000" w:themeColor="text1"/>
          <w:lang w:val="en-US" w:eastAsia="zh-CN"/>
          <w14:textFill>
            <w14:solidFill>
              <w14:schemeClr w14:val="tx1"/>
            </w14:solidFill>
          </w14:textFill>
        </w:rPr>
        <w:t>QPAT2、QPAT3、QPAT4和QPAT5</w:t>
      </w:r>
      <w:r>
        <w:rPr>
          <w:rFonts w:hint="eastAsia" w:ascii="Times New Roman" w:hAnsi="Times New Roman" w:cs="Times New Roman"/>
          <w:i w:val="0"/>
          <w:iCs w:val="0"/>
          <w:color w:val="000000" w:themeColor="text1"/>
          <w14:textFill>
            <w14:solidFill>
              <w14:schemeClr w14:val="tx1"/>
            </w14:solidFill>
          </w14:textFill>
        </w:rPr>
        <w:t>检查并记录检测数据。</w:t>
      </w:r>
    </w:p>
    <w:p>
      <w:pPr>
        <w:pStyle w:val="2"/>
        <w:rPr>
          <w:rFonts w:hint="default"/>
          <w:i w:val="0"/>
          <w:iCs w:val="0"/>
          <w:color w:val="000000" w:themeColor="text1"/>
          <w:lang w:val="en-US" w:eastAsia="zh-CN"/>
          <w14:textFill>
            <w14:solidFill>
              <w14:schemeClr w14:val="tx1"/>
            </w14:solidFill>
          </w14:textFill>
        </w:rPr>
      </w:pPr>
      <w:bookmarkStart w:id="478" w:name="_Toc2752"/>
      <w:bookmarkStart w:id="479" w:name="_Toc32531"/>
      <w:bookmarkStart w:id="480" w:name="_Toc21588"/>
      <w:bookmarkStart w:id="481" w:name="_Toc23974"/>
      <w:bookmarkStart w:id="482" w:name="_Toc5815"/>
      <w:r>
        <w:rPr>
          <w:rFonts w:hint="eastAsia"/>
          <w:i w:val="0"/>
          <w:iCs w:val="0"/>
          <w:color w:val="000000" w:themeColor="text1"/>
          <w:lang w:val="en-US" w:eastAsia="zh-CN"/>
          <w14:textFill>
            <w14:solidFill>
              <w14:schemeClr w14:val="tx1"/>
            </w14:solidFill>
          </w14:textFill>
        </w:rPr>
        <w:t>试验判据</w:t>
      </w:r>
      <w:bookmarkEnd w:id="478"/>
      <w:bookmarkEnd w:id="479"/>
      <w:bookmarkEnd w:id="480"/>
      <w:bookmarkEnd w:id="481"/>
      <w:bookmarkEnd w:id="482"/>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试验前，按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QPAT1-1、QPAT2、QPAT3、QPAT4和QPAT5</w:t>
      </w:r>
      <w:r>
        <w:rPr>
          <w:rFonts w:hint="default" w:eastAsia="宋体"/>
          <w:i w:val="0"/>
          <w:iCs w:val="0"/>
          <w:color w:val="000000" w:themeColor="text1"/>
          <w:lang w:val="en-US" w:eastAsia="zh-CN"/>
          <w14:textFill>
            <w14:solidFill>
              <w14:schemeClr w14:val="tx1"/>
            </w14:solidFill>
          </w14:textFill>
        </w:rPr>
        <w:t>检查，确认通过并记录检测数据（检测记录表见附录A）。</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试验中，按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w:t>
      </w:r>
      <w:r>
        <w:rPr>
          <w:rFonts w:hint="eastAsia"/>
          <w:i w:val="0"/>
          <w:iCs w:val="0"/>
          <w:color w:val="000000" w:themeColor="text1"/>
          <w:lang w:val="en-US" w:eastAsia="zh-CN"/>
          <w14:textFill>
            <w14:solidFill>
              <w14:schemeClr w14:val="tx1"/>
            </w14:solidFill>
          </w14:textFill>
        </w:rPr>
        <w:t>QPAT2、QPAT3、QPAT4和QPAT5</w:t>
      </w:r>
      <w:r>
        <w:rPr>
          <w:rFonts w:hint="default" w:eastAsia="宋体"/>
          <w:i w:val="0"/>
          <w:iCs w:val="0"/>
          <w:color w:val="000000" w:themeColor="text1"/>
          <w:lang w:val="en-US" w:eastAsia="zh-CN"/>
          <w14:textFill>
            <w14:solidFill>
              <w14:schemeClr w14:val="tx1"/>
            </w14:solidFill>
          </w14:textFill>
        </w:rPr>
        <w:t>检查，确认通过并记录检测数据。</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试验后，</w:t>
      </w:r>
      <w:r>
        <w:rPr>
          <w:rFonts w:hint="eastAsia"/>
          <w:i w:val="0"/>
          <w:iCs w:val="0"/>
          <w:color w:val="000000" w:themeColor="text1"/>
          <w:lang w:val="en-US" w:eastAsia="zh-CN"/>
          <w14:textFill>
            <w14:solidFill>
              <w14:schemeClr w14:val="tx1"/>
            </w14:solidFill>
          </w14:textFill>
        </w:rPr>
        <w:t>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QPAT1-1、QPAT2、QPAT3、QPAT4和QPAT5</w:t>
      </w:r>
      <w:r>
        <w:rPr>
          <w:rFonts w:hint="default" w:eastAsia="宋体"/>
          <w:i w:val="0"/>
          <w:iCs w:val="0"/>
          <w:color w:val="000000" w:themeColor="text1"/>
          <w:lang w:val="en-US" w:eastAsia="zh-CN"/>
          <w14:textFill>
            <w14:solidFill>
              <w14:schemeClr w14:val="tx1"/>
            </w14:solidFill>
          </w14:textFill>
        </w:rPr>
        <w:t>检查，确认通过并记录检测数据。</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满足以上要求，则判定结论为Pass，否则为Fail。</w:t>
      </w:r>
    </w:p>
    <w:p>
      <w:pPr>
        <w:pStyle w:val="3"/>
        <w:numPr>
          <w:ilvl w:val="0"/>
          <w:numId w:val="11"/>
        </w:numPr>
        <w:rPr>
          <w:rFonts w:hint="default" w:ascii="Arial" w:hAnsi="Arial"/>
          <w:i w:val="0"/>
          <w:iCs w:val="0"/>
          <w:color w:val="000000" w:themeColor="text1"/>
          <w:lang w:val="en-US" w:eastAsia="zh-CN"/>
          <w14:textFill>
            <w14:solidFill>
              <w14:schemeClr w14:val="tx1"/>
            </w14:solidFill>
          </w14:textFill>
        </w:rPr>
      </w:pPr>
      <w:bookmarkStart w:id="483" w:name="_Toc16858"/>
      <w:bookmarkStart w:id="484" w:name="_Toc5301"/>
      <w:bookmarkStart w:id="485" w:name="_Toc17380"/>
      <w:bookmarkStart w:id="486" w:name="_Toc21630"/>
      <w:bookmarkStart w:id="487" w:name="_Toc18681"/>
      <w:r>
        <w:rPr>
          <w:rFonts w:hint="eastAsia" w:ascii="Arial" w:hAnsi="Arial"/>
          <w:i w:val="0"/>
          <w:iCs w:val="0"/>
          <w:color w:val="000000" w:themeColor="text1"/>
          <w:lang w:val="en-US" w:eastAsia="zh-CN"/>
          <w14:textFill>
            <w14:solidFill>
              <w14:schemeClr w14:val="tx1"/>
            </w14:solidFill>
          </w14:textFill>
        </w:rPr>
        <w:t>湿热</w:t>
      </w:r>
      <w:bookmarkEnd w:id="483"/>
      <w:bookmarkEnd w:id="484"/>
      <w:bookmarkEnd w:id="485"/>
      <w:bookmarkEnd w:id="486"/>
      <w:bookmarkEnd w:id="487"/>
    </w:p>
    <w:p>
      <w:pPr>
        <w:pStyle w:val="2"/>
        <w:rPr>
          <w:rFonts w:hint="eastAsia"/>
          <w:i w:val="0"/>
          <w:iCs w:val="0"/>
          <w:color w:val="000000" w:themeColor="text1"/>
          <w:lang w:val="en-US" w:eastAsia="zh-CN"/>
          <w14:textFill>
            <w14:solidFill>
              <w14:schemeClr w14:val="tx1"/>
            </w14:solidFill>
          </w14:textFill>
        </w:rPr>
      </w:pPr>
      <w:bookmarkStart w:id="488" w:name="_Toc32471"/>
      <w:bookmarkStart w:id="489" w:name="_Toc24827"/>
      <w:bookmarkStart w:id="490" w:name="_Toc23359"/>
      <w:bookmarkStart w:id="491" w:name="_Toc2185"/>
      <w:bookmarkStart w:id="492" w:name="_Toc21939"/>
      <w:r>
        <w:rPr>
          <w:rFonts w:hint="eastAsia"/>
          <w:i w:val="0"/>
          <w:iCs w:val="0"/>
          <w:color w:val="000000" w:themeColor="text1"/>
          <w:lang w:val="en-US" w:eastAsia="zh-CN"/>
          <w14:textFill>
            <w14:solidFill>
              <w14:schemeClr w14:val="tx1"/>
            </w14:solidFill>
          </w14:textFill>
        </w:rPr>
        <w:t>试验目的</w:t>
      </w:r>
      <w:bookmarkEnd w:id="488"/>
      <w:bookmarkEnd w:id="489"/>
      <w:bookmarkEnd w:id="490"/>
      <w:bookmarkEnd w:id="491"/>
      <w:bookmarkEnd w:id="492"/>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确定受试设备在湿热试验环境下的适应能力。</w:t>
      </w:r>
    </w:p>
    <w:p>
      <w:pPr>
        <w:pStyle w:val="2"/>
        <w:rPr>
          <w:rFonts w:hint="eastAsia"/>
          <w:i w:val="0"/>
          <w:iCs w:val="0"/>
          <w:color w:val="000000" w:themeColor="text1"/>
          <w:lang w:val="en-US" w:eastAsia="zh-CN"/>
          <w14:textFill>
            <w14:solidFill>
              <w14:schemeClr w14:val="tx1"/>
            </w14:solidFill>
          </w14:textFill>
        </w:rPr>
      </w:pPr>
      <w:bookmarkStart w:id="493" w:name="_Toc27035"/>
      <w:bookmarkStart w:id="494" w:name="_Toc1332"/>
      <w:bookmarkStart w:id="495" w:name="_Toc9945"/>
      <w:bookmarkStart w:id="496" w:name="_Toc8439"/>
      <w:bookmarkStart w:id="497" w:name="_Toc2937"/>
      <w:r>
        <w:rPr>
          <w:rFonts w:hint="eastAsia"/>
          <w:i w:val="0"/>
          <w:iCs w:val="0"/>
          <w:color w:val="000000" w:themeColor="text1"/>
          <w:lang w:val="en-US" w:eastAsia="zh-CN"/>
          <w14:textFill>
            <w14:solidFill>
              <w14:schemeClr w14:val="tx1"/>
            </w14:solidFill>
          </w14:textFill>
        </w:rPr>
        <w:t>试验要求</w:t>
      </w:r>
      <w:bookmarkEnd w:id="493"/>
      <w:bookmarkEnd w:id="494"/>
      <w:bookmarkEnd w:id="495"/>
      <w:bookmarkEnd w:id="496"/>
      <w:bookmarkEnd w:id="497"/>
    </w:p>
    <w:p>
      <w:pPr>
        <w:rPr>
          <w:rFonts w:hint="eastAsia"/>
          <w:i w:val="0"/>
          <w:iCs w:val="0"/>
          <w:color w:val="000000" w:themeColor="text1"/>
          <w14:textFill>
            <w14:solidFill>
              <w14:schemeClr w14:val="tx1"/>
            </w14:solidFill>
          </w14:textFill>
        </w:rPr>
      </w:pPr>
      <w:r>
        <w:rPr>
          <w:rFonts w:hint="eastAsia"/>
          <w:i w:val="0"/>
          <w:iCs w:val="0"/>
          <w:color w:val="000000" w:themeColor="text1"/>
          <w:lang w:eastAsia="zh-CN"/>
          <w14:textFill>
            <w14:solidFill>
              <w14:schemeClr w14:val="tx1"/>
            </w14:solidFill>
          </w14:textFill>
        </w:rPr>
        <w:t>FSECU</w:t>
      </w:r>
      <w:r>
        <w:rPr>
          <w:rFonts w:hint="eastAsia"/>
          <w:i w:val="0"/>
          <w:iCs w:val="0"/>
          <w:color w:val="000000" w:themeColor="text1"/>
          <w14:textFill>
            <w14:solidFill>
              <w14:schemeClr w14:val="tx1"/>
            </w14:solidFill>
          </w14:textFill>
        </w:rPr>
        <w:t>安装于飞机</w:t>
      </w:r>
      <w:r>
        <w:rPr>
          <w:rFonts w:hint="eastAsia" w:ascii="宋体" w:hAnsi="宋体" w:eastAsia="宋体" w:cs="宋体"/>
          <w:b w:val="0"/>
          <w:bCs w:val="0"/>
          <w:i w:val="0"/>
          <w:iCs w:val="0"/>
          <w:sz w:val="24"/>
          <w:szCs w:val="24"/>
        </w:rPr>
        <w:t>中部EE舱设备架上的两个标准托架上</w:t>
      </w:r>
      <w:r>
        <w:rPr>
          <w:rFonts w:hint="eastAsia"/>
          <w:i w:val="0"/>
          <w:iCs w:val="0"/>
          <w:color w:val="000000" w:themeColor="text1"/>
          <w14:textFill>
            <w14:solidFill>
              <w14:schemeClr w14:val="tx1"/>
            </w14:solidFill>
          </w14:textFill>
        </w:rPr>
        <w:t>，应通过DO－160G第6章，</w:t>
      </w:r>
      <w:r>
        <w:rPr>
          <w:rFonts w:hint="eastAsia"/>
          <w:i w:val="0"/>
          <w:iCs w:val="0"/>
          <w:color w:val="000000" w:themeColor="text1"/>
          <w:lang w:val="en-US" w:eastAsia="zh-CN"/>
          <w14:textFill>
            <w14:solidFill>
              <w14:schemeClr w14:val="tx1"/>
            </w14:solidFill>
          </w14:textFill>
        </w:rPr>
        <w:t>A</w:t>
      </w:r>
      <w:r>
        <w:rPr>
          <w:rFonts w:hint="eastAsia"/>
          <w:i w:val="0"/>
          <w:iCs w:val="0"/>
          <w:color w:val="000000" w:themeColor="text1"/>
          <w14:textFill>
            <w14:solidFill>
              <w14:schemeClr w14:val="tx1"/>
            </w14:solidFill>
          </w14:textFill>
        </w:rPr>
        <w:t>类设备规定的湿热试验。此类试验考核</w:t>
      </w:r>
      <w:r>
        <w:rPr>
          <w:rFonts w:hint="eastAsia"/>
          <w:i w:val="0"/>
          <w:iCs w:val="0"/>
          <w:color w:val="000000" w:themeColor="text1"/>
          <w:lang w:eastAsia="zh-CN"/>
          <w14:textFill>
            <w14:solidFill>
              <w14:schemeClr w14:val="tx1"/>
            </w14:solidFill>
          </w14:textFill>
        </w:rPr>
        <w:t>FSECU</w:t>
      </w:r>
      <w:r>
        <w:rPr>
          <w:rFonts w:hint="eastAsia"/>
          <w:i w:val="0"/>
          <w:iCs w:val="0"/>
          <w:color w:val="000000" w:themeColor="text1"/>
          <w14:textFill>
            <w14:solidFill>
              <w14:schemeClr w14:val="tx1"/>
            </w14:solidFill>
          </w14:textFill>
        </w:rPr>
        <w:t>在经受</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_Ref4759 \h </w:instrText>
      </w:r>
      <w:r>
        <w:rPr>
          <w:rFonts w:hint="eastAsia"/>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 xml:space="preserve">表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15</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1</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中规定的温湿度条件后的性能特征。</w:t>
      </w:r>
    </w:p>
    <w:p>
      <w:pPr>
        <w:pStyle w:val="10"/>
        <w:jc w:val="center"/>
        <w:rPr>
          <w:rFonts w:hint="default" w:ascii="Times New Roman" w:hAnsi="Times New Roman" w:cs="Times New Roman"/>
          <w:i w:val="0"/>
          <w:iCs w:val="0"/>
          <w:color w:val="000000" w:themeColor="text1"/>
          <w14:textFill>
            <w14:solidFill>
              <w14:schemeClr w14:val="tx1"/>
            </w14:solidFill>
          </w14:textFill>
        </w:rPr>
      </w:pPr>
      <w:bookmarkStart w:id="498" w:name="_Ref4759"/>
      <w:bookmarkStart w:id="499" w:name="_Toc25898"/>
      <w:r>
        <w:rPr>
          <w:rFonts w:hint="default" w:ascii="Times New Roman" w:hAnsi="Times New Roman" w:cs="Times New Roman"/>
          <w:i w:val="0"/>
          <w:iCs w:val="0"/>
          <w:color w:val="000000" w:themeColor="text1"/>
          <w14:textFill>
            <w14:solidFill>
              <w14:schemeClr w14:val="tx1"/>
            </w14:solidFill>
          </w14:textFill>
        </w:rPr>
        <w:t xml:space="preserve">表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15</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表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w:t>
      </w:r>
      <w:r>
        <w:rPr>
          <w:rFonts w:hint="default" w:ascii="Times New Roman" w:hAnsi="Times New Roman" w:cs="Times New Roman"/>
          <w:i w:val="0"/>
          <w:iCs w:val="0"/>
          <w:color w:val="000000" w:themeColor="text1"/>
          <w14:textFill>
            <w14:solidFill>
              <w14:schemeClr w14:val="tx1"/>
            </w14:solidFill>
          </w14:textFill>
        </w:rPr>
        <w:fldChar w:fldCharType="end"/>
      </w:r>
      <w:bookmarkEnd w:id="498"/>
      <w:bookmarkStart w:id="500" w:name="_Toc19134"/>
      <w:bookmarkStart w:id="501" w:name="_Toc24969"/>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湿热试验条件</w:t>
      </w:r>
      <w:bookmarkEnd w:id="499"/>
      <w:bookmarkEnd w:id="500"/>
      <w:bookmarkEnd w:id="501"/>
    </w:p>
    <w:tbl>
      <w:tblPr>
        <w:tblStyle w:val="28"/>
        <w:tblW w:w="473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137"/>
        <w:gridCol w:w="1514"/>
        <w:gridCol w:w="1947"/>
        <w:gridCol w:w="1310"/>
        <w:gridCol w:w="916"/>
        <w:gridCol w:w="181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tblHeader/>
          <w:jc w:val="center"/>
        </w:trPr>
        <w:tc>
          <w:tcPr>
            <w:tcW w:w="1042"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eastAsiaTheme="minorEastAsia"/>
                <w:b/>
                <w:bCs/>
                <w:i w:val="0"/>
                <w:iCs w:val="0"/>
                <w:color w:val="000000" w:themeColor="text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试验阶段</w:t>
            </w:r>
          </w:p>
        </w:tc>
        <w:tc>
          <w:tcPr>
            <w:tcW w:w="1387"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i w:val="0"/>
                <w:iCs w:val="0"/>
                <w:color w:val="000000" w:themeColor="text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温度（℃）</w:t>
            </w:r>
          </w:p>
        </w:tc>
        <w:tc>
          <w:tcPr>
            <w:tcW w:w="1785"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i w:val="0"/>
                <w:iCs w:val="0"/>
                <w:color w:val="000000" w:themeColor="text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相对湿度（%）</w:t>
            </w:r>
          </w:p>
        </w:tc>
        <w:tc>
          <w:tcPr>
            <w:tcW w:w="1200"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i w:val="0"/>
                <w:iCs w:val="0"/>
                <w:color w:val="000000" w:themeColor="text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时间（h）</w:t>
            </w:r>
          </w:p>
        </w:tc>
        <w:tc>
          <w:tcPr>
            <w:tcW w:w="840"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i w:val="0"/>
                <w:iCs w:val="0"/>
                <w:color w:val="000000" w:themeColor="text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周期数</w:t>
            </w:r>
          </w:p>
        </w:tc>
        <w:tc>
          <w:tcPr>
            <w:tcW w:w="1664"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i w:val="0"/>
                <w:iCs w:val="0"/>
                <w:color w:val="000000" w:themeColor="text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试验允差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042" w:type="dxa"/>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升温</w:t>
            </w:r>
          </w:p>
        </w:tc>
        <w:tc>
          <w:tcPr>
            <w:tcW w:w="1387" w:type="dxa"/>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38～50</w:t>
            </w:r>
          </w:p>
        </w:tc>
        <w:tc>
          <w:tcPr>
            <w:tcW w:w="1785" w:type="dxa"/>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lang w:eastAsia="ja-JP"/>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85～95</w:t>
            </w:r>
          </w:p>
        </w:tc>
        <w:tc>
          <w:tcPr>
            <w:tcW w:w="1200" w:type="dxa"/>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2</w:t>
            </w:r>
          </w:p>
        </w:tc>
        <w:tc>
          <w:tcPr>
            <w:tcW w:w="840" w:type="dxa"/>
            <w:vMerge w:val="restar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eastAsiaTheme="minorEastAsia"/>
                <w:i w:val="0"/>
                <w:iCs w:val="0"/>
                <w:color w:val="000000" w:themeColor="text1"/>
                <w:szCs w:val="21"/>
                <w14:textFill>
                  <w14:solidFill>
                    <w14:schemeClr w14:val="tx1"/>
                  </w14:solidFill>
                </w14:textFill>
              </w:rPr>
            </w:pPr>
            <w:r>
              <w:rPr>
                <w:rFonts w:hint="default" w:ascii="Times New Roman" w:hAnsi="Times New Roman" w:cs="Times New Roman"/>
                <w:i w:val="0"/>
                <w:iCs w:val="0"/>
                <w:color w:val="000000" w:themeColor="text1"/>
                <w:szCs w:val="21"/>
                <w14:textFill>
                  <w14:solidFill>
                    <w14:schemeClr w14:val="tx1"/>
                  </w14:solidFill>
                </w14:textFill>
              </w:rPr>
              <w:t>2</w:t>
            </w:r>
          </w:p>
        </w:tc>
        <w:tc>
          <w:tcPr>
            <w:tcW w:w="1664" w:type="dxa"/>
            <w:vMerge w:val="restart"/>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温度：±2℃</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Cs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相对湿度：±4%RH</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04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高温高湿</w:t>
            </w:r>
          </w:p>
        </w:tc>
        <w:tc>
          <w:tcPr>
            <w:tcW w:w="1387"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50</w:t>
            </w:r>
          </w:p>
        </w:tc>
        <w:tc>
          <w:tcPr>
            <w:tcW w:w="1785"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lang w:eastAsia="ja-JP"/>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95</w:t>
            </w:r>
          </w:p>
        </w:tc>
        <w:tc>
          <w:tcPr>
            <w:tcW w:w="1200"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6</w:t>
            </w:r>
          </w:p>
        </w:tc>
        <w:tc>
          <w:tcPr>
            <w:tcW w:w="840"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Cs w:val="21"/>
                <w14:textFill>
                  <w14:solidFill>
                    <w14:schemeClr w14:val="tx1"/>
                  </w14:solidFill>
                </w14:textFill>
              </w:rPr>
            </w:pPr>
          </w:p>
        </w:tc>
        <w:tc>
          <w:tcPr>
            <w:tcW w:w="1664"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04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降温</w:t>
            </w:r>
          </w:p>
        </w:tc>
        <w:tc>
          <w:tcPr>
            <w:tcW w:w="1387"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50－38</w:t>
            </w:r>
          </w:p>
        </w:tc>
        <w:tc>
          <w:tcPr>
            <w:tcW w:w="1785"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＞85</w:t>
            </w:r>
          </w:p>
        </w:tc>
        <w:tc>
          <w:tcPr>
            <w:tcW w:w="1200"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16</w:t>
            </w:r>
          </w:p>
        </w:tc>
        <w:tc>
          <w:tcPr>
            <w:tcW w:w="840"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Cs w:val="21"/>
                <w14:textFill>
                  <w14:solidFill>
                    <w14:schemeClr w14:val="tx1"/>
                  </w14:solidFill>
                </w14:textFill>
              </w:rPr>
            </w:pPr>
          </w:p>
        </w:tc>
        <w:tc>
          <w:tcPr>
            <w:tcW w:w="1664"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val="0"/>
                <w:iCs w:val="0"/>
                <w:color w:val="000000" w:themeColor="text1"/>
                <w:szCs w:val="21"/>
                <w14:textFill>
                  <w14:solidFill>
                    <w14:schemeClr w14:val="tx1"/>
                  </w14:solidFill>
                </w14:textFill>
              </w:rPr>
            </w:pPr>
          </w:p>
        </w:tc>
      </w:tr>
    </w:tbl>
    <w:p>
      <w:pPr>
        <w:pStyle w:val="2"/>
        <w:rPr>
          <w:rFonts w:hint="default"/>
          <w:i w:val="0"/>
          <w:iCs w:val="0"/>
          <w:color w:val="000000" w:themeColor="text1"/>
          <w:lang w:val="en-US" w:eastAsia="zh-CN"/>
          <w14:textFill>
            <w14:solidFill>
              <w14:schemeClr w14:val="tx1"/>
            </w14:solidFill>
          </w14:textFill>
        </w:rPr>
      </w:pPr>
      <w:bookmarkStart w:id="502" w:name="_Toc20374"/>
      <w:bookmarkStart w:id="503" w:name="_Toc32415"/>
      <w:bookmarkStart w:id="504" w:name="_Toc13543"/>
      <w:bookmarkStart w:id="505" w:name="_Toc7932"/>
      <w:bookmarkStart w:id="506" w:name="_Toc17147"/>
      <w:r>
        <w:rPr>
          <w:rFonts w:hint="eastAsia"/>
          <w:i w:val="0"/>
          <w:iCs w:val="0"/>
          <w:color w:val="000000" w:themeColor="text1"/>
          <w:lang w:val="en-US" w:eastAsia="zh-CN"/>
          <w14:textFill>
            <w14:solidFill>
              <w14:schemeClr w14:val="tx1"/>
            </w14:solidFill>
          </w14:textFill>
        </w:rPr>
        <w:t>受试/陪试设备</w:t>
      </w:r>
      <w:bookmarkEnd w:id="502"/>
      <w:bookmarkEnd w:id="503"/>
      <w:bookmarkEnd w:id="504"/>
      <w:bookmarkEnd w:id="505"/>
      <w:bookmarkEnd w:id="506"/>
    </w:p>
    <w:p>
      <w:pPr>
        <w:rPr>
          <w:rFonts w:hint="eastAsia"/>
          <w:i w:val="0"/>
          <w:iCs w:val="0"/>
          <w:color w:val="000000" w:themeColor="text1"/>
          <w:lang w:eastAsia="zh-CN"/>
          <w14:textFill>
            <w14:solidFill>
              <w14:schemeClr w14:val="tx1"/>
            </w14:solidFill>
          </w14:textFill>
        </w:rPr>
      </w:pPr>
      <w:r>
        <w:rPr>
          <w:rFonts w:hint="eastAsia"/>
          <w:i w:val="0"/>
          <w:iCs w:val="0"/>
          <w:color w:val="000000" w:themeColor="text1"/>
          <w14:textFill>
            <w14:solidFill>
              <w14:schemeClr w14:val="tx1"/>
            </w14:solidFill>
          </w14:textFill>
        </w:rPr>
        <w:t>受试设备：</w:t>
      </w:r>
      <w:r>
        <w:rPr>
          <w:rFonts w:hint="eastAsia"/>
          <w:i w:val="0"/>
          <w:iCs w:val="0"/>
          <w:color w:val="000000" w:themeColor="text1"/>
          <w:lang w:val="en-US" w:eastAsia="zh-CN"/>
          <w14:textFill>
            <w14:solidFill>
              <w14:schemeClr w14:val="tx1"/>
            </w14:solidFill>
          </w14:textFill>
        </w:rPr>
        <w:t>FSECU</w:t>
      </w:r>
      <w:r>
        <w:rPr>
          <w:rFonts w:hint="eastAsia"/>
          <w:i w:val="0"/>
          <w:iCs w:val="0"/>
          <w:color w:val="000000" w:themeColor="text1"/>
          <w14:textFill>
            <w14:solidFill>
              <w14:schemeClr w14:val="tx1"/>
            </w14:solidFill>
          </w14:textFill>
        </w:rPr>
        <w:t>，详细构型见</w:t>
      </w:r>
      <w:r>
        <w:rPr>
          <w:rFonts w:hint="eastAsia"/>
          <w:i w:val="0"/>
          <w:iCs w:val="0"/>
          <w:color w:val="000000" w:themeColor="text1"/>
          <w:lang w:val="en-US" w:eastAsia="zh-CN"/>
          <w14:textFill>
            <w14:solidFill>
              <w14:schemeClr w14:val="tx1"/>
            </w14:solidFill>
          </w14:textFill>
        </w:rPr>
        <w:t>6</w:t>
      </w:r>
      <w:r>
        <w:rPr>
          <w:rFonts w:hint="eastAsia"/>
          <w:i w:val="0"/>
          <w:iCs w:val="0"/>
          <w:color w:val="000000" w:themeColor="text1"/>
          <w14:textFill>
            <w14:solidFill>
              <w14:schemeClr w14:val="tx1"/>
            </w14:solidFill>
          </w14:textFill>
        </w:rPr>
        <w:t>.1</w:t>
      </w:r>
      <w:r>
        <w:rPr>
          <w:rFonts w:hint="eastAsia"/>
          <w:i w:val="0"/>
          <w:iCs w:val="0"/>
          <w:color w:val="000000" w:themeColor="text1"/>
          <w:lang w:val="en-US" w:eastAsia="zh-CN"/>
          <w14:textFill>
            <w14:solidFill>
              <w14:schemeClr w14:val="tx1"/>
            </w14:solidFill>
          </w14:textFill>
        </w:rPr>
        <w:t>节</w:t>
      </w:r>
      <w:r>
        <w:rPr>
          <w:rFonts w:hint="eastAsia"/>
          <w:i w:val="0"/>
          <w:iCs w:val="0"/>
          <w:color w:val="000000" w:themeColor="text1"/>
          <w14:textFill>
            <w14:solidFill>
              <w14:schemeClr w14:val="tx1"/>
            </w14:solidFill>
          </w14:textFill>
        </w:rPr>
        <w:t>受试设备构型状态</w:t>
      </w:r>
      <w:r>
        <w:rPr>
          <w:rFonts w:hint="eastAsia"/>
          <w:i w:val="0"/>
          <w:iCs w:val="0"/>
          <w:color w:val="000000" w:themeColor="text1"/>
          <w:lang w:eastAsia="zh-CN"/>
          <w14:textFill>
            <w14:solidFill>
              <w14:schemeClr w14:val="tx1"/>
            </w14:solidFill>
          </w14:textFill>
        </w:rPr>
        <w:t>；</w:t>
      </w:r>
    </w:p>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14:textFill>
            <w14:solidFill>
              <w14:schemeClr w14:val="tx1"/>
            </w14:solidFill>
          </w14:textFill>
        </w:rPr>
        <w:t>陪试设备：</w:t>
      </w:r>
      <w:r>
        <w:rPr>
          <w:rFonts w:hint="eastAsia"/>
          <w:i w:val="0"/>
          <w:iCs w:val="0"/>
          <w:color w:val="000000" w:themeColor="text1"/>
          <w:lang w:val="en-US" w:eastAsia="zh-CN"/>
          <w14:textFill>
            <w14:solidFill>
              <w14:schemeClr w14:val="tx1"/>
            </w14:solidFill>
          </w14:textFill>
        </w:rPr>
        <w:t>详见6.5节；</w:t>
      </w:r>
    </w:p>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工作状态：工作状态1、工作状态2；详见6.4节。</w:t>
      </w:r>
    </w:p>
    <w:p>
      <w:pPr>
        <w:pStyle w:val="2"/>
        <w:rPr>
          <w:rFonts w:hint="default"/>
          <w:i w:val="0"/>
          <w:iCs w:val="0"/>
          <w:color w:val="000000" w:themeColor="text1"/>
          <w:lang w:val="en-US" w:eastAsia="zh-CN"/>
          <w14:textFill>
            <w14:solidFill>
              <w14:schemeClr w14:val="tx1"/>
            </w14:solidFill>
          </w14:textFill>
        </w:rPr>
      </w:pPr>
      <w:bookmarkStart w:id="507" w:name="_Toc3067"/>
      <w:bookmarkStart w:id="508" w:name="_Toc28794"/>
      <w:bookmarkStart w:id="509" w:name="_Toc31005"/>
      <w:bookmarkStart w:id="510" w:name="_Toc23673"/>
      <w:bookmarkStart w:id="511" w:name="_Toc16666"/>
      <w:bookmarkStart w:id="512" w:name="_Toc3043"/>
      <w:r>
        <w:rPr>
          <w:rFonts w:hint="default"/>
          <w:i w:val="0"/>
          <w:iCs w:val="0"/>
          <w:color w:val="000000" w:themeColor="text1"/>
          <w:lang w:val="en-US" w:eastAsia="zh-CN"/>
          <w14:textFill>
            <w14:solidFill>
              <w14:schemeClr w14:val="tx1"/>
            </w14:solidFill>
          </w14:textFill>
        </w:rPr>
        <w:t>试验设备、测试设备及要求</w:t>
      </w:r>
      <w:bookmarkEnd w:id="507"/>
      <w:bookmarkEnd w:id="508"/>
      <w:bookmarkEnd w:id="509"/>
      <w:bookmarkEnd w:id="510"/>
      <w:bookmarkEnd w:id="511"/>
      <w:bookmarkEnd w:id="512"/>
    </w:p>
    <w:p>
      <w:pPr>
        <w:pStyle w:val="10"/>
        <w:jc w:val="center"/>
        <w:rPr>
          <w:rFonts w:hint="default" w:ascii="Times New Roman" w:hAnsi="Times New Roman" w:cs="Times New Roman"/>
          <w:i w:val="0"/>
          <w:iCs w:val="0"/>
          <w:color w:val="000000" w:themeColor="text1"/>
          <w14:textFill>
            <w14:solidFill>
              <w14:schemeClr w14:val="tx1"/>
            </w14:solidFill>
          </w14:textFill>
        </w:rPr>
      </w:pPr>
      <w:bookmarkStart w:id="513" w:name="_Toc21573"/>
      <w:r>
        <w:rPr>
          <w:rFonts w:hint="default" w:ascii="Times New Roman" w:hAnsi="Times New Roman" w:cs="Times New Roman"/>
          <w:i w:val="0"/>
          <w:iCs w:val="0"/>
          <w:color w:val="000000" w:themeColor="text1"/>
          <w14:textFill>
            <w14:solidFill>
              <w14:schemeClr w14:val="tx1"/>
            </w14:solidFill>
          </w14:textFill>
        </w:rPr>
        <w:t xml:space="preserve">表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15</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表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w:t>
      </w:r>
      <w:r>
        <w:rPr>
          <w:rFonts w:hint="default" w:ascii="Times New Roman" w:hAnsi="Times New Roman" w:cs="Times New Roman"/>
          <w:i w:val="0"/>
          <w:iCs w:val="0"/>
          <w:color w:val="000000" w:themeColor="text1"/>
          <w14:textFill>
            <w14:solidFill>
              <w14:schemeClr w14:val="tx1"/>
            </w14:solidFill>
          </w14:textFill>
        </w:rPr>
        <w:fldChar w:fldCharType="end"/>
      </w:r>
      <w:bookmarkStart w:id="514" w:name="_Toc11650"/>
      <w:bookmarkStart w:id="515" w:name="_Toc7456"/>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设备信息表</w:t>
      </w:r>
      <w:bookmarkEnd w:id="513"/>
      <w:bookmarkEnd w:id="514"/>
      <w:bookmarkEnd w:id="515"/>
    </w:p>
    <w:tbl>
      <w:tblPr>
        <w:tblStyle w:val="29"/>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73"/>
        <w:gridCol w:w="1394"/>
        <w:gridCol w:w="1989"/>
        <w:gridCol w:w="1782"/>
        <w:gridCol w:w="2279"/>
        <w:gridCol w:w="1162"/>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63"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cs="Times New Roman"/>
                <w:b/>
                <w:bCs w:val="0"/>
                <w:i w:val="0"/>
                <w:iCs w:val="0"/>
                <w:color w:val="000000" w:themeColor="text1"/>
                <w:kern w:val="28"/>
                <w:sz w:val="21"/>
                <w:szCs w:val="21"/>
                <w14:textFill>
                  <w14:solidFill>
                    <w14:schemeClr w14:val="tx1"/>
                  </w14:solidFill>
                </w14:textFill>
              </w:rPr>
              <w:t>序号</w:t>
            </w:r>
          </w:p>
        </w:tc>
        <w:tc>
          <w:tcPr>
            <w:tcW w:w="75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cs="Times New Roman"/>
                <w:b/>
                <w:bCs w:val="0"/>
                <w:i w:val="0"/>
                <w:iCs w:val="0"/>
                <w:color w:val="000000" w:themeColor="text1"/>
                <w:kern w:val="28"/>
                <w:sz w:val="21"/>
                <w:szCs w:val="21"/>
                <w14:textFill>
                  <w14:solidFill>
                    <w14:schemeClr w14:val="tx1"/>
                  </w14:solidFill>
                </w14:textFill>
              </w:rPr>
              <w:t>设备名称</w:t>
            </w:r>
          </w:p>
        </w:tc>
        <w:tc>
          <w:tcPr>
            <w:tcW w:w="107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cs="Times New Roman"/>
                <w:b/>
                <w:bCs w:val="0"/>
                <w:i w:val="0"/>
                <w:iCs w:val="0"/>
                <w:color w:val="000000" w:themeColor="text1"/>
                <w:kern w:val="28"/>
                <w:sz w:val="21"/>
                <w:szCs w:val="21"/>
                <w14:textFill>
                  <w14:solidFill>
                    <w14:schemeClr w14:val="tx1"/>
                  </w14:solidFill>
                </w14:textFill>
              </w:rPr>
              <w:t>用途</w:t>
            </w:r>
          </w:p>
        </w:tc>
        <w:tc>
          <w:tcPr>
            <w:tcW w:w="96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cs="Times New Roman"/>
                <w:b/>
                <w:bCs w:val="0"/>
                <w:i w:val="0"/>
                <w:iCs w:val="0"/>
                <w:color w:val="000000" w:themeColor="text1"/>
                <w:kern w:val="28"/>
                <w:sz w:val="21"/>
                <w:szCs w:val="21"/>
                <w14:textFill>
                  <w14:solidFill>
                    <w14:schemeClr w14:val="tx1"/>
                  </w14:solidFill>
                </w14:textFill>
              </w:rPr>
              <w:t>设备型号</w:t>
            </w:r>
          </w:p>
        </w:tc>
        <w:tc>
          <w:tcPr>
            <w:tcW w:w="1228"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cs="Times New Roman"/>
                <w:b/>
                <w:bCs w:val="0"/>
                <w:i w:val="0"/>
                <w:iCs w:val="0"/>
                <w:color w:val="000000" w:themeColor="text1"/>
                <w:kern w:val="28"/>
                <w:sz w:val="21"/>
                <w:szCs w:val="21"/>
                <w14:textFill>
                  <w14:solidFill>
                    <w14:schemeClr w14:val="tx1"/>
                  </w14:solidFill>
                </w14:textFill>
              </w:rPr>
              <w:t>技术要求/精度</w:t>
            </w:r>
          </w:p>
        </w:tc>
        <w:tc>
          <w:tcPr>
            <w:tcW w:w="623"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cs="Times New Roman"/>
                <w:b/>
                <w:bCs w:val="0"/>
                <w:i w:val="0"/>
                <w:iCs w:val="0"/>
                <w:color w:val="000000" w:themeColor="text1"/>
                <w:kern w:val="28"/>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2"/>
              <w:keepNext w:val="0"/>
              <w:keepLines w:val="0"/>
              <w:pageBreakBefore w:val="0"/>
              <w:widowControl w:val="0"/>
              <w:numPr>
                <w:ilvl w:val="0"/>
                <w:numId w:val="34"/>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kern w:val="28"/>
                <w:sz w:val="21"/>
                <w:szCs w:val="21"/>
                <w14:textFill>
                  <w14:solidFill>
                    <w14:schemeClr w14:val="tx1"/>
                  </w14:solidFill>
                </w14:textFill>
              </w:rPr>
            </w:pPr>
          </w:p>
        </w:tc>
        <w:tc>
          <w:tcPr>
            <w:tcW w:w="75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高低温湿热试验箱</w:t>
            </w:r>
          </w:p>
        </w:tc>
        <w:tc>
          <w:tcPr>
            <w:tcW w:w="1072"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用于湿热试验</w:t>
            </w:r>
          </w:p>
        </w:tc>
        <w:tc>
          <w:tcPr>
            <w:tcW w:w="960"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SH1000A-70</w:t>
            </w:r>
          </w:p>
        </w:tc>
        <w:tc>
          <w:tcPr>
            <w:tcW w:w="1228"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温度偏差：±2.0℃</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湿度偏差：±4%</w:t>
            </w:r>
          </w:p>
        </w:tc>
        <w:tc>
          <w:tcPr>
            <w:tcW w:w="623"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kern w:val="0"/>
                <w:sz w:val="21"/>
                <w:szCs w:val="21"/>
                <w14:textFill>
                  <w14:solidFill>
                    <w14:schemeClr w14:val="tx1"/>
                  </w14:solidFill>
                </w14:textFill>
              </w:rPr>
            </w:pPr>
            <w:r>
              <w:rPr>
                <w:rFonts w:hint="default" w:ascii="Times New Roman" w:hAnsi="Times New Roman" w:cs="Times New Roman"/>
                <w:i w:val="0"/>
                <w:iCs w:val="0"/>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2"/>
              <w:keepNext w:val="0"/>
              <w:keepLines w:val="0"/>
              <w:pageBreakBefore w:val="0"/>
              <w:widowControl w:val="0"/>
              <w:numPr>
                <w:ilvl w:val="0"/>
                <w:numId w:val="34"/>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kern w:val="28"/>
                <w:sz w:val="21"/>
                <w:szCs w:val="21"/>
                <w14:textFill>
                  <w14:solidFill>
                    <w14:schemeClr w14:val="tx1"/>
                  </w14:solidFill>
                </w14:textFill>
              </w:rPr>
            </w:pPr>
          </w:p>
        </w:tc>
        <w:tc>
          <w:tcPr>
            <w:tcW w:w="75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钢卷尺</w:t>
            </w:r>
          </w:p>
        </w:tc>
        <w:tc>
          <w:tcPr>
            <w:tcW w:w="1072"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用于测量受试设备与试验系统的距离</w:t>
            </w:r>
          </w:p>
        </w:tc>
        <w:tc>
          <w:tcPr>
            <w:tcW w:w="960"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10m</w:t>
            </w:r>
          </w:p>
        </w:tc>
        <w:tc>
          <w:tcPr>
            <w:tcW w:w="1228"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允差±5.0mm</w:t>
            </w:r>
          </w:p>
        </w:tc>
        <w:tc>
          <w:tcPr>
            <w:tcW w:w="623"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kern w:val="0"/>
                <w:sz w:val="21"/>
                <w:szCs w:val="21"/>
                <w14:textFill>
                  <w14:solidFill>
                    <w14:schemeClr w14:val="tx1"/>
                  </w14:solidFill>
                </w14:textFill>
              </w:rPr>
            </w:pPr>
            <w:r>
              <w:rPr>
                <w:rFonts w:hint="default" w:ascii="Times New Roman" w:hAnsi="Times New Roman" w:cs="Times New Roman"/>
                <w:i w:val="0"/>
                <w:iCs w:val="0"/>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2"/>
              <w:keepNext w:val="0"/>
              <w:keepLines w:val="0"/>
              <w:pageBreakBefore w:val="0"/>
              <w:widowControl w:val="0"/>
              <w:numPr>
                <w:ilvl w:val="0"/>
                <w:numId w:val="34"/>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kern w:val="28"/>
                <w:sz w:val="21"/>
                <w:szCs w:val="21"/>
                <w14:textFill>
                  <w14:solidFill>
                    <w14:schemeClr w14:val="tx1"/>
                  </w14:solidFill>
                </w14:textFill>
              </w:rPr>
            </w:pPr>
          </w:p>
        </w:tc>
        <w:tc>
          <w:tcPr>
            <w:tcW w:w="75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温湿度变送记录仪</w:t>
            </w:r>
          </w:p>
        </w:tc>
        <w:tc>
          <w:tcPr>
            <w:tcW w:w="1072"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用于测量试验室大气温湿度</w:t>
            </w:r>
          </w:p>
        </w:tc>
        <w:tc>
          <w:tcPr>
            <w:tcW w:w="960"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RS-WS-WIFI-6J</w:t>
            </w:r>
          </w:p>
        </w:tc>
        <w:tc>
          <w:tcPr>
            <w:tcW w:w="1228"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允许误差：±7%RH</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±2℃</w:t>
            </w:r>
          </w:p>
        </w:tc>
        <w:tc>
          <w:tcPr>
            <w:tcW w:w="623"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kern w:val="0"/>
                <w:sz w:val="21"/>
                <w:szCs w:val="21"/>
                <w14:textFill>
                  <w14:solidFill>
                    <w14:schemeClr w14:val="tx1"/>
                  </w14:solidFill>
                </w14:textFill>
              </w:rPr>
            </w:pPr>
            <w:r>
              <w:rPr>
                <w:rFonts w:hint="default" w:ascii="Times New Roman" w:hAnsi="Times New Roman" w:cs="Times New Roman"/>
                <w:i w:val="0"/>
                <w:iCs w:val="0"/>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2"/>
              <w:keepNext w:val="0"/>
              <w:keepLines w:val="0"/>
              <w:pageBreakBefore w:val="0"/>
              <w:widowControl w:val="0"/>
              <w:numPr>
                <w:ilvl w:val="0"/>
                <w:numId w:val="34"/>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kern w:val="28"/>
                <w:sz w:val="21"/>
                <w:szCs w:val="21"/>
                <w14:textFill>
                  <w14:solidFill>
                    <w14:schemeClr w14:val="tx1"/>
                  </w14:solidFill>
                </w14:textFill>
              </w:rPr>
            </w:pPr>
          </w:p>
        </w:tc>
        <w:tc>
          <w:tcPr>
            <w:tcW w:w="75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数字大气压力表</w:t>
            </w:r>
          </w:p>
        </w:tc>
        <w:tc>
          <w:tcPr>
            <w:tcW w:w="1072"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用于测量试验室大气压力</w:t>
            </w:r>
          </w:p>
        </w:tc>
        <w:tc>
          <w:tcPr>
            <w:tcW w:w="960"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BY-2003P</w:t>
            </w:r>
          </w:p>
        </w:tc>
        <w:tc>
          <w:tcPr>
            <w:tcW w:w="1228"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允差：±0.5kPa</w:t>
            </w:r>
          </w:p>
        </w:tc>
        <w:tc>
          <w:tcPr>
            <w:tcW w:w="623"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kern w:val="0"/>
                <w:sz w:val="21"/>
                <w:szCs w:val="21"/>
                <w14:textFill>
                  <w14:solidFill>
                    <w14:schemeClr w14:val="tx1"/>
                  </w14:solidFill>
                </w14:textFill>
              </w:rPr>
            </w:pPr>
            <w:r>
              <w:rPr>
                <w:rFonts w:hint="default" w:ascii="Times New Roman" w:hAnsi="Times New Roman" w:cs="Times New Roman"/>
                <w:i w:val="0"/>
                <w:iCs w:val="0"/>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 w:val="0"/>
                <w:iCs w:val="0"/>
                <w:color w:val="000000" w:themeColor="text1"/>
                <w:kern w:val="28"/>
                <w:szCs w:val="21"/>
                <w14:textFill>
                  <w14:solidFill>
                    <w14:schemeClr w14:val="tx1"/>
                  </w14:solidFill>
                </w14:textFill>
              </w:rPr>
            </w:pPr>
            <w:r>
              <w:rPr>
                <w:rFonts w:hint="default" w:ascii="Times New Roman" w:hAnsi="Times New Roman" w:cs="Times New Roman"/>
                <w:bCs/>
                <w:i w:val="0"/>
                <w:iCs w:val="0"/>
                <w:color w:val="000000" w:themeColor="text1"/>
                <w:kern w:val="28"/>
                <w:szCs w:val="21"/>
                <w14:textFill>
                  <w14:solidFill>
                    <w14:schemeClr w14:val="tx1"/>
                  </w14:solidFill>
                </w14:textFill>
              </w:rPr>
              <w:t>注：1.</w:t>
            </w:r>
            <w:r>
              <w:rPr>
                <w:rFonts w:hint="default" w:ascii="Times New Roman" w:hAnsi="Times New Roman" w:cs="Times New Roman"/>
                <w:i w:val="0"/>
                <w:iCs w:val="0"/>
                <w:color w:val="000000" w:themeColor="text1"/>
                <w:kern w:val="0"/>
                <w:szCs w:val="21"/>
                <w14:textFill>
                  <w14:solidFill>
                    <w14:schemeClr w14:val="tx1"/>
                  </w14:solidFill>
                </w14:textFill>
              </w:rPr>
              <w:t>若选择的试验设备精度/量程比原试验设备等同或更优</w:t>
            </w:r>
            <w:r>
              <w:rPr>
                <w:rFonts w:hint="default" w:ascii="Times New Roman" w:hAnsi="Times New Roman" w:cs="Times New Roman"/>
                <w:i w:val="0"/>
                <w:iCs w:val="0"/>
                <w:color w:val="000000" w:themeColor="text1"/>
                <w:kern w:val="28"/>
                <w:szCs w:val="21"/>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 w:val="0"/>
                <w:iCs w:val="0"/>
                <w:color w:val="000000" w:themeColor="text1"/>
                <w:kern w:val="28"/>
                <w:szCs w:val="21"/>
                <w14:textFill>
                  <w14:solidFill>
                    <w14:schemeClr w14:val="tx1"/>
                  </w14:solidFill>
                </w14:textFill>
              </w:rPr>
            </w:pPr>
            <w:r>
              <w:rPr>
                <w:rFonts w:hint="default" w:ascii="Times New Roman" w:hAnsi="Times New Roman" w:cs="Times New Roman"/>
                <w:i w:val="0"/>
                <w:iCs w:val="0"/>
                <w:color w:val="000000" w:themeColor="text1"/>
                <w:kern w:val="28"/>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
                <w:i w:val="0"/>
                <w:iCs w:val="0"/>
                <w:color w:val="000000" w:themeColor="text1"/>
                <w:kern w:val="28"/>
                <w:szCs w:val="21"/>
                <w14:textFill>
                  <w14:solidFill>
                    <w14:schemeClr w14:val="tx1"/>
                  </w14:solidFill>
                </w14:textFill>
              </w:rPr>
            </w:pPr>
            <w:r>
              <w:rPr>
                <w:rFonts w:hint="default" w:ascii="Times New Roman" w:hAnsi="Times New Roman" w:cs="Times New Roman"/>
                <w:bCs/>
                <w:i w:val="0"/>
                <w:iCs w:val="0"/>
                <w:color w:val="000000" w:themeColor="text1"/>
                <w:kern w:val="28"/>
                <w:szCs w:val="21"/>
                <w14:textFill>
                  <w14:solidFill>
                    <w14:schemeClr w14:val="tx1"/>
                  </w14:solidFill>
                </w14:textFill>
              </w:rPr>
              <w:t>3.</w:t>
            </w:r>
            <w:r>
              <w:rPr>
                <w:rFonts w:hint="default" w:ascii="Times New Roman" w:hAnsi="Times New Roman" w:cs="Times New Roman"/>
                <w:i w:val="0"/>
                <w:iCs w:val="0"/>
                <w:color w:val="000000" w:themeColor="text1"/>
                <w:kern w:val="0"/>
                <w:szCs w:val="21"/>
                <w14:textFill>
                  <w14:solidFill>
                    <w14:schemeClr w14:val="tx1"/>
                  </w14:solidFill>
                </w14:textFill>
              </w:rPr>
              <w:t>所有未标注数量的设备，默认数量为1。</w:t>
            </w:r>
          </w:p>
        </w:tc>
      </w:tr>
    </w:tbl>
    <w:p>
      <w:pPr>
        <w:pStyle w:val="2"/>
        <w:rPr>
          <w:rFonts w:hint="default"/>
          <w:i w:val="0"/>
          <w:iCs w:val="0"/>
          <w:color w:val="000000" w:themeColor="text1"/>
          <w:lang w:val="en-US" w:eastAsia="zh-CN"/>
          <w14:textFill>
            <w14:solidFill>
              <w14:schemeClr w14:val="tx1"/>
            </w14:solidFill>
          </w14:textFill>
        </w:rPr>
      </w:pPr>
      <w:bookmarkStart w:id="516" w:name="_Toc7674"/>
      <w:bookmarkStart w:id="517" w:name="_Toc9097"/>
      <w:bookmarkStart w:id="518" w:name="_Toc28834"/>
      <w:bookmarkStart w:id="519" w:name="_Toc7917"/>
      <w:bookmarkStart w:id="520" w:name="_Toc5361"/>
      <w:bookmarkStart w:id="521" w:name="_Toc27374"/>
      <w:bookmarkStart w:id="522" w:name="_Toc13585"/>
      <w:r>
        <w:rPr>
          <w:rFonts w:hint="default"/>
          <w:i w:val="0"/>
          <w:iCs w:val="0"/>
          <w:color w:val="000000" w:themeColor="text1"/>
          <w:lang w:val="en-US" w:eastAsia="zh-CN"/>
          <w14:textFill>
            <w14:solidFill>
              <w14:schemeClr w14:val="tx1"/>
            </w14:solidFill>
          </w14:textFill>
        </w:rPr>
        <w:t>试验布置和连接</w:t>
      </w:r>
      <w:bookmarkEnd w:id="516"/>
      <w:bookmarkEnd w:id="517"/>
      <w:bookmarkEnd w:id="518"/>
      <w:bookmarkEnd w:id="519"/>
      <w:bookmarkEnd w:id="520"/>
      <w:bookmarkEnd w:id="521"/>
      <w:bookmarkEnd w:id="522"/>
    </w:p>
    <w:p>
      <w:pPr>
        <w:ind w:firstLine="480"/>
        <w:rPr>
          <w:rFonts w:hint="default"/>
          <w:i w:val="0"/>
          <w:iCs w:val="0"/>
          <w:color w:val="000000" w:themeColor="text1"/>
          <w14:textFill>
            <w14:solidFill>
              <w14:schemeClr w14:val="tx1"/>
            </w14:solidFill>
          </w14:textFill>
        </w:rPr>
      </w:pPr>
      <w:r>
        <w:rPr>
          <w:rFonts w:hint="default"/>
          <w:i w:val="0"/>
          <w:iCs w:val="0"/>
          <w:color w:val="000000" w:themeColor="text1"/>
          <w14:textFill>
            <w14:solidFill>
              <w14:schemeClr w14:val="tx1"/>
            </w14:solidFill>
          </w14:textFill>
        </w:rPr>
        <w:t>将</w:t>
      </w:r>
      <w:r>
        <w:rPr>
          <w:rFonts w:hint="eastAsia"/>
          <w:i w:val="0"/>
          <w:iCs w:val="0"/>
          <w:color w:val="000000" w:themeColor="text1"/>
          <w:lang w:val="en-US" w:eastAsia="zh-CN"/>
          <w14:textFill>
            <w14:solidFill>
              <w14:schemeClr w14:val="tx1"/>
            </w14:solidFill>
          </w14:textFill>
        </w:rPr>
        <w:t>FSECU</w:t>
      </w:r>
      <w:r>
        <w:rPr>
          <w:rFonts w:hint="default"/>
          <w:i w:val="0"/>
          <w:iCs w:val="0"/>
          <w:color w:val="000000" w:themeColor="text1"/>
          <w14:textFill>
            <w14:solidFill>
              <w14:schemeClr w14:val="tx1"/>
            </w14:solidFill>
          </w14:textFill>
        </w:rPr>
        <w:t>安装在试验箱内（测试设备处于试验箱外），按</w:t>
      </w:r>
      <w:r>
        <w:rPr>
          <w:rFonts w:hint="default"/>
          <w:i w:val="0"/>
          <w:iCs w:val="0"/>
          <w:color w:val="000000" w:themeColor="text1"/>
          <w14:textFill>
            <w14:solidFill>
              <w14:schemeClr w14:val="tx1"/>
            </w14:solidFill>
          </w14:textFill>
        </w:rPr>
        <w:fldChar w:fldCharType="begin"/>
      </w:r>
      <w:r>
        <w:rPr>
          <w:rFonts w:hint="default"/>
          <w:i w:val="0"/>
          <w:iCs w:val="0"/>
          <w:color w:val="000000" w:themeColor="text1"/>
          <w14:textFill>
            <w14:solidFill>
              <w14:schemeClr w14:val="tx1"/>
            </w14:solidFill>
          </w14:textFill>
        </w:rPr>
        <w:instrText xml:space="preserve"> REF _Ref5510 \h </w:instrText>
      </w:r>
      <w:r>
        <w:rPr>
          <w:rFonts w:hint="default"/>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15</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1</w:t>
      </w:r>
      <w:r>
        <w:rPr>
          <w:rFonts w:hint="default"/>
          <w:i w:val="0"/>
          <w:iCs w:val="0"/>
          <w:color w:val="000000" w:themeColor="text1"/>
          <w14:textFill>
            <w14:solidFill>
              <w14:schemeClr w14:val="tx1"/>
            </w14:solidFill>
          </w14:textFill>
        </w:rPr>
        <w:fldChar w:fldCharType="end"/>
      </w:r>
      <w:r>
        <w:rPr>
          <w:rFonts w:hint="default"/>
          <w:i w:val="0"/>
          <w:iCs w:val="0"/>
          <w:color w:val="000000" w:themeColor="text1"/>
          <w14:textFill>
            <w14:solidFill>
              <w14:schemeClr w14:val="tx1"/>
            </w14:solidFill>
          </w14:textFill>
        </w:rPr>
        <w:t>将受试设备与测试设备进行连接布置，试验中受试设备放在试验箱内中心位置，距离箱壁不小于15cm，具体如</w:t>
      </w:r>
      <w:r>
        <w:rPr>
          <w:rFonts w:hint="default"/>
          <w:i w:val="0"/>
          <w:iCs w:val="0"/>
          <w:color w:val="000000" w:themeColor="text1"/>
          <w14:textFill>
            <w14:solidFill>
              <w14:schemeClr w14:val="tx1"/>
            </w14:solidFill>
          </w14:textFill>
        </w:rPr>
        <w:fldChar w:fldCharType="begin"/>
      </w:r>
      <w:r>
        <w:rPr>
          <w:rFonts w:hint="default"/>
          <w:i w:val="0"/>
          <w:iCs w:val="0"/>
          <w:color w:val="000000" w:themeColor="text1"/>
          <w14:textFill>
            <w14:solidFill>
              <w14:schemeClr w14:val="tx1"/>
            </w14:solidFill>
          </w14:textFill>
        </w:rPr>
        <w:instrText xml:space="preserve"> REF _Ref5634 \h </w:instrText>
      </w:r>
      <w:r>
        <w:rPr>
          <w:rFonts w:hint="default"/>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15</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2</w:t>
      </w:r>
      <w:r>
        <w:rPr>
          <w:rFonts w:hint="default"/>
          <w:i w:val="0"/>
          <w:iCs w:val="0"/>
          <w:color w:val="000000" w:themeColor="text1"/>
          <w14:textFill>
            <w14:solidFill>
              <w14:schemeClr w14:val="tx1"/>
            </w14:solidFill>
          </w14:textFill>
        </w:rPr>
        <w:fldChar w:fldCharType="end"/>
      </w:r>
      <w:r>
        <w:rPr>
          <w:rFonts w:hint="default"/>
          <w:i w:val="0"/>
          <w:iCs w:val="0"/>
          <w:color w:val="000000" w:themeColor="text1"/>
          <w14:textFill>
            <w14:solidFill>
              <w14:schemeClr w14:val="tx1"/>
            </w14:solidFill>
          </w14:textFill>
        </w:rPr>
        <w:t>所示。</w:t>
      </w:r>
    </w:p>
    <w:p>
      <w:pPr>
        <w:ind w:left="0" w:leftChars="0" w:firstLine="0" w:firstLineChars="0"/>
        <w:jc w:val="center"/>
        <w:rPr>
          <w:rFonts w:hint="eastAsia"/>
          <w:i w:val="0"/>
          <w:iCs w:val="0"/>
          <w:color w:val="000000" w:themeColor="text1"/>
          <w:lang w:eastAsia="zh-CN"/>
          <w14:textFill>
            <w14:solidFill>
              <w14:schemeClr w14:val="tx1"/>
            </w14:solidFill>
          </w14:textFill>
        </w:rPr>
      </w:pPr>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_Ref5510 \h </w:instrText>
      </w:r>
      <w:r>
        <w:rPr>
          <w:rFonts w:hint="eastAsia"/>
          <w:i w:val="0"/>
          <w:iCs w:val="0"/>
          <w:color w:val="000000" w:themeColor="text1"/>
          <w:lang w:eastAsia="zh-CN"/>
          <w14:textFill>
            <w14:solidFill>
              <w14:schemeClr w14:val="tx1"/>
            </w14:solidFill>
          </w14:textFill>
        </w:rPr>
        <w:fldChar w:fldCharType="separate"/>
      </w:r>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15</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1</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p>
    <w:p>
      <w:pPr>
        <w:pStyle w:val="10"/>
        <w:jc w:val="center"/>
        <w:rPr>
          <w:rFonts w:hint="default" w:ascii="Times New Roman" w:hAnsi="Times New Roman" w:cs="Times New Roman"/>
          <w:i w:val="0"/>
          <w:iCs w:val="0"/>
          <w:color w:val="000000" w:themeColor="text1"/>
          <w:lang w:val="en-US" w:eastAsia="zh-CN"/>
          <w14:textFill>
            <w14:solidFill>
              <w14:schemeClr w14:val="tx1"/>
            </w14:solidFill>
          </w14:textFill>
        </w:rPr>
      </w:pPr>
      <w:bookmarkStart w:id="523" w:name="_Ref5510"/>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15</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w:t>
      </w:r>
      <w:r>
        <w:rPr>
          <w:rFonts w:hint="default" w:ascii="Times New Roman" w:hAnsi="Times New Roman" w:cs="Times New Roman"/>
          <w:i w:val="0"/>
          <w:iCs w:val="0"/>
          <w:color w:val="000000" w:themeColor="text1"/>
          <w14:textFill>
            <w14:solidFill>
              <w14:schemeClr w14:val="tx1"/>
            </w14:solidFill>
          </w14:textFill>
        </w:rPr>
        <w:fldChar w:fldCharType="end"/>
      </w:r>
      <w:bookmarkEnd w:id="523"/>
      <w:bookmarkStart w:id="524" w:name="_Toc27829"/>
      <w:bookmarkStart w:id="525" w:name="_Toc24525"/>
      <w:r>
        <w:rPr>
          <w:rFonts w:hint="default" w:ascii="Times New Roman" w:hAnsi="Times New Roman" w:cs="Times New Roman"/>
          <w:i w:val="0"/>
          <w:iCs w:val="0"/>
          <w:color w:val="000000" w:themeColor="text1"/>
          <w:lang w:val="en-US" w:eastAsia="zh-CN"/>
          <w14:textFill>
            <w14:solidFill>
              <w14:schemeClr w14:val="tx1"/>
            </w14:solidFill>
          </w14:textFill>
        </w:rPr>
        <w:t>：湿热试验连接图</w:t>
      </w:r>
      <w:bookmarkEnd w:id="524"/>
      <w:bookmarkEnd w:id="525"/>
    </w:p>
    <w:p>
      <w:pPr>
        <w:jc w:val="center"/>
        <w:rPr>
          <w:rFonts w:hint="default"/>
          <w:i w:val="0"/>
          <w:iCs w:val="0"/>
          <w:lang w:val="en-US" w:eastAsia="zh-CN"/>
        </w:rPr>
      </w:pPr>
      <w:r>
        <w:rPr>
          <w:i w:val="0"/>
          <w:iCs w:val="0"/>
          <w:color w:val="000000" w:themeColor="text1"/>
          <w:highlight w:val="none"/>
          <w14:textFill>
            <w14:solidFill>
              <w14:schemeClr w14:val="tx1"/>
            </w14:solidFill>
          </w14:textFill>
        </w:rPr>
        <w:object>
          <v:shape id="_x0000_i1033" o:spt="75" type="#_x0000_t75" style="height:203.95pt;width:383pt;" o:ole="t" filled="f" o:preferrelative="t" stroked="f" coordsize="21600,21600">
            <v:path/>
            <v:fill on="f" focussize="0,0"/>
            <v:stroke on="f"/>
            <v:imagedata r:id="rId39" o:title=""/>
            <o:lock v:ext="edit" aspectratio="t"/>
            <w10:wrap type="none"/>
            <w10:anchorlock/>
          </v:shape>
          <o:OLEObject Type="Embed" ProgID="Visio.Drawing.15" ShapeID="_x0000_i1033" DrawAspect="Content" ObjectID="_1468075732" r:id="rId38">
            <o:LockedField>false</o:LockedField>
          </o:OLEObject>
        </w:object>
      </w:r>
    </w:p>
    <w:p>
      <w:pPr>
        <w:pStyle w:val="10"/>
        <w:jc w:val="center"/>
        <w:rPr>
          <w:rFonts w:hint="default" w:ascii="Times New Roman" w:hAnsi="Times New Roman" w:cs="Times New Roman"/>
          <w:i w:val="0"/>
          <w:iCs w:val="0"/>
          <w:color w:val="000000" w:themeColor="text1"/>
          <w:lang w:val="en-US" w:eastAsia="zh-CN"/>
          <w14:textFill>
            <w14:solidFill>
              <w14:schemeClr w14:val="tx1"/>
            </w14:solidFill>
          </w14:textFill>
        </w:rPr>
      </w:pPr>
      <w:bookmarkStart w:id="526" w:name="_Ref5634"/>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15</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w:t>
      </w:r>
      <w:r>
        <w:rPr>
          <w:rFonts w:hint="default" w:ascii="Times New Roman" w:hAnsi="Times New Roman" w:cs="Times New Roman"/>
          <w:i w:val="0"/>
          <w:iCs w:val="0"/>
          <w:color w:val="000000" w:themeColor="text1"/>
          <w14:textFill>
            <w14:solidFill>
              <w14:schemeClr w14:val="tx1"/>
            </w14:solidFill>
          </w14:textFill>
        </w:rPr>
        <w:fldChar w:fldCharType="end"/>
      </w:r>
      <w:bookmarkEnd w:id="526"/>
      <w:bookmarkStart w:id="527" w:name="_Toc6098"/>
      <w:bookmarkStart w:id="528" w:name="_Toc26367"/>
      <w:r>
        <w:rPr>
          <w:rFonts w:hint="default" w:ascii="Times New Roman" w:hAnsi="Times New Roman" w:cs="Times New Roman"/>
          <w:i w:val="0"/>
          <w:iCs w:val="0"/>
          <w:color w:val="000000" w:themeColor="text1"/>
          <w:lang w:val="en-US" w:eastAsia="zh-CN"/>
          <w14:textFill>
            <w14:solidFill>
              <w14:schemeClr w14:val="tx1"/>
            </w14:solidFill>
          </w14:textFill>
        </w:rPr>
        <w:t>：湿热试验布置图</w:t>
      </w:r>
      <w:bookmarkEnd w:id="527"/>
      <w:bookmarkEnd w:id="528"/>
    </w:p>
    <w:p>
      <w:pPr>
        <w:pStyle w:val="2"/>
        <w:rPr>
          <w:rFonts w:hint="default"/>
          <w:i w:val="0"/>
          <w:iCs w:val="0"/>
          <w:color w:val="000000" w:themeColor="text1"/>
          <w:lang w:val="en-US" w:eastAsia="zh-CN"/>
          <w14:textFill>
            <w14:solidFill>
              <w14:schemeClr w14:val="tx1"/>
            </w14:solidFill>
          </w14:textFill>
        </w:rPr>
      </w:pPr>
      <w:bookmarkStart w:id="529" w:name="_Toc20422"/>
      <w:bookmarkStart w:id="530" w:name="_Toc13616"/>
      <w:bookmarkStart w:id="531" w:name="_Toc15263"/>
      <w:bookmarkStart w:id="532" w:name="_Toc9325"/>
      <w:bookmarkStart w:id="533" w:name="_Toc30539"/>
      <w:r>
        <w:rPr>
          <w:rFonts w:hint="eastAsia"/>
          <w:i w:val="0"/>
          <w:iCs w:val="0"/>
          <w:color w:val="000000" w:themeColor="text1"/>
          <w:lang w:val="en-US" w:eastAsia="zh-CN"/>
          <w14:textFill>
            <w14:solidFill>
              <w14:schemeClr w14:val="tx1"/>
            </w14:solidFill>
          </w14:textFill>
        </w:rPr>
        <w:t>受试设备、试验装置（试验前）的制造符合性要求</w:t>
      </w:r>
      <w:bookmarkEnd w:id="529"/>
      <w:bookmarkEnd w:id="530"/>
      <w:bookmarkEnd w:id="531"/>
      <w:bookmarkEnd w:id="532"/>
      <w:bookmarkEnd w:id="533"/>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受试设备状态应满足“</w:t>
      </w:r>
      <w:r>
        <w:rPr>
          <w:rFonts w:hint="eastAsia"/>
          <w:i w:val="0"/>
          <w:iCs w:val="0"/>
          <w:color w:val="000000" w:themeColor="text1"/>
          <w:lang w:val="en-US" w:eastAsia="zh-CN"/>
          <w14:textFill>
            <w14:solidFill>
              <w14:schemeClr w14:val="tx1"/>
            </w14:solidFill>
          </w14:textFill>
        </w:rPr>
        <w:t>6.试验设备描述</w:t>
      </w:r>
      <w:r>
        <w:rPr>
          <w:rFonts w:hint="eastAsia"/>
          <w:i w:val="0"/>
          <w:iCs w:val="0"/>
          <w:color w:val="000000" w:themeColor="text1"/>
          <w14:textFill>
            <w14:solidFill>
              <w14:schemeClr w14:val="tx1"/>
            </w14:solidFill>
          </w14:textFill>
        </w:rPr>
        <w:t>”构型和产品状态要求，确定受试设备按照12.1要求完成了产品验收测试。</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确保受试设备、陪试件、试验装置，在试验前按照</w:t>
      </w:r>
      <w:r>
        <w:rPr>
          <w:rFonts w:hint="eastAsia"/>
          <w:i w:val="0"/>
          <w:iCs w:val="0"/>
          <w:color w:val="000000" w:themeColor="text1"/>
          <w:lang w:val="en-US" w:eastAsia="zh-CN"/>
          <w14:textFill>
            <w14:solidFill>
              <w14:schemeClr w14:val="tx1"/>
            </w14:solidFill>
          </w14:textFill>
        </w:rPr>
        <w:t>15</w:t>
      </w:r>
      <w:r>
        <w:rPr>
          <w:rFonts w:hint="eastAsia"/>
          <w:i w:val="0"/>
          <w:iCs w:val="0"/>
          <w:color w:val="000000" w:themeColor="text1"/>
          <w14:textFill>
            <w14:solidFill>
              <w14:schemeClr w14:val="tx1"/>
            </w14:solidFill>
          </w14:textFill>
        </w:rPr>
        <w:t>.3-1</w:t>
      </w:r>
      <w:r>
        <w:rPr>
          <w:rFonts w:hint="eastAsia"/>
          <w:i w:val="0"/>
          <w:iCs w:val="0"/>
          <w:color w:val="000000" w:themeColor="text1"/>
          <w:lang w:val="en-US" w:eastAsia="zh-CN"/>
          <w14:textFill>
            <w14:solidFill>
              <w14:schemeClr w14:val="tx1"/>
            </w14:solidFill>
          </w14:textFill>
        </w:rPr>
        <w:t>5</w:t>
      </w:r>
      <w:r>
        <w:rPr>
          <w:rFonts w:hint="eastAsia"/>
          <w:i w:val="0"/>
          <w:iCs w:val="0"/>
          <w:color w:val="000000" w:themeColor="text1"/>
          <w14:textFill>
            <w14:solidFill>
              <w14:schemeClr w14:val="tx1"/>
            </w14:solidFill>
          </w14:textFill>
        </w:rPr>
        <w:t>.5的要求，进行了相应的安装和连接。</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确保试验人员资质符合“10试验人员”的要求。</w:t>
      </w:r>
    </w:p>
    <w:p>
      <w:pPr>
        <w:pStyle w:val="2"/>
        <w:rPr>
          <w:rFonts w:hint="default"/>
          <w:i w:val="0"/>
          <w:iCs w:val="0"/>
          <w:color w:val="000000" w:themeColor="text1"/>
          <w:lang w:val="en-US" w:eastAsia="zh-CN"/>
          <w14:textFill>
            <w14:solidFill>
              <w14:schemeClr w14:val="tx1"/>
            </w14:solidFill>
          </w14:textFill>
        </w:rPr>
      </w:pPr>
      <w:bookmarkStart w:id="534" w:name="_Toc11055"/>
      <w:bookmarkStart w:id="535" w:name="_Toc17181"/>
      <w:bookmarkStart w:id="536" w:name="_Toc26689"/>
      <w:bookmarkStart w:id="537" w:name="_Toc12592"/>
      <w:bookmarkStart w:id="538" w:name="_Toc23294"/>
      <w:r>
        <w:rPr>
          <w:rFonts w:hint="eastAsia"/>
          <w:i w:val="0"/>
          <w:iCs w:val="0"/>
          <w:color w:val="000000" w:themeColor="text1"/>
          <w:lang w:val="en-US" w:eastAsia="zh-CN"/>
          <w14:textFill>
            <w14:solidFill>
              <w14:schemeClr w14:val="tx1"/>
            </w14:solidFill>
          </w14:textFill>
        </w:rPr>
        <w:t>试验程序</w:t>
      </w:r>
      <w:bookmarkEnd w:id="534"/>
      <w:bookmarkEnd w:id="535"/>
      <w:bookmarkEnd w:id="536"/>
      <w:bookmarkEnd w:id="537"/>
      <w:bookmarkEnd w:id="538"/>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湿热试验控制曲线设定应如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_Ref6078 \h </w:instrText>
      </w:r>
      <w:r>
        <w:rPr>
          <w:rFonts w:hint="eastAsia"/>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 xml:space="preserve">图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15</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3</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所示。涵括湿热试验所有需要考察的试验过程和关键要素：温湿度变化速率、温湿度保持时间、上下限温湿度和循环次数。试验人员应在试验环境搭建完成后予以检查确认试验参数设置，待确认满足要求后再开始试验。</w:t>
      </w:r>
    </w:p>
    <w:p>
      <w:pPr>
        <w:rPr>
          <w:rFonts w:hint="eastAsia"/>
          <w:i w:val="0"/>
          <w:iCs w:val="0"/>
          <w:color w:val="000000" w:themeColor="text1"/>
          <w14:textFill>
            <w14:solidFill>
              <w14:schemeClr w14:val="tx1"/>
            </w14:solidFill>
          </w14:textFill>
        </w:rPr>
      </w:pPr>
      <w:r>
        <w:rPr>
          <w:rFonts w:hint="eastAsia"/>
          <w:i w:val="0"/>
          <w:iCs w:val="0"/>
          <w:color w:val="000000" w:themeColor="text1"/>
          <w:lang w:eastAsia="zh-CN"/>
          <w14:textFill>
            <w14:solidFill>
              <w14:schemeClr w14:val="tx1"/>
            </w14:solidFill>
          </w14:textFill>
        </w:rPr>
        <w:t>在附录A中记录试验设备相关</w:t>
      </w:r>
      <w:r>
        <w:rPr>
          <w:rFonts w:hint="eastAsia"/>
          <w:i w:val="0"/>
          <w:iCs w:val="0"/>
          <w:color w:val="000000" w:themeColor="text1"/>
          <w14:textFill>
            <w14:solidFill>
              <w14:schemeClr w14:val="tx1"/>
            </w14:solidFill>
          </w14:textFill>
        </w:rPr>
        <w:t>信息及试验开始和结束时间等内容，根据试验程序计算每次温湿度变化的时间节点，定时巡查试验设备运行状态。</w:t>
      </w:r>
    </w:p>
    <w:p>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9"/>
        <w:rPr>
          <w:rFonts w:hint="eastAsia"/>
          <w:i w:val="0"/>
          <w:iCs w:val="0"/>
        </w:rPr>
      </w:pPr>
      <w:r>
        <w:rPr>
          <w:i w:val="0"/>
          <w:iCs w:val="0"/>
          <w:color w:val="000000" w:themeColor="text1"/>
          <w:highlight w:val="none"/>
          <w14:textFill>
            <w14:solidFill>
              <w14:schemeClr w14:val="tx1"/>
            </w14:solidFill>
          </w14:textFill>
        </w:rPr>
        <mc:AlternateContent>
          <mc:Choice Requires="wpg">
            <w:drawing>
              <wp:inline distT="0" distB="0" distL="0" distR="0">
                <wp:extent cx="6067425" cy="2904490"/>
                <wp:effectExtent l="0" t="0" r="0" b="0"/>
                <wp:docPr id="54" name="组合 1127"/>
                <wp:cNvGraphicFramePr/>
                <a:graphic xmlns:a="http://schemas.openxmlformats.org/drawingml/2006/main">
                  <a:graphicData uri="http://schemas.microsoft.com/office/word/2010/wordprocessingGroup">
                    <wpg:wgp>
                      <wpg:cNvGrpSpPr/>
                      <wpg:grpSpPr>
                        <a:xfrm>
                          <a:off x="0" y="0"/>
                          <a:ext cx="6067389" cy="2904272"/>
                          <a:chOff x="1295" y="4010"/>
                          <a:chExt cx="9020" cy="4106"/>
                        </a:xfrm>
                      </wpg:grpSpPr>
                      <wps:wsp>
                        <wps:cNvPr id="55" name="矩形 1128"/>
                        <wps:cNvSpPr>
                          <a:spLocks noChangeArrowheads="1"/>
                        </wps:cNvSpPr>
                        <wps:spPr bwMode="auto">
                          <a:xfrm>
                            <a:off x="9235" y="7490"/>
                            <a:ext cx="1080" cy="468"/>
                          </a:xfrm>
                          <a:prstGeom prst="rect">
                            <a:avLst/>
                          </a:prstGeom>
                          <a:solidFill>
                            <a:srgbClr val="FFFFFF">
                              <a:alpha val="0"/>
                            </a:srgbClr>
                          </a:solidFill>
                          <a:ln>
                            <a:noFill/>
                          </a:ln>
                        </wps:spPr>
                        <wps:txbx>
                          <w:txbxContent>
                            <w:p>
                              <w:pPr>
                                <w:adjustRightInd w:val="0"/>
                                <w:snapToGrid w:val="0"/>
                                <w:ind w:firstLine="0" w:firstLineChars="0"/>
                              </w:pPr>
                              <w:r>
                                <w:rPr>
                                  <w:rFonts w:hint="eastAsia"/>
                                </w:rPr>
                                <w:t>时间</w:t>
                              </w:r>
                            </w:p>
                          </w:txbxContent>
                        </wps:txbx>
                        <wps:bodyPr rot="0" vert="horz" wrap="square" lIns="91440" tIns="45720" rIns="91440" bIns="45720" anchor="t" anchorCtr="0" upright="1">
                          <a:noAutofit/>
                        </wps:bodyPr>
                      </wps:wsp>
                      <wps:wsp>
                        <wps:cNvPr id="56" name="矩形 1129"/>
                        <wps:cNvSpPr>
                          <a:spLocks noChangeArrowheads="1"/>
                        </wps:cNvSpPr>
                        <wps:spPr bwMode="auto">
                          <a:xfrm>
                            <a:off x="3786" y="4382"/>
                            <a:ext cx="1440" cy="839"/>
                          </a:xfrm>
                          <a:prstGeom prst="rect">
                            <a:avLst/>
                          </a:prstGeom>
                          <a:solidFill>
                            <a:srgbClr val="FFFFFF">
                              <a:alpha val="0"/>
                            </a:srgbClr>
                          </a:solidFill>
                          <a:ln>
                            <a:noFill/>
                          </a:ln>
                        </wps:spPr>
                        <wps:bodyPr rot="0" vert="horz" wrap="square" lIns="91440" tIns="45720" rIns="91440" bIns="45720" anchor="t" anchorCtr="0" upright="1">
                          <a:noAutofit/>
                        </wps:bodyPr>
                      </wps:wsp>
                      <wps:wsp>
                        <wps:cNvPr id="57" name="矩形 1130"/>
                        <wps:cNvSpPr>
                          <a:spLocks noChangeArrowheads="1"/>
                        </wps:cNvSpPr>
                        <wps:spPr bwMode="auto">
                          <a:xfrm>
                            <a:off x="4944" y="5591"/>
                            <a:ext cx="1260" cy="780"/>
                          </a:xfrm>
                          <a:prstGeom prst="rect">
                            <a:avLst/>
                          </a:prstGeom>
                          <a:solidFill>
                            <a:srgbClr val="FFFFFF">
                              <a:alpha val="0"/>
                            </a:srgbClr>
                          </a:solidFill>
                          <a:ln>
                            <a:noFill/>
                          </a:ln>
                        </wps:spPr>
                        <wps:txbx>
                          <w:txbxContent>
                            <w:p>
                              <w:pPr>
                                <w:adjustRightInd w:val="0"/>
                                <w:snapToGrid w:val="0"/>
                                <w:ind w:firstLine="240" w:firstLineChars="100"/>
                                <w:rPr>
                                  <w:rFonts w:hint="eastAsia" w:ascii="宋体" w:hAnsi="宋体"/>
                                </w:rPr>
                              </w:pPr>
                              <w:r>
                                <w:rPr>
                                  <w:rFonts w:hint="eastAsia"/>
                                </w:rPr>
                                <w:t>38</w:t>
                              </w:r>
                              <w:r>
                                <w:rPr>
                                  <w:rFonts w:hint="eastAsia" w:ascii="宋体" w:hAnsi="宋体"/>
                                </w:rPr>
                                <w:t>℃</w:t>
                              </w:r>
                            </w:p>
                            <w:p>
                              <w:pPr>
                                <w:adjustRightInd w:val="0"/>
                                <w:snapToGrid w:val="0"/>
                                <w:ind w:firstLine="480"/>
                              </w:pPr>
                              <w:r>
                                <w:rPr>
                                  <w:rFonts w:hint="eastAsia" w:ascii="宋体" w:hAnsi="宋体"/>
                                </w:rPr>
                                <w:t>&gt;</w:t>
                              </w:r>
                              <w:r>
                                <w:rPr>
                                  <w:rFonts w:hint="eastAsia"/>
                                </w:rPr>
                                <w:t>85</w:t>
                              </w:r>
                              <w:r>
                                <w:rPr>
                                  <w:rFonts w:hint="eastAsia" w:ascii="宋体" w:hAnsi="宋体"/>
                                </w:rPr>
                                <w:t>％</w:t>
                              </w:r>
                              <w:r>
                                <w:rPr>
                                  <w:rFonts w:hint="eastAsia"/>
                                </w:rPr>
                                <w:t>RH</w:t>
                              </w:r>
                            </w:p>
                          </w:txbxContent>
                        </wps:txbx>
                        <wps:bodyPr rot="0" vert="horz" wrap="square" lIns="91440" tIns="45720" rIns="91440" bIns="45720" anchor="t" anchorCtr="0" upright="1">
                          <a:noAutofit/>
                        </wps:bodyPr>
                      </wps:wsp>
                      <wps:wsp>
                        <wps:cNvPr id="58" name="矩形 1131"/>
                        <wps:cNvSpPr>
                          <a:spLocks noChangeArrowheads="1"/>
                        </wps:cNvSpPr>
                        <wps:spPr bwMode="auto">
                          <a:xfrm>
                            <a:off x="2736" y="4488"/>
                            <a:ext cx="540" cy="2184"/>
                          </a:xfrm>
                          <a:prstGeom prst="rect">
                            <a:avLst/>
                          </a:prstGeom>
                          <a:solidFill>
                            <a:srgbClr val="FFFFFF">
                              <a:alpha val="0"/>
                            </a:srgbClr>
                          </a:solidFill>
                          <a:ln>
                            <a:noFill/>
                          </a:ln>
                        </wps:spPr>
                        <wps:txbx>
                          <w:txbxContent>
                            <w:p>
                              <w:pPr>
                                <w:adjustRightInd w:val="0"/>
                                <w:snapToGrid w:val="0"/>
                                <w:ind w:firstLine="480"/>
                              </w:pPr>
                              <w:r>
                                <w:rPr>
                                  <w:rFonts w:hint="eastAsia"/>
                                </w:rPr>
                                <w:t>38</w:t>
                              </w:r>
                              <w:r>
                                <w:rPr>
                                  <w:rFonts w:hint="eastAsia" w:ascii="宋体" w:hAnsi="宋体"/>
                                </w:rPr>
                                <w:t>℃，＞</w:t>
                              </w:r>
                              <w:r>
                                <w:rPr>
                                  <w:rFonts w:hint="eastAsia"/>
                                </w:rPr>
                                <w:t>85％ RH</w:t>
                              </w:r>
                            </w:p>
                          </w:txbxContent>
                        </wps:txbx>
                        <wps:bodyPr rot="0" vert="vert270" wrap="square" lIns="91440" tIns="45720" rIns="91440" bIns="45720" anchor="t" anchorCtr="0" upright="1">
                          <a:noAutofit/>
                        </wps:bodyPr>
                      </wps:wsp>
                      <wps:wsp>
                        <wps:cNvPr id="59" name="矩形 1132"/>
                        <wps:cNvSpPr>
                          <a:spLocks noChangeArrowheads="1"/>
                        </wps:cNvSpPr>
                        <wps:spPr bwMode="auto">
                          <a:xfrm>
                            <a:off x="8578" y="7648"/>
                            <a:ext cx="765" cy="468"/>
                          </a:xfrm>
                          <a:prstGeom prst="rect">
                            <a:avLst/>
                          </a:prstGeom>
                          <a:solidFill>
                            <a:srgbClr val="FFFFFF">
                              <a:alpha val="0"/>
                            </a:srgbClr>
                          </a:solidFill>
                          <a:ln>
                            <a:noFill/>
                          </a:ln>
                        </wps:spPr>
                        <wps:txbx>
                          <w:txbxContent>
                            <w:p>
                              <w:pPr>
                                <w:adjustRightInd w:val="0"/>
                                <w:snapToGrid w:val="0"/>
                                <w:ind w:firstLine="480"/>
                              </w:pPr>
                              <w:r>
                                <w:rPr>
                                  <w:rFonts w:hint="eastAsia"/>
                                </w:rPr>
                                <w:t>T3</w:t>
                              </w:r>
                            </w:p>
                          </w:txbxContent>
                        </wps:txbx>
                        <wps:bodyPr rot="0" vert="horz" wrap="square" lIns="91440" tIns="45720" rIns="91440" bIns="45720" anchor="t" anchorCtr="0" upright="1">
                          <a:noAutofit/>
                        </wps:bodyPr>
                      </wps:wsp>
                      <wps:wsp>
                        <wps:cNvPr id="60" name="矩形 1133"/>
                        <wps:cNvSpPr>
                          <a:spLocks noChangeArrowheads="1"/>
                        </wps:cNvSpPr>
                        <wps:spPr bwMode="auto">
                          <a:xfrm>
                            <a:off x="5766" y="7645"/>
                            <a:ext cx="921" cy="468"/>
                          </a:xfrm>
                          <a:prstGeom prst="rect">
                            <a:avLst/>
                          </a:prstGeom>
                          <a:solidFill>
                            <a:srgbClr val="FFFFFF">
                              <a:alpha val="0"/>
                            </a:srgbClr>
                          </a:solidFill>
                          <a:ln>
                            <a:noFill/>
                          </a:ln>
                        </wps:spPr>
                        <wps:txbx>
                          <w:txbxContent>
                            <w:p>
                              <w:pPr>
                                <w:adjustRightInd w:val="0"/>
                                <w:snapToGrid w:val="0"/>
                                <w:ind w:firstLine="480"/>
                              </w:pPr>
                              <w:r>
                                <w:rPr>
                                  <w:rFonts w:hint="eastAsia"/>
                                </w:rPr>
                                <w:t>T3</w:t>
                              </w:r>
                            </w:p>
                          </w:txbxContent>
                        </wps:txbx>
                        <wps:bodyPr rot="0" vert="horz" wrap="square" lIns="91440" tIns="45720" rIns="91440" bIns="45720" anchor="t" anchorCtr="0" upright="1">
                          <a:noAutofit/>
                        </wps:bodyPr>
                      </wps:wsp>
                      <wps:wsp>
                        <wps:cNvPr id="61" name="矩形 1134"/>
                        <wps:cNvSpPr>
                          <a:spLocks noChangeArrowheads="1"/>
                        </wps:cNvSpPr>
                        <wps:spPr bwMode="auto">
                          <a:xfrm>
                            <a:off x="4866" y="7619"/>
                            <a:ext cx="1080" cy="468"/>
                          </a:xfrm>
                          <a:prstGeom prst="rect">
                            <a:avLst/>
                          </a:prstGeom>
                          <a:solidFill>
                            <a:srgbClr val="FFFFFF">
                              <a:alpha val="0"/>
                            </a:srgbClr>
                          </a:solidFill>
                          <a:ln>
                            <a:noFill/>
                          </a:ln>
                        </wps:spPr>
                        <wps:txbx>
                          <w:txbxContent>
                            <w:p>
                              <w:pPr>
                                <w:adjustRightInd w:val="0"/>
                                <w:snapToGrid w:val="0"/>
                                <w:ind w:firstLine="480"/>
                              </w:pPr>
                              <w:r>
                                <w:rPr>
                                  <w:rFonts w:hint="eastAsia"/>
                                </w:rPr>
                                <w:t>T2</w:t>
                              </w:r>
                            </w:p>
                          </w:txbxContent>
                        </wps:txbx>
                        <wps:bodyPr rot="0" vert="horz" wrap="square" lIns="91440" tIns="45720" rIns="91440" bIns="45720" anchor="t" anchorCtr="0" upright="1">
                          <a:noAutofit/>
                        </wps:bodyPr>
                      </wps:wsp>
                      <wps:wsp>
                        <wps:cNvPr id="62" name="矩形 1135"/>
                        <wps:cNvSpPr>
                          <a:spLocks noChangeArrowheads="1"/>
                        </wps:cNvSpPr>
                        <wps:spPr bwMode="auto">
                          <a:xfrm>
                            <a:off x="3786" y="7619"/>
                            <a:ext cx="938" cy="468"/>
                          </a:xfrm>
                          <a:prstGeom prst="rect">
                            <a:avLst/>
                          </a:prstGeom>
                          <a:solidFill>
                            <a:srgbClr val="FFFFFF">
                              <a:alpha val="0"/>
                            </a:srgbClr>
                          </a:solidFill>
                          <a:ln>
                            <a:noFill/>
                          </a:ln>
                        </wps:spPr>
                        <wps:txbx>
                          <w:txbxContent>
                            <w:p>
                              <w:pPr>
                                <w:adjustRightInd w:val="0"/>
                                <w:snapToGrid w:val="0"/>
                                <w:ind w:firstLine="480"/>
                              </w:pPr>
                              <w:r>
                                <w:rPr>
                                  <w:rFonts w:hint="eastAsia"/>
                                </w:rPr>
                                <w:t>T1</w:t>
                              </w:r>
                            </w:p>
                          </w:txbxContent>
                        </wps:txbx>
                        <wps:bodyPr rot="0" vert="horz" wrap="square" lIns="91440" tIns="45720" rIns="91440" bIns="45720" anchor="t" anchorCtr="0" upright="1">
                          <a:noAutofit/>
                        </wps:bodyPr>
                      </wps:wsp>
                      <wps:wsp>
                        <wps:cNvPr id="63" name="矩形 1136"/>
                        <wps:cNvSpPr>
                          <a:spLocks noChangeArrowheads="1"/>
                        </wps:cNvSpPr>
                        <wps:spPr bwMode="auto">
                          <a:xfrm>
                            <a:off x="2886" y="7619"/>
                            <a:ext cx="900" cy="468"/>
                          </a:xfrm>
                          <a:prstGeom prst="rect">
                            <a:avLst/>
                          </a:prstGeom>
                          <a:solidFill>
                            <a:srgbClr val="FFFFFF">
                              <a:alpha val="0"/>
                            </a:srgbClr>
                          </a:solidFill>
                          <a:ln>
                            <a:noFill/>
                          </a:ln>
                        </wps:spPr>
                        <wps:txbx>
                          <w:txbxContent>
                            <w:p>
                              <w:pPr>
                                <w:adjustRightInd w:val="0"/>
                                <w:snapToGrid w:val="0"/>
                                <w:ind w:firstLine="480"/>
                              </w:pPr>
                              <w:r>
                                <w:rPr>
                                  <w:rFonts w:hint="eastAsia"/>
                                </w:rPr>
                                <w:t>T0</w:t>
                              </w:r>
                            </w:p>
                          </w:txbxContent>
                        </wps:txbx>
                        <wps:bodyPr rot="0" vert="horz" wrap="square" lIns="91440" tIns="45720" rIns="91440" bIns="45720" anchor="t" anchorCtr="0" upright="1">
                          <a:noAutofit/>
                        </wps:bodyPr>
                      </wps:wsp>
                      <wps:wsp>
                        <wps:cNvPr id="17920" name="直线 1137"/>
                        <wps:cNvCnPr/>
                        <wps:spPr bwMode="auto">
                          <a:xfrm>
                            <a:off x="3246" y="7658"/>
                            <a:ext cx="5934" cy="3"/>
                          </a:xfrm>
                          <a:prstGeom prst="line">
                            <a:avLst/>
                          </a:prstGeom>
                          <a:noFill/>
                          <a:ln w="15875">
                            <a:solidFill>
                              <a:srgbClr val="000000"/>
                            </a:solidFill>
                            <a:round/>
                          </a:ln>
                        </wps:spPr>
                        <wps:bodyPr/>
                      </wps:wsp>
                      <wps:wsp>
                        <wps:cNvPr id="17921" name="直线 1138"/>
                        <wps:cNvCnPr/>
                        <wps:spPr bwMode="auto">
                          <a:xfrm flipV="1">
                            <a:off x="3233" y="4070"/>
                            <a:ext cx="0" cy="3588"/>
                          </a:xfrm>
                          <a:prstGeom prst="line">
                            <a:avLst/>
                          </a:prstGeom>
                          <a:noFill/>
                          <a:ln w="15875">
                            <a:solidFill>
                              <a:srgbClr val="000000"/>
                            </a:solidFill>
                            <a:round/>
                          </a:ln>
                        </wps:spPr>
                        <wps:bodyPr/>
                      </wps:wsp>
                      <wps:wsp>
                        <wps:cNvPr id="17922" name="直线 1139"/>
                        <wps:cNvCnPr/>
                        <wps:spPr bwMode="auto">
                          <a:xfrm flipV="1">
                            <a:off x="3246" y="5162"/>
                            <a:ext cx="900" cy="624"/>
                          </a:xfrm>
                          <a:prstGeom prst="line">
                            <a:avLst/>
                          </a:prstGeom>
                          <a:noFill/>
                          <a:ln w="15875">
                            <a:solidFill>
                              <a:srgbClr val="000000"/>
                            </a:solidFill>
                            <a:round/>
                          </a:ln>
                        </wps:spPr>
                        <wps:bodyPr/>
                      </wps:wsp>
                      <wps:wsp>
                        <wps:cNvPr id="17923" name="直线 1140"/>
                        <wps:cNvCnPr/>
                        <wps:spPr bwMode="auto">
                          <a:xfrm>
                            <a:off x="4146" y="5162"/>
                            <a:ext cx="900" cy="0"/>
                          </a:xfrm>
                          <a:prstGeom prst="line">
                            <a:avLst/>
                          </a:prstGeom>
                          <a:noFill/>
                          <a:ln w="15875">
                            <a:solidFill>
                              <a:srgbClr val="000000"/>
                            </a:solidFill>
                            <a:round/>
                          </a:ln>
                        </wps:spPr>
                        <wps:bodyPr/>
                      </wps:wsp>
                      <wps:wsp>
                        <wps:cNvPr id="17927" name="直线 1141"/>
                        <wps:cNvCnPr/>
                        <wps:spPr bwMode="auto">
                          <a:xfrm>
                            <a:off x="5046" y="5162"/>
                            <a:ext cx="900" cy="624"/>
                          </a:xfrm>
                          <a:prstGeom prst="line">
                            <a:avLst/>
                          </a:prstGeom>
                          <a:noFill/>
                          <a:ln w="15875">
                            <a:solidFill>
                              <a:srgbClr val="000000"/>
                            </a:solidFill>
                            <a:round/>
                          </a:ln>
                        </wps:spPr>
                        <wps:bodyPr/>
                      </wps:wsp>
                      <wps:wsp>
                        <wps:cNvPr id="17928" name="直线 1142"/>
                        <wps:cNvCnPr/>
                        <wps:spPr bwMode="auto">
                          <a:xfrm flipV="1">
                            <a:off x="5946" y="5474"/>
                            <a:ext cx="1080" cy="312"/>
                          </a:xfrm>
                          <a:prstGeom prst="line">
                            <a:avLst/>
                          </a:prstGeom>
                          <a:noFill/>
                          <a:ln w="15875">
                            <a:solidFill>
                              <a:srgbClr val="000000"/>
                            </a:solidFill>
                            <a:round/>
                          </a:ln>
                        </wps:spPr>
                        <wps:bodyPr/>
                      </wps:wsp>
                      <wps:wsp>
                        <wps:cNvPr id="17929" name="直线 1143"/>
                        <wps:cNvCnPr/>
                        <wps:spPr bwMode="auto">
                          <a:xfrm>
                            <a:off x="7746" y="5474"/>
                            <a:ext cx="1080" cy="312"/>
                          </a:xfrm>
                          <a:prstGeom prst="line">
                            <a:avLst/>
                          </a:prstGeom>
                          <a:noFill/>
                          <a:ln w="15875">
                            <a:solidFill>
                              <a:srgbClr val="000000"/>
                            </a:solidFill>
                            <a:round/>
                          </a:ln>
                        </wps:spPr>
                        <wps:bodyPr/>
                      </wps:wsp>
                      <wps:wsp>
                        <wps:cNvPr id="17934" name="直线 1144"/>
                        <wps:cNvCnPr/>
                        <wps:spPr bwMode="auto">
                          <a:xfrm>
                            <a:off x="5946" y="5786"/>
                            <a:ext cx="360" cy="312"/>
                          </a:xfrm>
                          <a:prstGeom prst="line">
                            <a:avLst/>
                          </a:prstGeom>
                          <a:noFill/>
                          <a:ln w="9525">
                            <a:solidFill>
                              <a:srgbClr val="000000"/>
                            </a:solidFill>
                            <a:round/>
                          </a:ln>
                        </wps:spPr>
                        <wps:bodyPr/>
                      </wps:wsp>
                      <wps:wsp>
                        <wps:cNvPr id="17935" name="直线 1145"/>
                        <wps:cNvCnPr/>
                        <wps:spPr bwMode="auto">
                          <a:xfrm>
                            <a:off x="6306" y="6098"/>
                            <a:ext cx="180" cy="0"/>
                          </a:xfrm>
                          <a:prstGeom prst="line">
                            <a:avLst/>
                          </a:prstGeom>
                          <a:noFill/>
                          <a:ln w="9525">
                            <a:solidFill>
                              <a:srgbClr val="000000"/>
                            </a:solidFill>
                            <a:round/>
                          </a:ln>
                        </wps:spPr>
                        <wps:bodyPr/>
                      </wps:wsp>
                      <wps:wsp>
                        <wps:cNvPr id="17936" name="直线 1146"/>
                        <wps:cNvCnPr/>
                        <wps:spPr bwMode="auto">
                          <a:xfrm flipH="1">
                            <a:off x="8286" y="5786"/>
                            <a:ext cx="540" cy="624"/>
                          </a:xfrm>
                          <a:prstGeom prst="line">
                            <a:avLst/>
                          </a:prstGeom>
                          <a:noFill/>
                          <a:ln w="9525">
                            <a:solidFill>
                              <a:srgbClr val="000000"/>
                            </a:solidFill>
                            <a:round/>
                          </a:ln>
                        </wps:spPr>
                        <wps:bodyPr/>
                      </wps:wsp>
                      <wps:wsp>
                        <wps:cNvPr id="17937" name="直线 1147"/>
                        <wps:cNvCnPr/>
                        <wps:spPr bwMode="auto">
                          <a:xfrm flipH="1">
                            <a:off x="8106" y="6410"/>
                            <a:ext cx="180" cy="0"/>
                          </a:xfrm>
                          <a:prstGeom prst="line">
                            <a:avLst/>
                          </a:prstGeom>
                          <a:noFill/>
                          <a:ln w="9525">
                            <a:solidFill>
                              <a:srgbClr val="000000"/>
                            </a:solidFill>
                            <a:round/>
                          </a:ln>
                        </wps:spPr>
                        <wps:bodyPr/>
                      </wps:wsp>
                      <wps:wsp>
                        <wps:cNvPr id="17938" name="直线 1148"/>
                        <wps:cNvCnPr/>
                        <wps:spPr bwMode="auto">
                          <a:xfrm>
                            <a:off x="8826" y="4131"/>
                            <a:ext cx="0" cy="3527"/>
                          </a:xfrm>
                          <a:prstGeom prst="line">
                            <a:avLst/>
                          </a:prstGeom>
                          <a:noFill/>
                          <a:ln w="9525">
                            <a:solidFill>
                              <a:srgbClr val="000000"/>
                            </a:solidFill>
                            <a:round/>
                          </a:ln>
                        </wps:spPr>
                        <wps:bodyPr/>
                      </wps:wsp>
                      <wps:wsp>
                        <wps:cNvPr id="17939" name="直线 1149"/>
                        <wps:cNvCnPr/>
                        <wps:spPr bwMode="auto">
                          <a:xfrm>
                            <a:off x="3246" y="4226"/>
                            <a:ext cx="1800" cy="0"/>
                          </a:xfrm>
                          <a:prstGeom prst="line">
                            <a:avLst/>
                          </a:prstGeom>
                          <a:noFill/>
                          <a:ln w="9525">
                            <a:solidFill>
                              <a:srgbClr val="000000"/>
                            </a:solidFill>
                            <a:round/>
                          </a:ln>
                        </wps:spPr>
                        <wps:bodyPr/>
                      </wps:wsp>
                      <wps:wsp>
                        <wps:cNvPr id="17940" name="直线 1150"/>
                        <wps:cNvCnPr/>
                        <wps:spPr bwMode="auto">
                          <a:xfrm>
                            <a:off x="7386" y="4226"/>
                            <a:ext cx="1440" cy="0"/>
                          </a:xfrm>
                          <a:prstGeom prst="line">
                            <a:avLst/>
                          </a:prstGeom>
                          <a:noFill/>
                          <a:ln w="9525">
                            <a:solidFill>
                              <a:srgbClr val="000000"/>
                            </a:solidFill>
                            <a:round/>
                          </a:ln>
                        </wps:spPr>
                        <wps:bodyPr/>
                      </wps:wsp>
                      <wps:wsp>
                        <wps:cNvPr id="17941" name="矩形 1151"/>
                        <wps:cNvSpPr>
                          <a:spLocks noChangeArrowheads="1"/>
                        </wps:cNvSpPr>
                        <wps:spPr bwMode="auto">
                          <a:xfrm>
                            <a:off x="4996" y="4010"/>
                            <a:ext cx="2210" cy="468"/>
                          </a:xfrm>
                          <a:prstGeom prst="rect">
                            <a:avLst/>
                          </a:prstGeom>
                          <a:noFill/>
                          <a:ln>
                            <a:noFill/>
                          </a:ln>
                        </wps:spPr>
                        <wps:txbx>
                          <w:txbxContent>
                            <w:p>
                              <w:pPr>
                                <w:adjustRightInd w:val="0"/>
                                <w:snapToGrid w:val="0"/>
                                <w:ind w:firstLine="240" w:firstLineChars="100"/>
                              </w:pPr>
                              <w:r>
                                <w:rPr>
                                  <w:rFonts w:hint="eastAsia"/>
                                </w:rPr>
                                <w:t>试验样机不工作</w:t>
                              </w:r>
                            </w:p>
                          </w:txbxContent>
                        </wps:txbx>
                        <wps:bodyPr rot="0" vert="horz" wrap="square" lIns="91440" tIns="45720" rIns="91440" bIns="45720" anchor="t" anchorCtr="0" upright="1">
                          <a:noAutofit/>
                        </wps:bodyPr>
                      </wps:wsp>
                      <wps:wsp>
                        <wps:cNvPr id="17942" name="矩形 1152"/>
                        <wps:cNvSpPr>
                          <a:spLocks noChangeArrowheads="1"/>
                        </wps:cNvSpPr>
                        <wps:spPr bwMode="auto">
                          <a:xfrm>
                            <a:off x="6425" y="5825"/>
                            <a:ext cx="2039" cy="468"/>
                          </a:xfrm>
                          <a:prstGeom prst="rect">
                            <a:avLst/>
                          </a:prstGeom>
                          <a:noFill/>
                          <a:ln>
                            <a:noFill/>
                          </a:ln>
                        </wps:spPr>
                        <wps:txbx>
                          <w:txbxContent>
                            <w:p>
                              <w:pPr>
                                <w:adjustRightInd w:val="0"/>
                                <w:snapToGrid w:val="0"/>
                                <w:ind w:firstLine="480"/>
                                <w:jc w:val="center"/>
                              </w:pPr>
                              <w:r>
                                <w:rPr>
                                  <w:rFonts w:hint="eastAsia"/>
                                </w:rPr>
                                <w:t>第一次循环结束</w:t>
                              </w:r>
                            </w:p>
                          </w:txbxContent>
                        </wps:txbx>
                        <wps:bodyPr rot="0" vert="horz" wrap="square" lIns="91440" tIns="45720" rIns="91440" bIns="45720" anchor="t" anchorCtr="0" upright="1">
                          <a:noAutofit/>
                        </wps:bodyPr>
                      </wps:wsp>
                      <wps:wsp>
                        <wps:cNvPr id="17943" name="矩形 1153"/>
                        <wps:cNvSpPr>
                          <a:spLocks noChangeArrowheads="1"/>
                        </wps:cNvSpPr>
                        <wps:spPr bwMode="auto">
                          <a:xfrm>
                            <a:off x="6397" y="6202"/>
                            <a:ext cx="2181" cy="468"/>
                          </a:xfrm>
                          <a:prstGeom prst="rect">
                            <a:avLst/>
                          </a:prstGeom>
                          <a:noFill/>
                          <a:ln>
                            <a:noFill/>
                          </a:ln>
                        </wps:spPr>
                        <wps:txbx>
                          <w:txbxContent>
                            <w:p>
                              <w:pPr>
                                <w:adjustRightInd w:val="0"/>
                                <w:snapToGrid w:val="0"/>
                                <w:ind w:firstLine="480"/>
                              </w:pPr>
                              <w:r>
                                <w:rPr>
                                  <w:rFonts w:hint="eastAsia"/>
                                </w:rPr>
                                <w:t>第二次循环结束</w:t>
                              </w:r>
                            </w:p>
                          </w:txbxContent>
                        </wps:txbx>
                        <wps:bodyPr rot="0" vert="horz" wrap="square" lIns="91440" tIns="45720" rIns="91440" bIns="45720" anchor="t" anchorCtr="0" upright="1">
                          <a:noAutofit/>
                        </wps:bodyPr>
                      </wps:wsp>
                      <wps:wsp>
                        <wps:cNvPr id="17944" name="直线 1154"/>
                        <wps:cNvCnPr/>
                        <wps:spPr bwMode="auto">
                          <a:xfrm>
                            <a:off x="5046" y="5165"/>
                            <a:ext cx="0" cy="2496"/>
                          </a:xfrm>
                          <a:prstGeom prst="line">
                            <a:avLst/>
                          </a:prstGeom>
                          <a:noFill/>
                          <a:ln w="9525">
                            <a:solidFill>
                              <a:srgbClr val="000000"/>
                            </a:solidFill>
                            <a:prstDash val="lgDash"/>
                            <a:round/>
                          </a:ln>
                        </wps:spPr>
                        <wps:bodyPr/>
                      </wps:wsp>
                      <wps:wsp>
                        <wps:cNvPr id="17945" name="直线 1155"/>
                        <wps:cNvCnPr/>
                        <wps:spPr bwMode="auto">
                          <a:xfrm>
                            <a:off x="5946" y="5786"/>
                            <a:ext cx="0" cy="1872"/>
                          </a:xfrm>
                          <a:prstGeom prst="line">
                            <a:avLst/>
                          </a:prstGeom>
                          <a:noFill/>
                          <a:ln w="9525">
                            <a:solidFill>
                              <a:srgbClr val="000000"/>
                            </a:solidFill>
                            <a:prstDash val="lgDash"/>
                            <a:round/>
                          </a:ln>
                        </wps:spPr>
                        <wps:bodyPr/>
                      </wps:wsp>
                      <wps:wsp>
                        <wps:cNvPr id="66" name="矩形 1156"/>
                        <wps:cNvSpPr>
                          <a:spLocks noChangeArrowheads="1"/>
                        </wps:cNvSpPr>
                        <wps:spPr bwMode="auto">
                          <a:xfrm>
                            <a:off x="1295" y="4035"/>
                            <a:ext cx="2167" cy="1090"/>
                          </a:xfrm>
                          <a:prstGeom prst="rect">
                            <a:avLst/>
                          </a:prstGeom>
                          <a:solidFill>
                            <a:srgbClr val="FFFFFF">
                              <a:alpha val="0"/>
                            </a:srgbClr>
                          </a:solidFill>
                          <a:ln>
                            <a:noFill/>
                          </a:ln>
                        </wps:spPr>
                        <wps:txbx>
                          <w:txbxContent>
                            <w:p>
                              <w:pPr>
                                <w:adjustRightInd w:val="0"/>
                                <w:snapToGrid w:val="0"/>
                                <w:ind w:firstLine="480"/>
                              </w:pPr>
                              <w:r>
                                <w:rPr>
                                  <w:rFonts w:hint="eastAsia"/>
                                </w:rPr>
                                <w:t>温度和湿度</w:t>
                              </w:r>
                            </w:p>
                          </w:txbxContent>
                        </wps:txbx>
                        <wps:bodyPr rot="0" vert="horz" wrap="square" lIns="91440" tIns="45720" rIns="91440" bIns="45720" anchor="t" anchorCtr="0" upright="1">
                          <a:noAutofit/>
                        </wps:bodyPr>
                      </wps:wsp>
                      <wps:wsp>
                        <wps:cNvPr id="68" name="未知"/>
                        <wps:cNvSpPr>
                          <a:spLocks noChangeArrowheads="1"/>
                        </wps:cNvSpPr>
                        <wps:spPr bwMode="auto">
                          <a:xfrm>
                            <a:off x="6846" y="5292"/>
                            <a:ext cx="360" cy="338"/>
                          </a:xfrm>
                          <a:custGeom>
                            <a:avLst/>
                            <a:gdLst>
                              <a:gd name="T0" fmla="*/ 0 w 360"/>
                              <a:gd name="T1" fmla="*/ 26 h 338"/>
                              <a:gd name="T2" fmla="*/ 75 w 360"/>
                              <a:gd name="T3" fmla="*/ 13 h 338"/>
                              <a:gd name="T4" fmla="*/ 150 w 360"/>
                              <a:gd name="T5" fmla="*/ 0 h 338"/>
                              <a:gd name="T6" fmla="*/ 180 w 360"/>
                              <a:gd name="T7" fmla="*/ 26 h 338"/>
                              <a:gd name="T8" fmla="*/ 210 w 360"/>
                              <a:gd name="T9" fmla="*/ 52 h 338"/>
                              <a:gd name="T10" fmla="*/ 150 w 360"/>
                              <a:gd name="T11" fmla="*/ 130 h 338"/>
                              <a:gd name="T12" fmla="*/ 180 w 360"/>
                              <a:gd name="T13" fmla="*/ 182 h 338"/>
                              <a:gd name="T14" fmla="*/ 210 w 360"/>
                              <a:gd name="T15" fmla="*/ 234 h 338"/>
                              <a:gd name="T16" fmla="*/ 285 w 360"/>
                              <a:gd name="T17" fmla="*/ 286 h 338"/>
                              <a:gd name="T18" fmla="*/ 360 w 360"/>
                              <a:gd name="T19" fmla="*/ 338 h 338"/>
                              <a:gd name="T20" fmla="*/ 0 w 360"/>
                              <a:gd name="T21" fmla="*/ 0 h 338"/>
                              <a:gd name="T22" fmla="*/ 360 w 360"/>
                              <a:gd name="T23" fmla="*/ 338 h 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360" h="338">
                                <a:moveTo>
                                  <a:pt x="0" y="26"/>
                                </a:moveTo>
                                <a:cubicBezTo>
                                  <a:pt x="75" y="13"/>
                                  <a:pt x="150" y="0"/>
                                  <a:pt x="180" y="26"/>
                                </a:cubicBezTo>
                                <a:cubicBezTo>
                                  <a:pt x="210" y="52"/>
                                  <a:pt x="150" y="130"/>
                                  <a:pt x="180" y="182"/>
                                </a:cubicBezTo>
                                <a:cubicBezTo>
                                  <a:pt x="210" y="234"/>
                                  <a:pt x="285" y="286"/>
                                  <a:pt x="360" y="338"/>
                                </a:cubicBezTo>
                              </a:path>
                            </a:pathLst>
                          </a:custGeom>
                          <a:noFill/>
                          <a:ln w="15875">
                            <a:solidFill>
                              <a:srgbClr val="000000"/>
                            </a:solidFill>
                            <a:round/>
                          </a:ln>
                        </wps:spPr>
                        <wps:bodyPr rot="0" vert="horz" wrap="square" lIns="91440" tIns="45720" rIns="91440" bIns="45720" anchor="t" anchorCtr="0" upright="1">
                          <a:noAutofit/>
                        </wps:bodyPr>
                      </wps:wsp>
                      <wps:wsp>
                        <wps:cNvPr id="69" name="未知"/>
                        <wps:cNvSpPr>
                          <a:spLocks noChangeArrowheads="1"/>
                        </wps:cNvSpPr>
                        <wps:spPr bwMode="auto">
                          <a:xfrm>
                            <a:off x="7566" y="5318"/>
                            <a:ext cx="360" cy="338"/>
                          </a:xfrm>
                          <a:custGeom>
                            <a:avLst/>
                            <a:gdLst>
                              <a:gd name="T0" fmla="*/ 0 w 360"/>
                              <a:gd name="T1" fmla="*/ 26 h 338"/>
                              <a:gd name="T2" fmla="*/ 75 w 360"/>
                              <a:gd name="T3" fmla="*/ 13 h 338"/>
                              <a:gd name="T4" fmla="*/ 150 w 360"/>
                              <a:gd name="T5" fmla="*/ 0 h 338"/>
                              <a:gd name="T6" fmla="*/ 180 w 360"/>
                              <a:gd name="T7" fmla="*/ 26 h 338"/>
                              <a:gd name="T8" fmla="*/ 210 w 360"/>
                              <a:gd name="T9" fmla="*/ 52 h 338"/>
                              <a:gd name="T10" fmla="*/ 150 w 360"/>
                              <a:gd name="T11" fmla="*/ 130 h 338"/>
                              <a:gd name="T12" fmla="*/ 180 w 360"/>
                              <a:gd name="T13" fmla="*/ 182 h 338"/>
                              <a:gd name="T14" fmla="*/ 210 w 360"/>
                              <a:gd name="T15" fmla="*/ 234 h 338"/>
                              <a:gd name="T16" fmla="*/ 285 w 360"/>
                              <a:gd name="T17" fmla="*/ 286 h 338"/>
                              <a:gd name="T18" fmla="*/ 360 w 360"/>
                              <a:gd name="T19" fmla="*/ 338 h 338"/>
                              <a:gd name="T20" fmla="*/ 0 w 360"/>
                              <a:gd name="T21" fmla="*/ 0 h 338"/>
                              <a:gd name="T22" fmla="*/ 360 w 360"/>
                              <a:gd name="T23" fmla="*/ 338 h 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360" h="338">
                                <a:moveTo>
                                  <a:pt x="0" y="26"/>
                                </a:moveTo>
                                <a:cubicBezTo>
                                  <a:pt x="75" y="13"/>
                                  <a:pt x="150" y="0"/>
                                  <a:pt x="180" y="26"/>
                                </a:cubicBezTo>
                                <a:cubicBezTo>
                                  <a:pt x="210" y="52"/>
                                  <a:pt x="150" y="130"/>
                                  <a:pt x="180" y="182"/>
                                </a:cubicBezTo>
                                <a:cubicBezTo>
                                  <a:pt x="210" y="234"/>
                                  <a:pt x="285" y="286"/>
                                  <a:pt x="360" y="338"/>
                                </a:cubicBezTo>
                              </a:path>
                            </a:pathLst>
                          </a:custGeom>
                          <a:noFill/>
                          <a:ln w="15875">
                            <a:solidFill>
                              <a:srgbClr val="000000"/>
                            </a:solidFill>
                            <a:round/>
                          </a:ln>
                        </wps:spPr>
                        <wps:bodyPr rot="0" vert="horz" wrap="square" lIns="91440" tIns="45720" rIns="91440" bIns="45720" anchor="t" anchorCtr="0" upright="1">
                          <a:noAutofit/>
                        </wps:bodyPr>
                      </wps:wsp>
                      <wps:wsp>
                        <wps:cNvPr id="70" name="直线 1159"/>
                        <wps:cNvCnPr/>
                        <wps:spPr bwMode="auto">
                          <a:xfrm>
                            <a:off x="4146" y="5162"/>
                            <a:ext cx="0" cy="2496"/>
                          </a:xfrm>
                          <a:prstGeom prst="line">
                            <a:avLst/>
                          </a:prstGeom>
                          <a:noFill/>
                          <a:ln w="9525">
                            <a:solidFill>
                              <a:srgbClr val="000000"/>
                            </a:solidFill>
                            <a:prstDash val="lgDash"/>
                            <a:round/>
                          </a:ln>
                        </wps:spPr>
                        <wps:bodyPr/>
                      </wps:wsp>
                      <wps:wsp>
                        <wps:cNvPr id="71" name="矩形 1160"/>
                        <wps:cNvSpPr>
                          <a:spLocks noChangeArrowheads="1"/>
                        </wps:cNvSpPr>
                        <wps:spPr bwMode="auto">
                          <a:xfrm>
                            <a:off x="3963" y="4339"/>
                            <a:ext cx="1625" cy="810"/>
                          </a:xfrm>
                          <a:prstGeom prst="rect">
                            <a:avLst/>
                          </a:prstGeom>
                          <a:solidFill>
                            <a:srgbClr val="FFFFFF">
                              <a:alpha val="0"/>
                            </a:srgbClr>
                          </a:solidFill>
                          <a:ln>
                            <a:noFill/>
                          </a:ln>
                        </wps:spPr>
                        <wps:txbx>
                          <w:txbxContent>
                            <w:p>
                              <w:pPr>
                                <w:adjustRightInd w:val="0"/>
                                <w:snapToGrid w:val="0"/>
                                <w:ind w:firstLine="480"/>
                                <w:jc w:val="center"/>
                                <w:rPr>
                                  <w:rFonts w:hint="eastAsia" w:ascii="宋体" w:hAnsi="宋体"/>
                                </w:rPr>
                              </w:pPr>
                              <w:r>
                                <w:rPr>
                                  <w:rFonts w:hint="eastAsia"/>
                                </w:rPr>
                                <w:t>50</w:t>
                              </w:r>
                              <w:r>
                                <w:rPr>
                                  <w:rFonts w:hint="eastAsia" w:ascii="宋体" w:hAnsi="宋体"/>
                                </w:rPr>
                                <w:t>℃</w:t>
                              </w:r>
                            </w:p>
                            <w:p>
                              <w:pPr>
                                <w:adjustRightInd w:val="0"/>
                                <w:snapToGrid w:val="0"/>
                                <w:ind w:firstLine="480"/>
                                <w:jc w:val="center"/>
                              </w:pPr>
                              <w:r>
                                <w:rPr>
                                  <w:rFonts w:hint="eastAsia" w:ascii="宋体" w:hAnsi="宋体"/>
                                </w:rPr>
                                <w:t>95±</w:t>
                              </w:r>
                              <w:r>
                                <w:rPr>
                                  <w:rFonts w:hint="eastAsia"/>
                                </w:rPr>
                                <w:t>4</w:t>
                              </w:r>
                              <w:r>
                                <w:rPr>
                                  <w:rFonts w:hint="eastAsia" w:ascii="宋体" w:hAnsi="宋体"/>
                                </w:rPr>
                                <w:t>％</w:t>
                              </w:r>
                            </w:p>
                          </w:txbxContent>
                        </wps:txbx>
                        <wps:bodyPr rot="0" vert="horz" wrap="square" lIns="91440" tIns="45720" rIns="91440" bIns="45720" anchor="t" anchorCtr="0" upright="1">
                          <a:noAutofit/>
                        </wps:bodyPr>
                      </wps:wsp>
                      <wps:wsp>
                        <wps:cNvPr id="72" name="椭圆 1161"/>
                        <wps:cNvSpPr>
                          <a:spLocks noChangeArrowheads="1"/>
                        </wps:cNvSpPr>
                        <wps:spPr bwMode="auto">
                          <a:xfrm>
                            <a:off x="3193" y="5749"/>
                            <a:ext cx="85" cy="85"/>
                          </a:xfrm>
                          <a:prstGeom prst="ellipse">
                            <a:avLst/>
                          </a:prstGeom>
                          <a:pattFill prst="pct5">
                            <a:fgClr>
                              <a:srgbClr val="000000">
                                <a:alpha val="0"/>
                              </a:srgbClr>
                            </a:fgClr>
                            <a:bgClr>
                              <a:srgbClr val="000000"/>
                            </a:bgClr>
                          </a:pattFill>
                          <a:ln w="9525">
                            <a:solidFill>
                              <a:srgbClr val="000000"/>
                            </a:solidFill>
                            <a:round/>
                          </a:ln>
                        </wps:spPr>
                        <wps:bodyPr rot="0" vert="horz" wrap="square" lIns="91440" tIns="45720" rIns="91440" bIns="45720" anchor="t" anchorCtr="0" upright="1">
                          <a:noAutofit/>
                        </wps:bodyPr>
                      </wps:wsp>
                    </wpg:wgp>
                  </a:graphicData>
                </a:graphic>
              </wp:inline>
            </w:drawing>
          </mc:Choice>
          <mc:Fallback>
            <w:pict>
              <v:group id="组合 1127" o:spid="_x0000_s1026" o:spt="203" style="height:228.7pt;width:477.75pt;" coordorigin="1295,4010" coordsize="9020,4106" o:gfxdata="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">
                <o:lock v:ext="edit" aspectratio="f"/>
                <v:rect id="矩形 1128" o:spid="_x0000_s1026" o:spt="1" style="position:absolute;left:9235;top:7490;height:468;width:1080;" fillcolor="#FFFFFF" filled="t" stroked="f" coordsize="21600,21600" o:gfxdata="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7QSF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adjustRightInd w:val="0"/>
                          <w:snapToGrid w:val="0"/>
                          <w:ind w:firstLine="0" w:firstLineChars="0"/>
                        </w:pPr>
                        <w:r>
                          <w:rPr>
                            <w:rFonts w:hint="eastAsia"/>
                          </w:rPr>
                          <w:t>时间</w:t>
                        </w:r>
                      </w:p>
                    </w:txbxContent>
                  </v:textbox>
                </v:rect>
                <v:rect id="矩形 1129" o:spid="_x0000_s1026" o:spt="1" style="position:absolute;left:3786;top:4382;height:839;width:1440;" fillcolor="#FFFFFF" filled="t" stroked="f" coordsize="21600,21600" o:gfxdata="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P5ryvQAA&#10;ANsAAAAPAAAAAAAAAAEAIAAAACIAAABkcnMvZG93bnJldi54bWxQSwECFAAUAAAACACHTuJAMy8F&#10;njsAAAA5AAAAEAAAAAAAAAABACAAAAAMAQAAZHJzL3NoYXBleG1sLnhtbFBLBQYAAAAABgAGAFsB&#10;AAC2AwAAAAA=&#10;">
                  <v:fill on="t" opacity="0f" focussize="0,0"/>
                  <v:stroke on="f"/>
                  <v:imagedata o:title=""/>
                  <o:lock v:ext="edit" aspectratio="f"/>
                </v:rect>
                <v:rect id="矩形 1130" o:spid="_x0000_s1026" o:spt="1" style="position:absolute;left:4944;top:5591;height:780;width:1260;" fillcolor="#FFFFFF" filled="t" stroked="f" coordsize="21600,21600" o:gfxdata="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HM/ab4A&#10;AADbAAAADwAAAAAAAAABACAAAAAiAAAAZHJzL2Rvd25yZXYueG1sUEsBAhQAFAAAAAgAh07iQDMv&#10;BZ47AAAAOQAAABAAAAAAAAAAAQAgAAAADQEAAGRycy9zaGFwZXhtbC54bWxQSwUGAAAAAAYABgBb&#10;AQAAtwMAAAAA&#10;">
                  <v:fill on="t" opacity="0f" focussize="0,0"/>
                  <v:stroke on="f"/>
                  <v:imagedata o:title=""/>
                  <o:lock v:ext="edit" aspectratio="f"/>
                  <v:textbox>
                    <w:txbxContent>
                      <w:p>
                        <w:pPr>
                          <w:adjustRightInd w:val="0"/>
                          <w:snapToGrid w:val="0"/>
                          <w:ind w:firstLine="240" w:firstLineChars="100"/>
                          <w:rPr>
                            <w:rFonts w:hint="eastAsia" w:ascii="宋体" w:hAnsi="宋体"/>
                          </w:rPr>
                        </w:pPr>
                        <w:r>
                          <w:rPr>
                            <w:rFonts w:hint="eastAsia"/>
                          </w:rPr>
                          <w:t>38</w:t>
                        </w:r>
                        <w:r>
                          <w:rPr>
                            <w:rFonts w:hint="eastAsia" w:ascii="宋体" w:hAnsi="宋体"/>
                          </w:rPr>
                          <w:t>℃</w:t>
                        </w:r>
                      </w:p>
                      <w:p>
                        <w:pPr>
                          <w:adjustRightInd w:val="0"/>
                          <w:snapToGrid w:val="0"/>
                          <w:ind w:firstLine="480"/>
                        </w:pPr>
                        <w:r>
                          <w:rPr>
                            <w:rFonts w:hint="eastAsia" w:ascii="宋体" w:hAnsi="宋体"/>
                          </w:rPr>
                          <w:t>&gt;</w:t>
                        </w:r>
                        <w:r>
                          <w:rPr>
                            <w:rFonts w:hint="eastAsia"/>
                          </w:rPr>
                          <w:t>85</w:t>
                        </w:r>
                        <w:r>
                          <w:rPr>
                            <w:rFonts w:hint="eastAsia" w:ascii="宋体" w:hAnsi="宋体"/>
                          </w:rPr>
                          <w:t>％</w:t>
                        </w:r>
                        <w:r>
                          <w:rPr>
                            <w:rFonts w:hint="eastAsia"/>
                          </w:rPr>
                          <w:t>RH</w:t>
                        </w:r>
                      </w:p>
                    </w:txbxContent>
                  </v:textbox>
                </v:rect>
                <v:rect id="矩形 1131" o:spid="_x0000_s1026" o:spt="1" style="position:absolute;left:2736;top:4488;height:2184;width:540;" fillcolor="#FFFFFF" filled="t" stroked="f" coordsize="21600,21600" o:gfxdata="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Go7F9twAAANsAAAAP&#10;AAAAAAAAAAEAIAAAACIAAABkcnMvZG93bnJldi54bWxQSwECFAAUAAAACACHTuJAMy8FnjsAAAA5&#10;AAAAEAAAAAAAAAABACAAAAAGAQAAZHJzL3NoYXBleG1sLnhtbFBLBQYAAAAABgAGAFsBAACwAwAA&#10;AAA=&#10;">
                  <v:fill on="t" opacity="0f" focussize="0,0"/>
                  <v:stroke on="f"/>
                  <v:imagedata o:title=""/>
                  <o:lock v:ext="edit" aspectratio="f"/>
                  <v:textbox style="layout-flow:vertical;mso-layout-flow-alt:bottom-to-top;">
                    <w:txbxContent>
                      <w:p>
                        <w:pPr>
                          <w:adjustRightInd w:val="0"/>
                          <w:snapToGrid w:val="0"/>
                          <w:ind w:firstLine="480"/>
                        </w:pPr>
                        <w:r>
                          <w:rPr>
                            <w:rFonts w:hint="eastAsia"/>
                          </w:rPr>
                          <w:t>38</w:t>
                        </w:r>
                        <w:r>
                          <w:rPr>
                            <w:rFonts w:hint="eastAsia" w:ascii="宋体" w:hAnsi="宋体"/>
                          </w:rPr>
                          <w:t>℃，＞</w:t>
                        </w:r>
                        <w:r>
                          <w:rPr>
                            <w:rFonts w:hint="eastAsia"/>
                          </w:rPr>
                          <w:t>85％ RH</w:t>
                        </w:r>
                      </w:p>
                    </w:txbxContent>
                  </v:textbox>
                </v:rect>
                <v:rect id="矩形 1132" o:spid="_x0000_s1026" o:spt="1" style="position:absolute;left:8578;top:7648;height:468;width:765;" fillcolor="#FFFFFF" filled="t" stroked="f" coordsize="21600,21600" o:gfxdata="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oA6A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adjustRightInd w:val="0"/>
                          <w:snapToGrid w:val="0"/>
                          <w:ind w:firstLine="480"/>
                        </w:pPr>
                        <w:r>
                          <w:rPr>
                            <w:rFonts w:hint="eastAsia"/>
                          </w:rPr>
                          <w:t>T3</w:t>
                        </w:r>
                      </w:p>
                    </w:txbxContent>
                  </v:textbox>
                </v:rect>
                <v:rect id="矩形 1133" o:spid="_x0000_s1026" o:spt="1" style="position:absolute;left:5766;top:7645;height:468;width:921;" fillcolor="#FFFFFF" filled="t" stroked="f" coordsize="21600,21600" o:gfxdata="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H2baC2AAAA2wAAAA8A&#10;AAAAAAAAAQAgAAAAIgAAAGRycy9kb3ducmV2LnhtbFBLAQIUABQAAAAIAIdO4kAzLwWeOwAAADkA&#10;AAAQAAAAAAAAAAEAIAAAAAUBAABkcnMvc2hhcGV4bWwueG1sUEsFBgAAAAAGAAYAWwEAAK8DAAAA&#10;AA==&#10;">
                  <v:fill on="t" opacity="0f" focussize="0,0"/>
                  <v:stroke on="f"/>
                  <v:imagedata o:title=""/>
                  <o:lock v:ext="edit" aspectratio="f"/>
                  <v:textbox>
                    <w:txbxContent>
                      <w:p>
                        <w:pPr>
                          <w:adjustRightInd w:val="0"/>
                          <w:snapToGrid w:val="0"/>
                          <w:ind w:firstLine="480"/>
                        </w:pPr>
                        <w:r>
                          <w:rPr>
                            <w:rFonts w:hint="eastAsia"/>
                          </w:rPr>
                          <w:t>T3</w:t>
                        </w:r>
                      </w:p>
                    </w:txbxContent>
                  </v:textbox>
                </v:rect>
                <v:rect id="矩形 1134" o:spid="_x0000_s1026" o:spt="1" style="position:absolute;left:4866;top:7619;height:468;width:1080;" fillcolor="#FFFFFF" filled="t" stroked="f" coordsize="21600,21600" o:gfxdata="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usg7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adjustRightInd w:val="0"/>
                          <w:snapToGrid w:val="0"/>
                          <w:ind w:firstLine="480"/>
                        </w:pPr>
                        <w:r>
                          <w:rPr>
                            <w:rFonts w:hint="eastAsia"/>
                          </w:rPr>
                          <w:t>T2</w:t>
                        </w:r>
                      </w:p>
                    </w:txbxContent>
                  </v:textbox>
                </v:rect>
                <v:rect id="矩形 1135" o:spid="_x0000_s1026" o:spt="1" style="position:absolute;left:3786;top:7619;height:468;width:938;" fillcolor="#FFFFFF" filled="t" stroked="f" coordsize="21600,21600" o:gfxdata="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5oVky8AAAA&#10;2wAAAA8AAAAAAAAAAQAgAAAAIgAAAGRycy9kb3ducmV2LnhtbFBLAQIUABQAAAAIAIdO4kAzLwWe&#10;OwAAADkAAAAQAAAAAAAAAAEAIAAAAAsBAABkcnMvc2hhcGV4bWwueG1sUEsFBgAAAAAGAAYAWwEA&#10;ALUDAAAAAA==&#10;">
                  <v:fill on="t" opacity="0f" focussize="0,0"/>
                  <v:stroke on="f"/>
                  <v:imagedata o:title=""/>
                  <o:lock v:ext="edit" aspectratio="f"/>
                  <v:textbox>
                    <w:txbxContent>
                      <w:p>
                        <w:pPr>
                          <w:adjustRightInd w:val="0"/>
                          <w:snapToGrid w:val="0"/>
                          <w:ind w:firstLine="480"/>
                        </w:pPr>
                        <w:r>
                          <w:rPr>
                            <w:rFonts w:hint="eastAsia"/>
                          </w:rPr>
                          <w:t>T1</w:t>
                        </w:r>
                      </w:p>
                    </w:txbxContent>
                  </v:textbox>
                </v:rect>
                <v:rect id="矩形 1136" o:spid="_x0000_s1026" o:spt="1" style="position:absolute;left:2886;top:7619;height:468;width:900;" fillcolor="#FFFFFF" filled="t" stroked="f" coordsize="21600,21600" o:gfxdata="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STz174A&#10;AADbAAAADwAAAAAAAAABACAAAAAiAAAAZHJzL2Rvd25yZXYueG1sUEsBAhQAFAAAAAgAh07iQDMv&#10;BZ47AAAAOQAAABAAAAAAAAAAAQAgAAAADQEAAGRycy9zaGFwZXhtbC54bWxQSwUGAAAAAAYABgBb&#10;AQAAtwMAAAAA&#10;">
                  <v:fill on="t" opacity="0f" focussize="0,0"/>
                  <v:stroke on="f"/>
                  <v:imagedata o:title=""/>
                  <o:lock v:ext="edit" aspectratio="f"/>
                  <v:textbox>
                    <w:txbxContent>
                      <w:p>
                        <w:pPr>
                          <w:adjustRightInd w:val="0"/>
                          <w:snapToGrid w:val="0"/>
                          <w:ind w:firstLine="480"/>
                        </w:pPr>
                        <w:r>
                          <w:rPr>
                            <w:rFonts w:hint="eastAsia"/>
                          </w:rPr>
                          <w:t>T0</w:t>
                        </w:r>
                      </w:p>
                    </w:txbxContent>
                  </v:textbox>
                </v:rect>
                <v:line id="直线 1137" o:spid="_x0000_s1026" o:spt="20" style="position:absolute;left:3246;top:7658;height:3;width:5934;" filled="f" stroked="t" coordsize="21600,21600" o:gfxdata="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sfRy/&#10;AAAA3gAAAA8AAAAAAAAAAQAgAAAAIgAAAGRycy9kb3ducmV2LnhtbFBLAQIUABQAAAAIAIdO4kAz&#10;LwWeOwAAADkAAAAQAAAAAAAAAAEAIAAAAA4BAABkcnMvc2hhcGV4bWwueG1sUEsFBgAAAAAGAAYA&#10;WwEAALgDAAAAAA==&#10;">
                  <v:fill on="f" focussize="0,0"/>
                  <v:stroke weight="1.25pt" color="#000000" joinstyle="round"/>
                  <v:imagedata o:title=""/>
                  <o:lock v:ext="edit" aspectratio="f"/>
                </v:line>
                <v:line id="直线 1138" o:spid="_x0000_s1026" o:spt="20" style="position:absolute;left:3233;top:4070;flip:y;height:3588;width:0;" filled="f" stroked="t" coordsize="21600,21600" o:gfxdata="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kK+LugAAAN4A&#10;AAAPAAAAAAAAAAEAIAAAACIAAABkcnMvZG93bnJldi54bWxQSwECFAAUAAAACACHTuJAMy8FnjsA&#10;AAA5AAAAEAAAAAAAAAABACAAAAAJAQAAZHJzL3NoYXBleG1sLnhtbFBLBQYAAAAABgAGAFsBAACz&#10;AwAAAAA=&#10;">
                  <v:fill on="f" focussize="0,0"/>
                  <v:stroke weight="1.25pt" color="#000000" joinstyle="round"/>
                  <v:imagedata o:title=""/>
                  <o:lock v:ext="edit" aspectratio="f"/>
                </v:line>
                <v:line id="直线 1139" o:spid="_x0000_s1026" o:spt="20" style="position:absolute;left:3246;top:5162;flip:y;height:624;width:900;" filled="f" stroked="t" coordsize="21600,21600" o:gfxdata="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QjH8ugAAAN4A&#10;AAAPAAAAAAAAAAEAIAAAACIAAABkcnMvZG93bnJldi54bWxQSwECFAAUAAAACACHTuJAMy8FnjsA&#10;AAA5AAAAEAAAAAAAAAABACAAAAAJAQAAZHJzL3NoYXBleG1sLnhtbFBLBQYAAAAABgAGAFsBAACz&#10;AwAAAAA=&#10;">
                  <v:fill on="f" focussize="0,0"/>
                  <v:stroke weight="1.25pt" color="#000000" joinstyle="round"/>
                  <v:imagedata o:title=""/>
                  <o:lock v:ext="edit" aspectratio="f"/>
                </v:line>
                <v:line id="直线 1140" o:spid="_x0000_s1026" o:spt="20" style="position:absolute;left:4146;top:5162;height:0;width:900;" filled="f" stroked="t" coordsize="21600,21600" o:gfxdata="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v7ja74A&#10;AADeAAAADwAAAAAAAAABACAAAAAiAAAAZHJzL2Rvd25yZXYueG1sUEsBAhQAFAAAAAgAh07iQDMv&#10;BZ47AAAAOQAAABAAAAAAAAAAAQAgAAAADQEAAGRycy9zaGFwZXhtbC54bWxQSwUGAAAAAAYABgBb&#10;AQAAtwMAAAAA&#10;">
                  <v:fill on="f" focussize="0,0"/>
                  <v:stroke weight="1.25pt" color="#000000" joinstyle="round"/>
                  <v:imagedata o:title=""/>
                  <o:lock v:ext="edit" aspectratio="f"/>
                </v:line>
                <v:line id="直线 1141" o:spid="_x0000_s1026" o:spt="20" style="position:absolute;left:5046;top:5162;height:624;width:900;" filled="f" stroked="t" coordsize="21600,21600" o:gfxdata="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XF5Wi5AAAA3gAA&#10;AA8AAAAAAAAAAQAgAAAAIgAAAGRycy9kb3ducmV2LnhtbFBLAQIUABQAAAAIAIdO4kAzLwWeOwAA&#10;ADkAAAAQAAAAAAAAAAEAIAAAAAgBAABkcnMvc2hhcGV4bWwueG1sUEsFBgAAAAAGAAYAWwEAALID&#10;AAAAAA==&#10;">
                  <v:fill on="f" focussize="0,0"/>
                  <v:stroke weight="1.25pt" color="#000000" joinstyle="round"/>
                  <v:imagedata o:title=""/>
                  <o:lock v:ext="edit" aspectratio="f"/>
                </v:line>
                <v:line id="直线 1142" o:spid="_x0000_s1026" o:spt="20" style="position:absolute;left:5946;top:5474;flip:y;height:312;width:1080;" filled="f" stroked="t" coordsize="21600,21600" o:gfxdata="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qBha/&#10;AAAA3gAAAA8AAAAAAAAAAQAgAAAAIgAAAGRycy9kb3ducmV2LnhtbFBLAQIUABQAAAAIAIdO4kAz&#10;LwWeOwAAADkAAAAQAAAAAAAAAAEAIAAAAA4BAABkcnMvc2hhcGV4bWwueG1sUEsFBgAAAAAGAAYA&#10;WwEAALgDAAAAAA==&#10;">
                  <v:fill on="f" focussize="0,0"/>
                  <v:stroke weight="1.25pt" color="#000000" joinstyle="round"/>
                  <v:imagedata o:title=""/>
                  <o:lock v:ext="edit" aspectratio="f"/>
                </v:line>
                <v:line id="直线 1143" o:spid="_x0000_s1026" o:spt="20" style="position:absolute;left:7746;top:5474;height:312;width:1080;" filled="f" stroked="t" coordsize="21600,21600" o:gfxdata="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FtSBugAAAN4A&#10;AAAPAAAAAAAAAAEAIAAAACIAAABkcnMvZG93bnJldi54bWxQSwECFAAUAAAACACHTuJAMy8FnjsA&#10;AAA5AAAAEAAAAAAAAAABACAAAAAJAQAAZHJzL3NoYXBleG1sLnhtbFBLBQYAAAAABgAGAFsBAACz&#10;AwAAAAA=&#10;">
                  <v:fill on="f" focussize="0,0"/>
                  <v:stroke weight="1.25pt" color="#000000" joinstyle="round"/>
                  <v:imagedata o:title=""/>
                  <o:lock v:ext="edit" aspectratio="f"/>
                </v:line>
                <v:line id="直线 1144" o:spid="_x0000_s1026" o:spt="20" style="position:absolute;left:5946;top:5786;height:312;width:360;" filled="f" stroked="t" coordsize="21600,21600" o:gfxdata="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lUor4A&#10;AADe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145" o:spid="_x0000_s1026" o:spt="20" style="position:absolute;left:6306;top:6098;height:0;width:180;" filled="f" stroked="t" coordsize="21600,21600" o:gfxdata="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TXxOb4A&#10;AADe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146" o:spid="_x0000_s1026" o:spt="20" style="position:absolute;left:8286;top:5786;flip:x;height:624;width:540;" filled="f" stroked="t" coordsize="21600,21600" o:gfxdata="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WCQ0vQAA&#10;AN4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1147" o:spid="_x0000_s1026" o:spt="20" style="position:absolute;left:8106;top:6410;flip:x;height:0;width:180;" filled="f" stroked="t" coordsize="21600,21600" o:gfxdata="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hSBr74A&#10;AADe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148" o:spid="_x0000_s1026" o:spt="20" style="position:absolute;left:8826;top:4131;height:3527;width:0;" filled="f" stroked="t" coordsize="21600,21600" o:gfxdata="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zRe&#10;p8EAAADeAAAADwAAAAAAAAABACAAAAAiAAAAZHJzL2Rvd25yZXYueG1sUEsBAhQAFAAAAAgAh07i&#10;QDMvBZ47AAAAOQAAABAAAAAAAAAAAQAgAAAAEAEAAGRycy9zaGFwZXhtbC54bWxQSwUGAAAAAAYA&#10;BgBbAQAAugMAAAAA&#10;">
                  <v:fill on="f" focussize="0,0"/>
                  <v:stroke color="#000000" joinstyle="round"/>
                  <v:imagedata o:title=""/>
                  <o:lock v:ext="edit" aspectratio="f"/>
                </v:line>
                <v:line id="直线 1149" o:spid="_x0000_s1026" o:spt="20" style="position:absolute;left:3246;top:4226;height:0;width:1800;" filled="f" stroked="t" coordsize="21600,21600" o:gfxdata="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h4+zy/&#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直线 1150" o:spid="_x0000_s1026" o:spt="20" style="position:absolute;left:7386;top:4226;height:0;width:1440;" filled="f" stroked="t" coordsize="21600,21600" o:gfxdata="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UQh&#10;3MEAAADeAAAADwAAAAAAAAABACAAAAAiAAAAZHJzL2Rvd25yZXYueG1sUEsBAhQAFAAAAAgAh07i&#10;QDMvBZ47AAAAOQAAABAAAAAAAAAAAQAgAAAAEAEAAGRycy9zaGFwZXhtbC54bWxQSwUGAAAAAAYA&#10;BgBbAQAAugMAAAAA&#10;">
                  <v:fill on="f" focussize="0,0"/>
                  <v:stroke color="#000000" joinstyle="round"/>
                  <v:imagedata o:title=""/>
                  <o:lock v:ext="edit" aspectratio="f"/>
                </v:line>
                <v:rect id="矩形 1151" o:spid="_x0000_s1026" o:spt="1" style="position:absolute;left:4996;top:4010;height:468;width:2210;" filled="f" stroked="f" coordsize="21600,21600" o:gfxdata="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d5Rq/&#10;AAAA3gAAAA8AAAAAAAAAAQAgAAAAIgAAAGRycy9kb3ducmV2LnhtbFBLAQIUABQAAAAIAIdO4kAz&#10;LwWeOwAAADkAAAAQAAAAAAAAAAEAIAAAAA4BAABkcnMvc2hhcGV4bWwueG1sUEsFBgAAAAAGAAYA&#10;WwEAALgDAAAAAA==&#10;">
                  <v:fill on="f" focussize="0,0"/>
                  <v:stroke on="f"/>
                  <v:imagedata o:title=""/>
                  <o:lock v:ext="edit" aspectratio="f"/>
                  <v:textbox>
                    <w:txbxContent>
                      <w:p>
                        <w:pPr>
                          <w:adjustRightInd w:val="0"/>
                          <w:snapToGrid w:val="0"/>
                          <w:ind w:firstLine="240" w:firstLineChars="100"/>
                        </w:pPr>
                        <w:r>
                          <w:rPr>
                            <w:rFonts w:hint="eastAsia"/>
                          </w:rPr>
                          <w:t>试验样机不工作</w:t>
                        </w:r>
                      </w:p>
                    </w:txbxContent>
                  </v:textbox>
                </v:rect>
                <v:rect id="矩形 1152" o:spid="_x0000_s1026" o:spt="1" style="position:absolute;left:6425;top:5825;height:468;width:2039;" filled="f" stroked="f" coordsize="21600,21600" o:gfxdata="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c97bb4A&#10;AADeAAAADwAAAAAAAAABACAAAAAiAAAAZHJzL2Rvd25yZXYueG1sUEsBAhQAFAAAAAgAh07iQDMv&#10;BZ47AAAAOQAAABAAAAAAAAAAAQAgAAAADQEAAGRycy9zaGFwZXhtbC54bWxQSwUGAAAAAAYABgBb&#10;AQAAtwMAAAAA&#10;">
                  <v:fill on="f" focussize="0,0"/>
                  <v:stroke on="f"/>
                  <v:imagedata o:title=""/>
                  <o:lock v:ext="edit" aspectratio="f"/>
                  <v:textbox>
                    <w:txbxContent>
                      <w:p>
                        <w:pPr>
                          <w:adjustRightInd w:val="0"/>
                          <w:snapToGrid w:val="0"/>
                          <w:ind w:firstLine="480"/>
                          <w:jc w:val="center"/>
                        </w:pPr>
                        <w:r>
                          <w:rPr>
                            <w:rFonts w:hint="eastAsia"/>
                          </w:rPr>
                          <w:t>第一次循环结束</w:t>
                        </w:r>
                      </w:p>
                    </w:txbxContent>
                  </v:textbox>
                </v:rect>
                <v:rect id="矩形 1153" o:spid="_x0000_s1026" o:spt="1" style="position:absolute;left:6397;top:6202;height:468;width:2181;" filled="f" stroked="f" coordsize="21600,21600" o:gfxdata="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D3va/&#10;AAAA3gAAAA8AAAAAAAAAAQAgAAAAIgAAAGRycy9kb3ducmV2LnhtbFBLAQIUABQAAAAIAIdO4kAz&#10;LwWeOwAAADkAAAAQAAAAAAAAAAEAIAAAAA4BAABkcnMvc2hhcGV4bWwueG1sUEsFBgAAAAAGAAYA&#10;WwEAALgDAAAAAA==&#10;">
                  <v:fill on="f" focussize="0,0"/>
                  <v:stroke on="f"/>
                  <v:imagedata o:title=""/>
                  <o:lock v:ext="edit" aspectratio="f"/>
                  <v:textbox>
                    <w:txbxContent>
                      <w:p>
                        <w:pPr>
                          <w:adjustRightInd w:val="0"/>
                          <w:snapToGrid w:val="0"/>
                          <w:ind w:firstLine="480"/>
                        </w:pPr>
                        <w:r>
                          <w:rPr>
                            <w:rFonts w:hint="eastAsia"/>
                          </w:rPr>
                          <w:t>第二次循环结束</w:t>
                        </w:r>
                      </w:p>
                    </w:txbxContent>
                  </v:textbox>
                </v:rect>
                <v:line id="直线 1154" o:spid="_x0000_s1026" o:spt="20" style="position:absolute;left:5046;top:5165;height:2496;width:0;" filled="f" stroked="t" coordsize="21600,21600" o:gfxdata="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AnUr4A&#10;AADeAAAADwAAAAAAAAABACAAAAAiAAAAZHJzL2Rvd25yZXYueG1sUEsBAhQAFAAAAAgAh07iQDMv&#10;BZ47AAAAOQAAABAAAAAAAAAAAQAgAAAADQEAAGRycy9zaGFwZXhtbC54bWxQSwUGAAAAAAYABgBb&#10;AQAAtwMAAAAA&#10;">
                  <v:fill on="f" focussize="0,0"/>
                  <v:stroke color="#000000" joinstyle="round" dashstyle="longDash"/>
                  <v:imagedata o:title=""/>
                  <o:lock v:ext="edit" aspectratio="f"/>
                </v:line>
                <v:line id="直线 1155" o:spid="_x0000_s1026" o:spt="20" style="position:absolute;left:5946;top:5786;height:1872;width:0;" filled="f" stroked="t" coordsize="21600,21600" o:gfxdata="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yCyb4A&#10;AADeAAAADwAAAAAAAAABACAAAAAiAAAAZHJzL2Rvd25yZXYueG1sUEsBAhQAFAAAAAgAh07iQDMv&#10;BZ47AAAAOQAAABAAAAAAAAAAAQAgAAAADQEAAGRycy9zaGFwZXhtbC54bWxQSwUGAAAAAAYABgBb&#10;AQAAtwMAAAAA&#10;">
                  <v:fill on="f" focussize="0,0"/>
                  <v:stroke color="#000000" joinstyle="round" dashstyle="longDash"/>
                  <v:imagedata o:title=""/>
                  <o:lock v:ext="edit" aspectratio="f"/>
                </v:line>
                <v:rect id="矩形 1156" o:spid="_x0000_s1026" o:spt="1" style="position:absolute;left:1295;top:4035;height:1090;width:2167;" fillcolor="#FFFFFF" filled="t" stroked="f" coordsize="21600,21600" o:gfxdata="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VNQT7sAAADb&#10;AAAADwAAAAAAAAABACAAAAAiAAAAZHJzL2Rvd25yZXYueG1sUEsBAhQAFAAAAAgAh07iQDMvBZ47&#10;AAAAOQAAABAAAAAAAAAAAQAgAAAACgEAAGRycy9zaGFwZXhtbC54bWxQSwUGAAAAAAYABgBbAQAA&#10;tAMAAAAA&#10;">
                  <v:fill on="t" opacity="0f" focussize="0,0"/>
                  <v:stroke on="f"/>
                  <v:imagedata o:title=""/>
                  <o:lock v:ext="edit" aspectratio="f"/>
                  <v:textbox>
                    <w:txbxContent>
                      <w:p>
                        <w:pPr>
                          <w:adjustRightInd w:val="0"/>
                          <w:snapToGrid w:val="0"/>
                          <w:ind w:firstLine="480"/>
                        </w:pPr>
                        <w:r>
                          <w:rPr>
                            <w:rFonts w:hint="eastAsia"/>
                          </w:rPr>
                          <w:t>温度和湿度</w:t>
                        </w:r>
                      </w:p>
                    </w:txbxContent>
                  </v:textbox>
                </v:rect>
                <v:shape id="未知" o:spid="_x0000_s1026" o:spt="100" style="position:absolute;left:6846;top:5292;height:338;width:360;" filled="f" stroked="t" coordsize="360,338" o:gfxdata="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tharrsAAADb&#10;AAAADwAAAAAAAAABACAAAAAiAAAAZHJzL2Rvd25yZXYueG1sUEsBAhQAFAAAAAgAh07iQDMvBZ47&#10;AAAAOQAAABAAAAAAAAAAAQAgAAAACgEAAGRycy9zaGFwZXhtbC54bWxQSwUGAAAAAAYABgBbAQAA&#10;tAMAAAAA&#10;" path="m0,26c75,13,150,0,180,26c210,52,150,130,180,182c210,234,285,286,360,338e">
                  <v:path o:connectlocs="0,26;75,13;150,0;180,26;210,52;150,130;180,182;210,234;285,286;360,338" o:connectangles="0,0,0,0,0,0,0,0,0,0"/>
                  <v:fill on="f" focussize="0,0"/>
                  <v:stroke weight="1.25pt" color="#000000" joinstyle="round"/>
                  <v:imagedata o:title=""/>
                  <o:lock v:ext="edit" aspectratio="f"/>
                </v:shape>
                <v:shape id="未知" o:spid="_x0000_s1026" o:spt="100" style="position:absolute;left:7566;top:5318;height:338;width:360;" filled="f" stroked="t" coordsize="360,338" o:gfxdata="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lP81vQAA&#10;ANsAAAAPAAAAAAAAAAEAIAAAACIAAABkcnMvZG93bnJldi54bWxQSwECFAAUAAAACACHTuJAMy8F&#10;njsAAAA5AAAAEAAAAAAAAAABACAAAAAMAQAAZHJzL3NoYXBleG1sLnhtbFBLBQYAAAAABgAGAFsB&#10;AAC2AwAAAAA=&#10;" path="m0,26c75,13,150,0,180,26c210,52,150,130,180,182c210,234,285,286,360,338e">
                  <v:path o:connectlocs="0,26;75,13;150,0;180,26;210,52;150,130;180,182;210,234;285,286;360,338" o:connectangles="0,0,0,0,0,0,0,0,0,0"/>
                  <v:fill on="f" focussize="0,0"/>
                  <v:stroke weight="1.25pt" color="#000000" joinstyle="round"/>
                  <v:imagedata o:title=""/>
                  <o:lock v:ext="edit" aspectratio="f"/>
                </v:shape>
                <v:line id="直线 1159" o:spid="_x0000_s1026" o:spt="20" style="position:absolute;left:4146;top:5162;height:2496;width:0;" filled="f" stroked="t" coordsize="21600,21600" o:gfxdata="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95tIbgAAADbAAAA&#10;DwAAAAAAAAABACAAAAAiAAAAZHJzL2Rvd25yZXYueG1sUEsBAhQAFAAAAAgAh07iQDMvBZ47AAAA&#10;OQAAABAAAAAAAAAAAQAgAAAABwEAAGRycy9zaGFwZXhtbC54bWxQSwUGAAAAAAYABgBbAQAAsQMA&#10;AAAA&#10;">
                  <v:fill on="f" focussize="0,0"/>
                  <v:stroke color="#000000" joinstyle="round" dashstyle="longDash"/>
                  <v:imagedata o:title=""/>
                  <o:lock v:ext="edit" aspectratio="f"/>
                </v:line>
                <v:rect id="矩形 1160" o:spid="_x0000_s1026" o:spt="1" style="position:absolute;left:3963;top:4339;height:810;width:1625;" fillcolor="#FFFFFF" filled="t" stroked="f" coordsize="21600,21600" o:gfxdata="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Y17m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adjustRightInd w:val="0"/>
                          <w:snapToGrid w:val="0"/>
                          <w:ind w:firstLine="480"/>
                          <w:jc w:val="center"/>
                          <w:rPr>
                            <w:rFonts w:hint="eastAsia" w:ascii="宋体" w:hAnsi="宋体"/>
                          </w:rPr>
                        </w:pPr>
                        <w:r>
                          <w:rPr>
                            <w:rFonts w:hint="eastAsia"/>
                          </w:rPr>
                          <w:t>50</w:t>
                        </w:r>
                        <w:r>
                          <w:rPr>
                            <w:rFonts w:hint="eastAsia" w:ascii="宋体" w:hAnsi="宋体"/>
                          </w:rPr>
                          <w:t>℃</w:t>
                        </w:r>
                      </w:p>
                      <w:p>
                        <w:pPr>
                          <w:adjustRightInd w:val="0"/>
                          <w:snapToGrid w:val="0"/>
                          <w:ind w:firstLine="480"/>
                          <w:jc w:val="center"/>
                        </w:pPr>
                        <w:r>
                          <w:rPr>
                            <w:rFonts w:hint="eastAsia" w:ascii="宋体" w:hAnsi="宋体"/>
                          </w:rPr>
                          <w:t>95±</w:t>
                        </w:r>
                        <w:r>
                          <w:rPr>
                            <w:rFonts w:hint="eastAsia"/>
                          </w:rPr>
                          <w:t>4</w:t>
                        </w:r>
                        <w:r>
                          <w:rPr>
                            <w:rFonts w:hint="eastAsia" w:ascii="宋体" w:hAnsi="宋体"/>
                          </w:rPr>
                          <w:t>％</w:t>
                        </w:r>
                      </w:p>
                    </w:txbxContent>
                  </v:textbox>
                </v:rect>
                <v:shape id="椭圆 1161" o:spid="_x0000_s1026" o:spt="3" type="#_x0000_t3" style="position:absolute;left:3193;top:5749;height:85;width:85;" fillcolor="#000000" filled="t" stroked="t" coordsize="21600,21600" o:gfxdata="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tp/74A&#10;AADbAAAADwAAAAAAAAABACAAAAAiAAAAZHJzL2Rvd25yZXYueG1sUEsBAhQAFAAAAAgAh07iQDMv&#10;BZ47AAAAOQAAABAAAAAAAAAAAQAgAAAADQEAAGRycy9zaGFwZXhtbC54bWxQSwUGAAAAAAYABgBb&#10;AQAAtwMAAAAA&#10;">
                  <v:fill type="pattern" on="t" color2="#000000" opacity="0f" o:title="5%" focussize="0,0" r:id="rId40"/>
                  <v:stroke color="#000000" joinstyle="round"/>
                  <v:imagedata o:title=""/>
                  <o:lock v:ext="edit" aspectratio="f"/>
                </v:shape>
                <w10:wrap type="none"/>
                <w10:anchorlock/>
              </v:group>
            </w:pict>
          </mc:Fallback>
        </mc:AlternateContent>
      </w:r>
    </w:p>
    <w:p>
      <w:pPr>
        <w:spacing w:line="240" w:lineRule="auto"/>
        <w:rPr>
          <w:rFonts w:hint="eastAsia"/>
          <w:i w:val="0"/>
          <w:iCs w:val="0"/>
          <w:color w:val="000000" w:themeColor="text1"/>
          <w:sz w:val="21"/>
          <w:szCs w:val="21"/>
          <w14:textFill>
            <w14:solidFill>
              <w14:schemeClr w14:val="tx1"/>
            </w14:solidFill>
          </w14:textFill>
        </w:rPr>
      </w:pPr>
      <w:r>
        <w:rPr>
          <w:rFonts w:hint="eastAsia"/>
          <w:i w:val="0"/>
          <w:iCs w:val="0"/>
          <w:color w:val="000000" w:themeColor="text1"/>
          <w:sz w:val="21"/>
          <w:szCs w:val="21"/>
          <w14:textFill>
            <w14:solidFill>
              <w14:schemeClr w14:val="tx1"/>
            </w14:solidFill>
          </w14:textFill>
        </w:rPr>
        <w:t>备注：</w:t>
      </w:r>
    </w:p>
    <w:p>
      <w:pPr>
        <w:spacing w:line="240" w:lineRule="auto"/>
        <w:rPr>
          <w:rFonts w:hint="eastAsia"/>
          <w:i w:val="0"/>
          <w:iCs w:val="0"/>
          <w:color w:val="000000" w:themeColor="text1"/>
          <w:sz w:val="21"/>
          <w:szCs w:val="21"/>
          <w14:textFill>
            <w14:solidFill>
              <w14:schemeClr w14:val="tx1"/>
            </w14:solidFill>
          </w14:textFill>
        </w:rPr>
      </w:pPr>
      <w:r>
        <w:rPr>
          <w:rFonts w:hint="eastAsia"/>
          <w:i w:val="0"/>
          <w:iCs w:val="0"/>
          <w:color w:val="000000" w:themeColor="text1"/>
          <w:sz w:val="21"/>
          <w:szCs w:val="21"/>
          <w14:textFill>
            <w14:solidFill>
              <w14:schemeClr w14:val="tx1"/>
            </w14:solidFill>
          </w14:textFill>
        </w:rPr>
        <w:t>1）T0-T1为2h±10min；</w:t>
      </w:r>
    </w:p>
    <w:p>
      <w:pPr>
        <w:spacing w:line="240" w:lineRule="auto"/>
        <w:rPr>
          <w:rFonts w:hint="eastAsia"/>
          <w:i w:val="0"/>
          <w:iCs w:val="0"/>
          <w:color w:val="000000" w:themeColor="text1"/>
          <w:sz w:val="21"/>
          <w:szCs w:val="21"/>
          <w14:textFill>
            <w14:solidFill>
              <w14:schemeClr w14:val="tx1"/>
            </w14:solidFill>
          </w14:textFill>
        </w:rPr>
      </w:pPr>
      <w:r>
        <w:rPr>
          <w:rFonts w:hint="eastAsia"/>
          <w:i w:val="0"/>
          <w:iCs w:val="0"/>
          <w:color w:val="000000" w:themeColor="text1"/>
          <w:sz w:val="21"/>
          <w:szCs w:val="21"/>
          <w14:textFill>
            <w14:solidFill>
              <w14:schemeClr w14:val="tx1"/>
            </w14:solidFill>
          </w14:textFill>
        </w:rPr>
        <w:t>2）T1-T2至少为6h；</w:t>
      </w:r>
    </w:p>
    <w:p>
      <w:pPr>
        <w:spacing w:line="240" w:lineRule="auto"/>
        <w:rPr>
          <w:rFonts w:hint="eastAsia"/>
          <w:i w:val="0"/>
          <w:iCs w:val="0"/>
          <w:color w:val="000000" w:themeColor="text1"/>
          <w:sz w:val="21"/>
          <w:szCs w:val="21"/>
          <w14:textFill>
            <w14:solidFill>
              <w14:schemeClr w14:val="tx1"/>
            </w14:solidFill>
          </w14:textFill>
        </w:rPr>
      </w:pPr>
      <w:r>
        <w:rPr>
          <w:rFonts w:hint="eastAsia"/>
          <w:i w:val="0"/>
          <w:iCs w:val="0"/>
          <w:color w:val="000000" w:themeColor="text1"/>
          <w:sz w:val="21"/>
          <w:szCs w:val="21"/>
          <w14:textFill>
            <w14:solidFill>
              <w14:schemeClr w14:val="tx1"/>
            </w14:solidFill>
          </w14:textFill>
        </w:rPr>
        <w:t>3）T2-T3为16h±15min，在此期间保持相对湿度不低于85%；</w:t>
      </w:r>
    </w:p>
    <w:p>
      <w:pPr>
        <w:spacing w:line="240" w:lineRule="auto"/>
        <w:rPr>
          <w:rFonts w:hint="eastAsia"/>
          <w:i w:val="0"/>
          <w:iCs w:val="0"/>
          <w:color w:val="000000" w:themeColor="text1"/>
          <w:sz w:val="21"/>
          <w:szCs w:val="21"/>
          <w14:textFill>
            <w14:solidFill>
              <w14:schemeClr w14:val="tx1"/>
            </w14:solidFill>
          </w14:textFill>
        </w:rPr>
      </w:pPr>
      <w:r>
        <w:rPr>
          <w:rFonts w:hint="eastAsia"/>
          <w:i w:val="0"/>
          <w:iCs w:val="0"/>
          <w:color w:val="000000" w:themeColor="text1"/>
          <w:sz w:val="21"/>
          <w:szCs w:val="21"/>
          <w14:textFill>
            <w14:solidFill>
              <w14:schemeClr w14:val="tx1"/>
            </w14:solidFill>
          </w14:textFill>
        </w:rPr>
        <w:t>4）第2循环结束后继续进行的试验，见14.7步骤g）；</w:t>
      </w:r>
    </w:p>
    <w:p>
      <w:pPr>
        <w:spacing w:line="240" w:lineRule="auto"/>
        <w:rPr>
          <w:rFonts w:hint="eastAsia"/>
          <w:i w:val="0"/>
          <w:iCs w:val="0"/>
          <w:color w:val="000000" w:themeColor="text1"/>
          <w:sz w:val="21"/>
          <w:szCs w:val="21"/>
          <w14:textFill>
            <w14:solidFill>
              <w14:schemeClr w14:val="tx1"/>
            </w14:solidFill>
          </w14:textFill>
        </w:rPr>
      </w:pPr>
      <w:r>
        <w:rPr>
          <w:rFonts w:hint="eastAsia"/>
          <w:i w:val="0"/>
          <w:iCs w:val="0"/>
          <w:color w:val="000000" w:themeColor="text1"/>
          <w:sz w:val="21"/>
          <w:szCs w:val="21"/>
          <w14:textFill>
            <w14:solidFill>
              <w14:schemeClr w14:val="tx1"/>
            </w14:solidFill>
          </w14:textFill>
        </w:rPr>
        <w:t>5）T0表示下一个循环的开始，而不是试验的起始点。</w:t>
      </w:r>
    </w:p>
    <w:p>
      <w:pPr>
        <w:pStyle w:val="10"/>
        <w:jc w:val="center"/>
        <w:rPr>
          <w:rFonts w:hint="eastAsia"/>
          <w:i w:val="0"/>
          <w:iCs w:val="0"/>
          <w:color w:val="000000" w:themeColor="text1"/>
          <w:highlight w:val="none"/>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15</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3</w:t>
      </w:r>
      <w:r>
        <w:rPr>
          <w:rFonts w:hint="default" w:ascii="Times New Roman" w:hAnsi="Times New Roman" w:cs="Times New Roman"/>
          <w:i w:val="0"/>
          <w:iCs w:val="0"/>
          <w:color w:val="000000" w:themeColor="text1"/>
          <w14:textFill>
            <w14:solidFill>
              <w14:schemeClr w14:val="tx1"/>
            </w14:solidFill>
          </w14:textFill>
        </w:rPr>
        <w:fldChar w:fldCharType="end"/>
      </w:r>
      <w:bookmarkStart w:id="539" w:name="_Toc26400"/>
      <w:r>
        <w:rPr>
          <w:rFonts w:hint="eastAsia" w:ascii="Times New Roman" w:hAnsi="Times New Roman" w:cs="Times New Roman"/>
          <w:i w:val="0"/>
          <w:iCs w:val="0"/>
          <w:color w:val="000000" w:themeColor="text1"/>
          <w:lang w:val="en-US" w:eastAsia="zh-CN"/>
          <w14:textFill>
            <w14:solidFill>
              <w14:schemeClr w14:val="tx1"/>
            </w14:solidFill>
          </w14:textFill>
        </w:rPr>
        <w:t>：湿热试验曲线</w:t>
      </w:r>
      <w:bookmarkEnd w:id="539"/>
    </w:p>
    <w:p>
      <w:pPr>
        <w:rPr>
          <w:rFonts w:hint="eastAsia"/>
          <w:i w:val="0"/>
          <w:iCs w:val="0"/>
          <w:color w:val="000000" w:themeColor="text1"/>
          <w:highlight w:val="none"/>
          <w14:textFill>
            <w14:solidFill>
              <w14:schemeClr w14:val="tx1"/>
            </w14:solidFill>
          </w14:textFill>
        </w:rPr>
      </w:pPr>
      <w:r>
        <w:rPr>
          <w:rFonts w:hint="eastAsia"/>
          <w:i w:val="0"/>
          <w:iCs w:val="0"/>
          <w:color w:val="000000" w:themeColor="text1"/>
          <w:highlight w:val="none"/>
          <w14:textFill>
            <w14:solidFill>
              <w14:schemeClr w14:val="tx1"/>
            </w14:solidFill>
          </w14:textFill>
        </w:rPr>
        <w:t>a)在试验室环境下将受试设备按照</w:t>
      </w:r>
      <w:r>
        <w:rPr>
          <w:rFonts w:hint="eastAsia"/>
          <w:i w:val="0"/>
          <w:iCs w:val="0"/>
          <w:color w:val="000000" w:themeColor="text1"/>
          <w:highlight w:val="none"/>
          <w14:textFill>
            <w14:solidFill>
              <w14:schemeClr w14:val="tx1"/>
            </w14:solidFill>
          </w14:textFill>
        </w:rPr>
        <w:fldChar w:fldCharType="begin"/>
      </w:r>
      <w:r>
        <w:rPr>
          <w:rFonts w:hint="eastAsia"/>
          <w:i w:val="0"/>
          <w:iCs w:val="0"/>
          <w:color w:val="000000" w:themeColor="text1"/>
          <w:highlight w:val="none"/>
          <w14:textFill>
            <w14:solidFill>
              <w14:schemeClr w14:val="tx1"/>
            </w14:solidFill>
          </w14:textFill>
        </w:rPr>
        <w:instrText xml:space="preserve"> REF _Ref5510 \h </w:instrText>
      </w:r>
      <w:r>
        <w:rPr>
          <w:rFonts w:hint="eastAsia"/>
          <w:i w:val="0"/>
          <w:iCs w:val="0"/>
          <w:color w:val="000000" w:themeColor="text1"/>
          <w:highlight w:val="none"/>
          <w14:textFill>
            <w14:solidFill>
              <w14:schemeClr w14:val="tx1"/>
            </w14:solidFill>
          </w14:textFill>
        </w:rPr>
        <w:fldChar w:fldCharType="separate"/>
      </w:r>
      <w:r>
        <w:rPr>
          <w:rFonts w:hint="default" w:ascii="Times New Roman" w:hAnsi="Times New Roman" w:cs="Times New Roman"/>
          <w:i w:val="0"/>
          <w:iCs w:val="0"/>
          <w:color w:val="000000" w:themeColor="text1"/>
          <w:highlight w:val="none"/>
          <w14:textFill>
            <w14:solidFill>
              <w14:schemeClr w14:val="tx1"/>
            </w14:solidFill>
          </w14:textFill>
        </w:rPr>
        <w:t xml:space="preserve">图 </w:t>
      </w:r>
      <w:r>
        <w:rPr>
          <w:rFonts w:hint="default" w:ascii="Times New Roman" w:hAnsi="Times New Roman" w:cs="Times New Roman"/>
          <w:i w:val="0"/>
          <w:iCs w:val="0"/>
          <w:color w:val="000000" w:themeColor="text1"/>
          <w:highlight w:val="none"/>
          <w14:textFill>
            <w14:solidFill>
              <w14:schemeClr w14:val="tx1"/>
            </w14:solidFill>
          </w14:textFill>
        </w:rPr>
        <w:fldChar w:fldCharType="begin"/>
      </w:r>
      <w:r>
        <w:rPr>
          <w:rFonts w:hint="default" w:ascii="Times New Roman" w:hAnsi="Times New Roman" w:cs="Times New Roman"/>
          <w:i w:val="0"/>
          <w:iCs w:val="0"/>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highlight w:val="none"/>
          <w14:textFill>
            <w14:solidFill>
              <w14:schemeClr w14:val="tx1"/>
            </w14:solidFill>
          </w14:textFill>
        </w:rPr>
        <w:fldChar w:fldCharType="separate"/>
      </w:r>
      <w:r>
        <w:rPr>
          <w:rFonts w:hint="default" w:ascii="Times New Roman" w:hAnsi="Times New Roman" w:cs="Times New Roman"/>
          <w:i w:val="0"/>
          <w:iCs w:val="0"/>
          <w:color w:val="000000" w:themeColor="text1"/>
          <w:highlight w:val="none"/>
          <w14:textFill>
            <w14:solidFill>
              <w14:schemeClr w14:val="tx1"/>
            </w14:solidFill>
          </w14:textFill>
        </w:rPr>
        <w:t>15</w:t>
      </w:r>
      <w:r>
        <w:rPr>
          <w:rFonts w:hint="default" w:ascii="Times New Roman" w:hAnsi="Times New Roman" w:cs="Times New Roman"/>
          <w:i w:val="0"/>
          <w:iCs w:val="0"/>
          <w:color w:val="000000" w:themeColor="text1"/>
          <w:highlight w:val="none"/>
          <w14:textFill>
            <w14:solidFill>
              <w14:schemeClr w14:val="tx1"/>
            </w14:solidFill>
          </w14:textFill>
        </w:rPr>
        <w:fldChar w:fldCharType="end"/>
      </w:r>
      <w:r>
        <w:rPr>
          <w:rFonts w:hint="default" w:ascii="Times New Roman" w:hAnsi="Times New Roman" w:cs="Times New Roman"/>
          <w:i w:val="0"/>
          <w:iCs w:val="0"/>
          <w:color w:val="000000" w:themeColor="text1"/>
          <w:highlight w:val="none"/>
          <w:lang w:eastAsia="zh-CN"/>
          <w14:textFill>
            <w14:solidFill>
              <w14:schemeClr w14:val="tx1"/>
            </w14:solidFill>
          </w14:textFill>
        </w:rPr>
        <w:t>-</w:t>
      </w:r>
      <w:r>
        <w:rPr>
          <w:rFonts w:hint="default" w:ascii="Times New Roman" w:hAnsi="Times New Roman" w:cs="Times New Roman"/>
          <w:i w:val="0"/>
          <w:iCs w:val="0"/>
          <w:color w:val="000000" w:themeColor="text1"/>
          <w:highlight w:val="none"/>
          <w14:textFill>
            <w14:solidFill>
              <w14:schemeClr w14:val="tx1"/>
            </w14:solidFill>
          </w14:textFill>
        </w:rPr>
        <w:t>1</w:t>
      </w:r>
      <w:r>
        <w:rPr>
          <w:rFonts w:hint="eastAsia"/>
          <w:i w:val="0"/>
          <w:iCs w:val="0"/>
          <w:color w:val="000000" w:themeColor="text1"/>
          <w:highlight w:val="none"/>
          <w14:textFill>
            <w14:solidFill>
              <w14:schemeClr w14:val="tx1"/>
            </w14:solidFill>
          </w14:textFill>
        </w:rPr>
        <w:fldChar w:fldCharType="end"/>
      </w:r>
      <w:r>
        <w:rPr>
          <w:rFonts w:hint="eastAsia"/>
          <w:i w:val="0"/>
          <w:iCs w:val="0"/>
          <w:color w:val="000000" w:themeColor="text1"/>
          <w:highlight w:val="none"/>
          <w14:textFill>
            <w14:solidFill>
              <w14:schemeClr w14:val="tx1"/>
            </w14:solidFill>
          </w14:textFill>
        </w:rPr>
        <w:t>和</w:t>
      </w:r>
      <w:r>
        <w:rPr>
          <w:rFonts w:hint="eastAsia"/>
          <w:i w:val="0"/>
          <w:iCs w:val="0"/>
          <w:color w:val="000000" w:themeColor="text1"/>
          <w:highlight w:val="none"/>
          <w14:textFill>
            <w14:solidFill>
              <w14:schemeClr w14:val="tx1"/>
            </w14:solidFill>
          </w14:textFill>
        </w:rPr>
        <w:fldChar w:fldCharType="begin"/>
      </w:r>
      <w:r>
        <w:rPr>
          <w:rFonts w:hint="eastAsia"/>
          <w:i w:val="0"/>
          <w:iCs w:val="0"/>
          <w:color w:val="000000" w:themeColor="text1"/>
          <w:highlight w:val="none"/>
          <w14:textFill>
            <w14:solidFill>
              <w14:schemeClr w14:val="tx1"/>
            </w14:solidFill>
          </w14:textFill>
        </w:rPr>
        <w:instrText xml:space="preserve"> REF _Ref5634 \h </w:instrText>
      </w:r>
      <w:r>
        <w:rPr>
          <w:rFonts w:hint="eastAsia"/>
          <w:i w:val="0"/>
          <w:iCs w:val="0"/>
          <w:color w:val="000000" w:themeColor="text1"/>
          <w:highlight w:val="none"/>
          <w14:textFill>
            <w14:solidFill>
              <w14:schemeClr w14:val="tx1"/>
            </w14:solidFill>
          </w14:textFill>
        </w:rPr>
        <w:fldChar w:fldCharType="separate"/>
      </w:r>
      <w:r>
        <w:rPr>
          <w:rFonts w:hint="default" w:ascii="Times New Roman" w:hAnsi="Times New Roman" w:cs="Times New Roman"/>
          <w:i w:val="0"/>
          <w:iCs w:val="0"/>
          <w:color w:val="000000" w:themeColor="text1"/>
          <w:highlight w:val="none"/>
          <w14:textFill>
            <w14:solidFill>
              <w14:schemeClr w14:val="tx1"/>
            </w14:solidFill>
          </w14:textFill>
        </w:rPr>
        <w:t xml:space="preserve">图 </w:t>
      </w:r>
      <w:r>
        <w:rPr>
          <w:rFonts w:hint="default" w:ascii="Times New Roman" w:hAnsi="Times New Roman" w:cs="Times New Roman"/>
          <w:i w:val="0"/>
          <w:iCs w:val="0"/>
          <w:color w:val="000000" w:themeColor="text1"/>
          <w:highlight w:val="none"/>
          <w14:textFill>
            <w14:solidFill>
              <w14:schemeClr w14:val="tx1"/>
            </w14:solidFill>
          </w14:textFill>
        </w:rPr>
        <w:fldChar w:fldCharType="begin"/>
      </w:r>
      <w:r>
        <w:rPr>
          <w:rFonts w:hint="default" w:ascii="Times New Roman" w:hAnsi="Times New Roman" w:cs="Times New Roman"/>
          <w:i w:val="0"/>
          <w:iCs w:val="0"/>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highlight w:val="none"/>
          <w14:textFill>
            <w14:solidFill>
              <w14:schemeClr w14:val="tx1"/>
            </w14:solidFill>
          </w14:textFill>
        </w:rPr>
        <w:fldChar w:fldCharType="separate"/>
      </w:r>
      <w:r>
        <w:rPr>
          <w:rFonts w:hint="default" w:ascii="Times New Roman" w:hAnsi="Times New Roman" w:cs="Times New Roman"/>
          <w:i w:val="0"/>
          <w:iCs w:val="0"/>
          <w:color w:val="000000" w:themeColor="text1"/>
          <w:highlight w:val="none"/>
          <w14:textFill>
            <w14:solidFill>
              <w14:schemeClr w14:val="tx1"/>
            </w14:solidFill>
          </w14:textFill>
        </w:rPr>
        <w:t>15</w:t>
      </w:r>
      <w:r>
        <w:rPr>
          <w:rFonts w:hint="default" w:ascii="Times New Roman" w:hAnsi="Times New Roman" w:cs="Times New Roman"/>
          <w:i w:val="0"/>
          <w:iCs w:val="0"/>
          <w:color w:val="000000" w:themeColor="text1"/>
          <w:highlight w:val="none"/>
          <w14:textFill>
            <w14:solidFill>
              <w14:schemeClr w14:val="tx1"/>
            </w14:solidFill>
          </w14:textFill>
        </w:rPr>
        <w:fldChar w:fldCharType="end"/>
      </w:r>
      <w:r>
        <w:rPr>
          <w:rFonts w:hint="default" w:ascii="Times New Roman" w:hAnsi="Times New Roman" w:cs="Times New Roman"/>
          <w:i w:val="0"/>
          <w:iCs w:val="0"/>
          <w:color w:val="000000" w:themeColor="text1"/>
          <w:highlight w:val="none"/>
          <w:lang w:eastAsia="zh-CN"/>
          <w14:textFill>
            <w14:solidFill>
              <w14:schemeClr w14:val="tx1"/>
            </w14:solidFill>
          </w14:textFill>
        </w:rPr>
        <w:t>-</w:t>
      </w:r>
      <w:r>
        <w:rPr>
          <w:rFonts w:hint="default" w:ascii="Times New Roman" w:hAnsi="Times New Roman" w:cs="Times New Roman"/>
          <w:i w:val="0"/>
          <w:iCs w:val="0"/>
          <w:color w:val="000000" w:themeColor="text1"/>
          <w:highlight w:val="none"/>
          <w14:textFill>
            <w14:solidFill>
              <w14:schemeClr w14:val="tx1"/>
            </w14:solidFill>
          </w14:textFill>
        </w:rPr>
        <w:t>2</w:t>
      </w:r>
      <w:r>
        <w:rPr>
          <w:rFonts w:hint="eastAsia"/>
          <w:i w:val="0"/>
          <w:iCs w:val="0"/>
          <w:color w:val="000000" w:themeColor="text1"/>
          <w:highlight w:val="none"/>
          <w14:textFill>
            <w14:solidFill>
              <w14:schemeClr w14:val="tx1"/>
            </w14:solidFill>
          </w14:textFill>
        </w:rPr>
        <w:fldChar w:fldCharType="end"/>
      </w:r>
      <w:r>
        <w:rPr>
          <w:rFonts w:hint="eastAsia"/>
          <w:i w:val="0"/>
          <w:iCs w:val="0"/>
          <w:color w:val="000000" w:themeColor="text1"/>
          <w:highlight w:val="none"/>
          <w14:textFill>
            <w14:solidFill>
              <w14:schemeClr w14:val="tx1"/>
            </w14:solidFill>
          </w14:textFill>
        </w:rPr>
        <w:t>所示安装于试验箱内，并按12.2章节</w:t>
      </w:r>
      <w:r>
        <w:rPr>
          <w:rFonts w:hint="eastAsia"/>
          <w:i w:val="0"/>
          <w:iCs w:val="0"/>
          <w:color w:val="000000" w:themeColor="text1"/>
          <w:highlight w:val="none"/>
          <w14:textFill>
            <w14:solidFill>
              <w14:schemeClr w14:val="tx1"/>
            </w14:solidFill>
          </w14:textFill>
        </w:rPr>
        <w:fldChar w:fldCharType="begin"/>
      </w:r>
      <w:r>
        <w:rPr>
          <w:rFonts w:hint="eastAsia"/>
          <w:i w:val="0"/>
          <w:iCs w:val="0"/>
          <w:color w:val="000000" w:themeColor="text1"/>
          <w:highlight w:val="none"/>
          <w14:textFill>
            <w14:solidFill>
              <w14:schemeClr w14:val="tx1"/>
            </w14:solidFill>
          </w14:textFill>
        </w:rPr>
        <w:instrText xml:space="preserve"> REF _Ref24881 \h </w:instrText>
      </w:r>
      <w:r>
        <w:rPr>
          <w:rFonts w:hint="eastAsia"/>
          <w:i w:val="0"/>
          <w:iCs w:val="0"/>
          <w:color w:val="000000" w:themeColor="text1"/>
          <w:highlight w:val="none"/>
          <w14:textFill>
            <w14:solidFill>
              <w14:schemeClr w14:val="tx1"/>
            </w14:solidFill>
          </w14:textFill>
        </w:rPr>
        <w:fldChar w:fldCharType="separate"/>
      </w:r>
      <w:r>
        <w:rPr>
          <w:rFonts w:hint="default"/>
          <w:i w:val="0"/>
          <w:iCs w:val="0"/>
          <w:color w:val="000000" w:themeColor="text1"/>
          <w:highlight w:val="none"/>
          <w:lang w:val="en-US" w:eastAsia="zh-CN"/>
          <w14:textFill>
            <w14:solidFill>
              <w14:schemeClr w14:val="tx1"/>
            </w14:solidFill>
          </w14:textFill>
        </w:rPr>
        <w:t xml:space="preserve">表 </w:t>
      </w:r>
      <w:r>
        <w:rPr>
          <w:rFonts w:hint="default"/>
          <w:i w:val="0"/>
          <w:iCs w:val="0"/>
          <w:color w:val="000000" w:themeColor="text1"/>
          <w:highlight w:val="none"/>
          <w:lang w:val="en-US" w:eastAsia="zh-CN"/>
          <w14:textFill>
            <w14:solidFill>
              <w14:schemeClr w14:val="tx1"/>
            </w14:solidFill>
          </w14:textFill>
        </w:rPr>
        <w:fldChar w:fldCharType="begin"/>
      </w:r>
      <w:r>
        <w:rPr>
          <w:rFonts w:hint="default"/>
          <w:i w:val="0"/>
          <w:iCs w:val="0"/>
          <w:color w:val="000000" w:themeColor="text1"/>
          <w:highlight w:val="none"/>
          <w:lang w:val="en-US" w:eastAsia="zh-CN"/>
          <w14:textFill>
            <w14:solidFill>
              <w14:schemeClr w14:val="tx1"/>
            </w14:solidFill>
          </w14:textFill>
        </w:rPr>
        <w:instrText xml:space="preserve"> STYLEREF 1 \s </w:instrText>
      </w:r>
      <w:r>
        <w:rPr>
          <w:rFonts w:hint="default"/>
          <w:i w:val="0"/>
          <w:iCs w:val="0"/>
          <w:color w:val="000000" w:themeColor="text1"/>
          <w:highlight w:val="none"/>
          <w:lang w:val="en-US" w:eastAsia="zh-CN"/>
          <w14:textFill>
            <w14:solidFill>
              <w14:schemeClr w14:val="tx1"/>
            </w14:solidFill>
          </w14:textFill>
        </w:rPr>
        <w:fldChar w:fldCharType="separate"/>
      </w:r>
      <w:r>
        <w:rPr>
          <w:rFonts w:hint="default"/>
          <w:i w:val="0"/>
          <w:iCs w:val="0"/>
          <w:color w:val="000000" w:themeColor="text1"/>
          <w:highlight w:val="none"/>
          <w:lang w:val="en-US" w:eastAsia="zh-CN"/>
          <w14:textFill>
            <w14:solidFill>
              <w14:schemeClr w14:val="tx1"/>
            </w14:solidFill>
          </w14:textFill>
        </w:rPr>
        <w:t>12</w:t>
      </w:r>
      <w:r>
        <w:rPr>
          <w:rFonts w:hint="default"/>
          <w:i w:val="0"/>
          <w:iCs w:val="0"/>
          <w:color w:val="000000" w:themeColor="text1"/>
          <w:highlight w:val="none"/>
          <w:lang w:val="en-US" w:eastAsia="zh-CN"/>
          <w14:textFill>
            <w14:solidFill>
              <w14:schemeClr w14:val="tx1"/>
            </w14:solidFill>
          </w14:textFill>
        </w:rPr>
        <w:fldChar w:fldCharType="end"/>
      </w:r>
      <w:r>
        <w:rPr>
          <w:rFonts w:hint="eastAsia"/>
          <w:i w:val="0"/>
          <w:iCs w:val="0"/>
          <w:color w:val="000000" w:themeColor="text1"/>
          <w:highlight w:val="none"/>
          <w:lang w:val="en-US" w:eastAsia="zh-CN"/>
          <w14:textFill>
            <w14:solidFill>
              <w14:schemeClr w14:val="tx1"/>
            </w14:solidFill>
          </w14:textFill>
        </w:rPr>
        <w:t>-</w:t>
      </w:r>
      <w:r>
        <w:rPr>
          <w:rFonts w:hint="default"/>
          <w:i w:val="0"/>
          <w:iCs w:val="0"/>
          <w:color w:val="000000" w:themeColor="text1"/>
          <w:highlight w:val="none"/>
          <w:lang w:val="en-US" w:eastAsia="zh-CN"/>
          <w14:textFill>
            <w14:solidFill>
              <w14:schemeClr w14:val="tx1"/>
            </w14:solidFill>
          </w14:textFill>
        </w:rPr>
        <w:t>2</w:t>
      </w:r>
      <w:r>
        <w:rPr>
          <w:rFonts w:hint="eastAsia"/>
          <w:i w:val="0"/>
          <w:iCs w:val="0"/>
          <w:color w:val="000000" w:themeColor="text1"/>
          <w:highlight w:val="none"/>
          <w14:textFill>
            <w14:solidFill>
              <w14:schemeClr w14:val="tx1"/>
            </w14:solidFill>
          </w14:textFill>
        </w:rPr>
        <w:fldChar w:fldCharType="end"/>
      </w:r>
      <w:r>
        <w:rPr>
          <w:rFonts w:hint="eastAsia"/>
          <w:i w:val="0"/>
          <w:iCs w:val="0"/>
          <w:color w:val="000000" w:themeColor="text1"/>
          <w:highlight w:val="none"/>
          <w14:textFill>
            <w14:solidFill>
              <w14:schemeClr w14:val="tx1"/>
            </w14:solidFill>
          </w14:textFill>
        </w:rPr>
        <w:t>要求进行</w:t>
      </w:r>
      <w:r>
        <w:rPr>
          <w:rFonts w:hint="eastAsia"/>
          <w:i w:val="0"/>
          <w:iCs w:val="0"/>
          <w:color w:val="000000" w:themeColor="text1"/>
          <w:highlight w:val="none"/>
          <w:lang w:val="en-US" w:eastAsia="zh-CN"/>
          <w14:textFill>
            <w14:solidFill>
              <w14:schemeClr w14:val="tx1"/>
            </w14:solidFill>
          </w14:textFill>
        </w:rPr>
        <w:t>行QPAT1-1、QPAT2、QPAT3、QPAT4和QPAT5</w:t>
      </w:r>
      <w:r>
        <w:rPr>
          <w:rFonts w:hint="eastAsia"/>
          <w:i w:val="0"/>
          <w:iCs w:val="0"/>
          <w:color w:val="000000" w:themeColor="text1"/>
          <w:highlight w:val="none"/>
          <w14:textFill>
            <w14:solidFill>
              <w14:schemeClr w14:val="tx1"/>
            </w14:solidFill>
          </w14:textFill>
        </w:rPr>
        <w:t>检查并记录检测数据；</w:t>
      </w:r>
    </w:p>
    <w:p>
      <w:pPr>
        <w:rPr>
          <w:rFonts w:hint="eastAsia"/>
          <w:i w:val="0"/>
          <w:iCs w:val="0"/>
          <w:color w:val="000000" w:themeColor="text1"/>
          <w:highlight w:val="none"/>
          <w14:textFill>
            <w14:solidFill>
              <w14:schemeClr w14:val="tx1"/>
            </w14:solidFill>
          </w14:textFill>
        </w:rPr>
      </w:pPr>
      <w:r>
        <w:rPr>
          <w:rFonts w:hint="eastAsia"/>
          <w:i w:val="0"/>
          <w:iCs w:val="0"/>
          <w:color w:val="000000" w:themeColor="text1"/>
          <w:highlight w:val="none"/>
          <w14:textFill>
            <w14:solidFill>
              <w14:schemeClr w14:val="tx1"/>
            </w14:solidFill>
          </w14:textFill>
        </w:rPr>
        <w:t>b)</w:t>
      </w:r>
      <w:r>
        <w:rPr>
          <w:rFonts w:hint="eastAsia"/>
          <w:i w:val="0"/>
          <w:iCs w:val="0"/>
          <w:color w:val="000000" w:themeColor="text1"/>
          <w:sz w:val="24"/>
          <w:szCs w:val="24"/>
          <w:highlight w:val="none"/>
          <w14:textFill>
            <w14:solidFill>
              <w14:schemeClr w14:val="tx1"/>
            </w14:solidFill>
          </w14:textFill>
        </w:rPr>
        <w:t>使受试设备</w:t>
      </w:r>
      <w:r>
        <w:rPr>
          <w:i w:val="0"/>
          <w:iCs w:val="0"/>
          <w:color w:val="000000" w:themeColor="text1"/>
          <w:sz w:val="24"/>
          <w:szCs w:val="24"/>
          <w:highlight w:val="none"/>
          <w14:textFill>
            <w14:solidFill>
              <w14:schemeClr w14:val="tx1"/>
            </w14:solidFill>
          </w14:textFill>
        </w:rPr>
        <w:t>处于</w:t>
      </w:r>
      <w:r>
        <w:rPr>
          <w:rFonts w:hint="eastAsia"/>
          <w:i w:val="0"/>
          <w:iCs w:val="0"/>
          <w:color w:val="000000" w:themeColor="text1"/>
          <w:sz w:val="24"/>
          <w:szCs w:val="24"/>
          <w:highlight w:val="none"/>
          <w14:textFill>
            <w14:solidFill>
              <w14:schemeClr w14:val="tx1"/>
            </w14:solidFill>
          </w14:textFill>
        </w:rPr>
        <w:t>工作</w:t>
      </w:r>
      <w:r>
        <w:rPr>
          <w:i w:val="0"/>
          <w:iCs w:val="0"/>
          <w:color w:val="000000" w:themeColor="text1"/>
          <w:sz w:val="24"/>
          <w:szCs w:val="24"/>
          <w:highlight w:val="none"/>
          <w14:textFill>
            <w14:solidFill>
              <w14:schemeClr w14:val="tx1"/>
            </w14:solidFill>
          </w14:textFill>
        </w:rPr>
        <w:t>状态</w:t>
      </w:r>
      <w:r>
        <w:rPr>
          <w:rFonts w:hint="eastAsia"/>
          <w:i w:val="0"/>
          <w:iCs w:val="0"/>
          <w:color w:val="000000" w:themeColor="text1"/>
          <w:sz w:val="24"/>
          <w:szCs w:val="24"/>
          <w:highlight w:val="none"/>
          <w:lang w:val="en-US" w:eastAsia="zh-CN"/>
          <w14:textFill>
            <w14:solidFill>
              <w14:schemeClr w14:val="tx1"/>
            </w14:solidFill>
          </w14:textFill>
        </w:rPr>
        <w:t>1</w:t>
      </w:r>
      <w:r>
        <w:rPr>
          <w:rFonts w:hint="eastAsia"/>
          <w:i w:val="0"/>
          <w:iCs w:val="0"/>
          <w:color w:val="000000" w:themeColor="text1"/>
          <w:sz w:val="24"/>
          <w:szCs w:val="24"/>
          <w:highlight w:val="none"/>
          <w14:textFill>
            <w14:solidFill>
              <w14:schemeClr w14:val="tx1"/>
            </w14:solidFill>
          </w14:textFill>
        </w:rPr>
        <w:t>，</w:t>
      </w:r>
      <w:r>
        <w:rPr>
          <w:rFonts w:cs="宋体"/>
          <w:i w:val="0"/>
          <w:iCs w:val="0"/>
          <w:color w:val="000000" w:themeColor="text1"/>
          <w:sz w:val="24"/>
          <w:szCs w:val="24"/>
          <w:highlight w:val="none"/>
          <w:lang w:eastAsia="ja-JP"/>
          <w14:textFill>
            <w14:solidFill>
              <w14:schemeClr w14:val="tx1"/>
            </w14:solidFill>
          </w14:textFill>
        </w:rPr>
        <w:t>调节试验箱内温度至（</w:t>
      </w:r>
      <w:r>
        <w:rPr>
          <w:rFonts w:hint="eastAsia" w:cs="宋体"/>
          <w:i w:val="0"/>
          <w:iCs w:val="0"/>
          <w:color w:val="000000" w:themeColor="text1"/>
          <w:sz w:val="24"/>
          <w:szCs w:val="24"/>
          <w:highlight w:val="none"/>
          <w:lang w:eastAsia="ja-JP"/>
          <w14:textFill>
            <w14:solidFill>
              <w14:schemeClr w14:val="tx1"/>
            </w14:solidFill>
          </w14:textFill>
        </w:rPr>
        <w:t>3</w:t>
      </w:r>
      <w:r>
        <w:rPr>
          <w:rFonts w:cs="宋体"/>
          <w:i w:val="0"/>
          <w:iCs w:val="0"/>
          <w:color w:val="000000" w:themeColor="text1"/>
          <w:sz w:val="24"/>
          <w:szCs w:val="24"/>
          <w:highlight w:val="none"/>
          <w:lang w:eastAsia="ja-JP"/>
          <w14:textFill>
            <w14:solidFill>
              <w14:schemeClr w14:val="tx1"/>
            </w14:solidFill>
          </w14:textFill>
        </w:rPr>
        <w:t>8</w:t>
      </w:r>
      <w:r>
        <w:rPr>
          <w:rFonts w:hint="eastAsia" w:cs="宋体"/>
          <w:i w:val="0"/>
          <w:iCs w:val="0"/>
          <w:color w:val="000000" w:themeColor="text1"/>
          <w:sz w:val="24"/>
          <w:szCs w:val="24"/>
          <w:highlight w:val="none"/>
          <w:lang w:eastAsia="ja-JP"/>
          <w14:textFill>
            <w14:solidFill>
              <w14:schemeClr w14:val="tx1"/>
            </w14:solidFill>
          </w14:textFill>
        </w:rPr>
        <w:t>±2</w:t>
      </w:r>
      <w:r>
        <w:rPr>
          <w:rFonts w:cs="宋体"/>
          <w:i w:val="0"/>
          <w:iCs w:val="0"/>
          <w:color w:val="000000" w:themeColor="text1"/>
          <w:sz w:val="24"/>
          <w:szCs w:val="24"/>
          <w:highlight w:val="none"/>
          <w:lang w:eastAsia="ja-JP"/>
          <w14:textFill>
            <w14:solidFill>
              <w14:schemeClr w14:val="tx1"/>
            </w14:solidFill>
          </w14:textFill>
        </w:rPr>
        <w:t>）</w:t>
      </w:r>
      <w:r>
        <w:rPr>
          <w:rFonts w:hint="eastAsia" w:cs="宋体"/>
          <w:i w:val="0"/>
          <w:iCs w:val="0"/>
          <w:color w:val="000000" w:themeColor="text1"/>
          <w:sz w:val="24"/>
          <w:szCs w:val="24"/>
          <w:highlight w:val="none"/>
          <w:lang w:eastAsia="ja-JP"/>
          <w14:textFill>
            <w14:solidFill>
              <w14:schemeClr w14:val="tx1"/>
            </w14:solidFill>
          </w14:textFill>
        </w:rPr>
        <w:t>℃</w:t>
      </w:r>
      <w:r>
        <w:rPr>
          <w:rFonts w:cs="宋体"/>
          <w:i w:val="0"/>
          <w:iCs w:val="0"/>
          <w:color w:val="000000" w:themeColor="text1"/>
          <w:sz w:val="24"/>
          <w:szCs w:val="24"/>
          <w:highlight w:val="none"/>
          <w:lang w:eastAsia="ja-JP"/>
          <w14:textFill>
            <w14:solidFill>
              <w14:schemeClr w14:val="tx1"/>
            </w14:solidFill>
          </w14:textFill>
        </w:rPr>
        <w:t>，相对湿度至（85</w:t>
      </w:r>
      <w:r>
        <w:rPr>
          <w:rFonts w:hint="eastAsia" w:cs="宋体"/>
          <w:i w:val="0"/>
          <w:iCs w:val="0"/>
          <w:color w:val="000000" w:themeColor="text1"/>
          <w:sz w:val="24"/>
          <w:szCs w:val="24"/>
          <w:highlight w:val="none"/>
          <w:lang w:eastAsia="ja-JP"/>
          <w14:textFill>
            <w14:solidFill>
              <w14:schemeClr w14:val="tx1"/>
            </w14:solidFill>
          </w14:textFill>
        </w:rPr>
        <w:t>±</w:t>
      </w:r>
      <w:r>
        <w:rPr>
          <w:rFonts w:cs="宋体"/>
          <w:i w:val="0"/>
          <w:iCs w:val="0"/>
          <w:color w:val="000000" w:themeColor="text1"/>
          <w:sz w:val="24"/>
          <w:szCs w:val="24"/>
          <w:highlight w:val="none"/>
          <w:lang w:eastAsia="ja-JP"/>
          <w14:textFill>
            <w14:solidFill>
              <w14:schemeClr w14:val="tx1"/>
            </w14:solidFill>
          </w14:textFill>
        </w:rPr>
        <w:t>4）</w:t>
      </w:r>
      <w:r>
        <w:rPr>
          <w:rFonts w:hint="eastAsia" w:cs="宋体"/>
          <w:i w:val="0"/>
          <w:iCs w:val="0"/>
          <w:color w:val="000000" w:themeColor="text1"/>
          <w:sz w:val="24"/>
          <w:szCs w:val="24"/>
          <w:highlight w:val="none"/>
          <w:lang w:eastAsia="ja-JP"/>
          <w14:textFill>
            <w14:solidFill>
              <w14:schemeClr w14:val="tx1"/>
            </w14:solidFill>
          </w14:textFill>
        </w:rPr>
        <w:t>%</w:t>
      </w:r>
      <w:r>
        <w:rPr>
          <w:rFonts w:hint="eastAsia" w:cs="宋体"/>
          <w:i w:val="0"/>
          <w:iCs w:val="0"/>
          <w:color w:val="000000" w:themeColor="text1"/>
          <w:sz w:val="24"/>
          <w:szCs w:val="24"/>
          <w:highlight w:val="none"/>
          <w14:textFill>
            <w14:solidFill>
              <w14:schemeClr w14:val="tx1"/>
            </w14:solidFill>
          </w14:textFill>
        </w:rPr>
        <w:t>，使</w:t>
      </w:r>
      <w:r>
        <w:rPr>
          <w:rFonts w:cs="宋体"/>
          <w:i w:val="0"/>
          <w:iCs w:val="0"/>
          <w:color w:val="000000" w:themeColor="text1"/>
          <w:sz w:val="24"/>
          <w:szCs w:val="24"/>
          <w:highlight w:val="none"/>
          <w14:textFill>
            <w14:solidFill>
              <w14:schemeClr w14:val="tx1"/>
            </w14:solidFill>
          </w14:textFill>
        </w:rPr>
        <w:t>受试设备在该温湿度条件下</w:t>
      </w:r>
      <w:r>
        <w:rPr>
          <w:rFonts w:hint="eastAsia" w:cs="宋体"/>
          <w:i w:val="0"/>
          <w:iCs w:val="0"/>
          <w:color w:val="000000" w:themeColor="text1"/>
          <w:sz w:val="24"/>
          <w:szCs w:val="24"/>
          <w:highlight w:val="none"/>
          <w14:textFill>
            <w14:solidFill>
              <w14:schemeClr w14:val="tx1"/>
            </w14:solidFill>
          </w14:textFill>
        </w:rPr>
        <w:t>稳定3h</w:t>
      </w:r>
      <w:r>
        <w:rPr>
          <w:rFonts w:hint="eastAsia"/>
          <w:i w:val="0"/>
          <w:iCs w:val="0"/>
          <w:color w:val="000000" w:themeColor="text1"/>
          <w:highlight w:val="none"/>
          <w14:textFill>
            <w14:solidFill>
              <w14:schemeClr w14:val="tx1"/>
            </w14:solidFill>
          </w14:textFill>
        </w:rPr>
        <w:t>；</w:t>
      </w:r>
    </w:p>
    <w:p>
      <w:pPr>
        <w:rPr>
          <w:rFonts w:hint="eastAsia"/>
          <w:i w:val="0"/>
          <w:iCs w:val="0"/>
          <w:color w:val="000000" w:themeColor="text1"/>
          <w:highlight w:val="none"/>
          <w14:textFill>
            <w14:solidFill>
              <w14:schemeClr w14:val="tx1"/>
            </w14:solidFill>
          </w14:textFill>
        </w:rPr>
      </w:pPr>
      <w:r>
        <w:rPr>
          <w:rFonts w:hint="eastAsia"/>
          <w:i w:val="0"/>
          <w:iCs w:val="0"/>
          <w:color w:val="000000" w:themeColor="text1"/>
          <w:highlight w:val="none"/>
          <w14:textFill>
            <w14:solidFill>
              <w14:schemeClr w14:val="tx1"/>
            </w14:solidFill>
          </w14:textFill>
        </w:rPr>
        <w:t>c)</w:t>
      </w:r>
      <w:r>
        <w:rPr>
          <w:rFonts w:cs="宋体"/>
          <w:i w:val="0"/>
          <w:iCs w:val="0"/>
          <w:color w:val="000000" w:themeColor="text1"/>
          <w:sz w:val="24"/>
          <w:szCs w:val="24"/>
          <w:highlight w:val="none"/>
          <w:lang w:eastAsia="ja-JP"/>
          <w14:textFill>
            <w14:solidFill>
              <w14:schemeClr w14:val="tx1"/>
            </w14:solidFill>
          </w14:textFill>
        </w:rPr>
        <w:t>在</w:t>
      </w:r>
      <w:r>
        <w:rPr>
          <w:rFonts w:hint="eastAsia" w:cs="宋体"/>
          <w:i w:val="0"/>
          <w:iCs w:val="0"/>
          <w:color w:val="000000" w:themeColor="text1"/>
          <w:sz w:val="24"/>
          <w:szCs w:val="24"/>
          <w:highlight w:val="none"/>
          <w:lang w:eastAsia="ja-JP"/>
          <w14:textFill>
            <w14:solidFill>
              <w14:schemeClr w14:val="tx1"/>
            </w14:solidFill>
          </w14:textFill>
        </w:rPr>
        <w:t>2h内</w:t>
      </w:r>
      <w:r>
        <w:rPr>
          <w:rFonts w:cs="宋体"/>
          <w:i w:val="0"/>
          <w:iCs w:val="0"/>
          <w:color w:val="000000" w:themeColor="text1"/>
          <w:sz w:val="24"/>
          <w:szCs w:val="24"/>
          <w:highlight w:val="none"/>
          <w:lang w:eastAsia="ja-JP"/>
          <w14:textFill>
            <w14:solidFill>
              <w14:schemeClr w14:val="tx1"/>
            </w14:solidFill>
          </w14:textFill>
        </w:rPr>
        <w:t>将箱内温度升至50</w:t>
      </w:r>
      <w:r>
        <w:rPr>
          <w:rFonts w:hint="eastAsia" w:cs="宋体"/>
          <w:i w:val="0"/>
          <w:iCs w:val="0"/>
          <w:color w:val="000000" w:themeColor="text1"/>
          <w:sz w:val="24"/>
          <w:szCs w:val="24"/>
          <w:highlight w:val="none"/>
          <w:lang w:eastAsia="ja-JP"/>
          <w14:textFill>
            <w14:solidFill>
              <w14:schemeClr w14:val="tx1"/>
            </w14:solidFill>
          </w14:textFill>
        </w:rPr>
        <w:t>℃，</w:t>
      </w:r>
      <w:r>
        <w:rPr>
          <w:rFonts w:cs="宋体"/>
          <w:i w:val="0"/>
          <w:iCs w:val="0"/>
          <w:color w:val="000000" w:themeColor="text1"/>
          <w:sz w:val="24"/>
          <w:szCs w:val="24"/>
          <w:highlight w:val="none"/>
          <w:lang w:eastAsia="ja-JP"/>
          <w14:textFill>
            <w14:solidFill>
              <w14:schemeClr w14:val="tx1"/>
            </w14:solidFill>
          </w14:textFill>
        </w:rPr>
        <w:t>相对湿度升至</w:t>
      </w:r>
      <w:r>
        <w:rPr>
          <w:rFonts w:hint="eastAsia" w:cs="宋体"/>
          <w:i w:val="0"/>
          <w:iCs w:val="0"/>
          <w:color w:val="000000" w:themeColor="text1"/>
          <w:sz w:val="24"/>
          <w:szCs w:val="24"/>
          <w:highlight w:val="none"/>
          <w:lang w:eastAsia="ja-JP"/>
          <w14:textFill>
            <w14:solidFill>
              <w14:schemeClr w14:val="tx1"/>
            </w14:solidFill>
          </w14:textFill>
        </w:rPr>
        <w:t>95%</w:t>
      </w:r>
      <w:r>
        <w:rPr>
          <w:rFonts w:hint="eastAsia"/>
          <w:i w:val="0"/>
          <w:iCs w:val="0"/>
          <w:color w:val="000000" w:themeColor="text1"/>
          <w:highlight w:val="none"/>
          <w14:textFill>
            <w14:solidFill>
              <w14:schemeClr w14:val="tx1"/>
            </w14:solidFill>
          </w14:textFill>
        </w:rPr>
        <w:t>；</w:t>
      </w:r>
    </w:p>
    <w:p>
      <w:pPr>
        <w:rPr>
          <w:rFonts w:hint="eastAsia"/>
          <w:i w:val="0"/>
          <w:iCs w:val="0"/>
          <w:color w:val="000000" w:themeColor="text1"/>
          <w:highlight w:val="none"/>
          <w14:textFill>
            <w14:solidFill>
              <w14:schemeClr w14:val="tx1"/>
            </w14:solidFill>
          </w14:textFill>
        </w:rPr>
      </w:pPr>
      <w:r>
        <w:rPr>
          <w:rFonts w:hint="eastAsia"/>
          <w:i w:val="0"/>
          <w:iCs w:val="0"/>
          <w:color w:val="000000" w:themeColor="text1"/>
          <w:highlight w:val="none"/>
          <w14:textFill>
            <w14:solidFill>
              <w14:schemeClr w14:val="tx1"/>
            </w14:solidFill>
          </w14:textFill>
        </w:rPr>
        <w:t>d)</w:t>
      </w:r>
      <w:r>
        <w:rPr>
          <w:rFonts w:cs="宋体"/>
          <w:i w:val="0"/>
          <w:iCs w:val="0"/>
          <w:color w:val="000000" w:themeColor="text1"/>
          <w:sz w:val="24"/>
          <w:szCs w:val="24"/>
          <w:highlight w:val="none"/>
          <w:lang w:eastAsia="ja-JP"/>
          <w14:textFill>
            <w14:solidFill>
              <w14:schemeClr w14:val="tx1"/>
            </w14:solidFill>
          </w14:textFill>
        </w:rPr>
        <w:t>保持箱内温度50</w:t>
      </w:r>
      <w:r>
        <w:rPr>
          <w:rFonts w:hint="eastAsia" w:cs="宋体"/>
          <w:i w:val="0"/>
          <w:iCs w:val="0"/>
          <w:color w:val="000000" w:themeColor="text1"/>
          <w:sz w:val="24"/>
          <w:szCs w:val="24"/>
          <w:highlight w:val="none"/>
          <w:lang w:eastAsia="ja-JP"/>
          <w14:textFill>
            <w14:solidFill>
              <w14:schemeClr w14:val="tx1"/>
            </w14:solidFill>
          </w14:textFill>
        </w:rPr>
        <w:t>℃，</w:t>
      </w:r>
      <w:r>
        <w:rPr>
          <w:rFonts w:cs="宋体"/>
          <w:i w:val="0"/>
          <w:iCs w:val="0"/>
          <w:color w:val="000000" w:themeColor="text1"/>
          <w:sz w:val="24"/>
          <w:szCs w:val="24"/>
          <w:highlight w:val="none"/>
          <w:lang w:eastAsia="ja-JP"/>
          <w14:textFill>
            <w14:solidFill>
              <w14:schemeClr w14:val="tx1"/>
            </w14:solidFill>
          </w14:textFill>
        </w:rPr>
        <w:t>相对湿度95</w:t>
      </w:r>
      <w:r>
        <w:rPr>
          <w:rFonts w:hint="eastAsia" w:cs="宋体"/>
          <w:i w:val="0"/>
          <w:iCs w:val="0"/>
          <w:color w:val="000000" w:themeColor="text1"/>
          <w:sz w:val="24"/>
          <w:szCs w:val="24"/>
          <w:highlight w:val="none"/>
          <w:lang w:eastAsia="ja-JP"/>
          <w14:textFill>
            <w14:solidFill>
              <w14:schemeClr w14:val="tx1"/>
            </w14:solidFill>
          </w14:textFill>
        </w:rPr>
        <w:t>%，</w:t>
      </w:r>
      <w:r>
        <w:rPr>
          <w:rFonts w:cs="宋体"/>
          <w:i w:val="0"/>
          <w:iCs w:val="0"/>
          <w:color w:val="000000" w:themeColor="text1"/>
          <w:sz w:val="24"/>
          <w:szCs w:val="24"/>
          <w:highlight w:val="none"/>
          <w:lang w:eastAsia="ja-JP"/>
          <w14:textFill>
            <w14:solidFill>
              <w14:schemeClr w14:val="tx1"/>
            </w14:solidFill>
          </w14:textFill>
        </w:rPr>
        <w:t>时间为</w:t>
      </w:r>
      <w:r>
        <w:rPr>
          <w:rFonts w:hint="eastAsia" w:cs="宋体"/>
          <w:i w:val="0"/>
          <w:iCs w:val="0"/>
          <w:color w:val="000000" w:themeColor="text1"/>
          <w:sz w:val="24"/>
          <w:szCs w:val="24"/>
          <w:highlight w:val="none"/>
          <w:lang w:eastAsia="ja-JP"/>
          <w14:textFill>
            <w14:solidFill>
              <w14:schemeClr w14:val="tx1"/>
            </w14:solidFill>
          </w14:textFill>
        </w:rPr>
        <w:t>6h</w:t>
      </w:r>
      <w:r>
        <w:rPr>
          <w:rFonts w:hint="eastAsia"/>
          <w:i w:val="0"/>
          <w:iCs w:val="0"/>
          <w:color w:val="000000" w:themeColor="text1"/>
          <w:highlight w:val="none"/>
          <w14:textFill>
            <w14:solidFill>
              <w14:schemeClr w14:val="tx1"/>
            </w14:solidFill>
          </w14:textFill>
        </w:rPr>
        <w:t>；</w:t>
      </w:r>
    </w:p>
    <w:p>
      <w:pPr>
        <w:rPr>
          <w:rFonts w:hint="eastAsia"/>
          <w:i w:val="0"/>
          <w:iCs w:val="0"/>
          <w:color w:val="000000" w:themeColor="text1"/>
          <w:highlight w:val="none"/>
          <w14:textFill>
            <w14:solidFill>
              <w14:schemeClr w14:val="tx1"/>
            </w14:solidFill>
          </w14:textFill>
        </w:rPr>
      </w:pPr>
      <w:r>
        <w:rPr>
          <w:rFonts w:hint="eastAsia"/>
          <w:i w:val="0"/>
          <w:iCs w:val="0"/>
          <w:color w:val="000000" w:themeColor="text1"/>
          <w:highlight w:val="none"/>
          <w14:textFill>
            <w14:solidFill>
              <w14:schemeClr w14:val="tx1"/>
            </w14:solidFill>
          </w14:textFill>
        </w:rPr>
        <w:t>e)</w:t>
      </w:r>
      <w:r>
        <w:rPr>
          <w:rFonts w:cs="宋体"/>
          <w:i w:val="0"/>
          <w:iCs w:val="0"/>
          <w:color w:val="000000" w:themeColor="text1"/>
          <w:sz w:val="24"/>
          <w:szCs w:val="24"/>
          <w:highlight w:val="none"/>
          <w:lang w:eastAsia="ja-JP"/>
          <w14:textFill>
            <w14:solidFill>
              <w14:schemeClr w14:val="tx1"/>
            </w14:solidFill>
          </w14:textFill>
        </w:rPr>
        <w:t>在之后的</w:t>
      </w:r>
      <w:r>
        <w:rPr>
          <w:rFonts w:hint="eastAsia" w:cs="宋体"/>
          <w:i w:val="0"/>
          <w:iCs w:val="0"/>
          <w:color w:val="000000" w:themeColor="text1"/>
          <w:sz w:val="24"/>
          <w:szCs w:val="24"/>
          <w:highlight w:val="none"/>
          <w:lang w:eastAsia="ja-JP"/>
          <w14:textFill>
            <w14:solidFill>
              <w14:schemeClr w14:val="tx1"/>
            </w14:solidFill>
          </w14:textFill>
        </w:rPr>
        <w:t>16h内</w:t>
      </w:r>
      <w:r>
        <w:rPr>
          <w:rFonts w:cs="宋体"/>
          <w:i w:val="0"/>
          <w:iCs w:val="0"/>
          <w:color w:val="000000" w:themeColor="text1"/>
          <w:sz w:val="24"/>
          <w:szCs w:val="24"/>
          <w:highlight w:val="none"/>
          <w:lang w:eastAsia="ja-JP"/>
          <w14:textFill>
            <w14:solidFill>
              <w14:schemeClr w14:val="tx1"/>
            </w14:solidFill>
          </w14:textFill>
        </w:rPr>
        <w:t>，将温度逐渐降到</w:t>
      </w:r>
      <w:r>
        <w:rPr>
          <w:rFonts w:hint="eastAsia" w:cs="宋体"/>
          <w:i w:val="0"/>
          <w:iCs w:val="0"/>
          <w:color w:val="000000" w:themeColor="text1"/>
          <w:sz w:val="24"/>
          <w:szCs w:val="24"/>
          <w:highlight w:val="none"/>
          <w:lang w:eastAsia="ja-JP"/>
          <w14:textFill>
            <w14:solidFill>
              <w14:schemeClr w14:val="tx1"/>
            </w14:solidFill>
          </w14:textFill>
        </w:rPr>
        <w:t>3</w:t>
      </w:r>
      <w:r>
        <w:rPr>
          <w:rFonts w:cs="宋体"/>
          <w:i w:val="0"/>
          <w:iCs w:val="0"/>
          <w:color w:val="000000" w:themeColor="text1"/>
          <w:sz w:val="24"/>
          <w:szCs w:val="24"/>
          <w:highlight w:val="none"/>
          <w:lang w:eastAsia="ja-JP"/>
          <w14:textFill>
            <w14:solidFill>
              <w14:schemeClr w14:val="tx1"/>
            </w14:solidFill>
          </w14:textFill>
        </w:rPr>
        <w:t>8</w:t>
      </w:r>
      <w:r>
        <w:rPr>
          <w:rFonts w:hint="eastAsia" w:cs="宋体"/>
          <w:i w:val="0"/>
          <w:iCs w:val="0"/>
          <w:color w:val="000000" w:themeColor="text1"/>
          <w:sz w:val="24"/>
          <w:szCs w:val="24"/>
          <w:highlight w:val="none"/>
          <w:lang w:eastAsia="ja-JP"/>
          <w14:textFill>
            <w14:solidFill>
              <w14:schemeClr w14:val="tx1"/>
            </w14:solidFill>
          </w14:textFill>
        </w:rPr>
        <w:t>℃，</w:t>
      </w:r>
      <w:r>
        <w:rPr>
          <w:rFonts w:cs="宋体"/>
          <w:i w:val="0"/>
          <w:iCs w:val="0"/>
          <w:color w:val="000000" w:themeColor="text1"/>
          <w:sz w:val="24"/>
          <w:szCs w:val="24"/>
          <w:highlight w:val="none"/>
          <w:lang w:eastAsia="ja-JP"/>
          <w14:textFill>
            <w14:solidFill>
              <w14:schemeClr w14:val="tx1"/>
            </w14:solidFill>
          </w14:textFill>
        </w:rPr>
        <w:t>在此期间，保持相对湿度不低于</w:t>
      </w:r>
      <w:r>
        <w:rPr>
          <w:rFonts w:hint="eastAsia" w:cs="宋体"/>
          <w:i w:val="0"/>
          <w:iCs w:val="0"/>
          <w:color w:val="000000" w:themeColor="text1"/>
          <w:sz w:val="24"/>
          <w:szCs w:val="24"/>
          <w:highlight w:val="none"/>
          <w:lang w:eastAsia="ja-JP"/>
          <w14:textFill>
            <w14:solidFill>
              <w14:schemeClr w14:val="tx1"/>
            </w14:solidFill>
          </w14:textFill>
        </w:rPr>
        <w:t>85%</w:t>
      </w:r>
      <w:r>
        <w:rPr>
          <w:rFonts w:hint="eastAsia"/>
          <w:i w:val="0"/>
          <w:iCs w:val="0"/>
          <w:color w:val="000000" w:themeColor="text1"/>
          <w:highlight w:val="none"/>
          <w14:textFill>
            <w14:solidFill>
              <w14:schemeClr w14:val="tx1"/>
            </w14:solidFill>
          </w14:textFill>
        </w:rPr>
        <w:t>；</w:t>
      </w:r>
    </w:p>
    <w:p>
      <w:pPr>
        <w:rPr>
          <w:rFonts w:hint="eastAsia"/>
          <w:i w:val="0"/>
          <w:iCs w:val="0"/>
          <w:color w:val="000000" w:themeColor="text1"/>
          <w:highlight w:val="none"/>
          <w14:textFill>
            <w14:solidFill>
              <w14:schemeClr w14:val="tx1"/>
            </w14:solidFill>
          </w14:textFill>
        </w:rPr>
      </w:pPr>
      <w:r>
        <w:rPr>
          <w:rFonts w:hint="eastAsia"/>
          <w:i w:val="0"/>
          <w:iCs w:val="0"/>
          <w:color w:val="000000" w:themeColor="text1"/>
          <w:highlight w:val="none"/>
          <w14:textFill>
            <w14:solidFill>
              <w14:schemeClr w14:val="tx1"/>
            </w14:solidFill>
          </w14:textFill>
        </w:rPr>
        <w:t>f)</w:t>
      </w:r>
      <w:r>
        <w:rPr>
          <w:rFonts w:cs="宋体"/>
          <w:i w:val="0"/>
          <w:iCs w:val="0"/>
          <w:color w:val="000000" w:themeColor="text1"/>
          <w:sz w:val="24"/>
          <w:szCs w:val="24"/>
          <w:highlight w:val="none"/>
          <w:lang w:eastAsia="ja-JP"/>
          <w14:textFill>
            <w14:solidFill>
              <w14:schemeClr w14:val="tx1"/>
            </w14:solidFill>
          </w14:textFill>
        </w:rPr>
        <w:t>重复步骤</w:t>
      </w:r>
      <w:r>
        <w:rPr>
          <w:rFonts w:hint="eastAsia" w:cs="宋体"/>
          <w:i w:val="0"/>
          <w:iCs w:val="0"/>
          <w:color w:val="000000" w:themeColor="text1"/>
          <w:sz w:val="24"/>
          <w:szCs w:val="24"/>
          <w:highlight w:val="none"/>
          <w14:textFill>
            <w14:solidFill>
              <w14:schemeClr w14:val="tx1"/>
            </w14:solidFill>
          </w14:textFill>
        </w:rPr>
        <w:t>c</w:t>
      </w:r>
      <w:r>
        <w:rPr>
          <w:rFonts w:hint="eastAsia" w:cs="宋体"/>
          <w:i w:val="0"/>
          <w:iCs w:val="0"/>
          <w:color w:val="000000" w:themeColor="text1"/>
          <w:sz w:val="24"/>
          <w:szCs w:val="24"/>
          <w:highlight w:val="none"/>
          <w:lang w:eastAsia="ja-JP"/>
          <w14:textFill>
            <w14:solidFill>
              <w14:schemeClr w14:val="tx1"/>
            </w14:solidFill>
          </w14:textFill>
        </w:rPr>
        <w:t>）</w:t>
      </w:r>
      <w:r>
        <w:rPr>
          <w:rFonts w:cs="宋体"/>
          <w:i w:val="0"/>
          <w:iCs w:val="0"/>
          <w:color w:val="000000" w:themeColor="text1"/>
          <w:sz w:val="24"/>
          <w:szCs w:val="24"/>
          <w:highlight w:val="none"/>
          <w:lang w:eastAsia="ja-JP"/>
          <w14:textFill>
            <w14:solidFill>
              <w14:schemeClr w14:val="tx1"/>
            </w14:solidFill>
          </w14:textFill>
        </w:rPr>
        <w:t>~步骤</w:t>
      </w:r>
      <w:r>
        <w:rPr>
          <w:rFonts w:hint="eastAsia" w:cs="宋体"/>
          <w:i w:val="0"/>
          <w:iCs w:val="0"/>
          <w:color w:val="000000" w:themeColor="text1"/>
          <w:sz w:val="24"/>
          <w:szCs w:val="24"/>
          <w:highlight w:val="none"/>
          <w14:textFill>
            <w14:solidFill>
              <w14:schemeClr w14:val="tx1"/>
            </w14:solidFill>
          </w14:textFill>
        </w:rPr>
        <w:t>e</w:t>
      </w:r>
      <w:r>
        <w:rPr>
          <w:rFonts w:hint="eastAsia" w:cs="宋体"/>
          <w:i w:val="0"/>
          <w:iCs w:val="0"/>
          <w:color w:val="000000" w:themeColor="text1"/>
          <w:sz w:val="24"/>
          <w:szCs w:val="24"/>
          <w:highlight w:val="none"/>
          <w:lang w:eastAsia="ja-JP"/>
          <w14:textFill>
            <w14:solidFill>
              <w14:schemeClr w14:val="tx1"/>
            </w14:solidFill>
          </w14:textFill>
        </w:rPr>
        <w:t>）直至</w:t>
      </w:r>
      <w:r>
        <w:rPr>
          <w:rFonts w:cs="宋体"/>
          <w:i w:val="0"/>
          <w:iCs w:val="0"/>
          <w:color w:val="000000" w:themeColor="text1"/>
          <w:sz w:val="24"/>
          <w:szCs w:val="24"/>
          <w:highlight w:val="none"/>
          <w:lang w:eastAsia="ja-JP"/>
          <w14:textFill>
            <w14:solidFill>
              <w14:schemeClr w14:val="tx1"/>
            </w14:solidFill>
          </w14:textFill>
        </w:rPr>
        <w:t>完成</w:t>
      </w:r>
      <w:r>
        <w:rPr>
          <w:rFonts w:hint="eastAsia" w:cs="宋体"/>
          <w:i w:val="0"/>
          <w:iCs w:val="0"/>
          <w:color w:val="000000" w:themeColor="text1"/>
          <w:sz w:val="24"/>
          <w:szCs w:val="24"/>
          <w:highlight w:val="none"/>
          <w:lang w:eastAsia="ja-JP"/>
          <w14:textFill>
            <w14:solidFill>
              <w14:schemeClr w14:val="tx1"/>
            </w14:solidFill>
          </w14:textFill>
        </w:rPr>
        <w:t>2个</w:t>
      </w:r>
      <w:r>
        <w:rPr>
          <w:rFonts w:cs="宋体"/>
          <w:i w:val="0"/>
          <w:iCs w:val="0"/>
          <w:color w:val="000000" w:themeColor="text1"/>
          <w:sz w:val="24"/>
          <w:szCs w:val="24"/>
          <w:highlight w:val="none"/>
          <w:lang w:eastAsia="ja-JP"/>
          <w14:textFill>
            <w14:solidFill>
              <w14:schemeClr w14:val="tx1"/>
            </w14:solidFill>
          </w14:textFill>
        </w:rPr>
        <w:t>循环</w:t>
      </w:r>
      <w:r>
        <w:rPr>
          <w:rFonts w:hint="eastAsia"/>
          <w:i w:val="0"/>
          <w:iCs w:val="0"/>
          <w:color w:val="000000" w:themeColor="text1"/>
          <w:highlight w:val="none"/>
          <w14:textFill>
            <w14:solidFill>
              <w14:schemeClr w14:val="tx1"/>
            </w14:solidFill>
          </w14:textFill>
        </w:rPr>
        <w:t>；</w:t>
      </w:r>
    </w:p>
    <w:p>
      <w:pPr>
        <w:rPr>
          <w:rFonts w:hint="eastAsia"/>
          <w:i w:val="0"/>
          <w:iCs w:val="0"/>
          <w:color w:val="000000" w:themeColor="text1"/>
          <w:highlight w:val="none"/>
          <w14:textFill>
            <w14:solidFill>
              <w14:schemeClr w14:val="tx1"/>
            </w14:solidFill>
          </w14:textFill>
        </w:rPr>
      </w:pPr>
      <w:r>
        <w:rPr>
          <w:rFonts w:hint="eastAsia"/>
          <w:i w:val="0"/>
          <w:iCs w:val="0"/>
          <w:color w:val="000000" w:themeColor="text1"/>
          <w:highlight w:val="none"/>
          <w14:textFill>
            <w14:solidFill>
              <w14:schemeClr w14:val="tx1"/>
            </w14:solidFill>
          </w14:textFill>
        </w:rPr>
        <w:t>g)试验结束后，将受试设备从试验箱内取出并排除冷凝水，在循环结束1h内，给受试设备通电并预热15min，立刻按照12.2章节</w:t>
      </w:r>
      <w:r>
        <w:rPr>
          <w:rFonts w:hint="eastAsia"/>
          <w:i w:val="0"/>
          <w:iCs w:val="0"/>
          <w:color w:val="000000" w:themeColor="text1"/>
          <w:highlight w:val="none"/>
          <w14:textFill>
            <w14:solidFill>
              <w14:schemeClr w14:val="tx1"/>
            </w14:solidFill>
          </w14:textFill>
        </w:rPr>
        <w:fldChar w:fldCharType="begin"/>
      </w:r>
      <w:r>
        <w:rPr>
          <w:rFonts w:hint="eastAsia"/>
          <w:i w:val="0"/>
          <w:iCs w:val="0"/>
          <w:color w:val="000000" w:themeColor="text1"/>
          <w:highlight w:val="none"/>
          <w14:textFill>
            <w14:solidFill>
              <w14:schemeClr w14:val="tx1"/>
            </w14:solidFill>
          </w14:textFill>
        </w:rPr>
        <w:instrText xml:space="preserve"> REF _Ref24881 \h </w:instrText>
      </w:r>
      <w:r>
        <w:rPr>
          <w:rFonts w:hint="eastAsia"/>
          <w:i w:val="0"/>
          <w:iCs w:val="0"/>
          <w:color w:val="000000" w:themeColor="text1"/>
          <w:highlight w:val="none"/>
          <w14:textFill>
            <w14:solidFill>
              <w14:schemeClr w14:val="tx1"/>
            </w14:solidFill>
          </w14:textFill>
        </w:rPr>
        <w:fldChar w:fldCharType="separate"/>
      </w:r>
      <w:r>
        <w:rPr>
          <w:rFonts w:hint="default"/>
          <w:i w:val="0"/>
          <w:iCs w:val="0"/>
          <w:color w:val="000000" w:themeColor="text1"/>
          <w:highlight w:val="none"/>
          <w:lang w:val="en-US" w:eastAsia="zh-CN"/>
          <w14:textFill>
            <w14:solidFill>
              <w14:schemeClr w14:val="tx1"/>
            </w14:solidFill>
          </w14:textFill>
        </w:rPr>
        <w:t xml:space="preserve">表 </w:t>
      </w:r>
      <w:r>
        <w:rPr>
          <w:rFonts w:hint="default"/>
          <w:i w:val="0"/>
          <w:iCs w:val="0"/>
          <w:color w:val="000000" w:themeColor="text1"/>
          <w:highlight w:val="none"/>
          <w:lang w:val="en-US" w:eastAsia="zh-CN"/>
          <w14:textFill>
            <w14:solidFill>
              <w14:schemeClr w14:val="tx1"/>
            </w14:solidFill>
          </w14:textFill>
        </w:rPr>
        <w:fldChar w:fldCharType="begin"/>
      </w:r>
      <w:r>
        <w:rPr>
          <w:rFonts w:hint="default"/>
          <w:i w:val="0"/>
          <w:iCs w:val="0"/>
          <w:color w:val="000000" w:themeColor="text1"/>
          <w:highlight w:val="none"/>
          <w:lang w:val="en-US" w:eastAsia="zh-CN"/>
          <w14:textFill>
            <w14:solidFill>
              <w14:schemeClr w14:val="tx1"/>
            </w14:solidFill>
          </w14:textFill>
        </w:rPr>
        <w:instrText xml:space="preserve"> STYLEREF 1 \s </w:instrText>
      </w:r>
      <w:r>
        <w:rPr>
          <w:rFonts w:hint="default"/>
          <w:i w:val="0"/>
          <w:iCs w:val="0"/>
          <w:color w:val="000000" w:themeColor="text1"/>
          <w:highlight w:val="none"/>
          <w:lang w:val="en-US" w:eastAsia="zh-CN"/>
          <w14:textFill>
            <w14:solidFill>
              <w14:schemeClr w14:val="tx1"/>
            </w14:solidFill>
          </w14:textFill>
        </w:rPr>
        <w:fldChar w:fldCharType="separate"/>
      </w:r>
      <w:r>
        <w:rPr>
          <w:rFonts w:hint="default"/>
          <w:i w:val="0"/>
          <w:iCs w:val="0"/>
          <w:color w:val="000000" w:themeColor="text1"/>
          <w:highlight w:val="none"/>
          <w:lang w:val="en-US" w:eastAsia="zh-CN"/>
          <w14:textFill>
            <w14:solidFill>
              <w14:schemeClr w14:val="tx1"/>
            </w14:solidFill>
          </w14:textFill>
        </w:rPr>
        <w:t>12</w:t>
      </w:r>
      <w:r>
        <w:rPr>
          <w:rFonts w:hint="default"/>
          <w:i w:val="0"/>
          <w:iCs w:val="0"/>
          <w:color w:val="000000" w:themeColor="text1"/>
          <w:highlight w:val="none"/>
          <w:lang w:val="en-US" w:eastAsia="zh-CN"/>
          <w14:textFill>
            <w14:solidFill>
              <w14:schemeClr w14:val="tx1"/>
            </w14:solidFill>
          </w14:textFill>
        </w:rPr>
        <w:fldChar w:fldCharType="end"/>
      </w:r>
      <w:r>
        <w:rPr>
          <w:rFonts w:hint="eastAsia"/>
          <w:i w:val="0"/>
          <w:iCs w:val="0"/>
          <w:color w:val="000000" w:themeColor="text1"/>
          <w:highlight w:val="none"/>
          <w:lang w:val="en-US" w:eastAsia="zh-CN"/>
          <w14:textFill>
            <w14:solidFill>
              <w14:schemeClr w14:val="tx1"/>
            </w14:solidFill>
          </w14:textFill>
        </w:rPr>
        <w:t>-</w:t>
      </w:r>
      <w:r>
        <w:rPr>
          <w:rFonts w:hint="default"/>
          <w:i w:val="0"/>
          <w:iCs w:val="0"/>
          <w:color w:val="000000" w:themeColor="text1"/>
          <w:highlight w:val="none"/>
          <w:lang w:val="en-US" w:eastAsia="zh-CN"/>
          <w14:textFill>
            <w14:solidFill>
              <w14:schemeClr w14:val="tx1"/>
            </w14:solidFill>
          </w14:textFill>
        </w:rPr>
        <w:t>2</w:t>
      </w:r>
      <w:r>
        <w:rPr>
          <w:rFonts w:hint="eastAsia"/>
          <w:i w:val="0"/>
          <w:iCs w:val="0"/>
          <w:color w:val="000000" w:themeColor="text1"/>
          <w:highlight w:val="none"/>
          <w14:textFill>
            <w14:solidFill>
              <w14:schemeClr w14:val="tx1"/>
            </w14:solidFill>
          </w14:textFill>
        </w:rPr>
        <w:fldChar w:fldCharType="end"/>
      </w:r>
      <w:r>
        <w:rPr>
          <w:rFonts w:hint="eastAsia"/>
          <w:i w:val="0"/>
          <w:iCs w:val="0"/>
          <w:color w:val="000000" w:themeColor="text1"/>
          <w:highlight w:val="none"/>
          <w14:textFill>
            <w14:solidFill>
              <w14:schemeClr w14:val="tx1"/>
            </w14:solidFill>
          </w14:textFill>
        </w:rPr>
        <w:t>要求进行</w:t>
      </w:r>
      <w:r>
        <w:rPr>
          <w:rFonts w:hint="eastAsia"/>
          <w:i w:val="0"/>
          <w:iCs w:val="0"/>
          <w:color w:val="000000" w:themeColor="text1"/>
          <w:highlight w:val="none"/>
          <w:lang w:val="en-US" w:eastAsia="zh-CN"/>
          <w14:textFill>
            <w14:solidFill>
              <w14:schemeClr w14:val="tx1"/>
            </w14:solidFill>
          </w14:textFill>
        </w:rPr>
        <w:t>QPAT1-3、</w:t>
      </w:r>
      <w:r>
        <w:rPr>
          <w:rFonts w:hint="eastAsia" w:cs="宋体"/>
          <w:i w:val="0"/>
          <w:iCs w:val="0"/>
          <w:color w:val="000000" w:themeColor="text1"/>
          <w:sz w:val="24"/>
          <w:szCs w:val="24"/>
          <w:highlight w:val="none"/>
          <w14:textFill>
            <w14:solidFill>
              <w14:schemeClr w14:val="tx1"/>
            </w14:solidFill>
          </w14:textFill>
        </w:rPr>
        <w:t>QPAT2、QPAT3</w:t>
      </w:r>
      <w:r>
        <w:rPr>
          <w:rFonts w:hint="eastAsia" w:cs="宋体"/>
          <w:i w:val="0"/>
          <w:iCs w:val="0"/>
          <w:color w:val="000000" w:themeColor="text1"/>
          <w:sz w:val="24"/>
          <w:szCs w:val="24"/>
          <w:highlight w:val="none"/>
          <w:lang w:eastAsia="zh-CN"/>
          <w14:textFill>
            <w14:solidFill>
              <w14:schemeClr w14:val="tx1"/>
            </w14:solidFill>
          </w14:textFill>
        </w:rPr>
        <w:t>、</w:t>
      </w:r>
      <w:r>
        <w:rPr>
          <w:rFonts w:hint="eastAsia"/>
          <w:i w:val="0"/>
          <w:iCs w:val="0"/>
          <w:color w:val="000000" w:themeColor="text1"/>
          <w:highlight w:val="none"/>
          <w:lang w:val="en-US" w:eastAsia="zh-CN"/>
          <w14:textFill>
            <w14:solidFill>
              <w14:schemeClr w14:val="tx1"/>
            </w14:solidFill>
          </w14:textFill>
        </w:rPr>
        <w:t>QPAT4和QPAT5</w:t>
      </w:r>
      <w:r>
        <w:rPr>
          <w:rFonts w:hint="eastAsia"/>
          <w:i w:val="0"/>
          <w:iCs w:val="0"/>
          <w:color w:val="000000" w:themeColor="text1"/>
          <w:highlight w:val="none"/>
          <w14:textFill>
            <w14:solidFill>
              <w14:schemeClr w14:val="tx1"/>
            </w14:solidFill>
          </w14:textFill>
        </w:rPr>
        <w:t>检查并记录检测数据。</w:t>
      </w:r>
    </w:p>
    <w:p>
      <w:pPr>
        <w:pStyle w:val="2"/>
        <w:rPr>
          <w:rFonts w:hint="default"/>
          <w:i w:val="0"/>
          <w:iCs w:val="0"/>
          <w:color w:val="000000" w:themeColor="text1"/>
          <w:lang w:val="en-US" w:eastAsia="zh-CN"/>
          <w14:textFill>
            <w14:solidFill>
              <w14:schemeClr w14:val="tx1"/>
            </w14:solidFill>
          </w14:textFill>
        </w:rPr>
      </w:pPr>
      <w:bookmarkStart w:id="540" w:name="_Toc14692"/>
      <w:bookmarkStart w:id="541" w:name="_Toc12058"/>
      <w:bookmarkStart w:id="542" w:name="_Toc1544"/>
      <w:bookmarkStart w:id="543" w:name="_Toc24737"/>
      <w:bookmarkStart w:id="544" w:name="_Toc17843"/>
      <w:r>
        <w:rPr>
          <w:rFonts w:hint="eastAsia"/>
          <w:i w:val="0"/>
          <w:iCs w:val="0"/>
          <w:color w:val="000000" w:themeColor="text1"/>
          <w:lang w:val="en-US" w:eastAsia="zh-CN"/>
          <w14:textFill>
            <w14:solidFill>
              <w14:schemeClr w14:val="tx1"/>
            </w14:solidFill>
          </w14:textFill>
        </w:rPr>
        <w:t>试验判据</w:t>
      </w:r>
      <w:bookmarkEnd w:id="540"/>
      <w:bookmarkEnd w:id="541"/>
      <w:bookmarkEnd w:id="542"/>
      <w:bookmarkEnd w:id="543"/>
      <w:bookmarkEnd w:id="544"/>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试验前，按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QPAT1-1、QPAT2、QPAT3、QPAT4和QPAT5</w:t>
      </w:r>
      <w:r>
        <w:rPr>
          <w:rFonts w:hint="default" w:eastAsia="宋体"/>
          <w:i w:val="0"/>
          <w:iCs w:val="0"/>
          <w:color w:val="000000" w:themeColor="text1"/>
          <w:lang w:val="en-US" w:eastAsia="zh-CN"/>
          <w14:textFill>
            <w14:solidFill>
              <w14:schemeClr w14:val="tx1"/>
            </w14:solidFill>
          </w14:textFill>
        </w:rPr>
        <w:t>检查，确认通过并记录检测数据（检测记录表见附录A）。</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试验后，</w:t>
      </w:r>
      <w:r>
        <w:rPr>
          <w:rFonts w:hint="eastAsia"/>
          <w:i w:val="0"/>
          <w:iCs w:val="0"/>
          <w:color w:val="000000" w:themeColor="text1"/>
          <w:lang w:val="en-US" w:eastAsia="zh-CN"/>
          <w14:textFill>
            <w14:solidFill>
              <w14:schemeClr w14:val="tx1"/>
            </w14:solidFill>
          </w14:textFill>
        </w:rPr>
        <w:t>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highlight w:val="none"/>
          <w:lang w:val="en-US" w:eastAsia="zh-CN"/>
          <w14:textFill>
            <w14:solidFill>
              <w14:schemeClr w14:val="tx1"/>
            </w14:solidFill>
          </w14:textFill>
        </w:rPr>
        <w:t>QPAT1-3、</w:t>
      </w:r>
      <w:r>
        <w:rPr>
          <w:rFonts w:hint="eastAsia"/>
          <w:i w:val="0"/>
          <w:iCs w:val="0"/>
          <w:color w:val="000000" w:themeColor="text1"/>
          <w:lang w:val="en-US" w:eastAsia="zh-CN"/>
          <w14:textFill>
            <w14:solidFill>
              <w14:schemeClr w14:val="tx1"/>
            </w14:solidFill>
          </w14:textFill>
        </w:rPr>
        <w:t>QPAT2、QPAT3、QPAT4和QPAT5</w:t>
      </w:r>
      <w:r>
        <w:rPr>
          <w:rFonts w:hint="default" w:eastAsia="宋体"/>
          <w:i w:val="0"/>
          <w:iCs w:val="0"/>
          <w:color w:val="000000" w:themeColor="text1"/>
          <w:lang w:val="en-US" w:eastAsia="zh-CN"/>
          <w14:textFill>
            <w14:solidFill>
              <w14:schemeClr w14:val="tx1"/>
            </w14:solidFill>
          </w14:textFill>
        </w:rPr>
        <w:t>检查，确认通过并记录检测数据。</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满足以上要求，则判定结论为Pass，否则为Fail。</w:t>
      </w:r>
    </w:p>
    <w:p>
      <w:pPr>
        <w:pStyle w:val="3"/>
        <w:numPr>
          <w:ilvl w:val="0"/>
          <w:numId w:val="11"/>
        </w:numPr>
        <w:rPr>
          <w:rFonts w:hint="default" w:ascii="Arial" w:hAnsi="Arial"/>
          <w:i w:val="0"/>
          <w:iCs w:val="0"/>
          <w:color w:val="000000" w:themeColor="text1"/>
          <w:lang w:val="en-US" w:eastAsia="zh-CN"/>
          <w14:textFill>
            <w14:solidFill>
              <w14:schemeClr w14:val="tx1"/>
            </w14:solidFill>
          </w14:textFill>
        </w:rPr>
      </w:pPr>
      <w:bookmarkStart w:id="545" w:name="_Toc1019"/>
      <w:bookmarkStart w:id="546" w:name="_Toc17903"/>
      <w:bookmarkStart w:id="547" w:name="_Toc21834"/>
      <w:bookmarkStart w:id="548" w:name="_Toc10237"/>
      <w:bookmarkStart w:id="549" w:name="_Toc12528"/>
      <w:bookmarkStart w:id="550" w:name="_Toc9911"/>
      <w:bookmarkStart w:id="551" w:name="_Toc17752"/>
      <w:r>
        <w:rPr>
          <w:rFonts w:hint="default" w:ascii="Arial" w:hAnsi="Arial"/>
          <w:i w:val="0"/>
          <w:iCs w:val="0"/>
          <w:color w:val="000000" w:themeColor="text1"/>
          <w:lang w:val="en-US" w:eastAsia="zh-CN"/>
          <w14:textFill>
            <w14:solidFill>
              <w14:schemeClr w14:val="tx1"/>
            </w14:solidFill>
          </w14:textFill>
        </w:rPr>
        <w:t>工作冲击和坠撞安全</w:t>
      </w:r>
      <w:bookmarkEnd w:id="545"/>
      <w:bookmarkEnd w:id="546"/>
      <w:bookmarkEnd w:id="547"/>
      <w:bookmarkEnd w:id="548"/>
      <w:bookmarkEnd w:id="549"/>
      <w:bookmarkEnd w:id="550"/>
      <w:bookmarkEnd w:id="551"/>
      <w:bookmarkStart w:id="552" w:name="_Toc24490"/>
    </w:p>
    <w:p>
      <w:pPr>
        <w:pStyle w:val="2"/>
        <w:rPr>
          <w:rFonts w:hint="default"/>
          <w:i w:val="0"/>
          <w:iCs w:val="0"/>
          <w:color w:val="000000" w:themeColor="text1"/>
          <w:lang w:val="en-US" w:eastAsia="zh-CN"/>
          <w14:textFill>
            <w14:solidFill>
              <w14:schemeClr w14:val="tx1"/>
            </w14:solidFill>
          </w14:textFill>
        </w:rPr>
      </w:pPr>
      <w:bookmarkStart w:id="553" w:name="_Toc16405"/>
      <w:bookmarkStart w:id="554" w:name="_Toc24800"/>
      <w:bookmarkStart w:id="555" w:name="_Toc9082"/>
      <w:bookmarkStart w:id="556" w:name="_Toc1982"/>
      <w:bookmarkStart w:id="557" w:name="_Toc10474"/>
      <w:bookmarkStart w:id="558" w:name="_Toc17291"/>
      <w:r>
        <w:rPr>
          <w:rFonts w:hint="default"/>
          <w:i w:val="0"/>
          <w:iCs w:val="0"/>
          <w:color w:val="000000" w:themeColor="text1"/>
          <w:lang w:val="en-US" w:eastAsia="zh-CN"/>
          <w14:textFill>
            <w14:solidFill>
              <w14:schemeClr w14:val="tx1"/>
            </w14:solidFill>
          </w14:textFill>
        </w:rPr>
        <w:t>试验目的</w:t>
      </w:r>
      <w:bookmarkEnd w:id="552"/>
      <w:bookmarkEnd w:id="553"/>
      <w:bookmarkEnd w:id="554"/>
      <w:bookmarkEnd w:id="555"/>
      <w:bookmarkEnd w:id="556"/>
      <w:bookmarkEnd w:id="557"/>
      <w:bookmarkEnd w:id="558"/>
    </w:p>
    <w:p>
      <w:pPr>
        <w:rPr>
          <w:rFonts w:hint="default"/>
          <w:i w:val="0"/>
          <w:iCs w:val="0"/>
          <w:color w:val="000000" w:themeColor="text1"/>
          <w14:textFill>
            <w14:solidFill>
              <w14:schemeClr w14:val="tx1"/>
            </w14:solidFill>
          </w14:textFill>
        </w:rPr>
      </w:pPr>
      <w:r>
        <w:rPr>
          <w:rFonts w:hint="default"/>
          <w:i w:val="0"/>
          <w:iCs w:val="0"/>
          <w:color w:val="000000" w:themeColor="text1"/>
          <w14:textFill>
            <w14:solidFill>
              <w14:schemeClr w14:val="tx1"/>
            </w14:solidFill>
          </w14:textFill>
        </w:rPr>
        <w:t>验证受试设备在经受飞机正常飞行期间遭遇冲击时能否继续在合格的性能标准范围内工作。</w:t>
      </w:r>
    </w:p>
    <w:p>
      <w:pPr>
        <w:rPr>
          <w:rFonts w:hint="default"/>
          <w:i w:val="0"/>
          <w:iCs w:val="0"/>
          <w:color w:val="000000" w:themeColor="text1"/>
          <w14:textFill>
            <w14:solidFill>
              <w14:schemeClr w14:val="tx1"/>
            </w14:solidFill>
          </w14:textFill>
        </w:rPr>
      </w:pPr>
      <w:r>
        <w:rPr>
          <w:rFonts w:hint="default"/>
          <w:i w:val="0"/>
          <w:iCs w:val="0"/>
          <w:color w:val="000000" w:themeColor="text1"/>
          <w14:textFill>
            <w14:solidFill>
              <w14:schemeClr w14:val="tx1"/>
            </w14:solidFill>
          </w14:textFill>
        </w:rPr>
        <w:t>验证受试设备在紧急着陆期间不会与其安装支架分离，或不会以产生危害的方式脱离。</w:t>
      </w:r>
    </w:p>
    <w:p>
      <w:pPr>
        <w:pStyle w:val="2"/>
        <w:rPr>
          <w:rFonts w:hint="default"/>
          <w:i w:val="0"/>
          <w:iCs w:val="0"/>
          <w:color w:val="000000" w:themeColor="text1"/>
          <w:lang w:val="en-US" w:eastAsia="zh-CN"/>
          <w14:textFill>
            <w14:solidFill>
              <w14:schemeClr w14:val="tx1"/>
            </w14:solidFill>
          </w14:textFill>
        </w:rPr>
      </w:pPr>
      <w:bookmarkStart w:id="559" w:name="_Toc25213"/>
      <w:bookmarkStart w:id="560" w:name="_Toc28639"/>
      <w:bookmarkStart w:id="561" w:name="_Toc12591"/>
      <w:bookmarkStart w:id="562" w:name="_Toc11998"/>
      <w:bookmarkStart w:id="563" w:name="_Toc29683"/>
      <w:bookmarkStart w:id="564" w:name="_Toc1378"/>
      <w:bookmarkStart w:id="565" w:name="_Toc23609"/>
      <w:r>
        <w:rPr>
          <w:rFonts w:hint="default"/>
          <w:i w:val="0"/>
          <w:iCs w:val="0"/>
          <w:color w:val="000000" w:themeColor="text1"/>
          <w:lang w:val="en-US" w:eastAsia="zh-CN"/>
          <w14:textFill>
            <w14:solidFill>
              <w14:schemeClr w14:val="tx1"/>
            </w14:solidFill>
          </w14:textFill>
        </w:rPr>
        <w:t>试验要求</w:t>
      </w:r>
      <w:bookmarkEnd w:id="559"/>
      <w:bookmarkEnd w:id="560"/>
      <w:bookmarkEnd w:id="561"/>
      <w:bookmarkEnd w:id="562"/>
      <w:bookmarkEnd w:id="563"/>
      <w:bookmarkEnd w:id="564"/>
      <w:bookmarkEnd w:id="565"/>
    </w:p>
    <w:p>
      <w:pPr>
        <w:rPr>
          <w:rFonts w:hint="default"/>
          <w:i w:val="0"/>
          <w:iCs w:val="0"/>
          <w:color w:val="000000" w:themeColor="text1"/>
          <w14:textFill>
            <w14:solidFill>
              <w14:schemeClr w14:val="tx1"/>
            </w14:solidFill>
          </w14:textFill>
        </w:rPr>
      </w:pPr>
      <w:r>
        <w:rPr>
          <w:rFonts w:hint="eastAsia"/>
          <w:i w:val="0"/>
          <w:iCs w:val="0"/>
          <w:color w:val="000000" w:themeColor="text1"/>
          <w:lang w:val="en-US" w:eastAsia="zh-CN"/>
          <w14:textFill>
            <w14:solidFill>
              <w14:schemeClr w14:val="tx1"/>
            </w14:solidFill>
          </w14:textFill>
        </w:rPr>
        <w:t>FSECU</w:t>
      </w:r>
      <w:r>
        <w:rPr>
          <w:rFonts w:hint="eastAsia"/>
          <w:i w:val="0"/>
          <w:iCs w:val="0"/>
          <w:color w:val="000000" w:themeColor="text1"/>
          <w:lang w:eastAsia="zh-CN"/>
          <w14:textFill>
            <w14:solidFill>
              <w14:schemeClr w14:val="tx1"/>
            </w14:solidFill>
          </w14:textFill>
        </w:rPr>
        <w:t>安装于飞机中部EE舱设备架上的两个标准托架上</w:t>
      </w:r>
      <w:r>
        <w:rPr>
          <w:rFonts w:hint="default"/>
          <w:i w:val="0"/>
          <w:iCs w:val="0"/>
          <w:color w:val="000000" w:themeColor="text1"/>
          <w14:textFill>
            <w14:solidFill>
              <w14:schemeClr w14:val="tx1"/>
            </w14:solidFill>
          </w14:textFill>
        </w:rPr>
        <w:t>，放置位置为平行于机头到机尾方向，且受试设备上部散热孔区域朝上，安装在固定托架上，设备前面板朝向机头，试验时应依据受试设备的实际机上安装方向并结合该项DO-160G第7章</w:t>
      </w:r>
      <w:r>
        <w:rPr>
          <w:rFonts w:hint="eastAsia"/>
          <w:i w:val="0"/>
          <w:iCs w:val="0"/>
          <w:color w:val="000000" w:themeColor="text1"/>
          <w:lang w:val="en-US" w:eastAsia="zh-CN"/>
          <w14:textFill>
            <w14:solidFill>
              <w14:schemeClr w14:val="tx1"/>
            </w14:solidFill>
          </w14:textFill>
        </w:rPr>
        <w:t>B</w:t>
      </w:r>
      <w:r>
        <w:rPr>
          <w:rFonts w:hint="default"/>
          <w:i w:val="0"/>
          <w:iCs w:val="0"/>
          <w:color w:val="000000" w:themeColor="text1"/>
          <w14:textFill>
            <w14:solidFill>
              <w14:schemeClr w14:val="tx1"/>
            </w14:solidFill>
          </w14:textFill>
        </w:rPr>
        <w:t>类规定的要求试验开展相关工作冲击试验；应通过DO-160G第7章</w:t>
      </w:r>
      <w:r>
        <w:rPr>
          <w:rFonts w:hint="eastAsia"/>
          <w:i w:val="0"/>
          <w:iCs w:val="0"/>
          <w:color w:val="000000" w:themeColor="text1"/>
          <w:lang w:val="en-US" w:eastAsia="zh-CN"/>
          <w14:textFill>
            <w14:solidFill>
              <w14:schemeClr w14:val="tx1"/>
            </w14:solidFill>
          </w14:textFill>
        </w:rPr>
        <w:t>B</w:t>
      </w:r>
      <w:r>
        <w:rPr>
          <w:rFonts w:hint="default"/>
          <w:i w:val="0"/>
          <w:iCs w:val="0"/>
          <w:color w:val="000000" w:themeColor="text1"/>
          <w14:textFill>
            <w14:solidFill>
              <w14:schemeClr w14:val="tx1"/>
            </w14:solidFill>
          </w14:textFill>
        </w:rPr>
        <w:t>类规定的坠撞安全试验。</w:t>
      </w:r>
    </w:p>
    <w:p>
      <w:pPr>
        <w:rPr>
          <w:rFonts w:hint="default"/>
          <w:i w:val="0"/>
          <w:iCs w:val="0"/>
          <w:color w:val="000000" w:themeColor="text1"/>
          <w14:textFill>
            <w14:solidFill>
              <w14:schemeClr w14:val="tx1"/>
            </w14:solidFill>
          </w14:textFill>
        </w:rPr>
      </w:pPr>
      <w:r>
        <w:rPr>
          <w:rFonts w:hint="default"/>
          <w:i w:val="0"/>
          <w:iCs w:val="0"/>
          <w:color w:val="000000" w:themeColor="text1"/>
          <w14:textFill>
            <w14:solidFill>
              <w14:schemeClr w14:val="tx1"/>
            </w14:solidFill>
          </w14:textFill>
        </w:rPr>
        <w:t>沿受试设备的三个正交轴的两个方向上冲击3次（共18次），试验条件见</w:t>
      </w:r>
      <w:r>
        <w:rPr>
          <w:rFonts w:hint="default"/>
          <w:i w:val="0"/>
          <w:iCs w:val="0"/>
          <w:color w:val="000000" w:themeColor="text1"/>
          <w14:textFill>
            <w14:solidFill>
              <w14:schemeClr w14:val="tx1"/>
            </w14:solidFill>
          </w14:textFill>
        </w:rPr>
        <w:fldChar w:fldCharType="begin"/>
      </w:r>
      <w:r>
        <w:rPr>
          <w:rFonts w:hint="default"/>
          <w:i w:val="0"/>
          <w:iCs w:val="0"/>
          <w:color w:val="000000" w:themeColor="text1"/>
          <w14:textFill>
            <w14:solidFill>
              <w14:schemeClr w14:val="tx1"/>
            </w14:solidFill>
          </w14:textFill>
        </w:rPr>
        <w:instrText xml:space="preserve"> REF _Ref8821 \h </w:instrText>
      </w:r>
      <w:r>
        <w:rPr>
          <w:rFonts w:hint="default"/>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表</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1</w:t>
      </w:r>
      <w:r>
        <w:rPr>
          <w:rFonts w:hint="default"/>
          <w:i w:val="0"/>
          <w:iCs w:val="0"/>
          <w:color w:val="000000" w:themeColor="text1"/>
          <w14:textFill>
            <w14:solidFill>
              <w14:schemeClr w14:val="tx1"/>
            </w14:solidFill>
          </w14:textFill>
        </w:rPr>
        <w:fldChar w:fldCharType="end"/>
      </w:r>
      <w:r>
        <w:rPr>
          <w:rFonts w:hint="default"/>
          <w:i w:val="0"/>
          <w:iCs w:val="0"/>
          <w:color w:val="000000" w:themeColor="text1"/>
          <w14:textFill>
            <w14:solidFill>
              <w14:schemeClr w14:val="tx1"/>
            </w14:solidFill>
          </w14:textFill>
        </w:rPr>
        <w:t>，冲击波形容差见</w:t>
      </w:r>
      <w:r>
        <w:rPr>
          <w:rFonts w:hint="default"/>
          <w:i w:val="0"/>
          <w:iCs w:val="0"/>
          <w:color w:val="000000" w:themeColor="text1"/>
          <w14:textFill>
            <w14:solidFill>
              <w14:schemeClr w14:val="tx1"/>
            </w14:solidFill>
          </w14:textFill>
        </w:rPr>
        <w:fldChar w:fldCharType="begin"/>
      </w:r>
      <w:r>
        <w:rPr>
          <w:rFonts w:hint="default"/>
          <w:i w:val="0"/>
          <w:iCs w:val="0"/>
          <w:color w:val="000000" w:themeColor="text1"/>
          <w14:textFill>
            <w14:solidFill>
              <w14:schemeClr w14:val="tx1"/>
            </w14:solidFill>
          </w14:textFill>
        </w:rPr>
        <w:instrText xml:space="preserve"> REF _Ref8988 \h </w:instrText>
      </w:r>
      <w:r>
        <w:rPr>
          <w:rFonts w:hint="default"/>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图</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1</w:t>
      </w:r>
      <w:r>
        <w:rPr>
          <w:rFonts w:hint="default"/>
          <w:i w:val="0"/>
          <w:iCs w:val="0"/>
          <w:color w:val="000000" w:themeColor="text1"/>
          <w14:textFill>
            <w14:solidFill>
              <w14:schemeClr w14:val="tx1"/>
            </w14:solidFill>
          </w14:textFill>
        </w:rPr>
        <w:fldChar w:fldCharType="end"/>
      </w:r>
      <w:r>
        <w:rPr>
          <w:rFonts w:hint="default"/>
          <w:i w:val="0"/>
          <w:iCs w:val="0"/>
          <w:color w:val="000000" w:themeColor="text1"/>
          <w14:textFill>
            <w14:solidFill>
              <w14:schemeClr w14:val="tx1"/>
            </w14:solidFill>
          </w14:textFill>
        </w:rPr>
        <w:t>。</w:t>
      </w:r>
    </w:p>
    <w:p>
      <w:pPr>
        <w:pStyle w:val="10"/>
        <w:jc w:val="center"/>
        <w:rPr>
          <w:rFonts w:hint="default" w:ascii="Times New Roman" w:hAnsi="Times New Roman" w:cs="Times New Roman"/>
          <w:i w:val="0"/>
          <w:iCs w:val="0"/>
          <w:color w:val="000000" w:themeColor="text1"/>
          <w14:textFill>
            <w14:solidFill>
              <w14:schemeClr w14:val="tx1"/>
            </w14:solidFill>
          </w14:textFill>
        </w:rPr>
      </w:pPr>
      <w:bookmarkStart w:id="566" w:name="_Ref8821"/>
      <w:bookmarkStart w:id="567" w:name="_Toc27602"/>
      <w:r>
        <w:rPr>
          <w:rFonts w:hint="default" w:ascii="Times New Roman" w:hAnsi="Times New Roman" w:cs="Times New Roman"/>
          <w:i w:val="0"/>
          <w:iCs w:val="0"/>
          <w:color w:val="000000" w:themeColor="text1"/>
          <w14:textFill>
            <w14:solidFill>
              <w14:schemeClr w14:val="tx1"/>
            </w14:solidFill>
          </w14:textFill>
        </w:rPr>
        <w:t xml:space="preserve">表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表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w:t>
      </w:r>
      <w:r>
        <w:rPr>
          <w:rFonts w:hint="default" w:ascii="Times New Roman" w:hAnsi="Times New Roman" w:cs="Times New Roman"/>
          <w:i w:val="0"/>
          <w:iCs w:val="0"/>
          <w:color w:val="000000" w:themeColor="text1"/>
          <w14:textFill>
            <w14:solidFill>
              <w14:schemeClr w14:val="tx1"/>
            </w14:solidFill>
          </w14:textFill>
        </w:rPr>
        <w:fldChar w:fldCharType="end"/>
      </w:r>
      <w:bookmarkEnd w:id="566"/>
      <w:bookmarkStart w:id="568" w:name="_Toc23404"/>
      <w:bookmarkStart w:id="569" w:name="_Toc24569"/>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工作冲击试验条件</w:t>
      </w:r>
      <w:bookmarkEnd w:id="567"/>
      <w:bookmarkEnd w:id="568"/>
      <w:bookmarkEnd w:id="569"/>
    </w:p>
    <w:tbl>
      <w:tblPr>
        <w:tblStyle w:val="28"/>
        <w:tblW w:w="497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597"/>
        <w:gridCol w:w="2023"/>
        <w:gridCol w:w="1600"/>
        <w:gridCol w:w="1806"/>
        <w:gridCol w:w="205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tblHeader/>
          <w:jc w:val="center"/>
        </w:trPr>
        <w:tc>
          <w:tcPr>
            <w:tcW w:w="1464"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eastAsiaTheme="minorEastAsia"/>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冲击波形</w:t>
            </w:r>
          </w:p>
        </w:tc>
        <w:tc>
          <w:tcPr>
            <w:tcW w:w="1854"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峰值加速度（g）</w:t>
            </w:r>
          </w:p>
        </w:tc>
        <w:tc>
          <w:tcPr>
            <w:tcW w:w="1466"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持续时间</w:t>
            </w:r>
          </w:p>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（ms）</w:t>
            </w:r>
          </w:p>
        </w:tc>
        <w:tc>
          <w:tcPr>
            <w:tcW w:w="1655"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方向</w:t>
            </w:r>
          </w:p>
        </w:tc>
        <w:tc>
          <w:tcPr>
            <w:tcW w:w="1881"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冲击次数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restart"/>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后峰锯齿波</w:t>
            </w:r>
          </w:p>
        </w:tc>
        <w:tc>
          <w:tcPr>
            <w:tcW w:w="1854" w:type="dxa"/>
            <w:vMerge w:val="restart"/>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6</w:t>
            </w:r>
          </w:p>
        </w:tc>
        <w:tc>
          <w:tcPr>
            <w:tcW w:w="1466" w:type="dxa"/>
            <w:vMerge w:val="restart"/>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11</w:t>
            </w:r>
          </w:p>
        </w:tc>
        <w:tc>
          <w:tcPr>
            <w:tcW w:w="1655" w:type="dxa"/>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+X/－X</w:t>
            </w:r>
          </w:p>
        </w:tc>
        <w:tc>
          <w:tcPr>
            <w:tcW w:w="1881" w:type="dxa"/>
            <w:vMerge w:val="restar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eastAsiaTheme="minorEastAsia"/>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每方向冲击3次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14:textFill>
                  <w14:solidFill>
                    <w14:schemeClr w14:val="tx1"/>
                  </w14:solidFill>
                </w14:textFill>
              </w:rPr>
            </w:pPr>
          </w:p>
        </w:tc>
        <w:tc>
          <w:tcPr>
            <w:tcW w:w="1854" w:type="dxa"/>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14:textFill>
                  <w14:solidFill>
                    <w14:schemeClr w14:val="tx1"/>
                  </w14:solidFill>
                </w14:textFill>
              </w:rPr>
            </w:pPr>
          </w:p>
        </w:tc>
        <w:tc>
          <w:tcPr>
            <w:tcW w:w="1466" w:type="dxa"/>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lang w:eastAsia="ja-JP"/>
                <w14:textFill>
                  <w14:solidFill>
                    <w14:schemeClr w14:val="tx1"/>
                  </w14:solidFill>
                </w14:textFill>
              </w:rPr>
            </w:pPr>
          </w:p>
        </w:tc>
        <w:tc>
          <w:tcPr>
            <w:tcW w:w="1655"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+Y/－Y</w:t>
            </w:r>
          </w:p>
        </w:tc>
        <w:tc>
          <w:tcPr>
            <w:tcW w:w="1881"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14:textFill>
                  <w14:solidFill>
                    <w14:schemeClr w14:val="tx1"/>
                  </w14:solidFill>
                </w14:textFill>
              </w:rPr>
            </w:pPr>
          </w:p>
        </w:tc>
        <w:tc>
          <w:tcPr>
            <w:tcW w:w="1854" w:type="dxa"/>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14:textFill>
                  <w14:solidFill>
                    <w14:schemeClr w14:val="tx1"/>
                  </w14:solidFill>
                </w14:textFill>
              </w:rPr>
            </w:pPr>
          </w:p>
        </w:tc>
        <w:tc>
          <w:tcPr>
            <w:tcW w:w="1466" w:type="dxa"/>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14:textFill>
                  <w14:solidFill>
                    <w14:schemeClr w14:val="tx1"/>
                  </w14:solidFill>
                </w14:textFill>
              </w:rPr>
            </w:pPr>
          </w:p>
        </w:tc>
        <w:tc>
          <w:tcPr>
            <w:tcW w:w="1655"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+Z/－Z</w:t>
            </w:r>
          </w:p>
        </w:tc>
        <w:tc>
          <w:tcPr>
            <w:tcW w:w="1881"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bl>
    <w:p>
      <w:pPr>
        <w:ind w:left="0" w:leftChars="0" w:firstLine="0" w:firstLineChars="0"/>
        <w:jc w:val="center"/>
        <w:rPr>
          <w:rFonts w:hint="eastAsia"/>
          <w:i w:val="0"/>
          <w:iCs w:val="0"/>
          <w:color w:val="000000" w:themeColor="text1"/>
          <w:lang w:eastAsia="zh-CN"/>
          <w14:textFill>
            <w14:solidFill>
              <w14:schemeClr w14:val="tx1"/>
            </w14:solidFill>
          </w14:textFill>
        </w:rPr>
      </w:pPr>
      <w:r>
        <w:rPr>
          <w:i w:val="0"/>
          <w:iCs w:val="0"/>
        </w:rPr>
        <w:drawing>
          <wp:inline distT="0" distB="0" distL="114300" distR="114300">
            <wp:extent cx="4221480" cy="2651125"/>
            <wp:effectExtent l="0" t="0" r="0" b="635"/>
            <wp:docPr id="11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6"/>
                    <pic:cNvPicPr>
                      <a:picLocks noChangeAspect="1"/>
                    </pic:cNvPicPr>
                  </pic:nvPicPr>
                  <pic:blipFill>
                    <a:blip r:embed="rId41"/>
                    <a:stretch>
                      <a:fillRect/>
                    </a:stretch>
                  </pic:blipFill>
                  <pic:spPr>
                    <a:xfrm>
                      <a:off x="0" y="0"/>
                      <a:ext cx="4221480" cy="2651125"/>
                    </a:xfrm>
                    <a:prstGeom prst="rect">
                      <a:avLst/>
                    </a:prstGeom>
                    <a:noFill/>
                    <a:ln>
                      <a:noFill/>
                    </a:ln>
                  </pic:spPr>
                </pic:pic>
              </a:graphicData>
            </a:graphic>
          </wp:inline>
        </w:drawing>
      </w:r>
    </w:p>
    <w:p>
      <w:pPr>
        <w:pStyle w:val="10"/>
        <w:jc w:val="center"/>
        <w:rPr>
          <w:rFonts w:hint="default" w:ascii="Times New Roman" w:hAnsi="Times New Roman" w:cs="Times New Roman"/>
          <w:i w:val="0"/>
          <w:iCs w:val="0"/>
          <w:color w:val="000000" w:themeColor="text1"/>
          <w:lang w:val="en-US" w:eastAsia="zh-CN"/>
          <w14:textFill>
            <w14:solidFill>
              <w14:schemeClr w14:val="tx1"/>
            </w14:solidFill>
          </w14:textFill>
        </w:rPr>
      </w:pPr>
      <w:bookmarkStart w:id="570" w:name="_Ref8988"/>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w:t>
      </w:r>
      <w:r>
        <w:rPr>
          <w:rFonts w:hint="default" w:ascii="Times New Roman" w:hAnsi="Times New Roman" w:cs="Times New Roman"/>
          <w:i w:val="0"/>
          <w:iCs w:val="0"/>
          <w:color w:val="000000" w:themeColor="text1"/>
          <w14:textFill>
            <w14:solidFill>
              <w14:schemeClr w14:val="tx1"/>
            </w14:solidFill>
          </w14:textFill>
        </w:rPr>
        <w:fldChar w:fldCharType="end"/>
      </w:r>
      <w:bookmarkEnd w:id="570"/>
      <w:bookmarkStart w:id="571" w:name="_Toc14650"/>
      <w:bookmarkStart w:id="572" w:name="_Toc350"/>
      <w:r>
        <w:rPr>
          <w:rFonts w:hint="eastAsia" w:ascii="Times New Roman" w:hAnsi="Times New Roman" w:cs="Times New Roman"/>
          <w:i w:val="0"/>
          <w:iCs w:val="0"/>
          <w:color w:val="000000" w:themeColor="text1"/>
          <w:lang w:val="en-US" w:eastAsia="zh-CN"/>
          <w14:textFill>
            <w14:solidFill>
              <w14:schemeClr w14:val="tx1"/>
            </w14:solidFill>
          </w14:textFill>
        </w:rPr>
        <w:t>：后峰锯齿冲击脉冲的形状及其容差极限</w:t>
      </w:r>
      <w:bookmarkEnd w:id="571"/>
      <w:bookmarkEnd w:id="572"/>
    </w:p>
    <w:p>
      <w:pPr>
        <w:rPr>
          <w:rFonts w:hint="eastAsia" w:eastAsia="宋体"/>
          <w:i w:val="0"/>
          <w:iCs w:val="0"/>
          <w:color w:val="000000" w:themeColor="text1"/>
          <w:lang w:val="en-US" w:eastAsia="zh-CN"/>
          <w14:textFill>
            <w14:solidFill>
              <w14:schemeClr w14:val="tx1"/>
            </w14:solidFill>
          </w14:textFill>
        </w:rPr>
      </w:pPr>
      <w:r>
        <w:rPr>
          <w:rFonts w:hint="eastAsia" w:eastAsia="宋体"/>
          <w:i w:val="0"/>
          <w:iCs w:val="0"/>
          <w:color w:val="000000" w:themeColor="text1"/>
          <w:lang w:val="en-US" w:eastAsia="zh-CN"/>
          <w14:textFill>
            <w14:solidFill>
              <w14:schemeClr w14:val="tx1"/>
            </w14:solidFill>
          </w14:textFill>
        </w:rPr>
        <w:t>D=标称脉冲持续时间。</w:t>
      </w:r>
    </w:p>
    <w:p>
      <w:pPr>
        <w:rPr>
          <w:rFonts w:hint="eastAsia" w:eastAsia="宋体"/>
          <w:i w:val="0"/>
          <w:iCs w:val="0"/>
          <w:color w:val="000000" w:themeColor="text1"/>
          <w:lang w:val="en-US" w:eastAsia="zh-CN"/>
          <w14:textFill>
            <w14:solidFill>
              <w14:schemeClr w14:val="tx1"/>
            </w14:solidFill>
          </w14:textFill>
        </w:rPr>
      </w:pPr>
      <w:r>
        <w:rPr>
          <w:rFonts w:hint="eastAsia" w:eastAsia="宋体"/>
          <w:i w:val="0"/>
          <w:iCs w:val="0"/>
          <w:color w:val="000000" w:themeColor="text1"/>
          <w:lang w:val="en-US" w:eastAsia="zh-CN"/>
          <w14:textFill>
            <w14:solidFill>
              <w14:schemeClr w14:val="tx1"/>
            </w14:solidFill>
          </w14:textFill>
        </w:rPr>
        <w:t>A=标称脉冲峰值加速度。</w:t>
      </w:r>
    </w:p>
    <w:p>
      <w:pPr>
        <w:rPr>
          <w:rFonts w:hint="eastAsia" w:eastAsia="宋体"/>
          <w:i w:val="0"/>
          <w:iCs w:val="0"/>
          <w:color w:val="000000" w:themeColor="text1"/>
          <w:lang w:val="en-US" w:eastAsia="zh-CN"/>
          <w14:textFill>
            <w14:solidFill>
              <w14:schemeClr w14:val="tx1"/>
            </w14:solidFill>
          </w14:textFill>
        </w:rPr>
      </w:pPr>
      <w:r>
        <w:rPr>
          <w:rFonts w:hint="eastAsia" w:eastAsia="宋体"/>
          <w:i w:val="0"/>
          <w:iCs w:val="0"/>
          <w:color w:val="000000" w:themeColor="text1"/>
          <w:lang w:val="en-US" w:eastAsia="zh-CN"/>
          <w14:textFill>
            <w14:solidFill>
              <w14:schemeClr w14:val="tx1"/>
            </w14:solidFill>
          </w14:textFill>
        </w:rPr>
        <w:t>T1=对于用普通冲击试验机产生的脉冲，应监测脉冲的最短时间。</w:t>
      </w:r>
    </w:p>
    <w:p>
      <w:pPr>
        <w:rPr>
          <w:rFonts w:hint="eastAsia" w:eastAsia="宋体"/>
          <w:i w:val="0"/>
          <w:iCs w:val="0"/>
          <w:color w:val="000000" w:themeColor="text1"/>
          <w:lang w:val="en-US" w:eastAsia="zh-CN"/>
          <w14:textFill>
            <w14:solidFill>
              <w14:schemeClr w14:val="tx1"/>
            </w14:solidFill>
          </w14:textFill>
        </w:rPr>
      </w:pPr>
      <w:r>
        <w:rPr>
          <w:rFonts w:hint="eastAsia" w:eastAsia="宋体"/>
          <w:i w:val="0"/>
          <w:iCs w:val="0"/>
          <w:color w:val="000000" w:themeColor="text1"/>
          <w:lang w:val="en-US" w:eastAsia="zh-CN"/>
          <w14:textFill>
            <w14:solidFill>
              <w14:schemeClr w14:val="tx1"/>
            </w14:solidFill>
          </w14:textFill>
        </w:rPr>
        <w:t>T2=对于用振动台抬升的脉冲，应监测脉冲的最短时间。</w:t>
      </w:r>
    </w:p>
    <w:p>
      <w:pPr>
        <w:rPr>
          <w:rFonts w:hint="eastAsia" w:eastAsia="宋体"/>
          <w:i w:val="0"/>
          <w:iCs w:val="0"/>
          <w:color w:val="000000" w:themeColor="text1"/>
          <w:lang w:val="en-US" w:eastAsia="zh-CN"/>
          <w14:textFill>
            <w14:solidFill>
              <w14:schemeClr w14:val="tx1"/>
            </w14:solidFill>
          </w14:textFill>
        </w:rPr>
      </w:pPr>
      <w:r>
        <w:rPr>
          <w:rFonts w:hint="eastAsia" w:eastAsia="宋体"/>
          <w:i w:val="0"/>
          <w:iCs w:val="0"/>
          <w:color w:val="000000" w:themeColor="text1"/>
          <w:lang w:val="en-US" w:eastAsia="zh-CN"/>
          <w14:textFill>
            <w14:solidFill>
              <w14:schemeClr w14:val="tx1"/>
            </w14:solidFill>
          </w14:textFill>
        </w:rPr>
        <w:t>安装方向设定如</w:t>
      </w:r>
      <w:r>
        <w:rPr>
          <w:rFonts w:hint="eastAsia" w:eastAsia="宋体"/>
          <w:i w:val="0"/>
          <w:iCs w:val="0"/>
          <w:color w:val="000000" w:themeColor="text1"/>
          <w:lang w:val="en-US" w:eastAsia="zh-CN"/>
          <w14:textFill>
            <w14:solidFill>
              <w14:schemeClr w14:val="tx1"/>
            </w14:solidFill>
          </w14:textFill>
        </w:rPr>
        <w:fldChar w:fldCharType="begin"/>
      </w:r>
      <w:r>
        <w:rPr>
          <w:rFonts w:hint="eastAsia" w:eastAsia="宋体"/>
          <w:i w:val="0"/>
          <w:iCs w:val="0"/>
          <w:color w:val="000000" w:themeColor="text1"/>
          <w:lang w:val="en-US" w:eastAsia="zh-CN"/>
          <w14:textFill>
            <w14:solidFill>
              <w14:schemeClr w14:val="tx1"/>
            </w14:solidFill>
          </w14:textFill>
        </w:rPr>
        <w:instrText xml:space="preserve"> REF _Ref9291 \h </w:instrText>
      </w:r>
      <w:r>
        <w:rPr>
          <w:rFonts w:hint="eastAsia" w:eastAsia="宋体"/>
          <w:i w:val="0"/>
          <w:iCs w:val="0"/>
          <w:color w:val="000000" w:themeColor="text1"/>
          <w:lang w:val="en-US"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2</w:t>
      </w:r>
      <w:r>
        <w:rPr>
          <w:rFonts w:hint="eastAsia" w:eastAsia="宋体"/>
          <w:i w:val="0"/>
          <w:iCs w:val="0"/>
          <w:color w:val="000000" w:themeColor="text1"/>
          <w:lang w:val="en-US" w:eastAsia="zh-CN"/>
          <w14:textFill>
            <w14:solidFill>
              <w14:schemeClr w14:val="tx1"/>
            </w14:solidFill>
          </w14:textFill>
        </w:rPr>
        <w:fldChar w:fldCharType="end"/>
      </w:r>
      <w:r>
        <w:rPr>
          <w:rFonts w:hint="eastAsia" w:eastAsia="宋体"/>
          <w:i w:val="0"/>
          <w:iCs w:val="0"/>
          <w:color w:val="000000" w:themeColor="text1"/>
          <w:lang w:val="en-US" w:eastAsia="zh-CN"/>
          <w14:textFill>
            <w14:solidFill>
              <w14:schemeClr w14:val="tx1"/>
            </w14:solidFill>
          </w14:textFill>
        </w:rPr>
        <w:t>所示，其中+X方向为飞机尾部方向，+Y方向为飞机上方，+Z为飞机的一侧，受试设备前面板与飞机机头为同一方向。</w:t>
      </w:r>
    </w:p>
    <w:p>
      <w:pPr>
        <w:ind w:left="0" w:leftChars="0" w:firstLine="0" w:firstLineChars="0"/>
        <w:jc w:val="center"/>
        <w:rPr>
          <w:rFonts w:hint="eastAsia"/>
          <w:i w:val="0"/>
          <w:iCs w:val="0"/>
          <w:color w:val="000000" w:themeColor="text1"/>
          <w:lang w:eastAsia="zh-CN"/>
          <w14:textFill>
            <w14:solidFill>
              <w14:schemeClr w14:val="tx1"/>
            </w14:solidFill>
          </w14:textFill>
        </w:rPr>
      </w:pPr>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_Ref9291 \h </w:instrText>
      </w:r>
      <w:r>
        <w:rPr>
          <w:rFonts w:hint="eastAsia"/>
          <w:i w:val="0"/>
          <w:iCs w:val="0"/>
          <w:color w:val="000000" w:themeColor="text1"/>
          <w:lang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2</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p>
    <w:p>
      <w:pPr>
        <w:pStyle w:val="10"/>
        <w:jc w:val="center"/>
        <w:rPr>
          <w:rFonts w:hint="default" w:ascii="Times New Roman" w:hAnsi="Times New Roman" w:cs="Times New Roman"/>
          <w:i w:val="0"/>
          <w:iCs w:val="0"/>
          <w:color w:val="000000" w:themeColor="text1"/>
          <w:lang w:val="en-US" w:eastAsia="zh-CN"/>
          <w14:textFill>
            <w14:solidFill>
              <w14:schemeClr w14:val="tx1"/>
            </w14:solidFill>
          </w14:textFill>
        </w:rPr>
      </w:pPr>
      <w:bookmarkStart w:id="573" w:name="_Ref9291"/>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w:t>
      </w:r>
      <w:r>
        <w:rPr>
          <w:rFonts w:hint="default" w:ascii="Times New Roman" w:hAnsi="Times New Roman" w:cs="Times New Roman"/>
          <w:i w:val="0"/>
          <w:iCs w:val="0"/>
          <w:color w:val="000000" w:themeColor="text1"/>
          <w14:textFill>
            <w14:solidFill>
              <w14:schemeClr w14:val="tx1"/>
            </w14:solidFill>
          </w14:textFill>
        </w:rPr>
        <w:fldChar w:fldCharType="end"/>
      </w:r>
      <w:bookmarkEnd w:id="573"/>
      <w:bookmarkStart w:id="574" w:name="_Toc2520"/>
      <w:bookmarkStart w:id="575" w:name="_Toc16170"/>
      <w:r>
        <w:rPr>
          <w:rFonts w:hint="eastAsia" w:ascii="Times New Roman" w:hAnsi="Times New Roman" w:cs="Times New Roman"/>
          <w:i w:val="0"/>
          <w:iCs w:val="0"/>
          <w:color w:val="000000" w:themeColor="text1"/>
          <w:lang w:val="en-US" w:eastAsia="zh-CN"/>
          <w14:textFill>
            <w14:solidFill>
              <w14:schemeClr w14:val="tx1"/>
            </w14:solidFill>
          </w14:textFill>
        </w:rPr>
        <w:t>：受试设备安装方向示意图</w:t>
      </w:r>
      <w:bookmarkEnd w:id="574"/>
      <w:bookmarkEnd w:id="575"/>
    </w:p>
    <w:p>
      <w:pPr>
        <w:rPr>
          <w:rFonts w:hint="eastAsia" w:eastAsia="宋体"/>
          <w:i w:val="0"/>
          <w:iCs w:val="0"/>
          <w:color w:val="000000" w:themeColor="text1"/>
          <w:lang w:val="en-US" w:eastAsia="zh-CN"/>
          <w14:textFill>
            <w14:solidFill>
              <w14:schemeClr w14:val="tx1"/>
            </w14:solidFill>
          </w14:textFill>
        </w:rPr>
      </w:pPr>
      <w:r>
        <w:rPr>
          <w:rFonts w:hint="eastAsia" w:eastAsia="宋体"/>
          <w:i w:val="0"/>
          <w:iCs w:val="0"/>
          <w:color w:val="000000" w:themeColor="text1"/>
          <w:lang w:val="en-US" w:eastAsia="zh-CN"/>
          <w14:textFill>
            <w14:solidFill>
              <w14:schemeClr w14:val="tx1"/>
            </w14:solidFill>
          </w14:textFill>
        </w:rPr>
        <w:t>按照DO－160G中第7.3.1和第7.3.3的要求进行坠撞安全试验，本次试验有两个试验程序，即冲击试验程序和持续载荷试验程序。坠撞安全冲击试验沿受试设备的三个正交轴的两个方向冲击1次（共6次），冲击的轴向图如</w:t>
      </w:r>
      <w:r>
        <w:rPr>
          <w:rFonts w:hint="eastAsia" w:eastAsia="宋体"/>
          <w:i w:val="0"/>
          <w:iCs w:val="0"/>
          <w:color w:val="000000" w:themeColor="text1"/>
          <w:lang w:val="en-US" w:eastAsia="zh-CN"/>
          <w14:textFill>
            <w14:solidFill>
              <w14:schemeClr w14:val="tx1"/>
            </w14:solidFill>
          </w14:textFill>
        </w:rPr>
        <w:fldChar w:fldCharType="begin"/>
      </w:r>
      <w:r>
        <w:rPr>
          <w:rFonts w:hint="eastAsia" w:eastAsia="宋体"/>
          <w:i w:val="0"/>
          <w:iCs w:val="0"/>
          <w:color w:val="000000" w:themeColor="text1"/>
          <w:lang w:val="en-US" w:eastAsia="zh-CN"/>
          <w14:textFill>
            <w14:solidFill>
              <w14:schemeClr w14:val="tx1"/>
            </w14:solidFill>
          </w14:textFill>
        </w:rPr>
        <w:instrText xml:space="preserve"> REF _Ref8106 \h </w:instrText>
      </w:r>
      <w:r>
        <w:rPr>
          <w:rFonts w:hint="eastAsia" w:eastAsia="宋体"/>
          <w:i w:val="0"/>
          <w:iCs w:val="0"/>
          <w:color w:val="000000" w:themeColor="text1"/>
          <w:lang w:val="en-US" w:eastAsia="zh-CN"/>
          <w14:textFill>
            <w14:solidFill>
              <w14:schemeClr w14:val="tx1"/>
            </w14:solidFill>
          </w14:textFill>
        </w:rPr>
        <w:fldChar w:fldCharType="separate"/>
      </w:r>
      <w:r>
        <w:rPr>
          <w:rFonts w:hint="eastAsia"/>
          <w:i w:val="0"/>
          <w:iCs w:val="0"/>
          <w:color w:val="000000" w:themeColor="text1"/>
          <w14:textFill>
            <w14:solidFill>
              <w14:schemeClr w14:val="tx1"/>
            </w14:solidFill>
          </w14:textFill>
        </w:rPr>
        <w:t xml:space="preserve">图 </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STYLEREF 1 \s </w:instrText>
      </w:r>
      <w:r>
        <w:rPr>
          <w:rFonts w:hint="eastAsia"/>
          <w:i w:val="0"/>
          <w:iCs w:val="0"/>
          <w:color w:val="000000" w:themeColor="text1"/>
          <w14:textFill>
            <w14:solidFill>
              <w14:schemeClr w14:val="tx1"/>
            </w14:solidFill>
          </w14:textFill>
        </w:rPr>
        <w:fldChar w:fldCharType="separate"/>
      </w:r>
      <w:r>
        <w:rPr>
          <w:rFonts w:hint="eastAsia"/>
          <w:i w:val="0"/>
          <w:iCs w:val="0"/>
          <w:color w:val="000000" w:themeColor="text1"/>
          <w14:textFill>
            <w14:solidFill>
              <w14:schemeClr w14:val="tx1"/>
            </w14:solidFill>
          </w14:textFill>
        </w:rPr>
        <w:t>6</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rFonts w:hint="eastAsia"/>
          <w:i w:val="0"/>
          <w:iCs w:val="0"/>
          <w:color w:val="000000" w:themeColor="text1"/>
          <w14:textFill>
            <w14:solidFill>
              <w14:schemeClr w14:val="tx1"/>
            </w14:solidFill>
          </w14:textFill>
        </w:rPr>
        <w:t>1</w:t>
      </w:r>
      <w:r>
        <w:rPr>
          <w:rFonts w:hint="eastAsia" w:eastAsia="宋体"/>
          <w:i w:val="0"/>
          <w:iCs w:val="0"/>
          <w:color w:val="000000" w:themeColor="text1"/>
          <w:lang w:val="en-US" w:eastAsia="zh-CN"/>
          <w14:textFill>
            <w14:solidFill>
              <w14:schemeClr w14:val="tx1"/>
            </w14:solidFill>
          </w14:textFill>
        </w:rPr>
        <w:fldChar w:fldCharType="end"/>
      </w:r>
      <w:r>
        <w:rPr>
          <w:rFonts w:hint="eastAsia" w:eastAsia="宋体"/>
          <w:i w:val="0"/>
          <w:iCs w:val="0"/>
          <w:color w:val="000000" w:themeColor="text1"/>
          <w:lang w:val="en-US" w:eastAsia="zh-CN"/>
          <w14:textFill>
            <w14:solidFill>
              <w14:schemeClr w14:val="tx1"/>
            </w14:solidFill>
          </w14:textFill>
        </w:rPr>
        <w:t>所示，试验条件见</w:t>
      </w:r>
      <w:r>
        <w:rPr>
          <w:rFonts w:hint="eastAsia" w:eastAsia="宋体"/>
          <w:i w:val="0"/>
          <w:iCs w:val="0"/>
          <w:color w:val="000000" w:themeColor="text1"/>
          <w:lang w:val="en-US" w:eastAsia="zh-CN"/>
          <w14:textFill>
            <w14:solidFill>
              <w14:schemeClr w14:val="tx1"/>
            </w14:solidFill>
          </w14:textFill>
        </w:rPr>
        <w:fldChar w:fldCharType="begin"/>
      </w:r>
      <w:r>
        <w:rPr>
          <w:rFonts w:hint="eastAsia" w:eastAsia="宋体"/>
          <w:i w:val="0"/>
          <w:iCs w:val="0"/>
          <w:color w:val="000000" w:themeColor="text1"/>
          <w:lang w:val="en-US" w:eastAsia="zh-CN"/>
          <w14:textFill>
            <w14:solidFill>
              <w14:schemeClr w14:val="tx1"/>
            </w14:solidFill>
          </w14:textFill>
        </w:rPr>
        <w:instrText xml:space="preserve"> REF _Ref10036 \h </w:instrText>
      </w:r>
      <w:r>
        <w:rPr>
          <w:rFonts w:hint="eastAsia" w:eastAsia="宋体"/>
          <w:i w:val="0"/>
          <w:iCs w:val="0"/>
          <w:color w:val="000000" w:themeColor="text1"/>
          <w:lang w:val="en-US"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表</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2</w:t>
      </w:r>
      <w:r>
        <w:rPr>
          <w:rFonts w:hint="eastAsia" w:eastAsia="宋体"/>
          <w:i w:val="0"/>
          <w:iCs w:val="0"/>
          <w:color w:val="000000" w:themeColor="text1"/>
          <w:lang w:val="en-US" w:eastAsia="zh-CN"/>
          <w14:textFill>
            <w14:solidFill>
              <w14:schemeClr w14:val="tx1"/>
            </w14:solidFill>
          </w14:textFill>
        </w:rPr>
        <w:fldChar w:fldCharType="end"/>
      </w:r>
      <w:r>
        <w:rPr>
          <w:rFonts w:hint="eastAsia" w:eastAsia="宋体"/>
          <w:i w:val="0"/>
          <w:iCs w:val="0"/>
          <w:color w:val="000000" w:themeColor="text1"/>
          <w:lang w:val="en-US" w:eastAsia="zh-CN"/>
          <w14:textFill>
            <w14:solidFill>
              <w14:schemeClr w14:val="tx1"/>
            </w14:solidFill>
          </w14:textFill>
        </w:rPr>
        <w:t>坠撞安全冲击条件，坠撞安全持续载荷试验的试验条件</w:t>
      </w:r>
      <w:r>
        <w:rPr>
          <w:rFonts w:hint="eastAsia" w:eastAsia="宋体"/>
          <w:i w:val="0"/>
          <w:iCs w:val="0"/>
          <w:color w:val="000000" w:themeColor="text1"/>
          <w:lang w:val="en-US" w:eastAsia="zh-CN"/>
          <w14:textFill>
            <w14:solidFill>
              <w14:schemeClr w14:val="tx1"/>
            </w14:solidFill>
          </w14:textFill>
        </w:rPr>
        <w:fldChar w:fldCharType="begin"/>
      </w:r>
      <w:r>
        <w:rPr>
          <w:rFonts w:hint="eastAsia" w:eastAsia="宋体"/>
          <w:i w:val="0"/>
          <w:iCs w:val="0"/>
          <w:color w:val="000000" w:themeColor="text1"/>
          <w:lang w:val="en-US" w:eastAsia="zh-CN"/>
          <w14:textFill>
            <w14:solidFill>
              <w14:schemeClr w14:val="tx1"/>
            </w14:solidFill>
          </w14:textFill>
        </w:rPr>
        <w:instrText xml:space="preserve"> REF _Ref10065 \h </w:instrText>
      </w:r>
      <w:r>
        <w:rPr>
          <w:rFonts w:hint="eastAsia" w:eastAsia="宋体"/>
          <w:i w:val="0"/>
          <w:iCs w:val="0"/>
          <w:color w:val="000000" w:themeColor="text1"/>
          <w:lang w:val="en-US"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表</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3</w:t>
      </w:r>
      <w:r>
        <w:rPr>
          <w:rFonts w:hint="eastAsia" w:eastAsia="宋体"/>
          <w:i w:val="0"/>
          <w:iCs w:val="0"/>
          <w:color w:val="000000" w:themeColor="text1"/>
          <w:lang w:val="en-US" w:eastAsia="zh-CN"/>
          <w14:textFill>
            <w14:solidFill>
              <w14:schemeClr w14:val="tx1"/>
            </w14:solidFill>
          </w14:textFill>
        </w:rPr>
        <w:fldChar w:fldCharType="end"/>
      </w:r>
      <w:r>
        <w:rPr>
          <w:rFonts w:hint="eastAsia" w:eastAsia="宋体"/>
          <w:i w:val="0"/>
          <w:iCs w:val="0"/>
          <w:color w:val="000000" w:themeColor="text1"/>
          <w:lang w:val="en-US" w:eastAsia="zh-CN"/>
          <w14:textFill>
            <w14:solidFill>
              <w14:schemeClr w14:val="tx1"/>
            </w14:solidFill>
          </w14:textFill>
        </w:rPr>
        <w:t>，持续载荷的方向定义如</w:t>
      </w:r>
      <w:r>
        <w:rPr>
          <w:rFonts w:hint="eastAsia" w:eastAsia="宋体"/>
          <w:i w:val="0"/>
          <w:iCs w:val="0"/>
          <w:color w:val="000000" w:themeColor="text1"/>
          <w:lang w:val="en-US" w:eastAsia="zh-CN"/>
          <w14:textFill>
            <w14:solidFill>
              <w14:schemeClr w14:val="tx1"/>
            </w14:solidFill>
          </w14:textFill>
        </w:rPr>
        <w:fldChar w:fldCharType="begin"/>
      </w:r>
      <w:r>
        <w:rPr>
          <w:rFonts w:hint="eastAsia" w:eastAsia="宋体"/>
          <w:i w:val="0"/>
          <w:iCs w:val="0"/>
          <w:color w:val="000000" w:themeColor="text1"/>
          <w:lang w:val="en-US" w:eastAsia="zh-CN"/>
          <w14:textFill>
            <w14:solidFill>
              <w14:schemeClr w14:val="tx1"/>
            </w14:solidFill>
          </w14:textFill>
        </w:rPr>
        <w:instrText xml:space="preserve"> REF _Ref8106 \h </w:instrText>
      </w:r>
      <w:r>
        <w:rPr>
          <w:rFonts w:hint="eastAsia" w:eastAsia="宋体"/>
          <w:i w:val="0"/>
          <w:iCs w:val="0"/>
          <w:color w:val="000000" w:themeColor="text1"/>
          <w:lang w:val="en-US" w:eastAsia="zh-CN"/>
          <w14:textFill>
            <w14:solidFill>
              <w14:schemeClr w14:val="tx1"/>
            </w14:solidFill>
          </w14:textFill>
        </w:rPr>
        <w:fldChar w:fldCharType="separate"/>
      </w:r>
      <w:r>
        <w:rPr>
          <w:rFonts w:hint="eastAsia"/>
          <w:i w:val="0"/>
          <w:iCs w:val="0"/>
          <w:color w:val="000000" w:themeColor="text1"/>
          <w14:textFill>
            <w14:solidFill>
              <w14:schemeClr w14:val="tx1"/>
            </w14:solidFill>
          </w14:textFill>
        </w:rPr>
        <w:t xml:space="preserve">图 </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STYLEREF 1 \s </w:instrText>
      </w:r>
      <w:r>
        <w:rPr>
          <w:rFonts w:hint="eastAsia"/>
          <w:i w:val="0"/>
          <w:iCs w:val="0"/>
          <w:color w:val="000000" w:themeColor="text1"/>
          <w14:textFill>
            <w14:solidFill>
              <w14:schemeClr w14:val="tx1"/>
            </w14:solidFill>
          </w14:textFill>
        </w:rPr>
        <w:fldChar w:fldCharType="separate"/>
      </w:r>
      <w:r>
        <w:rPr>
          <w:rFonts w:hint="eastAsia"/>
          <w:i w:val="0"/>
          <w:iCs w:val="0"/>
          <w:color w:val="000000" w:themeColor="text1"/>
          <w14:textFill>
            <w14:solidFill>
              <w14:schemeClr w14:val="tx1"/>
            </w14:solidFill>
          </w14:textFill>
        </w:rPr>
        <w:t>6</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rFonts w:hint="eastAsia"/>
          <w:i w:val="0"/>
          <w:iCs w:val="0"/>
          <w:color w:val="000000" w:themeColor="text1"/>
          <w14:textFill>
            <w14:solidFill>
              <w14:schemeClr w14:val="tx1"/>
            </w14:solidFill>
          </w14:textFill>
        </w:rPr>
        <w:t>1</w:t>
      </w:r>
      <w:r>
        <w:rPr>
          <w:rFonts w:hint="eastAsia" w:eastAsia="宋体"/>
          <w:i w:val="0"/>
          <w:iCs w:val="0"/>
          <w:color w:val="000000" w:themeColor="text1"/>
          <w:lang w:val="en-US" w:eastAsia="zh-CN"/>
          <w14:textFill>
            <w14:solidFill>
              <w14:schemeClr w14:val="tx1"/>
            </w14:solidFill>
          </w14:textFill>
        </w:rPr>
        <w:fldChar w:fldCharType="end"/>
      </w:r>
      <w:r>
        <w:rPr>
          <w:rFonts w:hint="eastAsia" w:eastAsia="宋体"/>
          <w:i w:val="0"/>
          <w:iCs w:val="0"/>
          <w:color w:val="000000" w:themeColor="text1"/>
          <w:lang w:val="en-US" w:eastAsia="zh-CN"/>
          <w14:textFill>
            <w14:solidFill>
              <w14:schemeClr w14:val="tx1"/>
            </w14:solidFill>
          </w14:textFill>
        </w:rPr>
        <w:t>所示。</w:t>
      </w:r>
    </w:p>
    <w:p>
      <w:pPr>
        <w:pStyle w:val="10"/>
        <w:jc w:val="center"/>
        <w:rPr>
          <w:rFonts w:hint="default" w:ascii="Times New Roman" w:hAnsi="Times New Roman" w:cs="Times New Roman"/>
          <w:i w:val="0"/>
          <w:iCs w:val="0"/>
          <w:color w:val="000000" w:themeColor="text1"/>
          <w14:textFill>
            <w14:solidFill>
              <w14:schemeClr w14:val="tx1"/>
            </w14:solidFill>
          </w14:textFill>
        </w:rPr>
      </w:pPr>
      <w:bookmarkStart w:id="576" w:name="_Ref10036"/>
      <w:r>
        <w:rPr>
          <w:rFonts w:hint="default" w:ascii="Times New Roman" w:hAnsi="Times New Roman" w:cs="Times New Roman"/>
          <w:i w:val="0"/>
          <w:iCs w:val="0"/>
          <w:color w:val="000000" w:themeColor="text1"/>
          <w14:textFill>
            <w14:solidFill>
              <w14:schemeClr w14:val="tx1"/>
            </w14:solidFill>
          </w14:textFill>
        </w:rPr>
        <w:t xml:space="preserve">表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表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w:t>
      </w:r>
      <w:r>
        <w:rPr>
          <w:rFonts w:hint="default" w:ascii="Times New Roman" w:hAnsi="Times New Roman" w:cs="Times New Roman"/>
          <w:i w:val="0"/>
          <w:iCs w:val="0"/>
          <w:color w:val="000000" w:themeColor="text1"/>
          <w14:textFill>
            <w14:solidFill>
              <w14:schemeClr w14:val="tx1"/>
            </w14:solidFill>
          </w14:textFill>
        </w:rPr>
        <w:fldChar w:fldCharType="end"/>
      </w:r>
      <w:bookmarkEnd w:id="576"/>
      <w:bookmarkStart w:id="577" w:name="_Toc4309"/>
      <w:bookmarkStart w:id="578" w:name="_Toc3213"/>
      <w:r>
        <w:rPr>
          <w:rFonts w:hint="default" w:ascii="Times New Roman" w:hAnsi="Times New Roman" w:cs="Times New Roman"/>
          <w:i w:val="0"/>
          <w:iCs w:val="0"/>
          <w:color w:val="000000" w:themeColor="text1"/>
          <w:lang w:eastAsia="zh-CN"/>
          <w14:textFill>
            <w14:solidFill>
              <w14:schemeClr w14:val="tx1"/>
            </w14:solidFill>
          </w14:textFill>
        </w:rPr>
        <w:t>：坠撞安全冲击试验条件</w:t>
      </w:r>
      <w:bookmarkEnd w:id="577"/>
      <w:bookmarkEnd w:id="578"/>
    </w:p>
    <w:tbl>
      <w:tblPr>
        <w:tblStyle w:val="28"/>
        <w:tblW w:w="497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597"/>
        <w:gridCol w:w="2023"/>
        <w:gridCol w:w="1600"/>
        <w:gridCol w:w="1806"/>
        <w:gridCol w:w="205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tblHeader/>
          <w:jc w:val="center"/>
        </w:trPr>
        <w:tc>
          <w:tcPr>
            <w:tcW w:w="1464"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eastAsiaTheme="minorEastAsia"/>
                <w:b/>
                <w:bCs/>
                <w:i w:val="0"/>
                <w:iCs w:val="0"/>
                <w:color w:val="000000" w:themeColor="text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冲击波形</w:t>
            </w:r>
          </w:p>
        </w:tc>
        <w:tc>
          <w:tcPr>
            <w:tcW w:w="1854"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峰值加速度（g）</w:t>
            </w:r>
          </w:p>
        </w:tc>
        <w:tc>
          <w:tcPr>
            <w:tcW w:w="1466"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持续时间</w:t>
            </w:r>
          </w:p>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（ms）</w:t>
            </w:r>
          </w:p>
        </w:tc>
        <w:tc>
          <w:tcPr>
            <w:tcW w:w="1655"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方向</w:t>
            </w:r>
          </w:p>
        </w:tc>
        <w:tc>
          <w:tcPr>
            <w:tcW w:w="1881"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冲击次数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restart"/>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后峰锯齿波</w:t>
            </w:r>
          </w:p>
        </w:tc>
        <w:tc>
          <w:tcPr>
            <w:tcW w:w="1854" w:type="dxa"/>
            <w:vMerge w:val="restart"/>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20</w:t>
            </w:r>
          </w:p>
        </w:tc>
        <w:tc>
          <w:tcPr>
            <w:tcW w:w="1466" w:type="dxa"/>
            <w:vMerge w:val="restart"/>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11</w:t>
            </w:r>
          </w:p>
        </w:tc>
        <w:tc>
          <w:tcPr>
            <w:tcW w:w="1655" w:type="dxa"/>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+X/－X</w:t>
            </w:r>
          </w:p>
        </w:tc>
        <w:tc>
          <w:tcPr>
            <w:tcW w:w="1881" w:type="dxa"/>
            <w:vMerge w:val="restar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eastAsiaTheme="minorEastAsia"/>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每方向冲击1次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14:textFill>
                  <w14:solidFill>
                    <w14:schemeClr w14:val="tx1"/>
                  </w14:solidFill>
                </w14:textFill>
              </w:rPr>
            </w:pPr>
          </w:p>
        </w:tc>
        <w:tc>
          <w:tcPr>
            <w:tcW w:w="1854" w:type="dxa"/>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14:textFill>
                  <w14:solidFill>
                    <w14:schemeClr w14:val="tx1"/>
                  </w14:solidFill>
                </w14:textFill>
              </w:rPr>
            </w:pPr>
          </w:p>
        </w:tc>
        <w:tc>
          <w:tcPr>
            <w:tcW w:w="1466" w:type="dxa"/>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lang w:eastAsia="ja-JP"/>
                <w14:textFill>
                  <w14:solidFill>
                    <w14:schemeClr w14:val="tx1"/>
                  </w14:solidFill>
                </w14:textFill>
              </w:rPr>
            </w:pPr>
          </w:p>
        </w:tc>
        <w:tc>
          <w:tcPr>
            <w:tcW w:w="1655"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+Y/－Y</w:t>
            </w:r>
          </w:p>
        </w:tc>
        <w:tc>
          <w:tcPr>
            <w:tcW w:w="1881"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14:textFill>
                  <w14:solidFill>
                    <w14:schemeClr w14:val="tx1"/>
                  </w14:solidFill>
                </w14:textFill>
              </w:rPr>
            </w:pPr>
          </w:p>
        </w:tc>
        <w:tc>
          <w:tcPr>
            <w:tcW w:w="1854" w:type="dxa"/>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14:textFill>
                  <w14:solidFill>
                    <w14:schemeClr w14:val="tx1"/>
                  </w14:solidFill>
                </w14:textFill>
              </w:rPr>
            </w:pPr>
          </w:p>
        </w:tc>
        <w:tc>
          <w:tcPr>
            <w:tcW w:w="1466" w:type="dxa"/>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14:textFill>
                  <w14:solidFill>
                    <w14:schemeClr w14:val="tx1"/>
                  </w14:solidFill>
                </w14:textFill>
              </w:rPr>
            </w:pPr>
          </w:p>
        </w:tc>
        <w:tc>
          <w:tcPr>
            <w:tcW w:w="1655"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+Z/－Z</w:t>
            </w:r>
          </w:p>
        </w:tc>
        <w:tc>
          <w:tcPr>
            <w:tcW w:w="1881"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Cs w:val="21"/>
                <w14:textFill>
                  <w14:solidFill>
                    <w14:schemeClr w14:val="tx1"/>
                  </w14:solidFill>
                </w14:textFill>
              </w:rPr>
            </w:pPr>
          </w:p>
        </w:tc>
      </w:tr>
    </w:tbl>
    <w:p>
      <w:pPr>
        <w:pStyle w:val="10"/>
        <w:jc w:val="center"/>
        <w:rPr>
          <w:rFonts w:hint="default" w:ascii="Times New Roman" w:hAnsi="Times New Roman" w:cs="Times New Roman"/>
          <w:i w:val="0"/>
          <w:iCs w:val="0"/>
          <w:color w:val="000000" w:themeColor="text1"/>
          <w14:textFill>
            <w14:solidFill>
              <w14:schemeClr w14:val="tx1"/>
            </w14:solidFill>
          </w14:textFill>
        </w:rPr>
      </w:pPr>
      <w:bookmarkStart w:id="579" w:name="_Ref10065"/>
      <w:r>
        <w:rPr>
          <w:rFonts w:hint="default" w:ascii="Times New Roman" w:hAnsi="Times New Roman" w:cs="Times New Roman"/>
          <w:i w:val="0"/>
          <w:iCs w:val="0"/>
          <w:color w:val="000000" w:themeColor="text1"/>
          <w14:textFill>
            <w14:solidFill>
              <w14:schemeClr w14:val="tx1"/>
            </w14:solidFill>
          </w14:textFill>
        </w:rPr>
        <w:t xml:space="preserve">表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表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3</w:t>
      </w:r>
      <w:r>
        <w:rPr>
          <w:rFonts w:hint="default" w:ascii="Times New Roman" w:hAnsi="Times New Roman" w:cs="Times New Roman"/>
          <w:i w:val="0"/>
          <w:iCs w:val="0"/>
          <w:color w:val="000000" w:themeColor="text1"/>
          <w14:textFill>
            <w14:solidFill>
              <w14:schemeClr w14:val="tx1"/>
            </w14:solidFill>
          </w14:textFill>
        </w:rPr>
        <w:fldChar w:fldCharType="end"/>
      </w:r>
      <w:bookmarkEnd w:id="579"/>
      <w:bookmarkStart w:id="580" w:name="_Toc4355"/>
      <w:bookmarkStart w:id="581" w:name="_Toc18754"/>
      <w:r>
        <w:rPr>
          <w:rFonts w:hint="default" w:ascii="Times New Roman" w:hAnsi="Times New Roman" w:cs="Times New Roman"/>
          <w:i w:val="0"/>
          <w:iCs w:val="0"/>
          <w:color w:val="000000" w:themeColor="text1"/>
          <w:lang w:eastAsia="zh-CN"/>
          <w14:textFill>
            <w14:solidFill>
              <w14:schemeClr w14:val="tx1"/>
            </w14:solidFill>
          </w14:textFill>
        </w:rPr>
        <w:t>：坠撞安全</w:t>
      </w:r>
      <w:r>
        <w:rPr>
          <w:rFonts w:hint="eastAsia" w:ascii="Times New Roman" w:hAnsi="Times New Roman" w:cs="Times New Roman"/>
          <w:i w:val="0"/>
          <w:iCs w:val="0"/>
          <w:color w:val="000000" w:themeColor="text1"/>
          <w:lang w:val="en-US" w:eastAsia="zh-CN"/>
          <w14:textFill>
            <w14:solidFill>
              <w14:schemeClr w14:val="tx1"/>
            </w14:solidFill>
          </w14:textFill>
        </w:rPr>
        <w:t>持续载荷</w:t>
      </w:r>
      <w:r>
        <w:rPr>
          <w:rFonts w:hint="default" w:ascii="Times New Roman" w:hAnsi="Times New Roman" w:cs="Times New Roman"/>
          <w:i w:val="0"/>
          <w:iCs w:val="0"/>
          <w:color w:val="000000" w:themeColor="text1"/>
          <w:lang w:eastAsia="zh-CN"/>
          <w14:textFill>
            <w14:solidFill>
              <w14:schemeClr w14:val="tx1"/>
            </w14:solidFill>
          </w14:textFill>
        </w:rPr>
        <w:t>试验条件</w:t>
      </w:r>
      <w:bookmarkEnd w:id="580"/>
      <w:bookmarkEnd w:id="581"/>
    </w:p>
    <w:tbl>
      <w:tblPr>
        <w:tblStyle w:val="28"/>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2456"/>
        <w:gridCol w:w="1792"/>
        <w:gridCol w:w="280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blHeader/>
        </w:trPr>
        <w:tc>
          <w:tcPr>
            <w:tcW w:w="2235"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14:textFill>
                  <w14:solidFill>
                    <w14:schemeClr w14:val="tx1"/>
                  </w14:solidFill>
                </w14:textFill>
              </w:rPr>
              <w:t>加速度（g）</w:t>
            </w:r>
          </w:p>
        </w:tc>
        <w:tc>
          <w:tcPr>
            <w:tcW w:w="2456"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14:textFill>
                  <w14:solidFill>
                    <w14:schemeClr w14:val="tx1"/>
                  </w14:solidFill>
                </w14:textFill>
              </w:rPr>
              <w:t>载荷方向</w:t>
            </w:r>
          </w:p>
        </w:tc>
        <w:tc>
          <w:tcPr>
            <w:tcW w:w="1792"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14:textFill>
                  <w14:solidFill>
                    <w14:schemeClr w14:val="tx1"/>
                  </w14:solidFill>
                </w14:textFill>
              </w:rPr>
              <w:t>持续时间</w:t>
            </w:r>
          </w:p>
        </w:tc>
        <w:tc>
          <w:tcPr>
            <w:tcW w:w="2804" w:type="dxa"/>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235" w:type="dxa"/>
            <w:tcBorders>
              <w:top w:val="single" w:color="auto" w:sz="12" w:space="0"/>
            </w:tcBorders>
            <w:vAlign w:val="center"/>
          </w:tcPr>
          <w:p>
            <w:pPr>
              <w:pStyle w:val="110"/>
              <w:spacing w:line="240" w:lineRule="auto"/>
              <w:ind w:firstLine="0" w:firstLineChars="0"/>
              <w:jc w:val="center"/>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pPr>
            <w:r>
              <w:rPr>
                <w:i w:val="0"/>
                <w:iCs w:val="0"/>
                <w:sz w:val="21"/>
                <w:highlight w:val="none"/>
              </w:rPr>
              <w:t>9</w:t>
            </w:r>
          </w:p>
        </w:tc>
        <w:tc>
          <w:tcPr>
            <w:tcW w:w="2456" w:type="dxa"/>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﹢X（向后）</w:t>
            </w:r>
          </w:p>
        </w:tc>
        <w:tc>
          <w:tcPr>
            <w:tcW w:w="1792" w:type="dxa"/>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至少3s</w:t>
            </w:r>
          </w:p>
        </w:tc>
        <w:tc>
          <w:tcPr>
            <w:tcW w:w="2804" w:type="dxa"/>
            <w:tcBorders>
              <w:top w:val="single" w:color="auto" w:sz="12" w:space="0"/>
            </w:tcBorders>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235" w:type="dxa"/>
            <w:vAlign w:val="center"/>
          </w:tcPr>
          <w:p>
            <w:pPr>
              <w:pStyle w:val="110"/>
              <w:spacing w:line="240" w:lineRule="auto"/>
              <w:ind w:firstLine="0" w:firstLineChars="0"/>
              <w:jc w:val="center"/>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pPr>
            <w:r>
              <w:rPr>
                <w:i w:val="0"/>
                <w:iCs w:val="0"/>
                <w:sz w:val="21"/>
                <w:highlight w:val="none"/>
              </w:rPr>
              <w:t>4</w:t>
            </w:r>
          </w:p>
        </w:tc>
        <w:tc>
          <w:tcPr>
            <w:tcW w:w="245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﹣X（向前）</w:t>
            </w:r>
          </w:p>
        </w:tc>
        <w:tc>
          <w:tcPr>
            <w:tcW w:w="1792" w:type="dxa"/>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至少3s</w:t>
            </w:r>
          </w:p>
        </w:tc>
        <w:tc>
          <w:tcPr>
            <w:tcW w:w="2804" w:type="dxa"/>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2235" w:type="dxa"/>
            <w:vAlign w:val="center"/>
          </w:tcPr>
          <w:p>
            <w:pPr>
              <w:pStyle w:val="110"/>
              <w:spacing w:line="240" w:lineRule="auto"/>
              <w:ind w:firstLine="0" w:firstLineChars="0"/>
              <w:jc w:val="center"/>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pPr>
            <w:r>
              <w:rPr>
                <w:i w:val="0"/>
                <w:iCs w:val="0"/>
                <w:sz w:val="21"/>
                <w:highlight w:val="none"/>
              </w:rPr>
              <w:t>6</w:t>
            </w:r>
          </w:p>
        </w:tc>
        <w:tc>
          <w:tcPr>
            <w:tcW w:w="245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+Y（向上）</w:t>
            </w:r>
          </w:p>
        </w:tc>
        <w:tc>
          <w:tcPr>
            <w:tcW w:w="1792" w:type="dxa"/>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至少3s</w:t>
            </w:r>
          </w:p>
        </w:tc>
        <w:tc>
          <w:tcPr>
            <w:tcW w:w="2804" w:type="dxa"/>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235" w:type="dxa"/>
            <w:vAlign w:val="center"/>
          </w:tcPr>
          <w:p>
            <w:pPr>
              <w:pStyle w:val="110"/>
              <w:spacing w:line="240" w:lineRule="auto"/>
              <w:ind w:firstLine="0" w:firstLineChars="0"/>
              <w:jc w:val="center"/>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pPr>
            <w:r>
              <w:rPr>
                <w:i w:val="0"/>
                <w:iCs w:val="0"/>
                <w:sz w:val="21"/>
                <w:highlight w:val="none"/>
              </w:rPr>
              <w:t>6</w:t>
            </w:r>
          </w:p>
        </w:tc>
        <w:tc>
          <w:tcPr>
            <w:tcW w:w="245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﹣Y（向下）</w:t>
            </w:r>
          </w:p>
        </w:tc>
        <w:tc>
          <w:tcPr>
            <w:tcW w:w="1792" w:type="dxa"/>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至少3s</w:t>
            </w:r>
          </w:p>
        </w:tc>
        <w:tc>
          <w:tcPr>
            <w:tcW w:w="2804" w:type="dxa"/>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5" w:type="dxa"/>
            <w:vAlign w:val="center"/>
          </w:tcPr>
          <w:p>
            <w:pPr>
              <w:pStyle w:val="110"/>
              <w:spacing w:line="240" w:lineRule="auto"/>
              <w:ind w:firstLine="0" w:firstLineChars="0"/>
              <w:jc w:val="center"/>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pPr>
            <w:r>
              <w:rPr>
                <w:i w:val="0"/>
                <w:iCs w:val="0"/>
                <w:sz w:val="21"/>
                <w:highlight w:val="none"/>
              </w:rPr>
              <w:t>9</w:t>
            </w:r>
          </w:p>
        </w:tc>
        <w:tc>
          <w:tcPr>
            <w:tcW w:w="245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﹢Z（向左）</w:t>
            </w:r>
          </w:p>
        </w:tc>
        <w:tc>
          <w:tcPr>
            <w:tcW w:w="1792" w:type="dxa"/>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至少3s</w:t>
            </w:r>
          </w:p>
        </w:tc>
        <w:tc>
          <w:tcPr>
            <w:tcW w:w="2804" w:type="dxa"/>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235" w:type="dxa"/>
            <w:vAlign w:val="center"/>
          </w:tcPr>
          <w:p>
            <w:pPr>
              <w:pStyle w:val="110"/>
              <w:spacing w:line="240" w:lineRule="auto"/>
              <w:ind w:firstLine="0" w:firstLineChars="0"/>
              <w:jc w:val="center"/>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pPr>
            <w:r>
              <w:rPr>
                <w:i w:val="0"/>
                <w:iCs w:val="0"/>
                <w:sz w:val="21"/>
                <w:highlight w:val="none"/>
              </w:rPr>
              <w:t>9</w:t>
            </w:r>
          </w:p>
        </w:tc>
        <w:tc>
          <w:tcPr>
            <w:tcW w:w="245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﹣Z（向右）</w:t>
            </w:r>
          </w:p>
        </w:tc>
        <w:tc>
          <w:tcPr>
            <w:tcW w:w="1792" w:type="dxa"/>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至少3s</w:t>
            </w:r>
          </w:p>
        </w:tc>
        <w:tc>
          <w:tcPr>
            <w:tcW w:w="2804" w:type="dxa"/>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w:t>
            </w:r>
          </w:p>
        </w:tc>
      </w:tr>
    </w:tbl>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在每个载荷方向上施加相应的试验载荷，施加载荷时间为5s。</w:t>
      </w:r>
    </w:p>
    <w:p>
      <w:pPr>
        <w:pStyle w:val="2"/>
        <w:rPr>
          <w:rFonts w:hint="eastAsia"/>
          <w:i w:val="0"/>
          <w:iCs w:val="0"/>
          <w:color w:val="000000" w:themeColor="text1"/>
          <w:lang w:eastAsia="zh-CN"/>
          <w14:textFill>
            <w14:solidFill>
              <w14:schemeClr w14:val="tx1"/>
            </w14:solidFill>
          </w14:textFill>
        </w:rPr>
      </w:pPr>
      <w:bookmarkStart w:id="582" w:name="_Toc19816"/>
      <w:bookmarkStart w:id="583" w:name="_Toc27364"/>
      <w:bookmarkStart w:id="584" w:name="_Toc4486"/>
      <w:bookmarkStart w:id="585" w:name="_Toc21180"/>
      <w:bookmarkStart w:id="586" w:name="_Toc30795"/>
      <w:r>
        <w:rPr>
          <w:rFonts w:hint="eastAsia"/>
          <w:i w:val="0"/>
          <w:iCs w:val="0"/>
          <w:color w:val="000000" w:themeColor="text1"/>
          <w:lang w:val="en-US" w:eastAsia="zh-CN"/>
          <w14:textFill>
            <w14:solidFill>
              <w14:schemeClr w14:val="tx1"/>
            </w14:solidFill>
          </w14:textFill>
        </w:rPr>
        <w:t>受试/陪试设备</w:t>
      </w:r>
      <w:bookmarkEnd w:id="582"/>
      <w:bookmarkEnd w:id="583"/>
      <w:bookmarkEnd w:id="584"/>
      <w:bookmarkEnd w:id="585"/>
      <w:bookmarkEnd w:id="586"/>
    </w:p>
    <w:p>
      <w:pPr>
        <w:rPr>
          <w:rFonts w:hint="eastAsia"/>
          <w:i w:val="0"/>
          <w:iCs w:val="0"/>
          <w:color w:val="000000" w:themeColor="text1"/>
          <w:lang w:eastAsia="zh-CN"/>
          <w14:textFill>
            <w14:solidFill>
              <w14:schemeClr w14:val="tx1"/>
            </w14:solidFill>
          </w14:textFill>
        </w:rPr>
      </w:pPr>
      <w:r>
        <w:rPr>
          <w:rFonts w:hint="eastAsia"/>
          <w:i w:val="0"/>
          <w:iCs w:val="0"/>
          <w:color w:val="000000" w:themeColor="text1"/>
          <w14:textFill>
            <w14:solidFill>
              <w14:schemeClr w14:val="tx1"/>
            </w14:solidFill>
          </w14:textFill>
        </w:rPr>
        <w:t>受试设备：</w:t>
      </w:r>
      <w:r>
        <w:rPr>
          <w:rFonts w:hint="eastAsia"/>
          <w:i w:val="0"/>
          <w:iCs w:val="0"/>
          <w:color w:val="000000" w:themeColor="text1"/>
          <w:lang w:val="en-US" w:eastAsia="zh-CN"/>
          <w14:textFill>
            <w14:solidFill>
              <w14:schemeClr w14:val="tx1"/>
            </w14:solidFill>
          </w14:textFill>
        </w:rPr>
        <w:t>FSECU</w:t>
      </w:r>
      <w:r>
        <w:rPr>
          <w:rFonts w:hint="eastAsia"/>
          <w:i w:val="0"/>
          <w:iCs w:val="0"/>
          <w:color w:val="000000" w:themeColor="text1"/>
          <w14:textFill>
            <w14:solidFill>
              <w14:schemeClr w14:val="tx1"/>
            </w14:solidFill>
          </w14:textFill>
        </w:rPr>
        <w:t>，详细构型见</w:t>
      </w:r>
      <w:r>
        <w:rPr>
          <w:rFonts w:hint="eastAsia"/>
          <w:i w:val="0"/>
          <w:iCs w:val="0"/>
          <w:color w:val="000000" w:themeColor="text1"/>
          <w:lang w:val="en-US" w:eastAsia="zh-CN"/>
          <w14:textFill>
            <w14:solidFill>
              <w14:schemeClr w14:val="tx1"/>
            </w14:solidFill>
          </w14:textFill>
        </w:rPr>
        <w:t>6</w:t>
      </w:r>
      <w:r>
        <w:rPr>
          <w:rFonts w:hint="eastAsia"/>
          <w:i w:val="0"/>
          <w:iCs w:val="0"/>
          <w:color w:val="000000" w:themeColor="text1"/>
          <w14:textFill>
            <w14:solidFill>
              <w14:schemeClr w14:val="tx1"/>
            </w14:solidFill>
          </w14:textFill>
        </w:rPr>
        <w:t>.1</w:t>
      </w:r>
      <w:r>
        <w:rPr>
          <w:rFonts w:hint="eastAsia"/>
          <w:i w:val="0"/>
          <w:iCs w:val="0"/>
          <w:color w:val="000000" w:themeColor="text1"/>
          <w:lang w:val="en-US" w:eastAsia="zh-CN"/>
          <w14:textFill>
            <w14:solidFill>
              <w14:schemeClr w14:val="tx1"/>
            </w14:solidFill>
          </w14:textFill>
        </w:rPr>
        <w:t>节</w:t>
      </w:r>
      <w:r>
        <w:rPr>
          <w:rFonts w:hint="eastAsia"/>
          <w:i w:val="0"/>
          <w:iCs w:val="0"/>
          <w:color w:val="000000" w:themeColor="text1"/>
          <w14:textFill>
            <w14:solidFill>
              <w14:schemeClr w14:val="tx1"/>
            </w14:solidFill>
          </w14:textFill>
        </w:rPr>
        <w:t>受试设备构型状态</w:t>
      </w:r>
      <w:r>
        <w:rPr>
          <w:rFonts w:hint="eastAsia"/>
          <w:i w:val="0"/>
          <w:iCs w:val="0"/>
          <w:color w:val="000000" w:themeColor="text1"/>
          <w:lang w:eastAsia="zh-CN"/>
          <w14:textFill>
            <w14:solidFill>
              <w14:schemeClr w14:val="tx1"/>
            </w14:solidFill>
          </w14:textFill>
        </w:rPr>
        <w:t>；</w:t>
      </w:r>
    </w:p>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14:textFill>
            <w14:solidFill>
              <w14:schemeClr w14:val="tx1"/>
            </w14:solidFill>
          </w14:textFill>
        </w:rPr>
        <w:t>陪试设备：</w:t>
      </w:r>
      <w:r>
        <w:rPr>
          <w:rFonts w:hint="eastAsia"/>
          <w:i w:val="0"/>
          <w:iCs w:val="0"/>
          <w:color w:val="000000" w:themeColor="text1"/>
          <w:lang w:val="en-US" w:eastAsia="zh-CN"/>
          <w14:textFill>
            <w14:solidFill>
              <w14:schemeClr w14:val="tx1"/>
            </w14:solidFill>
          </w14:textFill>
        </w:rPr>
        <w:t>详见6.5节；</w:t>
      </w:r>
    </w:p>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工作状态：工作状态1、工作状态2；详见6.4节。</w:t>
      </w:r>
    </w:p>
    <w:p>
      <w:pPr>
        <w:pStyle w:val="2"/>
        <w:rPr>
          <w:rFonts w:hint="default"/>
          <w:i w:val="0"/>
          <w:iCs w:val="0"/>
          <w:color w:val="000000" w:themeColor="text1"/>
          <w:lang w:val="en-US" w:eastAsia="zh-CN"/>
          <w14:textFill>
            <w14:solidFill>
              <w14:schemeClr w14:val="tx1"/>
            </w14:solidFill>
          </w14:textFill>
        </w:rPr>
      </w:pPr>
      <w:bookmarkStart w:id="587" w:name="_Toc18477"/>
      <w:bookmarkStart w:id="588" w:name="_Toc13504"/>
      <w:bookmarkStart w:id="589" w:name="_Toc17682"/>
      <w:bookmarkStart w:id="590" w:name="_Toc27502"/>
      <w:bookmarkStart w:id="591" w:name="_Toc20981"/>
      <w:r>
        <w:rPr>
          <w:rFonts w:hint="eastAsia"/>
          <w:i w:val="0"/>
          <w:iCs w:val="0"/>
          <w:color w:val="000000" w:themeColor="text1"/>
          <w:lang w:val="en-US" w:eastAsia="zh-CN"/>
          <w14:textFill>
            <w14:solidFill>
              <w14:schemeClr w14:val="tx1"/>
            </w14:solidFill>
          </w14:textFill>
        </w:rPr>
        <w:t>试验设备、测试设备及要求</w:t>
      </w:r>
      <w:bookmarkEnd w:id="587"/>
      <w:bookmarkEnd w:id="588"/>
      <w:bookmarkEnd w:id="589"/>
      <w:bookmarkEnd w:id="590"/>
      <w:bookmarkEnd w:id="591"/>
    </w:p>
    <w:p>
      <w:pPr>
        <w:pStyle w:val="10"/>
        <w:ind w:left="0" w:leftChars="0" w:firstLine="0" w:firstLineChars="0"/>
        <w:rPr>
          <w:rFonts w:hint="default" w:eastAsia="黑体"/>
          <w:i w:val="0"/>
          <w:iCs w:val="0"/>
          <w:color w:val="000000" w:themeColor="text1"/>
          <w:lang w:val="en-US" w:eastAsia="zh-CN"/>
          <w14:textFill>
            <w14:solidFill>
              <w14:schemeClr w14:val="tx1"/>
            </w14:solidFill>
          </w14:textFill>
        </w:rPr>
      </w:pPr>
      <w:r>
        <w:rPr>
          <w:i w:val="0"/>
          <w:iCs w:val="0"/>
          <w:color w:val="000000" w:themeColor="text1"/>
          <w14:textFill>
            <w14:solidFill>
              <w14:schemeClr w14:val="tx1"/>
            </w14:solidFill>
          </w14:textFill>
        </w:rPr>
        <w:t xml:space="preserve">表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16</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SEQ 表 \* ARABIC \s 1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4</w:t>
      </w:r>
      <w:r>
        <w:rPr>
          <w:i w:val="0"/>
          <w:iCs w:val="0"/>
          <w:color w:val="000000" w:themeColor="text1"/>
          <w14:textFill>
            <w14:solidFill>
              <w14:schemeClr w14:val="tx1"/>
            </w14:solidFill>
          </w14:textFill>
        </w:rPr>
        <w:fldChar w:fldCharType="end"/>
      </w:r>
      <w:bookmarkStart w:id="592" w:name="_Toc29953"/>
      <w:bookmarkStart w:id="593" w:name="_Toc27441"/>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val="en-US" w:eastAsia="zh-CN"/>
          <w14:textFill>
            <w14:solidFill>
              <w14:schemeClr w14:val="tx1"/>
            </w14:solidFill>
          </w14:textFill>
        </w:rPr>
        <w:t>设备信息表</w:t>
      </w:r>
      <w:bookmarkEnd w:id="592"/>
      <w:bookmarkEnd w:id="593"/>
    </w:p>
    <w:tbl>
      <w:tblPr>
        <w:tblStyle w:val="29"/>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14"/>
        <w:gridCol w:w="1449"/>
        <w:gridCol w:w="1989"/>
        <w:gridCol w:w="1783"/>
        <w:gridCol w:w="2276"/>
        <w:gridCol w:w="1168"/>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rPr>
          <w:tblHeader/>
        </w:trPr>
        <w:tc>
          <w:tcPr>
            <w:tcW w:w="331"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t>序号</w:t>
            </w:r>
          </w:p>
        </w:tc>
        <w:tc>
          <w:tcPr>
            <w:tcW w:w="78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t>设备名称</w:t>
            </w:r>
          </w:p>
        </w:tc>
        <w:tc>
          <w:tcPr>
            <w:tcW w:w="107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t>用途</w:t>
            </w:r>
          </w:p>
        </w:tc>
        <w:tc>
          <w:tcPr>
            <w:tcW w:w="96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t>设备型号</w:t>
            </w:r>
          </w:p>
        </w:tc>
        <w:tc>
          <w:tcPr>
            <w:tcW w:w="122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t>技术要求/精度</w:t>
            </w:r>
          </w:p>
        </w:tc>
        <w:tc>
          <w:tcPr>
            <w:tcW w:w="625"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35"/>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i w:val="0"/>
                <w:iCs w:val="0"/>
                <w:color w:val="000000" w:themeColor="text1"/>
                <w:kern w:val="28"/>
                <w:sz w:val="21"/>
                <w:szCs w:val="21"/>
                <w14:textFill>
                  <w14:solidFill>
                    <w14:schemeClr w14:val="tx1"/>
                  </w14:solidFill>
                </w14:textFill>
              </w:rPr>
            </w:pPr>
          </w:p>
        </w:tc>
        <w:tc>
          <w:tcPr>
            <w:tcW w:w="781"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电动振动试验系统</w:t>
            </w:r>
          </w:p>
        </w:tc>
        <w:tc>
          <w:tcPr>
            <w:tcW w:w="1072"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用于工作冲击试验</w:t>
            </w:r>
          </w:p>
        </w:tc>
        <w:tc>
          <w:tcPr>
            <w:tcW w:w="961"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ES-40-370</w:t>
            </w:r>
          </w:p>
        </w:tc>
        <w:tc>
          <w:tcPr>
            <w:tcW w:w="1226"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垂直加速度允差：±10%</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水平加速度：允差：±10%</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频率允差：±1Hz 或±2%</w:t>
            </w:r>
          </w:p>
        </w:tc>
        <w:tc>
          <w:tcPr>
            <w:tcW w:w="625"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val="0"/>
                <w:iCs w:val="0"/>
                <w:color w:val="000000" w:themeColor="text1"/>
                <w:kern w:val="0"/>
                <w:sz w:val="21"/>
                <w:szCs w:val="21"/>
                <w14:textFill>
                  <w14:solidFill>
                    <w14:schemeClr w14:val="tx1"/>
                  </w14:solidFill>
                </w14:textFill>
              </w:rPr>
            </w:pPr>
            <w:r>
              <w:rPr>
                <w:rFonts w:hint="default" w:ascii="Times New Roman" w:hAnsi="Times New Roman" w:eastAsia="宋体" w:cs="Times New Roman"/>
                <w:i w:val="0"/>
                <w:iCs w:val="0"/>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35"/>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i w:val="0"/>
                <w:iCs w:val="0"/>
                <w:color w:val="000000" w:themeColor="text1"/>
                <w:kern w:val="28"/>
                <w:sz w:val="21"/>
                <w:szCs w:val="21"/>
                <w14:textFill>
                  <w14:solidFill>
                    <w14:schemeClr w14:val="tx1"/>
                  </w14:solidFill>
                </w14:textFill>
              </w:rPr>
            </w:pPr>
          </w:p>
        </w:tc>
        <w:tc>
          <w:tcPr>
            <w:tcW w:w="781" w:type="pct"/>
            <w:vAlign w:val="center"/>
          </w:tcPr>
          <w:p>
            <w:pPr>
              <w:pStyle w:val="117"/>
              <w:keepNext w:val="0"/>
              <w:keepLines w:val="0"/>
              <w:pageBreakBefore w:val="0"/>
              <w:widowControl w:val="0"/>
              <w:numPr>
                <w:ilvl w:val="0"/>
                <w:numId w:val="0"/>
              </w:numPr>
              <w:tabs>
                <w:tab w:val="clear" w:pos="420"/>
              </w:tabs>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bCs/>
                <w:i w:val="0"/>
                <w:iCs w:val="0"/>
                <w:color w:val="000000" w:themeColor="text1"/>
                <w:kern w:val="28"/>
                <w:sz w:val="21"/>
                <w:szCs w:val="21"/>
                <w:lang w:val="en-US"/>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加速度传感器</w:t>
            </w:r>
          </w:p>
        </w:tc>
        <w:tc>
          <w:tcPr>
            <w:tcW w:w="1072" w:type="pct"/>
            <w:vAlign w:val="center"/>
          </w:tcPr>
          <w:p>
            <w:pPr>
              <w:pStyle w:val="117"/>
              <w:keepNext w:val="0"/>
              <w:keepLines w:val="0"/>
              <w:pageBreakBefore w:val="0"/>
              <w:widowControl w:val="0"/>
              <w:numPr>
                <w:ilvl w:val="0"/>
                <w:numId w:val="0"/>
              </w:numPr>
              <w:tabs>
                <w:tab w:val="clear" w:pos="420"/>
              </w:tabs>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bCs/>
                <w:i w:val="0"/>
                <w:iCs w:val="0"/>
                <w:color w:val="000000" w:themeColor="text1"/>
                <w:kern w:val="28"/>
                <w:sz w:val="21"/>
                <w:szCs w:val="21"/>
                <w:lang w:val="en-US"/>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用于工作冲击试验</w:t>
            </w:r>
          </w:p>
        </w:tc>
        <w:tc>
          <w:tcPr>
            <w:tcW w:w="961" w:type="pct"/>
            <w:vAlign w:val="center"/>
          </w:tcPr>
          <w:p>
            <w:pPr>
              <w:pStyle w:val="117"/>
              <w:keepNext w:val="0"/>
              <w:keepLines w:val="0"/>
              <w:pageBreakBefore w:val="0"/>
              <w:widowControl w:val="0"/>
              <w:numPr>
                <w:ilvl w:val="0"/>
                <w:numId w:val="0"/>
              </w:numPr>
              <w:tabs>
                <w:tab w:val="clear" w:pos="420"/>
              </w:tabs>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bCs/>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357B03</w:t>
            </w:r>
          </w:p>
        </w:tc>
        <w:tc>
          <w:tcPr>
            <w:tcW w:w="1226" w:type="pct"/>
            <w:vAlign w:val="center"/>
          </w:tcPr>
          <w:p>
            <w:pPr>
              <w:pStyle w:val="117"/>
              <w:keepNext w:val="0"/>
              <w:keepLines w:val="0"/>
              <w:pageBreakBefore w:val="0"/>
              <w:widowControl w:val="0"/>
              <w:numPr>
                <w:ilvl w:val="0"/>
                <w:numId w:val="0"/>
              </w:numPr>
              <w:tabs>
                <w:tab w:val="clear" w:pos="420"/>
              </w:tabs>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bCs/>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加速度相对偏差：±5%</w:t>
            </w:r>
          </w:p>
        </w:tc>
        <w:tc>
          <w:tcPr>
            <w:tcW w:w="625"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val="0"/>
                <w:iCs w:val="0"/>
                <w:color w:val="000000" w:themeColor="text1"/>
                <w:kern w:val="0"/>
                <w:sz w:val="21"/>
                <w:szCs w:val="21"/>
                <w14:textFill>
                  <w14:solidFill>
                    <w14:schemeClr w14:val="tx1"/>
                  </w14:solidFill>
                </w14:textFill>
              </w:rPr>
            </w:pPr>
            <w:r>
              <w:rPr>
                <w:rFonts w:hint="default" w:ascii="Times New Roman" w:hAnsi="Times New Roman" w:eastAsia="宋体" w:cs="Times New Roman"/>
                <w:i w:val="0"/>
                <w:iCs w:val="0"/>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35"/>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i w:val="0"/>
                <w:iCs w:val="0"/>
                <w:color w:val="000000" w:themeColor="text1"/>
                <w:kern w:val="28"/>
                <w:sz w:val="21"/>
                <w:szCs w:val="21"/>
                <w14:textFill>
                  <w14:solidFill>
                    <w14:schemeClr w14:val="tx1"/>
                  </w14:solidFill>
                </w14:textFill>
              </w:rPr>
            </w:pPr>
          </w:p>
        </w:tc>
        <w:tc>
          <w:tcPr>
            <w:tcW w:w="781"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数字式振动控制器</w:t>
            </w:r>
          </w:p>
        </w:tc>
        <w:tc>
          <w:tcPr>
            <w:tcW w:w="1072"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用于工作冲击试验</w:t>
            </w:r>
          </w:p>
        </w:tc>
        <w:tc>
          <w:tcPr>
            <w:tcW w:w="961"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RC 3000</w:t>
            </w:r>
          </w:p>
        </w:tc>
        <w:tc>
          <w:tcPr>
            <w:tcW w:w="1226" w:type="pct"/>
            <w:vAlign w:val="center"/>
          </w:tcPr>
          <w:p>
            <w:pPr>
              <w:pStyle w:val="117"/>
              <w:keepNext w:val="0"/>
              <w:keepLines w:val="0"/>
              <w:pageBreakBefore w:val="0"/>
              <w:widowControl w:val="0"/>
              <w:numPr>
                <w:ilvl w:val="0"/>
                <w:numId w:val="0"/>
              </w:numPr>
              <w:tabs>
                <w:tab w:val="clear" w:pos="420"/>
              </w:tabs>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频率允差：±0.05Hz（频率＜100Hz）</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±0.05%（频率≥100Hz）</w:t>
            </w:r>
          </w:p>
        </w:tc>
        <w:tc>
          <w:tcPr>
            <w:tcW w:w="625"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val="0"/>
                <w:iCs w:val="0"/>
                <w:color w:val="000000" w:themeColor="text1"/>
                <w:kern w:val="0"/>
                <w:sz w:val="21"/>
                <w:szCs w:val="21"/>
                <w14:textFill>
                  <w14:solidFill>
                    <w14:schemeClr w14:val="tx1"/>
                  </w14:solidFill>
                </w14:textFill>
              </w:rPr>
            </w:pPr>
            <w:r>
              <w:rPr>
                <w:rFonts w:hint="default" w:ascii="Times New Roman" w:hAnsi="Times New Roman" w:eastAsia="宋体" w:cs="Times New Roman"/>
                <w:i w:val="0"/>
                <w:iCs w:val="0"/>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35"/>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i w:val="0"/>
                <w:iCs w:val="0"/>
                <w:color w:val="000000" w:themeColor="text1"/>
                <w:kern w:val="28"/>
                <w:sz w:val="21"/>
                <w:szCs w:val="21"/>
                <w14:textFill>
                  <w14:solidFill>
                    <w14:schemeClr w14:val="tx1"/>
                  </w14:solidFill>
                </w14:textFill>
              </w:rPr>
            </w:pPr>
          </w:p>
        </w:tc>
        <w:tc>
          <w:tcPr>
            <w:tcW w:w="781"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温湿度变送记录仪</w:t>
            </w:r>
          </w:p>
        </w:tc>
        <w:tc>
          <w:tcPr>
            <w:tcW w:w="1072"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用于测量试验室大气温湿度</w:t>
            </w:r>
          </w:p>
        </w:tc>
        <w:tc>
          <w:tcPr>
            <w:tcW w:w="961"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RS-WS-WIFI-6J</w:t>
            </w:r>
          </w:p>
        </w:tc>
        <w:tc>
          <w:tcPr>
            <w:tcW w:w="1226"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允许误差：±7%RH</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±2℃</w:t>
            </w:r>
          </w:p>
        </w:tc>
        <w:tc>
          <w:tcPr>
            <w:tcW w:w="625"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val="0"/>
                <w:iCs w:val="0"/>
                <w:color w:val="000000" w:themeColor="text1"/>
                <w:kern w:val="0"/>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keepNext w:val="0"/>
              <w:keepLines w:val="0"/>
              <w:pageBreakBefore w:val="0"/>
              <w:widowControl w:val="0"/>
              <w:numPr>
                <w:ilvl w:val="0"/>
                <w:numId w:val="35"/>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i w:val="0"/>
                <w:iCs w:val="0"/>
                <w:color w:val="000000" w:themeColor="text1"/>
                <w:kern w:val="28"/>
                <w:sz w:val="21"/>
                <w:szCs w:val="21"/>
                <w14:textFill>
                  <w14:solidFill>
                    <w14:schemeClr w14:val="tx1"/>
                  </w14:solidFill>
                </w14:textFill>
              </w:rPr>
            </w:pPr>
          </w:p>
        </w:tc>
        <w:tc>
          <w:tcPr>
            <w:tcW w:w="781"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val="0"/>
                <w:iCs w:val="0"/>
                <w:color w:val="000000" w:themeColor="text1"/>
                <w:kern w:val="0"/>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数字大气压力表</w:t>
            </w:r>
          </w:p>
        </w:tc>
        <w:tc>
          <w:tcPr>
            <w:tcW w:w="1072"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用于测量试验室大气压力</w:t>
            </w:r>
          </w:p>
        </w:tc>
        <w:tc>
          <w:tcPr>
            <w:tcW w:w="961"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val="0"/>
                <w:iCs w:val="0"/>
                <w:color w:val="000000" w:themeColor="text1"/>
                <w:kern w:val="0"/>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BY-2003P</w:t>
            </w:r>
          </w:p>
        </w:tc>
        <w:tc>
          <w:tcPr>
            <w:tcW w:w="1226"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val="0"/>
                <w:iCs w:val="0"/>
                <w:color w:val="000000" w:themeColor="text1"/>
                <w:kern w:val="0"/>
                <w:sz w:val="21"/>
                <w:szCs w:val="21"/>
                <w14:textFill>
                  <w14:solidFill>
                    <w14:schemeClr w14:val="tx1"/>
                  </w14:solidFill>
                </w14:textFill>
              </w:rPr>
            </w:pPr>
            <w:r>
              <w:rPr>
                <w:rFonts w:hint="default" w:ascii="Times New Roman" w:hAnsi="Times New Roman" w:eastAsia="宋体" w:cs="Times New Roman"/>
                <w:i w:val="0"/>
                <w:iCs w:val="0"/>
                <w:color w:val="000000" w:themeColor="text1"/>
                <w:sz w:val="21"/>
                <w:szCs w:val="21"/>
                <w14:textFill>
                  <w14:solidFill>
                    <w14:schemeClr w14:val="tx1"/>
                  </w14:solidFill>
                </w14:textFill>
              </w:rPr>
              <w:t>允差：±0.5kPa</w:t>
            </w:r>
          </w:p>
        </w:tc>
        <w:tc>
          <w:tcPr>
            <w:tcW w:w="625"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i w:val="0"/>
                <w:iCs w:val="0"/>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left"/>
              <w:textAlignment w:val="baseline"/>
              <w:rPr>
                <w:rFonts w:hint="default" w:ascii="Times New Roman" w:hAnsi="Times New Roman" w:eastAsia="宋体" w:cs="Times New Roman"/>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Cs/>
                <w:i w:val="0"/>
                <w:iCs w:val="0"/>
                <w:color w:val="000000" w:themeColor="text1"/>
                <w:kern w:val="28"/>
                <w:sz w:val="21"/>
                <w:szCs w:val="21"/>
                <w14:textFill>
                  <w14:solidFill>
                    <w14:schemeClr w14:val="tx1"/>
                  </w14:solidFill>
                </w14:textFill>
              </w:rPr>
              <w:t>注：1.</w:t>
            </w:r>
            <w:r>
              <w:rPr>
                <w:rFonts w:hint="default" w:ascii="Times New Roman" w:hAnsi="Times New Roman" w:eastAsia="宋体" w:cs="Times New Roman"/>
                <w:i w:val="0"/>
                <w:iCs w:val="0"/>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eastAsia="宋体" w:cs="Times New Roman"/>
                <w:i w:val="0"/>
                <w:iCs w:val="0"/>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left"/>
              <w:textAlignment w:val="baseline"/>
              <w:rPr>
                <w:rFonts w:hint="default" w:ascii="Times New Roman" w:hAnsi="Times New Roman" w:eastAsia="宋体" w:cs="Times New Roman"/>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i w:val="0"/>
                <w:iCs w:val="0"/>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left"/>
              <w:textAlignment w:val="baseline"/>
              <w:rPr>
                <w:rFonts w:hint="default" w:ascii="Times New Roman" w:hAnsi="Times New Roman" w:eastAsia="宋体" w:cs="Times New Roman"/>
                <w:b/>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Cs/>
                <w:i w:val="0"/>
                <w:iCs w:val="0"/>
                <w:color w:val="000000" w:themeColor="text1"/>
                <w:kern w:val="28"/>
                <w:sz w:val="21"/>
                <w:szCs w:val="21"/>
                <w14:textFill>
                  <w14:solidFill>
                    <w14:schemeClr w14:val="tx1"/>
                  </w14:solidFill>
                </w14:textFill>
              </w:rPr>
              <w:t>3.</w:t>
            </w:r>
            <w:r>
              <w:rPr>
                <w:rFonts w:hint="default" w:ascii="Times New Roman" w:hAnsi="Times New Roman" w:eastAsia="宋体" w:cs="Times New Roman"/>
                <w:i w:val="0"/>
                <w:iCs w:val="0"/>
                <w:color w:val="000000" w:themeColor="text1"/>
                <w:kern w:val="0"/>
                <w:sz w:val="21"/>
                <w:szCs w:val="21"/>
                <w14:textFill>
                  <w14:solidFill>
                    <w14:schemeClr w14:val="tx1"/>
                  </w14:solidFill>
                </w14:textFill>
              </w:rPr>
              <w:t>所有未标注数量的设备，默认数量为1。</w:t>
            </w:r>
          </w:p>
        </w:tc>
      </w:tr>
    </w:tbl>
    <w:p>
      <w:pPr>
        <w:pStyle w:val="2"/>
        <w:rPr>
          <w:rFonts w:hint="default"/>
          <w:i w:val="0"/>
          <w:iCs w:val="0"/>
          <w:color w:val="000000" w:themeColor="text1"/>
          <w:lang w:val="en-US" w:eastAsia="zh-CN"/>
          <w14:textFill>
            <w14:solidFill>
              <w14:schemeClr w14:val="tx1"/>
            </w14:solidFill>
          </w14:textFill>
        </w:rPr>
      </w:pPr>
      <w:bookmarkStart w:id="594" w:name="_Toc31179"/>
      <w:bookmarkStart w:id="595" w:name="_Toc107"/>
      <w:bookmarkStart w:id="596" w:name="_Toc20352"/>
      <w:bookmarkStart w:id="597" w:name="_Toc17237"/>
      <w:bookmarkStart w:id="598" w:name="_Toc23236"/>
      <w:r>
        <w:rPr>
          <w:rFonts w:hint="eastAsia"/>
          <w:i w:val="0"/>
          <w:iCs w:val="0"/>
          <w:color w:val="000000" w:themeColor="text1"/>
          <w:lang w:val="en-US" w:eastAsia="zh-CN"/>
          <w14:textFill>
            <w14:solidFill>
              <w14:schemeClr w14:val="tx1"/>
            </w14:solidFill>
          </w14:textFill>
        </w:rPr>
        <w:t>试验布置和连接</w:t>
      </w:r>
      <w:bookmarkEnd w:id="594"/>
      <w:bookmarkEnd w:id="595"/>
      <w:bookmarkEnd w:id="596"/>
      <w:bookmarkEnd w:id="597"/>
      <w:bookmarkEnd w:id="598"/>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工作冲击试验时将</w:t>
      </w:r>
      <w:r>
        <w:rPr>
          <w:rFonts w:hint="eastAsia"/>
          <w:i w:val="0"/>
          <w:iCs w:val="0"/>
          <w:color w:val="000000" w:themeColor="text1"/>
          <w:lang w:val="en-US" w:eastAsia="zh-CN"/>
          <w14:textFill>
            <w14:solidFill>
              <w14:schemeClr w14:val="tx1"/>
            </w14:solidFill>
          </w14:textFill>
        </w:rPr>
        <w:t>FSECU</w:t>
      </w:r>
      <w:r>
        <w:rPr>
          <w:rFonts w:hint="eastAsia"/>
          <w:i w:val="0"/>
          <w:iCs w:val="0"/>
          <w:color w:val="000000" w:themeColor="text1"/>
          <w14:textFill>
            <w14:solidFill>
              <w14:schemeClr w14:val="tx1"/>
            </w14:solidFill>
          </w14:textFill>
        </w:rPr>
        <w:t>安装在</w:t>
      </w:r>
      <w:r>
        <w:rPr>
          <w:rFonts w:hint="eastAsia"/>
          <w:i w:val="0"/>
          <w:iCs w:val="0"/>
          <w:color w:val="000000" w:themeColor="text1"/>
          <w:lang w:eastAsia="zh-CN"/>
          <w14:textFill>
            <w14:solidFill>
              <w14:schemeClr w14:val="tx1"/>
            </w14:solidFill>
          </w14:textFill>
        </w:rPr>
        <w:t>高升力系统集成试验台</w:t>
      </w:r>
      <w:r>
        <w:rPr>
          <w:rFonts w:hint="eastAsia"/>
          <w:i w:val="0"/>
          <w:iCs w:val="0"/>
          <w:color w:val="000000" w:themeColor="text1"/>
          <w14:textFill>
            <w14:solidFill>
              <w14:schemeClr w14:val="tx1"/>
            </w14:solidFill>
          </w14:textFill>
        </w:rPr>
        <w:t>上（测试设备处于</w:t>
      </w:r>
      <w:r>
        <w:rPr>
          <w:rFonts w:hint="eastAsia"/>
          <w:i w:val="0"/>
          <w:iCs w:val="0"/>
          <w:color w:val="000000" w:themeColor="text1"/>
          <w:lang w:eastAsia="zh-CN"/>
          <w14:textFill>
            <w14:solidFill>
              <w14:schemeClr w14:val="tx1"/>
            </w14:solidFill>
          </w14:textFill>
        </w:rPr>
        <w:t>高升力系统集成试验台</w:t>
      </w:r>
      <w:r>
        <w:rPr>
          <w:rFonts w:hint="eastAsia"/>
          <w:i w:val="0"/>
          <w:iCs w:val="0"/>
          <w:color w:val="000000" w:themeColor="text1"/>
          <w14:textFill>
            <w14:solidFill>
              <w14:schemeClr w14:val="tx1"/>
            </w14:solidFill>
          </w14:textFill>
        </w:rPr>
        <w:t>外），按</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_Ref10944 \h </w:instrText>
      </w:r>
      <w:r>
        <w:rPr>
          <w:rFonts w:hint="eastAsia"/>
          <w:i w:val="0"/>
          <w:iCs w:val="0"/>
          <w:color w:val="000000" w:themeColor="text1"/>
          <w:lang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3</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14:textFill>
            <w14:solidFill>
              <w14:schemeClr w14:val="tx1"/>
            </w14:solidFill>
          </w14:textFill>
        </w:rPr>
        <w:t>将受试设备与测试设备进行连接布置，具体如</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_Ref11100 \h </w:instrText>
      </w:r>
      <w:r>
        <w:rPr>
          <w:rFonts w:hint="eastAsia"/>
          <w:i w:val="0"/>
          <w:iCs w:val="0"/>
          <w:color w:val="000000" w:themeColor="text1"/>
          <w:lang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4</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14:textFill>
            <w14:solidFill>
              <w14:schemeClr w14:val="tx1"/>
            </w14:solidFill>
          </w14:textFill>
        </w:rPr>
        <w:t>所示。</w:t>
      </w:r>
    </w:p>
    <w:p>
      <w:pPr>
        <w:ind w:left="0" w:leftChars="0" w:firstLine="0" w:firstLineChars="0"/>
        <w:jc w:val="center"/>
        <w:rPr>
          <w:rFonts w:hint="eastAsia"/>
          <w:i w:val="0"/>
          <w:iCs w:val="0"/>
          <w:color w:val="000000" w:themeColor="text1"/>
          <w:lang w:eastAsia="zh-CN"/>
          <w14:textFill>
            <w14:solidFill>
              <w14:schemeClr w14:val="tx1"/>
            </w14:solidFill>
          </w14:textFill>
        </w:rPr>
      </w:pPr>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_Ref10944 \h </w:instrText>
      </w:r>
      <w:r>
        <w:rPr>
          <w:rFonts w:hint="eastAsia"/>
          <w:i w:val="0"/>
          <w:iCs w:val="0"/>
          <w:color w:val="000000" w:themeColor="text1"/>
          <w:lang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3</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p>
    <w:p>
      <w:pPr>
        <w:pStyle w:val="10"/>
        <w:jc w:val="center"/>
        <w:rPr>
          <w:rFonts w:hint="eastAsia" w:ascii="Times New Roman" w:hAnsi="Times New Roman" w:cs="Times New Roman"/>
          <w:i w:val="0"/>
          <w:iCs w:val="0"/>
          <w:color w:val="000000" w:themeColor="text1"/>
          <w:lang w:val="en-US" w:eastAsia="zh-CN"/>
          <w14:textFill>
            <w14:solidFill>
              <w14:schemeClr w14:val="tx1"/>
            </w14:solidFill>
          </w14:textFill>
        </w:rPr>
      </w:pPr>
      <w:bookmarkStart w:id="599" w:name="_Ref10944"/>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3</w:t>
      </w:r>
      <w:r>
        <w:rPr>
          <w:rFonts w:hint="default" w:ascii="Times New Roman" w:hAnsi="Times New Roman" w:cs="Times New Roman"/>
          <w:i w:val="0"/>
          <w:iCs w:val="0"/>
          <w:color w:val="000000" w:themeColor="text1"/>
          <w14:textFill>
            <w14:solidFill>
              <w14:schemeClr w14:val="tx1"/>
            </w14:solidFill>
          </w14:textFill>
        </w:rPr>
        <w:fldChar w:fldCharType="end"/>
      </w:r>
      <w:bookmarkEnd w:id="599"/>
      <w:bookmarkStart w:id="600" w:name="_Toc20063"/>
      <w:bookmarkStart w:id="601" w:name="_Toc16635"/>
      <w:r>
        <w:rPr>
          <w:rFonts w:hint="eastAsia" w:ascii="Times New Roman" w:hAnsi="Times New Roman" w:cs="Times New Roman"/>
          <w:i w:val="0"/>
          <w:iCs w:val="0"/>
          <w:color w:val="000000" w:themeColor="text1"/>
          <w:lang w:val="en-US" w:eastAsia="zh-CN"/>
          <w14:textFill>
            <w14:solidFill>
              <w14:schemeClr w14:val="tx1"/>
            </w14:solidFill>
          </w14:textFill>
        </w:rPr>
        <w:t>：工作冲击试验连接图</w:t>
      </w:r>
      <w:bookmarkEnd w:id="600"/>
      <w:bookmarkEnd w:id="601"/>
    </w:p>
    <w:p>
      <w:pPr>
        <w:jc w:val="center"/>
        <w:rPr>
          <w:rFonts w:hint="default"/>
          <w:i w:val="0"/>
          <w:iCs w:val="0"/>
          <w:lang w:val="en-US" w:eastAsia="zh-CN"/>
        </w:rPr>
      </w:pPr>
      <w:r>
        <w:rPr>
          <w:rFonts w:ascii="等线" w:hAnsi="等线" w:eastAsia="等线"/>
          <w:i w:val="0"/>
          <w:iCs w:val="0"/>
          <w:sz w:val="21"/>
          <w:szCs w:val="22"/>
        </w:rPr>
        <mc:AlternateContent>
          <mc:Choice Requires="wpg">
            <w:drawing>
              <wp:inline distT="0" distB="0" distL="114300" distR="114300">
                <wp:extent cx="4251325" cy="1726565"/>
                <wp:effectExtent l="12700" t="12700" r="18415" b="28575"/>
                <wp:docPr id="116" name="组合 116"/>
                <wp:cNvGraphicFramePr/>
                <a:graphic xmlns:a="http://schemas.openxmlformats.org/drawingml/2006/main">
                  <a:graphicData uri="http://schemas.microsoft.com/office/word/2010/wordprocessingGroup">
                    <wpg:wgp>
                      <wpg:cNvGrpSpPr/>
                      <wpg:grpSpPr>
                        <a:xfrm>
                          <a:off x="0" y="0"/>
                          <a:ext cx="4251325" cy="1726565"/>
                          <a:chOff x="0" y="0"/>
                          <a:chExt cx="6695" cy="2719"/>
                        </a:xfrm>
                        <a:effectLst/>
                      </wpg:grpSpPr>
                      <wpg:grpSp>
                        <wpg:cNvPr id="117" name="组合 1163"/>
                        <wpg:cNvGrpSpPr/>
                        <wpg:grpSpPr>
                          <a:xfrm>
                            <a:off x="0" y="0"/>
                            <a:ext cx="4506" cy="2701"/>
                            <a:chOff x="0" y="1367"/>
                            <a:chExt cx="4506" cy="2701"/>
                          </a:xfrm>
                          <a:effectLst/>
                        </wpg:grpSpPr>
                        <wps:wsp>
                          <wps:cNvPr id="47" name="矩形 1164"/>
                          <wps:cNvSpPr>
                            <a:spLocks noChangeArrowheads="1"/>
                          </wps:cNvSpPr>
                          <wps:spPr bwMode="auto">
                            <a:xfrm>
                              <a:off x="786" y="1367"/>
                              <a:ext cx="1279" cy="955"/>
                            </a:xfrm>
                            <a:prstGeom prst="rect">
                              <a:avLst/>
                            </a:prstGeom>
                            <a:solidFill>
                              <a:srgbClr val="9BBB59"/>
                            </a:solidFill>
                            <a:ln w="25400">
                              <a:solidFill>
                                <a:srgbClr val="9BBB59"/>
                              </a:solidFill>
                              <a:miter lim="200000"/>
                            </a:ln>
                            <a:effectLst/>
                          </wps:spPr>
                          <wps:txbx>
                            <w:txbxContent>
                              <w:p>
                                <w:pPr>
                                  <w:spacing w:line="240" w:lineRule="auto"/>
                                  <w:ind w:firstLine="0" w:firstLineChars="0"/>
                                  <w:jc w:val="center"/>
                                  <w:rPr>
                                    <w:rFonts w:ascii="等线" w:hAnsi="等线" w:eastAsia="等线"/>
                                    <w:color w:val="000000"/>
                                    <w:sz w:val="21"/>
                                    <w:szCs w:val="22"/>
                                  </w:rPr>
                                </w:pPr>
                                <w:r>
                                  <w:rPr>
                                    <w:rFonts w:hint="eastAsia" w:ascii="等线" w:hAnsi="等线" w:eastAsia="等线"/>
                                    <w:color w:val="000000"/>
                                    <w:sz w:val="21"/>
                                    <w:szCs w:val="22"/>
                                  </w:rPr>
                                  <w:t>受试设备</w:t>
                                </w:r>
                              </w:p>
                            </w:txbxContent>
                          </wps:txbx>
                          <wps:bodyPr rot="0" vert="horz" wrap="square" lIns="91440" tIns="45720" rIns="91440" bIns="45720" anchor="t" anchorCtr="0" upright="1">
                            <a:noAutofit/>
                          </wps:bodyPr>
                        </wps:wsp>
                        <wps:wsp>
                          <wps:cNvPr id="48" name="未知"/>
                          <wps:cNvSpPr>
                            <a:spLocks noChangeArrowheads="1"/>
                          </wps:cNvSpPr>
                          <wps:spPr bwMode="auto">
                            <a:xfrm>
                              <a:off x="2078" y="1910"/>
                              <a:ext cx="2428" cy="413"/>
                            </a:xfrm>
                            <a:custGeom>
                              <a:avLst/>
                              <a:gdLst>
                                <a:gd name="T0" fmla="*/ 0 w 1638300"/>
                                <a:gd name="T1" fmla="*/ 0 h 239175"/>
                                <a:gd name="T2" fmla="*/ 171450 w 1638300"/>
                                <a:gd name="T3" fmla="*/ 97631 h 239175"/>
                                <a:gd name="T4" fmla="*/ 342900 w 1638300"/>
                                <a:gd name="T5" fmla="*/ 195263 h 239175"/>
                                <a:gd name="T6" fmla="*/ 504825 w 1638300"/>
                                <a:gd name="T7" fmla="*/ 228600 h 239175"/>
                                <a:gd name="T8" fmla="*/ 666750 w 1638300"/>
                                <a:gd name="T9" fmla="*/ 261937 h 239175"/>
                                <a:gd name="T10" fmla="*/ 815975 w 1638300"/>
                                <a:gd name="T11" fmla="*/ 206375 h 239175"/>
                                <a:gd name="T12" fmla="*/ 971550 w 1638300"/>
                                <a:gd name="T13" fmla="*/ 200025 h 239175"/>
                                <a:gd name="T14" fmla="*/ 1127125 w 1638300"/>
                                <a:gd name="T15" fmla="*/ 193675 h 239175"/>
                                <a:gd name="T16" fmla="*/ 1327150 w 1638300"/>
                                <a:gd name="T17" fmla="*/ 190500 h 239175"/>
                                <a:gd name="T18" fmla="*/ 1438275 w 1638300"/>
                                <a:gd name="T19" fmla="*/ 190500 h 239175"/>
                                <a:gd name="T20" fmla="*/ 1549400 w 1638300"/>
                                <a:gd name="T21" fmla="*/ 190500 h 239175"/>
                                <a:gd name="T22" fmla="*/ 1593850 w 1638300"/>
                                <a:gd name="T23" fmla="*/ 195262 h 239175"/>
                                <a:gd name="T24" fmla="*/ 1638300 w 1638300"/>
                                <a:gd name="T25" fmla="*/ 200025 h 239175"/>
                                <a:gd name="T26" fmla="*/ 0 w 1638300"/>
                                <a:gd name="T27" fmla="*/ 0 h 239175"/>
                                <a:gd name="T28" fmla="*/ 1736227 w 1638300"/>
                                <a:gd name="T29" fmla="*/ 238760 h 239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38300" h="239175">
                                  <a:moveTo>
                                    <a:pt x="0" y="0"/>
                                  </a:moveTo>
                                  <a:cubicBezTo>
                                    <a:pt x="171450" y="97631"/>
                                    <a:pt x="342900" y="195263"/>
                                    <a:pt x="504825" y="228600"/>
                                  </a:cubicBezTo>
                                  <a:cubicBezTo>
                                    <a:pt x="666750" y="261937"/>
                                    <a:pt x="815975" y="206375"/>
                                    <a:pt x="971550" y="200025"/>
                                  </a:cubicBezTo>
                                  <a:cubicBezTo>
                                    <a:pt x="1127125" y="193675"/>
                                    <a:pt x="1327150" y="190500"/>
                                    <a:pt x="1438275" y="190500"/>
                                  </a:cubicBezTo>
                                  <a:cubicBezTo>
                                    <a:pt x="1549400" y="190500"/>
                                    <a:pt x="1593850" y="195262"/>
                                    <a:pt x="1638300" y="200025"/>
                                  </a:cubicBezTo>
                                </a:path>
                              </a:pathLst>
                            </a:custGeom>
                            <a:noFill/>
                            <a:ln w="25400">
                              <a:solidFill>
                                <a:srgbClr val="395E8A"/>
                              </a:solidFill>
                              <a:round/>
                            </a:ln>
                            <a:effectLst/>
                          </wps:spPr>
                          <wps:bodyPr rot="0" vert="horz" wrap="square" lIns="91440" tIns="45720" rIns="91440" bIns="45720" anchor="t" anchorCtr="0" upright="1">
                            <a:noAutofit/>
                          </wps:bodyPr>
                        </wps:wsp>
                        <wps:wsp>
                          <wps:cNvPr id="49" name="矩形 1166"/>
                          <wps:cNvSpPr>
                            <a:spLocks noChangeArrowheads="1"/>
                          </wps:cNvSpPr>
                          <wps:spPr bwMode="auto">
                            <a:xfrm>
                              <a:off x="2984" y="1532"/>
                              <a:ext cx="1275" cy="527"/>
                            </a:xfrm>
                            <a:prstGeom prst="rect">
                              <a:avLst/>
                            </a:prstGeom>
                            <a:solidFill>
                              <a:srgbClr val="FFFFFF"/>
                            </a:solidFill>
                            <a:ln>
                              <a:noFill/>
                            </a:ln>
                            <a:effectLst/>
                          </wps:spPr>
                          <wps:txbx>
                            <w:txbxContent>
                              <w:p>
                                <w:pPr>
                                  <w:spacing w:line="240" w:lineRule="auto"/>
                                  <w:ind w:firstLine="0" w:firstLineChars="0"/>
                                  <w:rPr>
                                    <w:rFonts w:ascii="等线" w:hAnsi="等线" w:eastAsia="等线"/>
                                    <w:sz w:val="21"/>
                                    <w:szCs w:val="22"/>
                                  </w:rPr>
                                </w:pPr>
                                <w:r>
                                  <w:rPr>
                                    <w:rFonts w:hint="eastAsia" w:ascii="等线" w:hAnsi="等线" w:eastAsia="等线"/>
                                    <w:sz w:val="21"/>
                                    <w:szCs w:val="22"/>
                                  </w:rPr>
                                  <w:t>测试</w:t>
                                </w:r>
                                <w:r>
                                  <w:rPr>
                                    <w:rFonts w:ascii="等线" w:hAnsi="等线" w:eastAsia="等线"/>
                                    <w:sz w:val="21"/>
                                    <w:szCs w:val="22"/>
                                  </w:rPr>
                                  <w:t>电缆</w:t>
                                </w:r>
                              </w:p>
                            </w:txbxContent>
                          </wps:txbx>
                          <wps:bodyPr rot="0" vert="horz" wrap="square" lIns="91440" tIns="45720" rIns="91440" bIns="45720" anchor="t" anchorCtr="0" upright="1">
                            <a:noAutofit/>
                          </wps:bodyPr>
                        </wps:wsp>
                        <wps:wsp>
                          <wps:cNvPr id="50" name="矩形 1167"/>
                          <wps:cNvSpPr>
                            <a:spLocks noChangeArrowheads="1"/>
                          </wps:cNvSpPr>
                          <wps:spPr bwMode="auto">
                            <a:xfrm>
                              <a:off x="0" y="2306"/>
                              <a:ext cx="2771" cy="247"/>
                            </a:xfrm>
                            <a:prstGeom prst="rect">
                              <a:avLst/>
                            </a:prstGeom>
                            <a:solidFill>
                              <a:srgbClr val="632423"/>
                            </a:solidFill>
                            <a:ln w="25400">
                              <a:solidFill>
                                <a:srgbClr val="395E8A"/>
                              </a:solidFill>
                              <a:miter lim="200000"/>
                            </a:ln>
                            <a:effectLst/>
                          </wps:spPr>
                          <wps:bodyPr rot="0" vert="horz" wrap="square" lIns="91440" tIns="45720" rIns="91440" bIns="45720" anchor="t" anchorCtr="0" upright="1">
                            <a:noAutofit/>
                          </wps:bodyPr>
                        </wps:wsp>
                        <wps:wsp>
                          <wps:cNvPr id="51" name="矩形 1168"/>
                          <wps:cNvSpPr>
                            <a:spLocks noChangeArrowheads="1"/>
                          </wps:cNvSpPr>
                          <wps:spPr bwMode="auto">
                            <a:xfrm>
                              <a:off x="280" y="2553"/>
                              <a:ext cx="2264" cy="1515"/>
                            </a:xfrm>
                            <a:prstGeom prst="rect">
                              <a:avLst/>
                            </a:prstGeom>
                            <a:solidFill>
                              <a:srgbClr val="632423"/>
                            </a:solidFill>
                            <a:ln w="25400">
                              <a:solidFill>
                                <a:srgbClr val="395E8A"/>
                              </a:solidFill>
                              <a:miter lim="200000"/>
                            </a:ln>
                            <a:effectLst/>
                          </wps:spPr>
                          <wps:bodyPr rot="0" vert="horz" wrap="square" lIns="91440" tIns="45720" rIns="91440" bIns="45720" anchor="t" anchorCtr="0" upright="1">
                            <a:noAutofit/>
                          </wps:bodyPr>
                        </wps:wsp>
                        <wps:wsp>
                          <wps:cNvPr id="52" name="直接连接符 1169"/>
                          <wps:cNvCnPr/>
                          <wps:spPr bwMode="auto">
                            <a:xfrm flipH="1">
                              <a:off x="3224" y="1861"/>
                              <a:ext cx="212" cy="389"/>
                            </a:xfrm>
                            <a:prstGeom prst="straightConnector1">
                              <a:avLst/>
                            </a:prstGeom>
                            <a:noFill/>
                            <a:ln w="9525">
                              <a:solidFill>
                                <a:srgbClr val="4A7DBA"/>
                              </a:solidFill>
                              <a:round/>
                              <a:tailEnd type="triangle" w="med" len="med"/>
                            </a:ln>
                            <a:effectLst/>
                          </wps:spPr>
                          <wps:bodyPr/>
                        </wps:wsp>
                      </wpg:grpSp>
                      <wps:wsp>
                        <wps:cNvPr id="53" name="矩形 1170"/>
                        <wps:cNvSpPr>
                          <a:spLocks noChangeArrowheads="1"/>
                        </wps:cNvSpPr>
                        <wps:spPr bwMode="auto">
                          <a:xfrm>
                            <a:off x="4507" y="213"/>
                            <a:ext cx="2188" cy="2506"/>
                          </a:xfrm>
                          <a:prstGeom prst="rect">
                            <a:avLst/>
                          </a:prstGeom>
                          <a:solidFill>
                            <a:srgbClr val="FFFFFF"/>
                          </a:solidFill>
                          <a:ln w="34925" cap="rnd">
                            <a:solidFill>
                              <a:srgbClr val="C00000"/>
                            </a:solidFill>
                            <a:prstDash val="sysDot"/>
                            <a:miter lim="200000"/>
                          </a:ln>
                          <a:effectLst/>
                        </wps:spPr>
                        <wps:txbx>
                          <w:txbxContent>
                            <w:p>
                              <w:pPr>
                                <w:spacing w:line="240" w:lineRule="auto"/>
                                <w:ind w:firstLine="0" w:firstLineChars="0"/>
                                <w:jc w:val="center"/>
                                <w:rPr>
                                  <w:rFonts w:ascii="等线" w:hAnsi="等线" w:eastAsia="等线"/>
                                  <w:sz w:val="30"/>
                                  <w:szCs w:val="30"/>
                                </w:rPr>
                              </w:pPr>
                              <w:r>
                                <w:rPr>
                                  <w:rFonts w:hint="eastAsia" w:ascii="等线" w:hAnsi="等线" w:eastAsia="等线"/>
                                  <w:sz w:val="30"/>
                                  <w:szCs w:val="30"/>
                                </w:rPr>
                                <w:t>测试设备</w:t>
                              </w:r>
                            </w:p>
                          </w:txbxContent>
                        </wps:txbx>
                        <wps:bodyPr rot="0" vert="horz" wrap="square" lIns="91440" tIns="45720" rIns="91440" bIns="45720" anchor="t" anchorCtr="0" upright="1">
                          <a:noAutofit/>
                        </wps:bodyPr>
                      </wps:wsp>
                    </wpg:wgp>
                  </a:graphicData>
                </a:graphic>
              </wp:inline>
            </w:drawing>
          </mc:Choice>
          <mc:Fallback>
            <w:pict>
              <v:group id="_x0000_s1026" o:spid="_x0000_s1026" o:spt="203" style="height:135.95pt;width:334.75pt;" coordsize="6695,2719" o:gfxdata="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">
                <o:lock v:ext="edit" aspectratio="f"/>
                <v:group id="组合 1163" o:spid="_x0000_s1026" o:spt="203" style="position:absolute;left:0;top:0;height:2701;width:4506;" coordorigin="0,1367" coordsize="4506,2701" o:gfxdata="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HqpN4vAAAANwAAAAPAAAAAAAAAAEAIAAAACIAAABkcnMvZG93bnJldi54bWxQ&#10;SwECFAAUAAAACACHTuJAMy8FnjsAAAA5AAAAFQAAAAAAAAABACAAAAALAQAAZHJzL2dyb3Vwc2hh&#10;cGV4bWwueG1sUEsFBgAAAAAGAAYAYAEAAMgDAAAAAA==&#10;">
                  <o:lock v:ext="edit" aspectratio="f"/>
                  <v:rect id="矩形 1164" o:spid="_x0000_s1026" o:spt="1" style="position:absolute;left:786;top:1367;height:955;width:1279;" fillcolor="#9BBB59" filled="t" stroked="t" coordsize="21600,21600" o:gfxdata="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mxB9r4A&#10;AADbAAAADwAAAAAAAAABACAAAAAiAAAAZHJzL2Rvd25yZXYueG1sUEsBAhQAFAAAAAgAh07iQDMv&#10;BZ47AAAAOQAAABAAAAAAAAAAAQAgAAAADQEAAGRycy9zaGFwZXhtbC54bWxQSwUGAAAAAAYABgBb&#10;AQAAtwMAAAAA&#10;">
                    <v:fill on="t" focussize="0,0"/>
                    <v:stroke weight="2pt" color="#9BBB59" miterlimit="2" joinstyle="miter"/>
                    <v:imagedata o:title=""/>
                    <o:lock v:ext="edit" aspectratio="f"/>
                    <v:textbox>
                      <w:txbxContent>
                        <w:p>
                          <w:pPr>
                            <w:spacing w:line="240" w:lineRule="auto"/>
                            <w:ind w:firstLine="0" w:firstLineChars="0"/>
                            <w:jc w:val="center"/>
                            <w:rPr>
                              <w:rFonts w:ascii="等线" w:hAnsi="等线" w:eastAsia="等线"/>
                              <w:color w:val="000000"/>
                              <w:sz w:val="21"/>
                              <w:szCs w:val="22"/>
                            </w:rPr>
                          </w:pPr>
                          <w:r>
                            <w:rPr>
                              <w:rFonts w:hint="eastAsia" w:ascii="等线" w:hAnsi="等线" w:eastAsia="等线"/>
                              <w:color w:val="000000"/>
                              <w:sz w:val="21"/>
                              <w:szCs w:val="22"/>
                            </w:rPr>
                            <w:t>受试设备</w:t>
                          </w:r>
                        </w:p>
                      </w:txbxContent>
                    </v:textbox>
                  </v:rect>
                  <v:shape id="未知" o:spid="_x0000_s1026" o:spt="100" style="position:absolute;left:2078;top:1910;height:413;width:2428;" filled="f" stroked="t" coordsize="1638300,239175" o:gfxdata="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htqFugAAANsA&#10;AAAPAAAAAAAAAAEAIAAAACIAAABkcnMvZG93bnJldi54bWxQSwECFAAUAAAACACHTuJAMy8FnjsA&#10;AAA5AAAAEAAAAAAAAAABACAAAAAJAQAAZHJzL3NoYXBleG1sLnhtbFBLBQYAAAAABgAGAFsBAACz&#10;AwAAAAA=&#10;" path="m0,0c171450,97631,342900,195263,504825,228600c666750,261937,815975,206375,971550,200025c1127125,193675,1327150,190500,1438275,190500c1549400,190500,1593850,195262,1638300,200025e">
                    <v:path o:connectlocs="0,0;254,168;508,337;748,394;988,452;1209,356;1439,345;1670,334;1966,328;2131,328;2296,328;2362,337;2428,345" o:connectangles="0,0,0,0,0,0,0,0,0,0,0,0,0"/>
                    <v:fill on="f" focussize="0,0"/>
                    <v:stroke weight="2pt" color="#395E8A" joinstyle="round"/>
                    <v:imagedata o:title=""/>
                    <o:lock v:ext="edit" aspectratio="f"/>
                  </v:shape>
                  <v:rect id="矩形 1166" o:spid="_x0000_s1026" o:spt="1" style="position:absolute;left:2984;top:1532;height:527;width:1275;" fillcolor="#FFFFFF" filled="t" stroked="f" coordsize="21600,21600" o:gfxdata="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STqm8AAAA&#10;2wAAAA8AAAAAAAAAAQAgAAAAIgAAAGRycy9kb3ducmV2LnhtbFBLAQIUABQAAAAIAIdO4kAzLwWe&#10;OwAAADkAAAAQAAAAAAAAAAEAIAAAAAsBAABkcnMvc2hhcGV4bWwueG1sUEsFBgAAAAAGAAYAWwEA&#10;ALUDAAAAAA==&#10;">
                    <v:fill on="t" focussize="0,0"/>
                    <v:stroke on="f"/>
                    <v:imagedata o:title=""/>
                    <o:lock v:ext="edit" aspectratio="f"/>
                    <v:textbox>
                      <w:txbxContent>
                        <w:p>
                          <w:pPr>
                            <w:spacing w:line="240" w:lineRule="auto"/>
                            <w:ind w:firstLine="0" w:firstLineChars="0"/>
                            <w:rPr>
                              <w:rFonts w:ascii="等线" w:hAnsi="等线" w:eastAsia="等线"/>
                              <w:sz w:val="21"/>
                              <w:szCs w:val="22"/>
                            </w:rPr>
                          </w:pPr>
                          <w:r>
                            <w:rPr>
                              <w:rFonts w:hint="eastAsia" w:ascii="等线" w:hAnsi="等线" w:eastAsia="等线"/>
                              <w:sz w:val="21"/>
                              <w:szCs w:val="22"/>
                            </w:rPr>
                            <w:t>测试</w:t>
                          </w:r>
                          <w:r>
                            <w:rPr>
                              <w:rFonts w:ascii="等线" w:hAnsi="等线" w:eastAsia="等线"/>
                              <w:sz w:val="21"/>
                              <w:szCs w:val="22"/>
                            </w:rPr>
                            <w:t>电缆</w:t>
                          </w:r>
                        </w:p>
                      </w:txbxContent>
                    </v:textbox>
                  </v:rect>
                  <v:rect id="矩形 1167" o:spid="_x0000_s1026" o:spt="1" style="position:absolute;left:0;top:2306;height:247;width:2771;" fillcolor="#632423" filled="t" stroked="t" coordsize="21600,21600" o:gfxdata="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vaxbsAAADb&#10;AAAADwAAAAAAAAABACAAAAAiAAAAZHJzL2Rvd25yZXYueG1sUEsBAhQAFAAAAAgAh07iQDMvBZ47&#10;AAAAOQAAABAAAAAAAAAAAQAgAAAACgEAAGRycy9zaGFwZXhtbC54bWxQSwUGAAAAAAYABgBbAQAA&#10;tAMAAAAA&#10;">
                    <v:fill on="t" focussize="0,0"/>
                    <v:stroke weight="2pt" color="#395E8A" miterlimit="2" joinstyle="miter"/>
                    <v:imagedata o:title=""/>
                    <o:lock v:ext="edit" aspectratio="f"/>
                  </v:rect>
                  <v:rect id="矩形 1168" o:spid="_x0000_s1026" o:spt="1" style="position:absolute;left:280;top:2553;height:1515;width:2264;" fillcolor="#632423" filled="t" stroked="t" coordsize="21600,21600" o:gfxdata="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Md/Xr4A&#10;AADbAAAADwAAAAAAAAABACAAAAAiAAAAZHJzL2Rvd25yZXYueG1sUEsBAhQAFAAAAAgAh07iQDMv&#10;BZ47AAAAOQAAABAAAAAAAAAAAQAgAAAADQEAAGRycy9zaGFwZXhtbC54bWxQSwUGAAAAAAYABgBb&#10;AQAAtwMAAAAA&#10;">
                    <v:fill on="t" focussize="0,0"/>
                    <v:stroke weight="2pt" color="#395E8A" miterlimit="2" joinstyle="miter"/>
                    <v:imagedata o:title=""/>
                    <o:lock v:ext="edit" aspectratio="f"/>
                  </v:rect>
                  <v:shape id="直接连接符 1169" o:spid="_x0000_s1026" o:spt="32" type="#_x0000_t32" style="position:absolute;left:3224;top:1861;flip:x;height:389;width:212;" filled="f" stroked="t" coordsize="21600,21600" o:gfxdata="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hDp2m/&#10;AAAA2wAAAA8AAAAAAAAAAQAgAAAAIgAAAGRycy9kb3ducmV2LnhtbFBLAQIUABQAAAAIAIdO4kAz&#10;LwWeOwAAADkAAAAQAAAAAAAAAAEAIAAAAA4BAABkcnMvc2hhcGV4bWwueG1sUEsFBgAAAAAGAAYA&#10;WwEAALgDAAAAAA==&#10;">
                    <v:fill on="f" focussize="0,0"/>
                    <v:stroke color="#4A7DBA" joinstyle="round" endarrow="block"/>
                    <v:imagedata o:title=""/>
                    <o:lock v:ext="edit" aspectratio="f"/>
                  </v:shape>
                </v:group>
                <v:rect id="矩形 1170" o:spid="_x0000_s1026" o:spt="1" style="position:absolute;left:4507;top:213;height:2506;width:2188;" fillcolor="#FFFFFF" filled="t" stroked="t" coordsize="21600,21600" o:gfxdata="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odmBL4A&#10;AADbAAAADwAAAAAAAAABACAAAAAiAAAAZHJzL2Rvd25yZXYueG1sUEsBAhQAFAAAAAgAh07iQDMv&#10;BZ47AAAAOQAAABAAAAAAAAAAAQAgAAAADQEAAGRycy9zaGFwZXhtbC54bWxQSwUGAAAAAAYABgBb&#10;AQAAtwMAAAAA&#10;">
                  <v:fill on="t" focussize="0,0"/>
                  <v:stroke weight="2.75pt" color="#C00000" miterlimit="2" joinstyle="miter" dashstyle="1 1" endcap="round"/>
                  <v:imagedata o:title=""/>
                  <o:lock v:ext="edit" aspectratio="f"/>
                  <v:textbox>
                    <w:txbxContent>
                      <w:p>
                        <w:pPr>
                          <w:spacing w:line="240" w:lineRule="auto"/>
                          <w:ind w:firstLine="0" w:firstLineChars="0"/>
                          <w:jc w:val="center"/>
                          <w:rPr>
                            <w:rFonts w:ascii="等线" w:hAnsi="等线" w:eastAsia="等线"/>
                            <w:sz w:val="30"/>
                            <w:szCs w:val="30"/>
                          </w:rPr>
                        </w:pPr>
                        <w:r>
                          <w:rPr>
                            <w:rFonts w:hint="eastAsia" w:ascii="等线" w:hAnsi="等线" w:eastAsia="等线"/>
                            <w:sz w:val="30"/>
                            <w:szCs w:val="30"/>
                          </w:rPr>
                          <w:t>测试设备</w:t>
                        </w:r>
                      </w:p>
                    </w:txbxContent>
                  </v:textbox>
                </v:rect>
                <w10:wrap type="none"/>
                <w10:anchorlock/>
              </v:group>
            </w:pict>
          </mc:Fallback>
        </mc:AlternateContent>
      </w:r>
    </w:p>
    <w:p>
      <w:pPr>
        <w:pStyle w:val="10"/>
        <w:jc w:val="center"/>
        <w:rPr>
          <w:rFonts w:hint="default" w:ascii="Times New Roman" w:hAnsi="Times New Roman" w:cs="Times New Roman"/>
          <w:i w:val="0"/>
          <w:iCs w:val="0"/>
          <w:color w:val="000000" w:themeColor="text1"/>
          <w:lang w:val="en-US" w:eastAsia="zh-CN"/>
          <w14:textFill>
            <w14:solidFill>
              <w14:schemeClr w14:val="tx1"/>
            </w14:solidFill>
          </w14:textFill>
        </w:rPr>
      </w:pPr>
      <w:bookmarkStart w:id="602" w:name="_Ref11100"/>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4</w:t>
      </w:r>
      <w:r>
        <w:rPr>
          <w:rFonts w:hint="default" w:ascii="Times New Roman" w:hAnsi="Times New Roman" w:cs="Times New Roman"/>
          <w:i w:val="0"/>
          <w:iCs w:val="0"/>
          <w:color w:val="000000" w:themeColor="text1"/>
          <w14:textFill>
            <w14:solidFill>
              <w14:schemeClr w14:val="tx1"/>
            </w14:solidFill>
          </w14:textFill>
        </w:rPr>
        <w:fldChar w:fldCharType="end"/>
      </w:r>
      <w:bookmarkEnd w:id="602"/>
      <w:bookmarkStart w:id="603" w:name="_Toc4472"/>
      <w:bookmarkStart w:id="604" w:name="_Toc13695"/>
      <w:r>
        <w:rPr>
          <w:rFonts w:hint="eastAsia" w:ascii="Times New Roman" w:hAnsi="Times New Roman" w:cs="Times New Roman"/>
          <w:i w:val="0"/>
          <w:iCs w:val="0"/>
          <w:color w:val="000000" w:themeColor="text1"/>
          <w:lang w:val="en-US" w:eastAsia="zh-CN"/>
          <w14:textFill>
            <w14:solidFill>
              <w14:schemeClr w14:val="tx1"/>
            </w14:solidFill>
          </w14:textFill>
        </w:rPr>
        <w:t>：工作冲击试验布置图</w:t>
      </w:r>
      <w:bookmarkEnd w:id="603"/>
      <w:bookmarkEnd w:id="604"/>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坠撞安全试验时将</w:t>
      </w:r>
      <w:r>
        <w:rPr>
          <w:rFonts w:hint="eastAsia"/>
          <w:i w:val="0"/>
          <w:iCs w:val="0"/>
          <w:color w:val="000000" w:themeColor="text1"/>
          <w:lang w:val="en-US" w:eastAsia="zh-CN"/>
          <w14:textFill>
            <w14:solidFill>
              <w14:schemeClr w14:val="tx1"/>
            </w14:solidFill>
          </w14:textFill>
        </w:rPr>
        <w:t>FSECU</w:t>
      </w:r>
      <w:r>
        <w:rPr>
          <w:rFonts w:hint="eastAsia"/>
          <w:i w:val="0"/>
          <w:iCs w:val="0"/>
          <w:color w:val="000000" w:themeColor="text1"/>
          <w14:textFill>
            <w14:solidFill>
              <w14:schemeClr w14:val="tx1"/>
            </w14:solidFill>
          </w14:textFill>
        </w:rPr>
        <w:t>安装在</w:t>
      </w:r>
      <w:r>
        <w:rPr>
          <w:rFonts w:hint="eastAsia"/>
          <w:i w:val="0"/>
          <w:iCs w:val="0"/>
          <w:color w:val="000000" w:themeColor="text1"/>
          <w:lang w:eastAsia="zh-CN"/>
          <w14:textFill>
            <w14:solidFill>
              <w14:schemeClr w14:val="tx1"/>
            </w14:solidFill>
          </w14:textFill>
        </w:rPr>
        <w:t>高升力系统集成试验台</w:t>
      </w:r>
      <w:r>
        <w:rPr>
          <w:rFonts w:hint="eastAsia"/>
          <w:i w:val="0"/>
          <w:iCs w:val="0"/>
          <w:color w:val="000000" w:themeColor="text1"/>
          <w14:textFill>
            <w14:solidFill>
              <w14:schemeClr w14:val="tx1"/>
            </w14:solidFill>
          </w14:textFill>
        </w:rPr>
        <w:t>上（测试设备处于</w:t>
      </w:r>
      <w:r>
        <w:rPr>
          <w:rFonts w:hint="eastAsia"/>
          <w:i w:val="0"/>
          <w:iCs w:val="0"/>
          <w:color w:val="000000" w:themeColor="text1"/>
          <w:lang w:eastAsia="zh-CN"/>
          <w14:textFill>
            <w14:solidFill>
              <w14:schemeClr w14:val="tx1"/>
            </w14:solidFill>
          </w14:textFill>
        </w:rPr>
        <w:t>高升力系统集成试验台</w:t>
      </w:r>
      <w:r>
        <w:rPr>
          <w:rFonts w:hint="eastAsia"/>
          <w:i w:val="0"/>
          <w:iCs w:val="0"/>
          <w:color w:val="000000" w:themeColor="text1"/>
          <w14:textFill>
            <w14:solidFill>
              <w14:schemeClr w14:val="tx1"/>
            </w14:solidFill>
          </w14:textFill>
        </w:rPr>
        <w:t>外），具体如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_Ref11437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5</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和</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_Ref11417 \h </w:instrText>
      </w:r>
      <w:r>
        <w:rPr>
          <w:rFonts w:hint="eastAsia"/>
          <w:i w:val="0"/>
          <w:iCs w:val="0"/>
          <w:color w:val="000000" w:themeColor="text1"/>
          <w:lang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6</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14:textFill>
            <w14:solidFill>
              <w14:schemeClr w14:val="tx1"/>
            </w14:solidFill>
          </w14:textFill>
        </w:rPr>
        <w:t>所示。</w:t>
      </w:r>
    </w:p>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outlineLvl w:val="9"/>
        <w:rPr>
          <w:rFonts w:hint="eastAsia"/>
          <w:i w:val="0"/>
          <w:iCs w:val="0"/>
        </w:rPr>
      </w:pPr>
      <w:bookmarkStart w:id="605" w:name="_Hlk134783044"/>
      <w:r>
        <w:rPr>
          <w:i w:val="0"/>
          <w:iCs w:val="0"/>
        </w:rPr>
        <w:object>
          <v:shape id="_x0000_i1034" o:spt="75" type="#_x0000_t75" style="height:159.45pt;width:251.45pt;" o:ole="t" filled="f" o:preferrelative="t" stroked="f" coordsize="21600,21600">
            <v:path/>
            <v:fill on="f" focussize="0,0"/>
            <v:stroke on="f" joinstyle="miter"/>
            <v:imagedata r:id="rId43" o:title=""/>
            <o:lock v:ext="edit" aspectratio="t"/>
            <w10:wrap type="none"/>
            <w10:anchorlock/>
          </v:shape>
          <o:OLEObject Type="Embed" ProgID="Visio.Drawing.15" ShapeID="_x0000_i1034" DrawAspect="Content" ObjectID="_1468075733" r:id="rId42">
            <o:LockedField>false</o:LockedField>
          </o:OLEObject>
        </w:object>
      </w:r>
      <w:bookmarkEnd w:id="605"/>
    </w:p>
    <w:p>
      <w:pPr>
        <w:pStyle w:val="10"/>
        <w:jc w:val="center"/>
        <w:rPr>
          <w:rFonts w:hint="default" w:ascii="Times New Roman" w:hAnsi="Times New Roman" w:cs="Times New Roman"/>
          <w:i w:val="0"/>
          <w:iCs w:val="0"/>
          <w:color w:val="000000" w:themeColor="text1"/>
          <w:lang w:val="en-US" w:eastAsia="zh-CN"/>
          <w14:textFill>
            <w14:solidFill>
              <w14:schemeClr w14:val="tx1"/>
            </w14:solidFill>
          </w14:textFill>
        </w:rPr>
      </w:pPr>
      <w:bookmarkStart w:id="606" w:name="_Ref11437"/>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5</w:t>
      </w:r>
      <w:r>
        <w:rPr>
          <w:rFonts w:hint="default" w:ascii="Times New Roman" w:hAnsi="Times New Roman" w:cs="Times New Roman"/>
          <w:i w:val="0"/>
          <w:iCs w:val="0"/>
          <w:color w:val="000000" w:themeColor="text1"/>
          <w14:textFill>
            <w14:solidFill>
              <w14:schemeClr w14:val="tx1"/>
            </w14:solidFill>
          </w14:textFill>
        </w:rPr>
        <w:fldChar w:fldCharType="end"/>
      </w:r>
      <w:bookmarkEnd w:id="606"/>
      <w:bookmarkStart w:id="607" w:name="_Toc19268"/>
      <w:bookmarkStart w:id="608" w:name="_Toc8181"/>
      <w:r>
        <w:rPr>
          <w:rFonts w:hint="eastAsia" w:ascii="Times New Roman" w:hAnsi="Times New Roman" w:cs="Times New Roman"/>
          <w:i w:val="0"/>
          <w:iCs w:val="0"/>
          <w:color w:val="000000" w:themeColor="text1"/>
          <w:lang w:val="en-US" w:eastAsia="zh-CN"/>
          <w14:textFill>
            <w14:solidFill>
              <w14:schemeClr w14:val="tx1"/>
            </w14:solidFill>
          </w14:textFill>
        </w:rPr>
        <w:t>：坠撞安全冲击试验布置图</w:t>
      </w:r>
      <w:bookmarkEnd w:id="607"/>
      <w:bookmarkEnd w:id="608"/>
    </w:p>
    <w:p>
      <w:pPr>
        <w:ind w:left="0" w:leftChars="0" w:firstLine="0" w:firstLineChars="0"/>
        <w:jc w:val="center"/>
        <w:rPr>
          <w:rFonts w:hint="eastAsia"/>
          <w:i w:val="0"/>
          <w:iCs w:val="0"/>
          <w:color w:val="000000" w:themeColor="text1"/>
          <w:lang w:eastAsia="zh-CN"/>
          <w14:textFill>
            <w14:solidFill>
              <w14:schemeClr w14:val="tx1"/>
            </w14:solidFill>
          </w14:textFill>
        </w:rPr>
      </w:pPr>
      <w:r>
        <w:rPr>
          <w:i w:val="0"/>
          <w:iCs w:val="0"/>
          <w:szCs w:val="24"/>
        </w:rPr>
        <w:object>
          <v:shape id="_x0000_i1035" o:spt="75" type="#_x0000_t75" style="height:205pt;width:282.5pt;" o:ole="t" filled="f" o:preferrelative="t" stroked="f" coordsize="21600,21600">
            <v:path/>
            <v:fill on="f" focussize="0,0"/>
            <v:stroke on="f" joinstyle="miter"/>
            <v:imagedata r:id="rId45" o:title=""/>
            <o:lock v:ext="edit" aspectratio="t"/>
            <w10:wrap type="none"/>
            <w10:anchorlock/>
          </v:shape>
          <o:OLEObject Type="Embed" ProgID="Visio.Drawing.15" ShapeID="_x0000_i1035" DrawAspect="Content" ObjectID="_1468075734" r:id="rId44">
            <o:LockedField>false</o:LockedField>
          </o:OLEObject>
        </w:object>
      </w:r>
    </w:p>
    <w:p>
      <w:pPr>
        <w:pStyle w:val="10"/>
        <w:jc w:val="center"/>
        <w:rPr>
          <w:rFonts w:hint="default" w:ascii="Times New Roman" w:hAnsi="Times New Roman" w:cs="Times New Roman"/>
          <w:i w:val="0"/>
          <w:iCs w:val="0"/>
          <w:color w:val="000000" w:themeColor="text1"/>
          <w:lang w:val="en-US" w:eastAsia="zh-CN"/>
          <w14:textFill>
            <w14:solidFill>
              <w14:schemeClr w14:val="tx1"/>
            </w14:solidFill>
          </w14:textFill>
        </w:rPr>
      </w:pPr>
      <w:bookmarkStart w:id="609" w:name="_Ref11417"/>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6</w:t>
      </w:r>
      <w:r>
        <w:rPr>
          <w:rFonts w:hint="default" w:ascii="Times New Roman" w:hAnsi="Times New Roman" w:cs="Times New Roman"/>
          <w:i w:val="0"/>
          <w:iCs w:val="0"/>
          <w:color w:val="000000" w:themeColor="text1"/>
          <w14:textFill>
            <w14:solidFill>
              <w14:schemeClr w14:val="tx1"/>
            </w14:solidFill>
          </w14:textFill>
        </w:rPr>
        <w:fldChar w:fldCharType="end"/>
      </w:r>
      <w:bookmarkEnd w:id="609"/>
      <w:bookmarkStart w:id="610" w:name="_Toc17498"/>
      <w:bookmarkStart w:id="611" w:name="_Toc32668"/>
      <w:r>
        <w:rPr>
          <w:rFonts w:hint="eastAsia" w:ascii="Times New Roman" w:hAnsi="Times New Roman" w:cs="Times New Roman"/>
          <w:i w:val="0"/>
          <w:iCs w:val="0"/>
          <w:color w:val="000000" w:themeColor="text1"/>
          <w:lang w:val="en-US" w:eastAsia="zh-CN"/>
          <w14:textFill>
            <w14:solidFill>
              <w14:schemeClr w14:val="tx1"/>
            </w14:solidFill>
          </w14:textFill>
        </w:rPr>
        <w:t>：坠撞安全持续载荷试验布置图</w:t>
      </w:r>
      <w:bookmarkEnd w:id="610"/>
      <w:bookmarkEnd w:id="611"/>
    </w:p>
    <w:p>
      <w:pPr>
        <w:pStyle w:val="2"/>
        <w:rPr>
          <w:rFonts w:hint="default"/>
          <w:i w:val="0"/>
          <w:iCs w:val="0"/>
          <w:color w:val="000000" w:themeColor="text1"/>
          <w:lang w:val="en-US" w:eastAsia="zh-CN"/>
          <w14:textFill>
            <w14:solidFill>
              <w14:schemeClr w14:val="tx1"/>
            </w14:solidFill>
          </w14:textFill>
        </w:rPr>
      </w:pPr>
      <w:bookmarkStart w:id="612" w:name="_Toc6261"/>
      <w:bookmarkStart w:id="613" w:name="_Toc5138"/>
      <w:bookmarkStart w:id="614" w:name="_Toc12391"/>
      <w:bookmarkStart w:id="615" w:name="_Toc31065"/>
      <w:bookmarkStart w:id="616" w:name="_Toc2333"/>
      <w:r>
        <w:rPr>
          <w:rFonts w:hint="eastAsia"/>
          <w:i w:val="0"/>
          <w:iCs w:val="0"/>
          <w:color w:val="000000" w:themeColor="text1"/>
          <w:lang w:val="en-US" w:eastAsia="zh-CN"/>
          <w14:textFill>
            <w14:solidFill>
              <w14:schemeClr w14:val="tx1"/>
            </w14:solidFill>
          </w14:textFill>
        </w:rPr>
        <w:t>受试设备、试验装置（试验前）的制造符合性要求</w:t>
      </w:r>
      <w:bookmarkEnd w:id="612"/>
      <w:bookmarkEnd w:id="613"/>
      <w:bookmarkEnd w:id="614"/>
      <w:bookmarkEnd w:id="615"/>
      <w:bookmarkEnd w:id="616"/>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受试设备状态应满足“</w:t>
      </w:r>
      <w:r>
        <w:rPr>
          <w:rFonts w:hint="eastAsia"/>
          <w:i w:val="0"/>
          <w:iCs w:val="0"/>
          <w:color w:val="000000" w:themeColor="text1"/>
          <w:lang w:val="en-US" w:eastAsia="zh-CN"/>
          <w14:textFill>
            <w14:solidFill>
              <w14:schemeClr w14:val="tx1"/>
            </w14:solidFill>
          </w14:textFill>
        </w:rPr>
        <w:t>6.试验设备描述</w:t>
      </w:r>
      <w:r>
        <w:rPr>
          <w:rFonts w:hint="eastAsia"/>
          <w:i w:val="0"/>
          <w:iCs w:val="0"/>
          <w:color w:val="000000" w:themeColor="text1"/>
          <w14:textFill>
            <w14:solidFill>
              <w14:schemeClr w14:val="tx1"/>
            </w14:solidFill>
          </w14:textFill>
        </w:rPr>
        <w:t>”构型和产品状态要求，确定受试设备按照12.1要求完成了产品验收测试。</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确保受试设备、陪试件、试验装置，在试验前按照</w:t>
      </w:r>
      <w:r>
        <w:rPr>
          <w:rFonts w:hint="eastAsia"/>
          <w:i w:val="0"/>
          <w:iCs w:val="0"/>
          <w:color w:val="000000" w:themeColor="text1"/>
          <w:lang w:val="en-US" w:eastAsia="zh-CN"/>
          <w14:textFill>
            <w14:solidFill>
              <w14:schemeClr w14:val="tx1"/>
            </w14:solidFill>
          </w14:textFill>
        </w:rPr>
        <w:t>16</w:t>
      </w:r>
      <w:r>
        <w:rPr>
          <w:rFonts w:hint="eastAsia"/>
          <w:i w:val="0"/>
          <w:iCs w:val="0"/>
          <w:color w:val="000000" w:themeColor="text1"/>
          <w14:textFill>
            <w14:solidFill>
              <w14:schemeClr w14:val="tx1"/>
            </w14:solidFill>
          </w14:textFill>
        </w:rPr>
        <w:t>.3-1</w:t>
      </w:r>
      <w:r>
        <w:rPr>
          <w:rFonts w:hint="eastAsia"/>
          <w:i w:val="0"/>
          <w:iCs w:val="0"/>
          <w:color w:val="000000" w:themeColor="text1"/>
          <w:lang w:val="en-US" w:eastAsia="zh-CN"/>
          <w14:textFill>
            <w14:solidFill>
              <w14:schemeClr w14:val="tx1"/>
            </w14:solidFill>
          </w14:textFill>
        </w:rPr>
        <w:t>6</w:t>
      </w:r>
      <w:r>
        <w:rPr>
          <w:rFonts w:hint="eastAsia"/>
          <w:i w:val="0"/>
          <w:iCs w:val="0"/>
          <w:color w:val="000000" w:themeColor="text1"/>
          <w14:textFill>
            <w14:solidFill>
              <w14:schemeClr w14:val="tx1"/>
            </w14:solidFill>
          </w14:textFill>
        </w:rPr>
        <w:t>.5的要求，进行了相应的安装和连接。</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确保试验人员资质符合“10试验人员”的要求。</w:t>
      </w:r>
    </w:p>
    <w:p>
      <w:pPr>
        <w:pStyle w:val="2"/>
        <w:rPr>
          <w:rFonts w:hint="default"/>
          <w:i w:val="0"/>
          <w:iCs w:val="0"/>
          <w:color w:val="000000" w:themeColor="text1"/>
          <w:lang w:val="en-US" w:eastAsia="zh-CN"/>
          <w14:textFill>
            <w14:solidFill>
              <w14:schemeClr w14:val="tx1"/>
            </w14:solidFill>
          </w14:textFill>
        </w:rPr>
      </w:pPr>
      <w:bookmarkStart w:id="617" w:name="_Toc1451"/>
      <w:bookmarkStart w:id="618" w:name="_Toc12906"/>
      <w:bookmarkStart w:id="619" w:name="_Toc32601"/>
      <w:bookmarkStart w:id="620" w:name="_Toc11937"/>
      <w:bookmarkStart w:id="621" w:name="_Toc20641"/>
      <w:r>
        <w:rPr>
          <w:rFonts w:hint="eastAsia"/>
          <w:i w:val="0"/>
          <w:iCs w:val="0"/>
          <w:color w:val="000000" w:themeColor="text1"/>
          <w:lang w:val="en-US" w:eastAsia="zh-CN"/>
          <w14:textFill>
            <w14:solidFill>
              <w14:schemeClr w14:val="tx1"/>
            </w14:solidFill>
          </w14:textFill>
        </w:rPr>
        <w:t>试验程序</w:t>
      </w:r>
      <w:bookmarkEnd w:id="617"/>
      <w:bookmarkEnd w:id="618"/>
      <w:bookmarkEnd w:id="619"/>
      <w:bookmarkEnd w:id="620"/>
      <w:bookmarkEnd w:id="621"/>
    </w:p>
    <w:p>
      <w:pPr>
        <w:pStyle w:val="4"/>
        <w:rPr>
          <w:rFonts w:hint="default"/>
          <w:i w:val="0"/>
          <w:iCs w:val="0"/>
          <w:color w:val="000000" w:themeColor="text1"/>
          <w:lang w:val="en-US" w:eastAsia="zh-CN"/>
          <w14:textFill>
            <w14:solidFill>
              <w14:schemeClr w14:val="tx1"/>
            </w14:solidFill>
          </w14:textFill>
        </w:rPr>
      </w:pPr>
      <w:bookmarkStart w:id="622" w:name="_Toc0"/>
      <w:bookmarkStart w:id="623" w:name="_Toc24616"/>
      <w:bookmarkStart w:id="624" w:name="_Toc1506"/>
      <w:bookmarkStart w:id="625" w:name="_Toc8948"/>
      <w:bookmarkStart w:id="626" w:name="_Toc10649"/>
      <w:r>
        <w:rPr>
          <w:rFonts w:hint="eastAsia"/>
          <w:i w:val="0"/>
          <w:iCs w:val="0"/>
          <w:color w:val="000000" w:themeColor="text1"/>
          <w:lang w:val="en-US" w:eastAsia="zh-CN"/>
          <w14:textFill>
            <w14:solidFill>
              <w14:schemeClr w14:val="tx1"/>
            </w14:solidFill>
          </w14:textFill>
        </w:rPr>
        <w:t>工作冲击试验</w:t>
      </w:r>
      <w:bookmarkEnd w:id="622"/>
      <w:bookmarkEnd w:id="623"/>
      <w:bookmarkEnd w:id="624"/>
      <w:bookmarkEnd w:id="625"/>
      <w:bookmarkEnd w:id="626"/>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工作冲击试验控制曲线设定应如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_Ref8988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1</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所示。试验人员应在试验环境搭建完成后予以检查确认试验参数设置，待确认满足要求后再开始试验。</w:t>
      </w:r>
    </w:p>
    <w:p>
      <w:pPr>
        <w:rPr>
          <w:rFonts w:hint="eastAsia"/>
          <w:i w:val="0"/>
          <w:iCs w:val="0"/>
          <w:color w:val="000000" w:themeColor="text1"/>
          <w14:textFill>
            <w14:solidFill>
              <w14:schemeClr w14:val="tx1"/>
            </w14:solidFill>
          </w14:textFill>
        </w:rPr>
      </w:pPr>
      <w:r>
        <w:rPr>
          <w:rFonts w:hint="eastAsia"/>
          <w:i w:val="0"/>
          <w:iCs w:val="0"/>
          <w:color w:val="000000" w:themeColor="text1"/>
          <w:lang w:eastAsia="zh-CN"/>
          <w14:textFill>
            <w14:solidFill>
              <w14:schemeClr w14:val="tx1"/>
            </w14:solidFill>
          </w14:textFill>
        </w:rPr>
        <w:t>在附录A中记录试验设备相关</w:t>
      </w:r>
      <w:r>
        <w:rPr>
          <w:rFonts w:hint="eastAsia"/>
          <w:i w:val="0"/>
          <w:iCs w:val="0"/>
          <w:color w:val="000000" w:themeColor="text1"/>
          <w14:textFill>
            <w14:solidFill>
              <w14:schemeClr w14:val="tx1"/>
            </w14:solidFill>
          </w14:textFill>
        </w:rPr>
        <w:t>信息及试验开始和结束时间等内容，全程观察试验设备运行状态。</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a)在试验室环境下将受试设备按照</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_Ref10944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3</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和</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_Ref11100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4</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所示安装于</w:t>
      </w:r>
      <w:r>
        <w:rPr>
          <w:rFonts w:hint="eastAsia"/>
          <w:i w:val="0"/>
          <w:iCs w:val="0"/>
          <w:color w:val="000000" w:themeColor="text1"/>
          <w:lang w:eastAsia="zh-CN"/>
          <w14:textFill>
            <w14:solidFill>
              <w14:schemeClr w14:val="tx1"/>
            </w14:solidFill>
          </w14:textFill>
        </w:rPr>
        <w:t>高升力系统集成试验台</w:t>
      </w:r>
      <w:r>
        <w:rPr>
          <w:rFonts w:hint="eastAsia"/>
          <w:i w:val="0"/>
          <w:iCs w:val="0"/>
          <w:color w:val="000000" w:themeColor="text1"/>
          <w14:textFill>
            <w14:solidFill>
              <w14:schemeClr w14:val="tx1"/>
            </w14:solidFill>
          </w14:textFill>
        </w:rPr>
        <w:t>上，并按12.2章节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w:t>
      </w:r>
      <w:r>
        <w:rPr>
          <w:rFonts w:hint="eastAsia"/>
          <w:i w:val="0"/>
          <w:iCs w:val="0"/>
          <w:color w:val="000000" w:themeColor="text1"/>
          <w:lang w:eastAsia="zh-CN"/>
          <w14:textFill>
            <w14:solidFill>
              <w14:schemeClr w14:val="tx1"/>
            </w14:solidFill>
          </w14:textFill>
        </w:rPr>
        <w:t>QPAT1-</w:t>
      </w:r>
      <w:r>
        <w:rPr>
          <w:rFonts w:hint="eastAsia"/>
          <w:i w:val="0"/>
          <w:iCs w:val="0"/>
          <w:color w:val="000000" w:themeColor="text1"/>
          <w:lang w:val="en-US" w:eastAsia="zh-CN"/>
          <w14:textFill>
            <w14:solidFill>
              <w14:schemeClr w14:val="tx1"/>
            </w14:solidFill>
          </w14:textFill>
        </w:rPr>
        <w:t>1</w:t>
      </w:r>
      <w:r>
        <w:rPr>
          <w:rFonts w:hint="eastAsia"/>
          <w:i w:val="0"/>
          <w:iCs w:val="0"/>
          <w:color w:val="000000" w:themeColor="text1"/>
          <w:lang w:eastAsia="zh-CN"/>
          <w14:textFill>
            <w14:solidFill>
              <w14:schemeClr w14:val="tx1"/>
            </w14:solidFill>
          </w14:textFill>
        </w:rPr>
        <w:t>、QPAT2、QPAT3、QPAT4和QPAT5</w:t>
      </w:r>
      <w:r>
        <w:rPr>
          <w:rFonts w:hint="eastAsia"/>
          <w:i w:val="0"/>
          <w:iCs w:val="0"/>
          <w:color w:val="000000" w:themeColor="text1"/>
          <w14:textFill>
            <w14:solidFill>
              <w14:schemeClr w14:val="tx1"/>
            </w14:solidFill>
          </w14:textFill>
        </w:rPr>
        <w:t>检查并记录检测数据；</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b)使受试设备处于工作状态</w:t>
      </w:r>
      <w:r>
        <w:rPr>
          <w:rFonts w:hint="eastAsia"/>
          <w:i w:val="0"/>
          <w:iCs w:val="0"/>
          <w:color w:val="000000" w:themeColor="text1"/>
          <w:lang w:eastAsia="zh-CN"/>
          <w14:textFill>
            <w14:solidFill>
              <w14:schemeClr w14:val="tx1"/>
            </w14:solidFill>
          </w14:textFill>
        </w:rPr>
        <w:t>2</w:t>
      </w:r>
      <w:r>
        <w:rPr>
          <w:rFonts w:hint="eastAsia"/>
          <w:i w:val="0"/>
          <w:iCs w:val="0"/>
          <w:color w:val="000000" w:themeColor="text1"/>
          <w14:textFill>
            <w14:solidFill>
              <w14:schemeClr w14:val="tx1"/>
            </w14:solidFill>
          </w14:textFill>
        </w:rPr>
        <w:t>，按照</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_Ref8821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表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1</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的量级对其进行1个方向的工作冲击试验，冲击期间按12.2章节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w:t>
      </w:r>
      <w:r>
        <w:rPr>
          <w:rFonts w:hint="eastAsia"/>
          <w:i w:val="0"/>
          <w:iCs w:val="0"/>
          <w:color w:val="000000" w:themeColor="text1"/>
          <w:lang w:eastAsia="zh-CN"/>
          <w14:textFill>
            <w14:solidFill>
              <w14:schemeClr w14:val="tx1"/>
            </w14:solidFill>
          </w14:textFill>
        </w:rPr>
        <w:t>QPAT2、QPAT3、QPAT4和QPAT5</w:t>
      </w:r>
      <w:r>
        <w:rPr>
          <w:rFonts w:hint="eastAsia"/>
          <w:i w:val="0"/>
          <w:iCs w:val="0"/>
          <w:color w:val="000000" w:themeColor="text1"/>
          <w14:textFill>
            <w14:solidFill>
              <w14:schemeClr w14:val="tx1"/>
            </w14:solidFill>
          </w14:textFill>
        </w:rPr>
        <w:t>检查并记录检测数据；试验人员在试验期间应全程值守，观察受试设备的试验情况是否正常和控制参数的变化是否在规定的范围内；</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c)进行换向，重复步骤b），依次完成另外5个正交轴每一方向的试验，试验人员在试验期间应全程值守，观察受试设备的试验情况是否正常和控制参数的变化是否在规定的范围内；</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d)在试验室环境下，按照12.2章节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w:t>
      </w:r>
      <w:r>
        <w:rPr>
          <w:rFonts w:hint="eastAsia"/>
          <w:i w:val="0"/>
          <w:iCs w:val="0"/>
          <w:color w:val="000000" w:themeColor="text1"/>
          <w:lang w:eastAsia="zh-CN"/>
          <w14:textFill>
            <w14:solidFill>
              <w14:schemeClr w14:val="tx1"/>
            </w14:solidFill>
          </w14:textFill>
        </w:rPr>
        <w:t>QPAT1-</w:t>
      </w:r>
      <w:r>
        <w:rPr>
          <w:rFonts w:hint="eastAsia"/>
          <w:i w:val="0"/>
          <w:iCs w:val="0"/>
          <w:color w:val="000000" w:themeColor="text1"/>
          <w:lang w:val="en-US" w:eastAsia="zh-CN"/>
          <w14:textFill>
            <w14:solidFill>
              <w14:schemeClr w14:val="tx1"/>
            </w14:solidFill>
          </w14:textFill>
        </w:rPr>
        <w:t>2</w:t>
      </w:r>
      <w:r>
        <w:rPr>
          <w:rFonts w:hint="eastAsia"/>
          <w:i w:val="0"/>
          <w:iCs w:val="0"/>
          <w:color w:val="000000" w:themeColor="text1"/>
          <w:lang w:eastAsia="zh-CN"/>
          <w14:textFill>
            <w14:solidFill>
              <w14:schemeClr w14:val="tx1"/>
            </w14:solidFill>
          </w14:textFill>
        </w:rPr>
        <w:t>、QPAT2、QPAT3、QPAT4和QPAT5</w:t>
      </w:r>
      <w:r>
        <w:rPr>
          <w:rFonts w:hint="eastAsia"/>
          <w:i w:val="0"/>
          <w:iCs w:val="0"/>
          <w:color w:val="000000" w:themeColor="text1"/>
          <w14:textFill>
            <w14:solidFill>
              <w14:schemeClr w14:val="tx1"/>
            </w14:solidFill>
          </w14:textFill>
        </w:rPr>
        <w:t>检查并记录检测数据。</w:t>
      </w:r>
    </w:p>
    <w:p>
      <w:pPr>
        <w:pStyle w:val="4"/>
        <w:rPr>
          <w:rFonts w:hint="eastAsia"/>
          <w:i w:val="0"/>
          <w:iCs w:val="0"/>
          <w:color w:val="000000" w:themeColor="text1"/>
          <w:lang w:val="en-US" w:eastAsia="zh-CN"/>
          <w14:textFill>
            <w14:solidFill>
              <w14:schemeClr w14:val="tx1"/>
            </w14:solidFill>
          </w14:textFill>
        </w:rPr>
      </w:pPr>
      <w:bookmarkStart w:id="627" w:name="_Toc12881"/>
      <w:bookmarkStart w:id="628" w:name="_Toc27751"/>
      <w:bookmarkStart w:id="629" w:name="_Toc5584"/>
      <w:bookmarkStart w:id="630" w:name="_Toc13976"/>
      <w:bookmarkStart w:id="631" w:name="_Toc30936"/>
      <w:r>
        <w:rPr>
          <w:rFonts w:hint="eastAsia"/>
          <w:i w:val="0"/>
          <w:iCs w:val="0"/>
          <w:color w:val="000000" w:themeColor="text1"/>
          <w:lang w:val="en-US" w:eastAsia="zh-CN"/>
          <w14:textFill>
            <w14:solidFill>
              <w14:schemeClr w14:val="tx1"/>
            </w14:solidFill>
          </w14:textFill>
        </w:rPr>
        <w:t>坠撞安全试验</w:t>
      </w:r>
      <w:bookmarkEnd w:id="627"/>
      <w:bookmarkEnd w:id="628"/>
      <w:bookmarkEnd w:id="629"/>
      <w:bookmarkEnd w:id="630"/>
      <w:bookmarkEnd w:id="631"/>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坠撞安全冲击试验步骤如下：</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坠撞安全冲击试验控制曲线设定应如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_Ref8988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1</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所示。试验人员应在试验环境搭建完成后予以检查确认试验参数设置，待确认满足要求后再开始试验。</w:t>
      </w:r>
    </w:p>
    <w:p>
      <w:pPr>
        <w:rPr>
          <w:rFonts w:hint="eastAsia"/>
          <w:i w:val="0"/>
          <w:iCs w:val="0"/>
          <w:color w:val="000000" w:themeColor="text1"/>
          <w14:textFill>
            <w14:solidFill>
              <w14:schemeClr w14:val="tx1"/>
            </w14:solidFill>
          </w14:textFill>
        </w:rPr>
      </w:pPr>
      <w:r>
        <w:rPr>
          <w:rFonts w:hint="eastAsia"/>
          <w:i w:val="0"/>
          <w:iCs w:val="0"/>
          <w:color w:val="000000" w:themeColor="text1"/>
          <w:lang w:eastAsia="zh-CN"/>
          <w14:textFill>
            <w14:solidFill>
              <w14:schemeClr w14:val="tx1"/>
            </w14:solidFill>
          </w14:textFill>
        </w:rPr>
        <w:t>在附录A中记录试验设备相关</w:t>
      </w:r>
      <w:r>
        <w:rPr>
          <w:rFonts w:hint="eastAsia"/>
          <w:i w:val="0"/>
          <w:iCs w:val="0"/>
          <w:color w:val="000000" w:themeColor="text1"/>
          <w14:textFill>
            <w14:solidFill>
              <w14:schemeClr w14:val="tx1"/>
            </w14:solidFill>
          </w14:textFill>
        </w:rPr>
        <w:t>信息及试验开始和结束时间等内容，全程观察试验设备运行状态。</w:t>
      </w:r>
    </w:p>
    <w:p>
      <w:pPr>
        <w:rPr>
          <w:rFonts w:hint="eastAsia"/>
          <w:i w:val="0"/>
          <w:iCs w:val="0"/>
          <w:color w:val="000000" w:themeColor="text1"/>
          <w14:textFill>
            <w14:solidFill>
              <w14:schemeClr w14:val="tx1"/>
            </w14:solidFill>
          </w14:textFill>
        </w:rPr>
      </w:pPr>
      <w:r>
        <w:rPr>
          <w:rFonts w:hint="eastAsia"/>
          <w:i w:val="0"/>
          <w:iCs w:val="0"/>
          <w:color w:val="000000" w:themeColor="text1"/>
          <w:lang w:val="en-US" w:eastAsia="zh-CN"/>
          <w14:textFill>
            <w14:solidFill>
              <w14:schemeClr w14:val="tx1"/>
            </w14:solidFill>
          </w14:textFill>
        </w:rPr>
        <w:t>a)</w:t>
      </w:r>
      <w:r>
        <w:rPr>
          <w:rFonts w:hint="eastAsia"/>
          <w:i w:val="0"/>
          <w:iCs w:val="0"/>
          <w:color w:val="000000" w:themeColor="text1"/>
          <w14:textFill>
            <w14:solidFill>
              <w14:schemeClr w14:val="tx1"/>
            </w14:solidFill>
          </w14:textFill>
        </w:rPr>
        <w:t>在试验室环境下将受试设备按照</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_Ref11437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5</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所示安装于</w:t>
      </w:r>
      <w:r>
        <w:rPr>
          <w:rFonts w:hint="eastAsia"/>
          <w:i w:val="0"/>
          <w:iCs w:val="0"/>
          <w:color w:val="000000" w:themeColor="text1"/>
          <w:lang w:eastAsia="zh-CN"/>
          <w14:textFill>
            <w14:solidFill>
              <w14:schemeClr w14:val="tx1"/>
            </w14:solidFill>
          </w14:textFill>
        </w:rPr>
        <w:t>高升力系统集成试验台</w:t>
      </w:r>
      <w:r>
        <w:rPr>
          <w:rFonts w:hint="eastAsia"/>
          <w:i w:val="0"/>
          <w:iCs w:val="0"/>
          <w:color w:val="000000" w:themeColor="text1"/>
          <w14:textFill>
            <w14:solidFill>
              <w14:schemeClr w14:val="tx1"/>
            </w14:solidFill>
          </w14:textFill>
        </w:rPr>
        <w:t>上；</w:t>
      </w:r>
    </w:p>
    <w:p>
      <w:pPr>
        <w:rPr>
          <w:rFonts w:hint="eastAsia"/>
          <w:i w:val="0"/>
          <w:iCs w:val="0"/>
          <w:color w:val="000000" w:themeColor="text1"/>
          <w14:textFill>
            <w14:solidFill>
              <w14:schemeClr w14:val="tx1"/>
            </w14:solidFill>
          </w14:textFill>
        </w:rPr>
      </w:pPr>
      <w:r>
        <w:rPr>
          <w:rFonts w:hint="eastAsia"/>
          <w:i w:val="0"/>
          <w:iCs w:val="0"/>
          <w:color w:val="000000" w:themeColor="text1"/>
          <w:lang w:val="en-US" w:eastAsia="zh-CN"/>
          <w14:textFill>
            <w14:solidFill>
              <w14:schemeClr w14:val="tx1"/>
            </w14:solidFill>
          </w14:textFill>
        </w:rPr>
        <w:t>b)</w:t>
      </w:r>
      <w:r>
        <w:rPr>
          <w:rFonts w:hint="eastAsia"/>
          <w:i w:val="0"/>
          <w:iCs w:val="0"/>
          <w:color w:val="000000" w:themeColor="text1"/>
          <w14:textFill>
            <w14:solidFill>
              <w14:schemeClr w14:val="tx1"/>
            </w14:solidFill>
          </w14:textFill>
        </w:rPr>
        <w:t>使受试设备处于工作状态</w:t>
      </w:r>
      <w:r>
        <w:rPr>
          <w:rFonts w:hint="eastAsia"/>
          <w:i w:val="0"/>
          <w:iCs w:val="0"/>
          <w:color w:val="000000" w:themeColor="text1"/>
          <w:lang w:val="en-US" w:eastAsia="zh-CN"/>
          <w14:textFill>
            <w14:solidFill>
              <w14:schemeClr w14:val="tx1"/>
            </w14:solidFill>
          </w14:textFill>
        </w:rPr>
        <w:t>1</w:t>
      </w:r>
      <w:r>
        <w:rPr>
          <w:rFonts w:hint="eastAsia"/>
          <w:i w:val="0"/>
          <w:iCs w:val="0"/>
          <w:color w:val="000000" w:themeColor="text1"/>
          <w14:textFill>
            <w14:solidFill>
              <w14:schemeClr w14:val="tx1"/>
            </w14:solidFill>
          </w14:textFill>
        </w:rPr>
        <w:t>，按照</w:t>
      </w:r>
      <w:r>
        <w:rPr>
          <w:rFonts w:hint="eastAsia"/>
          <w:i w:val="0"/>
          <w:iCs w:val="0"/>
          <w:color w:val="000000" w:themeColor="text1"/>
          <w:lang w:eastAsia="ja-JP"/>
          <w14:textFill>
            <w14:solidFill>
              <w14:schemeClr w14:val="tx1"/>
            </w14:solidFill>
          </w14:textFill>
        </w:rPr>
        <w:fldChar w:fldCharType="begin"/>
      </w:r>
      <w:r>
        <w:rPr>
          <w:rFonts w:hint="eastAsia"/>
          <w:i w:val="0"/>
          <w:iCs w:val="0"/>
          <w:color w:val="000000" w:themeColor="text1"/>
          <w:lang w:eastAsia="ja-JP"/>
          <w14:textFill>
            <w14:solidFill>
              <w14:schemeClr w14:val="tx1"/>
            </w14:solidFill>
          </w14:textFill>
        </w:rPr>
        <w:instrText xml:space="preserve"> REF _Ref10036 \h </w:instrText>
      </w:r>
      <w:r>
        <w:rPr>
          <w:rFonts w:hint="eastAsia"/>
          <w:i w:val="0"/>
          <w:iCs w:val="0"/>
          <w:color w:val="000000" w:themeColor="text1"/>
          <w:lang w:eastAsia="ja-JP"/>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表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2</w:t>
      </w:r>
      <w:r>
        <w:rPr>
          <w:rFonts w:hint="eastAsia"/>
          <w:i w:val="0"/>
          <w:iCs w:val="0"/>
          <w:color w:val="000000" w:themeColor="text1"/>
          <w:lang w:eastAsia="ja-JP"/>
          <w14:textFill>
            <w14:solidFill>
              <w14:schemeClr w14:val="tx1"/>
            </w14:solidFill>
          </w14:textFill>
        </w:rPr>
        <w:fldChar w:fldCharType="end"/>
      </w:r>
      <w:r>
        <w:rPr>
          <w:rFonts w:hint="eastAsia"/>
          <w:i w:val="0"/>
          <w:iCs w:val="0"/>
          <w:color w:val="000000" w:themeColor="text1"/>
          <w14:textFill>
            <w14:solidFill>
              <w14:schemeClr w14:val="tx1"/>
            </w14:solidFill>
          </w14:textFill>
        </w:rPr>
        <w:t>的量级对其进行1个方向的坠撞安全冲击试验；</w:t>
      </w:r>
    </w:p>
    <w:p>
      <w:pPr>
        <w:rPr>
          <w:rFonts w:hint="eastAsia"/>
          <w:i w:val="0"/>
          <w:iCs w:val="0"/>
          <w:color w:val="000000" w:themeColor="text1"/>
          <w14:textFill>
            <w14:solidFill>
              <w14:schemeClr w14:val="tx1"/>
            </w14:solidFill>
          </w14:textFill>
        </w:rPr>
      </w:pPr>
      <w:r>
        <w:rPr>
          <w:rFonts w:hint="eastAsia"/>
          <w:i w:val="0"/>
          <w:iCs w:val="0"/>
          <w:color w:val="000000" w:themeColor="text1"/>
          <w:lang w:val="en-US" w:eastAsia="zh-CN"/>
          <w14:textFill>
            <w14:solidFill>
              <w14:schemeClr w14:val="tx1"/>
            </w14:solidFill>
          </w14:textFill>
        </w:rPr>
        <w:t>c)进行换向，</w:t>
      </w:r>
      <w:r>
        <w:rPr>
          <w:rFonts w:hint="eastAsia"/>
          <w:i w:val="0"/>
          <w:iCs w:val="0"/>
          <w:color w:val="000000" w:themeColor="text1"/>
          <w14:textFill>
            <w14:solidFill>
              <w14:schemeClr w14:val="tx1"/>
            </w14:solidFill>
          </w14:textFill>
        </w:rPr>
        <w:t>重复步骤b），依次完成另外5个正交轴每1方向的试验，试验人员在试验期间应全程值守，观察控制参数的变化是否在规定的范围内；</w:t>
      </w:r>
    </w:p>
    <w:p>
      <w:pPr>
        <w:rPr>
          <w:rFonts w:hint="eastAsia"/>
          <w:i w:val="0"/>
          <w:iCs w:val="0"/>
          <w:color w:val="000000" w:themeColor="text1"/>
          <w14:textFill>
            <w14:solidFill>
              <w14:schemeClr w14:val="tx1"/>
            </w14:solidFill>
          </w14:textFill>
        </w:rPr>
      </w:pPr>
      <w:r>
        <w:rPr>
          <w:rFonts w:hint="eastAsia"/>
          <w:i w:val="0"/>
          <w:iCs w:val="0"/>
          <w:color w:val="000000" w:themeColor="text1"/>
          <w:lang w:val="en-US" w:eastAsia="zh-CN"/>
          <w14:textFill>
            <w14:solidFill>
              <w14:schemeClr w14:val="tx1"/>
            </w14:solidFill>
          </w14:textFill>
        </w:rPr>
        <w:t>d)</w:t>
      </w:r>
      <w:r>
        <w:rPr>
          <w:rFonts w:hint="eastAsia"/>
          <w:i w:val="0"/>
          <w:iCs w:val="0"/>
          <w:color w:val="000000" w:themeColor="text1"/>
          <w14:textFill>
            <w14:solidFill>
              <w14:schemeClr w14:val="tx1"/>
            </w14:solidFill>
          </w14:textFill>
        </w:rPr>
        <w:t>在试验室环境下，按照12.2章节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要求进行QPAT1-</w:t>
      </w:r>
      <w:r>
        <w:rPr>
          <w:rFonts w:hint="eastAsia"/>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t>检查并记录检查结果。</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坠撞安全持续载荷试验步骤如下：</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试验人员应在试验环境搭建完成后予以检查确认试验参数设置，待确认满足要求后再开始试验。</w:t>
      </w:r>
    </w:p>
    <w:p>
      <w:pPr>
        <w:rPr>
          <w:rFonts w:hint="eastAsia"/>
          <w:i w:val="0"/>
          <w:iCs w:val="0"/>
          <w:color w:val="000000" w:themeColor="text1"/>
          <w14:textFill>
            <w14:solidFill>
              <w14:schemeClr w14:val="tx1"/>
            </w14:solidFill>
          </w14:textFill>
        </w:rPr>
      </w:pPr>
      <w:r>
        <w:rPr>
          <w:rFonts w:hint="eastAsia"/>
          <w:i w:val="0"/>
          <w:iCs w:val="0"/>
          <w:color w:val="000000" w:themeColor="text1"/>
          <w:lang w:eastAsia="zh-CN"/>
          <w14:textFill>
            <w14:solidFill>
              <w14:schemeClr w14:val="tx1"/>
            </w14:solidFill>
          </w14:textFill>
        </w:rPr>
        <w:t>在附录A中记录试验设备相关</w:t>
      </w:r>
      <w:r>
        <w:rPr>
          <w:rFonts w:hint="eastAsia"/>
          <w:i w:val="0"/>
          <w:iCs w:val="0"/>
          <w:color w:val="000000" w:themeColor="text1"/>
          <w14:textFill>
            <w14:solidFill>
              <w14:schemeClr w14:val="tx1"/>
            </w14:solidFill>
          </w14:textFill>
        </w:rPr>
        <w:t>信息及试验开始和结束时间等内容，全程观察试验设备运行状态。</w:t>
      </w:r>
    </w:p>
    <w:p>
      <w:pPr>
        <w:rPr>
          <w:rFonts w:hint="eastAsia"/>
          <w:i w:val="0"/>
          <w:iCs w:val="0"/>
          <w:color w:val="000000" w:themeColor="text1"/>
          <w14:textFill>
            <w14:solidFill>
              <w14:schemeClr w14:val="tx1"/>
            </w14:solidFill>
          </w14:textFill>
        </w:rPr>
      </w:pPr>
      <w:r>
        <w:rPr>
          <w:rFonts w:hint="eastAsia"/>
          <w:i w:val="0"/>
          <w:iCs w:val="0"/>
          <w:color w:val="000000" w:themeColor="text1"/>
          <w:lang w:val="en-US" w:eastAsia="zh-CN"/>
          <w14:textFill>
            <w14:solidFill>
              <w14:schemeClr w14:val="tx1"/>
            </w14:solidFill>
          </w14:textFill>
        </w:rPr>
        <w:t>a)</w:t>
      </w:r>
      <w:r>
        <w:rPr>
          <w:rFonts w:hint="eastAsia"/>
          <w:i w:val="0"/>
          <w:iCs w:val="0"/>
          <w:color w:val="000000" w:themeColor="text1"/>
          <w14:textFill>
            <w14:solidFill>
              <w14:schemeClr w14:val="tx1"/>
            </w14:solidFill>
          </w14:textFill>
        </w:rPr>
        <w:t>在试验室环境下将受试设备按照</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_Ref11417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6</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所示安装于</w:t>
      </w:r>
      <w:r>
        <w:rPr>
          <w:rFonts w:hint="eastAsia"/>
          <w:i w:val="0"/>
          <w:iCs w:val="0"/>
          <w:color w:val="000000" w:themeColor="text1"/>
          <w:lang w:eastAsia="zh-CN"/>
          <w14:textFill>
            <w14:solidFill>
              <w14:schemeClr w14:val="tx1"/>
            </w14:solidFill>
          </w14:textFill>
        </w:rPr>
        <w:t>高升力系统集成试验台</w:t>
      </w:r>
      <w:r>
        <w:rPr>
          <w:rFonts w:hint="eastAsia"/>
          <w:i w:val="0"/>
          <w:iCs w:val="0"/>
          <w:color w:val="000000" w:themeColor="text1"/>
          <w14:textFill>
            <w14:solidFill>
              <w14:schemeClr w14:val="tx1"/>
            </w14:solidFill>
          </w14:textFill>
        </w:rPr>
        <w:t>上；</w:t>
      </w:r>
    </w:p>
    <w:p>
      <w:pPr>
        <w:rPr>
          <w:rFonts w:hint="eastAsia"/>
          <w:i w:val="0"/>
          <w:iCs w:val="0"/>
          <w:color w:val="000000" w:themeColor="text1"/>
          <w14:textFill>
            <w14:solidFill>
              <w14:schemeClr w14:val="tx1"/>
            </w14:solidFill>
          </w14:textFill>
        </w:rPr>
      </w:pPr>
      <w:r>
        <w:rPr>
          <w:rFonts w:hint="eastAsia"/>
          <w:i w:val="0"/>
          <w:iCs w:val="0"/>
          <w:color w:val="000000" w:themeColor="text1"/>
          <w:lang w:val="en-US" w:eastAsia="zh-CN"/>
          <w14:textFill>
            <w14:solidFill>
              <w14:schemeClr w14:val="tx1"/>
            </w14:solidFill>
          </w14:textFill>
        </w:rPr>
        <w:t>b)</w:t>
      </w:r>
      <w:r>
        <w:rPr>
          <w:rFonts w:hint="eastAsia"/>
          <w:i w:val="0"/>
          <w:iCs w:val="0"/>
          <w:color w:val="000000" w:themeColor="text1"/>
          <w14:textFill>
            <w14:solidFill>
              <w14:schemeClr w14:val="tx1"/>
            </w14:solidFill>
          </w14:textFill>
        </w:rPr>
        <w:t>使受试设备处于工作状态</w:t>
      </w:r>
      <w:r>
        <w:rPr>
          <w:rFonts w:hint="eastAsia"/>
          <w:i w:val="0"/>
          <w:iCs w:val="0"/>
          <w:color w:val="000000" w:themeColor="text1"/>
          <w:lang w:val="en-US" w:eastAsia="zh-CN"/>
          <w14:textFill>
            <w14:solidFill>
              <w14:schemeClr w14:val="tx1"/>
            </w14:solidFill>
          </w14:textFill>
        </w:rPr>
        <w:t>1</w:t>
      </w:r>
      <w:r>
        <w:rPr>
          <w:rFonts w:hint="eastAsia"/>
          <w:i w:val="0"/>
          <w:iCs w:val="0"/>
          <w:color w:val="000000" w:themeColor="text1"/>
          <w14:textFill>
            <w14:solidFill>
              <w14:schemeClr w14:val="tx1"/>
            </w14:solidFill>
          </w14:textFill>
        </w:rPr>
        <w:t>，按照</w:t>
      </w:r>
      <w:r>
        <w:rPr>
          <w:rFonts w:hint="eastAsia"/>
          <w:i w:val="0"/>
          <w:iCs w:val="0"/>
          <w:color w:val="000000" w:themeColor="text1"/>
          <w:lang w:eastAsia="ja-JP"/>
          <w14:textFill>
            <w14:solidFill>
              <w14:schemeClr w14:val="tx1"/>
            </w14:solidFill>
          </w14:textFill>
        </w:rPr>
        <w:fldChar w:fldCharType="begin"/>
      </w:r>
      <w:r>
        <w:rPr>
          <w:rFonts w:hint="eastAsia"/>
          <w:i w:val="0"/>
          <w:iCs w:val="0"/>
          <w:color w:val="000000" w:themeColor="text1"/>
          <w:lang w:eastAsia="ja-JP"/>
          <w14:textFill>
            <w14:solidFill>
              <w14:schemeClr w14:val="tx1"/>
            </w14:solidFill>
          </w14:textFill>
        </w:rPr>
        <w:instrText xml:space="preserve"> REF _Ref10065 \h </w:instrText>
      </w:r>
      <w:r>
        <w:rPr>
          <w:rFonts w:hint="eastAsia"/>
          <w:i w:val="0"/>
          <w:iCs w:val="0"/>
          <w:color w:val="000000" w:themeColor="text1"/>
          <w:lang w:eastAsia="ja-JP"/>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表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3</w:t>
      </w:r>
      <w:r>
        <w:rPr>
          <w:rFonts w:hint="eastAsia"/>
          <w:i w:val="0"/>
          <w:iCs w:val="0"/>
          <w:color w:val="000000" w:themeColor="text1"/>
          <w:lang w:eastAsia="ja-JP"/>
          <w14:textFill>
            <w14:solidFill>
              <w14:schemeClr w14:val="tx1"/>
            </w14:solidFill>
          </w14:textFill>
        </w:rPr>
        <w:fldChar w:fldCharType="end"/>
      </w:r>
      <w:r>
        <w:rPr>
          <w:rFonts w:hint="eastAsia"/>
          <w:i w:val="0"/>
          <w:iCs w:val="0"/>
          <w:color w:val="000000" w:themeColor="text1"/>
          <w14:textFill>
            <w14:solidFill>
              <w14:schemeClr w14:val="tx1"/>
            </w14:solidFill>
          </w14:textFill>
        </w:rPr>
        <w:t>的量级对其进行1个方向的坠撞安全持续试验；</w:t>
      </w:r>
    </w:p>
    <w:p>
      <w:pPr>
        <w:rPr>
          <w:rFonts w:hint="eastAsia"/>
          <w:i w:val="0"/>
          <w:iCs w:val="0"/>
          <w:color w:val="000000" w:themeColor="text1"/>
          <w14:textFill>
            <w14:solidFill>
              <w14:schemeClr w14:val="tx1"/>
            </w14:solidFill>
          </w14:textFill>
        </w:rPr>
      </w:pPr>
      <w:r>
        <w:rPr>
          <w:rFonts w:hint="eastAsia"/>
          <w:i w:val="0"/>
          <w:iCs w:val="0"/>
          <w:color w:val="000000" w:themeColor="text1"/>
          <w:lang w:val="en-US" w:eastAsia="zh-CN"/>
          <w14:textFill>
            <w14:solidFill>
              <w14:schemeClr w14:val="tx1"/>
            </w14:solidFill>
          </w14:textFill>
        </w:rPr>
        <w:t>c)</w:t>
      </w:r>
      <w:r>
        <w:rPr>
          <w:rFonts w:hint="eastAsia"/>
          <w:i w:val="0"/>
          <w:iCs w:val="0"/>
          <w:color w:val="000000" w:themeColor="text1"/>
          <w14:textFill>
            <w14:solidFill>
              <w14:schemeClr w14:val="tx1"/>
            </w14:solidFill>
          </w14:textFill>
        </w:rPr>
        <w:t>重复步骤b），依次完成另外5个正交轴每1方向的试验，试验人员在试验期间应全程值守，观察控制参数的变化是否在规定的范围内；</w:t>
      </w:r>
    </w:p>
    <w:p>
      <w:pPr>
        <w:rPr>
          <w:rFonts w:hint="eastAsia"/>
          <w:i w:val="0"/>
          <w:iCs w:val="0"/>
          <w:color w:val="000000" w:themeColor="text1"/>
          <w14:textFill>
            <w14:solidFill>
              <w14:schemeClr w14:val="tx1"/>
            </w14:solidFill>
          </w14:textFill>
        </w:rPr>
      </w:pPr>
      <w:r>
        <w:rPr>
          <w:rFonts w:hint="eastAsia"/>
          <w:i w:val="0"/>
          <w:iCs w:val="0"/>
          <w:color w:val="000000" w:themeColor="text1"/>
          <w:lang w:val="en-US" w:eastAsia="zh-CN"/>
          <w14:textFill>
            <w14:solidFill>
              <w14:schemeClr w14:val="tx1"/>
            </w14:solidFill>
          </w14:textFill>
        </w:rPr>
        <w:t>d)</w:t>
      </w:r>
      <w:r>
        <w:rPr>
          <w:rFonts w:hint="eastAsia"/>
          <w:i w:val="0"/>
          <w:iCs w:val="0"/>
          <w:color w:val="000000" w:themeColor="text1"/>
          <w14:textFill>
            <w14:solidFill>
              <w14:schemeClr w14:val="tx1"/>
            </w14:solidFill>
          </w14:textFill>
        </w:rPr>
        <w:t>在试验室环境下，按照12.2章节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要求进行QPAT1-</w:t>
      </w:r>
      <w:r>
        <w:rPr>
          <w:rFonts w:hint="eastAsia"/>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t>检查并记录检查结果。</w:t>
      </w:r>
    </w:p>
    <w:p>
      <w:pPr>
        <w:pStyle w:val="2"/>
        <w:rPr>
          <w:rFonts w:hint="default"/>
          <w:i w:val="0"/>
          <w:iCs w:val="0"/>
          <w:color w:val="000000" w:themeColor="text1"/>
          <w:lang w:val="en-US" w:eastAsia="zh-CN"/>
          <w14:textFill>
            <w14:solidFill>
              <w14:schemeClr w14:val="tx1"/>
            </w14:solidFill>
          </w14:textFill>
        </w:rPr>
      </w:pPr>
      <w:bookmarkStart w:id="632" w:name="_Toc31733"/>
      <w:bookmarkStart w:id="633" w:name="_Toc18527"/>
      <w:bookmarkStart w:id="634" w:name="_Toc28085"/>
      <w:bookmarkStart w:id="635" w:name="_Toc27810"/>
      <w:bookmarkStart w:id="636" w:name="_Toc657"/>
      <w:r>
        <w:rPr>
          <w:rFonts w:hint="eastAsia"/>
          <w:i w:val="0"/>
          <w:iCs w:val="0"/>
          <w:color w:val="000000" w:themeColor="text1"/>
          <w:lang w:val="en-US" w:eastAsia="zh-CN"/>
          <w14:textFill>
            <w14:solidFill>
              <w14:schemeClr w14:val="tx1"/>
            </w14:solidFill>
          </w14:textFill>
        </w:rPr>
        <w:t>试验判据</w:t>
      </w:r>
      <w:bookmarkEnd w:id="632"/>
      <w:bookmarkEnd w:id="633"/>
      <w:bookmarkEnd w:id="634"/>
      <w:bookmarkEnd w:id="635"/>
      <w:bookmarkEnd w:id="636"/>
    </w:p>
    <w:p>
      <w:pPr>
        <w:rPr>
          <w:rFonts w:hint="default" w:eastAsia="宋体"/>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（1）工作冲击试验</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试验前，按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QPAT1-1、QPAT2、QPAT3、QPAT4和QPAT5</w:t>
      </w:r>
      <w:r>
        <w:rPr>
          <w:rFonts w:hint="default" w:eastAsia="宋体"/>
          <w:i w:val="0"/>
          <w:iCs w:val="0"/>
          <w:color w:val="000000" w:themeColor="text1"/>
          <w:lang w:val="en-US" w:eastAsia="zh-CN"/>
          <w14:textFill>
            <w14:solidFill>
              <w14:schemeClr w14:val="tx1"/>
            </w14:solidFill>
          </w14:textFill>
        </w:rPr>
        <w:t>检查，确认通过并记录检测数据（检测记录表见附录A）。</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试验中，按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QPAT2、QPAT3、QPAT4和QPAT5</w:t>
      </w:r>
      <w:r>
        <w:rPr>
          <w:rFonts w:hint="default" w:eastAsia="宋体"/>
          <w:i w:val="0"/>
          <w:iCs w:val="0"/>
          <w:color w:val="000000" w:themeColor="text1"/>
          <w:lang w:val="en-US" w:eastAsia="zh-CN"/>
          <w14:textFill>
            <w14:solidFill>
              <w14:schemeClr w14:val="tx1"/>
            </w14:solidFill>
          </w14:textFill>
        </w:rPr>
        <w:t>检查，确认通过并记录检测数据。</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试验后，</w:t>
      </w:r>
      <w:r>
        <w:rPr>
          <w:rFonts w:hint="eastAsia"/>
          <w:i w:val="0"/>
          <w:iCs w:val="0"/>
          <w:color w:val="000000" w:themeColor="text1"/>
          <w:lang w:val="en-US" w:eastAsia="zh-CN"/>
          <w14:textFill>
            <w14:solidFill>
              <w14:schemeClr w14:val="tx1"/>
            </w14:solidFill>
          </w14:textFill>
        </w:rPr>
        <w:t>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QPAT1-2、QPAT2、QPAT3、QPAT4和QPAT5</w:t>
      </w:r>
      <w:r>
        <w:rPr>
          <w:rFonts w:hint="default" w:eastAsia="宋体"/>
          <w:i w:val="0"/>
          <w:iCs w:val="0"/>
          <w:color w:val="000000" w:themeColor="text1"/>
          <w:lang w:val="en-US" w:eastAsia="zh-CN"/>
          <w14:textFill>
            <w14:solidFill>
              <w14:schemeClr w14:val="tx1"/>
            </w14:solidFill>
          </w14:textFill>
        </w:rPr>
        <w:t>检查，确认通过并记录检测数据。</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满足以上要求，则判定结论为Pass，否则为Fail。</w:t>
      </w:r>
    </w:p>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（2）坠撞安全试验</w:t>
      </w:r>
    </w:p>
    <w:p>
      <w:pPr>
        <w:pStyle w:val="41"/>
        <w:spacing w:line="360" w:lineRule="auto"/>
        <w:ind w:firstLine="480"/>
        <w:rPr>
          <w:rFonts w:ascii="Times New Roman" w:hAnsi="Times New Roman" w:eastAsia="宋体" w:cs="宋体"/>
          <w:i w:val="0"/>
          <w:iCs w:val="0"/>
          <w:sz w:val="24"/>
          <w:szCs w:val="21"/>
          <w:highlight w:val="none"/>
        </w:rPr>
      </w:pPr>
      <w:bookmarkStart w:id="637" w:name="_Toc11274"/>
      <w:r>
        <w:rPr>
          <w:rFonts w:hint="eastAsia" w:ascii="Times New Roman" w:hAnsi="Times New Roman" w:eastAsia="宋体" w:cs="宋体"/>
          <w:i w:val="0"/>
          <w:iCs w:val="0"/>
          <w:sz w:val="24"/>
          <w:szCs w:val="21"/>
          <w:highlight w:val="none"/>
        </w:rPr>
        <w:t>试验后，按1</w:t>
      </w:r>
      <w:r>
        <w:rPr>
          <w:rFonts w:ascii="Times New Roman" w:hAnsi="Times New Roman" w:eastAsia="宋体" w:cs="宋体"/>
          <w:i w:val="0"/>
          <w:iCs w:val="0"/>
          <w:sz w:val="24"/>
          <w:szCs w:val="21"/>
          <w:highlight w:val="none"/>
        </w:rPr>
        <w:t>2</w:t>
      </w:r>
      <w:r>
        <w:rPr>
          <w:rFonts w:hint="eastAsia" w:ascii="Times New Roman" w:hAnsi="Times New Roman" w:eastAsia="宋体" w:cs="宋体"/>
          <w:i w:val="0"/>
          <w:iCs w:val="0"/>
          <w:sz w:val="24"/>
          <w:szCs w:val="21"/>
          <w:highlight w:val="none"/>
        </w:rPr>
        <w:t>.2章节要求进行QPAT1-</w:t>
      </w:r>
      <w:r>
        <w:rPr>
          <w:rFonts w:hint="eastAsia" w:ascii="Times New Roman" w:hAnsi="Times New Roman" w:eastAsia="宋体" w:cs="宋体"/>
          <w:i w:val="0"/>
          <w:iCs w:val="0"/>
          <w:sz w:val="24"/>
          <w:szCs w:val="21"/>
          <w:highlight w:val="none"/>
          <w:lang w:val="en-US" w:eastAsia="zh-CN"/>
        </w:rPr>
        <w:t>2</w:t>
      </w:r>
      <w:r>
        <w:rPr>
          <w:rFonts w:hint="eastAsia" w:ascii="Times New Roman" w:hAnsi="Times New Roman" w:eastAsia="宋体" w:cs="宋体"/>
          <w:i w:val="0"/>
          <w:iCs w:val="0"/>
          <w:sz w:val="24"/>
          <w:szCs w:val="21"/>
          <w:highlight w:val="none"/>
        </w:rPr>
        <w:t>检查并记录检查结果</w:t>
      </w:r>
      <w:r>
        <w:rPr>
          <w:rFonts w:ascii="Times New Roman" w:hAnsi="Times New Roman" w:eastAsia="宋体" w:cs="宋体"/>
          <w:i w:val="0"/>
          <w:iCs w:val="0"/>
          <w:sz w:val="24"/>
          <w:szCs w:val="21"/>
          <w:highlight w:val="none"/>
        </w:rPr>
        <w:t>，</w:t>
      </w:r>
      <w:r>
        <w:rPr>
          <w:rFonts w:hint="eastAsia" w:ascii="Times New Roman" w:hAnsi="Times New Roman" w:eastAsia="宋体" w:cs="宋体"/>
          <w:i w:val="0"/>
          <w:iCs w:val="0"/>
          <w:sz w:val="24"/>
          <w:szCs w:val="21"/>
          <w:highlight w:val="none"/>
        </w:rPr>
        <w:t>确认通过并记录检测数据。</w:t>
      </w:r>
    </w:p>
    <w:p>
      <w:pPr>
        <w:pStyle w:val="41"/>
        <w:spacing w:line="360" w:lineRule="auto"/>
        <w:ind w:firstLine="480"/>
        <w:rPr>
          <w:rFonts w:ascii="Times New Roman" w:hAnsi="Times New Roman" w:eastAsia="宋体" w:cs="宋体"/>
          <w:i w:val="0"/>
          <w:iCs w:val="0"/>
          <w:sz w:val="24"/>
          <w:szCs w:val="21"/>
          <w:highlight w:val="none"/>
        </w:rPr>
      </w:pPr>
      <w:r>
        <w:rPr>
          <w:rFonts w:hint="eastAsia" w:ascii="Times New Roman" w:hAnsi="Times New Roman" w:eastAsia="宋体" w:cs="宋体"/>
          <w:i w:val="0"/>
          <w:iCs w:val="0"/>
          <w:sz w:val="24"/>
          <w:szCs w:val="21"/>
          <w:highlight w:val="none"/>
        </w:rPr>
        <w:t>满足以上要求，则判定结论为Pass，否则为Fail。</w:t>
      </w:r>
    </w:p>
    <w:p>
      <w:pPr>
        <w:pStyle w:val="3"/>
        <w:numPr>
          <w:ilvl w:val="0"/>
          <w:numId w:val="11"/>
        </w:numPr>
        <w:rPr>
          <w:rFonts w:hint="default" w:ascii="Arial" w:hAnsi="Arial"/>
          <w:i w:val="0"/>
          <w:iCs w:val="0"/>
          <w:color w:val="000000" w:themeColor="text1"/>
          <w:lang w:val="en-US" w:eastAsia="zh-CN"/>
          <w14:textFill>
            <w14:solidFill>
              <w14:schemeClr w14:val="tx1"/>
            </w14:solidFill>
          </w14:textFill>
        </w:rPr>
      </w:pPr>
      <w:bookmarkStart w:id="638" w:name="_Toc27150"/>
      <w:bookmarkStart w:id="639" w:name="_Toc3170"/>
      <w:bookmarkStart w:id="640" w:name="_Toc9089"/>
      <w:bookmarkStart w:id="641" w:name="_Toc11573"/>
      <w:r>
        <w:rPr>
          <w:rFonts w:hint="eastAsia"/>
          <w:i w:val="0"/>
          <w:iCs w:val="0"/>
          <w:color w:val="000000" w:themeColor="text1"/>
          <w:lang w:val="en-US" w:eastAsia="zh-CN"/>
          <w14:textFill>
            <w14:solidFill>
              <w14:schemeClr w14:val="tx1"/>
            </w14:solidFill>
          </w14:textFill>
        </w:rPr>
        <w:t>振动</w:t>
      </w:r>
      <w:bookmarkEnd w:id="637"/>
      <w:bookmarkEnd w:id="638"/>
      <w:bookmarkEnd w:id="639"/>
      <w:bookmarkEnd w:id="640"/>
      <w:bookmarkEnd w:id="641"/>
    </w:p>
    <w:p>
      <w:pPr>
        <w:pStyle w:val="2"/>
        <w:rPr>
          <w:rFonts w:hint="default"/>
          <w:i w:val="0"/>
          <w:iCs w:val="0"/>
          <w:color w:val="000000" w:themeColor="text1"/>
          <w14:textFill>
            <w14:solidFill>
              <w14:schemeClr w14:val="tx1"/>
            </w14:solidFill>
          </w14:textFill>
        </w:rPr>
      </w:pPr>
      <w:bookmarkStart w:id="642" w:name="_Toc1573"/>
      <w:bookmarkStart w:id="643" w:name="_Toc22592"/>
      <w:bookmarkStart w:id="644" w:name="_Toc22440"/>
      <w:bookmarkStart w:id="645" w:name="_Toc9427"/>
      <w:bookmarkStart w:id="646" w:name="_Toc17991"/>
      <w:bookmarkStart w:id="647" w:name="_Toc2895"/>
      <w:r>
        <w:rPr>
          <w:rFonts w:hint="default"/>
          <w:i w:val="0"/>
          <w:iCs w:val="0"/>
          <w:color w:val="000000" w:themeColor="text1"/>
          <w14:textFill>
            <w14:solidFill>
              <w14:schemeClr w14:val="tx1"/>
            </w14:solidFill>
          </w14:textFill>
        </w:rPr>
        <w:t>试验目的</w:t>
      </w:r>
      <w:bookmarkEnd w:id="642"/>
      <w:bookmarkEnd w:id="643"/>
      <w:bookmarkEnd w:id="644"/>
      <w:bookmarkEnd w:id="645"/>
      <w:bookmarkEnd w:id="646"/>
      <w:bookmarkEnd w:id="647"/>
    </w:p>
    <w:p>
      <w:pPr>
        <w:rPr>
          <w:rFonts w:hint="default"/>
          <w:i w:val="0"/>
          <w:iCs w:val="0"/>
          <w:color w:val="000000" w:themeColor="text1"/>
          <w14:textFill>
            <w14:solidFill>
              <w14:schemeClr w14:val="tx1"/>
            </w14:solidFill>
          </w14:textFill>
        </w:rPr>
      </w:pPr>
      <w:r>
        <w:rPr>
          <w:rFonts w:hint="default"/>
          <w:i w:val="0"/>
          <w:iCs w:val="0"/>
          <w:color w:val="000000" w:themeColor="text1"/>
          <w14:textFill>
            <w14:solidFill>
              <w14:schemeClr w14:val="tx1"/>
            </w14:solidFill>
          </w14:textFill>
        </w:rPr>
        <w:t>确定受试设备在适当的安装位置上经受规定类别的振动量值或短时高量值时是否符合相关设备性能标准。</w:t>
      </w:r>
    </w:p>
    <w:p>
      <w:pPr>
        <w:pStyle w:val="2"/>
        <w:rPr>
          <w:rFonts w:hint="default"/>
          <w:i w:val="0"/>
          <w:iCs w:val="0"/>
          <w:color w:val="000000" w:themeColor="text1"/>
          <w14:textFill>
            <w14:solidFill>
              <w14:schemeClr w14:val="tx1"/>
            </w14:solidFill>
          </w14:textFill>
        </w:rPr>
      </w:pPr>
      <w:bookmarkStart w:id="648" w:name="_Toc26427"/>
      <w:bookmarkStart w:id="649" w:name="_Toc21550"/>
      <w:bookmarkStart w:id="650" w:name="_Toc9909"/>
      <w:bookmarkStart w:id="651" w:name="_Toc20441"/>
      <w:bookmarkStart w:id="652" w:name="_Toc10382"/>
      <w:bookmarkStart w:id="653" w:name="_Toc32126"/>
      <w:bookmarkStart w:id="654" w:name="_Toc30373"/>
      <w:r>
        <w:rPr>
          <w:rFonts w:hint="default"/>
          <w:i w:val="0"/>
          <w:iCs w:val="0"/>
          <w:color w:val="000000" w:themeColor="text1"/>
          <w14:textFill>
            <w14:solidFill>
              <w14:schemeClr w14:val="tx1"/>
            </w14:solidFill>
          </w14:textFill>
        </w:rPr>
        <w:t>试验要求</w:t>
      </w:r>
      <w:bookmarkEnd w:id="648"/>
      <w:bookmarkEnd w:id="649"/>
      <w:bookmarkEnd w:id="650"/>
      <w:bookmarkEnd w:id="651"/>
      <w:bookmarkEnd w:id="652"/>
      <w:bookmarkEnd w:id="653"/>
      <w:bookmarkEnd w:id="654"/>
    </w:p>
    <w:p>
      <w:pPr>
        <w:rPr>
          <w:rFonts w:hint="default"/>
          <w:i w:val="0"/>
          <w:iCs w:val="0"/>
          <w:color w:val="auto"/>
        </w:rPr>
      </w:pPr>
      <w:r>
        <w:rPr>
          <w:rFonts w:hint="eastAsia"/>
          <w:i w:val="0"/>
          <w:iCs w:val="0"/>
          <w:color w:val="auto"/>
          <w:lang w:val="en-US" w:eastAsia="zh-CN"/>
        </w:rPr>
        <w:t>FSECU</w:t>
      </w:r>
      <w:r>
        <w:rPr>
          <w:rFonts w:hint="default"/>
          <w:i w:val="0"/>
          <w:iCs w:val="0"/>
          <w:color w:val="auto"/>
        </w:rPr>
        <w:t>应通过DO－160G第8章，</w:t>
      </w:r>
      <w:r>
        <w:rPr>
          <w:rFonts w:hint="eastAsia"/>
          <w:i w:val="0"/>
          <w:iCs w:val="0"/>
          <w:color w:val="auto"/>
          <w:lang w:val="en-US" w:eastAsia="zh-CN"/>
        </w:rPr>
        <w:t>S</w:t>
      </w:r>
      <w:r>
        <w:rPr>
          <w:rFonts w:hint="default"/>
          <w:i w:val="0"/>
          <w:iCs w:val="0"/>
          <w:color w:val="auto"/>
        </w:rPr>
        <w:t>类规定的要求进行标准振动试验；</w:t>
      </w:r>
      <w:r>
        <w:rPr>
          <w:rFonts w:hint="eastAsia"/>
          <w:i w:val="0"/>
          <w:iCs w:val="0"/>
          <w:color w:val="auto"/>
          <w:lang w:val="en-US" w:eastAsia="zh-CN"/>
        </w:rPr>
        <w:t>R</w:t>
      </w:r>
      <w:r>
        <w:rPr>
          <w:rFonts w:hint="default"/>
          <w:i w:val="0"/>
          <w:iCs w:val="0"/>
          <w:color w:val="auto"/>
        </w:rPr>
        <w:t>类规定的要求进行强化振动试验；</w:t>
      </w:r>
      <w:r>
        <w:rPr>
          <w:rFonts w:hint="eastAsia"/>
          <w:i w:val="0"/>
          <w:iCs w:val="0"/>
          <w:color w:val="auto"/>
          <w:lang w:val="en-US" w:eastAsia="zh-CN"/>
        </w:rPr>
        <w:t>H</w:t>
      </w:r>
      <w:r>
        <w:rPr>
          <w:rFonts w:hint="default"/>
          <w:i w:val="0"/>
          <w:iCs w:val="0"/>
          <w:color w:val="auto"/>
        </w:rPr>
        <w:t>类规定的要求进行短时高量值振动试验。</w:t>
      </w:r>
    </w:p>
    <w:p>
      <w:pPr>
        <w:rPr>
          <w:rFonts w:hint="default"/>
          <w:i w:val="0"/>
          <w:iCs w:val="0"/>
          <w:color w:val="auto"/>
        </w:rPr>
      </w:pPr>
      <w:r>
        <w:rPr>
          <w:rFonts w:hint="default"/>
          <w:i w:val="0"/>
          <w:iCs w:val="0"/>
          <w:color w:val="auto"/>
        </w:rPr>
        <w:t>按照DO－160G中第8章S类别（</w:t>
      </w:r>
      <w:r>
        <w:rPr>
          <w:rFonts w:hint="eastAsia"/>
          <w:i w:val="0"/>
          <w:iCs w:val="0"/>
          <w:color w:val="auto"/>
          <w:lang w:val="en-US" w:eastAsia="zh-CN"/>
        </w:rPr>
        <w:t>B3</w:t>
      </w:r>
      <w:r>
        <w:rPr>
          <w:rFonts w:hint="default"/>
          <w:i w:val="0"/>
          <w:iCs w:val="0"/>
          <w:color w:val="auto"/>
        </w:rPr>
        <w:t>曲线）进行标准振动试验，标准振动试验曲线如</w:t>
      </w:r>
      <w:r>
        <w:rPr>
          <w:rFonts w:hint="eastAsia"/>
          <w:i w:val="0"/>
          <w:iCs w:val="0"/>
          <w:color w:val="auto"/>
          <w:lang w:eastAsia="zh-CN"/>
        </w:rPr>
        <w:fldChar w:fldCharType="begin"/>
      </w:r>
      <w:r>
        <w:rPr>
          <w:rFonts w:hint="eastAsia"/>
          <w:i w:val="0"/>
          <w:iCs w:val="0"/>
          <w:color w:val="auto"/>
          <w:lang w:eastAsia="zh-CN"/>
        </w:rPr>
        <w:instrText xml:space="preserve"> REF _Ref14637 \h </w:instrText>
      </w:r>
      <w:r>
        <w:rPr>
          <w:rFonts w:hint="eastAsia"/>
          <w:i w:val="0"/>
          <w:iCs w:val="0"/>
          <w:color w:val="auto"/>
          <w:lang w:eastAsia="zh-CN"/>
        </w:rPr>
        <w:fldChar w:fldCharType="separate"/>
      </w:r>
      <w:r>
        <w:rPr>
          <w:rFonts w:hint="default" w:ascii="Times New Roman" w:hAnsi="Times New Roman" w:cs="Times New Roman"/>
          <w:i w:val="0"/>
          <w:iCs w:val="0"/>
          <w:color w:val="auto"/>
        </w:rPr>
        <w:t xml:space="preserve">图 </w:t>
      </w:r>
      <w:r>
        <w:rPr>
          <w:rFonts w:hint="default" w:ascii="Times New Roman" w:hAnsi="Times New Roman" w:cs="Times New Roman"/>
          <w:i w:val="0"/>
          <w:iCs w:val="0"/>
          <w:color w:val="auto"/>
        </w:rPr>
        <w:fldChar w:fldCharType="begin"/>
      </w:r>
      <w:r>
        <w:rPr>
          <w:rFonts w:hint="default" w:ascii="Times New Roman" w:hAnsi="Times New Roman" w:cs="Times New Roman"/>
          <w:i w:val="0"/>
          <w:iCs w:val="0"/>
          <w:color w:val="auto"/>
        </w:rPr>
        <w:instrText xml:space="preserve"> STYLEREF 1 \s </w:instrText>
      </w:r>
      <w:r>
        <w:rPr>
          <w:rFonts w:hint="default" w:ascii="Times New Roman" w:hAnsi="Times New Roman" w:cs="Times New Roman"/>
          <w:i w:val="0"/>
          <w:iCs w:val="0"/>
          <w:color w:val="auto"/>
        </w:rPr>
        <w:fldChar w:fldCharType="separate"/>
      </w:r>
      <w:r>
        <w:rPr>
          <w:rFonts w:hint="default" w:ascii="Times New Roman" w:hAnsi="Times New Roman" w:cs="Times New Roman"/>
          <w:i w:val="0"/>
          <w:iCs w:val="0"/>
          <w:color w:val="auto"/>
        </w:rPr>
        <w:t>17</w:t>
      </w:r>
      <w:r>
        <w:rPr>
          <w:rFonts w:hint="default" w:ascii="Times New Roman" w:hAnsi="Times New Roman" w:cs="Times New Roman"/>
          <w:i w:val="0"/>
          <w:iCs w:val="0"/>
          <w:color w:val="auto"/>
        </w:rPr>
        <w:fldChar w:fldCharType="end"/>
      </w:r>
      <w:r>
        <w:rPr>
          <w:rFonts w:hint="eastAsia" w:ascii="Times New Roman" w:hAnsi="Times New Roman" w:cs="Times New Roman"/>
          <w:i w:val="0"/>
          <w:iCs w:val="0"/>
          <w:color w:val="auto"/>
          <w:lang w:eastAsia="zh-CN"/>
        </w:rPr>
        <w:t>-</w:t>
      </w:r>
      <w:r>
        <w:rPr>
          <w:rFonts w:hint="default" w:ascii="Times New Roman" w:hAnsi="Times New Roman" w:cs="Times New Roman"/>
          <w:i w:val="0"/>
          <w:iCs w:val="0"/>
          <w:color w:val="auto"/>
        </w:rPr>
        <w:t>1</w:t>
      </w:r>
      <w:r>
        <w:rPr>
          <w:rFonts w:hint="eastAsia"/>
          <w:i w:val="0"/>
          <w:iCs w:val="0"/>
          <w:color w:val="auto"/>
          <w:lang w:eastAsia="zh-CN"/>
        </w:rPr>
        <w:fldChar w:fldCharType="end"/>
      </w:r>
      <w:r>
        <w:rPr>
          <w:rFonts w:hint="default"/>
          <w:i w:val="0"/>
          <w:iCs w:val="0"/>
          <w:color w:val="auto"/>
        </w:rPr>
        <w:t>所示，试验条件见</w:t>
      </w:r>
      <w:r>
        <w:rPr>
          <w:rFonts w:hint="default"/>
          <w:i w:val="0"/>
          <w:iCs w:val="0"/>
          <w:color w:val="auto"/>
          <w:lang w:val="en-US"/>
        </w:rPr>
        <w:fldChar w:fldCharType="begin"/>
      </w:r>
      <w:r>
        <w:rPr>
          <w:rFonts w:hint="default"/>
          <w:i w:val="0"/>
          <w:iCs w:val="0"/>
          <w:color w:val="auto"/>
          <w:lang w:val="en-US"/>
        </w:rPr>
        <w:instrText xml:space="preserve"> REF _Ref15388 \h </w:instrText>
      </w:r>
      <w:r>
        <w:rPr>
          <w:rFonts w:hint="default"/>
          <w:i w:val="0"/>
          <w:iCs w:val="0"/>
          <w:color w:val="auto"/>
          <w:lang w:val="en-US"/>
        </w:rPr>
        <w:fldChar w:fldCharType="separate"/>
      </w:r>
      <w:r>
        <w:rPr>
          <w:i w:val="0"/>
          <w:iCs w:val="0"/>
          <w:color w:val="auto"/>
        </w:rPr>
        <w:t xml:space="preserve">表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color w:val="auto"/>
        </w:rPr>
        <w:t>17</w:t>
      </w:r>
      <w:r>
        <w:rPr>
          <w:i w:val="0"/>
          <w:iCs w:val="0"/>
          <w:color w:val="auto"/>
        </w:rPr>
        <w:fldChar w:fldCharType="end"/>
      </w:r>
      <w:r>
        <w:rPr>
          <w:rFonts w:hint="eastAsia"/>
          <w:i w:val="0"/>
          <w:iCs w:val="0"/>
          <w:color w:val="auto"/>
          <w:lang w:eastAsia="zh-CN"/>
        </w:rPr>
        <w:t>-</w:t>
      </w:r>
      <w:r>
        <w:rPr>
          <w:i w:val="0"/>
          <w:iCs w:val="0"/>
          <w:color w:val="auto"/>
        </w:rPr>
        <w:t>1</w:t>
      </w:r>
      <w:r>
        <w:rPr>
          <w:rFonts w:hint="default"/>
          <w:i w:val="0"/>
          <w:iCs w:val="0"/>
          <w:color w:val="auto"/>
          <w:lang w:val="en-US"/>
        </w:rPr>
        <w:fldChar w:fldCharType="end"/>
      </w:r>
      <w:r>
        <w:rPr>
          <w:rFonts w:hint="default"/>
          <w:i w:val="0"/>
          <w:iCs w:val="0"/>
          <w:color w:val="auto"/>
        </w:rPr>
        <w:t>，安装方向如</w:t>
      </w:r>
      <w:r>
        <w:rPr>
          <w:rFonts w:hint="default"/>
          <w:i w:val="0"/>
          <w:iCs w:val="0"/>
          <w:color w:val="auto"/>
          <w:lang w:val="en-US"/>
        </w:rPr>
        <w:fldChar w:fldCharType="begin"/>
      </w:r>
      <w:r>
        <w:rPr>
          <w:rFonts w:hint="default"/>
          <w:i w:val="0"/>
          <w:iCs w:val="0"/>
          <w:color w:val="auto"/>
          <w:lang w:val="en-US"/>
        </w:rPr>
        <w:instrText xml:space="preserve"> REF _Ref9291 \h </w:instrText>
      </w:r>
      <w:r>
        <w:rPr>
          <w:rFonts w:hint="default"/>
          <w:i w:val="0"/>
          <w:iCs w:val="0"/>
          <w:color w:val="auto"/>
          <w:lang w:val="en-US"/>
        </w:rPr>
        <w:fldChar w:fldCharType="separate"/>
      </w:r>
      <w:r>
        <w:rPr>
          <w:rFonts w:hint="default" w:ascii="Times New Roman" w:hAnsi="Times New Roman" w:cs="Times New Roman"/>
          <w:i w:val="0"/>
          <w:iCs w:val="0"/>
          <w:color w:val="auto"/>
        </w:rPr>
        <w:t xml:space="preserve">图 </w:t>
      </w:r>
      <w:r>
        <w:rPr>
          <w:rFonts w:hint="default" w:ascii="Times New Roman" w:hAnsi="Times New Roman" w:cs="Times New Roman"/>
          <w:i w:val="0"/>
          <w:iCs w:val="0"/>
          <w:color w:val="auto"/>
        </w:rPr>
        <w:fldChar w:fldCharType="begin"/>
      </w:r>
      <w:r>
        <w:rPr>
          <w:rFonts w:hint="default" w:ascii="Times New Roman" w:hAnsi="Times New Roman" w:cs="Times New Roman"/>
          <w:i w:val="0"/>
          <w:iCs w:val="0"/>
          <w:color w:val="auto"/>
        </w:rPr>
        <w:instrText xml:space="preserve"> STYLEREF 1 \s </w:instrText>
      </w:r>
      <w:r>
        <w:rPr>
          <w:rFonts w:hint="default" w:ascii="Times New Roman" w:hAnsi="Times New Roman" w:cs="Times New Roman"/>
          <w:i w:val="0"/>
          <w:iCs w:val="0"/>
          <w:color w:val="auto"/>
        </w:rPr>
        <w:fldChar w:fldCharType="separate"/>
      </w:r>
      <w:r>
        <w:rPr>
          <w:rFonts w:hint="default" w:ascii="Times New Roman" w:hAnsi="Times New Roman" w:cs="Times New Roman"/>
          <w:i w:val="0"/>
          <w:iCs w:val="0"/>
          <w:color w:val="auto"/>
        </w:rPr>
        <w:t>16</w:t>
      </w:r>
      <w:r>
        <w:rPr>
          <w:rFonts w:hint="default" w:ascii="Times New Roman" w:hAnsi="Times New Roman" w:cs="Times New Roman"/>
          <w:i w:val="0"/>
          <w:iCs w:val="0"/>
          <w:color w:val="auto"/>
        </w:rPr>
        <w:fldChar w:fldCharType="end"/>
      </w:r>
      <w:r>
        <w:rPr>
          <w:rFonts w:hint="eastAsia" w:ascii="Times New Roman" w:hAnsi="Times New Roman" w:cs="Times New Roman"/>
          <w:i w:val="0"/>
          <w:iCs w:val="0"/>
          <w:color w:val="auto"/>
          <w:lang w:eastAsia="zh-CN"/>
        </w:rPr>
        <w:t>-</w:t>
      </w:r>
      <w:r>
        <w:rPr>
          <w:rFonts w:hint="default" w:ascii="Times New Roman" w:hAnsi="Times New Roman" w:cs="Times New Roman"/>
          <w:i w:val="0"/>
          <w:iCs w:val="0"/>
          <w:color w:val="auto"/>
        </w:rPr>
        <w:t>2</w:t>
      </w:r>
      <w:r>
        <w:rPr>
          <w:rFonts w:hint="default"/>
          <w:i w:val="0"/>
          <w:iCs w:val="0"/>
          <w:color w:val="auto"/>
          <w:lang w:val="en-US"/>
        </w:rPr>
        <w:fldChar w:fldCharType="end"/>
      </w:r>
      <w:r>
        <w:rPr>
          <w:rFonts w:hint="default"/>
          <w:i w:val="0"/>
          <w:iCs w:val="0"/>
          <w:color w:val="auto"/>
        </w:rPr>
        <w:t>所示</w:t>
      </w:r>
      <w:r>
        <w:rPr>
          <w:rFonts w:hint="default"/>
          <w:i w:val="0"/>
          <w:iCs w:val="0"/>
          <w:color w:val="auto"/>
          <w:lang w:eastAsia="zh-CN"/>
        </w:rPr>
        <w:t>。</w:t>
      </w:r>
      <w:r>
        <w:rPr>
          <w:rFonts w:hint="default"/>
          <w:i w:val="0"/>
          <w:iCs w:val="0"/>
          <w:color w:val="auto"/>
        </w:rPr>
        <w:t>按照DO－160G中第8章</w:t>
      </w:r>
      <w:r>
        <w:rPr>
          <w:rFonts w:hint="eastAsia"/>
          <w:i w:val="0"/>
          <w:iCs w:val="0"/>
          <w:color w:val="auto"/>
          <w:lang w:val="en-US" w:eastAsia="zh-CN"/>
        </w:rPr>
        <w:t>R</w:t>
      </w:r>
      <w:r>
        <w:rPr>
          <w:rFonts w:hint="default"/>
          <w:i w:val="0"/>
          <w:iCs w:val="0"/>
          <w:color w:val="auto"/>
        </w:rPr>
        <w:t>类别（</w:t>
      </w:r>
      <w:r>
        <w:rPr>
          <w:rFonts w:hint="eastAsia"/>
          <w:i w:val="0"/>
          <w:iCs w:val="0"/>
          <w:color w:val="auto"/>
          <w:lang w:val="en-US" w:eastAsia="zh-CN"/>
        </w:rPr>
        <w:t>B4</w:t>
      </w:r>
      <w:r>
        <w:rPr>
          <w:rFonts w:hint="default"/>
          <w:i w:val="0"/>
          <w:iCs w:val="0"/>
          <w:color w:val="auto"/>
        </w:rPr>
        <w:t>曲线）进行试验，强化振动试验曲线如</w:t>
      </w:r>
      <w:r>
        <w:rPr>
          <w:rFonts w:hint="eastAsia"/>
          <w:i w:val="0"/>
          <w:iCs w:val="0"/>
          <w:color w:val="auto"/>
          <w:lang w:eastAsia="zh-CN"/>
        </w:rPr>
        <w:fldChar w:fldCharType="begin"/>
      </w:r>
      <w:r>
        <w:rPr>
          <w:rFonts w:hint="eastAsia"/>
          <w:i w:val="0"/>
          <w:iCs w:val="0"/>
          <w:color w:val="auto"/>
          <w:lang w:eastAsia="zh-CN"/>
        </w:rPr>
        <w:instrText xml:space="preserve"> REF _Ref14617 \h </w:instrText>
      </w:r>
      <w:r>
        <w:rPr>
          <w:rFonts w:hint="eastAsia"/>
          <w:i w:val="0"/>
          <w:iCs w:val="0"/>
          <w:color w:val="auto"/>
          <w:lang w:eastAsia="zh-CN"/>
        </w:rPr>
        <w:fldChar w:fldCharType="separate"/>
      </w:r>
      <w:r>
        <w:rPr>
          <w:rFonts w:hint="default" w:ascii="Times New Roman" w:hAnsi="Times New Roman" w:cs="Times New Roman"/>
          <w:i w:val="0"/>
          <w:iCs w:val="0"/>
          <w:color w:val="auto"/>
        </w:rPr>
        <w:t xml:space="preserve">图 </w:t>
      </w:r>
      <w:r>
        <w:rPr>
          <w:rFonts w:hint="default" w:ascii="Times New Roman" w:hAnsi="Times New Roman" w:cs="Times New Roman"/>
          <w:i w:val="0"/>
          <w:iCs w:val="0"/>
          <w:color w:val="auto"/>
        </w:rPr>
        <w:fldChar w:fldCharType="begin"/>
      </w:r>
      <w:r>
        <w:rPr>
          <w:rFonts w:hint="default" w:ascii="Times New Roman" w:hAnsi="Times New Roman" w:cs="Times New Roman"/>
          <w:i w:val="0"/>
          <w:iCs w:val="0"/>
          <w:color w:val="auto"/>
        </w:rPr>
        <w:instrText xml:space="preserve"> STYLEREF 1 \s </w:instrText>
      </w:r>
      <w:r>
        <w:rPr>
          <w:rFonts w:hint="default" w:ascii="Times New Roman" w:hAnsi="Times New Roman" w:cs="Times New Roman"/>
          <w:i w:val="0"/>
          <w:iCs w:val="0"/>
          <w:color w:val="auto"/>
        </w:rPr>
        <w:fldChar w:fldCharType="separate"/>
      </w:r>
      <w:r>
        <w:rPr>
          <w:rFonts w:hint="default" w:ascii="Times New Roman" w:hAnsi="Times New Roman" w:cs="Times New Roman"/>
          <w:i w:val="0"/>
          <w:iCs w:val="0"/>
          <w:color w:val="auto"/>
        </w:rPr>
        <w:t>17</w:t>
      </w:r>
      <w:r>
        <w:rPr>
          <w:rFonts w:hint="default" w:ascii="Times New Roman" w:hAnsi="Times New Roman" w:cs="Times New Roman"/>
          <w:i w:val="0"/>
          <w:iCs w:val="0"/>
          <w:color w:val="auto"/>
        </w:rPr>
        <w:fldChar w:fldCharType="end"/>
      </w:r>
      <w:r>
        <w:rPr>
          <w:rFonts w:hint="eastAsia" w:ascii="Times New Roman" w:hAnsi="Times New Roman" w:cs="Times New Roman"/>
          <w:i w:val="0"/>
          <w:iCs w:val="0"/>
          <w:color w:val="auto"/>
          <w:lang w:eastAsia="zh-CN"/>
        </w:rPr>
        <w:t>-</w:t>
      </w:r>
      <w:r>
        <w:rPr>
          <w:rFonts w:hint="default" w:ascii="Times New Roman" w:hAnsi="Times New Roman" w:cs="Times New Roman"/>
          <w:i w:val="0"/>
          <w:iCs w:val="0"/>
          <w:color w:val="auto"/>
        </w:rPr>
        <w:t>2</w:t>
      </w:r>
      <w:r>
        <w:rPr>
          <w:rFonts w:hint="eastAsia"/>
          <w:i w:val="0"/>
          <w:iCs w:val="0"/>
          <w:color w:val="auto"/>
          <w:lang w:eastAsia="zh-CN"/>
        </w:rPr>
        <w:fldChar w:fldCharType="end"/>
      </w:r>
      <w:r>
        <w:rPr>
          <w:rFonts w:hint="default"/>
          <w:i w:val="0"/>
          <w:iCs w:val="0"/>
          <w:color w:val="auto"/>
        </w:rPr>
        <w:t>所示，试验条件见</w:t>
      </w:r>
      <w:r>
        <w:rPr>
          <w:rFonts w:hint="default"/>
          <w:i w:val="0"/>
          <w:iCs w:val="0"/>
          <w:color w:val="auto"/>
        </w:rPr>
        <w:fldChar w:fldCharType="begin"/>
      </w:r>
      <w:r>
        <w:rPr>
          <w:rFonts w:hint="default"/>
          <w:i w:val="0"/>
          <w:iCs w:val="0"/>
          <w:color w:val="auto"/>
        </w:rPr>
        <w:instrText xml:space="preserve"> REF _Ref15463 \h </w:instrText>
      </w:r>
      <w:r>
        <w:rPr>
          <w:rFonts w:hint="default"/>
          <w:i w:val="0"/>
          <w:iCs w:val="0"/>
          <w:color w:val="auto"/>
        </w:rPr>
        <w:fldChar w:fldCharType="separate"/>
      </w:r>
      <w:r>
        <w:rPr>
          <w:i w:val="0"/>
          <w:iCs w:val="0"/>
          <w:color w:val="auto"/>
        </w:rPr>
        <w:t xml:space="preserve">表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color w:val="auto"/>
        </w:rPr>
        <w:t>17</w:t>
      </w:r>
      <w:r>
        <w:rPr>
          <w:i w:val="0"/>
          <w:iCs w:val="0"/>
          <w:color w:val="auto"/>
        </w:rPr>
        <w:fldChar w:fldCharType="end"/>
      </w:r>
      <w:r>
        <w:rPr>
          <w:rFonts w:hint="eastAsia"/>
          <w:i w:val="0"/>
          <w:iCs w:val="0"/>
          <w:color w:val="auto"/>
          <w:lang w:eastAsia="zh-CN"/>
        </w:rPr>
        <w:t>-</w:t>
      </w:r>
      <w:r>
        <w:rPr>
          <w:i w:val="0"/>
          <w:iCs w:val="0"/>
          <w:color w:val="auto"/>
        </w:rPr>
        <w:t>2</w:t>
      </w:r>
      <w:r>
        <w:rPr>
          <w:rFonts w:hint="default"/>
          <w:i w:val="0"/>
          <w:iCs w:val="0"/>
          <w:color w:val="auto"/>
        </w:rPr>
        <w:fldChar w:fldCharType="end"/>
      </w:r>
      <w:r>
        <w:rPr>
          <w:rFonts w:hint="default"/>
          <w:i w:val="0"/>
          <w:iCs w:val="0"/>
          <w:color w:val="auto"/>
        </w:rPr>
        <w:t>，安装方向如</w:t>
      </w:r>
      <w:r>
        <w:rPr>
          <w:rFonts w:hint="default"/>
          <w:i w:val="0"/>
          <w:iCs w:val="0"/>
          <w:color w:val="auto"/>
          <w:lang w:val="en-US"/>
        </w:rPr>
        <w:fldChar w:fldCharType="begin"/>
      </w:r>
      <w:r>
        <w:rPr>
          <w:rFonts w:hint="default"/>
          <w:i w:val="0"/>
          <w:iCs w:val="0"/>
          <w:color w:val="auto"/>
          <w:lang w:val="en-US"/>
        </w:rPr>
        <w:instrText xml:space="preserve"> REF _Ref9291 \h </w:instrText>
      </w:r>
      <w:r>
        <w:rPr>
          <w:rFonts w:hint="default"/>
          <w:i w:val="0"/>
          <w:iCs w:val="0"/>
          <w:color w:val="auto"/>
          <w:lang w:val="en-US"/>
        </w:rPr>
        <w:fldChar w:fldCharType="separate"/>
      </w:r>
      <w:r>
        <w:rPr>
          <w:rFonts w:hint="default" w:ascii="Times New Roman" w:hAnsi="Times New Roman" w:cs="Times New Roman"/>
          <w:i w:val="0"/>
          <w:iCs w:val="0"/>
          <w:color w:val="auto"/>
        </w:rPr>
        <w:t xml:space="preserve">图 </w:t>
      </w:r>
      <w:r>
        <w:rPr>
          <w:rFonts w:hint="default" w:ascii="Times New Roman" w:hAnsi="Times New Roman" w:cs="Times New Roman"/>
          <w:i w:val="0"/>
          <w:iCs w:val="0"/>
          <w:color w:val="auto"/>
        </w:rPr>
        <w:fldChar w:fldCharType="begin"/>
      </w:r>
      <w:r>
        <w:rPr>
          <w:rFonts w:hint="default" w:ascii="Times New Roman" w:hAnsi="Times New Roman" w:cs="Times New Roman"/>
          <w:i w:val="0"/>
          <w:iCs w:val="0"/>
          <w:color w:val="auto"/>
        </w:rPr>
        <w:instrText xml:space="preserve"> STYLEREF 1 \s </w:instrText>
      </w:r>
      <w:r>
        <w:rPr>
          <w:rFonts w:hint="default" w:ascii="Times New Roman" w:hAnsi="Times New Roman" w:cs="Times New Roman"/>
          <w:i w:val="0"/>
          <w:iCs w:val="0"/>
          <w:color w:val="auto"/>
        </w:rPr>
        <w:fldChar w:fldCharType="separate"/>
      </w:r>
      <w:r>
        <w:rPr>
          <w:rFonts w:hint="default" w:ascii="Times New Roman" w:hAnsi="Times New Roman" w:cs="Times New Roman"/>
          <w:i w:val="0"/>
          <w:iCs w:val="0"/>
          <w:color w:val="auto"/>
        </w:rPr>
        <w:t>16</w:t>
      </w:r>
      <w:r>
        <w:rPr>
          <w:rFonts w:hint="default" w:ascii="Times New Roman" w:hAnsi="Times New Roman" w:cs="Times New Roman"/>
          <w:i w:val="0"/>
          <w:iCs w:val="0"/>
          <w:color w:val="auto"/>
        </w:rPr>
        <w:fldChar w:fldCharType="end"/>
      </w:r>
      <w:r>
        <w:rPr>
          <w:rFonts w:hint="eastAsia" w:ascii="Times New Roman" w:hAnsi="Times New Roman" w:cs="Times New Roman"/>
          <w:i w:val="0"/>
          <w:iCs w:val="0"/>
          <w:color w:val="auto"/>
          <w:lang w:eastAsia="zh-CN"/>
        </w:rPr>
        <w:t>-</w:t>
      </w:r>
      <w:r>
        <w:rPr>
          <w:rFonts w:hint="default" w:ascii="Times New Roman" w:hAnsi="Times New Roman" w:cs="Times New Roman"/>
          <w:i w:val="0"/>
          <w:iCs w:val="0"/>
          <w:color w:val="auto"/>
        </w:rPr>
        <w:t>2</w:t>
      </w:r>
      <w:r>
        <w:rPr>
          <w:rFonts w:hint="default"/>
          <w:i w:val="0"/>
          <w:iCs w:val="0"/>
          <w:color w:val="auto"/>
          <w:lang w:val="en-US"/>
        </w:rPr>
        <w:fldChar w:fldCharType="end"/>
      </w:r>
      <w:r>
        <w:rPr>
          <w:rFonts w:hint="default"/>
          <w:i w:val="0"/>
          <w:iCs w:val="0"/>
          <w:color w:val="auto"/>
        </w:rPr>
        <w:t>所示。按照DO－160G中第8章</w:t>
      </w:r>
      <w:r>
        <w:rPr>
          <w:rFonts w:hint="eastAsia"/>
          <w:i w:val="0"/>
          <w:iCs w:val="0"/>
          <w:color w:val="auto"/>
          <w:lang w:val="en-US" w:eastAsia="zh-CN"/>
        </w:rPr>
        <w:t>H</w:t>
      </w:r>
      <w:r>
        <w:rPr>
          <w:rFonts w:hint="default"/>
          <w:i w:val="0"/>
          <w:iCs w:val="0"/>
          <w:color w:val="auto"/>
        </w:rPr>
        <w:t>类别（</w:t>
      </w:r>
      <w:r>
        <w:rPr>
          <w:rFonts w:hint="eastAsia"/>
          <w:i w:val="0"/>
          <w:iCs w:val="0"/>
          <w:color w:val="auto"/>
          <w:lang w:val="en-US" w:eastAsia="zh-CN"/>
        </w:rPr>
        <w:t>R</w:t>
      </w:r>
      <w:r>
        <w:rPr>
          <w:rFonts w:hint="default"/>
          <w:i w:val="0"/>
          <w:iCs w:val="0"/>
          <w:color w:val="auto"/>
        </w:rPr>
        <w:t>曲线）进行试验，振动试验曲线如</w:t>
      </w:r>
      <w:r>
        <w:rPr>
          <w:rFonts w:hint="eastAsia"/>
          <w:i w:val="0"/>
          <w:iCs w:val="0"/>
          <w:color w:val="auto"/>
          <w:lang w:eastAsia="zh-CN"/>
        </w:rPr>
        <w:fldChar w:fldCharType="begin"/>
      </w:r>
      <w:r>
        <w:rPr>
          <w:rFonts w:hint="eastAsia"/>
          <w:i w:val="0"/>
          <w:iCs w:val="0"/>
          <w:color w:val="auto"/>
          <w:lang w:eastAsia="zh-CN"/>
        </w:rPr>
        <w:instrText xml:space="preserve"> REF _Ref14601 \h </w:instrText>
      </w:r>
      <w:r>
        <w:rPr>
          <w:rFonts w:hint="eastAsia"/>
          <w:i w:val="0"/>
          <w:iCs w:val="0"/>
          <w:color w:val="auto"/>
          <w:lang w:eastAsia="zh-CN"/>
        </w:rPr>
        <w:fldChar w:fldCharType="separate"/>
      </w:r>
      <w:r>
        <w:rPr>
          <w:rFonts w:hint="default" w:ascii="Times New Roman" w:hAnsi="Times New Roman" w:cs="Times New Roman"/>
          <w:i w:val="0"/>
          <w:iCs w:val="0"/>
          <w:color w:val="auto"/>
        </w:rPr>
        <w:t xml:space="preserve">图 </w:t>
      </w:r>
      <w:r>
        <w:rPr>
          <w:rFonts w:hint="default" w:ascii="Times New Roman" w:hAnsi="Times New Roman" w:cs="Times New Roman"/>
          <w:i w:val="0"/>
          <w:iCs w:val="0"/>
          <w:color w:val="auto"/>
        </w:rPr>
        <w:fldChar w:fldCharType="begin"/>
      </w:r>
      <w:r>
        <w:rPr>
          <w:rFonts w:hint="default" w:ascii="Times New Roman" w:hAnsi="Times New Roman" w:cs="Times New Roman"/>
          <w:i w:val="0"/>
          <w:iCs w:val="0"/>
          <w:color w:val="auto"/>
        </w:rPr>
        <w:instrText xml:space="preserve"> STYLEREF 1 \s </w:instrText>
      </w:r>
      <w:r>
        <w:rPr>
          <w:rFonts w:hint="default" w:ascii="Times New Roman" w:hAnsi="Times New Roman" w:cs="Times New Roman"/>
          <w:i w:val="0"/>
          <w:iCs w:val="0"/>
          <w:color w:val="auto"/>
        </w:rPr>
        <w:fldChar w:fldCharType="separate"/>
      </w:r>
      <w:r>
        <w:rPr>
          <w:rFonts w:hint="default" w:ascii="Times New Roman" w:hAnsi="Times New Roman" w:cs="Times New Roman"/>
          <w:i w:val="0"/>
          <w:iCs w:val="0"/>
          <w:color w:val="auto"/>
        </w:rPr>
        <w:t>17</w:t>
      </w:r>
      <w:r>
        <w:rPr>
          <w:rFonts w:hint="default" w:ascii="Times New Roman" w:hAnsi="Times New Roman" w:cs="Times New Roman"/>
          <w:i w:val="0"/>
          <w:iCs w:val="0"/>
          <w:color w:val="auto"/>
        </w:rPr>
        <w:fldChar w:fldCharType="end"/>
      </w:r>
      <w:r>
        <w:rPr>
          <w:rFonts w:hint="eastAsia" w:ascii="Times New Roman" w:hAnsi="Times New Roman" w:cs="Times New Roman"/>
          <w:i w:val="0"/>
          <w:iCs w:val="0"/>
          <w:color w:val="auto"/>
          <w:lang w:eastAsia="zh-CN"/>
        </w:rPr>
        <w:t>-</w:t>
      </w:r>
      <w:r>
        <w:rPr>
          <w:rFonts w:hint="default" w:ascii="Times New Roman" w:hAnsi="Times New Roman" w:cs="Times New Roman"/>
          <w:i w:val="0"/>
          <w:iCs w:val="0"/>
          <w:color w:val="auto"/>
        </w:rPr>
        <w:t>3</w:t>
      </w:r>
      <w:r>
        <w:rPr>
          <w:rFonts w:hint="eastAsia"/>
          <w:i w:val="0"/>
          <w:iCs w:val="0"/>
          <w:color w:val="auto"/>
          <w:lang w:eastAsia="zh-CN"/>
        </w:rPr>
        <w:fldChar w:fldCharType="end"/>
      </w:r>
      <w:r>
        <w:rPr>
          <w:rFonts w:hint="default"/>
          <w:i w:val="0"/>
          <w:iCs w:val="0"/>
          <w:color w:val="auto"/>
        </w:rPr>
        <w:t>所示，安装方向如</w:t>
      </w:r>
      <w:r>
        <w:rPr>
          <w:rFonts w:hint="default"/>
          <w:i w:val="0"/>
          <w:iCs w:val="0"/>
          <w:color w:val="auto"/>
          <w:lang w:val="en-US"/>
        </w:rPr>
        <w:fldChar w:fldCharType="begin"/>
      </w:r>
      <w:r>
        <w:rPr>
          <w:rFonts w:hint="default"/>
          <w:i w:val="0"/>
          <w:iCs w:val="0"/>
          <w:color w:val="auto"/>
          <w:lang w:val="en-US"/>
        </w:rPr>
        <w:instrText xml:space="preserve"> REF _Ref9291 \h </w:instrText>
      </w:r>
      <w:r>
        <w:rPr>
          <w:rFonts w:hint="default"/>
          <w:i w:val="0"/>
          <w:iCs w:val="0"/>
          <w:color w:val="auto"/>
          <w:lang w:val="en-US"/>
        </w:rPr>
        <w:fldChar w:fldCharType="separate"/>
      </w:r>
      <w:r>
        <w:rPr>
          <w:rFonts w:hint="default" w:ascii="Times New Roman" w:hAnsi="Times New Roman" w:cs="Times New Roman"/>
          <w:i w:val="0"/>
          <w:iCs w:val="0"/>
          <w:color w:val="auto"/>
        </w:rPr>
        <w:t xml:space="preserve">图 </w:t>
      </w:r>
      <w:r>
        <w:rPr>
          <w:rFonts w:hint="default" w:ascii="Times New Roman" w:hAnsi="Times New Roman" w:cs="Times New Roman"/>
          <w:i w:val="0"/>
          <w:iCs w:val="0"/>
          <w:color w:val="auto"/>
        </w:rPr>
        <w:fldChar w:fldCharType="begin"/>
      </w:r>
      <w:r>
        <w:rPr>
          <w:rFonts w:hint="default" w:ascii="Times New Roman" w:hAnsi="Times New Roman" w:cs="Times New Roman"/>
          <w:i w:val="0"/>
          <w:iCs w:val="0"/>
          <w:color w:val="auto"/>
        </w:rPr>
        <w:instrText xml:space="preserve"> STYLEREF 1 \s </w:instrText>
      </w:r>
      <w:r>
        <w:rPr>
          <w:rFonts w:hint="default" w:ascii="Times New Roman" w:hAnsi="Times New Roman" w:cs="Times New Roman"/>
          <w:i w:val="0"/>
          <w:iCs w:val="0"/>
          <w:color w:val="auto"/>
        </w:rPr>
        <w:fldChar w:fldCharType="separate"/>
      </w:r>
      <w:r>
        <w:rPr>
          <w:rFonts w:hint="default" w:ascii="Times New Roman" w:hAnsi="Times New Roman" w:cs="Times New Roman"/>
          <w:i w:val="0"/>
          <w:iCs w:val="0"/>
          <w:color w:val="auto"/>
        </w:rPr>
        <w:t>16</w:t>
      </w:r>
      <w:r>
        <w:rPr>
          <w:rFonts w:hint="default" w:ascii="Times New Roman" w:hAnsi="Times New Roman" w:cs="Times New Roman"/>
          <w:i w:val="0"/>
          <w:iCs w:val="0"/>
          <w:color w:val="auto"/>
        </w:rPr>
        <w:fldChar w:fldCharType="end"/>
      </w:r>
      <w:r>
        <w:rPr>
          <w:rFonts w:hint="eastAsia" w:ascii="Times New Roman" w:hAnsi="Times New Roman" w:cs="Times New Roman"/>
          <w:i w:val="0"/>
          <w:iCs w:val="0"/>
          <w:color w:val="auto"/>
          <w:lang w:eastAsia="zh-CN"/>
        </w:rPr>
        <w:t>-</w:t>
      </w:r>
      <w:r>
        <w:rPr>
          <w:rFonts w:hint="default" w:ascii="Times New Roman" w:hAnsi="Times New Roman" w:cs="Times New Roman"/>
          <w:i w:val="0"/>
          <w:iCs w:val="0"/>
          <w:color w:val="auto"/>
        </w:rPr>
        <w:t>2</w:t>
      </w:r>
      <w:r>
        <w:rPr>
          <w:rFonts w:hint="default"/>
          <w:i w:val="0"/>
          <w:iCs w:val="0"/>
          <w:color w:val="auto"/>
          <w:lang w:val="en-US"/>
        </w:rPr>
        <w:fldChar w:fldCharType="end"/>
      </w:r>
      <w:r>
        <w:rPr>
          <w:rFonts w:hint="default"/>
          <w:i w:val="0"/>
          <w:iCs w:val="0"/>
          <w:color w:val="auto"/>
        </w:rPr>
        <w:t>所示。</w:t>
      </w:r>
    </w:p>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i w:val="0"/>
          <w:iCs w:val="0"/>
          <w:color w:val="000000" w:themeColor="text1"/>
          <w:lang w:eastAsia="zh-CN"/>
          <w14:textFill>
            <w14:solidFill>
              <w14:schemeClr w14:val="tx1"/>
            </w14:solidFill>
          </w14:textFill>
        </w:rPr>
      </w:pPr>
      <w:r>
        <w:rPr>
          <w:i w:val="0"/>
          <w:iCs w:val="0"/>
        </w:rPr>
        <w:object>
          <v:shape id="_x0000_i1036" o:spt="75" type="#_x0000_t75" style="height:221.5pt;width:416pt;" o:ole="t" filled="f" o:preferrelative="t" stroked="f" coordsize="21600,21600">
            <v:path/>
            <v:fill on="f" focussize="0,0"/>
            <v:stroke on="f" joinstyle="miter"/>
            <v:imagedata r:id="rId47" o:title=""/>
            <o:lock v:ext="edit" aspectratio="t"/>
            <w10:wrap type="none"/>
            <w10:anchorlock/>
          </v:shape>
          <o:OLEObject Type="Embed" ProgID="Visio.Drawing.15" ShapeID="_x0000_i1036" DrawAspect="Content" ObjectID="_1468075735" r:id="rId46">
            <o:LockedField>false</o:LockedField>
          </o:OLEObject>
        </w:object>
      </w:r>
    </w:p>
    <w:p>
      <w:pPr>
        <w:pStyle w:val="10"/>
        <w:jc w:val="center"/>
        <w:rPr>
          <w:rFonts w:hint="default" w:ascii="Times New Roman" w:hAnsi="Times New Roman" w:cs="Times New Roman"/>
          <w:i w:val="0"/>
          <w:iCs w:val="0"/>
          <w:color w:val="000000" w:themeColor="text1"/>
          <w:lang w:val="en-US" w:eastAsia="zh-CN"/>
          <w14:textFill>
            <w14:solidFill>
              <w14:schemeClr w14:val="tx1"/>
            </w14:solidFill>
          </w14:textFill>
        </w:rPr>
      </w:pPr>
      <w:bookmarkStart w:id="655" w:name="_Ref14637"/>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17</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w:t>
      </w:r>
      <w:r>
        <w:rPr>
          <w:rFonts w:hint="default" w:ascii="Times New Roman" w:hAnsi="Times New Roman" w:cs="Times New Roman"/>
          <w:i w:val="0"/>
          <w:iCs w:val="0"/>
          <w:color w:val="000000" w:themeColor="text1"/>
          <w14:textFill>
            <w14:solidFill>
              <w14:schemeClr w14:val="tx1"/>
            </w14:solidFill>
          </w14:textFill>
        </w:rPr>
        <w:fldChar w:fldCharType="end"/>
      </w:r>
      <w:bookmarkEnd w:id="655"/>
      <w:bookmarkStart w:id="656" w:name="_Toc27760"/>
      <w:bookmarkStart w:id="657" w:name="_Toc10526"/>
      <w:r>
        <w:rPr>
          <w:rFonts w:hint="eastAsia" w:ascii="Times New Roman" w:hAnsi="Times New Roman" w:cs="Times New Roman"/>
          <w:i w:val="0"/>
          <w:iCs w:val="0"/>
          <w:color w:val="000000" w:themeColor="text1"/>
          <w:lang w:val="en-US" w:eastAsia="zh-CN"/>
          <w14:textFill>
            <w14:solidFill>
              <w14:schemeClr w14:val="tx1"/>
            </w14:solidFill>
          </w14:textFill>
        </w:rPr>
        <w:t>：标准振动试验曲线</w:t>
      </w:r>
      <w:bookmarkEnd w:id="656"/>
      <w:bookmarkEnd w:id="657"/>
    </w:p>
    <w:p>
      <w:pPr>
        <w:pStyle w:val="10"/>
        <w:ind w:left="0" w:leftChars="0" w:firstLine="0" w:firstLineChars="0"/>
        <w:rPr>
          <w:rFonts w:hint="default" w:eastAsia="黑体"/>
          <w:i w:val="0"/>
          <w:iCs w:val="0"/>
          <w:color w:val="000000" w:themeColor="text1"/>
          <w:lang w:val="en-US" w:eastAsia="zh-CN"/>
          <w14:textFill>
            <w14:solidFill>
              <w14:schemeClr w14:val="tx1"/>
            </w14:solidFill>
          </w14:textFill>
        </w:rPr>
      </w:pPr>
      <w:bookmarkStart w:id="658" w:name="_Ref15388"/>
      <w:r>
        <w:rPr>
          <w:i w:val="0"/>
          <w:iCs w:val="0"/>
          <w:color w:val="000000" w:themeColor="text1"/>
          <w14:textFill>
            <w14:solidFill>
              <w14:schemeClr w14:val="tx1"/>
            </w14:solidFill>
          </w14:textFill>
        </w:rPr>
        <w:t xml:space="preserve">表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17</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SEQ 表 \* ARABIC \s 1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w:t>
      </w:r>
      <w:r>
        <w:rPr>
          <w:i w:val="0"/>
          <w:iCs w:val="0"/>
          <w:color w:val="000000" w:themeColor="text1"/>
          <w14:textFill>
            <w14:solidFill>
              <w14:schemeClr w14:val="tx1"/>
            </w14:solidFill>
          </w14:textFill>
        </w:rPr>
        <w:fldChar w:fldCharType="end"/>
      </w:r>
      <w:bookmarkEnd w:id="658"/>
      <w:bookmarkStart w:id="659" w:name="_Toc25715"/>
      <w:bookmarkStart w:id="660" w:name="_Toc23010"/>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val="en-US" w:eastAsia="zh-CN"/>
          <w14:textFill>
            <w14:solidFill>
              <w14:schemeClr w14:val="tx1"/>
            </w14:solidFill>
          </w14:textFill>
        </w:rPr>
        <w:t>标准振动试验条件</w:t>
      </w:r>
      <w:bookmarkEnd w:id="659"/>
      <w:bookmarkEnd w:id="660"/>
    </w:p>
    <w:tbl>
      <w:tblPr>
        <w:tblStyle w:val="28"/>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113"/>
        <w:gridCol w:w="689"/>
        <w:gridCol w:w="689"/>
        <w:gridCol w:w="689"/>
        <w:gridCol w:w="689"/>
        <w:gridCol w:w="689"/>
        <w:gridCol w:w="689"/>
        <w:gridCol w:w="899"/>
        <w:gridCol w:w="314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90" w:hRule="atLeast"/>
          <w:tblHeader/>
        </w:trPr>
        <w:tc>
          <w:tcPr>
            <w:tcW w:w="3212" w:type="pct"/>
            <w:gridSpan w:val="8"/>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振动曲线频率拐点</w:t>
            </w:r>
          </w:p>
        </w:tc>
        <w:tc>
          <w:tcPr>
            <w:tcW w:w="1788" w:type="pct"/>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eastAsiaTheme="minorEastAsia"/>
                <w:b/>
                <w:bCs/>
                <w:i w:val="0"/>
                <w:iCs w:val="0"/>
                <w:color w:val="000000" w:themeColor="text1"/>
                <w:sz w:val="21"/>
                <w14:textFill>
                  <w14:solidFill>
                    <w14:schemeClr w14:val="tx1"/>
                  </w14:solidFill>
                </w14:textFill>
              </w:rPr>
              <w:t>试验条件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82" w:type="pct"/>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auto"/>
                <w:sz w:val="21"/>
              </w:rPr>
            </w:pPr>
            <w:r>
              <w:rPr>
                <w:rFonts w:hint="default" w:ascii="Times New Roman" w:hAnsi="Times New Roman" w:cs="Times New Roman"/>
                <w:i w:val="0"/>
                <w:iCs w:val="0"/>
                <w:color w:val="auto"/>
                <w:sz w:val="21"/>
              </w:rPr>
              <w:t>频率（Hz）</w:t>
            </w:r>
          </w:p>
        </w:tc>
        <w:tc>
          <w:tcPr>
            <w:tcW w:w="360" w:type="pct"/>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auto"/>
                <w:sz w:val="21"/>
              </w:rPr>
            </w:pPr>
            <w:r>
              <w:rPr>
                <w:rFonts w:hint="default" w:ascii="Times New Roman" w:hAnsi="Times New Roman" w:cs="Times New Roman"/>
                <w:i w:val="0"/>
                <w:iCs w:val="0"/>
                <w:color w:val="auto"/>
                <w:sz w:val="21"/>
              </w:rPr>
              <w:t>10</w:t>
            </w:r>
          </w:p>
        </w:tc>
        <w:tc>
          <w:tcPr>
            <w:tcW w:w="360" w:type="pct"/>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auto"/>
                <w:sz w:val="21"/>
              </w:rPr>
            </w:pPr>
            <w:r>
              <w:rPr>
                <w:rFonts w:hint="default" w:ascii="Times New Roman" w:hAnsi="Times New Roman" w:cs="Times New Roman"/>
                <w:i w:val="0"/>
                <w:iCs w:val="0"/>
                <w:color w:val="auto"/>
                <w:sz w:val="21"/>
              </w:rPr>
              <w:t>28</w:t>
            </w:r>
          </w:p>
        </w:tc>
        <w:tc>
          <w:tcPr>
            <w:tcW w:w="360" w:type="pct"/>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auto"/>
                <w:sz w:val="21"/>
              </w:rPr>
            </w:pPr>
            <w:r>
              <w:rPr>
                <w:rFonts w:hint="default" w:ascii="Times New Roman" w:hAnsi="Times New Roman" w:cs="Times New Roman"/>
                <w:i w:val="0"/>
                <w:iCs w:val="0"/>
                <w:color w:val="auto"/>
                <w:sz w:val="21"/>
              </w:rPr>
              <w:t>40</w:t>
            </w:r>
          </w:p>
        </w:tc>
        <w:tc>
          <w:tcPr>
            <w:tcW w:w="360" w:type="pct"/>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auto"/>
                <w:sz w:val="21"/>
              </w:rPr>
            </w:pPr>
            <w:r>
              <w:rPr>
                <w:rFonts w:hint="default" w:ascii="Times New Roman" w:hAnsi="Times New Roman" w:cs="Times New Roman"/>
                <w:i w:val="0"/>
                <w:iCs w:val="0"/>
                <w:color w:val="auto"/>
                <w:sz w:val="21"/>
              </w:rPr>
              <w:t>100</w:t>
            </w:r>
          </w:p>
        </w:tc>
        <w:tc>
          <w:tcPr>
            <w:tcW w:w="360" w:type="pct"/>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auto"/>
                <w:sz w:val="21"/>
              </w:rPr>
            </w:pPr>
            <w:r>
              <w:rPr>
                <w:rFonts w:hint="default" w:ascii="Times New Roman" w:hAnsi="Times New Roman" w:cs="Times New Roman"/>
                <w:i w:val="0"/>
                <w:iCs w:val="0"/>
                <w:color w:val="auto"/>
                <w:sz w:val="21"/>
              </w:rPr>
              <w:t>200</w:t>
            </w:r>
          </w:p>
        </w:tc>
        <w:tc>
          <w:tcPr>
            <w:tcW w:w="360" w:type="pct"/>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auto"/>
                <w:sz w:val="21"/>
              </w:rPr>
            </w:pPr>
            <w:r>
              <w:rPr>
                <w:rFonts w:hint="default" w:ascii="Times New Roman" w:hAnsi="Times New Roman" w:cs="Times New Roman"/>
                <w:i w:val="0"/>
                <w:iCs w:val="0"/>
                <w:color w:val="auto"/>
                <w:sz w:val="21"/>
              </w:rPr>
              <w:t>500</w:t>
            </w:r>
          </w:p>
        </w:tc>
        <w:tc>
          <w:tcPr>
            <w:tcW w:w="470" w:type="pct"/>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auto"/>
                <w:sz w:val="21"/>
              </w:rPr>
            </w:pPr>
            <w:r>
              <w:rPr>
                <w:rFonts w:hint="default" w:ascii="Times New Roman" w:hAnsi="Times New Roman" w:cs="Times New Roman"/>
                <w:i w:val="0"/>
                <w:iCs w:val="0"/>
                <w:color w:val="auto"/>
                <w:sz w:val="21"/>
              </w:rPr>
              <w:t>2000</w:t>
            </w:r>
          </w:p>
        </w:tc>
        <w:tc>
          <w:tcPr>
            <w:tcW w:w="1788" w:type="pct"/>
            <w:vMerge w:val="restart"/>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auto"/>
                <w:sz w:val="21"/>
              </w:rPr>
            </w:pPr>
            <w:r>
              <w:rPr>
                <w:rFonts w:hint="default" w:ascii="Times New Roman" w:hAnsi="Times New Roman" w:cs="Times New Roman" w:eastAsiaTheme="minorEastAsia"/>
                <w:i w:val="0"/>
                <w:iCs w:val="0"/>
                <w:color w:val="auto"/>
                <w:sz w:val="21"/>
              </w:rPr>
              <w:t>功能振动：每轴向1h的随机振动；试验曲线见</w:t>
            </w:r>
            <w:r>
              <w:rPr>
                <w:rFonts w:hint="default" w:ascii="Times New Roman" w:hAnsi="Times New Roman" w:cs="Times New Roman" w:eastAsiaTheme="minorEastAsia"/>
                <w:i w:val="0"/>
                <w:iCs w:val="0"/>
                <w:color w:val="auto"/>
                <w:sz w:val="21"/>
              </w:rPr>
              <w:fldChar w:fldCharType="begin"/>
            </w:r>
            <w:r>
              <w:rPr>
                <w:rFonts w:hint="default" w:ascii="Times New Roman" w:hAnsi="Times New Roman" w:cs="Times New Roman" w:eastAsiaTheme="minorEastAsia"/>
                <w:i w:val="0"/>
                <w:iCs w:val="0"/>
                <w:color w:val="auto"/>
                <w:sz w:val="21"/>
              </w:rPr>
              <w:instrText xml:space="preserve"> REF _Ref14637 \h </w:instrText>
            </w:r>
            <w:r>
              <w:rPr>
                <w:rFonts w:hint="default" w:ascii="Times New Roman" w:hAnsi="Times New Roman" w:cs="Times New Roman" w:eastAsiaTheme="minorEastAsia"/>
                <w:i w:val="0"/>
                <w:iCs w:val="0"/>
                <w:color w:val="auto"/>
                <w:sz w:val="21"/>
              </w:rPr>
              <w:fldChar w:fldCharType="separate"/>
            </w:r>
            <w:r>
              <w:rPr>
                <w:rFonts w:hint="default" w:ascii="Times New Roman" w:hAnsi="Times New Roman" w:cs="Times New Roman"/>
                <w:i w:val="0"/>
                <w:iCs w:val="0"/>
                <w:color w:val="auto"/>
              </w:rPr>
              <w:t xml:space="preserve">图 </w:t>
            </w:r>
            <w:r>
              <w:rPr>
                <w:rFonts w:hint="default" w:ascii="Times New Roman" w:hAnsi="Times New Roman" w:cs="Times New Roman"/>
                <w:i w:val="0"/>
                <w:iCs w:val="0"/>
                <w:color w:val="auto"/>
              </w:rPr>
              <w:fldChar w:fldCharType="begin"/>
            </w:r>
            <w:r>
              <w:rPr>
                <w:rFonts w:hint="default" w:ascii="Times New Roman" w:hAnsi="Times New Roman" w:cs="Times New Roman"/>
                <w:i w:val="0"/>
                <w:iCs w:val="0"/>
                <w:color w:val="auto"/>
              </w:rPr>
              <w:instrText xml:space="preserve"> STYLEREF 1 \s </w:instrText>
            </w:r>
            <w:r>
              <w:rPr>
                <w:rFonts w:hint="default" w:ascii="Times New Roman" w:hAnsi="Times New Roman" w:cs="Times New Roman"/>
                <w:i w:val="0"/>
                <w:iCs w:val="0"/>
                <w:color w:val="auto"/>
              </w:rPr>
              <w:fldChar w:fldCharType="separate"/>
            </w:r>
            <w:r>
              <w:rPr>
                <w:rFonts w:hint="default" w:ascii="Times New Roman" w:hAnsi="Times New Roman" w:cs="Times New Roman"/>
                <w:i w:val="0"/>
                <w:iCs w:val="0"/>
                <w:color w:val="auto"/>
              </w:rPr>
              <w:t>17</w:t>
            </w:r>
            <w:r>
              <w:rPr>
                <w:rFonts w:hint="default" w:ascii="Times New Roman" w:hAnsi="Times New Roman" w:cs="Times New Roman"/>
                <w:i w:val="0"/>
                <w:iCs w:val="0"/>
                <w:color w:val="auto"/>
              </w:rPr>
              <w:fldChar w:fldCharType="end"/>
            </w:r>
            <w:r>
              <w:rPr>
                <w:rFonts w:hint="eastAsia" w:ascii="Times New Roman" w:hAnsi="Times New Roman" w:cs="Times New Roman"/>
                <w:i w:val="0"/>
                <w:iCs w:val="0"/>
                <w:color w:val="auto"/>
                <w:lang w:eastAsia="zh-CN"/>
              </w:rPr>
              <w:t>-</w:t>
            </w:r>
            <w:r>
              <w:rPr>
                <w:rFonts w:hint="default" w:ascii="Times New Roman" w:hAnsi="Times New Roman" w:cs="Times New Roman"/>
                <w:i w:val="0"/>
                <w:iCs w:val="0"/>
                <w:color w:val="auto"/>
              </w:rPr>
              <w:t>1</w:t>
            </w:r>
            <w:r>
              <w:rPr>
                <w:rFonts w:hint="default" w:ascii="Times New Roman" w:hAnsi="Times New Roman" w:cs="Times New Roman" w:eastAsiaTheme="minorEastAsia"/>
                <w:i w:val="0"/>
                <w:iCs w:val="0"/>
                <w:color w:val="auto"/>
                <w:sz w:val="21"/>
              </w:rPr>
              <w:fldChar w:fldCharType="end"/>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82" w:type="pct"/>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auto"/>
                <w:sz w:val="21"/>
              </w:rPr>
            </w:pPr>
            <w:r>
              <w:rPr>
                <w:rFonts w:hint="default" w:ascii="Times New Roman" w:hAnsi="Times New Roman" w:cs="Times New Roman"/>
                <w:i w:val="0"/>
                <w:iCs w:val="0"/>
                <w:color w:val="auto"/>
                <w:sz w:val="21"/>
              </w:rPr>
              <w:t>功率谱密度（g</w:t>
            </w:r>
            <w:r>
              <w:rPr>
                <w:rFonts w:hint="default" w:ascii="Times New Roman" w:hAnsi="Times New Roman" w:cs="Times New Roman"/>
                <w:i w:val="0"/>
                <w:iCs w:val="0"/>
                <w:color w:val="auto"/>
                <w:sz w:val="21"/>
                <w:vertAlign w:val="superscript"/>
              </w:rPr>
              <w:t>2</w:t>
            </w:r>
            <w:r>
              <w:rPr>
                <w:rFonts w:hint="default" w:ascii="Times New Roman" w:hAnsi="Times New Roman" w:cs="Times New Roman"/>
                <w:i w:val="0"/>
                <w:iCs w:val="0"/>
                <w:color w:val="auto"/>
                <w:sz w:val="21"/>
              </w:rPr>
              <w:t>/Hz）</w:t>
            </w:r>
          </w:p>
        </w:tc>
        <w:tc>
          <w:tcPr>
            <w:tcW w:w="360" w:type="pct"/>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auto"/>
                <w:sz w:val="21"/>
              </w:rPr>
            </w:pPr>
            <w:r>
              <w:rPr>
                <w:rFonts w:hint="default" w:ascii="Times New Roman" w:hAnsi="Times New Roman" w:cs="Times New Roman"/>
                <w:i w:val="0"/>
                <w:iCs w:val="0"/>
                <w:color w:val="auto"/>
                <w:sz w:val="21"/>
              </w:rPr>
              <w:t>0.020</w:t>
            </w:r>
          </w:p>
        </w:tc>
        <w:tc>
          <w:tcPr>
            <w:tcW w:w="360" w:type="pct"/>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auto"/>
                <w:sz w:val="21"/>
              </w:rPr>
            </w:pPr>
            <w:r>
              <w:rPr>
                <w:rFonts w:hint="default" w:ascii="Times New Roman" w:hAnsi="Times New Roman" w:cs="Times New Roman"/>
                <w:i w:val="0"/>
                <w:iCs w:val="0"/>
                <w:color w:val="auto"/>
                <w:sz w:val="21"/>
              </w:rPr>
              <w:t>0.020</w:t>
            </w:r>
          </w:p>
        </w:tc>
        <w:tc>
          <w:tcPr>
            <w:tcW w:w="360" w:type="pct"/>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auto"/>
                <w:sz w:val="21"/>
              </w:rPr>
            </w:pPr>
            <w:r>
              <w:rPr>
                <w:rFonts w:hint="default" w:ascii="Times New Roman" w:hAnsi="Times New Roman" w:cs="Times New Roman"/>
                <w:i w:val="0"/>
                <w:iCs w:val="0"/>
                <w:color w:val="auto"/>
                <w:sz w:val="21"/>
              </w:rPr>
              <w:t>0.040</w:t>
            </w:r>
          </w:p>
        </w:tc>
        <w:tc>
          <w:tcPr>
            <w:tcW w:w="360" w:type="pct"/>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auto"/>
                <w:sz w:val="21"/>
              </w:rPr>
            </w:pPr>
            <w:r>
              <w:rPr>
                <w:rFonts w:hint="default" w:ascii="Times New Roman" w:hAnsi="Times New Roman" w:cs="Times New Roman"/>
                <w:i w:val="0"/>
                <w:iCs w:val="0"/>
                <w:color w:val="auto"/>
                <w:sz w:val="21"/>
              </w:rPr>
              <w:t>0.040</w:t>
            </w:r>
          </w:p>
        </w:tc>
        <w:tc>
          <w:tcPr>
            <w:tcW w:w="360" w:type="pct"/>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auto"/>
                <w:sz w:val="21"/>
              </w:rPr>
            </w:pPr>
            <w:r>
              <w:rPr>
                <w:rFonts w:hint="default" w:ascii="Times New Roman" w:hAnsi="Times New Roman" w:cs="Times New Roman"/>
                <w:i w:val="0"/>
                <w:iCs w:val="0"/>
                <w:color w:val="auto"/>
                <w:sz w:val="21"/>
              </w:rPr>
              <w:t>0.080</w:t>
            </w:r>
          </w:p>
        </w:tc>
        <w:tc>
          <w:tcPr>
            <w:tcW w:w="360" w:type="pct"/>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auto"/>
                <w:sz w:val="21"/>
              </w:rPr>
            </w:pPr>
            <w:r>
              <w:rPr>
                <w:rFonts w:hint="default" w:ascii="Times New Roman" w:hAnsi="Times New Roman" w:cs="Times New Roman"/>
                <w:i w:val="0"/>
                <w:iCs w:val="0"/>
                <w:color w:val="auto"/>
                <w:sz w:val="21"/>
              </w:rPr>
              <w:t>0.080</w:t>
            </w:r>
          </w:p>
        </w:tc>
        <w:tc>
          <w:tcPr>
            <w:tcW w:w="470" w:type="pct"/>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auto"/>
                <w:sz w:val="21"/>
              </w:rPr>
            </w:pPr>
            <w:r>
              <w:rPr>
                <w:rFonts w:hint="default" w:ascii="Times New Roman" w:hAnsi="Times New Roman" w:cs="Times New Roman"/>
                <w:i w:val="0"/>
                <w:iCs w:val="0"/>
                <w:color w:val="auto"/>
                <w:sz w:val="21"/>
              </w:rPr>
              <w:t>0.00505</w:t>
            </w:r>
          </w:p>
        </w:tc>
        <w:tc>
          <w:tcPr>
            <w:tcW w:w="1788" w:type="pct"/>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auto"/>
                <w:sz w:val="21"/>
              </w:rPr>
            </w:pPr>
          </w:p>
        </w:tc>
      </w:tr>
    </w:tbl>
    <w:p>
      <w:pPr>
        <w:pStyle w:val="10"/>
        <w:jc w:val="center"/>
        <w:rPr>
          <w:rFonts w:hint="default" w:ascii="Times New Roman" w:hAnsi="Times New Roman" w:cs="Times New Roman"/>
          <w:i w:val="0"/>
          <w:iCs w:val="0"/>
          <w:color w:val="000000" w:themeColor="text1"/>
          <w14:textFill>
            <w14:solidFill>
              <w14:schemeClr w14:val="tx1"/>
            </w14:solidFill>
          </w14:textFill>
        </w:rPr>
      </w:pPr>
      <w:bookmarkStart w:id="661" w:name="_Ref14617"/>
      <w:r>
        <w:rPr>
          <w:rFonts w:ascii="黑体" w:hAnsi="黑体" w:cs="宋体"/>
          <w:i w:val="0"/>
          <w:iCs w:val="0"/>
        </w:rPr>
        <w:object>
          <v:shape id="_x0000_i1037" o:spt="75" type="#_x0000_t75" style="height:221.5pt;width:416pt;" o:ole="t" filled="f" o:preferrelative="t" stroked="f" coordsize="21600,21600">
            <v:path/>
            <v:fill on="f" focussize="0,0"/>
            <v:stroke on="f" joinstyle="miter"/>
            <v:imagedata r:id="rId49" o:title=""/>
            <o:lock v:ext="edit" aspectratio="t"/>
            <w10:wrap type="none"/>
            <w10:anchorlock/>
          </v:shape>
          <o:OLEObject Type="Embed" ProgID="Visio.Drawing.15" ShapeID="_x0000_i1037" DrawAspect="Content" ObjectID="_1468075736" r:id="rId48">
            <o:LockedField>false</o:LockedField>
          </o:OLEObject>
        </w:object>
      </w:r>
    </w:p>
    <w:p>
      <w:pPr>
        <w:pStyle w:val="10"/>
        <w:jc w:val="center"/>
        <w:rPr>
          <w:rFonts w:hint="default" w:ascii="Times New Roman" w:hAnsi="Times New Roman" w:cs="Times New Roman"/>
          <w:i w:val="0"/>
          <w:iCs w:val="0"/>
          <w:color w:val="000000" w:themeColor="text1"/>
          <w:lang w:val="en-US" w:eastAsia="zh-CN"/>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17</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w:t>
      </w:r>
      <w:r>
        <w:rPr>
          <w:rFonts w:hint="default" w:ascii="Times New Roman" w:hAnsi="Times New Roman" w:cs="Times New Roman"/>
          <w:i w:val="0"/>
          <w:iCs w:val="0"/>
          <w:color w:val="000000" w:themeColor="text1"/>
          <w14:textFill>
            <w14:solidFill>
              <w14:schemeClr w14:val="tx1"/>
            </w14:solidFill>
          </w14:textFill>
        </w:rPr>
        <w:fldChar w:fldCharType="end"/>
      </w:r>
      <w:bookmarkEnd w:id="661"/>
      <w:bookmarkStart w:id="662" w:name="_Toc22227"/>
      <w:bookmarkStart w:id="663" w:name="_Toc23689"/>
      <w:r>
        <w:rPr>
          <w:rFonts w:hint="eastAsia" w:ascii="Times New Roman" w:hAnsi="Times New Roman" w:cs="Times New Roman"/>
          <w:i w:val="0"/>
          <w:iCs w:val="0"/>
          <w:color w:val="000000" w:themeColor="text1"/>
          <w:lang w:val="en-US" w:eastAsia="zh-CN"/>
          <w14:textFill>
            <w14:solidFill>
              <w14:schemeClr w14:val="tx1"/>
            </w14:solidFill>
          </w14:textFill>
        </w:rPr>
        <w:t>：强化振动试验曲线</w:t>
      </w:r>
      <w:bookmarkEnd w:id="662"/>
      <w:bookmarkEnd w:id="663"/>
    </w:p>
    <w:p>
      <w:pPr>
        <w:pStyle w:val="10"/>
        <w:ind w:left="0" w:leftChars="0" w:firstLine="0" w:firstLineChars="0"/>
        <w:rPr>
          <w:rFonts w:hint="eastAsia"/>
          <w:i w:val="0"/>
          <w:iCs w:val="0"/>
          <w:color w:val="000000" w:themeColor="text1"/>
          <w:lang w:val="en-US" w:eastAsia="zh-CN"/>
          <w14:textFill>
            <w14:solidFill>
              <w14:schemeClr w14:val="tx1"/>
            </w14:solidFill>
          </w14:textFill>
        </w:rPr>
      </w:pPr>
      <w:bookmarkStart w:id="664" w:name="_Ref15463"/>
      <w:r>
        <w:rPr>
          <w:i w:val="0"/>
          <w:iCs w:val="0"/>
          <w:color w:val="000000" w:themeColor="text1"/>
          <w14:textFill>
            <w14:solidFill>
              <w14:schemeClr w14:val="tx1"/>
            </w14:solidFill>
          </w14:textFill>
        </w:rPr>
        <w:t xml:space="preserve">表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17</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SEQ 表 \* ARABIC \s 1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2</w:t>
      </w:r>
      <w:r>
        <w:rPr>
          <w:i w:val="0"/>
          <w:iCs w:val="0"/>
          <w:color w:val="000000" w:themeColor="text1"/>
          <w14:textFill>
            <w14:solidFill>
              <w14:schemeClr w14:val="tx1"/>
            </w14:solidFill>
          </w14:textFill>
        </w:rPr>
        <w:fldChar w:fldCharType="end"/>
      </w:r>
      <w:bookmarkEnd w:id="664"/>
      <w:bookmarkStart w:id="665" w:name="_Toc21686"/>
      <w:bookmarkStart w:id="666" w:name="_Toc5905"/>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val="en-US" w:eastAsia="zh-CN"/>
          <w14:textFill>
            <w14:solidFill>
              <w14:schemeClr w14:val="tx1"/>
            </w14:solidFill>
          </w14:textFill>
        </w:rPr>
        <w:t>振动曲线频率拐点</w:t>
      </w:r>
      <w:bookmarkEnd w:id="665"/>
      <w:bookmarkEnd w:id="666"/>
    </w:p>
    <w:tbl>
      <w:tblPr>
        <w:tblStyle w:val="28"/>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229"/>
        <w:gridCol w:w="1411"/>
        <w:gridCol w:w="1411"/>
        <w:gridCol w:w="1410"/>
        <w:gridCol w:w="1413"/>
        <w:gridCol w:w="141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trPr>
        <w:tc>
          <w:tcPr>
            <w:tcW w:w="5000" w:type="pct"/>
            <w:gridSpan w:val="6"/>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sz w:val="21"/>
              </w:rPr>
            </w:pPr>
            <w:r>
              <w:rPr>
                <w:rFonts w:hint="default" w:ascii="Times New Roman" w:hAnsi="Times New Roman" w:cs="Times New Roman"/>
                <w:b/>
                <w:bCs/>
                <w:i w:val="0"/>
                <w:iCs w:val="0"/>
                <w:sz w:val="21"/>
              </w:rPr>
              <w:t>标准振动曲线频率拐点（</w:t>
            </w:r>
            <w:r>
              <w:rPr>
                <w:rFonts w:hint="eastAsia" w:cs="Times New Roman"/>
                <w:b/>
                <w:bCs/>
                <w:i w:val="0"/>
                <w:iCs w:val="0"/>
                <w:color w:val="FF0000"/>
                <w:sz w:val="21"/>
                <w:lang w:val="en-US" w:eastAsia="zh-CN"/>
              </w:rPr>
              <w:t>B3</w:t>
            </w:r>
            <w:r>
              <w:rPr>
                <w:rFonts w:hint="default" w:ascii="Times New Roman" w:hAnsi="Times New Roman" w:cs="Times New Roman"/>
                <w:b/>
                <w:bCs/>
                <w:i w:val="0"/>
                <w:iCs w:val="0"/>
                <w:sz w:val="21"/>
              </w:rPr>
              <w:t>曲线）</w:t>
            </w:r>
            <w:r>
              <w:rPr>
                <w:rFonts w:hint="eastAsia" w:cs="Times New Roman"/>
                <w:b/>
                <w:bCs/>
                <w:i w:val="0"/>
                <w:iCs w:val="0"/>
                <w:color w:val="FF0000"/>
                <w:sz w:val="21"/>
                <w:lang w:val="en-US" w:eastAsia="zh-CN"/>
              </w:rPr>
              <w:t>B3</w:t>
            </w:r>
            <w:r>
              <w:rPr>
                <w:rFonts w:hint="default" w:ascii="Times New Roman" w:hAnsi="Times New Roman" w:cs="Times New Roman"/>
                <w:b/>
                <w:bCs/>
                <w:i w:val="0"/>
                <w:iCs w:val="0"/>
                <w:sz w:val="21"/>
              </w:rPr>
              <w:t>=</w:t>
            </w:r>
            <w:r>
              <w:rPr>
                <w:rFonts w:hint="eastAsia" w:cs="Times New Roman"/>
                <w:b/>
                <w:bCs/>
                <w:i w:val="0"/>
                <w:iCs w:val="0"/>
                <w:color w:val="FF0000"/>
                <w:sz w:val="21"/>
                <w:lang w:val="en-US" w:eastAsia="zh-CN"/>
              </w:rPr>
              <w:t>1.55</w:t>
            </w:r>
            <w:r>
              <w:rPr>
                <w:rFonts w:hint="default" w:ascii="Times New Roman" w:hAnsi="Times New Roman" w:cs="Times New Roman"/>
                <w:b/>
                <w:bCs/>
                <w:i w:val="0"/>
                <w:iCs w:val="0"/>
                <w:sz w:val="21"/>
              </w:rPr>
              <w:t>Grms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00" w:type="pct"/>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sz w:val="21"/>
              </w:rPr>
            </w:pPr>
            <w:r>
              <w:rPr>
                <w:rFonts w:hint="default" w:ascii="Times New Roman" w:hAnsi="Times New Roman" w:cs="Times New Roman"/>
                <w:i w:val="0"/>
                <w:iCs w:val="0"/>
                <w:sz w:val="21"/>
              </w:rPr>
              <w:t>频率（Hz）</w:t>
            </w:r>
          </w:p>
        </w:tc>
        <w:tc>
          <w:tcPr>
            <w:tcW w:w="1411" w:type="dxa"/>
            <w:tcBorders>
              <w:top w:val="single" w:color="auto" w:sz="12" w:space="0"/>
            </w:tcBorders>
            <w:vAlign w:val="center"/>
          </w:tcPr>
          <w:p>
            <w:pPr>
              <w:pStyle w:val="110"/>
              <w:spacing w:line="240" w:lineRule="auto"/>
              <w:ind w:firstLine="0" w:firstLineChars="0"/>
              <w:jc w:val="center"/>
              <w:rPr>
                <w:rFonts w:hint="default" w:ascii="Times New Roman" w:hAnsi="Times New Roman" w:cs="Times New Roman"/>
                <w:i w:val="0"/>
                <w:iCs w:val="0"/>
                <w:sz w:val="21"/>
              </w:rPr>
            </w:pPr>
            <w:r>
              <w:rPr>
                <w:rFonts w:hint="eastAsia"/>
                <w:i w:val="0"/>
                <w:iCs w:val="0"/>
                <w:sz w:val="21"/>
              </w:rPr>
              <w:t>10</w:t>
            </w:r>
          </w:p>
        </w:tc>
        <w:tc>
          <w:tcPr>
            <w:tcW w:w="1411" w:type="dxa"/>
            <w:tcBorders>
              <w:top w:val="single" w:color="auto" w:sz="12" w:space="0"/>
            </w:tcBorders>
            <w:vAlign w:val="center"/>
          </w:tcPr>
          <w:p>
            <w:pPr>
              <w:pStyle w:val="110"/>
              <w:spacing w:line="240" w:lineRule="auto"/>
              <w:ind w:firstLine="0" w:firstLineChars="0"/>
              <w:jc w:val="center"/>
              <w:rPr>
                <w:rFonts w:hint="default" w:ascii="Times New Roman" w:hAnsi="Times New Roman" w:cs="Times New Roman"/>
                <w:i w:val="0"/>
                <w:iCs w:val="0"/>
                <w:sz w:val="21"/>
              </w:rPr>
            </w:pPr>
            <w:r>
              <w:rPr>
                <w:rFonts w:hint="eastAsia"/>
                <w:i w:val="0"/>
                <w:iCs w:val="0"/>
                <w:sz w:val="21"/>
              </w:rPr>
              <w:t>31</w:t>
            </w:r>
          </w:p>
        </w:tc>
        <w:tc>
          <w:tcPr>
            <w:tcW w:w="1411" w:type="dxa"/>
            <w:tcBorders>
              <w:top w:val="single" w:color="auto" w:sz="12" w:space="0"/>
            </w:tcBorders>
            <w:vAlign w:val="center"/>
          </w:tcPr>
          <w:p>
            <w:pPr>
              <w:pStyle w:val="110"/>
              <w:spacing w:line="240" w:lineRule="auto"/>
              <w:ind w:firstLine="0" w:firstLineChars="0"/>
              <w:jc w:val="center"/>
              <w:rPr>
                <w:rFonts w:hint="default" w:ascii="Times New Roman" w:hAnsi="Times New Roman" w:cs="Times New Roman"/>
                <w:i w:val="0"/>
                <w:iCs w:val="0"/>
                <w:sz w:val="21"/>
              </w:rPr>
            </w:pPr>
            <w:r>
              <w:rPr>
                <w:rFonts w:hint="eastAsia"/>
                <w:i w:val="0"/>
                <w:iCs w:val="0"/>
                <w:sz w:val="21"/>
              </w:rPr>
              <w:t>100</w:t>
            </w:r>
          </w:p>
        </w:tc>
        <w:tc>
          <w:tcPr>
            <w:tcW w:w="1412" w:type="dxa"/>
            <w:tcBorders>
              <w:top w:val="single" w:color="auto" w:sz="12" w:space="0"/>
            </w:tcBorders>
            <w:vAlign w:val="center"/>
          </w:tcPr>
          <w:p>
            <w:pPr>
              <w:pStyle w:val="110"/>
              <w:spacing w:line="240" w:lineRule="auto"/>
              <w:ind w:firstLine="0" w:firstLineChars="0"/>
              <w:jc w:val="center"/>
              <w:rPr>
                <w:rFonts w:hint="default" w:ascii="Times New Roman" w:hAnsi="Times New Roman" w:cs="Times New Roman"/>
                <w:i w:val="0"/>
                <w:iCs w:val="0"/>
                <w:sz w:val="21"/>
              </w:rPr>
            </w:pPr>
            <w:r>
              <w:rPr>
                <w:i w:val="0"/>
                <w:iCs w:val="0"/>
                <w:sz w:val="21"/>
              </w:rPr>
              <w:t>500</w:t>
            </w:r>
          </w:p>
        </w:tc>
        <w:tc>
          <w:tcPr>
            <w:tcW w:w="1412" w:type="dxa"/>
            <w:tcBorders>
              <w:top w:val="single" w:color="auto" w:sz="12" w:space="0"/>
            </w:tcBorders>
            <w:vAlign w:val="center"/>
          </w:tcPr>
          <w:p>
            <w:pPr>
              <w:pStyle w:val="110"/>
              <w:spacing w:line="240" w:lineRule="auto"/>
              <w:ind w:firstLine="0" w:firstLineChars="0"/>
              <w:jc w:val="center"/>
              <w:rPr>
                <w:rFonts w:hint="default" w:ascii="Times New Roman" w:hAnsi="Times New Roman" w:cs="Times New Roman"/>
                <w:i w:val="0"/>
                <w:iCs w:val="0"/>
                <w:sz w:val="21"/>
              </w:rPr>
            </w:pPr>
            <w:r>
              <w:rPr>
                <w:i w:val="0"/>
                <w:iCs w:val="0"/>
                <w:sz w:val="21"/>
              </w:rPr>
              <w:t>2000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00" w:type="pct"/>
            <w:tcBorders>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sz w:val="21"/>
              </w:rPr>
            </w:pPr>
            <w:r>
              <w:rPr>
                <w:rFonts w:hint="default" w:ascii="Times New Roman" w:hAnsi="Times New Roman" w:cs="Times New Roman"/>
                <w:i w:val="0"/>
                <w:iCs w:val="0"/>
                <w:sz w:val="21"/>
              </w:rPr>
              <w:t>功率谱密度（g</w:t>
            </w:r>
            <w:r>
              <w:rPr>
                <w:rFonts w:hint="default" w:ascii="Times New Roman" w:hAnsi="Times New Roman" w:cs="Times New Roman"/>
                <w:i w:val="0"/>
                <w:iCs w:val="0"/>
                <w:sz w:val="21"/>
                <w:vertAlign w:val="superscript"/>
              </w:rPr>
              <w:t>2</w:t>
            </w:r>
            <w:r>
              <w:rPr>
                <w:rFonts w:hint="default" w:ascii="Times New Roman" w:hAnsi="Times New Roman" w:cs="Times New Roman"/>
                <w:i w:val="0"/>
                <w:iCs w:val="0"/>
                <w:sz w:val="21"/>
              </w:rPr>
              <w:t>/Hz）</w:t>
            </w:r>
          </w:p>
        </w:tc>
        <w:tc>
          <w:tcPr>
            <w:tcW w:w="1411" w:type="dxa"/>
            <w:tcBorders>
              <w:bottom w:val="single" w:color="auto" w:sz="12" w:space="0"/>
            </w:tcBorders>
            <w:vAlign w:val="center"/>
          </w:tcPr>
          <w:p>
            <w:pPr>
              <w:pStyle w:val="110"/>
              <w:spacing w:line="240" w:lineRule="auto"/>
              <w:ind w:firstLine="0" w:firstLineChars="0"/>
              <w:jc w:val="center"/>
              <w:rPr>
                <w:rFonts w:hint="default" w:ascii="Times New Roman" w:hAnsi="Times New Roman" w:cs="Times New Roman"/>
                <w:i w:val="0"/>
                <w:iCs w:val="0"/>
                <w:sz w:val="21"/>
              </w:rPr>
            </w:pPr>
            <w:r>
              <w:rPr>
                <w:rFonts w:hint="eastAsia"/>
                <w:i w:val="0"/>
                <w:iCs w:val="0"/>
                <w:sz w:val="21"/>
              </w:rPr>
              <w:t>0.020</w:t>
            </w:r>
          </w:p>
        </w:tc>
        <w:tc>
          <w:tcPr>
            <w:tcW w:w="1411" w:type="dxa"/>
            <w:tcBorders>
              <w:bottom w:val="single" w:color="auto" w:sz="12" w:space="0"/>
            </w:tcBorders>
            <w:vAlign w:val="center"/>
          </w:tcPr>
          <w:p>
            <w:pPr>
              <w:pStyle w:val="110"/>
              <w:spacing w:line="240" w:lineRule="auto"/>
              <w:ind w:firstLine="0" w:firstLineChars="0"/>
              <w:jc w:val="center"/>
              <w:rPr>
                <w:rFonts w:hint="default" w:ascii="Times New Roman" w:hAnsi="Times New Roman" w:cs="Times New Roman"/>
                <w:i w:val="0"/>
                <w:iCs w:val="0"/>
                <w:sz w:val="21"/>
              </w:rPr>
            </w:pPr>
            <w:r>
              <w:rPr>
                <w:rFonts w:hint="eastAsia"/>
                <w:i w:val="0"/>
                <w:iCs w:val="0"/>
                <w:sz w:val="21"/>
              </w:rPr>
              <w:t>0.020</w:t>
            </w:r>
          </w:p>
        </w:tc>
        <w:tc>
          <w:tcPr>
            <w:tcW w:w="1411" w:type="dxa"/>
            <w:tcBorders>
              <w:bottom w:val="single" w:color="auto" w:sz="12" w:space="0"/>
            </w:tcBorders>
            <w:vAlign w:val="center"/>
          </w:tcPr>
          <w:p>
            <w:pPr>
              <w:pStyle w:val="110"/>
              <w:spacing w:line="240" w:lineRule="auto"/>
              <w:ind w:firstLine="0" w:firstLineChars="0"/>
              <w:jc w:val="center"/>
              <w:rPr>
                <w:rFonts w:hint="default" w:ascii="Times New Roman" w:hAnsi="Times New Roman" w:cs="Times New Roman"/>
                <w:i w:val="0"/>
                <w:iCs w:val="0"/>
                <w:sz w:val="21"/>
              </w:rPr>
            </w:pPr>
            <w:r>
              <w:rPr>
                <w:rFonts w:hint="eastAsia"/>
                <w:i w:val="0"/>
                <w:iCs w:val="0"/>
                <w:sz w:val="21"/>
              </w:rPr>
              <w:t>0.002</w:t>
            </w:r>
          </w:p>
        </w:tc>
        <w:tc>
          <w:tcPr>
            <w:tcW w:w="1412" w:type="dxa"/>
            <w:tcBorders>
              <w:bottom w:val="single" w:color="auto" w:sz="12" w:space="0"/>
            </w:tcBorders>
            <w:vAlign w:val="center"/>
          </w:tcPr>
          <w:p>
            <w:pPr>
              <w:pStyle w:val="110"/>
              <w:spacing w:line="240" w:lineRule="auto"/>
              <w:ind w:firstLine="0" w:firstLineChars="0"/>
              <w:jc w:val="center"/>
              <w:rPr>
                <w:rFonts w:hint="default" w:ascii="Times New Roman" w:hAnsi="Times New Roman" w:cs="Times New Roman"/>
                <w:i w:val="0"/>
                <w:iCs w:val="0"/>
                <w:sz w:val="21"/>
              </w:rPr>
            </w:pPr>
            <w:r>
              <w:rPr>
                <w:i w:val="0"/>
                <w:iCs w:val="0"/>
                <w:sz w:val="21"/>
              </w:rPr>
              <w:t>0.0</w:t>
            </w:r>
            <w:r>
              <w:rPr>
                <w:rFonts w:hint="eastAsia"/>
                <w:i w:val="0"/>
                <w:iCs w:val="0"/>
                <w:sz w:val="21"/>
              </w:rPr>
              <w:t>02</w:t>
            </w:r>
          </w:p>
        </w:tc>
        <w:tc>
          <w:tcPr>
            <w:tcW w:w="1412" w:type="dxa"/>
            <w:tcBorders>
              <w:bottom w:val="single" w:color="auto" w:sz="12" w:space="0"/>
            </w:tcBorders>
            <w:vAlign w:val="center"/>
          </w:tcPr>
          <w:p>
            <w:pPr>
              <w:pStyle w:val="110"/>
              <w:spacing w:line="240" w:lineRule="auto"/>
              <w:ind w:firstLine="0" w:firstLineChars="0"/>
              <w:jc w:val="center"/>
              <w:rPr>
                <w:rFonts w:hint="default" w:ascii="Times New Roman" w:hAnsi="Times New Roman" w:cs="Times New Roman"/>
                <w:i w:val="0"/>
                <w:iCs w:val="0"/>
                <w:sz w:val="21"/>
              </w:rPr>
            </w:pPr>
            <w:r>
              <w:rPr>
                <w:i w:val="0"/>
                <w:iCs w:val="0"/>
                <w:sz w:val="21"/>
              </w:rPr>
              <w:t>0.00</w:t>
            </w:r>
            <w:r>
              <w:rPr>
                <w:rFonts w:hint="eastAsia"/>
                <w:i w:val="0"/>
                <w:iCs w:val="0"/>
                <w:sz w:val="21"/>
              </w:rPr>
              <w:t>013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00" w:type="pct"/>
            <w:gridSpan w:val="6"/>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sz w:val="21"/>
              </w:rPr>
            </w:pPr>
            <w:r>
              <w:rPr>
                <w:rFonts w:hint="default" w:ascii="Times New Roman" w:hAnsi="Times New Roman" w:cs="Times New Roman"/>
                <w:b/>
                <w:bCs/>
                <w:i w:val="0"/>
                <w:iCs w:val="0"/>
                <w:sz w:val="21"/>
              </w:rPr>
              <w:t>强化振动曲线频率拐点（</w:t>
            </w:r>
            <w:r>
              <w:rPr>
                <w:rFonts w:hint="eastAsia" w:cs="Times New Roman"/>
                <w:b/>
                <w:bCs/>
                <w:i w:val="0"/>
                <w:iCs w:val="0"/>
                <w:color w:val="FF0000"/>
                <w:sz w:val="21"/>
                <w:lang w:val="en-US" w:eastAsia="zh-CN"/>
              </w:rPr>
              <w:t>B4</w:t>
            </w:r>
            <w:r>
              <w:rPr>
                <w:rFonts w:hint="default" w:ascii="Times New Roman" w:hAnsi="Times New Roman" w:cs="Times New Roman"/>
                <w:b/>
                <w:bCs/>
                <w:i w:val="0"/>
                <w:iCs w:val="0"/>
                <w:sz w:val="21"/>
              </w:rPr>
              <w:t>曲线）：</w:t>
            </w:r>
            <w:r>
              <w:rPr>
                <w:rFonts w:hint="eastAsia" w:cs="Times New Roman"/>
                <w:b/>
                <w:bCs/>
                <w:i w:val="0"/>
                <w:iCs w:val="0"/>
                <w:color w:val="FF0000"/>
                <w:sz w:val="21"/>
                <w:lang w:val="en-US" w:eastAsia="zh-CN"/>
              </w:rPr>
              <w:t>B4</w:t>
            </w:r>
            <w:r>
              <w:rPr>
                <w:rFonts w:hint="default" w:ascii="Times New Roman" w:hAnsi="Times New Roman" w:cs="Times New Roman"/>
                <w:b/>
                <w:bCs/>
                <w:i w:val="0"/>
                <w:iCs w:val="0"/>
                <w:sz w:val="21"/>
              </w:rPr>
              <w:t>=</w:t>
            </w:r>
            <w:r>
              <w:rPr>
                <w:rFonts w:hint="eastAsia" w:cs="Times New Roman"/>
                <w:b/>
                <w:bCs/>
                <w:i w:val="0"/>
                <w:iCs w:val="0"/>
                <w:color w:val="FF0000"/>
                <w:sz w:val="21"/>
                <w:lang w:val="en-US" w:eastAsia="zh-CN"/>
              </w:rPr>
              <w:t>2.20</w:t>
            </w:r>
            <w:r>
              <w:rPr>
                <w:rFonts w:hint="default" w:ascii="Times New Roman" w:hAnsi="Times New Roman" w:cs="Times New Roman"/>
                <w:b/>
                <w:bCs/>
                <w:i w:val="0"/>
                <w:iCs w:val="0"/>
                <w:sz w:val="21"/>
              </w:rPr>
              <w:t>Grms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00" w:type="pct"/>
            <w:tcBorders>
              <w:top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sz w:val="21"/>
              </w:rPr>
            </w:pPr>
            <w:r>
              <w:rPr>
                <w:rFonts w:hint="default" w:ascii="Times New Roman" w:hAnsi="Times New Roman" w:cs="Times New Roman"/>
                <w:i w:val="0"/>
                <w:iCs w:val="0"/>
                <w:sz w:val="21"/>
              </w:rPr>
              <w:t>频率（Hz）</w:t>
            </w:r>
          </w:p>
        </w:tc>
        <w:tc>
          <w:tcPr>
            <w:tcW w:w="1411" w:type="dxa"/>
            <w:tcBorders>
              <w:top w:val="single" w:color="auto" w:sz="12" w:space="0"/>
            </w:tcBorders>
            <w:vAlign w:val="center"/>
          </w:tcPr>
          <w:p>
            <w:pPr>
              <w:pStyle w:val="110"/>
              <w:spacing w:line="240" w:lineRule="auto"/>
              <w:ind w:firstLine="0" w:firstLineChars="0"/>
              <w:jc w:val="center"/>
              <w:rPr>
                <w:rFonts w:hint="default" w:ascii="Times New Roman" w:hAnsi="Times New Roman" w:cs="Times New Roman"/>
                <w:i w:val="0"/>
                <w:iCs w:val="0"/>
                <w:sz w:val="21"/>
              </w:rPr>
            </w:pPr>
            <w:r>
              <w:rPr>
                <w:rFonts w:hint="eastAsia"/>
                <w:i w:val="0"/>
                <w:iCs w:val="0"/>
                <w:sz w:val="21"/>
              </w:rPr>
              <w:t>10</w:t>
            </w:r>
          </w:p>
        </w:tc>
        <w:tc>
          <w:tcPr>
            <w:tcW w:w="1411" w:type="dxa"/>
            <w:tcBorders>
              <w:top w:val="single" w:color="auto" w:sz="12" w:space="0"/>
            </w:tcBorders>
            <w:vAlign w:val="center"/>
          </w:tcPr>
          <w:p>
            <w:pPr>
              <w:pStyle w:val="110"/>
              <w:spacing w:line="240" w:lineRule="auto"/>
              <w:ind w:firstLine="0" w:firstLineChars="0"/>
              <w:jc w:val="center"/>
              <w:rPr>
                <w:rFonts w:hint="default" w:ascii="Times New Roman" w:hAnsi="Times New Roman" w:cs="Times New Roman"/>
                <w:i w:val="0"/>
                <w:iCs w:val="0"/>
                <w:sz w:val="21"/>
              </w:rPr>
            </w:pPr>
            <w:r>
              <w:rPr>
                <w:rFonts w:hint="eastAsia"/>
                <w:i w:val="0"/>
                <w:iCs w:val="0"/>
                <w:sz w:val="21"/>
              </w:rPr>
              <w:t>31</w:t>
            </w:r>
          </w:p>
        </w:tc>
        <w:tc>
          <w:tcPr>
            <w:tcW w:w="1411" w:type="dxa"/>
            <w:tcBorders>
              <w:top w:val="single" w:color="auto" w:sz="12" w:space="0"/>
            </w:tcBorders>
            <w:vAlign w:val="center"/>
          </w:tcPr>
          <w:p>
            <w:pPr>
              <w:pStyle w:val="110"/>
              <w:spacing w:line="240" w:lineRule="auto"/>
              <w:ind w:firstLine="0" w:firstLineChars="0"/>
              <w:jc w:val="center"/>
              <w:rPr>
                <w:rFonts w:hint="default" w:ascii="Times New Roman" w:hAnsi="Times New Roman" w:cs="Times New Roman"/>
                <w:i w:val="0"/>
                <w:iCs w:val="0"/>
                <w:sz w:val="21"/>
              </w:rPr>
            </w:pPr>
            <w:r>
              <w:rPr>
                <w:rFonts w:hint="eastAsia"/>
                <w:i w:val="0"/>
                <w:iCs w:val="0"/>
                <w:sz w:val="21"/>
              </w:rPr>
              <w:t>100</w:t>
            </w:r>
          </w:p>
        </w:tc>
        <w:tc>
          <w:tcPr>
            <w:tcW w:w="1412" w:type="dxa"/>
            <w:tcBorders>
              <w:top w:val="single" w:color="auto" w:sz="12" w:space="0"/>
            </w:tcBorders>
            <w:vAlign w:val="center"/>
          </w:tcPr>
          <w:p>
            <w:pPr>
              <w:pStyle w:val="110"/>
              <w:spacing w:line="240" w:lineRule="auto"/>
              <w:ind w:firstLine="0" w:firstLineChars="0"/>
              <w:jc w:val="center"/>
              <w:rPr>
                <w:rFonts w:hint="default" w:ascii="Times New Roman" w:hAnsi="Times New Roman" w:cs="Times New Roman"/>
                <w:i w:val="0"/>
                <w:iCs w:val="0"/>
                <w:sz w:val="21"/>
              </w:rPr>
            </w:pPr>
            <w:r>
              <w:rPr>
                <w:i w:val="0"/>
                <w:iCs w:val="0"/>
                <w:sz w:val="21"/>
              </w:rPr>
              <w:t>500</w:t>
            </w:r>
          </w:p>
        </w:tc>
        <w:tc>
          <w:tcPr>
            <w:tcW w:w="1412" w:type="dxa"/>
            <w:tcBorders>
              <w:top w:val="single" w:color="auto" w:sz="12" w:space="0"/>
            </w:tcBorders>
            <w:vAlign w:val="center"/>
          </w:tcPr>
          <w:p>
            <w:pPr>
              <w:pStyle w:val="110"/>
              <w:spacing w:line="240" w:lineRule="auto"/>
              <w:ind w:firstLine="0" w:firstLineChars="0"/>
              <w:jc w:val="center"/>
              <w:rPr>
                <w:rFonts w:hint="default" w:ascii="Times New Roman" w:hAnsi="Times New Roman" w:cs="Times New Roman"/>
                <w:i w:val="0"/>
                <w:iCs w:val="0"/>
                <w:sz w:val="21"/>
              </w:rPr>
            </w:pPr>
            <w:r>
              <w:rPr>
                <w:i w:val="0"/>
                <w:iCs w:val="0"/>
                <w:sz w:val="21"/>
              </w:rPr>
              <w:t>2000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00" w:type="pct"/>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sz w:val="21"/>
              </w:rPr>
            </w:pPr>
            <w:r>
              <w:rPr>
                <w:rFonts w:hint="default" w:ascii="Times New Roman" w:hAnsi="Times New Roman" w:cs="Times New Roman"/>
                <w:i w:val="0"/>
                <w:iCs w:val="0"/>
                <w:sz w:val="21"/>
              </w:rPr>
              <w:t>功率谱密度（g</w:t>
            </w:r>
            <w:r>
              <w:rPr>
                <w:rFonts w:hint="default" w:ascii="Times New Roman" w:hAnsi="Times New Roman" w:cs="Times New Roman"/>
                <w:i w:val="0"/>
                <w:iCs w:val="0"/>
                <w:sz w:val="21"/>
                <w:vertAlign w:val="superscript"/>
              </w:rPr>
              <w:t>2</w:t>
            </w:r>
            <w:r>
              <w:rPr>
                <w:rFonts w:hint="default" w:ascii="Times New Roman" w:hAnsi="Times New Roman" w:cs="Times New Roman"/>
                <w:i w:val="0"/>
                <w:iCs w:val="0"/>
                <w:sz w:val="21"/>
              </w:rPr>
              <w:t>/Hz）</w:t>
            </w:r>
          </w:p>
        </w:tc>
        <w:tc>
          <w:tcPr>
            <w:tcW w:w="1411" w:type="dxa"/>
            <w:vAlign w:val="center"/>
          </w:tcPr>
          <w:p>
            <w:pPr>
              <w:pStyle w:val="110"/>
              <w:spacing w:line="240" w:lineRule="auto"/>
              <w:ind w:firstLine="0" w:firstLineChars="0"/>
              <w:jc w:val="center"/>
              <w:rPr>
                <w:rFonts w:hint="default" w:ascii="Times New Roman" w:hAnsi="Times New Roman" w:cs="Times New Roman"/>
                <w:i w:val="0"/>
                <w:iCs w:val="0"/>
                <w:sz w:val="21"/>
              </w:rPr>
            </w:pPr>
            <w:r>
              <w:rPr>
                <w:rFonts w:hint="eastAsia"/>
                <w:i w:val="0"/>
                <w:iCs w:val="0"/>
                <w:sz w:val="21"/>
              </w:rPr>
              <w:t>0.040</w:t>
            </w:r>
          </w:p>
        </w:tc>
        <w:tc>
          <w:tcPr>
            <w:tcW w:w="1411" w:type="dxa"/>
            <w:vAlign w:val="center"/>
          </w:tcPr>
          <w:p>
            <w:pPr>
              <w:pStyle w:val="110"/>
              <w:spacing w:line="240" w:lineRule="auto"/>
              <w:ind w:firstLine="0" w:firstLineChars="0"/>
              <w:jc w:val="center"/>
              <w:rPr>
                <w:rFonts w:hint="default" w:ascii="Times New Roman" w:hAnsi="Times New Roman" w:cs="Times New Roman"/>
                <w:i w:val="0"/>
                <w:iCs w:val="0"/>
                <w:sz w:val="21"/>
              </w:rPr>
            </w:pPr>
            <w:r>
              <w:rPr>
                <w:rFonts w:hint="eastAsia"/>
                <w:i w:val="0"/>
                <w:iCs w:val="0"/>
                <w:sz w:val="21"/>
              </w:rPr>
              <w:t>0.040</w:t>
            </w:r>
          </w:p>
        </w:tc>
        <w:tc>
          <w:tcPr>
            <w:tcW w:w="1411" w:type="dxa"/>
            <w:vAlign w:val="center"/>
          </w:tcPr>
          <w:p>
            <w:pPr>
              <w:pStyle w:val="110"/>
              <w:spacing w:line="240" w:lineRule="auto"/>
              <w:ind w:firstLine="0" w:firstLineChars="0"/>
              <w:jc w:val="center"/>
              <w:rPr>
                <w:rFonts w:hint="default" w:ascii="Times New Roman" w:hAnsi="Times New Roman" w:cs="Times New Roman"/>
                <w:i w:val="0"/>
                <w:iCs w:val="0"/>
                <w:sz w:val="21"/>
              </w:rPr>
            </w:pPr>
            <w:r>
              <w:rPr>
                <w:rFonts w:hint="eastAsia"/>
                <w:i w:val="0"/>
                <w:iCs w:val="0"/>
                <w:sz w:val="21"/>
              </w:rPr>
              <w:t>0.004</w:t>
            </w:r>
          </w:p>
        </w:tc>
        <w:tc>
          <w:tcPr>
            <w:tcW w:w="1412" w:type="dxa"/>
            <w:vAlign w:val="center"/>
          </w:tcPr>
          <w:p>
            <w:pPr>
              <w:pStyle w:val="110"/>
              <w:spacing w:line="240" w:lineRule="auto"/>
              <w:ind w:firstLine="0" w:firstLineChars="0"/>
              <w:jc w:val="center"/>
              <w:rPr>
                <w:rFonts w:hint="default" w:ascii="Times New Roman" w:hAnsi="Times New Roman" w:cs="Times New Roman"/>
                <w:i w:val="0"/>
                <w:iCs w:val="0"/>
                <w:sz w:val="21"/>
              </w:rPr>
            </w:pPr>
            <w:r>
              <w:rPr>
                <w:i w:val="0"/>
                <w:iCs w:val="0"/>
                <w:sz w:val="21"/>
              </w:rPr>
              <w:t>0.0</w:t>
            </w:r>
            <w:r>
              <w:rPr>
                <w:rFonts w:hint="eastAsia"/>
                <w:i w:val="0"/>
                <w:iCs w:val="0"/>
                <w:sz w:val="21"/>
              </w:rPr>
              <w:t>04</w:t>
            </w:r>
          </w:p>
        </w:tc>
        <w:tc>
          <w:tcPr>
            <w:tcW w:w="1412" w:type="dxa"/>
            <w:vAlign w:val="center"/>
          </w:tcPr>
          <w:p>
            <w:pPr>
              <w:pStyle w:val="110"/>
              <w:spacing w:line="240" w:lineRule="auto"/>
              <w:ind w:firstLine="0" w:firstLineChars="0"/>
              <w:jc w:val="center"/>
              <w:rPr>
                <w:rFonts w:hint="default" w:ascii="Times New Roman" w:hAnsi="Times New Roman" w:cs="Times New Roman"/>
                <w:i w:val="0"/>
                <w:iCs w:val="0"/>
                <w:sz w:val="21"/>
              </w:rPr>
            </w:pPr>
            <w:r>
              <w:rPr>
                <w:i w:val="0"/>
                <w:iCs w:val="0"/>
                <w:sz w:val="21"/>
              </w:rPr>
              <w:t>0.00</w:t>
            </w:r>
            <w:r>
              <w:rPr>
                <w:rFonts w:hint="eastAsia"/>
                <w:i w:val="0"/>
                <w:iCs w:val="0"/>
                <w:sz w:val="21"/>
              </w:rPr>
              <w:t>026</w:t>
            </w:r>
          </w:p>
        </w:tc>
      </w:tr>
    </w:tbl>
    <w:p>
      <w:pPr>
        <w:jc w:val="center"/>
        <w:rPr>
          <w:rFonts w:hint="default"/>
          <w:i w:val="0"/>
          <w:iCs w:val="0"/>
          <w:lang w:val="en-US" w:eastAsia="zh-CN"/>
        </w:rPr>
      </w:pPr>
      <w:r>
        <w:rPr>
          <w:rFonts w:ascii="黑体" w:hAnsi="黑体" w:cs="宋体"/>
          <w:i w:val="0"/>
          <w:iCs w:val="0"/>
        </w:rPr>
        <w:object>
          <v:shape id="_x0000_i1038" o:spt="75" type="#_x0000_t75" style="height:264pt;width:410.45pt;" o:ole="t" filled="f" o:preferrelative="t" stroked="f" coordsize="21600,21600">
            <v:path/>
            <v:fill on="f" focussize="0,0"/>
            <v:stroke on="f" joinstyle="miter"/>
            <v:imagedata r:id="rId51" o:title=""/>
            <o:lock v:ext="edit" aspectratio="t"/>
            <w10:wrap type="none"/>
            <w10:anchorlock/>
          </v:shape>
          <o:OLEObject Type="Embed" ProgID="Visio.Drawing.15" ShapeID="_x0000_i1038" DrawAspect="Content" ObjectID="_1468075737" r:id="rId50">
            <o:LockedField>false</o:LockedField>
          </o:OLEObject>
        </w:object>
      </w:r>
    </w:p>
    <w:p>
      <w:pPr>
        <w:pStyle w:val="10"/>
        <w:jc w:val="center"/>
        <w:rPr>
          <w:rFonts w:hint="default" w:ascii="Times New Roman" w:hAnsi="Times New Roman" w:cs="Times New Roman"/>
          <w:i w:val="0"/>
          <w:iCs w:val="0"/>
          <w:color w:val="000000" w:themeColor="text1"/>
          <w:lang w:val="en-US" w:eastAsia="zh-CN"/>
          <w14:textFill>
            <w14:solidFill>
              <w14:schemeClr w14:val="tx1"/>
            </w14:solidFill>
          </w14:textFill>
        </w:rPr>
      </w:pPr>
      <w:bookmarkStart w:id="667" w:name="_Ref14601"/>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17</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3</w:t>
      </w:r>
      <w:r>
        <w:rPr>
          <w:rFonts w:hint="default" w:ascii="Times New Roman" w:hAnsi="Times New Roman" w:cs="Times New Roman"/>
          <w:i w:val="0"/>
          <w:iCs w:val="0"/>
          <w:color w:val="000000" w:themeColor="text1"/>
          <w14:textFill>
            <w14:solidFill>
              <w14:schemeClr w14:val="tx1"/>
            </w14:solidFill>
          </w14:textFill>
        </w:rPr>
        <w:fldChar w:fldCharType="end"/>
      </w:r>
      <w:bookmarkEnd w:id="667"/>
      <w:bookmarkStart w:id="668" w:name="_Toc20985"/>
      <w:bookmarkStart w:id="669" w:name="_Toc17911"/>
      <w:r>
        <w:rPr>
          <w:rFonts w:hint="eastAsia" w:ascii="Times New Roman" w:hAnsi="Times New Roman" w:cs="Times New Roman"/>
          <w:i w:val="0"/>
          <w:iCs w:val="0"/>
          <w:color w:val="000000" w:themeColor="text1"/>
          <w:lang w:val="en-US" w:eastAsia="zh-CN"/>
          <w14:textFill>
            <w14:solidFill>
              <w14:schemeClr w14:val="tx1"/>
            </w14:solidFill>
          </w14:textFill>
        </w:rPr>
        <w:t>：短时高量值振动试验曲线</w:t>
      </w:r>
      <w:bookmarkEnd w:id="668"/>
      <w:bookmarkEnd w:id="669"/>
    </w:p>
    <w:p>
      <w:pPr>
        <w:pStyle w:val="2"/>
        <w:rPr>
          <w:rFonts w:hint="eastAsia"/>
          <w:i w:val="0"/>
          <w:iCs w:val="0"/>
          <w:color w:val="000000" w:themeColor="text1"/>
          <w:lang w:eastAsia="zh-CN"/>
          <w14:textFill>
            <w14:solidFill>
              <w14:schemeClr w14:val="tx1"/>
            </w14:solidFill>
          </w14:textFill>
        </w:rPr>
      </w:pPr>
      <w:bookmarkStart w:id="670" w:name="_Toc31966"/>
      <w:bookmarkStart w:id="671" w:name="_Toc10616"/>
      <w:bookmarkStart w:id="672" w:name="_Toc25687"/>
      <w:bookmarkStart w:id="673" w:name="_Toc1303"/>
      <w:bookmarkStart w:id="674" w:name="_Toc1191"/>
      <w:r>
        <w:rPr>
          <w:rFonts w:hint="eastAsia"/>
          <w:i w:val="0"/>
          <w:iCs w:val="0"/>
          <w:color w:val="000000" w:themeColor="text1"/>
          <w:lang w:val="en-US" w:eastAsia="zh-CN"/>
          <w14:textFill>
            <w14:solidFill>
              <w14:schemeClr w14:val="tx1"/>
            </w14:solidFill>
          </w14:textFill>
        </w:rPr>
        <w:t>受试/陪试设备</w:t>
      </w:r>
      <w:bookmarkEnd w:id="670"/>
      <w:bookmarkEnd w:id="671"/>
      <w:bookmarkEnd w:id="672"/>
      <w:bookmarkEnd w:id="673"/>
      <w:bookmarkEnd w:id="674"/>
    </w:p>
    <w:p>
      <w:pPr>
        <w:rPr>
          <w:rFonts w:hint="eastAsia"/>
          <w:i w:val="0"/>
          <w:iCs w:val="0"/>
          <w:color w:val="000000" w:themeColor="text1"/>
          <w:lang w:eastAsia="zh-CN"/>
          <w14:textFill>
            <w14:solidFill>
              <w14:schemeClr w14:val="tx1"/>
            </w14:solidFill>
          </w14:textFill>
        </w:rPr>
      </w:pPr>
      <w:r>
        <w:rPr>
          <w:rFonts w:hint="eastAsia"/>
          <w:i w:val="0"/>
          <w:iCs w:val="0"/>
          <w:color w:val="000000" w:themeColor="text1"/>
          <w14:textFill>
            <w14:solidFill>
              <w14:schemeClr w14:val="tx1"/>
            </w14:solidFill>
          </w14:textFill>
        </w:rPr>
        <w:t>受试设备：</w:t>
      </w:r>
      <w:r>
        <w:rPr>
          <w:rFonts w:hint="eastAsia"/>
          <w:i w:val="0"/>
          <w:iCs w:val="0"/>
          <w:color w:val="000000" w:themeColor="text1"/>
          <w:lang w:val="en-US" w:eastAsia="zh-CN"/>
          <w14:textFill>
            <w14:solidFill>
              <w14:schemeClr w14:val="tx1"/>
            </w14:solidFill>
          </w14:textFill>
        </w:rPr>
        <w:t>FSECU</w:t>
      </w:r>
      <w:r>
        <w:rPr>
          <w:rFonts w:hint="eastAsia"/>
          <w:i w:val="0"/>
          <w:iCs w:val="0"/>
          <w:color w:val="000000" w:themeColor="text1"/>
          <w14:textFill>
            <w14:solidFill>
              <w14:schemeClr w14:val="tx1"/>
            </w14:solidFill>
          </w14:textFill>
        </w:rPr>
        <w:t>，详细构型见</w:t>
      </w:r>
      <w:r>
        <w:rPr>
          <w:rFonts w:hint="eastAsia"/>
          <w:i w:val="0"/>
          <w:iCs w:val="0"/>
          <w:color w:val="000000" w:themeColor="text1"/>
          <w:lang w:val="en-US" w:eastAsia="zh-CN"/>
          <w14:textFill>
            <w14:solidFill>
              <w14:schemeClr w14:val="tx1"/>
            </w14:solidFill>
          </w14:textFill>
        </w:rPr>
        <w:t>6</w:t>
      </w:r>
      <w:r>
        <w:rPr>
          <w:rFonts w:hint="eastAsia"/>
          <w:i w:val="0"/>
          <w:iCs w:val="0"/>
          <w:color w:val="000000" w:themeColor="text1"/>
          <w14:textFill>
            <w14:solidFill>
              <w14:schemeClr w14:val="tx1"/>
            </w14:solidFill>
          </w14:textFill>
        </w:rPr>
        <w:t>.1</w:t>
      </w:r>
      <w:r>
        <w:rPr>
          <w:rFonts w:hint="eastAsia"/>
          <w:i w:val="0"/>
          <w:iCs w:val="0"/>
          <w:color w:val="000000" w:themeColor="text1"/>
          <w:lang w:val="en-US" w:eastAsia="zh-CN"/>
          <w14:textFill>
            <w14:solidFill>
              <w14:schemeClr w14:val="tx1"/>
            </w14:solidFill>
          </w14:textFill>
        </w:rPr>
        <w:t>节</w:t>
      </w:r>
      <w:r>
        <w:rPr>
          <w:rFonts w:hint="eastAsia"/>
          <w:i w:val="0"/>
          <w:iCs w:val="0"/>
          <w:color w:val="000000" w:themeColor="text1"/>
          <w14:textFill>
            <w14:solidFill>
              <w14:schemeClr w14:val="tx1"/>
            </w14:solidFill>
          </w14:textFill>
        </w:rPr>
        <w:t>受试设备构型状态</w:t>
      </w:r>
      <w:r>
        <w:rPr>
          <w:rFonts w:hint="eastAsia"/>
          <w:i w:val="0"/>
          <w:iCs w:val="0"/>
          <w:color w:val="000000" w:themeColor="text1"/>
          <w:lang w:eastAsia="zh-CN"/>
          <w14:textFill>
            <w14:solidFill>
              <w14:schemeClr w14:val="tx1"/>
            </w14:solidFill>
          </w14:textFill>
        </w:rPr>
        <w:t>；</w:t>
      </w:r>
    </w:p>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14:textFill>
            <w14:solidFill>
              <w14:schemeClr w14:val="tx1"/>
            </w14:solidFill>
          </w14:textFill>
        </w:rPr>
        <w:t>陪试设备：</w:t>
      </w:r>
      <w:r>
        <w:rPr>
          <w:rFonts w:hint="eastAsia"/>
          <w:i w:val="0"/>
          <w:iCs w:val="0"/>
          <w:color w:val="000000" w:themeColor="text1"/>
          <w:lang w:val="en-US" w:eastAsia="zh-CN"/>
          <w14:textFill>
            <w14:solidFill>
              <w14:schemeClr w14:val="tx1"/>
            </w14:solidFill>
          </w14:textFill>
        </w:rPr>
        <w:t>详见6.5节；</w:t>
      </w:r>
    </w:p>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工作状态：工作状态1、工作状态2；详见6.4节。</w:t>
      </w:r>
    </w:p>
    <w:p>
      <w:pPr>
        <w:pStyle w:val="2"/>
        <w:rPr>
          <w:rFonts w:hint="default"/>
          <w:i w:val="0"/>
          <w:iCs w:val="0"/>
          <w:color w:val="000000" w:themeColor="text1"/>
          <w:lang w:val="en-US" w:eastAsia="zh-CN"/>
          <w14:textFill>
            <w14:solidFill>
              <w14:schemeClr w14:val="tx1"/>
            </w14:solidFill>
          </w14:textFill>
        </w:rPr>
      </w:pPr>
      <w:bookmarkStart w:id="675" w:name="_Toc4803"/>
      <w:bookmarkStart w:id="676" w:name="_Toc1655"/>
      <w:bookmarkStart w:id="677" w:name="_Toc4815"/>
      <w:bookmarkStart w:id="678" w:name="_Toc6588"/>
      <w:bookmarkStart w:id="679" w:name="_Toc1983"/>
      <w:r>
        <w:rPr>
          <w:rFonts w:hint="eastAsia"/>
          <w:i w:val="0"/>
          <w:iCs w:val="0"/>
          <w:color w:val="000000" w:themeColor="text1"/>
          <w:lang w:val="en-US" w:eastAsia="zh-CN"/>
          <w14:textFill>
            <w14:solidFill>
              <w14:schemeClr w14:val="tx1"/>
            </w14:solidFill>
          </w14:textFill>
        </w:rPr>
        <w:t>试验设备、测试设备及要求</w:t>
      </w:r>
      <w:bookmarkEnd w:id="675"/>
      <w:bookmarkEnd w:id="676"/>
      <w:bookmarkEnd w:id="677"/>
      <w:bookmarkEnd w:id="678"/>
      <w:bookmarkEnd w:id="679"/>
    </w:p>
    <w:p>
      <w:pPr>
        <w:pStyle w:val="10"/>
        <w:ind w:left="0" w:leftChars="0" w:firstLine="0" w:firstLineChars="0"/>
        <w:rPr>
          <w:rFonts w:hint="default" w:eastAsia="黑体"/>
          <w:i w:val="0"/>
          <w:iCs w:val="0"/>
          <w:color w:val="000000" w:themeColor="text1"/>
          <w:lang w:val="en-US" w:eastAsia="zh-CN"/>
          <w14:textFill>
            <w14:solidFill>
              <w14:schemeClr w14:val="tx1"/>
            </w14:solidFill>
          </w14:textFill>
        </w:rPr>
      </w:pPr>
      <w:r>
        <w:rPr>
          <w:i w:val="0"/>
          <w:iCs w:val="0"/>
          <w:color w:val="000000" w:themeColor="text1"/>
          <w14:textFill>
            <w14:solidFill>
              <w14:schemeClr w14:val="tx1"/>
            </w14:solidFill>
          </w14:textFill>
        </w:rPr>
        <w:t xml:space="preserve">表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17</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SEQ 表 \* ARABIC \s 1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3</w:t>
      </w:r>
      <w:r>
        <w:rPr>
          <w:i w:val="0"/>
          <w:iCs w:val="0"/>
          <w:color w:val="000000" w:themeColor="text1"/>
          <w14:textFill>
            <w14:solidFill>
              <w14:schemeClr w14:val="tx1"/>
            </w14:solidFill>
          </w14:textFill>
        </w:rPr>
        <w:fldChar w:fldCharType="end"/>
      </w:r>
      <w:bookmarkStart w:id="680" w:name="_Toc6916"/>
      <w:bookmarkStart w:id="681" w:name="_Toc8390"/>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val="en-US" w:eastAsia="zh-CN"/>
          <w14:textFill>
            <w14:solidFill>
              <w14:schemeClr w14:val="tx1"/>
            </w14:solidFill>
          </w14:textFill>
        </w:rPr>
        <w:t>设备信息表</w:t>
      </w:r>
      <w:bookmarkEnd w:id="680"/>
      <w:bookmarkEnd w:id="681"/>
    </w:p>
    <w:tbl>
      <w:tblPr>
        <w:tblStyle w:val="29"/>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12"/>
        <w:gridCol w:w="1448"/>
        <w:gridCol w:w="1989"/>
        <w:gridCol w:w="1783"/>
        <w:gridCol w:w="2275"/>
        <w:gridCol w:w="1172"/>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30"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cs="Times New Roman"/>
                <w:b/>
                <w:bCs w:val="0"/>
                <w:i w:val="0"/>
                <w:iCs w:val="0"/>
                <w:color w:val="000000" w:themeColor="text1"/>
                <w:kern w:val="28"/>
                <w:sz w:val="21"/>
                <w:szCs w:val="21"/>
                <w14:textFill>
                  <w14:solidFill>
                    <w14:schemeClr w14:val="tx1"/>
                  </w14:solidFill>
                </w14:textFill>
              </w:rPr>
              <w:t>序号</w:t>
            </w:r>
          </w:p>
        </w:tc>
        <w:tc>
          <w:tcPr>
            <w:tcW w:w="78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cs="Times New Roman"/>
                <w:b/>
                <w:bCs w:val="0"/>
                <w:i w:val="0"/>
                <w:iCs w:val="0"/>
                <w:color w:val="000000" w:themeColor="text1"/>
                <w:kern w:val="28"/>
                <w:sz w:val="21"/>
                <w:szCs w:val="21"/>
                <w14:textFill>
                  <w14:solidFill>
                    <w14:schemeClr w14:val="tx1"/>
                  </w14:solidFill>
                </w14:textFill>
              </w:rPr>
              <w:t>设备名称</w:t>
            </w:r>
          </w:p>
        </w:tc>
        <w:tc>
          <w:tcPr>
            <w:tcW w:w="107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cs="Times New Roman"/>
                <w:b/>
                <w:bCs w:val="0"/>
                <w:i w:val="0"/>
                <w:iCs w:val="0"/>
                <w:color w:val="000000" w:themeColor="text1"/>
                <w:kern w:val="28"/>
                <w:sz w:val="21"/>
                <w:szCs w:val="21"/>
                <w14:textFill>
                  <w14:solidFill>
                    <w14:schemeClr w14:val="tx1"/>
                  </w14:solidFill>
                </w14:textFill>
              </w:rPr>
              <w:t>用途</w:t>
            </w:r>
          </w:p>
        </w:tc>
        <w:tc>
          <w:tcPr>
            <w:tcW w:w="96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cs="Times New Roman"/>
                <w:b/>
                <w:bCs w:val="0"/>
                <w:i w:val="0"/>
                <w:iCs w:val="0"/>
                <w:color w:val="000000" w:themeColor="text1"/>
                <w:kern w:val="28"/>
                <w:sz w:val="21"/>
                <w:szCs w:val="21"/>
                <w14:textFill>
                  <w14:solidFill>
                    <w14:schemeClr w14:val="tx1"/>
                  </w14:solidFill>
                </w14:textFill>
              </w:rPr>
              <w:t>设备型号</w:t>
            </w:r>
          </w:p>
        </w:tc>
        <w:tc>
          <w:tcPr>
            <w:tcW w:w="122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cs="Times New Roman"/>
                <w:b/>
                <w:bCs w:val="0"/>
                <w:i w:val="0"/>
                <w:iCs w:val="0"/>
                <w:color w:val="000000" w:themeColor="text1"/>
                <w:kern w:val="28"/>
                <w:sz w:val="21"/>
                <w:szCs w:val="21"/>
                <w14:textFill>
                  <w14:solidFill>
                    <w14:schemeClr w14:val="tx1"/>
                  </w14:solidFill>
                </w14:textFill>
              </w:rPr>
              <w:t>技术要求/精度</w:t>
            </w:r>
          </w:p>
        </w:tc>
        <w:tc>
          <w:tcPr>
            <w:tcW w:w="628"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cs="Times New Roman"/>
                <w:b/>
                <w:bCs w:val="0"/>
                <w:i w:val="0"/>
                <w:iCs w:val="0"/>
                <w:color w:val="000000" w:themeColor="text1"/>
                <w:kern w:val="28"/>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keepNext w:val="0"/>
              <w:keepLines w:val="0"/>
              <w:pageBreakBefore w:val="0"/>
              <w:widowControl w:val="0"/>
              <w:numPr>
                <w:ilvl w:val="0"/>
                <w:numId w:val="36"/>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电动振动试验系统</w:t>
            </w:r>
          </w:p>
        </w:tc>
        <w:tc>
          <w:tcPr>
            <w:tcW w:w="1072"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用于工作冲击试验</w:t>
            </w:r>
          </w:p>
        </w:tc>
        <w:tc>
          <w:tcPr>
            <w:tcW w:w="96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ES-40-370</w:t>
            </w:r>
          </w:p>
        </w:tc>
        <w:tc>
          <w:tcPr>
            <w:tcW w:w="1226"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垂直加速度允差：±10%</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水平加速度：允差：±10%</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频率允差：±1Hz 或±2%</w:t>
            </w:r>
          </w:p>
        </w:tc>
        <w:tc>
          <w:tcPr>
            <w:tcW w:w="628"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kern w:val="0"/>
                <w:sz w:val="21"/>
                <w:szCs w:val="21"/>
                <w14:textFill>
                  <w14:solidFill>
                    <w14:schemeClr w14:val="tx1"/>
                  </w14:solidFill>
                </w14:textFill>
              </w:rPr>
            </w:pPr>
            <w:r>
              <w:rPr>
                <w:rFonts w:hint="default" w:ascii="Times New Roman" w:hAnsi="Times New Roman" w:cs="Times New Roman"/>
                <w:i w:val="0"/>
                <w:iCs w:val="0"/>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keepNext w:val="0"/>
              <w:keepLines w:val="0"/>
              <w:pageBreakBefore w:val="0"/>
              <w:widowControl w:val="0"/>
              <w:numPr>
                <w:ilvl w:val="0"/>
                <w:numId w:val="36"/>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lang w:val="en-US"/>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加速度传感器</w:t>
            </w:r>
          </w:p>
        </w:tc>
        <w:tc>
          <w:tcPr>
            <w:tcW w:w="1072"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lang w:val="en-US"/>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用于工作冲击试验</w:t>
            </w:r>
          </w:p>
        </w:tc>
        <w:tc>
          <w:tcPr>
            <w:tcW w:w="96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357B03</w:t>
            </w:r>
          </w:p>
        </w:tc>
        <w:tc>
          <w:tcPr>
            <w:tcW w:w="1226"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加速度相对偏差：±5%</w:t>
            </w:r>
          </w:p>
        </w:tc>
        <w:tc>
          <w:tcPr>
            <w:tcW w:w="628"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keepNext w:val="0"/>
              <w:keepLines w:val="0"/>
              <w:pageBreakBefore w:val="0"/>
              <w:widowControl w:val="0"/>
              <w:numPr>
                <w:ilvl w:val="0"/>
                <w:numId w:val="36"/>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数字式振动控制器</w:t>
            </w:r>
          </w:p>
        </w:tc>
        <w:tc>
          <w:tcPr>
            <w:tcW w:w="1072"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用于工作冲击试验</w:t>
            </w:r>
          </w:p>
        </w:tc>
        <w:tc>
          <w:tcPr>
            <w:tcW w:w="96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RC 3000</w:t>
            </w:r>
          </w:p>
        </w:tc>
        <w:tc>
          <w:tcPr>
            <w:tcW w:w="1226"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频率允差：±0.05Hz（频率＜100Hz）</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±0.05%（频率≥100Hz）</w:t>
            </w:r>
          </w:p>
        </w:tc>
        <w:tc>
          <w:tcPr>
            <w:tcW w:w="628"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keepNext w:val="0"/>
              <w:keepLines w:val="0"/>
              <w:pageBreakBefore w:val="0"/>
              <w:widowControl w:val="0"/>
              <w:numPr>
                <w:ilvl w:val="0"/>
                <w:numId w:val="36"/>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温湿度变送记录仪</w:t>
            </w:r>
          </w:p>
        </w:tc>
        <w:tc>
          <w:tcPr>
            <w:tcW w:w="1072"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用于测量试验室大气温湿度</w:t>
            </w:r>
          </w:p>
        </w:tc>
        <w:tc>
          <w:tcPr>
            <w:tcW w:w="96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RS-WS-WIFI-6J</w:t>
            </w:r>
          </w:p>
        </w:tc>
        <w:tc>
          <w:tcPr>
            <w:tcW w:w="1226"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允许误差：±7%RH</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±2℃</w:t>
            </w:r>
          </w:p>
        </w:tc>
        <w:tc>
          <w:tcPr>
            <w:tcW w:w="628"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keepNext w:val="0"/>
              <w:keepLines w:val="0"/>
              <w:pageBreakBefore w:val="0"/>
              <w:widowControl w:val="0"/>
              <w:numPr>
                <w:ilvl w:val="0"/>
                <w:numId w:val="36"/>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数字大气压力表</w:t>
            </w:r>
          </w:p>
        </w:tc>
        <w:tc>
          <w:tcPr>
            <w:tcW w:w="1072"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用于测量试验室大气压力</w:t>
            </w:r>
          </w:p>
        </w:tc>
        <w:tc>
          <w:tcPr>
            <w:tcW w:w="96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BY-2003P</w:t>
            </w:r>
          </w:p>
        </w:tc>
        <w:tc>
          <w:tcPr>
            <w:tcW w:w="1226"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允差：±0.5kPa</w:t>
            </w:r>
          </w:p>
        </w:tc>
        <w:tc>
          <w:tcPr>
            <w:tcW w:w="628"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 w:val="0"/>
                <w:iCs w:val="0"/>
                <w:color w:val="000000" w:themeColor="text1"/>
                <w:kern w:val="28"/>
                <w:sz w:val="21"/>
                <w:szCs w:val="21"/>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注：1.</w:t>
            </w:r>
            <w:r>
              <w:rPr>
                <w:rFonts w:hint="default" w:ascii="Times New Roman" w:hAnsi="Times New Roman" w:cs="Times New Roman"/>
                <w:i w:val="0"/>
                <w:iCs w:val="0"/>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 w:val="0"/>
                <w:iCs w:val="0"/>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
                <w:i w:val="0"/>
                <w:iCs w:val="0"/>
                <w:color w:val="000000" w:themeColor="text1"/>
                <w:kern w:val="28"/>
                <w:sz w:val="21"/>
                <w:szCs w:val="21"/>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3.</w:t>
            </w:r>
            <w:r>
              <w:rPr>
                <w:rFonts w:hint="default" w:ascii="Times New Roman" w:hAnsi="Times New Roman" w:cs="Times New Roman"/>
                <w:i w:val="0"/>
                <w:iCs w:val="0"/>
                <w:color w:val="000000" w:themeColor="text1"/>
                <w:kern w:val="0"/>
                <w:sz w:val="21"/>
                <w:szCs w:val="21"/>
                <w14:textFill>
                  <w14:solidFill>
                    <w14:schemeClr w14:val="tx1"/>
                  </w14:solidFill>
                </w14:textFill>
              </w:rPr>
              <w:t>所有未标注数量的设备，默认数量为1。</w:t>
            </w:r>
          </w:p>
        </w:tc>
      </w:tr>
    </w:tbl>
    <w:p>
      <w:pPr>
        <w:pStyle w:val="2"/>
        <w:rPr>
          <w:rFonts w:hint="eastAsia"/>
          <w:i w:val="0"/>
          <w:iCs w:val="0"/>
          <w:color w:val="000000" w:themeColor="text1"/>
          <w14:textFill>
            <w14:solidFill>
              <w14:schemeClr w14:val="tx1"/>
            </w14:solidFill>
          </w14:textFill>
        </w:rPr>
      </w:pPr>
      <w:bookmarkStart w:id="682" w:name="_Toc24727"/>
      <w:bookmarkStart w:id="683" w:name="_Toc22053"/>
      <w:bookmarkStart w:id="684" w:name="_Toc14749"/>
      <w:bookmarkStart w:id="685" w:name="_Toc14277"/>
      <w:bookmarkStart w:id="686" w:name="_Toc18003"/>
      <w:bookmarkStart w:id="687" w:name="_Toc12460"/>
      <w:bookmarkStart w:id="688" w:name="_Toc24459"/>
      <w:r>
        <w:rPr>
          <w:rFonts w:hint="eastAsia"/>
          <w:i w:val="0"/>
          <w:iCs w:val="0"/>
          <w:color w:val="000000" w:themeColor="text1"/>
          <w14:textFill>
            <w14:solidFill>
              <w14:schemeClr w14:val="tx1"/>
            </w14:solidFill>
          </w14:textFill>
        </w:rPr>
        <w:t>试验布置和连接</w:t>
      </w:r>
      <w:bookmarkEnd w:id="682"/>
      <w:bookmarkEnd w:id="683"/>
      <w:bookmarkEnd w:id="684"/>
      <w:bookmarkEnd w:id="685"/>
      <w:bookmarkEnd w:id="686"/>
      <w:bookmarkEnd w:id="687"/>
      <w:bookmarkEnd w:id="688"/>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ab/>
      </w:r>
      <w:r>
        <w:rPr>
          <w:rFonts w:hint="eastAsia"/>
          <w:i w:val="0"/>
          <w:iCs w:val="0"/>
          <w:color w:val="000000" w:themeColor="text1"/>
          <w14:textFill>
            <w14:solidFill>
              <w14:schemeClr w14:val="tx1"/>
            </w14:solidFill>
          </w14:textFill>
        </w:rPr>
        <w:t>将</w:t>
      </w:r>
      <w:r>
        <w:rPr>
          <w:rFonts w:hint="eastAsia"/>
          <w:i w:val="0"/>
          <w:iCs w:val="0"/>
          <w:color w:val="000000" w:themeColor="text1"/>
          <w:lang w:val="en-US" w:eastAsia="zh-CN"/>
          <w14:textFill>
            <w14:solidFill>
              <w14:schemeClr w14:val="tx1"/>
            </w14:solidFill>
          </w14:textFill>
        </w:rPr>
        <w:t>FSECU</w:t>
      </w:r>
      <w:r>
        <w:rPr>
          <w:rFonts w:hint="eastAsia"/>
          <w:i w:val="0"/>
          <w:iCs w:val="0"/>
          <w:color w:val="000000" w:themeColor="text1"/>
          <w14:textFill>
            <w14:solidFill>
              <w14:schemeClr w14:val="tx1"/>
            </w14:solidFill>
          </w14:textFill>
        </w:rPr>
        <w:t>安装在</w:t>
      </w:r>
      <w:r>
        <w:rPr>
          <w:rFonts w:hint="eastAsia"/>
          <w:i w:val="0"/>
          <w:iCs w:val="0"/>
          <w:color w:val="000000" w:themeColor="text1"/>
          <w:lang w:eastAsia="zh-CN"/>
          <w14:textFill>
            <w14:solidFill>
              <w14:schemeClr w14:val="tx1"/>
            </w14:solidFill>
          </w14:textFill>
        </w:rPr>
        <w:t>高升力系统集成试验台</w:t>
      </w:r>
      <w:r>
        <w:rPr>
          <w:rFonts w:hint="eastAsia"/>
          <w:i w:val="0"/>
          <w:iCs w:val="0"/>
          <w:color w:val="000000" w:themeColor="text1"/>
          <w14:textFill>
            <w14:solidFill>
              <w14:schemeClr w14:val="tx1"/>
            </w14:solidFill>
          </w14:textFill>
        </w:rPr>
        <w:t>上（测试设备处于</w:t>
      </w:r>
      <w:r>
        <w:rPr>
          <w:rFonts w:hint="eastAsia"/>
          <w:i w:val="0"/>
          <w:iCs w:val="0"/>
          <w:color w:val="000000" w:themeColor="text1"/>
          <w:lang w:eastAsia="zh-CN"/>
          <w14:textFill>
            <w14:solidFill>
              <w14:schemeClr w14:val="tx1"/>
            </w14:solidFill>
          </w14:textFill>
        </w:rPr>
        <w:t>高升力系统集成试验台</w:t>
      </w:r>
      <w:r>
        <w:rPr>
          <w:rFonts w:hint="eastAsia"/>
          <w:i w:val="0"/>
          <w:iCs w:val="0"/>
          <w:color w:val="000000" w:themeColor="text1"/>
          <w14:textFill>
            <w14:solidFill>
              <w14:schemeClr w14:val="tx1"/>
            </w14:solidFill>
          </w14:textFill>
        </w:rPr>
        <w:t>外），按</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_Ref17517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17</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4</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和</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_Ref17501 \h </w:instrText>
      </w:r>
      <w:r>
        <w:rPr>
          <w:rFonts w:hint="eastAsia"/>
          <w:i w:val="0"/>
          <w:iCs w:val="0"/>
          <w:color w:val="000000" w:themeColor="text1"/>
          <w:lang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17</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5</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14:textFill>
            <w14:solidFill>
              <w14:schemeClr w14:val="tx1"/>
            </w14:solidFill>
          </w14:textFill>
        </w:rPr>
        <w:t>将受试设备与测试设备进行连接布置。</w:t>
      </w:r>
    </w:p>
    <w:p>
      <w:pPr>
        <w:ind w:left="0" w:leftChars="0" w:firstLine="0" w:firstLineChars="0"/>
        <w:jc w:val="center"/>
        <w:rPr>
          <w:rFonts w:hint="eastAsia"/>
          <w:i w:val="0"/>
          <w:iCs w:val="0"/>
          <w:color w:val="000000" w:themeColor="text1"/>
          <w:lang w:eastAsia="zh-CN"/>
          <w14:textFill>
            <w14:solidFill>
              <w14:schemeClr w14:val="tx1"/>
            </w14:solidFill>
          </w14:textFill>
        </w:rPr>
      </w:pPr>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_Ref17517 \h </w:instrText>
      </w:r>
      <w:r>
        <w:rPr>
          <w:rFonts w:hint="eastAsia"/>
          <w:i w:val="0"/>
          <w:iCs w:val="0"/>
          <w:color w:val="000000" w:themeColor="text1"/>
          <w:lang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17</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4</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p>
    <w:p>
      <w:pPr>
        <w:pStyle w:val="10"/>
        <w:jc w:val="center"/>
        <w:rPr>
          <w:rFonts w:hint="default" w:ascii="Times New Roman" w:hAnsi="Times New Roman" w:cs="Times New Roman"/>
          <w:i w:val="0"/>
          <w:iCs w:val="0"/>
          <w:color w:val="000000" w:themeColor="text1"/>
          <w:sz w:val="21"/>
          <w:szCs w:val="21"/>
          <w:lang w:val="en-US"/>
          <w14:textFill>
            <w14:solidFill>
              <w14:schemeClr w14:val="tx1"/>
            </w14:solidFill>
          </w14:textFill>
        </w:rPr>
      </w:pPr>
      <w:bookmarkStart w:id="689" w:name="_Ref17517"/>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17</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4</w:t>
      </w:r>
      <w:r>
        <w:rPr>
          <w:rFonts w:hint="default" w:ascii="Times New Roman" w:hAnsi="Times New Roman" w:cs="Times New Roman"/>
          <w:i w:val="0"/>
          <w:iCs w:val="0"/>
          <w:color w:val="000000" w:themeColor="text1"/>
          <w14:textFill>
            <w14:solidFill>
              <w14:schemeClr w14:val="tx1"/>
            </w14:solidFill>
          </w14:textFill>
        </w:rPr>
        <w:fldChar w:fldCharType="end"/>
      </w:r>
      <w:bookmarkEnd w:id="689"/>
      <w:bookmarkStart w:id="690" w:name="_Toc8717"/>
      <w:bookmarkStart w:id="691" w:name="_Toc7856"/>
      <w:r>
        <w:rPr>
          <w:rFonts w:hint="eastAsia" w:ascii="Times New Roman" w:hAnsi="Times New Roman" w:cs="Times New Roman"/>
          <w:i w:val="0"/>
          <w:iCs w:val="0"/>
          <w:color w:val="000000" w:themeColor="text1"/>
          <w:lang w:val="en-US" w:eastAsia="zh-CN"/>
          <w14:textFill>
            <w14:solidFill>
              <w14:schemeClr w14:val="tx1"/>
            </w14:solidFill>
          </w14:textFill>
        </w:rPr>
        <w:t>：</w:t>
      </w:r>
      <w:r>
        <w:rPr>
          <w:rFonts w:hint="default" w:ascii="Times New Roman" w:hAnsi="Times New Roman" w:cs="Times New Roman"/>
          <w:i w:val="0"/>
          <w:iCs w:val="0"/>
          <w:color w:val="000000" w:themeColor="text1"/>
          <w:sz w:val="21"/>
          <w:szCs w:val="21"/>
          <w:lang w:val="en-US"/>
          <w14:textFill>
            <w14:solidFill>
              <w14:schemeClr w14:val="tx1"/>
            </w14:solidFill>
          </w14:textFill>
        </w:rPr>
        <w:t>振动试验连接图</w:t>
      </w:r>
      <w:bookmarkEnd w:id="690"/>
      <w:bookmarkEnd w:id="691"/>
    </w:p>
    <w:p>
      <w:pPr>
        <w:jc w:val="center"/>
        <w:rPr>
          <w:rFonts w:hint="default"/>
          <w:i w:val="0"/>
          <w:iCs w:val="0"/>
          <w:lang w:val="en-US" w:eastAsia="zh-CN"/>
        </w:rPr>
      </w:pPr>
      <w:r>
        <w:rPr>
          <w:rFonts w:ascii="Times New Roman" w:hAnsi="Times New Roman" w:eastAsia="宋体" w:cs="Times New Roman"/>
          <w:i w:val="0"/>
          <w:iCs w:val="0"/>
          <w:kern w:val="2"/>
          <w:sz w:val="24"/>
          <w:szCs w:val="21"/>
          <w:lang w:val="en-US" w:eastAsia="zh-CN" w:bidi="ar-SA"/>
        </w:rPr>
        <mc:AlternateContent>
          <mc:Choice Requires="wpg">
            <w:drawing>
              <wp:inline distT="0" distB="0" distL="114300" distR="114300">
                <wp:extent cx="4251325" cy="1726565"/>
                <wp:effectExtent l="12700" t="12700" r="18415" b="28575"/>
                <wp:docPr id="122" name="组合 122"/>
                <wp:cNvGraphicFramePr/>
                <a:graphic xmlns:a="http://schemas.openxmlformats.org/drawingml/2006/main">
                  <a:graphicData uri="http://schemas.microsoft.com/office/word/2010/wordprocessingGroup">
                    <wpg:wgp>
                      <wpg:cNvGrpSpPr/>
                      <wpg:grpSpPr>
                        <a:xfrm>
                          <a:off x="0" y="0"/>
                          <a:ext cx="4251325" cy="1726565"/>
                          <a:chOff x="0" y="0"/>
                          <a:chExt cx="6695" cy="2719"/>
                        </a:xfrm>
                        <a:effectLst/>
                      </wpg:grpSpPr>
                      <wpg:grpSp>
                        <wpg:cNvPr id="123" name="组合 1163"/>
                        <wpg:cNvGrpSpPr/>
                        <wpg:grpSpPr>
                          <a:xfrm>
                            <a:off x="0" y="0"/>
                            <a:ext cx="4506" cy="2701"/>
                            <a:chOff x="0" y="1367"/>
                            <a:chExt cx="4506" cy="2701"/>
                          </a:xfrm>
                          <a:effectLst/>
                        </wpg:grpSpPr>
                        <wps:wsp>
                          <wps:cNvPr id="1439975433" name="矩形 1164"/>
                          <wps:cNvSpPr>
                            <a:spLocks noChangeArrowheads="1"/>
                          </wps:cNvSpPr>
                          <wps:spPr bwMode="auto">
                            <a:xfrm>
                              <a:off x="786" y="1367"/>
                              <a:ext cx="1279" cy="955"/>
                            </a:xfrm>
                            <a:prstGeom prst="rect">
                              <a:avLst/>
                            </a:prstGeom>
                            <a:solidFill>
                              <a:srgbClr val="9BBB59"/>
                            </a:solidFill>
                            <a:ln w="25400">
                              <a:solidFill>
                                <a:srgbClr val="9BBB59"/>
                              </a:solidFill>
                              <a:miter lim="200000"/>
                            </a:ln>
                            <a:effectLst/>
                          </wps:spPr>
                          <wps:txbx>
                            <w:txbxContent>
                              <w:p>
                                <w:pPr>
                                  <w:spacing w:line="240" w:lineRule="auto"/>
                                  <w:ind w:firstLine="0" w:firstLineChars="0"/>
                                  <w:jc w:val="center"/>
                                  <w:rPr>
                                    <w:rFonts w:ascii="等线" w:hAnsi="等线" w:eastAsia="等线"/>
                                    <w:color w:val="000000"/>
                                    <w:sz w:val="21"/>
                                    <w:szCs w:val="22"/>
                                  </w:rPr>
                                </w:pPr>
                                <w:r>
                                  <w:rPr>
                                    <w:rFonts w:hint="eastAsia" w:ascii="等线" w:hAnsi="等线" w:eastAsia="等线"/>
                                    <w:color w:val="000000"/>
                                    <w:sz w:val="21"/>
                                    <w:szCs w:val="22"/>
                                  </w:rPr>
                                  <w:t>受试设备</w:t>
                                </w:r>
                              </w:p>
                            </w:txbxContent>
                          </wps:txbx>
                          <wps:bodyPr rot="0" vert="horz" wrap="square" lIns="91440" tIns="45720" rIns="91440" bIns="45720" anchor="t" anchorCtr="0" upright="1">
                            <a:noAutofit/>
                          </wps:bodyPr>
                        </wps:wsp>
                        <wps:wsp>
                          <wps:cNvPr id="1055070088" name="未知"/>
                          <wps:cNvSpPr>
                            <a:spLocks noChangeArrowheads="1"/>
                          </wps:cNvSpPr>
                          <wps:spPr bwMode="auto">
                            <a:xfrm>
                              <a:off x="2078" y="1910"/>
                              <a:ext cx="2428" cy="413"/>
                            </a:xfrm>
                            <a:custGeom>
                              <a:avLst/>
                              <a:gdLst>
                                <a:gd name="T0" fmla="*/ 0 w 1638300"/>
                                <a:gd name="T1" fmla="*/ 0 h 239175"/>
                                <a:gd name="T2" fmla="*/ 171450 w 1638300"/>
                                <a:gd name="T3" fmla="*/ 97631 h 239175"/>
                                <a:gd name="T4" fmla="*/ 342900 w 1638300"/>
                                <a:gd name="T5" fmla="*/ 195263 h 239175"/>
                                <a:gd name="T6" fmla="*/ 504825 w 1638300"/>
                                <a:gd name="T7" fmla="*/ 228600 h 239175"/>
                                <a:gd name="T8" fmla="*/ 666750 w 1638300"/>
                                <a:gd name="T9" fmla="*/ 261937 h 239175"/>
                                <a:gd name="T10" fmla="*/ 815975 w 1638300"/>
                                <a:gd name="T11" fmla="*/ 206375 h 239175"/>
                                <a:gd name="T12" fmla="*/ 971550 w 1638300"/>
                                <a:gd name="T13" fmla="*/ 200025 h 239175"/>
                                <a:gd name="T14" fmla="*/ 1127125 w 1638300"/>
                                <a:gd name="T15" fmla="*/ 193675 h 239175"/>
                                <a:gd name="T16" fmla="*/ 1327150 w 1638300"/>
                                <a:gd name="T17" fmla="*/ 190500 h 239175"/>
                                <a:gd name="T18" fmla="*/ 1438275 w 1638300"/>
                                <a:gd name="T19" fmla="*/ 190500 h 239175"/>
                                <a:gd name="T20" fmla="*/ 1549400 w 1638300"/>
                                <a:gd name="T21" fmla="*/ 190500 h 239175"/>
                                <a:gd name="T22" fmla="*/ 1593850 w 1638300"/>
                                <a:gd name="T23" fmla="*/ 195262 h 239175"/>
                                <a:gd name="T24" fmla="*/ 1638300 w 1638300"/>
                                <a:gd name="T25" fmla="*/ 200025 h 239175"/>
                                <a:gd name="T26" fmla="*/ 0 w 1638300"/>
                                <a:gd name="T27" fmla="*/ 0 h 239175"/>
                                <a:gd name="T28" fmla="*/ 1736227 w 1638300"/>
                                <a:gd name="T29" fmla="*/ 238760 h 239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38300" h="239175">
                                  <a:moveTo>
                                    <a:pt x="0" y="0"/>
                                  </a:moveTo>
                                  <a:cubicBezTo>
                                    <a:pt x="171450" y="97631"/>
                                    <a:pt x="342900" y="195263"/>
                                    <a:pt x="504825" y="228600"/>
                                  </a:cubicBezTo>
                                  <a:cubicBezTo>
                                    <a:pt x="666750" y="261937"/>
                                    <a:pt x="815975" y="206375"/>
                                    <a:pt x="971550" y="200025"/>
                                  </a:cubicBezTo>
                                  <a:cubicBezTo>
                                    <a:pt x="1127125" y="193675"/>
                                    <a:pt x="1327150" y="190500"/>
                                    <a:pt x="1438275" y="190500"/>
                                  </a:cubicBezTo>
                                  <a:cubicBezTo>
                                    <a:pt x="1549400" y="190500"/>
                                    <a:pt x="1593850" y="195262"/>
                                    <a:pt x="1638300" y="200025"/>
                                  </a:cubicBezTo>
                                </a:path>
                              </a:pathLst>
                            </a:custGeom>
                            <a:noFill/>
                            <a:ln w="25400">
                              <a:solidFill>
                                <a:srgbClr val="395E8A"/>
                              </a:solidFill>
                              <a:round/>
                            </a:ln>
                            <a:effectLst/>
                          </wps:spPr>
                          <wps:bodyPr rot="0" vert="horz" wrap="square" lIns="91440" tIns="45720" rIns="91440" bIns="45720" anchor="t" anchorCtr="0" upright="1">
                            <a:noAutofit/>
                          </wps:bodyPr>
                        </wps:wsp>
                        <wps:wsp>
                          <wps:cNvPr id="1703185" name="矩形 1166"/>
                          <wps:cNvSpPr>
                            <a:spLocks noChangeArrowheads="1"/>
                          </wps:cNvSpPr>
                          <wps:spPr bwMode="auto">
                            <a:xfrm>
                              <a:off x="2984" y="1532"/>
                              <a:ext cx="1275" cy="527"/>
                            </a:xfrm>
                            <a:prstGeom prst="rect">
                              <a:avLst/>
                            </a:prstGeom>
                            <a:solidFill>
                              <a:srgbClr val="FFFFFF"/>
                            </a:solidFill>
                            <a:ln>
                              <a:noFill/>
                            </a:ln>
                            <a:effectLst/>
                          </wps:spPr>
                          <wps:txbx>
                            <w:txbxContent>
                              <w:p>
                                <w:pPr>
                                  <w:spacing w:line="240" w:lineRule="auto"/>
                                  <w:ind w:firstLine="0" w:firstLineChars="0"/>
                                  <w:rPr>
                                    <w:rFonts w:ascii="等线" w:hAnsi="等线" w:eastAsia="等线"/>
                                    <w:sz w:val="21"/>
                                    <w:szCs w:val="22"/>
                                  </w:rPr>
                                </w:pPr>
                                <w:r>
                                  <w:rPr>
                                    <w:rFonts w:hint="eastAsia" w:ascii="等线" w:hAnsi="等线" w:eastAsia="等线"/>
                                    <w:sz w:val="21"/>
                                    <w:szCs w:val="22"/>
                                  </w:rPr>
                                  <w:t>测试</w:t>
                                </w:r>
                                <w:r>
                                  <w:rPr>
                                    <w:rFonts w:ascii="等线" w:hAnsi="等线" w:eastAsia="等线"/>
                                    <w:sz w:val="21"/>
                                    <w:szCs w:val="22"/>
                                  </w:rPr>
                                  <w:t>电缆</w:t>
                                </w:r>
                              </w:p>
                            </w:txbxContent>
                          </wps:txbx>
                          <wps:bodyPr rot="0" vert="horz" wrap="square" lIns="91440" tIns="45720" rIns="91440" bIns="45720" anchor="t" anchorCtr="0" upright="1">
                            <a:noAutofit/>
                          </wps:bodyPr>
                        </wps:wsp>
                        <wps:wsp>
                          <wps:cNvPr id="1693531358" name="矩形 1167"/>
                          <wps:cNvSpPr>
                            <a:spLocks noChangeArrowheads="1"/>
                          </wps:cNvSpPr>
                          <wps:spPr bwMode="auto">
                            <a:xfrm>
                              <a:off x="0" y="2306"/>
                              <a:ext cx="2771" cy="247"/>
                            </a:xfrm>
                            <a:prstGeom prst="rect">
                              <a:avLst/>
                            </a:prstGeom>
                            <a:solidFill>
                              <a:srgbClr val="632423"/>
                            </a:solidFill>
                            <a:ln w="25400">
                              <a:solidFill>
                                <a:srgbClr val="395E8A"/>
                              </a:solidFill>
                              <a:miter lim="200000"/>
                            </a:ln>
                            <a:effectLst/>
                          </wps:spPr>
                          <wps:bodyPr rot="0" vert="horz" wrap="square" lIns="91440" tIns="45720" rIns="91440" bIns="45720" anchor="t" anchorCtr="0" upright="1">
                            <a:noAutofit/>
                          </wps:bodyPr>
                        </wps:wsp>
                        <wps:wsp>
                          <wps:cNvPr id="1486666775" name="矩形 1168"/>
                          <wps:cNvSpPr>
                            <a:spLocks noChangeArrowheads="1"/>
                          </wps:cNvSpPr>
                          <wps:spPr bwMode="auto">
                            <a:xfrm>
                              <a:off x="280" y="2553"/>
                              <a:ext cx="2264" cy="1515"/>
                            </a:xfrm>
                            <a:prstGeom prst="rect">
                              <a:avLst/>
                            </a:prstGeom>
                            <a:solidFill>
                              <a:srgbClr val="632423"/>
                            </a:solidFill>
                            <a:ln w="25400">
                              <a:solidFill>
                                <a:srgbClr val="395E8A"/>
                              </a:solidFill>
                              <a:miter lim="200000"/>
                            </a:ln>
                            <a:effectLst/>
                          </wps:spPr>
                          <wps:bodyPr rot="0" vert="horz" wrap="square" lIns="91440" tIns="45720" rIns="91440" bIns="45720" anchor="t" anchorCtr="0" upright="1">
                            <a:noAutofit/>
                          </wps:bodyPr>
                        </wps:wsp>
                        <wps:wsp>
                          <wps:cNvPr id="2037064810" name="直接连接符 1169"/>
                          <wps:cNvCnPr/>
                          <wps:spPr bwMode="auto">
                            <a:xfrm flipH="1">
                              <a:off x="3224" y="1861"/>
                              <a:ext cx="212" cy="389"/>
                            </a:xfrm>
                            <a:prstGeom prst="straightConnector1">
                              <a:avLst/>
                            </a:prstGeom>
                            <a:noFill/>
                            <a:ln w="9525">
                              <a:solidFill>
                                <a:srgbClr val="4A7DBA"/>
                              </a:solidFill>
                              <a:round/>
                              <a:tailEnd type="triangle" w="med" len="med"/>
                            </a:ln>
                            <a:effectLst/>
                          </wps:spPr>
                          <wps:bodyPr/>
                        </wps:wsp>
                      </wpg:grpSp>
                      <wps:wsp>
                        <wps:cNvPr id="1053195618" name="矩形 1170"/>
                        <wps:cNvSpPr>
                          <a:spLocks noChangeArrowheads="1"/>
                        </wps:cNvSpPr>
                        <wps:spPr bwMode="auto">
                          <a:xfrm>
                            <a:off x="4507" y="213"/>
                            <a:ext cx="2188" cy="2506"/>
                          </a:xfrm>
                          <a:prstGeom prst="rect">
                            <a:avLst/>
                          </a:prstGeom>
                          <a:solidFill>
                            <a:srgbClr val="FFFFFF"/>
                          </a:solidFill>
                          <a:ln w="34925" cap="rnd">
                            <a:solidFill>
                              <a:srgbClr val="C00000"/>
                            </a:solidFill>
                            <a:prstDash val="sysDot"/>
                            <a:miter lim="200000"/>
                          </a:ln>
                          <a:effectLst/>
                        </wps:spPr>
                        <wps:txbx>
                          <w:txbxContent>
                            <w:p>
                              <w:pPr>
                                <w:spacing w:line="240" w:lineRule="auto"/>
                                <w:ind w:firstLine="0" w:firstLineChars="0"/>
                                <w:jc w:val="center"/>
                                <w:rPr>
                                  <w:rFonts w:ascii="等线" w:hAnsi="等线" w:eastAsia="等线"/>
                                  <w:sz w:val="30"/>
                                  <w:szCs w:val="30"/>
                                </w:rPr>
                              </w:pPr>
                              <w:r>
                                <w:rPr>
                                  <w:rFonts w:hint="eastAsia" w:ascii="等线" w:hAnsi="等线" w:eastAsia="等线"/>
                                  <w:sz w:val="30"/>
                                  <w:szCs w:val="30"/>
                                </w:rPr>
                                <w:t>测试设备</w:t>
                              </w:r>
                            </w:p>
                          </w:txbxContent>
                        </wps:txbx>
                        <wps:bodyPr rot="0" vert="horz" wrap="square" lIns="91440" tIns="45720" rIns="91440" bIns="45720" anchor="t" anchorCtr="0" upright="1">
                          <a:noAutofit/>
                        </wps:bodyPr>
                      </wps:wsp>
                    </wpg:wgp>
                  </a:graphicData>
                </a:graphic>
              </wp:inline>
            </w:drawing>
          </mc:Choice>
          <mc:Fallback>
            <w:pict>
              <v:group id="_x0000_s1026" o:spid="_x0000_s1026" o:spt="203" style="height:135.95pt;width:334.75pt;" coordsize="6695,2719" o:gfxdata="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&#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">
                <o:lock v:ext="edit" aspectratio="f"/>
                <v:group id="组合 1163" o:spid="_x0000_s1026" o:spt="203" style="position:absolute;left:0;top:0;height:2701;width:4506;" coordorigin="0,1367" coordsize="4506,2701" o:gfxdata="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v1fxr0AAADcAAAADwAAAAAAAAABACAAAAAiAAAAZHJzL2Rvd25yZXYueG1s&#10;UEsBAhQAFAAAAAgAh07iQDMvBZ47AAAAOQAAABUAAAAAAAAAAQAgAAAADAEAAGRycy9ncm91cHNo&#10;YXBleG1sLnhtbFBLBQYAAAAABgAGAGABAADJAwAAAAA=&#10;">
                  <o:lock v:ext="edit" aspectratio="f"/>
                  <v:rect id="矩形 1164" o:spid="_x0000_s1026" o:spt="1" style="position:absolute;left:786;top:1367;height:955;width:1279;" fillcolor="#9BBB59" filled="t" stroked="t" coordsize="21600,21600" o:gfxdata="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BzO&#10;3sEAAADjAAAADwAAAAAAAAABACAAAAAiAAAAZHJzL2Rvd25yZXYueG1sUEsBAhQAFAAAAAgAh07i&#10;QDMvBZ47AAAAOQAAABAAAAAAAAAAAQAgAAAAEAEAAGRycy9zaGFwZXhtbC54bWxQSwUGAAAAAAYA&#10;BgBbAQAAugMAAAAA&#10;">
                    <v:fill on="t" focussize="0,0"/>
                    <v:stroke weight="2pt" color="#9BBB59" miterlimit="2" joinstyle="miter"/>
                    <v:imagedata o:title=""/>
                    <o:lock v:ext="edit" aspectratio="f"/>
                    <v:textbox>
                      <w:txbxContent>
                        <w:p>
                          <w:pPr>
                            <w:spacing w:line="240" w:lineRule="auto"/>
                            <w:ind w:firstLine="0" w:firstLineChars="0"/>
                            <w:jc w:val="center"/>
                            <w:rPr>
                              <w:rFonts w:ascii="等线" w:hAnsi="等线" w:eastAsia="等线"/>
                              <w:color w:val="000000"/>
                              <w:sz w:val="21"/>
                              <w:szCs w:val="22"/>
                            </w:rPr>
                          </w:pPr>
                          <w:r>
                            <w:rPr>
                              <w:rFonts w:hint="eastAsia" w:ascii="等线" w:hAnsi="等线" w:eastAsia="等线"/>
                              <w:color w:val="000000"/>
                              <w:sz w:val="21"/>
                              <w:szCs w:val="22"/>
                            </w:rPr>
                            <w:t>受试设备</w:t>
                          </w:r>
                        </w:p>
                      </w:txbxContent>
                    </v:textbox>
                  </v:rect>
                  <v:shape id="未知" o:spid="_x0000_s1026" o:spt="100" style="position:absolute;left:2078;top:1910;height:413;width:2428;" filled="f" stroked="t" coordsize="1638300,239175" o:gfxdata="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1&#10;W2eNwwAAAOMAAAAPAAAAAAAAAAEAIAAAACIAAABkcnMvZG93bnJldi54bWxQSwECFAAUAAAACACH&#10;TuJAMy8FnjsAAAA5AAAAEAAAAAAAAAABACAAAAASAQAAZHJzL3NoYXBleG1sLnhtbFBLBQYAAAAA&#10;BgAGAFsBAAC8AwAAAAA=&#10;" path="m0,0c171450,97631,342900,195263,504825,228600c666750,261937,815975,206375,971550,200025c1127125,193675,1327150,190500,1438275,190500c1549400,190500,1593850,195262,1638300,200025e">
                    <v:path o:connectlocs="0,0;254,168;508,337;748,394;988,452;1209,356;1439,345;1670,334;1966,328;2131,328;2296,328;2362,337;2428,345" o:connectangles="0,0,0,0,0,0,0,0,0,0,0,0,0"/>
                    <v:fill on="f" focussize="0,0"/>
                    <v:stroke weight="2pt" color="#395E8A" joinstyle="round"/>
                    <v:imagedata o:title=""/>
                    <o:lock v:ext="edit" aspectratio="f"/>
                  </v:shape>
                  <v:rect id="矩形 1166" o:spid="_x0000_s1026" o:spt="1" style="position:absolute;left:2984;top:1532;height:527;width:1275;" fillcolor="#FFFFFF" filled="t" stroked="f" coordsize="21600,21600" o:gfxdata="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1i1WvQAA&#10;AOAAAAAPAAAAAAAAAAEAIAAAACIAAABkcnMvZG93bnJldi54bWxQSwECFAAUAAAACACHTuJAMy8F&#10;njsAAAA5AAAAEAAAAAAAAAABACAAAAAMAQAAZHJzL3NoYXBleG1sLnhtbFBLBQYAAAAABgAGAFsB&#10;AAC2AwAAAAA=&#10;">
                    <v:fill on="t" focussize="0,0"/>
                    <v:stroke on="f"/>
                    <v:imagedata o:title=""/>
                    <o:lock v:ext="edit" aspectratio="f"/>
                    <v:textbox>
                      <w:txbxContent>
                        <w:p>
                          <w:pPr>
                            <w:spacing w:line="240" w:lineRule="auto"/>
                            <w:ind w:firstLine="0" w:firstLineChars="0"/>
                            <w:rPr>
                              <w:rFonts w:ascii="等线" w:hAnsi="等线" w:eastAsia="等线"/>
                              <w:sz w:val="21"/>
                              <w:szCs w:val="22"/>
                            </w:rPr>
                          </w:pPr>
                          <w:r>
                            <w:rPr>
                              <w:rFonts w:hint="eastAsia" w:ascii="等线" w:hAnsi="等线" w:eastAsia="等线"/>
                              <w:sz w:val="21"/>
                              <w:szCs w:val="22"/>
                            </w:rPr>
                            <w:t>测试</w:t>
                          </w:r>
                          <w:r>
                            <w:rPr>
                              <w:rFonts w:ascii="等线" w:hAnsi="等线" w:eastAsia="等线"/>
                              <w:sz w:val="21"/>
                              <w:szCs w:val="22"/>
                            </w:rPr>
                            <w:t>电缆</w:t>
                          </w:r>
                        </w:p>
                      </w:txbxContent>
                    </v:textbox>
                  </v:rect>
                  <v:rect id="矩形 1167" o:spid="_x0000_s1026" o:spt="1" style="position:absolute;left:0;top:2306;height:247;width:2771;" fillcolor="#632423" filled="t" stroked="t" coordsize="21600,21600" o:gfxdata="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eHYcxxgAAAOMAAAAPAAAAAAAAAAEAIAAAACIAAABkcnMvZG93bnJldi54bWxQSwECFAAUAAAA&#10;CACHTuJAMy8FnjsAAAA5AAAAEAAAAAAAAAABACAAAAAVAQAAZHJzL3NoYXBleG1sLnhtbFBLBQYA&#10;AAAABgAGAFsBAAC/AwAAAAA=&#10;">
                    <v:fill on="t" focussize="0,0"/>
                    <v:stroke weight="2pt" color="#395E8A" miterlimit="2" joinstyle="miter"/>
                    <v:imagedata o:title=""/>
                    <o:lock v:ext="edit" aspectratio="f"/>
                  </v:rect>
                  <v:rect id="矩形 1168" o:spid="_x0000_s1026" o:spt="1" style="position:absolute;left:280;top:2553;height:1515;width:2264;" fillcolor="#632423" filled="t" stroked="t" coordsize="21600,21600" o:gfxdata="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s4zJ3FAAAA4wAAAA8AAAAAAAAAAQAgAAAAIgAAAGRycy9kb3ducmV2LnhtbFBLAQIUABQAAAAI&#10;AIdO4kAzLwWeOwAAADkAAAAQAAAAAAAAAAEAIAAAABQBAABkcnMvc2hhcGV4bWwueG1sUEsFBgAA&#10;AAAGAAYAWwEAAL4DAAAAAA==&#10;">
                    <v:fill on="t" focussize="0,0"/>
                    <v:stroke weight="2pt" color="#395E8A" miterlimit="2" joinstyle="miter"/>
                    <v:imagedata o:title=""/>
                    <o:lock v:ext="edit" aspectratio="f"/>
                  </v:rect>
                  <v:shape id="直接连接符 1169" o:spid="_x0000_s1026" o:spt="32" type="#_x0000_t32" style="position:absolute;left:3224;top:1861;flip:x;height:389;width:212;" filled="f" stroked="t" coordsize="21600,21600" o:gfxdata="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TtymcQAAADjAAAADwAAAAAAAAABACAAAAAiAAAAZHJzL2Rvd25yZXYueG1sUEsBAhQAFAAAAAgA&#10;h07iQDMvBZ47AAAAOQAAABAAAAAAAAAAAQAgAAAAEwEAAGRycy9zaGFwZXhtbC54bWxQSwUGAAAA&#10;AAYABgBbAQAAvQMAAAAA&#10;">
                    <v:fill on="f" focussize="0,0"/>
                    <v:stroke color="#4A7DBA" joinstyle="round" endarrow="block"/>
                    <v:imagedata o:title=""/>
                    <o:lock v:ext="edit" aspectratio="f"/>
                  </v:shape>
                </v:group>
                <v:rect id="矩形 1170" o:spid="_x0000_s1026" o:spt="1" style="position:absolute;left:4507;top:213;height:2506;width:2188;" fillcolor="#FFFFFF" filled="t" stroked="t" coordsize="21600,21600" o:gfxdata="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Pt7i7FAAAA4wAAAA8AAAAAAAAAAQAgAAAAIgAAAGRycy9kb3ducmV2LnhtbFBLAQIUABQAAAAI&#10;AIdO4kAzLwWeOwAAADkAAAAQAAAAAAAAAAEAIAAAABQBAABkcnMvc2hhcGV4bWwueG1sUEsFBgAA&#10;AAAGAAYAWwEAAL4DAAAAAA==&#10;">
                  <v:fill on="t" focussize="0,0"/>
                  <v:stroke weight="2.75pt" color="#C00000" miterlimit="2" joinstyle="miter" dashstyle="1 1" endcap="round"/>
                  <v:imagedata o:title=""/>
                  <o:lock v:ext="edit" aspectratio="f"/>
                  <v:textbox>
                    <w:txbxContent>
                      <w:p>
                        <w:pPr>
                          <w:spacing w:line="240" w:lineRule="auto"/>
                          <w:ind w:firstLine="0" w:firstLineChars="0"/>
                          <w:jc w:val="center"/>
                          <w:rPr>
                            <w:rFonts w:ascii="等线" w:hAnsi="等线" w:eastAsia="等线"/>
                            <w:sz w:val="30"/>
                            <w:szCs w:val="30"/>
                          </w:rPr>
                        </w:pPr>
                        <w:r>
                          <w:rPr>
                            <w:rFonts w:hint="eastAsia" w:ascii="等线" w:hAnsi="等线" w:eastAsia="等线"/>
                            <w:sz w:val="30"/>
                            <w:szCs w:val="30"/>
                          </w:rPr>
                          <w:t>测试设备</w:t>
                        </w:r>
                      </w:p>
                    </w:txbxContent>
                  </v:textbox>
                </v:rect>
                <w10:wrap type="none"/>
                <w10:anchorlock/>
              </v:group>
            </w:pict>
          </mc:Fallback>
        </mc:AlternateContent>
      </w:r>
    </w:p>
    <w:p>
      <w:pPr>
        <w:pStyle w:val="10"/>
        <w:jc w:val="center"/>
        <w:rPr>
          <w:rFonts w:hint="default" w:ascii="Times New Roman" w:hAnsi="Times New Roman" w:cs="Times New Roman"/>
          <w:i w:val="0"/>
          <w:iCs w:val="0"/>
          <w:color w:val="000000" w:themeColor="text1"/>
          <w:lang w:val="en-US" w:eastAsia="zh-CN"/>
          <w14:textFill>
            <w14:solidFill>
              <w14:schemeClr w14:val="tx1"/>
            </w14:solidFill>
          </w14:textFill>
        </w:rPr>
      </w:pPr>
      <w:bookmarkStart w:id="692" w:name="_Ref17501"/>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17</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5</w:t>
      </w:r>
      <w:r>
        <w:rPr>
          <w:rFonts w:hint="default" w:ascii="Times New Roman" w:hAnsi="Times New Roman" w:cs="Times New Roman"/>
          <w:i w:val="0"/>
          <w:iCs w:val="0"/>
          <w:color w:val="000000" w:themeColor="text1"/>
          <w14:textFill>
            <w14:solidFill>
              <w14:schemeClr w14:val="tx1"/>
            </w14:solidFill>
          </w14:textFill>
        </w:rPr>
        <w:fldChar w:fldCharType="end"/>
      </w:r>
      <w:bookmarkEnd w:id="692"/>
      <w:bookmarkStart w:id="693" w:name="_Toc31570"/>
      <w:bookmarkStart w:id="694" w:name="_Toc32362"/>
      <w:r>
        <w:rPr>
          <w:rFonts w:hint="eastAsia" w:ascii="Times New Roman" w:hAnsi="Times New Roman" w:cs="Times New Roman"/>
          <w:i w:val="0"/>
          <w:iCs w:val="0"/>
          <w:color w:val="000000" w:themeColor="text1"/>
          <w:lang w:val="en-US" w:eastAsia="zh-CN"/>
          <w14:textFill>
            <w14:solidFill>
              <w14:schemeClr w14:val="tx1"/>
            </w14:solidFill>
          </w14:textFill>
        </w:rPr>
        <w:t>：</w:t>
      </w:r>
      <w:r>
        <w:rPr>
          <w:rFonts w:hint="default" w:ascii="Times New Roman" w:hAnsi="Times New Roman" w:cs="Times New Roman"/>
          <w:i w:val="0"/>
          <w:iCs w:val="0"/>
          <w:color w:val="000000" w:themeColor="text1"/>
          <w:sz w:val="21"/>
          <w:szCs w:val="21"/>
          <w:lang w:val="en-US"/>
          <w14:textFill>
            <w14:solidFill>
              <w14:schemeClr w14:val="tx1"/>
            </w14:solidFill>
          </w14:textFill>
        </w:rPr>
        <w:t>振动试验</w:t>
      </w:r>
      <w:r>
        <w:rPr>
          <w:rFonts w:hint="eastAsia" w:ascii="Times New Roman" w:hAnsi="Times New Roman" w:cs="Times New Roman"/>
          <w:i w:val="0"/>
          <w:iCs w:val="0"/>
          <w:color w:val="000000" w:themeColor="text1"/>
          <w:sz w:val="21"/>
          <w:szCs w:val="21"/>
          <w:lang w:val="en-US" w:eastAsia="zh-CN"/>
          <w14:textFill>
            <w14:solidFill>
              <w14:schemeClr w14:val="tx1"/>
            </w14:solidFill>
          </w14:textFill>
        </w:rPr>
        <w:t>布置</w:t>
      </w:r>
      <w:r>
        <w:rPr>
          <w:rFonts w:hint="default" w:ascii="Times New Roman" w:hAnsi="Times New Roman" w:cs="Times New Roman"/>
          <w:i w:val="0"/>
          <w:iCs w:val="0"/>
          <w:color w:val="000000" w:themeColor="text1"/>
          <w:sz w:val="21"/>
          <w:szCs w:val="21"/>
          <w:lang w:val="en-US"/>
          <w14:textFill>
            <w14:solidFill>
              <w14:schemeClr w14:val="tx1"/>
            </w14:solidFill>
          </w14:textFill>
        </w:rPr>
        <w:t>图</w:t>
      </w:r>
      <w:bookmarkEnd w:id="693"/>
      <w:bookmarkEnd w:id="694"/>
    </w:p>
    <w:p>
      <w:pPr>
        <w:pStyle w:val="2"/>
        <w:rPr>
          <w:rFonts w:hint="default"/>
          <w:i w:val="0"/>
          <w:iCs w:val="0"/>
          <w:color w:val="000000" w:themeColor="text1"/>
          <w:lang w:val="en-US" w:eastAsia="zh-CN"/>
          <w14:textFill>
            <w14:solidFill>
              <w14:schemeClr w14:val="tx1"/>
            </w14:solidFill>
          </w14:textFill>
        </w:rPr>
      </w:pPr>
      <w:bookmarkStart w:id="695" w:name="_Toc8550"/>
      <w:bookmarkStart w:id="696" w:name="_Toc13010"/>
      <w:bookmarkStart w:id="697" w:name="_Toc27737"/>
      <w:bookmarkStart w:id="698" w:name="_Toc18678"/>
      <w:bookmarkStart w:id="699" w:name="_Toc15266"/>
      <w:r>
        <w:rPr>
          <w:rFonts w:hint="eastAsia"/>
          <w:i w:val="0"/>
          <w:iCs w:val="0"/>
          <w:color w:val="000000" w:themeColor="text1"/>
          <w:lang w:val="en-US" w:eastAsia="zh-CN"/>
          <w14:textFill>
            <w14:solidFill>
              <w14:schemeClr w14:val="tx1"/>
            </w14:solidFill>
          </w14:textFill>
        </w:rPr>
        <w:t>受试设备、试验装置（试验前）的制造符合性要求</w:t>
      </w:r>
      <w:bookmarkEnd w:id="695"/>
      <w:bookmarkEnd w:id="696"/>
      <w:bookmarkEnd w:id="697"/>
      <w:bookmarkEnd w:id="698"/>
      <w:bookmarkEnd w:id="699"/>
    </w:p>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受试设备状态应满足“6.试验设备描述”构型和产品状态要求，确定受试设备按照12.1要求完成了产品验收测试。</w:t>
      </w:r>
    </w:p>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确保受试设备、陪试件、试验装置，在试验前按照17.3-17.5的要求，进行了相应的安装和连接。</w:t>
      </w:r>
    </w:p>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确保试验人员资质符合“10试验人员”的要求。</w:t>
      </w:r>
    </w:p>
    <w:p>
      <w:pPr>
        <w:pStyle w:val="2"/>
        <w:rPr>
          <w:rFonts w:hint="default"/>
          <w:i w:val="0"/>
          <w:iCs w:val="0"/>
          <w:color w:val="000000" w:themeColor="text1"/>
          <w:lang w:val="en-US" w:eastAsia="zh-CN"/>
          <w14:textFill>
            <w14:solidFill>
              <w14:schemeClr w14:val="tx1"/>
            </w14:solidFill>
          </w14:textFill>
        </w:rPr>
      </w:pPr>
      <w:bookmarkStart w:id="700" w:name="_Toc14243"/>
      <w:bookmarkStart w:id="701" w:name="_Toc15998"/>
      <w:bookmarkStart w:id="702" w:name="_Toc31427"/>
      <w:bookmarkStart w:id="703" w:name="_Toc22552"/>
      <w:bookmarkStart w:id="704" w:name="_Toc10462"/>
      <w:r>
        <w:rPr>
          <w:rFonts w:hint="eastAsia"/>
          <w:i w:val="0"/>
          <w:iCs w:val="0"/>
          <w:color w:val="000000" w:themeColor="text1"/>
          <w:lang w:val="en-US" w:eastAsia="zh-CN"/>
          <w14:textFill>
            <w14:solidFill>
              <w14:schemeClr w14:val="tx1"/>
            </w14:solidFill>
          </w14:textFill>
        </w:rPr>
        <w:t>试验程序</w:t>
      </w:r>
      <w:bookmarkEnd w:id="700"/>
      <w:bookmarkEnd w:id="701"/>
      <w:bookmarkEnd w:id="702"/>
      <w:bookmarkEnd w:id="703"/>
      <w:bookmarkEnd w:id="704"/>
    </w:p>
    <w:p>
      <w:pPr>
        <w:rPr>
          <w:rFonts w:hint="default"/>
          <w:i w:val="0"/>
          <w:iCs w:val="0"/>
          <w:color w:val="000000" w:themeColor="text1"/>
          <w:lang w:val="en-US" w:eastAsia="zh-CN"/>
          <w14:textFill>
            <w14:solidFill>
              <w14:schemeClr w14:val="tx1"/>
            </w14:solidFill>
          </w14:textFill>
        </w:rPr>
      </w:pPr>
      <w:r>
        <w:rPr>
          <w:rFonts w:hint="default"/>
          <w:i w:val="0"/>
          <w:iCs w:val="0"/>
          <w:color w:val="000000" w:themeColor="text1"/>
          <w:lang w:val="en-US" w:eastAsia="zh-CN"/>
          <w14:textFill>
            <w14:solidFill>
              <w14:schemeClr w14:val="tx1"/>
            </w14:solidFill>
          </w14:textFill>
        </w:rPr>
        <w:t>试验人员应在试验环境搭建完成后予以检查确认试验参数设置，待确认满足要求后再开始试验。</w:t>
      </w:r>
    </w:p>
    <w:p>
      <w:pPr>
        <w:rPr>
          <w:rFonts w:hint="default"/>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在附录A中记录试验设备相关</w:t>
      </w:r>
      <w:r>
        <w:rPr>
          <w:rFonts w:hint="default"/>
          <w:i w:val="0"/>
          <w:iCs w:val="0"/>
          <w:color w:val="000000" w:themeColor="text1"/>
          <w:lang w:val="en-US" w:eastAsia="zh-CN"/>
          <w14:textFill>
            <w14:solidFill>
              <w14:schemeClr w14:val="tx1"/>
            </w14:solidFill>
          </w14:textFill>
        </w:rPr>
        <w:t>信息及试验开始和结束时间等内容，全程观察试验设备运行状态。</w:t>
      </w:r>
    </w:p>
    <w:p>
      <w:pPr>
        <w:pStyle w:val="4"/>
        <w:rPr>
          <w:rFonts w:hint="default"/>
          <w:i w:val="0"/>
          <w:iCs w:val="0"/>
          <w:color w:val="000000" w:themeColor="text1"/>
          <w:lang w:val="en-US" w:eastAsia="zh-CN"/>
          <w14:textFill>
            <w14:solidFill>
              <w14:schemeClr w14:val="tx1"/>
            </w14:solidFill>
          </w14:textFill>
        </w:rPr>
      </w:pPr>
      <w:bookmarkStart w:id="705" w:name="_Toc23916"/>
      <w:bookmarkStart w:id="706" w:name="_Toc19944"/>
      <w:bookmarkStart w:id="707" w:name="_Toc26576"/>
      <w:bookmarkStart w:id="708" w:name="_Toc23800"/>
      <w:bookmarkStart w:id="709" w:name="_Toc6357"/>
      <w:r>
        <w:rPr>
          <w:rFonts w:hint="eastAsia"/>
          <w:i w:val="0"/>
          <w:iCs w:val="0"/>
          <w:color w:val="000000" w:themeColor="text1"/>
          <w:lang w:val="en-US" w:eastAsia="zh-CN"/>
          <w14:textFill>
            <w14:solidFill>
              <w14:schemeClr w14:val="tx1"/>
            </w14:solidFill>
          </w14:textFill>
        </w:rPr>
        <w:t>标准振动试验</w:t>
      </w:r>
      <w:bookmarkEnd w:id="705"/>
      <w:bookmarkEnd w:id="706"/>
      <w:bookmarkEnd w:id="707"/>
      <w:bookmarkEnd w:id="708"/>
      <w:bookmarkEnd w:id="709"/>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a)在试验室环境下将受试设备按照</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_Ref17517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17</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4</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和</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_Ref17501 \h </w:instrText>
      </w:r>
      <w:r>
        <w:rPr>
          <w:rFonts w:hint="eastAsia"/>
          <w:i w:val="0"/>
          <w:iCs w:val="0"/>
          <w:color w:val="000000" w:themeColor="text1"/>
          <w:lang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17</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5</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14:textFill>
            <w14:solidFill>
              <w14:schemeClr w14:val="tx1"/>
            </w14:solidFill>
          </w14:textFill>
        </w:rPr>
        <w:t>所示安装于</w:t>
      </w:r>
      <w:r>
        <w:rPr>
          <w:rFonts w:hint="eastAsia"/>
          <w:i w:val="0"/>
          <w:iCs w:val="0"/>
          <w:color w:val="000000" w:themeColor="text1"/>
          <w:lang w:eastAsia="zh-CN"/>
          <w14:textFill>
            <w14:solidFill>
              <w14:schemeClr w14:val="tx1"/>
            </w14:solidFill>
          </w14:textFill>
        </w:rPr>
        <w:t>高升力系统集成试验台</w:t>
      </w:r>
      <w:r>
        <w:rPr>
          <w:rFonts w:hint="eastAsia"/>
          <w:i w:val="0"/>
          <w:iCs w:val="0"/>
          <w:color w:val="000000" w:themeColor="text1"/>
          <w14:textFill>
            <w14:solidFill>
              <w14:schemeClr w14:val="tx1"/>
            </w14:solidFill>
          </w14:textFill>
        </w:rPr>
        <w:t>上，并按12.2章节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w:t>
      </w:r>
      <w:r>
        <w:rPr>
          <w:rFonts w:hint="eastAsia"/>
          <w:i w:val="0"/>
          <w:iCs w:val="0"/>
          <w:color w:val="000000" w:themeColor="text1"/>
          <w:lang w:eastAsia="zh-CN"/>
          <w14:textFill>
            <w14:solidFill>
              <w14:schemeClr w14:val="tx1"/>
            </w14:solidFill>
          </w14:textFill>
        </w:rPr>
        <w:t>QPAT1-1、QPAT2、QPAT3、QPAT4和QPAT5</w:t>
      </w:r>
      <w:r>
        <w:rPr>
          <w:rFonts w:hint="eastAsia"/>
          <w:i w:val="0"/>
          <w:iCs w:val="0"/>
          <w:color w:val="000000" w:themeColor="text1"/>
          <w14:textFill>
            <w14:solidFill>
              <w14:schemeClr w14:val="tx1"/>
            </w14:solidFill>
          </w14:textFill>
        </w:rPr>
        <w:t>检查并记录检测数据；</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b)确定受试设备控制点和测量点的位置，安装传感器等，使受试设备处于工作状态</w:t>
      </w:r>
      <w:r>
        <w:rPr>
          <w:rFonts w:hint="eastAsia"/>
          <w:i w:val="0"/>
          <w:iCs w:val="0"/>
          <w:color w:val="000000" w:themeColor="text1"/>
          <w:lang w:val="en-US" w:eastAsia="zh-CN"/>
          <w14:textFill>
            <w14:solidFill>
              <w14:schemeClr w14:val="tx1"/>
            </w14:solidFill>
          </w14:textFill>
        </w:rPr>
        <w:t>1</w:t>
      </w:r>
      <w:r>
        <w:rPr>
          <w:rFonts w:hint="eastAsia"/>
          <w:i w:val="0"/>
          <w:iCs w:val="0"/>
          <w:color w:val="000000" w:themeColor="text1"/>
          <w14:textFill>
            <w14:solidFill>
              <w14:schemeClr w14:val="tx1"/>
            </w14:solidFill>
          </w14:textFill>
        </w:rPr>
        <w:t>，然后对受试设备进行从10Hz到2000Hz以1.0oct/min的扫描速率、峰值加速度0.5－PK的正弦扫描，记录共振频率和放大系数；</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c)使受试设备处于工作状态</w:t>
      </w:r>
      <w:r>
        <w:rPr>
          <w:rFonts w:hint="eastAsia"/>
          <w:i w:val="0"/>
          <w:iCs w:val="0"/>
          <w:color w:val="000000" w:themeColor="text1"/>
          <w:lang w:eastAsia="zh-CN"/>
          <w14:textFill>
            <w14:solidFill>
              <w14:schemeClr w14:val="tx1"/>
            </w14:solidFill>
          </w14:textFill>
        </w:rPr>
        <w:t>2</w:t>
      </w:r>
      <w:r>
        <w:rPr>
          <w:rFonts w:hint="eastAsia"/>
          <w:i w:val="0"/>
          <w:iCs w:val="0"/>
          <w:color w:val="000000" w:themeColor="text1"/>
          <w14:textFill>
            <w14:solidFill>
              <w14:schemeClr w14:val="tx1"/>
            </w14:solidFill>
          </w14:textFill>
        </w:rPr>
        <w:t>，按</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_Ref14637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17</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1</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和</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_Ref15388 \h </w:instrText>
      </w:r>
      <w:r>
        <w:rPr>
          <w:rFonts w:hint="eastAsia"/>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 xml:space="preserve">表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17</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1</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中的标准振动功率谱密度量值进行X轴向1h的标准随机振动。在振动期间按12.2章节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w:t>
      </w:r>
      <w:r>
        <w:rPr>
          <w:rFonts w:hint="eastAsia"/>
          <w:i w:val="0"/>
          <w:iCs w:val="0"/>
          <w:color w:val="000000" w:themeColor="text1"/>
          <w:lang w:eastAsia="zh-CN"/>
          <w14:textFill>
            <w14:solidFill>
              <w14:schemeClr w14:val="tx1"/>
            </w14:solidFill>
          </w14:textFill>
        </w:rPr>
        <w:t>QPAT2、QPAT3、QPAT4和QPAT5</w:t>
      </w:r>
      <w:r>
        <w:rPr>
          <w:rFonts w:hint="eastAsia"/>
          <w:i w:val="0"/>
          <w:iCs w:val="0"/>
          <w:color w:val="000000" w:themeColor="text1"/>
          <w14:textFill>
            <w14:solidFill>
              <w14:schemeClr w14:val="tx1"/>
            </w14:solidFill>
          </w14:textFill>
        </w:rPr>
        <w:t>检查并记录检测数据，应同时对受试设备上的振动响应测量数据进行APSD分析；</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d)重复步骤b）的正弦扫描，记录下受试设备的一阶共振频率的变化；</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e)进行换向，重复步骤b）～步骤d），对另外两个轴向依次进行试验，试验人员在试验期间应全程值守，观察受试设备的试验情况是否正常和控制参数的变化是否在规定的范围内，三个正交轴向，可以按照任意的试验顺序进行，试验顺序与试验结果无关；</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f)在试验室环境下，按照12.2章节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w:t>
      </w:r>
      <w:r>
        <w:rPr>
          <w:rFonts w:hint="eastAsia"/>
          <w:i w:val="0"/>
          <w:iCs w:val="0"/>
          <w:color w:val="000000" w:themeColor="text1"/>
          <w:lang w:eastAsia="zh-CN"/>
          <w14:textFill>
            <w14:solidFill>
              <w14:schemeClr w14:val="tx1"/>
            </w14:solidFill>
          </w14:textFill>
        </w:rPr>
        <w:t>QPAT1-</w:t>
      </w:r>
      <w:r>
        <w:rPr>
          <w:rFonts w:hint="eastAsia"/>
          <w:i w:val="0"/>
          <w:iCs w:val="0"/>
          <w:color w:val="000000" w:themeColor="text1"/>
          <w:lang w:val="en-US" w:eastAsia="zh-CN"/>
          <w14:textFill>
            <w14:solidFill>
              <w14:schemeClr w14:val="tx1"/>
            </w14:solidFill>
          </w14:textFill>
        </w:rPr>
        <w:t>4</w:t>
      </w:r>
      <w:r>
        <w:rPr>
          <w:rFonts w:hint="eastAsia"/>
          <w:i w:val="0"/>
          <w:iCs w:val="0"/>
          <w:color w:val="000000" w:themeColor="text1"/>
          <w:lang w:eastAsia="zh-CN"/>
          <w14:textFill>
            <w14:solidFill>
              <w14:schemeClr w14:val="tx1"/>
            </w14:solidFill>
          </w14:textFill>
        </w:rPr>
        <w:t>、QPAT2、QPAT3、QPAT4和QPAT5</w:t>
      </w:r>
      <w:r>
        <w:rPr>
          <w:rFonts w:hint="eastAsia"/>
          <w:i w:val="0"/>
          <w:iCs w:val="0"/>
          <w:color w:val="000000" w:themeColor="text1"/>
          <w14:textFill>
            <w14:solidFill>
              <w14:schemeClr w14:val="tx1"/>
            </w14:solidFill>
          </w14:textFill>
        </w:rPr>
        <w:t>检查并记录检测数据。</w:t>
      </w:r>
    </w:p>
    <w:p>
      <w:pPr>
        <w:pStyle w:val="4"/>
        <w:rPr>
          <w:rFonts w:hint="default"/>
          <w:i w:val="0"/>
          <w:iCs w:val="0"/>
          <w:color w:val="000000" w:themeColor="text1"/>
          <w:lang w:val="en-US" w:eastAsia="zh-CN"/>
          <w14:textFill>
            <w14:solidFill>
              <w14:schemeClr w14:val="tx1"/>
            </w14:solidFill>
          </w14:textFill>
        </w:rPr>
      </w:pPr>
      <w:bookmarkStart w:id="710" w:name="_Toc19593"/>
      <w:bookmarkStart w:id="711" w:name="_Toc3416"/>
      <w:bookmarkStart w:id="712" w:name="_Toc4450"/>
      <w:bookmarkStart w:id="713" w:name="_Toc19755"/>
      <w:bookmarkStart w:id="714" w:name="_Toc11612"/>
      <w:r>
        <w:rPr>
          <w:rFonts w:hint="eastAsia"/>
          <w:i w:val="0"/>
          <w:iCs w:val="0"/>
          <w:color w:val="000000" w:themeColor="text1"/>
          <w:lang w:val="en-US" w:eastAsia="zh-CN"/>
          <w14:textFill>
            <w14:solidFill>
              <w14:schemeClr w14:val="tx1"/>
            </w14:solidFill>
          </w14:textFill>
        </w:rPr>
        <w:t>强化振动</w:t>
      </w:r>
      <w:bookmarkEnd w:id="710"/>
      <w:bookmarkEnd w:id="711"/>
      <w:bookmarkEnd w:id="712"/>
      <w:bookmarkEnd w:id="713"/>
      <w:bookmarkEnd w:id="714"/>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a)在试验室环境下将受试设备按照</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_Ref17517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17</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4</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和</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_Ref17501 \h </w:instrText>
      </w:r>
      <w:r>
        <w:rPr>
          <w:rFonts w:hint="eastAsia"/>
          <w:i w:val="0"/>
          <w:iCs w:val="0"/>
          <w:color w:val="000000" w:themeColor="text1"/>
          <w:lang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17</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5</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14:textFill>
            <w14:solidFill>
              <w14:schemeClr w14:val="tx1"/>
            </w14:solidFill>
          </w14:textFill>
        </w:rPr>
        <w:t>所示安装于</w:t>
      </w:r>
      <w:r>
        <w:rPr>
          <w:rFonts w:hint="eastAsia"/>
          <w:i w:val="0"/>
          <w:iCs w:val="0"/>
          <w:color w:val="000000" w:themeColor="text1"/>
          <w:lang w:eastAsia="zh-CN"/>
          <w14:textFill>
            <w14:solidFill>
              <w14:schemeClr w14:val="tx1"/>
            </w14:solidFill>
          </w14:textFill>
        </w:rPr>
        <w:t>高升力系统集成试验台</w:t>
      </w:r>
      <w:r>
        <w:rPr>
          <w:rFonts w:hint="eastAsia"/>
          <w:i w:val="0"/>
          <w:iCs w:val="0"/>
          <w:color w:val="000000" w:themeColor="text1"/>
          <w14:textFill>
            <w14:solidFill>
              <w14:schemeClr w14:val="tx1"/>
            </w14:solidFill>
          </w14:textFill>
        </w:rPr>
        <w:t>上，并按12.2章节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w:t>
      </w:r>
      <w:r>
        <w:rPr>
          <w:rFonts w:hint="eastAsia"/>
          <w:i w:val="0"/>
          <w:iCs w:val="0"/>
          <w:color w:val="000000" w:themeColor="text1"/>
          <w:lang w:eastAsia="zh-CN"/>
          <w14:textFill>
            <w14:solidFill>
              <w14:schemeClr w14:val="tx1"/>
            </w14:solidFill>
          </w14:textFill>
        </w:rPr>
        <w:t>QPAT1-</w:t>
      </w:r>
      <w:r>
        <w:rPr>
          <w:rFonts w:hint="eastAsia"/>
          <w:i w:val="0"/>
          <w:iCs w:val="0"/>
          <w:color w:val="000000" w:themeColor="text1"/>
          <w:lang w:val="en-US" w:eastAsia="zh-CN"/>
          <w14:textFill>
            <w14:solidFill>
              <w14:schemeClr w14:val="tx1"/>
            </w14:solidFill>
          </w14:textFill>
        </w:rPr>
        <w:t>1</w:t>
      </w:r>
      <w:r>
        <w:rPr>
          <w:rFonts w:hint="eastAsia"/>
          <w:i w:val="0"/>
          <w:iCs w:val="0"/>
          <w:color w:val="000000" w:themeColor="text1"/>
          <w:lang w:eastAsia="zh-CN"/>
          <w14:textFill>
            <w14:solidFill>
              <w14:schemeClr w14:val="tx1"/>
            </w14:solidFill>
          </w14:textFill>
        </w:rPr>
        <w:t>、QPAT2、QPAT3、QPAT4和QPAT5</w:t>
      </w:r>
      <w:r>
        <w:rPr>
          <w:rFonts w:hint="eastAsia"/>
          <w:i w:val="0"/>
          <w:iCs w:val="0"/>
          <w:color w:val="000000" w:themeColor="text1"/>
          <w14:textFill>
            <w14:solidFill>
              <w14:schemeClr w14:val="tx1"/>
            </w14:solidFill>
          </w14:textFill>
        </w:rPr>
        <w:t>检查并记录检测数据；</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b)确定受试设备控制点和测量点的位置，安装传感器等，使受试设备处于工作状态</w:t>
      </w:r>
      <w:r>
        <w:rPr>
          <w:rFonts w:hint="eastAsia"/>
          <w:i w:val="0"/>
          <w:iCs w:val="0"/>
          <w:color w:val="000000" w:themeColor="text1"/>
          <w:lang w:val="en-US" w:eastAsia="zh-CN"/>
          <w14:textFill>
            <w14:solidFill>
              <w14:schemeClr w14:val="tx1"/>
            </w14:solidFill>
          </w14:textFill>
        </w:rPr>
        <w:t>1</w:t>
      </w:r>
      <w:r>
        <w:rPr>
          <w:rFonts w:hint="eastAsia"/>
          <w:i w:val="0"/>
          <w:iCs w:val="0"/>
          <w:color w:val="000000" w:themeColor="text1"/>
          <w14:textFill>
            <w14:solidFill>
              <w14:schemeClr w14:val="tx1"/>
            </w14:solidFill>
          </w14:textFill>
        </w:rPr>
        <w:t>，然后对受试设备进行从10Hz到2000Hz以1.0oct/min的扫描速率、峰值加速度0.5－PK的正弦扫描，记录共振频率和放大系数；</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c)使受试设备处于工作状态</w:t>
      </w:r>
      <w:r>
        <w:rPr>
          <w:rFonts w:hint="eastAsia"/>
          <w:i w:val="0"/>
          <w:iCs w:val="0"/>
          <w:color w:val="000000" w:themeColor="text1"/>
          <w:lang w:eastAsia="zh-CN"/>
          <w14:textFill>
            <w14:solidFill>
              <w14:schemeClr w14:val="tx1"/>
            </w14:solidFill>
          </w14:textFill>
        </w:rPr>
        <w:t>2</w:t>
      </w:r>
      <w:r>
        <w:rPr>
          <w:rFonts w:hint="eastAsia"/>
          <w:i w:val="0"/>
          <w:iCs w:val="0"/>
          <w:color w:val="000000" w:themeColor="text1"/>
          <w14:textFill>
            <w14:solidFill>
              <w14:schemeClr w14:val="tx1"/>
            </w14:solidFill>
          </w14:textFill>
        </w:rPr>
        <w:t>，按</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_Ref14637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17</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1</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和</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_Ref15463 \h </w:instrText>
      </w:r>
      <w:r>
        <w:rPr>
          <w:rFonts w:hint="eastAsia"/>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 xml:space="preserve">表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17</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中的标准振动功率谱密度量值进行X轴向10min的标准随机振动。在振动期间按12.2章节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w:t>
      </w:r>
      <w:r>
        <w:rPr>
          <w:rFonts w:hint="eastAsia"/>
          <w:i w:val="0"/>
          <w:iCs w:val="0"/>
          <w:color w:val="000000" w:themeColor="text1"/>
          <w:lang w:eastAsia="zh-CN"/>
          <w14:textFill>
            <w14:solidFill>
              <w14:schemeClr w14:val="tx1"/>
            </w14:solidFill>
          </w14:textFill>
        </w:rPr>
        <w:t>QPAT2、QPAT3、QPAT4和QPAT5</w:t>
      </w:r>
      <w:r>
        <w:rPr>
          <w:rFonts w:hint="eastAsia"/>
          <w:i w:val="0"/>
          <w:iCs w:val="0"/>
          <w:color w:val="000000" w:themeColor="text1"/>
          <w14:textFill>
            <w14:solidFill>
              <w14:schemeClr w14:val="tx1"/>
            </w14:solidFill>
          </w14:textFill>
        </w:rPr>
        <w:t>检查并记录检测数据，应同时对受试设备上的振动响应测量数据进行APSD分析；</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d)使受试设备继续处于工作状态</w:t>
      </w:r>
      <w:r>
        <w:rPr>
          <w:rFonts w:hint="eastAsia"/>
          <w:i w:val="0"/>
          <w:iCs w:val="0"/>
          <w:color w:val="000000" w:themeColor="text1"/>
          <w:lang w:eastAsia="zh-CN"/>
          <w14:textFill>
            <w14:solidFill>
              <w14:schemeClr w14:val="tx1"/>
            </w14:solidFill>
          </w14:textFill>
        </w:rPr>
        <w:t>2</w:t>
      </w:r>
      <w:r>
        <w:rPr>
          <w:rFonts w:hint="eastAsia"/>
          <w:i w:val="0"/>
          <w:iCs w:val="0"/>
          <w:color w:val="000000" w:themeColor="text1"/>
          <w14:textFill>
            <w14:solidFill>
              <w14:schemeClr w14:val="tx1"/>
            </w14:solidFill>
          </w14:textFill>
        </w:rPr>
        <w:t>，按</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_Ref14617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17</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和</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_Ref15463 \h </w:instrText>
      </w:r>
      <w:r>
        <w:rPr>
          <w:rFonts w:hint="eastAsia"/>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 xml:space="preserve">表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17</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的试验条件进行X轴向强化振动试验3h，在振动开始时刻和接近结束的时刻，按12.2章节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w:t>
      </w:r>
      <w:r>
        <w:rPr>
          <w:rFonts w:hint="eastAsia"/>
          <w:i w:val="0"/>
          <w:iCs w:val="0"/>
          <w:color w:val="000000" w:themeColor="text1"/>
          <w:lang w:eastAsia="zh-CN"/>
          <w14:textFill>
            <w14:solidFill>
              <w14:schemeClr w14:val="tx1"/>
            </w14:solidFill>
          </w14:textFill>
        </w:rPr>
        <w:t>QPAT2、QPAT3、QPAT4和QPAT5</w:t>
      </w:r>
      <w:r>
        <w:rPr>
          <w:rFonts w:hint="eastAsia"/>
          <w:i w:val="0"/>
          <w:iCs w:val="0"/>
          <w:color w:val="000000" w:themeColor="text1"/>
          <w14:textFill>
            <w14:solidFill>
              <w14:schemeClr w14:val="tx1"/>
            </w14:solidFill>
          </w14:textFill>
        </w:rPr>
        <w:t>检查并记录检测数据，应同时对受试设备上的振动响应测量数据进行APSD分析；</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e)重复步骤b）的正弦扫描，记录下受试设备的一阶共振频率的变化；</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f)进行换向，重复步骤b）～步骤e），对另外两个轴向依次进行试验，试验人员在试验期间应全程值守，观察受试设备的试验情况是否正常和控制参数的变化是否在规定的范围内，三个正交轴向，可以按照任意的试验顺序进行，试验顺序与试验结果无关；</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g)在试验室环境下，按照12.2章节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w:t>
      </w:r>
      <w:r>
        <w:rPr>
          <w:rFonts w:hint="eastAsia"/>
          <w:i w:val="0"/>
          <w:iCs w:val="0"/>
          <w:color w:val="000000" w:themeColor="text1"/>
          <w:lang w:eastAsia="zh-CN"/>
          <w14:textFill>
            <w14:solidFill>
              <w14:schemeClr w14:val="tx1"/>
            </w14:solidFill>
          </w14:textFill>
        </w:rPr>
        <w:t>QPAT1-</w:t>
      </w:r>
      <w:r>
        <w:rPr>
          <w:rFonts w:hint="eastAsia"/>
          <w:i w:val="0"/>
          <w:iCs w:val="0"/>
          <w:color w:val="000000" w:themeColor="text1"/>
          <w:lang w:val="en-US" w:eastAsia="zh-CN"/>
          <w14:textFill>
            <w14:solidFill>
              <w14:schemeClr w14:val="tx1"/>
            </w14:solidFill>
          </w14:textFill>
        </w:rPr>
        <w:t>4</w:t>
      </w:r>
      <w:r>
        <w:rPr>
          <w:rFonts w:hint="eastAsia"/>
          <w:i w:val="0"/>
          <w:iCs w:val="0"/>
          <w:color w:val="000000" w:themeColor="text1"/>
          <w:lang w:eastAsia="zh-CN"/>
          <w14:textFill>
            <w14:solidFill>
              <w14:schemeClr w14:val="tx1"/>
            </w14:solidFill>
          </w14:textFill>
        </w:rPr>
        <w:t>、QPAT2、QPAT3、QPAT4和QPAT5</w:t>
      </w:r>
      <w:r>
        <w:rPr>
          <w:rFonts w:hint="eastAsia"/>
          <w:i w:val="0"/>
          <w:iCs w:val="0"/>
          <w:color w:val="000000" w:themeColor="text1"/>
          <w14:textFill>
            <w14:solidFill>
              <w14:schemeClr w14:val="tx1"/>
            </w14:solidFill>
          </w14:textFill>
        </w:rPr>
        <w:t>检查并记录检测数据。</w:t>
      </w:r>
    </w:p>
    <w:p>
      <w:pPr>
        <w:pStyle w:val="4"/>
        <w:rPr>
          <w:rFonts w:hint="eastAsia"/>
          <w:i w:val="0"/>
          <w:iCs w:val="0"/>
          <w:color w:val="000000" w:themeColor="text1"/>
          <w:lang w:val="en-US" w:eastAsia="zh-CN"/>
          <w14:textFill>
            <w14:solidFill>
              <w14:schemeClr w14:val="tx1"/>
            </w14:solidFill>
          </w14:textFill>
        </w:rPr>
      </w:pPr>
      <w:bookmarkStart w:id="715" w:name="_Toc20187"/>
      <w:bookmarkStart w:id="716" w:name="_Toc30129"/>
      <w:bookmarkStart w:id="717" w:name="_Toc12594"/>
      <w:bookmarkStart w:id="718" w:name="_Toc27457"/>
      <w:bookmarkStart w:id="719" w:name="_Toc24628"/>
      <w:r>
        <w:rPr>
          <w:rFonts w:hint="eastAsia"/>
          <w:i w:val="0"/>
          <w:iCs w:val="0"/>
          <w:color w:val="000000" w:themeColor="text1"/>
          <w:lang w:val="en-US" w:eastAsia="zh-CN"/>
          <w14:textFill>
            <w14:solidFill>
              <w14:schemeClr w14:val="tx1"/>
            </w14:solidFill>
          </w14:textFill>
        </w:rPr>
        <w:t>短时高量值振动</w:t>
      </w:r>
      <w:bookmarkEnd w:id="715"/>
      <w:bookmarkEnd w:id="716"/>
      <w:bookmarkEnd w:id="717"/>
      <w:bookmarkEnd w:id="718"/>
      <w:bookmarkEnd w:id="719"/>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a)在试验室环境下将受试设备按照</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_Ref17517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17</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4</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和</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_Ref17501 \h </w:instrText>
      </w:r>
      <w:r>
        <w:rPr>
          <w:rFonts w:hint="eastAsia"/>
          <w:i w:val="0"/>
          <w:iCs w:val="0"/>
          <w:color w:val="000000" w:themeColor="text1"/>
          <w:lang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17</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5</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14:textFill>
            <w14:solidFill>
              <w14:schemeClr w14:val="tx1"/>
            </w14:solidFill>
          </w14:textFill>
        </w:rPr>
        <w:t>所示安装于</w:t>
      </w:r>
      <w:r>
        <w:rPr>
          <w:rFonts w:hint="eastAsia"/>
          <w:i w:val="0"/>
          <w:iCs w:val="0"/>
          <w:color w:val="000000" w:themeColor="text1"/>
          <w:lang w:eastAsia="zh-CN"/>
          <w14:textFill>
            <w14:solidFill>
              <w14:schemeClr w14:val="tx1"/>
            </w14:solidFill>
          </w14:textFill>
        </w:rPr>
        <w:t>高升力系统集成试验台</w:t>
      </w:r>
      <w:r>
        <w:rPr>
          <w:rFonts w:hint="eastAsia"/>
          <w:i w:val="0"/>
          <w:iCs w:val="0"/>
          <w:color w:val="000000" w:themeColor="text1"/>
          <w14:textFill>
            <w14:solidFill>
              <w14:schemeClr w14:val="tx1"/>
            </w14:solidFill>
          </w14:textFill>
        </w:rPr>
        <w:t>上，并按12.2章节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w:t>
      </w:r>
      <w:r>
        <w:rPr>
          <w:rFonts w:hint="eastAsia"/>
          <w:i w:val="0"/>
          <w:iCs w:val="0"/>
          <w:color w:val="000000" w:themeColor="text1"/>
          <w:lang w:eastAsia="zh-CN"/>
          <w14:textFill>
            <w14:solidFill>
              <w14:schemeClr w14:val="tx1"/>
            </w14:solidFill>
          </w14:textFill>
        </w:rPr>
        <w:t>QPAT1-1、QPAT2、QPAT3、QPAT4和QPAT5</w:t>
      </w:r>
      <w:r>
        <w:rPr>
          <w:rFonts w:hint="eastAsia"/>
          <w:i w:val="0"/>
          <w:iCs w:val="0"/>
          <w:color w:val="000000" w:themeColor="text1"/>
          <w14:textFill>
            <w14:solidFill>
              <w14:schemeClr w14:val="tx1"/>
            </w14:solidFill>
          </w14:textFill>
        </w:rPr>
        <w:t>检查并记录检测数据；</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b)确定受试设备控制点和测量点的位置，安装传感器等，使受试设备处于工作状态</w:t>
      </w:r>
      <w:r>
        <w:rPr>
          <w:rFonts w:hint="eastAsia"/>
          <w:i w:val="0"/>
          <w:iCs w:val="0"/>
          <w:color w:val="000000" w:themeColor="text1"/>
          <w:lang w:eastAsia="zh-CN"/>
          <w14:textFill>
            <w14:solidFill>
              <w14:schemeClr w14:val="tx1"/>
            </w14:solidFill>
          </w14:textFill>
        </w:rPr>
        <w:t>1</w:t>
      </w:r>
      <w:r>
        <w:rPr>
          <w:rFonts w:hint="eastAsia"/>
          <w:i w:val="0"/>
          <w:iCs w:val="0"/>
          <w:color w:val="000000" w:themeColor="text1"/>
          <w14:textFill>
            <w14:solidFill>
              <w14:schemeClr w14:val="tx1"/>
            </w14:solidFill>
          </w14:textFill>
        </w:rPr>
        <w:t>，按</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_Ref25890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17</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3</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进行相应的正弦振动，在受试设备的X轴向以扫描速率0.167Hz/s，频率从10Hz到250Hz进行正弦线性扫频，试验时间为24min，振动期间按12.2章节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w:t>
      </w:r>
      <w:r>
        <w:rPr>
          <w:rFonts w:hint="eastAsia"/>
          <w:i w:val="0"/>
          <w:iCs w:val="0"/>
          <w:color w:val="000000" w:themeColor="text1"/>
          <w:lang w:eastAsia="zh-CN"/>
          <w14:textFill>
            <w14:solidFill>
              <w14:schemeClr w14:val="tx1"/>
            </w14:solidFill>
          </w14:textFill>
        </w:rPr>
        <w:t>QPAT1-</w:t>
      </w:r>
      <w:r>
        <w:rPr>
          <w:rFonts w:hint="eastAsia"/>
          <w:i w:val="0"/>
          <w:iCs w:val="0"/>
          <w:color w:val="000000" w:themeColor="text1"/>
          <w:lang w:val="en-US" w:eastAsia="zh-CN"/>
          <w14:textFill>
            <w14:solidFill>
              <w14:schemeClr w14:val="tx1"/>
            </w14:solidFill>
          </w14:textFill>
        </w:rPr>
        <w:t>4</w:t>
      </w:r>
      <w:r>
        <w:rPr>
          <w:rFonts w:hint="eastAsia"/>
          <w:i w:val="0"/>
          <w:iCs w:val="0"/>
          <w:color w:val="000000" w:themeColor="text1"/>
          <w14:textFill>
            <w14:solidFill>
              <w14:schemeClr w14:val="tx1"/>
            </w14:solidFill>
          </w14:textFill>
        </w:rPr>
        <w:t>检查并记录检测数据，试验人员在试验期间应全程值守，观察受试设备的试验情况是否正常和控制参数的变化是否在规定的范围内；</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c)进行换向，重复步骤b)的正弦扫描，对另外两个轴向依次进行试验，试验人员在试验期间应全程值守，观察受试设备的试验情况是否正常和控制参数的变化是否在规定的范围内；</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d)在试验室环境下，按照12.2章节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w:t>
      </w:r>
      <w:r>
        <w:rPr>
          <w:rFonts w:hint="eastAsia"/>
          <w:i w:val="0"/>
          <w:iCs w:val="0"/>
          <w:color w:val="000000" w:themeColor="text1"/>
          <w:lang w:eastAsia="zh-CN"/>
          <w14:textFill>
            <w14:solidFill>
              <w14:schemeClr w14:val="tx1"/>
            </w14:solidFill>
          </w14:textFill>
        </w:rPr>
        <w:t>QPAT1-</w:t>
      </w:r>
      <w:r>
        <w:rPr>
          <w:rFonts w:hint="eastAsia"/>
          <w:i w:val="0"/>
          <w:iCs w:val="0"/>
          <w:color w:val="000000" w:themeColor="text1"/>
          <w:lang w:val="en-US" w:eastAsia="zh-CN"/>
          <w14:textFill>
            <w14:solidFill>
              <w14:schemeClr w14:val="tx1"/>
            </w14:solidFill>
          </w14:textFill>
        </w:rPr>
        <w:t>4</w:t>
      </w:r>
      <w:r>
        <w:rPr>
          <w:rFonts w:hint="eastAsia"/>
          <w:i w:val="0"/>
          <w:iCs w:val="0"/>
          <w:color w:val="000000" w:themeColor="text1"/>
          <w:lang w:eastAsia="zh-CN"/>
          <w14:textFill>
            <w14:solidFill>
              <w14:schemeClr w14:val="tx1"/>
            </w14:solidFill>
          </w14:textFill>
        </w:rPr>
        <w:t>、QPAT2、QPAT3、QPAT4和QPAT5</w:t>
      </w:r>
      <w:r>
        <w:rPr>
          <w:rFonts w:hint="eastAsia"/>
          <w:i w:val="0"/>
          <w:iCs w:val="0"/>
          <w:color w:val="000000" w:themeColor="text1"/>
          <w14:textFill>
            <w14:solidFill>
              <w14:schemeClr w14:val="tx1"/>
            </w14:solidFill>
          </w14:textFill>
        </w:rPr>
        <w:t>检查并记录检测数据。</w:t>
      </w:r>
    </w:p>
    <w:p>
      <w:pPr>
        <w:pStyle w:val="2"/>
        <w:rPr>
          <w:rFonts w:hint="default"/>
          <w:i w:val="0"/>
          <w:iCs w:val="0"/>
          <w:color w:val="000000" w:themeColor="text1"/>
          <w:lang w:val="en-US" w:eastAsia="zh-CN"/>
          <w14:textFill>
            <w14:solidFill>
              <w14:schemeClr w14:val="tx1"/>
            </w14:solidFill>
          </w14:textFill>
        </w:rPr>
      </w:pPr>
      <w:bookmarkStart w:id="720" w:name="_Toc125"/>
      <w:bookmarkStart w:id="721" w:name="_Toc18442"/>
      <w:bookmarkStart w:id="722" w:name="_Toc17810"/>
      <w:bookmarkStart w:id="723" w:name="_Toc7071"/>
      <w:bookmarkStart w:id="724" w:name="_Toc23892"/>
      <w:r>
        <w:rPr>
          <w:rFonts w:hint="eastAsia"/>
          <w:i w:val="0"/>
          <w:iCs w:val="0"/>
          <w:color w:val="000000" w:themeColor="text1"/>
          <w:lang w:val="en-US" w:eastAsia="zh-CN"/>
          <w14:textFill>
            <w14:solidFill>
              <w14:schemeClr w14:val="tx1"/>
            </w14:solidFill>
          </w14:textFill>
        </w:rPr>
        <w:t>试验判据</w:t>
      </w:r>
      <w:bookmarkEnd w:id="720"/>
      <w:bookmarkEnd w:id="721"/>
      <w:bookmarkEnd w:id="722"/>
      <w:bookmarkEnd w:id="723"/>
      <w:bookmarkEnd w:id="724"/>
    </w:p>
    <w:p>
      <w:pPr>
        <w:rPr>
          <w:rFonts w:hint="default" w:eastAsia="宋体"/>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（1）标准振动试验</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试验前，按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QPAT1-1、QPAT2、QPAT3、QPAT4和QPAT5</w:t>
      </w:r>
      <w:r>
        <w:rPr>
          <w:rFonts w:hint="default" w:eastAsia="宋体"/>
          <w:i w:val="0"/>
          <w:iCs w:val="0"/>
          <w:color w:val="000000" w:themeColor="text1"/>
          <w:lang w:val="en-US" w:eastAsia="zh-CN"/>
          <w14:textFill>
            <w14:solidFill>
              <w14:schemeClr w14:val="tx1"/>
            </w14:solidFill>
          </w14:textFill>
        </w:rPr>
        <w:t>检查，确认通过并记录检测数据（检测记录表见附录A）。</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试验中，按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QPAT2、QPAT3、QPAT4和QPAT5</w:t>
      </w:r>
      <w:r>
        <w:rPr>
          <w:rFonts w:hint="default" w:eastAsia="宋体"/>
          <w:i w:val="0"/>
          <w:iCs w:val="0"/>
          <w:color w:val="000000" w:themeColor="text1"/>
          <w:lang w:val="en-US" w:eastAsia="zh-CN"/>
          <w14:textFill>
            <w14:solidFill>
              <w14:schemeClr w14:val="tx1"/>
            </w14:solidFill>
          </w14:textFill>
        </w:rPr>
        <w:t>检查，确认通过并记录检测数据。</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试验后，</w:t>
      </w:r>
      <w:r>
        <w:rPr>
          <w:rFonts w:hint="eastAsia"/>
          <w:i w:val="0"/>
          <w:iCs w:val="0"/>
          <w:color w:val="000000" w:themeColor="text1"/>
          <w:lang w:val="en-US" w:eastAsia="zh-CN"/>
          <w14:textFill>
            <w14:solidFill>
              <w14:schemeClr w14:val="tx1"/>
            </w14:solidFill>
          </w14:textFill>
        </w:rPr>
        <w:t>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QPAT1-4、QPAT2、QPAT3、QPAT4和QPAT5</w:t>
      </w:r>
      <w:r>
        <w:rPr>
          <w:rFonts w:hint="default" w:eastAsia="宋体"/>
          <w:i w:val="0"/>
          <w:iCs w:val="0"/>
          <w:color w:val="000000" w:themeColor="text1"/>
          <w:lang w:val="en-US" w:eastAsia="zh-CN"/>
          <w14:textFill>
            <w14:solidFill>
              <w14:schemeClr w14:val="tx1"/>
            </w14:solidFill>
          </w14:textFill>
        </w:rPr>
        <w:t>检查，确认通过并记录检测数据。</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满足以上要求，则判定结论为Pass，否则为Fail。</w:t>
      </w:r>
    </w:p>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（2）强化振动</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试验前，按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QPAT1-1、QPAT2、QPAT3、QPAT4和QPAT5</w:t>
      </w:r>
      <w:r>
        <w:rPr>
          <w:rFonts w:hint="default" w:eastAsia="宋体"/>
          <w:i w:val="0"/>
          <w:iCs w:val="0"/>
          <w:color w:val="000000" w:themeColor="text1"/>
          <w:lang w:val="en-US" w:eastAsia="zh-CN"/>
          <w14:textFill>
            <w14:solidFill>
              <w14:schemeClr w14:val="tx1"/>
            </w14:solidFill>
          </w14:textFill>
        </w:rPr>
        <w:t>检查，确认通过并记录检测数据（检测记录表见附录A）。</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试验中，按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QPAT2、QPAT3、QPAT4和QPAT5</w:t>
      </w:r>
      <w:r>
        <w:rPr>
          <w:rFonts w:hint="default" w:eastAsia="宋体"/>
          <w:i w:val="0"/>
          <w:iCs w:val="0"/>
          <w:color w:val="000000" w:themeColor="text1"/>
          <w:lang w:val="en-US" w:eastAsia="zh-CN"/>
          <w14:textFill>
            <w14:solidFill>
              <w14:schemeClr w14:val="tx1"/>
            </w14:solidFill>
          </w14:textFill>
        </w:rPr>
        <w:t>检查，确认通过并记录检测数据。</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试验后，</w:t>
      </w:r>
      <w:r>
        <w:rPr>
          <w:rFonts w:hint="eastAsia"/>
          <w:i w:val="0"/>
          <w:iCs w:val="0"/>
          <w:color w:val="000000" w:themeColor="text1"/>
          <w:lang w:val="en-US" w:eastAsia="zh-CN"/>
          <w14:textFill>
            <w14:solidFill>
              <w14:schemeClr w14:val="tx1"/>
            </w14:solidFill>
          </w14:textFill>
        </w:rPr>
        <w:t>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QPAT1-4、QPAT2、QPAT3、QPAT4和QPAT5</w:t>
      </w:r>
      <w:r>
        <w:rPr>
          <w:rFonts w:hint="default" w:eastAsia="宋体"/>
          <w:i w:val="0"/>
          <w:iCs w:val="0"/>
          <w:color w:val="000000" w:themeColor="text1"/>
          <w:lang w:val="en-US" w:eastAsia="zh-CN"/>
          <w14:textFill>
            <w14:solidFill>
              <w14:schemeClr w14:val="tx1"/>
            </w14:solidFill>
          </w14:textFill>
        </w:rPr>
        <w:t>检查，确认通过并记录检测数据。</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满足以上要求，则判定结论为Pass，否则为Fail。</w:t>
      </w:r>
    </w:p>
    <w:p>
      <w:pPr>
        <w:rPr>
          <w:rFonts w:hint="default" w:eastAsia="宋体"/>
          <w:i w:val="0"/>
          <w:iCs w:val="0"/>
          <w:color w:val="000000" w:themeColor="text1"/>
          <w:lang w:val="en-US" w:eastAsia="zh-CN"/>
          <w14:textFill>
            <w14:solidFill>
              <w14:schemeClr w14:val="tx1"/>
            </w14:solidFill>
          </w14:textFill>
        </w:rPr>
      </w:pPr>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val="en-US" w:eastAsia="zh-CN"/>
          <w14:textFill>
            <w14:solidFill>
              <w14:schemeClr w14:val="tx1"/>
            </w14:solidFill>
          </w14:textFill>
        </w:rPr>
        <w:t>3）短时高量值振动</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试验前，按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QPAT1-1、QPAT2、QPAT3、QPAT4和QPAT5</w:t>
      </w:r>
      <w:r>
        <w:rPr>
          <w:rFonts w:hint="default" w:eastAsia="宋体"/>
          <w:i w:val="0"/>
          <w:iCs w:val="0"/>
          <w:color w:val="000000" w:themeColor="text1"/>
          <w:lang w:val="en-US" w:eastAsia="zh-CN"/>
          <w14:textFill>
            <w14:solidFill>
              <w14:schemeClr w14:val="tx1"/>
            </w14:solidFill>
          </w14:textFill>
        </w:rPr>
        <w:t>检查，确认通过并记录检测数据（检测记录表见附录A）。</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试验中，按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eastAsia="zh-CN"/>
          <w14:textFill>
            <w14:solidFill>
              <w14:schemeClr w14:val="tx1"/>
            </w14:solidFill>
          </w14:textFill>
        </w:rPr>
        <w:t>QPAT1-</w:t>
      </w:r>
      <w:r>
        <w:rPr>
          <w:rFonts w:hint="eastAsia"/>
          <w:i w:val="0"/>
          <w:iCs w:val="0"/>
          <w:color w:val="000000" w:themeColor="text1"/>
          <w:lang w:val="en-US" w:eastAsia="zh-CN"/>
          <w14:textFill>
            <w14:solidFill>
              <w14:schemeClr w14:val="tx1"/>
            </w14:solidFill>
          </w14:textFill>
        </w:rPr>
        <w:t>4</w:t>
      </w:r>
      <w:r>
        <w:rPr>
          <w:rFonts w:hint="default" w:eastAsia="宋体"/>
          <w:i w:val="0"/>
          <w:iCs w:val="0"/>
          <w:color w:val="000000" w:themeColor="text1"/>
          <w:lang w:val="en-US" w:eastAsia="zh-CN"/>
          <w14:textFill>
            <w14:solidFill>
              <w14:schemeClr w14:val="tx1"/>
            </w14:solidFill>
          </w14:textFill>
        </w:rPr>
        <w:t>检查，确认通过并记录检测数据。</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试验后，</w:t>
      </w:r>
      <w:r>
        <w:rPr>
          <w:rFonts w:hint="eastAsia"/>
          <w:i w:val="0"/>
          <w:iCs w:val="0"/>
          <w:color w:val="000000" w:themeColor="text1"/>
          <w:lang w:val="en-US" w:eastAsia="zh-CN"/>
          <w14:textFill>
            <w14:solidFill>
              <w14:schemeClr w14:val="tx1"/>
            </w14:solidFill>
          </w14:textFill>
        </w:rPr>
        <w:t>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QPAT1-4、QPAT2、QPAT3、QPAT4和QPAT5</w:t>
      </w:r>
      <w:r>
        <w:rPr>
          <w:rFonts w:hint="default" w:eastAsia="宋体"/>
          <w:i w:val="0"/>
          <w:iCs w:val="0"/>
          <w:color w:val="000000" w:themeColor="text1"/>
          <w:lang w:val="en-US" w:eastAsia="zh-CN"/>
          <w14:textFill>
            <w14:solidFill>
              <w14:schemeClr w14:val="tx1"/>
            </w14:solidFill>
          </w14:textFill>
        </w:rPr>
        <w:t>检查，确认通过并记录检测数据。</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满足以上要求，则判定结论为Pass，否则为Fail。</w:t>
      </w:r>
    </w:p>
    <w:p>
      <w:pPr>
        <w:pStyle w:val="3"/>
        <w:numPr>
          <w:ilvl w:val="0"/>
          <w:numId w:val="11"/>
        </w:numPr>
        <w:rPr>
          <w:rFonts w:hint="eastAsia"/>
          <w:i w:val="0"/>
          <w:iCs w:val="0"/>
          <w:color w:val="000000" w:themeColor="text1"/>
          <w:lang w:val="en-US" w:eastAsia="zh-CN"/>
          <w14:textFill>
            <w14:solidFill>
              <w14:schemeClr w14:val="tx1"/>
            </w14:solidFill>
          </w14:textFill>
        </w:rPr>
      </w:pPr>
      <w:bookmarkStart w:id="725" w:name="_Toc16268"/>
      <w:bookmarkStart w:id="726" w:name="_Toc19297"/>
      <w:bookmarkStart w:id="727" w:name="_Toc22613"/>
      <w:bookmarkStart w:id="728" w:name="_Toc11627"/>
      <w:bookmarkStart w:id="729" w:name="_Toc12329"/>
      <w:r>
        <w:rPr>
          <w:rFonts w:hint="eastAsia"/>
          <w:i w:val="0"/>
          <w:iCs w:val="0"/>
          <w:color w:val="000000" w:themeColor="text1"/>
          <w:lang w:val="en-US" w:eastAsia="zh-CN"/>
          <w14:textFill>
            <w14:solidFill>
              <w14:schemeClr w14:val="tx1"/>
            </w14:solidFill>
          </w14:textFill>
        </w:rPr>
        <w:t>霉菌</w:t>
      </w:r>
      <w:bookmarkEnd w:id="725"/>
      <w:bookmarkEnd w:id="726"/>
      <w:bookmarkEnd w:id="727"/>
      <w:bookmarkEnd w:id="728"/>
      <w:bookmarkEnd w:id="729"/>
    </w:p>
    <w:p>
      <w:pPr>
        <w:pStyle w:val="2"/>
        <w:rPr>
          <w:rFonts w:hint="eastAsia"/>
          <w:i w:val="0"/>
          <w:iCs w:val="0"/>
          <w:color w:val="000000" w:themeColor="text1"/>
          <w:lang w:val="en-US" w:eastAsia="zh-CN"/>
          <w14:textFill>
            <w14:solidFill>
              <w14:schemeClr w14:val="tx1"/>
            </w14:solidFill>
          </w14:textFill>
        </w:rPr>
      </w:pPr>
      <w:bookmarkStart w:id="730" w:name="_Toc1593"/>
      <w:bookmarkStart w:id="731" w:name="_Toc16881"/>
      <w:bookmarkStart w:id="732" w:name="_Toc750"/>
      <w:bookmarkStart w:id="733" w:name="_Toc7566"/>
      <w:bookmarkStart w:id="734" w:name="_Toc30587"/>
      <w:r>
        <w:rPr>
          <w:rFonts w:hint="eastAsia"/>
          <w:i w:val="0"/>
          <w:iCs w:val="0"/>
          <w:color w:val="000000" w:themeColor="text1"/>
          <w:lang w:val="en-US" w:eastAsia="zh-CN"/>
          <w14:textFill>
            <w14:solidFill>
              <w14:schemeClr w14:val="tx1"/>
            </w14:solidFill>
          </w14:textFill>
        </w:rPr>
        <w:t>试验目的</w:t>
      </w:r>
      <w:bookmarkEnd w:id="730"/>
      <w:bookmarkEnd w:id="731"/>
      <w:bookmarkEnd w:id="732"/>
      <w:bookmarkEnd w:id="733"/>
      <w:bookmarkEnd w:id="734"/>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考核受试设备的抗霉能力及长霉对受试设备性能的影响程度。</w:t>
      </w:r>
    </w:p>
    <w:p>
      <w:pPr>
        <w:pStyle w:val="2"/>
        <w:rPr>
          <w:rFonts w:hint="eastAsia"/>
          <w:i w:val="0"/>
          <w:iCs w:val="0"/>
          <w:color w:val="000000" w:themeColor="text1"/>
          <w:lang w:val="en-US" w:eastAsia="zh-CN"/>
          <w14:textFill>
            <w14:solidFill>
              <w14:schemeClr w14:val="tx1"/>
            </w14:solidFill>
          </w14:textFill>
        </w:rPr>
      </w:pPr>
      <w:bookmarkStart w:id="735" w:name="_Toc5932"/>
      <w:bookmarkStart w:id="736" w:name="_Toc449"/>
      <w:bookmarkStart w:id="737" w:name="_Toc10969"/>
      <w:bookmarkStart w:id="738" w:name="_Toc4425"/>
      <w:bookmarkStart w:id="739" w:name="_Toc18112"/>
      <w:r>
        <w:rPr>
          <w:rFonts w:hint="eastAsia"/>
          <w:i w:val="0"/>
          <w:iCs w:val="0"/>
          <w:color w:val="000000" w:themeColor="text1"/>
          <w:lang w:val="en-US" w:eastAsia="zh-CN"/>
          <w14:textFill>
            <w14:solidFill>
              <w14:schemeClr w14:val="tx1"/>
            </w14:solidFill>
          </w14:textFill>
        </w:rPr>
        <w:t>试验要求</w:t>
      </w:r>
      <w:bookmarkEnd w:id="735"/>
      <w:bookmarkEnd w:id="736"/>
      <w:bookmarkEnd w:id="737"/>
      <w:bookmarkEnd w:id="738"/>
      <w:bookmarkEnd w:id="739"/>
    </w:p>
    <w:p>
      <w:pPr>
        <w:rPr>
          <w:rFonts w:hint="eastAsia"/>
          <w:i w:val="0"/>
          <w:iCs w:val="0"/>
          <w:color w:val="000000" w:themeColor="text1"/>
          <w14:textFill>
            <w14:solidFill>
              <w14:schemeClr w14:val="tx1"/>
            </w14:solidFill>
          </w14:textFill>
        </w:rPr>
      </w:pPr>
      <w:r>
        <w:rPr>
          <w:rFonts w:hint="eastAsia"/>
          <w:i w:val="0"/>
          <w:iCs w:val="0"/>
          <w:color w:val="000000" w:themeColor="text1"/>
          <w:lang w:val="en-US" w:eastAsia="zh-CN"/>
          <w14:textFill>
            <w14:solidFill>
              <w14:schemeClr w14:val="tx1"/>
            </w14:solidFill>
          </w14:textFill>
        </w:rPr>
        <w:t>FSECU</w:t>
      </w:r>
      <w:r>
        <w:rPr>
          <w:rFonts w:hint="eastAsia"/>
          <w:i w:val="0"/>
          <w:iCs w:val="0"/>
          <w:color w:val="000000" w:themeColor="text1"/>
          <w:lang w:eastAsia="zh-CN"/>
          <w14:textFill>
            <w14:solidFill>
              <w14:schemeClr w14:val="tx1"/>
            </w14:solidFill>
          </w14:textFill>
        </w:rPr>
        <w:t>安装于飞机中部EE舱设备架上的两个标准托架上</w:t>
      </w:r>
      <w:r>
        <w:rPr>
          <w:rFonts w:hint="default"/>
          <w:i w:val="0"/>
          <w:iCs w:val="0"/>
          <w:color w:val="000000" w:themeColor="text1"/>
          <w14:textFill>
            <w14:solidFill>
              <w14:schemeClr w14:val="tx1"/>
            </w14:solidFill>
          </w14:textFill>
        </w:rPr>
        <w:t>，</w:t>
      </w:r>
      <w:r>
        <w:rPr>
          <w:rFonts w:hint="eastAsia"/>
          <w:i w:val="0"/>
          <w:iCs w:val="0"/>
          <w:color w:val="000000" w:themeColor="text1"/>
          <w14:textFill>
            <w14:solidFill>
              <w14:schemeClr w14:val="tx1"/>
            </w14:solidFill>
          </w14:textFill>
        </w:rPr>
        <w:t>应通过DO－160G第13章，F类规定的霉菌试验。</w:t>
      </w:r>
    </w:p>
    <w:p>
      <w:pPr>
        <w:pStyle w:val="10"/>
        <w:ind w:left="0" w:leftChars="0" w:firstLine="0" w:firstLineChars="0"/>
        <w:rPr>
          <w:rFonts w:hint="default" w:ascii="Times New Roman" w:hAnsi="Times New Roman" w:eastAsia="黑体" w:cs="Times New Roman"/>
          <w:i w:val="0"/>
          <w:iCs w:val="0"/>
          <w:color w:val="000000" w:themeColor="text1"/>
          <w:lang w:val="en-US" w:eastAsia="zh-CN"/>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 xml:space="preserve">表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18</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表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w:t>
      </w:r>
      <w:r>
        <w:rPr>
          <w:rFonts w:hint="default" w:ascii="Times New Roman" w:hAnsi="Times New Roman" w:cs="Times New Roman"/>
          <w:i w:val="0"/>
          <w:iCs w:val="0"/>
          <w:color w:val="000000" w:themeColor="text1"/>
          <w14:textFill>
            <w14:solidFill>
              <w14:schemeClr w14:val="tx1"/>
            </w14:solidFill>
          </w14:textFill>
        </w:rPr>
        <w:fldChar w:fldCharType="end"/>
      </w:r>
      <w:bookmarkStart w:id="740" w:name="_Toc10768"/>
      <w:bookmarkStart w:id="741" w:name="_Toc12738"/>
      <w:r>
        <w:rPr>
          <w:rFonts w:hint="default"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lang w:val="en-US" w:eastAsia="zh-CN"/>
          <w14:textFill>
            <w14:solidFill>
              <w14:schemeClr w14:val="tx1"/>
            </w14:solidFill>
          </w14:textFill>
        </w:rPr>
        <w:t>霉菌试验条件</w:t>
      </w:r>
      <w:bookmarkEnd w:id="740"/>
      <w:bookmarkEnd w:id="741"/>
    </w:p>
    <w:tbl>
      <w:tblPr>
        <w:tblStyle w:val="28"/>
        <w:tblW w:w="808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51"/>
        <w:gridCol w:w="2079"/>
        <w:gridCol w:w="3758"/>
        <w:gridCol w:w="15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75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i w:val="0"/>
                <w:iCs w:val="0"/>
                <w:color w:val="000000" w:themeColor="text1"/>
                <w:sz w:val="21"/>
                <w:szCs w:val="21"/>
                <w:lang w:val="en-US" w:eastAsia="zh-CN"/>
                <w14:textFill>
                  <w14:solidFill>
                    <w14:schemeClr w14:val="tx1"/>
                  </w14:solidFill>
                </w14:textFill>
              </w:rPr>
            </w:pPr>
            <w:r>
              <w:rPr>
                <w:rFonts w:hint="default" w:ascii="Times New Roman" w:hAnsi="Times New Roman" w:cs="Times New Roman"/>
                <w:b/>
                <w:bCs/>
                <w:i w:val="0"/>
                <w:iCs w:val="0"/>
                <w:color w:val="000000" w:themeColor="text1"/>
                <w:sz w:val="21"/>
                <w:szCs w:val="21"/>
                <w:lang w:val="en-US" w:eastAsia="zh-CN"/>
                <w14:textFill>
                  <w14:solidFill>
                    <w14:schemeClr w14:val="tx1"/>
                  </w14:solidFill>
                </w14:textFill>
              </w:rPr>
              <w:t>序号</w:t>
            </w:r>
          </w:p>
        </w:tc>
        <w:tc>
          <w:tcPr>
            <w:tcW w:w="2079"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i w:val="0"/>
                <w:iCs w:val="0"/>
                <w:color w:val="000000" w:themeColor="text1"/>
                <w:sz w:val="21"/>
                <w:szCs w:val="21"/>
                <w:lang w:val="en-US" w:eastAsia="zh-CN"/>
                <w14:textFill>
                  <w14:solidFill>
                    <w14:schemeClr w14:val="tx1"/>
                  </w14:solidFill>
                </w14:textFill>
              </w:rPr>
            </w:pPr>
            <w:r>
              <w:rPr>
                <w:rFonts w:hint="default" w:ascii="Times New Roman" w:hAnsi="Times New Roman" w:cs="Times New Roman"/>
                <w:b/>
                <w:bCs/>
                <w:i w:val="0"/>
                <w:iCs w:val="0"/>
                <w:color w:val="000000" w:themeColor="text1"/>
                <w:sz w:val="21"/>
                <w:szCs w:val="21"/>
                <w:lang w:val="en-US" w:eastAsia="zh-CN"/>
                <w14:textFill>
                  <w14:solidFill>
                    <w14:schemeClr w14:val="tx1"/>
                  </w14:solidFill>
                </w14:textFill>
              </w:rPr>
              <w:t>试验参数</w:t>
            </w:r>
          </w:p>
        </w:tc>
        <w:tc>
          <w:tcPr>
            <w:tcW w:w="3758"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i w:val="0"/>
                <w:iCs w:val="0"/>
                <w:color w:val="000000" w:themeColor="text1"/>
                <w:sz w:val="21"/>
                <w:szCs w:val="21"/>
                <w:lang w:val="en-US" w:eastAsia="zh-CN"/>
                <w14:textFill>
                  <w14:solidFill>
                    <w14:schemeClr w14:val="tx1"/>
                  </w14:solidFill>
                </w14:textFill>
              </w:rPr>
            </w:pPr>
            <w:r>
              <w:rPr>
                <w:rFonts w:hint="default" w:ascii="Times New Roman" w:hAnsi="Times New Roman" w:cs="Times New Roman"/>
                <w:b/>
                <w:bCs/>
                <w:i w:val="0"/>
                <w:iCs w:val="0"/>
                <w:color w:val="000000" w:themeColor="text1"/>
                <w:sz w:val="21"/>
                <w:szCs w:val="21"/>
                <w:lang w:val="en-US" w:eastAsia="zh-CN"/>
                <w14:textFill>
                  <w14:solidFill>
                    <w14:schemeClr w14:val="tx1"/>
                  </w14:solidFill>
                </w14:textFill>
              </w:rPr>
              <w:t>试验条件</w:t>
            </w:r>
          </w:p>
        </w:tc>
        <w:tc>
          <w:tcPr>
            <w:tcW w:w="1500"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i w:val="0"/>
                <w:iCs w:val="0"/>
                <w:color w:val="000000" w:themeColor="text1"/>
                <w:sz w:val="21"/>
                <w:szCs w:val="21"/>
                <w:lang w:val="en-US" w:eastAsia="zh-CN"/>
                <w14:textFill>
                  <w14:solidFill>
                    <w14:schemeClr w14:val="tx1"/>
                  </w14:solidFill>
                </w14:textFill>
              </w:rPr>
            </w:pPr>
            <w:r>
              <w:rPr>
                <w:rFonts w:hint="default" w:ascii="Times New Roman" w:hAnsi="Times New Roman" w:cs="Times New Roman"/>
                <w:b/>
                <w:bCs/>
                <w:i w:val="0"/>
                <w:iCs w:val="0"/>
                <w:color w:val="000000" w:themeColor="text1"/>
                <w:sz w:val="21"/>
                <w:szCs w:val="21"/>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1" w:type="dxa"/>
            <w:tcBorders>
              <w:top w:val="single" w:color="auto" w:sz="12" w:space="0"/>
            </w:tcBorders>
            <w:shd w:val="clear" w:color="auto" w:fill="auto"/>
            <w:noWrap/>
            <w:vAlign w:val="center"/>
          </w:tcPr>
          <w:p>
            <w:pPr>
              <w:keepNext w:val="0"/>
              <w:keepLines w:val="0"/>
              <w:pageBreakBefore w:val="0"/>
              <w:widowControl w:val="0"/>
              <w:numPr>
                <w:ilvl w:val="0"/>
                <w:numId w:val="37"/>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2079"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试验周期</w:t>
            </w:r>
          </w:p>
        </w:tc>
        <w:tc>
          <w:tcPr>
            <w:tcW w:w="3758"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28</w:t>
            </w:r>
          </w:p>
        </w:tc>
        <w:tc>
          <w:tcPr>
            <w:tcW w:w="1500"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751" w:type="dxa"/>
            <w:shd w:val="clear" w:color="auto" w:fill="auto"/>
            <w:noWrap/>
            <w:vAlign w:val="center"/>
          </w:tcPr>
          <w:p>
            <w:pPr>
              <w:keepNext w:val="0"/>
              <w:keepLines w:val="0"/>
              <w:pageBreakBefore w:val="0"/>
              <w:widowControl w:val="0"/>
              <w:numPr>
                <w:ilvl w:val="0"/>
                <w:numId w:val="37"/>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207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试验温度</w:t>
            </w:r>
          </w:p>
        </w:tc>
        <w:tc>
          <w:tcPr>
            <w:tcW w:w="3758"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（30±1）℃</w:t>
            </w:r>
          </w:p>
        </w:tc>
        <w:tc>
          <w:tcPr>
            <w:tcW w:w="1500"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1" w:type="dxa"/>
            <w:shd w:val="clear" w:color="auto" w:fill="auto"/>
            <w:noWrap/>
            <w:vAlign w:val="center"/>
          </w:tcPr>
          <w:p>
            <w:pPr>
              <w:keepNext w:val="0"/>
              <w:keepLines w:val="0"/>
              <w:pageBreakBefore w:val="0"/>
              <w:widowControl w:val="0"/>
              <w:numPr>
                <w:ilvl w:val="0"/>
                <w:numId w:val="37"/>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207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相对湿度</w:t>
            </w:r>
          </w:p>
        </w:tc>
        <w:tc>
          <w:tcPr>
            <w:tcW w:w="3758"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（97±2）%</w:t>
            </w:r>
          </w:p>
        </w:tc>
        <w:tc>
          <w:tcPr>
            <w:tcW w:w="1500"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1" w:type="dxa"/>
            <w:shd w:val="clear" w:color="auto" w:fill="auto"/>
            <w:noWrap/>
            <w:vAlign w:val="center"/>
          </w:tcPr>
          <w:p>
            <w:pPr>
              <w:keepNext w:val="0"/>
              <w:keepLines w:val="0"/>
              <w:pageBreakBefore w:val="0"/>
              <w:widowControl w:val="0"/>
              <w:numPr>
                <w:ilvl w:val="0"/>
                <w:numId w:val="37"/>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207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试验菌种</w:t>
            </w:r>
          </w:p>
        </w:tc>
        <w:tc>
          <w:tcPr>
            <w:tcW w:w="3758"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试验菌种见</w:t>
            </w:r>
            <w:r>
              <w:rPr>
                <w:rFonts w:hint="default" w:ascii="Times New Roman" w:hAnsi="Times New Roman" w:cs="Times New Roman"/>
                <w:i w:val="0"/>
                <w:iCs w:val="0"/>
                <w:color w:val="000000" w:themeColor="text1"/>
                <w:sz w:val="21"/>
                <w:szCs w:val="21"/>
                <w14:textFill>
                  <w14:solidFill>
                    <w14:schemeClr w14:val="tx1"/>
                  </w14:solidFill>
                </w14:textFill>
              </w:rPr>
              <w:fldChar w:fldCharType="begin"/>
            </w:r>
            <w:r>
              <w:rPr>
                <w:rFonts w:hint="default" w:ascii="Times New Roman" w:hAnsi="Times New Roman" w:cs="Times New Roman"/>
                <w:i w:val="0"/>
                <w:iCs w:val="0"/>
                <w:color w:val="000000" w:themeColor="text1"/>
                <w:sz w:val="21"/>
                <w:szCs w:val="21"/>
                <w14:textFill>
                  <w14:solidFill>
                    <w14:schemeClr w14:val="tx1"/>
                  </w14:solidFill>
                </w14:textFill>
              </w:rPr>
              <w:instrText xml:space="preserve"> REF _Ref8521 \h </w:instrText>
            </w:r>
            <w:r>
              <w:rPr>
                <w:rFonts w:hint="default" w:ascii="Times New Roman" w:hAnsi="Times New Roman" w:cs="Times New Roman"/>
                <w:i w:val="0"/>
                <w:iCs w:val="0"/>
                <w:color w:val="000000" w:themeColor="text1"/>
                <w:sz w:val="21"/>
                <w:szCs w:val="2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表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18</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2</w:t>
            </w:r>
            <w:r>
              <w:rPr>
                <w:rFonts w:hint="default" w:ascii="Times New Roman" w:hAnsi="Times New Roman" w:cs="Times New Roman"/>
                <w:i w:val="0"/>
                <w:iCs w:val="0"/>
                <w:color w:val="000000" w:themeColor="text1"/>
                <w:sz w:val="21"/>
                <w:szCs w:val="21"/>
                <w14:textFill>
                  <w14:solidFill>
                    <w14:schemeClr w14:val="tx1"/>
                  </w14:solidFill>
                </w14:textFill>
              </w:rPr>
              <w:fldChar w:fldCharType="end"/>
            </w:r>
          </w:p>
        </w:tc>
        <w:tc>
          <w:tcPr>
            <w:tcW w:w="1500"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bl>
    <w:p>
      <w:pPr>
        <w:pStyle w:val="10"/>
        <w:ind w:left="0" w:leftChars="0" w:firstLine="0" w:firstLineChars="0"/>
        <w:rPr>
          <w:rFonts w:hint="default" w:ascii="Times New Roman" w:hAnsi="Times New Roman" w:cs="Times New Roman"/>
          <w:i w:val="0"/>
          <w:iCs w:val="0"/>
          <w:color w:val="000000" w:themeColor="text1"/>
          <w:lang w:val="en-US" w:eastAsia="zh-CN"/>
          <w14:textFill>
            <w14:solidFill>
              <w14:schemeClr w14:val="tx1"/>
            </w14:solidFill>
          </w14:textFill>
        </w:rPr>
      </w:pPr>
      <w:bookmarkStart w:id="742" w:name="_Ref8521"/>
      <w:r>
        <w:rPr>
          <w:rFonts w:hint="default" w:ascii="Times New Roman" w:hAnsi="Times New Roman" w:cs="Times New Roman"/>
          <w:i w:val="0"/>
          <w:iCs w:val="0"/>
          <w:color w:val="000000" w:themeColor="text1"/>
          <w14:textFill>
            <w14:solidFill>
              <w14:schemeClr w14:val="tx1"/>
            </w14:solidFill>
          </w14:textFill>
        </w:rPr>
        <w:t xml:space="preserve">表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18</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表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w:t>
      </w:r>
      <w:r>
        <w:rPr>
          <w:rFonts w:hint="default" w:ascii="Times New Roman" w:hAnsi="Times New Roman" w:cs="Times New Roman"/>
          <w:i w:val="0"/>
          <w:iCs w:val="0"/>
          <w:color w:val="000000" w:themeColor="text1"/>
          <w14:textFill>
            <w14:solidFill>
              <w14:schemeClr w14:val="tx1"/>
            </w14:solidFill>
          </w14:textFill>
        </w:rPr>
        <w:fldChar w:fldCharType="end"/>
      </w:r>
      <w:bookmarkEnd w:id="742"/>
      <w:bookmarkStart w:id="743" w:name="_Toc8963"/>
      <w:bookmarkStart w:id="744" w:name="_Toc25158"/>
      <w:r>
        <w:rPr>
          <w:rFonts w:hint="eastAsia" w:ascii="Times New Roman" w:hAnsi="Times New Roman" w:cs="Times New Roman"/>
          <w:i w:val="0"/>
          <w:iCs w:val="0"/>
          <w:color w:val="000000" w:themeColor="text1"/>
          <w:lang w:eastAsia="zh-CN"/>
          <w14:textFill>
            <w14:solidFill>
              <w14:schemeClr w14:val="tx1"/>
            </w14:solidFill>
          </w14:textFill>
        </w:rPr>
        <w:t>：</w:t>
      </w:r>
      <w:r>
        <w:rPr>
          <w:rFonts w:hint="eastAsia" w:ascii="Times New Roman" w:hAnsi="Times New Roman" w:cs="Times New Roman"/>
          <w:i w:val="0"/>
          <w:iCs w:val="0"/>
          <w:color w:val="000000" w:themeColor="text1"/>
          <w:lang w:val="en-US" w:eastAsia="zh-CN"/>
          <w14:textFill>
            <w14:solidFill>
              <w14:schemeClr w14:val="tx1"/>
            </w14:solidFill>
          </w14:textFill>
        </w:rPr>
        <w:t>试验菌种</w:t>
      </w:r>
      <w:bookmarkEnd w:id="743"/>
      <w:bookmarkEnd w:id="744"/>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15"/>
        <w:gridCol w:w="3037"/>
        <w:gridCol w:w="2717"/>
        <w:gridCol w:w="27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blHeader/>
          <w:jc w:val="center"/>
        </w:trPr>
        <w:tc>
          <w:tcPr>
            <w:tcW w:w="439" w:type="pct"/>
            <w:tcBorders>
              <w:top w:val="single" w:color="auto" w:sz="12" w:space="0"/>
              <w:bottom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序号</w:t>
            </w:r>
          </w:p>
        </w:tc>
        <w:tc>
          <w:tcPr>
            <w:tcW w:w="1635" w:type="pct"/>
            <w:tcBorders>
              <w:top w:val="single" w:color="auto" w:sz="12" w:space="0"/>
              <w:bottom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菌种名称</w:t>
            </w:r>
          </w:p>
        </w:tc>
        <w:tc>
          <w:tcPr>
            <w:tcW w:w="1463" w:type="pct"/>
            <w:tcBorders>
              <w:top w:val="single" w:color="auto" w:sz="12" w:space="0"/>
              <w:bottom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菌种编号</w:t>
            </w:r>
          </w:p>
        </w:tc>
        <w:tc>
          <w:tcPr>
            <w:tcW w:w="1463" w:type="pct"/>
            <w:tcBorders>
              <w:top w:val="single" w:color="auto" w:sz="12" w:space="0"/>
              <w:bottom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国内对应的菌种编号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tcBorders>
              <w:top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1</w:t>
            </w:r>
          </w:p>
        </w:tc>
        <w:tc>
          <w:tcPr>
            <w:tcW w:w="3037" w:type="dxa"/>
            <w:tcBorders>
              <w:top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sz w:val="21"/>
                <w:szCs w:val="21"/>
              </w:rPr>
              <w:t>黄曲霉</w:t>
            </w:r>
          </w:p>
        </w:tc>
        <w:tc>
          <w:tcPr>
            <w:tcW w:w="2717" w:type="dxa"/>
            <w:tcBorders>
              <w:top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sz w:val="21"/>
                <w:szCs w:val="21"/>
              </w:rPr>
              <w:t>ATCC－9643</w:t>
            </w:r>
          </w:p>
        </w:tc>
        <w:tc>
          <w:tcPr>
            <w:tcW w:w="2717" w:type="dxa"/>
            <w:tcBorders>
              <w:top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sz w:val="21"/>
                <w:szCs w:val="21"/>
              </w:rPr>
              <w:t>3.3925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2</w:t>
            </w:r>
          </w:p>
        </w:tc>
        <w:tc>
          <w:tcPr>
            <w:tcW w:w="3037" w:type="dxa"/>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sz w:val="21"/>
                <w:szCs w:val="21"/>
              </w:rPr>
              <w:t>杂色曲霉</w:t>
            </w:r>
          </w:p>
        </w:tc>
        <w:tc>
          <w:tcPr>
            <w:tcW w:w="2717" w:type="dxa"/>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sz w:val="21"/>
                <w:szCs w:val="21"/>
              </w:rPr>
              <w:t>ATCC－11730</w:t>
            </w:r>
          </w:p>
        </w:tc>
        <w:tc>
          <w:tcPr>
            <w:tcW w:w="2717" w:type="dxa"/>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sz w:val="21"/>
                <w:szCs w:val="21"/>
              </w:rPr>
              <w:t>3.3885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3</w:t>
            </w:r>
          </w:p>
        </w:tc>
        <w:tc>
          <w:tcPr>
            <w:tcW w:w="3037" w:type="dxa"/>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sz w:val="21"/>
                <w:szCs w:val="21"/>
              </w:rPr>
              <w:t>绳状青霉</w:t>
            </w:r>
          </w:p>
        </w:tc>
        <w:tc>
          <w:tcPr>
            <w:tcW w:w="2717" w:type="dxa"/>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sz w:val="21"/>
                <w:szCs w:val="21"/>
              </w:rPr>
              <w:t>ATCC－11797</w:t>
            </w:r>
          </w:p>
        </w:tc>
        <w:tc>
          <w:tcPr>
            <w:tcW w:w="2717" w:type="dxa"/>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sz w:val="21"/>
                <w:szCs w:val="21"/>
              </w:rPr>
              <w:t>3.3875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4</w:t>
            </w:r>
          </w:p>
        </w:tc>
        <w:tc>
          <w:tcPr>
            <w:tcW w:w="3037" w:type="dxa"/>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sz w:val="21"/>
                <w:szCs w:val="21"/>
              </w:rPr>
              <w:t>球毛壳霉</w:t>
            </w:r>
          </w:p>
        </w:tc>
        <w:tc>
          <w:tcPr>
            <w:tcW w:w="2717" w:type="dxa"/>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sz w:val="21"/>
                <w:szCs w:val="21"/>
              </w:rPr>
              <w:t>ATCC－6205</w:t>
            </w:r>
          </w:p>
        </w:tc>
        <w:tc>
          <w:tcPr>
            <w:tcW w:w="2717" w:type="dxa"/>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sz w:val="21"/>
                <w:szCs w:val="21"/>
              </w:rPr>
              <w:t>3.4254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5</w:t>
            </w:r>
          </w:p>
        </w:tc>
        <w:tc>
          <w:tcPr>
            <w:tcW w:w="3037" w:type="dxa"/>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sz w:val="21"/>
                <w:szCs w:val="21"/>
              </w:rPr>
              <w:t>黑曲霉</w:t>
            </w:r>
          </w:p>
        </w:tc>
        <w:tc>
          <w:tcPr>
            <w:tcW w:w="2717" w:type="dxa"/>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sz w:val="21"/>
                <w:szCs w:val="21"/>
              </w:rPr>
              <w:t>ATCC－9642</w:t>
            </w:r>
          </w:p>
        </w:tc>
        <w:tc>
          <w:tcPr>
            <w:tcW w:w="2717" w:type="dxa"/>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sz w:val="21"/>
                <w:szCs w:val="21"/>
              </w:rPr>
              <w:t>3.3928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5000" w:type="pct"/>
            <w:gridSpan w:val="4"/>
            <w:vAlign w:val="center"/>
          </w:tcPr>
          <w:p>
            <w:pPr>
              <w:pStyle w:val="118"/>
              <w:keepNext w:val="0"/>
              <w:keepLines w:val="0"/>
              <w:pageBreakBefore w:val="0"/>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注：国内对应的编号为中国科学院北京微生物研究所保藏的菌种编号。</w:t>
            </w:r>
          </w:p>
        </w:tc>
      </w:tr>
    </w:tbl>
    <w:p>
      <w:pPr>
        <w:pStyle w:val="2"/>
        <w:rPr>
          <w:rFonts w:hint="eastAsia"/>
          <w:i w:val="0"/>
          <w:iCs w:val="0"/>
          <w:color w:val="000000" w:themeColor="text1"/>
          <w:lang w:eastAsia="zh-CN"/>
          <w14:textFill>
            <w14:solidFill>
              <w14:schemeClr w14:val="tx1"/>
            </w14:solidFill>
          </w14:textFill>
        </w:rPr>
      </w:pPr>
      <w:bookmarkStart w:id="745" w:name="_Toc12164"/>
      <w:bookmarkStart w:id="746" w:name="_Toc11631"/>
      <w:bookmarkStart w:id="747" w:name="_Toc24407"/>
      <w:bookmarkStart w:id="748" w:name="_Toc21391"/>
      <w:bookmarkStart w:id="749" w:name="_Toc31534"/>
      <w:r>
        <w:rPr>
          <w:rFonts w:hint="eastAsia"/>
          <w:i w:val="0"/>
          <w:iCs w:val="0"/>
          <w:color w:val="000000" w:themeColor="text1"/>
          <w:lang w:val="en-US" w:eastAsia="zh-CN"/>
          <w14:textFill>
            <w14:solidFill>
              <w14:schemeClr w14:val="tx1"/>
            </w14:solidFill>
          </w14:textFill>
        </w:rPr>
        <w:t>受试/陪试设备</w:t>
      </w:r>
      <w:bookmarkEnd w:id="745"/>
      <w:bookmarkEnd w:id="746"/>
      <w:bookmarkEnd w:id="747"/>
      <w:bookmarkEnd w:id="748"/>
      <w:bookmarkEnd w:id="749"/>
    </w:p>
    <w:p>
      <w:pPr>
        <w:rPr>
          <w:rFonts w:hint="eastAsia"/>
          <w:i w:val="0"/>
          <w:iCs w:val="0"/>
          <w:color w:val="000000" w:themeColor="text1"/>
          <w:lang w:eastAsia="zh-CN"/>
          <w14:textFill>
            <w14:solidFill>
              <w14:schemeClr w14:val="tx1"/>
            </w14:solidFill>
          </w14:textFill>
        </w:rPr>
      </w:pPr>
      <w:r>
        <w:rPr>
          <w:rFonts w:hint="eastAsia"/>
          <w:i w:val="0"/>
          <w:iCs w:val="0"/>
          <w:color w:val="000000" w:themeColor="text1"/>
          <w14:textFill>
            <w14:solidFill>
              <w14:schemeClr w14:val="tx1"/>
            </w14:solidFill>
          </w14:textFill>
        </w:rPr>
        <w:t>受试设备：</w:t>
      </w:r>
      <w:r>
        <w:rPr>
          <w:rFonts w:hint="eastAsia"/>
          <w:i w:val="0"/>
          <w:iCs w:val="0"/>
          <w:color w:val="000000" w:themeColor="text1"/>
          <w:lang w:val="en-US" w:eastAsia="zh-CN"/>
          <w14:textFill>
            <w14:solidFill>
              <w14:schemeClr w14:val="tx1"/>
            </w14:solidFill>
          </w14:textFill>
        </w:rPr>
        <w:t>FSECU</w:t>
      </w:r>
      <w:r>
        <w:rPr>
          <w:rFonts w:hint="eastAsia"/>
          <w:i w:val="0"/>
          <w:iCs w:val="0"/>
          <w:color w:val="000000" w:themeColor="text1"/>
          <w14:textFill>
            <w14:solidFill>
              <w14:schemeClr w14:val="tx1"/>
            </w14:solidFill>
          </w14:textFill>
        </w:rPr>
        <w:t>，详细构型见</w:t>
      </w:r>
      <w:r>
        <w:rPr>
          <w:rFonts w:hint="eastAsia"/>
          <w:i w:val="0"/>
          <w:iCs w:val="0"/>
          <w:color w:val="000000" w:themeColor="text1"/>
          <w:lang w:val="en-US" w:eastAsia="zh-CN"/>
          <w14:textFill>
            <w14:solidFill>
              <w14:schemeClr w14:val="tx1"/>
            </w14:solidFill>
          </w14:textFill>
        </w:rPr>
        <w:t>6</w:t>
      </w:r>
      <w:r>
        <w:rPr>
          <w:rFonts w:hint="eastAsia"/>
          <w:i w:val="0"/>
          <w:iCs w:val="0"/>
          <w:color w:val="000000" w:themeColor="text1"/>
          <w14:textFill>
            <w14:solidFill>
              <w14:schemeClr w14:val="tx1"/>
            </w14:solidFill>
          </w14:textFill>
        </w:rPr>
        <w:t>.1</w:t>
      </w:r>
      <w:r>
        <w:rPr>
          <w:rFonts w:hint="eastAsia"/>
          <w:i w:val="0"/>
          <w:iCs w:val="0"/>
          <w:color w:val="000000" w:themeColor="text1"/>
          <w:lang w:val="en-US" w:eastAsia="zh-CN"/>
          <w14:textFill>
            <w14:solidFill>
              <w14:schemeClr w14:val="tx1"/>
            </w14:solidFill>
          </w14:textFill>
        </w:rPr>
        <w:t>节</w:t>
      </w:r>
      <w:r>
        <w:rPr>
          <w:rFonts w:hint="eastAsia"/>
          <w:i w:val="0"/>
          <w:iCs w:val="0"/>
          <w:color w:val="000000" w:themeColor="text1"/>
          <w14:textFill>
            <w14:solidFill>
              <w14:schemeClr w14:val="tx1"/>
            </w14:solidFill>
          </w14:textFill>
        </w:rPr>
        <w:t>受试设备构型状态</w:t>
      </w:r>
      <w:r>
        <w:rPr>
          <w:rFonts w:hint="eastAsia"/>
          <w:i w:val="0"/>
          <w:iCs w:val="0"/>
          <w:color w:val="000000" w:themeColor="text1"/>
          <w:lang w:eastAsia="zh-CN"/>
          <w14:textFill>
            <w14:solidFill>
              <w14:schemeClr w14:val="tx1"/>
            </w14:solidFill>
          </w14:textFill>
        </w:rPr>
        <w:t>；</w:t>
      </w:r>
    </w:p>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14:textFill>
            <w14:solidFill>
              <w14:schemeClr w14:val="tx1"/>
            </w14:solidFill>
          </w14:textFill>
        </w:rPr>
        <w:t>陪试设备：</w:t>
      </w:r>
      <w:r>
        <w:rPr>
          <w:rFonts w:hint="eastAsia"/>
          <w:i w:val="0"/>
          <w:iCs w:val="0"/>
          <w:color w:val="000000" w:themeColor="text1"/>
          <w:lang w:val="en-US" w:eastAsia="zh-CN"/>
          <w14:textFill>
            <w14:solidFill>
              <w14:schemeClr w14:val="tx1"/>
            </w14:solidFill>
          </w14:textFill>
        </w:rPr>
        <w:t>详见6.5节；</w:t>
      </w:r>
    </w:p>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工作状态：工作状态1、工作状态2；详见6.4节。</w:t>
      </w:r>
    </w:p>
    <w:p>
      <w:pPr>
        <w:pStyle w:val="2"/>
        <w:rPr>
          <w:rFonts w:hint="default"/>
          <w:i w:val="0"/>
          <w:iCs w:val="0"/>
          <w:color w:val="000000" w:themeColor="text1"/>
          <w:lang w:val="en-US" w:eastAsia="zh-CN"/>
          <w14:textFill>
            <w14:solidFill>
              <w14:schemeClr w14:val="tx1"/>
            </w14:solidFill>
          </w14:textFill>
        </w:rPr>
      </w:pPr>
      <w:bookmarkStart w:id="750" w:name="_Toc1"/>
      <w:bookmarkStart w:id="751" w:name="_Toc14274"/>
      <w:bookmarkStart w:id="752" w:name="_Toc4838"/>
      <w:bookmarkStart w:id="753" w:name="_Toc32194"/>
      <w:bookmarkStart w:id="754" w:name="_Toc9682"/>
      <w:r>
        <w:rPr>
          <w:rFonts w:hint="eastAsia"/>
          <w:i w:val="0"/>
          <w:iCs w:val="0"/>
          <w:color w:val="000000" w:themeColor="text1"/>
          <w:lang w:val="en-US" w:eastAsia="zh-CN"/>
          <w14:textFill>
            <w14:solidFill>
              <w14:schemeClr w14:val="tx1"/>
            </w14:solidFill>
          </w14:textFill>
        </w:rPr>
        <w:t>试验设备、测试设备及要求</w:t>
      </w:r>
      <w:bookmarkEnd w:id="750"/>
      <w:bookmarkEnd w:id="751"/>
      <w:bookmarkEnd w:id="752"/>
      <w:bookmarkEnd w:id="753"/>
      <w:bookmarkEnd w:id="754"/>
    </w:p>
    <w:p>
      <w:pPr>
        <w:pStyle w:val="10"/>
        <w:ind w:left="0" w:leftChars="0" w:firstLine="0" w:firstLineChars="0"/>
        <w:rPr>
          <w:rFonts w:hint="default" w:eastAsia="黑体"/>
          <w:i w:val="0"/>
          <w:iCs w:val="0"/>
          <w:color w:val="000000" w:themeColor="text1"/>
          <w:lang w:val="en-US" w:eastAsia="zh-CN"/>
          <w14:textFill>
            <w14:solidFill>
              <w14:schemeClr w14:val="tx1"/>
            </w14:solidFill>
          </w14:textFill>
        </w:rPr>
      </w:pPr>
      <w:r>
        <w:rPr>
          <w:i w:val="0"/>
          <w:iCs w:val="0"/>
          <w:color w:val="000000" w:themeColor="text1"/>
          <w14:textFill>
            <w14:solidFill>
              <w14:schemeClr w14:val="tx1"/>
            </w14:solidFill>
          </w14:textFill>
        </w:rPr>
        <w:t xml:space="preserve">表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18</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SEQ 表 \* ARABIC \s 1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3</w:t>
      </w:r>
      <w:r>
        <w:rPr>
          <w:i w:val="0"/>
          <w:iCs w:val="0"/>
          <w:color w:val="000000" w:themeColor="text1"/>
          <w14:textFill>
            <w14:solidFill>
              <w14:schemeClr w14:val="tx1"/>
            </w14:solidFill>
          </w14:textFill>
        </w:rPr>
        <w:fldChar w:fldCharType="end"/>
      </w:r>
      <w:bookmarkStart w:id="755" w:name="_Toc12790"/>
      <w:bookmarkStart w:id="756" w:name="_Toc29763"/>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val="en-US" w:eastAsia="zh-CN"/>
          <w14:textFill>
            <w14:solidFill>
              <w14:schemeClr w14:val="tx1"/>
            </w14:solidFill>
          </w14:textFill>
        </w:rPr>
        <w:t>设备信息表</w:t>
      </w:r>
      <w:bookmarkEnd w:id="755"/>
      <w:bookmarkEnd w:id="756"/>
    </w:p>
    <w:tbl>
      <w:tblPr>
        <w:tblStyle w:val="28"/>
        <w:tblW w:w="4951"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74"/>
        <w:gridCol w:w="1291"/>
        <w:gridCol w:w="1413"/>
        <w:gridCol w:w="1538"/>
        <w:gridCol w:w="3185"/>
        <w:gridCol w:w="99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7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序号</w:t>
            </w:r>
          </w:p>
        </w:tc>
        <w:tc>
          <w:tcPr>
            <w:tcW w:w="710"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设备名称</w:t>
            </w:r>
          </w:p>
        </w:tc>
        <w:tc>
          <w:tcPr>
            <w:tcW w:w="777"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用途</w:t>
            </w:r>
          </w:p>
        </w:tc>
        <w:tc>
          <w:tcPr>
            <w:tcW w:w="84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设备型号</w:t>
            </w:r>
          </w:p>
        </w:tc>
        <w:tc>
          <w:tcPr>
            <w:tcW w:w="175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技术要求/精度</w:t>
            </w:r>
          </w:p>
        </w:tc>
        <w:tc>
          <w:tcPr>
            <w:tcW w:w="543" w:type="pct"/>
            <w:tcBorders>
              <w:top w:val="single" w:color="auto" w:sz="12" w:space="0"/>
              <w:bottom w:val="single" w:color="auto" w:sz="12" w:space="0"/>
            </w:tcBorders>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1" w:type="pct"/>
            <w:vAlign w:val="center"/>
          </w:tcPr>
          <w:p>
            <w:pPr>
              <w:pStyle w:val="112"/>
              <w:keepNext w:val="0"/>
              <w:keepLines w:val="0"/>
              <w:pageBreakBefore w:val="0"/>
              <w:widowControl w:val="0"/>
              <w:numPr>
                <w:ilvl w:val="0"/>
                <w:numId w:val="38"/>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sz w:val="21"/>
                <w14:textFill>
                  <w14:solidFill>
                    <w14:schemeClr w14:val="tx1"/>
                  </w14:solidFill>
                </w14:textFill>
              </w:rPr>
            </w:pPr>
          </w:p>
        </w:tc>
        <w:tc>
          <w:tcPr>
            <w:tcW w:w="71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霉菌试验箱</w:t>
            </w:r>
          </w:p>
        </w:tc>
        <w:tc>
          <w:tcPr>
            <w:tcW w:w="77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用于霉菌试验</w:t>
            </w:r>
          </w:p>
        </w:tc>
        <w:tc>
          <w:tcPr>
            <w:tcW w:w="8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CH1000M</w:t>
            </w:r>
          </w:p>
        </w:tc>
        <w:tc>
          <w:tcPr>
            <w:tcW w:w="175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温度偏差：±1.0℃</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湿度偏差：±2%</w:t>
            </w:r>
          </w:p>
        </w:tc>
        <w:tc>
          <w:tcPr>
            <w:tcW w:w="54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1" w:type="pct"/>
            <w:vAlign w:val="center"/>
          </w:tcPr>
          <w:p>
            <w:pPr>
              <w:pStyle w:val="112"/>
              <w:keepNext w:val="0"/>
              <w:keepLines w:val="0"/>
              <w:pageBreakBefore w:val="0"/>
              <w:widowControl w:val="0"/>
              <w:numPr>
                <w:ilvl w:val="0"/>
                <w:numId w:val="38"/>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sz w:val="21"/>
                <w14:textFill>
                  <w14:solidFill>
                    <w14:schemeClr w14:val="tx1"/>
                  </w14:solidFill>
                </w14:textFill>
              </w:rPr>
            </w:pPr>
          </w:p>
        </w:tc>
        <w:tc>
          <w:tcPr>
            <w:tcW w:w="71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钢卷尺</w:t>
            </w:r>
          </w:p>
        </w:tc>
        <w:tc>
          <w:tcPr>
            <w:tcW w:w="77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用于测量受试设备与试验系统的距离</w:t>
            </w:r>
          </w:p>
        </w:tc>
        <w:tc>
          <w:tcPr>
            <w:tcW w:w="8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10m</w:t>
            </w:r>
          </w:p>
        </w:tc>
        <w:tc>
          <w:tcPr>
            <w:tcW w:w="175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允差±5.0mm</w:t>
            </w:r>
          </w:p>
        </w:tc>
        <w:tc>
          <w:tcPr>
            <w:tcW w:w="54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1" w:type="pct"/>
            <w:vAlign w:val="center"/>
          </w:tcPr>
          <w:p>
            <w:pPr>
              <w:pStyle w:val="112"/>
              <w:keepNext w:val="0"/>
              <w:keepLines w:val="0"/>
              <w:pageBreakBefore w:val="0"/>
              <w:widowControl w:val="0"/>
              <w:numPr>
                <w:ilvl w:val="0"/>
                <w:numId w:val="38"/>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sz w:val="21"/>
                <w14:textFill>
                  <w14:solidFill>
                    <w14:schemeClr w14:val="tx1"/>
                  </w14:solidFill>
                </w14:textFill>
              </w:rPr>
            </w:pPr>
          </w:p>
        </w:tc>
        <w:tc>
          <w:tcPr>
            <w:tcW w:w="71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温湿度变送记录仪</w:t>
            </w:r>
          </w:p>
        </w:tc>
        <w:tc>
          <w:tcPr>
            <w:tcW w:w="77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用于测量试验室大气温湿度</w:t>
            </w:r>
          </w:p>
        </w:tc>
        <w:tc>
          <w:tcPr>
            <w:tcW w:w="8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RS-WS-WIFI-6J</w:t>
            </w:r>
          </w:p>
        </w:tc>
        <w:tc>
          <w:tcPr>
            <w:tcW w:w="175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i w:val="0"/>
                <w:iCs w:val="0"/>
                <w:color w:val="000000" w:themeColor="text1"/>
                <w:kern w:val="28"/>
                <w:sz w:val="21"/>
                <w:szCs w:val="21"/>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允许误差：±7%RH</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±2℃</w:t>
            </w:r>
          </w:p>
        </w:tc>
        <w:tc>
          <w:tcPr>
            <w:tcW w:w="54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1" w:type="pct"/>
            <w:vAlign w:val="center"/>
          </w:tcPr>
          <w:p>
            <w:pPr>
              <w:pStyle w:val="112"/>
              <w:keepNext w:val="0"/>
              <w:keepLines w:val="0"/>
              <w:pageBreakBefore w:val="0"/>
              <w:widowControl w:val="0"/>
              <w:numPr>
                <w:ilvl w:val="0"/>
                <w:numId w:val="38"/>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sz w:val="21"/>
                <w14:textFill>
                  <w14:solidFill>
                    <w14:schemeClr w14:val="tx1"/>
                  </w14:solidFill>
                </w14:textFill>
              </w:rPr>
            </w:pPr>
          </w:p>
        </w:tc>
        <w:tc>
          <w:tcPr>
            <w:tcW w:w="71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数字大气压力表</w:t>
            </w:r>
          </w:p>
        </w:tc>
        <w:tc>
          <w:tcPr>
            <w:tcW w:w="77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用于测量试验室大气压力</w:t>
            </w:r>
          </w:p>
        </w:tc>
        <w:tc>
          <w:tcPr>
            <w:tcW w:w="8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BY-2003P</w:t>
            </w:r>
          </w:p>
        </w:tc>
        <w:tc>
          <w:tcPr>
            <w:tcW w:w="175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允差：±0.5kPa</w:t>
            </w:r>
          </w:p>
        </w:tc>
        <w:tc>
          <w:tcPr>
            <w:tcW w:w="54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 w:val="0"/>
                <w:iCs w:val="0"/>
                <w:color w:val="000000" w:themeColor="text1"/>
                <w:kern w:val="28"/>
                <w:sz w:val="21"/>
                <w:szCs w:val="21"/>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注：1.</w:t>
            </w:r>
            <w:r>
              <w:rPr>
                <w:rFonts w:hint="default" w:ascii="Times New Roman" w:hAnsi="Times New Roman" w:cs="Times New Roman"/>
                <w:i w:val="0"/>
                <w:iCs w:val="0"/>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 w:val="0"/>
                <w:iCs w:val="0"/>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3</w:t>
            </w:r>
            <w:r>
              <w:rPr>
                <w:rFonts w:hint="default" w:ascii="Times New Roman" w:hAnsi="Times New Roman" w:cs="Times New Roman"/>
                <w:b/>
                <w:i w:val="0"/>
                <w:iCs w:val="0"/>
                <w:color w:val="000000" w:themeColor="text1"/>
                <w:kern w:val="28"/>
                <w:sz w:val="21"/>
                <w:szCs w:val="21"/>
                <w14:textFill>
                  <w14:solidFill>
                    <w14:schemeClr w14:val="tx1"/>
                  </w14:solidFill>
                </w14:textFill>
              </w:rPr>
              <w:t>.</w:t>
            </w:r>
            <w:r>
              <w:rPr>
                <w:rFonts w:hint="default" w:ascii="Times New Roman" w:hAnsi="Times New Roman" w:cs="Times New Roman"/>
                <w:i w:val="0"/>
                <w:iCs w:val="0"/>
                <w:color w:val="000000" w:themeColor="text1"/>
                <w:kern w:val="0"/>
                <w:sz w:val="21"/>
                <w:szCs w:val="21"/>
                <w14:textFill>
                  <w14:solidFill>
                    <w14:schemeClr w14:val="tx1"/>
                  </w14:solidFill>
                </w14:textFill>
              </w:rPr>
              <w:t>所有未标注数量的设备，默认数量为1。</w:t>
            </w:r>
          </w:p>
        </w:tc>
      </w:tr>
    </w:tbl>
    <w:p>
      <w:pPr>
        <w:pStyle w:val="2"/>
        <w:rPr>
          <w:rFonts w:hint="default"/>
          <w:i w:val="0"/>
          <w:iCs w:val="0"/>
          <w:color w:val="000000" w:themeColor="text1"/>
          <w:lang w:val="zh-CN" w:eastAsia="zh-CN"/>
          <w14:textFill>
            <w14:solidFill>
              <w14:schemeClr w14:val="tx1"/>
            </w14:solidFill>
          </w14:textFill>
        </w:rPr>
      </w:pPr>
      <w:bookmarkStart w:id="757" w:name="_Toc15910"/>
      <w:bookmarkStart w:id="758" w:name="_Toc4274"/>
      <w:bookmarkStart w:id="759" w:name="_Toc26897"/>
      <w:bookmarkStart w:id="760" w:name="_Toc24315"/>
      <w:bookmarkStart w:id="761" w:name="_Toc28931"/>
      <w:bookmarkStart w:id="762" w:name="_Toc22104"/>
      <w:bookmarkStart w:id="763" w:name="_Toc28444"/>
      <w:r>
        <w:rPr>
          <w:rFonts w:hint="default"/>
          <w:i w:val="0"/>
          <w:iCs w:val="0"/>
          <w:color w:val="000000" w:themeColor="text1"/>
          <w:lang w:val="zh-CN" w:eastAsia="zh-CN"/>
          <w14:textFill>
            <w14:solidFill>
              <w14:schemeClr w14:val="tx1"/>
            </w14:solidFill>
          </w14:textFill>
        </w:rPr>
        <w:t>试验布置和连接</w:t>
      </w:r>
      <w:bookmarkEnd w:id="757"/>
      <w:bookmarkEnd w:id="758"/>
      <w:bookmarkEnd w:id="759"/>
      <w:bookmarkEnd w:id="760"/>
      <w:bookmarkEnd w:id="761"/>
      <w:bookmarkEnd w:id="762"/>
      <w:bookmarkEnd w:id="763"/>
    </w:p>
    <w:p>
      <w:pPr>
        <w:rPr>
          <w:rFonts w:hint="default"/>
          <w:i w:val="0"/>
          <w:iCs w:val="0"/>
          <w:color w:val="000000" w:themeColor="text1"/>
          <w14:textFill>
            <w14:solidFill>
              <w14:schemeClr w14:val="tx1"/>
            </w14:solidFill>
          </w14:textFill>
        </w:rPr>
      </w:pPr>
      <w:r>
        <w:rPr>
          <w:rFonts w:hint="default"/>
          <w:i w:val="0"/>
          <w:iCs w:val="0"/>
          <w:color w:val="000000" w:themeColor="text1"/>
          <w14:textFill>
            <w14:solidFill>
              <w14:schemeClr w14:val="tx1"/>
            </w14:solidFill>
          </w14:textFill>
        </w:rPr>
        <w:t>将</w:t>
      </w:r>
      <w:r>
        <w:rPr>
          <w:rFonts w:hint="eastAsia"/>
          <w:i w:val="0"/>
          <w:iCs w:val="0"/>
          <w:color w:val="000000" w:themeColor="text1"/>
          <w:lang w:val="en-US" w:eastAsia="zh-CN"/>
          <w14:textFill>
            <w14:solidFill>
              <w14:schemeClr w14:val="tx1"/>
            </w14:solidFill>
          </w14:textFill>
        </w:rPr>
        <w:t>FSECU</w:t>
      </w:r>
      <w:r>
        <w:rPr>
          <w:rFonts w:hint="default"/>
          <w:i w:val="0"/>
          <w:iCs w:val="0"/>
          <w:color w:val="000000" w:themeColor="text1"/>
          <w14:textFill>
            <w14:solidFill>
              <w14:schemeClr w14:val="tx1"/>
            </w14:solidFill>
          </w14:textFill>
        </w:rPr>
        <w:t>安装在试验箱内（测试设备处于试验箱外），按</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_Ref9354 \h </w:instrText>
      </w:r>
      <w:r>
        <w:rPr>
          <w:rFonts w:hint="eastAsia"/>
          <w:i w:val="0"/>
          <w:iCs w:val="0"/>
          <w:color w:val="000000" w:themeColor="text1"/>
          <w:lang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18</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1</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和</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_Ref9279 \h </w:instrText>
      </w:r>
      <w:r>
        <w:rPr>
          <w:rFonts w:hint="eastAsia"/>
          <w:i w:val="0"/>
          <w:iCs w:val="0"/>
          <w:color w:val="000000" w:themeColor="text1"/>
          <w:lang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18</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2</w:t>
      </w:r>
      <w:r>
        <w:rPr>
          <w:rFonts w:hint="eastAsia"/>
          <w:i w:val="0"/>
          <w:iCs w:val="0"/>
          <w:color w:val="000000" w:themeColor="text1"/>
          <w:lang w:eastAsia="zh-CN"/>
          <w14:textFill>
            <w14:solidFill>
              <w14:schemeClr w14:val="tx1"/>
            </w14:solidFill>
          </w14:textFill>
        </w:rPr>
        <w:fldChar w:fldCharType="end"/>
      </w:r>
      <w:r>
        <w:rPr>
          <w:rFonts w:hint="default"/>
          <w:i w:val="0"/>
          <w:iCs w:val="0"/>
          <w:color w:val="000000" w:themeColor="text1"/>
          <w14:textFill>
            <w14:solidFill>
              <w14:schemeClr w14:val="tx1"/>
            </w14:solidFill>
          </w14:textFill>
        </w:rPr>
        <w:t>将受试设备与测试设备进行连接布置，试验中受试设备放在试验箱内中心位置，距离箱壁不小于15cm。</w:t>
      </w:r>
    </w:p>
    <w:p>
      <w:pPr>
        <w:ind w:left="0" w:leftChars="0" w:firstLine="0" w:firstLineChars="0"/>
        <w:jc w:val="center"/>
        <w:rPr>
          <w:rFonts w:hint="eastAsia"/>
          <w:i w:val="0"/>
          <w:iCs w:val="0"/>
          <w:color w:val="000000" w:themeColor="text1"/>
          <w:lang w:eastAsia="zh-CN"/>
          <w14:textFill>
            <w14:solidFill>
              <w14:schemeClr w14:val="tx1"/>
            </w14:solidFill>
          </w14:textFill>
        </w:rPr>
      </w:pPr>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_Ref9354 \h </w:instrText>
      </w:r>
      <w:r>
        <w:rPr>
          <w:rFonts w:hint="eastAsia"/>
          <w:i w:val="0"/>
          <w:iCs w:val="0"/>
          <w:color w:val="000000" w:themeColor="text1"/>
          <w:lang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18</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1</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p>
    <w:p>
      <w:pPr>
        <w:pStyle w:val="10"/>
        <w:jc w:val="center"/>
        <w:rPr>
          <w:rFonts w:hint="default" w:ascii="Times New Roman" w:hAnsi="Times New Roman" w:cs="Times New Roman"/>
          <w:i w:val="0"/>
          <w:iCs w:val="0"/>
          <w:color w:val="000000" w:themeColor="text1"/>
          <w:lang w:val="en-US" w:eastAsia="zh-CN"/>
          <w14:textFill>
            <w14:solidFill>
              <w14:schemeClr w14:val="tx1"/>
            </w14:solidFill>
          </w14:textFill>
        </w:rPr>
      </w:pPr>
      <w:bookmarkStart w:id="764" w:name="_Ref9354"/>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18</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w:t>
      </w:r>
      <w:r>
        <w:rPr>
          <w:rFonts w:hint="default" w:ascii="Times New Roman" w:hAnsi="Times New Roman" w:cs="Times New Roman"/>
          <w:i w:val="0"/>
          <w:iCs w:val="0"/>
          <w:color w:val="000000" w:themeColor="text1"/>
          <w14:textFill>
            <w14:solidFill>
              <w14:schemeClr w14:val="tx1"/>
            </w14:solidFill>
          </w14:textFill>
        </w:rPr>
        <w:fldChar w:fldCharType="end"/>
      </w:r>
      <w:bookmarkEnd w:id="764"/>
      <w:bookmarkStart w:id="765" w:name="_Toc3166"/>
      <w:bookmarkStart w:id="766" w:name="_Toc15483"/>
      <w:r>
        <w:rPr>
          <w:rFonts w:hint="eastAsia" w:ascii="Times New Roman" w:hAnsi="Times New Roman" w:cs="Times New Roman"/>
          <w:i w:val="0"/>
          <w:iCs w:val="0"/>
          <w:color w:val="000000" w:themeColor="text1"/>
          <w:lang w:val="en-US" w:eastAsia="zh-CN"/>
          <w14:textFill>
            <w14:solidFill>
              <w14:schemeClr w14:val="tx1"/>
            </w14:solidFill>
          </w14:textFill>
        </w:rPr>
        <w:t>：霉菌试验连接图</w:t>
      </w:r>
      <w:bookmarkEnd w:id="765"/>
      <w:bookmarkEnd w:id="766"/>
    </w:p>
    <w:p>
      <w:pPr>
        <w:ind w:left="0" w:leftChars="0" w:firstLine="0" w:firstLineChars="0"/>
        <w:jc w:val="center"/>
        <w:rPr>
          <w:rFonts w:hint="eastAsia"/>
          <w:i w:val="0"/>
          <w:iCs w:val="0"/>
          <w:color w:val="000000" w:themeColor="text1"/>
          <w:lang w:eastAsia="zh-CN"/>
          <w14:textFill>
            <w14:solidFill>
              <w14:schemeClr w14:val="tx1"/>
            </w14:solidFill>
          </w14:textFill>
        </w:rPr>
      </w:pPr>
      <w:r>
        <w:object>
          <v:shape id="_x0000_i1039" o:spt="75" type="#_x0000_t75" style="height:256pt;width:417pt;" o:ole="t" filled="f" o:preferrelative="t" stroked="f" coordsize="21600,21600">
            <v:path/>
            <v:fill on="f" focussize="0,0"/>
            <v:stroke on="f" joinstyle="miter"/>
            <v:imagedata r:id="rId53" o:title=""/>
            <o:lock v:ext="edit" aspectratio="t"/>
            <w10:wrap type="none"/>
            <w10:anchorlock/>
          </v:shape>
          <o:OLEObject Type="Embed" ProgID="Visio.Drawing.15" ShapeID="_x0000_i1039" DrawAspect="Content" ObjectID="_1468075738" r:id="rId52">
            <o:LockedField>false</o:LockedField>
          </o:OLEObject>
        </w:object>
      </w:r>
    </w:p>
    <w:p>
      <w:pPr>
        <w:pStyle w:val="10"/>
        <w:jc w:val="center"/>
        <w:rPr>
          <w:rFonts w:hint="eastAsia" w:ascii="Times New Roman" w:hAnsi="Times New Roman" w:cs="Times New Roman"/>
          <w:i w:val="0"/>
          <w:iCs w:val="0"/>
          <w:color w:val="000000" w:themeColor="text1"/>
          <w:lang w:val="en-US" w:eastAsia="zh-CN"/>
          <w14:textFill>
            <w14:solidFill>
              <w14:schemeClr w14:val="tx1"/>
            </w14:solidFill>
          </w14:textFill>
        </w:rPr>
      </w:pPr>
      <w:bookmarkStart w:id="767" w:name="_Ref9279"/>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18</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w:t>
      </w:r>
      <w:r>
        <w:rPr>
          <w:rFonts w:hint="default" w:ascii="Times New Roman" w:hAnsi="Times New Roman" w:cs="Times New Roman"/>
          <w:i w:val="0"/>
          <w:iCs w:val="0"/>
          <w:color w:val="000000" w:themeColor="text1"/>
          <w14:textFill>
            <w14:solidFill>
              <w14:schemeClr w14:val="tx1"/>
            </w14:solidFill>
          </w14:textFill>
        </w:rPr>
        <w:fldChar w:fldCharType="end"/>
      </w:r>
      <w:bookmarkEnd w:id="767"/>
      <w:bookmarkStart w:id="768" w:name="_Toc15548"/>
      <w:bookmarkStart w:id="769" w:name="_Toc5284"/>
      <w:r>
        <w:rPr>
          <w:rFonts w:hint="eastAsia" w:ascii="Times New Roman" w:hAnsi="Times New Roman" w:cs="Times New Roman"/>
          <w:i w:val="0"/>
          <w:iCs w:val="0"/>
          <w:color w:val="000000" w:themeColor="text1"/>
          <w:lang w:val="en-US" w:eastAsia="zh-CN"/>
          <w14:textFill>
            <w14:solidFill>
              <w14:schemeClr w14:val="tx1"/>
            </w14:solidFill>
          </w14:textFill>
        </w:rPr>
        <w:t>：霉菌试验布置图</w:t>
      </w:r>
      <w:bookmarkEnd w:id="768"/>
      <w:bookmarkEnd w:id="769"/>
    </w:p>
    <w:p>
      <w:pPr>
        <w:pStyle w:val="2"/>
        <w:rPr>
          <w:rFonts w:hint="default"/>
          <w:i w:val="0"/>
          <w:iCs w:val="0"/>
          <w:color w:val="000000" w:themeColor="text1"/>
          <w:lang w:val="en-US" w:eastAsia="zh-CN"/>
          <w14:textFill>
            <w14:solidFill>
              <w14:schemeClr w14:val="tx1"/>
            </w14:solidFill>
          </w14:textFill>
        </w:rPr>
      </w:pPr>
      <w:bookmarkStart w:id="770" w:name="_Toc10299"/>
      <w:bookmarkStart w:id="771" w:name="_Toc31653"/>
      <w:bookmarkStart w:id="772" w:name="_Toc3349"/>
      <w:bookmarkStart w:id="773" w:name="_Toc26830"/>
      <w:bookmarkStart w:id="774" w:name="_Toc7226"/>
      <w:r>
        <w:rPr>
          <w:rFonts w:hint="eastAsia"/>
          <w:i w:val="0"/>
          <w:iCs w:val="0"/>
          <w:color w:val="000000" w:themeColor="text1"/>
          <w:lang w:val="en-US" w:eastAsia="zh-CN"/>
          <w14:textFill>
            <w14:solidFill>
              <w14:schemeClr w14:val="tx1"/>
            </w14:solidFill>
          </w14:textFill>
        </w:rPr>
        <w:t>受试设备、试验装置（试验前）的制造符合性要求</w:t>
      </w:r>
      <w:bookmarkEnd w:id="770"/>
      <w:bookmarkEnd w:id="771"/>
      <w:bookmarkEnd w:id="772"/>
      <w:bookmarkEnd w:id="773"/>
      <w:bookmarkEnd w:id="774"/>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受试设备状态应满足“</w:t>
      </w:r>
      <w:r>
        <w:rPr>
          <w:rFonts w:hint="eastAsia"/>
          <w:i w:val="0"/>
          <w:iCs w:val="0"/>
          <w:color w:val="000000" w:themeColor="text1"/>
          <w:lang w:val="en-US" w:eastAsia="zh-CN"/>
          <w14:textFill>
            <w14:solidFill>
              <w14:schemeClr w14:val="tx1"/>
            </w14:solidFill>
          </w14:textFill>
        </w:rPr>
        <w:t>6.试验设备描述</w:t>
      </w:r>
      <w:r>
        <w:rPr>
          <w:rFonts w:hint="default" w:eastAsia="宋体"/>
          <w:i w:val="0"/>
          <w:iCs w:val="0"/>
          <w:color w:val="000000" w:themeColor="text1"/>
          <w:lang w:val="en-US" w:eastAsia="zh-CN"/>
          <w14:textFill>
            <w14:solidFill>
              <w14:schemeClr w14:val="tx1"/>
            </w14:solidFill>
          </w14:textFill>
        </w:rPr>
        <w:t>”构型和产品状态要求，确定受试设备按照12.1要求完成了产品验收测试。</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确保受试设备、陪试件、试验装置，在试验前按照</w:t>
      </w:r>
      <w:r>
        <w:rPr>
          <w:rFonts w:hint="eastAsia"/>
          <w:i w:val="0"/>
          <w:iCs w:val="0"/>
          <w:color w:val="000000" w:themeColor="text1"/>
          <w:lang w:val="en-US" w:eastAsia="zh-CN"/>
          <w14:textFill>
            <w14:solidFill>
              <w14:schemeClr w14:val="tx1"/>
            </w14:solidFill>
          </w14:textFill>
        </w:rPr>
        <w:t>18</w:t>
      </w:r>
      <w:r>
        <w:rPr>
          <w:rFonts w:hint="default" w:eastAsia="宋体"/>
          <w:i w:val="0"/>
          <w:iCs w:val="0"/>
          <w:color w:val="000000" w:themeColor="text1"/>
          <w:lang w:val="en-US" w:eastAsia="zh-CN"/>
          <w14:textFill>
            <w14:solidFill>
              <w14:schemeClr w14:val="tx1"/>
            </w14:solidFill>
          </w14:textFill>
        </w:rPr>
        <w:t>.3-</w:t>
      </w:r>
      <w:r>
        <w:rPr>
          <w:rFonts w:hint="eastAsia"/>
          <w:i w:val="0"/>
          <w:iCs w:val="0"/>
          <w:color w:val="000000" w:themeColor="text1"/>
          <w:lang w:val="en-US" w:eastAsia="zh-CN"/>
          <w14:textFill>
            <w14:solidFill>
              <w14:schemeClr w14:val="tx1"/>
            </w14:solidFill>
          </w14:textFill>
        </w:rPr>
        <w:t>18</w:t>
      </w:r>
      <w:r>
        <w:rPr>
          <w:rFonts w:hint="default" w:eastAsia="宋体"/>
          <w:i w:val="0"/>
          <w:iCs w:val="0"/>
          <w:color w:val="000000" w:themeColor="text1"/>
          <w:lang w:val="en-US" w:eastAsia="zh-CN"/>
          <w14:textFill>
            <w14:solidFill>
              <w14:schemeClr w14:val="tx1"/>
            </w14:solidFill>
          </w14:textFill>
        </w:rPr>
        <w:t>.5的要求，进行了相应的安装和连接。</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确保试验人员资质符合“10试验人员”的要求。</w:t>
      </w:r>
    </w:p>
    <w:p>
      <w:pPr>
        <w:pStyle w:val="2"/>
        <w:rPr>
          <w:rFonts w:hint="default"/>
          <w:i w:val="0"/>
          <w:iCs w:val="0"/>
          <w:color w:val="000000" w:themeColor="text1"/>
          <w:lang w:val="en-US" w:eastAsia="zh-CN"/>
          <w14:textFill>
            <w14:solidFill>
              <w14:schemeClr w14:val="tx1"/>
            </w14:solidFill>
          </w14:textFill>
        </w:rPr>
      </w:pPr>
      <w:bookmarkStart w:id="775" w:name="_Toc16578"/>
      <w:bookmarkStart w:id="776" w:name="_Toc10543"/>
      <w:bookmarkStart w:id="777" w:name="_Toc11704"/>
      <w:bookmarkStart w:id="778" w:name="_Toc25998"/>
      <w:bookmarkStart w:id="779" w:name="_Toc13082"/>
      <w:r>
        <w:rPr>
          <w:rFonts w:hint="eastAsia"/>
          <w:i w:val="0"/>
          <w:iCs w:val="0"/>
          <w:color w:val="000000" w:themeColor="text1"/>
          <w:lang w:val="en-US" w:eastAsia="zh-CN"/>
          <w14:textFill>
            <w14:solidFill>
              <w14:schemeClr w14:val="tx1"/>
            </w14:solidFill>
          </w14:textFill>
        </w:rPr>
        <w:t>试验程序</w:t>
      </w:r>
      <w:bookmarkEnd w:id="775"/>
      <w:bookmarkEnd w:id="776"/>
      <w:bookmarkEnd w:id="777"/>
      <w:bookmarkEnd w:id="778"/>
      <w:bookmarkEnd w:id="779"/>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试验人员应在试验环境搭建完成后予以检查确认试验参数设置，待确认满足要求后再开始试验。</w:t>
      </w:r>
    </w:p>
    <w:p>
      <w:pPr>
        <w:rPr>
          <w:rFonts w:hint="eastAsia"/>
          <w:i w:val="0"/>
          <w:iCs w:val="0"/>
          <w:color w:val="000000" w:themeColor="text1"/>
          <w14:textFill>
            <w14:solidFill>
              <w14:schemeClr w14:val="tx1"/>
            </w14:solidFill>
          </w14:textFill>
        </w:rPr>
      </w:pPr>
      <w:r>
        <w:rPr>
          <w:rFonts w:hint="eastAsia"/>
          <w:i w:val="0"/>
          <w:iCs w:val="0"/>
          <w:color w:val="000000" w:themeColor="text1"/>
          <w:lang w:eastAsia="zh-CN"/>
          <w14:textFill>
            <w14:solidFill>
              <w14:schemeClr w14:val="tx1"/>
            </w14:solidFill>
          </w14:textFill>
        </w:rPr>
        <w:t>在附录A中记录试验设备相关</w:t>
      </w:r>
      <w:r>
        <w:rPr>
          <w:rFonts w:hint="eastAsia"/>
          <w:i w:val="0"/>
          <w:iCs w:val="0"/>
          <w:color w:val="000000" w:themeColor="text1"/>
          <w14:textFill>
            <w14:solidFill>
              <w14:schemeClr w14:val="tx1"/>
            </w14:solidFill>
          </w14:textFill>
        </w:rPr>
        <w:t>信息及试验开始和结束时间等内容，根据试验程序计算每次温度变化的时间节点，定时巡查试验设备运行状态。</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初始布置：受试设备按</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_Ref9354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18</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1</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和</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_Ref9279 \h </w:instrText>
      </w:r>
      <w:r>
        <w:rPr>
          <w:rFonts w:hint="eastAsia"/>
          <w:i w:val="0"/>
          <w:iCs w:val="0"/>
          <w:color w:val="000000" w:themeColor="text1"/>
          <w:lang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18</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2</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14:textFill>
            <w14:solidFill>
              <w14:schemeClr w14:val="tx1"/>
            </w14:solidFill>
          </w14:textFill>
        </w:rPr>
        <w:t>进行放置，将棉布对照条垂直地放置在受试设备附近，但不得与受试设备接触。</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试验预处理：受试设备和棉布对照条在温度（30±1）℃、相对湿度（97±2）%的条件下至少4h，然后用喷雾器将混合孢子悬浮液以很细的薄雾喷在棉布对照条和受试设备可能暴露的内外表面。</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试验中霉菌生长的检查：在接种后的第7天，检查棉布对照条上的霉菌生长情况，确认试验箱环境条件是否适合霉菌生长。</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试验：从接种之日起，连续试验28天，期间试验箱内保持温度（30±1）℃、相对湿度（97±2）%恒定条件下进行试验，在检测记录表中记录受试设备相关信息及试验开始结束时间等内容，每天至少巡查1次试验设备的运行状态。</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试验后检测：试验结束后按</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_Ref9824 \h </w:instrText>
      </w:r>
      <w:r>
        <w:rPr>
          <w:rFonts w:hint="eastAsia"/>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 xml:space="preserve">表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18</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4</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判定受试设备的长霉等级。</w:t>
      </w:r>
    </w:p>
    <w:p>
      <w:pPr>
        <w:pStyle w:val="10"/>
        <w:ind w:left="0" w:leftChars="0" w:firstLine="0" w:firstLineChars="0"/>
        <w:rPr>
          <w:rFonts w:hint="default" w:eastAsia="黑体"/>
          <w:i w:val="0"/>
          <w:iCs w:val="0"/>
          <w:color w:val="000000" w:themeColor="text1"/>
          <w:lang w:val="en-US" w:eastAsia="zh-CN"/>
          <w14:textFill>
            <w14:solidFill>
              <w14:schemeClr w14:val="tx1"/>
            </w14:solidFill>
          </w14:textFill>
        </w:rPr>
      </w:pPr>
      <w:bookmarkStart w:id="780" w:name="_Ref9824"/>
      <w:r>
        <w:rPr>
          <w:i w:val="0"/>
          <w:iCs w:val="0"/>
          <w:color w:val="000000" w:themeColor="text1"/>
          <w14:textFill>
            <w14:solidFill>
              <w14:schemeClr w14:val="tx1"/>
            </w14:solidFill>
          </w14:textFill>
        </w:rPr>
        <w:t xml:space="preserve">表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18</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SEQ 表 \* ARABIC \s 1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4</w:t>
      </w:r>
      <w:r>
        <w:rPr>
          <w:i w:val="0"/>
          <w:iCs w:val="0"/>
          <w:color w:val="000000" w:themeColor="text1"/>
          <w14:textFill>
            <w14:solidFill>
              <w14:schemeClr w14:val="tx1"/>
            </w14:solidFill>
          </w14:textFill>
        </w:rPr>
        <w:fldChar w:fldCharType="end"/>
      </w:r>
      <w:bookmarkEnd w:id="780"/>
      <w:bookmarkStart w:id="781" w:name="_Toc3972"/>
      <w:bookmarkStart w:id="782" w:name="_Toc2018"/>
      <w:r>
        <w:rPr>
          <w:rFonts w:hint="eastAsia"/>
          <w:i w:val="0"/>
          <w:iCs w:val="0"/>
          <w:color w:val="000000" w:themeColor="text1"/>
          <w:lang w:eastAsia="zh-CN"/>
          <w14:textFill>
            <w14:solidFill>
              <w14:schemeClr w14:val="tx1"/>
            </w14:solidFill>
          </w14:textFill>
        </w:rPr>
        <w:t>：霉菌试验结果的等级评定</w:t>
      </w:r>
      <w:bookmarkEnd w:id="781"/>
      <w:bookmarkEnd w:id="782"/>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233"/>
        <w:gridCol w:w="1571"/>
        <w:gridCol w:w="648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tblHeader/>
          <w:jc w:val="center"/>
        </w:trPr>
        <w:tc>
          <w:tcPr>
            <w:tcW w:w="664" w:type="pct"/>
            <w:tcBorders>
              <w:bottom w:val="single" w:color="auto" w:sz="12" w:space="0"/>
            </w:tcBorders>
            <w:vAlign w:val="center"/>
          </w:tcPr>
          <w:p>
            <w:pPr>
              <w:pStyle w:val="119"/>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等级</w:t>
            </w:r>
          </w:p>
        </w:tc>
        <w:tc>
          <w:tcPr>
            <w:tcW w:w="846" w:type="pct"/>
            <w:tcBorders>
              <w:bottom w:val="single" w:color="auto" w:sz="12" w:space="0"/>
            </w:tcBorders>
            <w:vAlign w:val="center"/>
          </w:tcPr>
          <w:p>
            <w:pPr>
              <w:pStyle w:val="119"/>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长霉程度</w:t>
            </w:r>
          </w:p>
        </w:tc>
        <w:tc>
          <w:tcPr>
            <w:tcW w:w="3490" w:type="pct"/>
            <w:tcBorders>
              <w:bottom w:val="single" w:color="auto" w:sz="12" w:space="0"/>
            </w:tcBorders>
            <w:vAlign w:val="center"/>
          </w:tcPr>
          <w:p>
            <w:pPr>
              <w:pStyle w:val="119"/>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霉菌生长情况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5" w:hRule="atLeast"/>
          <w:jc w:val="center"/>
        </w:trPr>
        <w:tc>
          <w:tcPr>
            <w:tcW w:w="664" w:type="pct"/>
            <w:tcBorders>
              <w:top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0</w:t>
            </w:r>
          </w:p>
        </w:tc>
        <w:tc>
          <w:tcPr>
            <w:tcW w:w="846" w:type="pct"/>
            <w:tcBorders>
              <w:top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无</w:t>
            </w:r>
          </w:p>
        </w:tc>
        <w:tc>
          <w:tcPr>
            <w:tcW w:w="3490" w:type="pct"/>
            <w:tcBorders>
              <w:top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20"/>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材料无霉菌生长</w:t>
            </w:r>
            <w:r>
              <w:rPr>
                <w:rStyle w:val="120"/>
                <w:rFonts w:hint="default" w:ascii="Times New Roman" w:hAnsi="Times New Roman" w:eastAsia="宋体" w:cs="Times New Roman"/>
                <w:i w:val="0"/>
                <w:iCs w:val="0"/>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jc w:val="center"/>
        </w:trPr>
        <w:tc>
          <w:tcPr>
            <w:tcW w:w="66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1</w:t>
            </w:r>
          </w:p>
        </w:tc>
        <w:tc>
          <w:tcPr>
            <w:tcW w:w="846"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微量</w:t>
            </w:r>
          </w:p>
        </w:tc>
        <w:tc>
          <w:tcPr>
            <w:tcW w:w="3490"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20"/>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分散、稀少或非常局限的霉菌生长。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66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2</w:t>
            </w:r>
          </w:p>
        </w:tc>
        <w:tc>
          <w:tcPr>
            <w:tcW w:w="846"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轻度</w:t>
            </w:r>
          </w:p>
        </w:tc>
        <w:tc>
          <w:tcPr>
            <w:tcW w:w="3490"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20"/>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材料表面霉菌断续蔓延或菌落松散分布，或整个表面有菌丝连续伸延，但霉菌下面的材料表面依然可见。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8" w:hRule="atLeast"/>
          <w:jc w:val="center"/>
        </w:trPr>
        <w:tc>
          <w:tcPr>
            <w:tcW w:w="66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3</w:t>
            </w:r>
          </w:p>
        </w:tc>
        <w:tc>
          <w:tcPr>
            <w:tcW w:w="846"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中度</w:t>
            </w:r>
          </w:p>
        </w:tc>
        <w:tc>
          <w:tcPr>
            <w:tcW w:w="3490"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20"/>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霉菌大量生长，材料可出现可视的结构改变</w:t>
            </w:r>
            <w:r>
              <w:rPr>
                <w:rStyle w:val="120"/>
                <w:rFonts w:hint="default" w:ascii="Times New Roman" w:hAnsi="Times New Roman" w:eastAsia="宋体" w:cs="Times New Roman"/>
                <w:i w:val="0"/>
                <w:iCs w:val="0"/>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66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4</w:t>
            </w:r>
          </w:p>
        </w:tc>
        <w:tc>
          <w:tcPr>
            <w:tcW w:w="846"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严重</w:t>
            </w:r>
          </w:p>
        </w:tc>
        <w:tc>
          <w:tcPr>
            <w:tcW w:w="3490"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20"/>
                <w:rFonts w:hint="default" w:ascii="Times New Roman" w:hAnsi="Times New Roman" w:eastAsia="宋体"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厚重的霉菌生长</w:t>
            </w:r>
            <w:r>
              <w:rPr>
                <w:rStyle w:val="120"/>
                <w:rFonts w:hint="default" w:ascii="Times New Roman" w:hAnsi="Times New Roman" w:eastAsia="宋体" w:cs="Times New Roman"/>
                <w:i w:val="0"/>
                <w:iCs w:val="0"/>
                <w:color w:val="000000" w:themeColor="text1"/>
                <w:sz w:val="21"/>
                <w:szCs w:val="21"/>
                <w14:textFill>
                  <w14:solidFill>
                    <w14:schemeClr w14:val="tx1"/>
                  </w14:solidFill>
                </w14:textFill>
              </w:rPr>
              <w:t>。</w:t>
            </w:r>
          </w:p>
        </w:tc>
      </w:tr>
    </w:tbl>
    <w:p>
      <w:pPr>
        <w:pStyle w:val="2"/>
        <w:rPr>
          <w:rFonts w:hint="default"/>
          <w:i w:val="0"/>
          <w:iCs w:val="0"/>
          <w:color w:val="000000" w:themeColor="text1"/>
          <w:lang w:val="en-US" w:eastAsia="zh-CN"/>
          <w14:textFill>
            <w14:solidFill>
              <w14:schemeClr w14:val="tx1"/>
            </w14:solidFill>
          </w14:textFill>
        </w:rPr>
      </w:pPr>
      <w:bookmarkStart w:id="783" w:name="_Toc30866"/>
      <w:bookmarkStart w:id="784" w:name="_Toc26329"/>
      <w:bookmarkStart w:id="785" w:name="_Toc27088"/>
      <w:bookmarkStart w:id="786" w:name="_Toc8365"/>
      <w:bookmarkStart w:id="787" w:name="_Toc10300"/>
      <w:r>
        <w:rPr>
          <w:rFonts w:hint="eastAsia"/>
          <w:i w:val="0"/>
          <w:iCs w:val="0"/>
          <w:color w:val="000000" w:themeColor="text1"/>
          <w:lang w:val="en-US" w:eastAsia="zh-CN"/>
          <w14:textFill>
            <w14:solidFill>
              <w14:schemeClr w14:val="tx1"/>
            </w14:solidFill>
          </w14:textFill>
        </w:rPr>
        <w:t>试验判据</w:t>
      </w:r>
      <w:bookmarkEnd w:id="783"/>
      <w:bookmarkEnd w:id="784"/>
      <w:bookmarkEnd w:id="785"/>
      <w:bookmarkEnd w:id="786"/>
      <w:bookmarkEnd w:id="787"/>
    </w:p>
    <w:p>
      <w:pPr>
        <w:rPr>
          <w:rFonts w:hint="default" w:eastAsia="宋体"/>
          <w:color w:val="auto"/>
          <w:lang w:val="en-US" w:eastAsia="zh-CN"/>
        </w:rPr>
      </w:pPr>
      <w:r>
        <w:rPr>
          <w:rFonts w:hint="default" w:eastAsia="宋体"/>
          <w:color w:val="auto"/>
          <w:lang w:val="en-US" w:eastAsia="zh-CN"/>
        </w:rPr>
        <w:t>试验后，受试设备的内外表面均不应出现劣化现象，允许受试样件霉菌生长不超过2级（材料表面霉菌断续蔓延或菌落松散分布，或整个表面有菌丝连续伸延，但霉菌下面的材料表面依然可见）。</w:t>
      </w:r>
    </w:p>
    <w:p>
      <w:pPr>
        <w:rPr>
          <w:rFonts w:hint="default" w:eastAsia="宋体"/>
          <w:color w:val="auto"/>
          <w:lang w:val="en-US" w:eastAsia="zh-CN"/>
        </w:rPr>
      </w:pPr>
      <w:r>
        <w:rPr>
          <w:rFonts w:hint="default" w:eastAsia="宋体"/>
          <w:color w:val="auto"/>
          <w:lang w:val="en-US" w:eastAsia="zh-CN"/>
        </w:rPr>
        <w:t>满足以上要求，则判定结论为Pass，否则为Fail。</w:t>
      </w:r>
    </w:p>
    <w:p>
      <w:pPr>
        <w:pStyle w:val="3"/>
        <w:numPr>
          <w:ilvl w:val="0"/>
          <w:numId w:val="11"/>
        </w:numPr>
        <w:rPr>
          <w:rFonts w:hint="default"/>
          <w:i w:val="0"/>
          <w:iCs w:val="0"/>
          <w:color w:val="000000" w:themeColor="text1"/>
          <w:lang w:val="en-US" w:eastAsia="zh-CN"/>
          <w14:textFill>
            <w14:solidFill>
              <w14:schemeClr w14:val="tx1"/>
            </w14:solidFill>
          </w14:textFill>
        </w:rPr>
      </w:pPr>
      <w:bookmarkStart w:id="788" w:name="_Toc26151"/>
      <w:bookmarkStart w:id="789" w:name="_Toc5383"/>
      <w:bookmarkStart w:id="790" w:name="_Toc20259"/>
      <w:bookmarkStart w:id="791" w:name="_Toc27155"/>
      <w:bookmarkStart w:id="792" w:name="_Toc7748"/>
      <w:r>
        <w:rPr>
          <w:rFonts w:hint="eastAsia"/>
          <w:i w:val="0"/>
          <w:iCs w:val="0"/>
          <w:color w:val="000000" w:themeColor="text1"/>
          <w:lang w:val="en-US" w:eastAsia="zh-CN"/>
          <w14:textFill>
            <w14:solidFill>
              <w14:schemeClr w14:val="tx1"/>
            </w14:solidFill>
          </w14:textFill>
        </w:rPr>
        <w:t>防火，可燃性</w:t>
      </w:r>
      <w:bookmarkEnd w:id="788"/>
      <w:bookmarkEnd w:id="789"/>
      <w:bookmarkEnd w:id="790"/>
      <w:bookmarkEnd w:id="791"/>
      <w:bookmarkEnd w:id="792"/>
    </w:p>
    <w:p>
      <w:pPr>
        <w:pStyle w:val="2"/>
        <w:rPr>
          <w:rFonts w:hint="eastAsia"/>
          <w:i w:val="0"/>
          <w:iCs w:val="0"/>
          <w:color w:val="000000" w:themeColor="text1"/>
          <w:lang w:val="en-US" w:eastAsia="zh-CN"/>
          <w14:textFill>
            <w14:solidFill>
              <w14:schemeClr w14:val="tx1"/>
            </w14:solidFill>
          </w14:textFill>
        </w:rPr>
      </w:pPr>
      <w:bookmarkStart w:id="793" w:name="_Toc25275"/>
      <w:bookmarkStart w:id="794" w:name="_Toc24742"/>
      <w:bookmarkStart w:id="795" w:name="_Toc15806"/>
      <w:bookmarkStart w:id="796" w:name="_Toc24946"/>
      <w:bookmarkStart w:id="797" w:name="_Toc29651"/>
      <w:r>
        <w:rPr>
          <w:rFonts w:hint="eastAsia"/>
          <w:i w:val="0"/>
          <w:iCs w:val="0"/>
          <w:color w:val="000000" w:themeColor="text1"/>
          <w:lang w:val="en-US" w:eastAsia="zh-CN"/>
          <w14:textFill>
            <w14:solidFill>
              <w14:schemeClr w14:val="tx1"/>
            </w14:solidFill>
          </w14:textFill>
        </w:rPr>
        <w:t>试验目的</w:t>
      </w:r>
      <w:bookmarkEnd w:id="793"/>
      <w:bookmarkEnd w:id="794"/>
      <w:bookmarkEnd w:id="795"/>
      <w:bookmarkEnd w:id="796"/>
      <w:bookmarkEnd w:id="797"/>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检查在受试设备内部或外部出现引燃情况下的可燃性。</w:t>
      </w:r>
    </w:p>
    <w:p>
      <w:pPr>
        <w:pStyle w:val="2"/>
        <w:rPr>
          <w:rFonts w:hint="eastAsia"/>
          <w:i w:val="0"/>
          <w:iCs w:val="0"/>
          <w:color w:val="000000" w:themeColor="text1"/>
          <w:lang w:val="en-US" w:eastAsia="zh-CN"/>
          <w14:textFill>
            <w14:solidFill>
              <w14:schemeClr w14:val="tx1"/>
            </w14:solidFill>
          </w14:textFill>
        </w:rPr>
      </w:pPr>
      <w:bookmarkStart w:id="798" w:name="_Toc17747"/>
      <w:bookmarkStart w:id="799" w:name="_Toc10754"/>
      <w:bookmarkStart w:id="800" w:name="_Toc32474"/>
      <w:bookmarkStart w:id="801" w:name="_Toc5901"/>
      <w:bookmarkStart w:id="802" w:name="_Toc25693"/>
      <w:r>
        <w:rPr>
          <w:rFonts w:hint="eastAsia"/>
          <w:i w:val="0"/>
          <w:iCs w:val="0"/>
          <w:color w:val="000000" w:themeColor="text1"/>
          <w:lang w:val="en-US" w:eastAsia="zh-CN"/>
          <w14:textFill>
            <w14:solidFill>
              <w14:schemeClr w14:val="tx1"/>
            </w14:solidFill>
          </w14:textFill>
        </w:rPr>
        <w:t>试验要求</w:t>
      </w:r>
      <w:bookmarkEnd w:id="798"/>
      <w:bookmarkEnd w:id="799"/>
      <w:bookmarkEnd w:id="800"/>
      <w:bookmarkEnd w:id="801"/>
      <w:bookmarkEnd w:id="802"/>
    </w:p>
    <w:p>
      <w:pPr>
        <w:rPr>
          <w:rFonts w:hint="eastAsia"/>
          <w:i w:val="0"/>
          <w:iCs w:val="0"/>
          <w:color w:val="000000" w:themeColor="text1"/>
          <w14:textFill>
            <w14:solidFill>
              <w14:schemeClr w14:val="tx1"/>
            </w14:solidFill>
          </w14:textFill>
        </w:rPr>
      </w:pPr>
      <w:r>
        <w:rPr>
          <w:rFonts w:hint="eastAsia"/>
          <w:i w:val="0"/>
          <w:iCs w:val="0"/>
          <w:color w:val="000000" w:themeColor="text1"/>
          <w:lang w:eastAsia="zh-CN"/>
          <w14:textFill>
            <w14:solidFill>
              <w14:schemeClr w14:val="tx1"/>
            </w14:solidFill>
          </w14:textFill>
        </w:rPr>
        <w:t>FSECU</w:t>
      </w:r>
      <w:r>
        <w:rPr>
          <w:rFonts w:hint="eastAsia"/>
          <w:i w:val="0"/>
          <w:iCs w:val="0"/>
          <w:color w:val="000000" w:themeColor="text1"/>
          <w14:textFill>
            <w14:solidFill>
              <w14:schemeClr w14:val="tx1"/>
            </w14:solidFill>
          </w14:textFill>
        </w:rPr>
        <w:t>安装于飞机</w:t>
      </w:r>
      <w:r>
        <w:rPr>
          <w:rFonts w:hint="eastAsia"/>
          <w:i w:val="0"/>
          <w:iCs w:val="0"/>
          <w:color w:val="000000" w:themeColor="text1"/>
          <w:lang w:eastAsia="zh-CN"/>
          <w14:textFill>
            <w14:solidFill>
              <w14:schemeClr w14:val="tx1"/>
            </w14:solidFill>
          </w14:textFill>
        </w:rPr>
        <w:t>中部EE舱设备架上的两个标准托架上</w:t>
      </w:r>
      <w:r>
        <w:rPr>
          <w:rFonts w:hint="default"/>
          <w:i w:val="0"/>
          <w:iCs w:val="0"/>
          <w:color w:val="000000" w:themeColor="text1"/>
          <w14:textFill>
            <w14:solidFill>
              <w14:schemeClr w14:val="tx1"/>
            </w14:solidFill>
          </w14:textFill>
        </w:rPr>
        <w:t>，</w:t>
      </w:r>
      <w:r>
        <w:rPr>
          <w:rFonts w:hint="eastAsia"/>
          <w:i w:val="0"/>
          <w:iCs w:val="0"/>
          <w:color w:val="000000" w:themeColor="text1"/>
          <w14:textFill>
            <w14:solidFill>
              <w14:schemeClr w14:val="tx1"/>
            </w14:solidFill>
          </w14:textFill>
        </w:rPr>
        <w:t>受试样件应通过DO－160G第26章中</w:t>
      </w:r>
      <w:r>
        <w:rPr>
          <w:rFonts w:hint="eastAsia"/>
          <w:i w:val="0"/>
          <w:iCs w:val="0"/>
          <w:color w:val="000000" w:themeColor="text1"/>
          <w:lang w:val="en-US" w:eastAsia="zh-CN"/>
          <w14:textFill>
            <w14:solidFill>
              <w14:schemeClr w14:val="tx1"/>
            </w14:solidFill>
          </w14:textFill>
        </w:rPr>
        <w:t>C</w:t>
      </w:r>
      <w:r>
        <w:rPr>
          <w:rFonts w:hint="eastAsia"/>
          <w:i w:val="0"/>
          <w:iCs w:val="0"/>
          <w:color w:val="000000" w:themeColor="text1"/>
          <w14:textFill>
            <w14:solidFill>
              <w14:schemeClr w14:val="tx1"/>
            </w14:solidFill>
          </w14:textFill>
        </w:rPr>
        <w:t>类规定的可燃性试验。</w:t>
      </w:r>
    </w:p>
    <w:p>
      <w:pPr>
        <w:pStyle w:val="10"/>
        <w:ind w:left="0" w:leftChars="0" w:firstLine="0" w:firstLineChars="0"/>
        <w:rPr>
          <w:rFonts w:hint="default" w:eastAsia="黑体"/>
          <w:i w:val="0"/>
          <w:iCs w:val="0"/>
          <w:color w:val="000000" w:themeColor="text1"/>
          <w:lang w:val="en-US" w:eastAsia="zh-CN"/>
          <w14:textFill>
            <w14:solidFill>
              <w14:schemeClr w14:val="tx1"/>
            </w14:solidFill>
          </w14:textFill>
        </w:rPr>
      </w:pPr>
      <w:r>
        <w:rPr>
          <w:i w:val="0"/>
          <w:iCs w:val="0"/>
          <w:color w:val="000000" w:themeColor="text1"/>
          <w14:textFill>
            <w14:solidFill>
              <w14:schemeClr w14:val="tx1"/>
            </w14:solidFill>
          </w14:textFill>
        </w:rPr>
        <w:t xml:space="preserve">表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19</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SEQ 表 \* ARABIC \s 1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w:t>
      </w:r>
      <w:r>
        <w:rPr>
          <w:i w:val="0"/>
          <w:iCs w:val="0"/>
          <w:color w:val="000000" w:themeColor="text1"/>
          <w14:textFill>
            <w14:solidFill>
              <w14:schemeClr w14:val="tx1"/>
            </w14:solidFill>
          </w14:textFill>
        </w:rPr>
        <w:fldChar w:fldCharType="end"/>
      </w:r>
      <w:bookmarkStart w:id="803" w:name="_Toc27143"/>
      <w:bookmarkStart w:id="804" w:name="_Toc27956"/>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val="en-US" w:eastAsia="zh-CN"/>
          <w14:textFill>
            <w14:solidFill>
              <w14:schemeClr w14:val="tx1"/>
            </w14:solidFill>
          </w14:textFill>
        </w:rPr>
        <w:t>防火，可燃性试验条件</w:t>
      </w:r>
      <w:bookmarkEnd w:id="803"/>
      <w:bookmarkEnd w:id="804"/>
    </w:p>
    <w:tbl>
      <w:tblPr>
        <w:tblStyle w:val="28"/>
        <w:tblW w:w="773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96"/>
        <w:gridCol w:w="2691"/>
        <w:gridCol w:w="2811"/>
        <w:gridCol w:w="123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996"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i w:val="0"/>
                <w:iCs w:val="0"/>
                <w:color w:val="000000" w:themeColor="text1"/>
                <w:sz w:val="21"/>
                <w:szCs w:val="21"/>
                <w:lang w:val="en-US" w:eastAsia="zh-CN"/>
                <w14:textFill>
                  <w14:solidFill>
                    <w14:schemeClr w14:val="tx1"/>
                  </w14:solidFill>
                </w14:textFill>
              </w:rPr>
            </w:pPr>
            <w:r>
              <w:rPr>
                <w:rFonts w:hint="default" w:ascii="Times New Roman" w:hAnsi="Times New Roman" w:cs="Times New Roman"/>
                <w:b/>
                <w:bCs/>
                <w:i w:val="0"/>
                <w:iCs w:val="0"/>
                <w:color w:val="000000" w:themeColor="text1"/>
                <w:sz w:val="21"/>
                <w:szCs w:val="21"/>
                <w:lang w:val="en-US" w:eastAsia="zh-CN"/>
                <w14:textFill>
                  <w14:solidFill>
                    <w14:schemeClr w14:val="tx1"/>
                  </w14:solidFill>
                </w14:textFill>
              </w:rPr>
              <w:t>序号</w:t>
            </w:r>
          </w:p>
        </w:tc>
        <w:tc>
          <w:tcPr>
            <w:tcW w:w="269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i w:val="0"/>
                <w:iCs w:val="0"/>
                <w:color w:val="000000" w:themeColor="text1"/>
                <w:sz w:val="21"/>
                <w:szCs w:val="21"/>
                <w:lang w:val="en-US" w:eastAsia="zh-CN"/>
                <w14:textFill>
                  <w14:solidFill>
                    <w14:schemeClr w14:val="tx1"/>
                  </w14:solidFill>
                </w14:textFill>
              </w:rPr>
            </w:pPr>
            <w:r>
              <w:rPr>
                <w:rFonts w:hint="default" w:ascii="Times New Roman" w:hAnsi="Times New Roman" w:cs="Times New Roman"/>
                <w:b/>
                <w:bCs/>
                <w:i w:val="0"/>
                <w:iCs w:val="0"/>
                <w:color w:val="000000" w:themeColor="text1"/>
                <w:sz w:val="21"/>
                <w:szCs w:val="21"/>
                <w:lang w:val="en-US" w:eastAsia="zh-CN"/>
                <w14:textFill>
                  <w14:solidFill>
                    <w14:schemeClr w14:val="tx1"/>
                  </w14:solidFill>
                </w14:textFill>
              </w:rPr>
              <w:t>试验参数</w:t>
            </w:r>
          </w:p>
        </w:tc>
        <w:tc>
          <w:tcPr>
            <w:tcW w:w="281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i w:val="0"/>
                <w:iCs w:val="0"/>
                <w:color w:val="000000" w:themeColor="text1"/>
                <w:sz w:val="21"/>
                <w:szCs w:val="21"/>
                <w:lang w:val="en-US" w:eastAsia="zh-CN"/>
                <w14:textFill>
                  <w14:solidFill>
                    <w14:schemeClr w14:val="tx1"/>
                  </w14:solidFill>
                </w14:textFill>
              </w:rPr>
            </w:pPr>
            <w:r>
              <w:rPr>
                <w:rFonts w:hint="default" w:ascii="Times New Roman" w:hAnsi="Times New Roman" w:cs="Times New Roman"/>
                <w:b/>
                <w:bCs/>
                <w:i w:val="0"/>
                <w:iCs w:val="0"/>
                <w:color w:val="000000" w:themeColor="text1"/>
                <w:sz w:val="21"/>
                <w:szCs w:val="21"/>
                <w:lang w:val="en-US" w:eastAsia="zh-CN"/>
                <w14:textFill>
                  <w14:solidFill>
                    <w14:schemeClr w14:val="tx1"/>
                  </w14:solidFill>
                </w14:textFill>
              </w:rPr>
              <w:t>试验条件</w:t>
            </w:r>
          </w:p>
        </w:tc>
        <w:tc>
          <w:tcPr>
            <w:tcW w:w="1233"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i w:val="0"/>
                <w:iCs w:val="0"/>
                <w:color w:val="000000" w:themeColor="text1"/>
                <w:sz w:val="21"/>
                <w:szCs w:val="21"/>
                <w:lang w:val="en-US" w:eastAsia="zh-CN"/>
                <w14:textFill>
                  <w14:solidFill>
                    <w14:schemeClr w14:val="tx1"/>
                  </w14:solidFill>
                </w14:textFill>
              </w:rPr>
            </w:pPr>
            <w:r>
              <w:rPr>
                <w:rFonts w:hint="default" w:ascii="Times New Roman" w:hAnsi="Times New Roman" w:cs="Times New Roman"/>
                <w:b/>
                <w:bCs/>
                <w:i w:val="0"/>
                <w:iCs w:val="0"/>
                <w:color w:val="000000" w:themeColor="text1"/>
                <w:sz w:val="21"/>
                <w:szCs w:val="21"/>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tcBorders>
              <w:top w:val="single" w:color="auto" w:sz="12" w:space="0"/>
            </w:tcBorders>
            <w:shd w:val="clear" w:color="auto" w:fill="auto"/>
            <w:noWrap/>
            <w:vAlign w:val="center"/>
          </w:tcPr>
          <w:p>
            <w:pPr>
              <w:keepNext w:val="0"/>
              <w:keepLines w:val="0"/>
              <w:pageBreakBefore w:val="0"/>
              <w:widowControl w:val="0"/>
              <w:numPr>
                <w:ilvl w:val="0"/>
                <w:numId w:val="39"/>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2691"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sz w:val="21"/>
                <w:szCs w:val="21"/>
              </w:rPr>
              <w:t>火焰高度</w:t>
            </w:r>
          </w:p>
        </w:tc>
        <w:tc>
          <w:tcPr>
            <w:tcW w:w="2811"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eastAsia"/>
              </w:rPr>
              <w:t>38mm</w:t>
            </w:r>
          </w:p>
        </w:tc>
        <w:tc>
          <w:tcPr>
            <w:tcW w:w="1233"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96" w:type="dxa"/>
            <w:shd w:val="clear" w:color="auto" w:fill="auto"/>
            <w:noWrap/>
            <w:vAlign w:val="center"/>
          </w:tcPr>
          <w:p>
            <w:pPr>
              <w:keepNext w:val="0"/>
              <w:keepLines w:val="0"/>
              <w:pageBreakBefore w:val="0"/>
              <w:widowControl w:val="0"/>
              <w:numPr>
                <w:ilvl w:val="0"/>
                <w:numId w:val="39"/>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269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sz w:val="21"/>
                <w:szCs w:val="21"/>
              </w:rPr>
              <w:t>高出燃烧器顶端平面</w:t>
            </w:r>
          </w:p>
        </w:tc>
        <w:tc>
          <w:tcPr>
            <w:tcW w:w="281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eastAsia"/>
              </w:rPr>
              <w:t>19mm</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shd w:val="clear" w:color="auto" w:fill="auto"/>
            <w:noWrap/>
            <w:vAlign w:val="center"/>
          </w:tcPr>
          <w:p>
            <w:pPr>
              <w:keepNext w:val="0"/>
              <w:keepLines w:val="0"/>
              <w:pageBreakBefore w:val="0"/>
              <w:widowControl w:val="0"/>
              <w:numPr>
                <w:ilvl w:val="0"/>
                <w:numId w:val="39"/>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eastAsiaTheme="minorEastAsia"/>
                <w:i w:val="0"/>
                <w:iCs w:val="0"/>
                <w:color w:val="000000" w:themeColor="text1"/>
                <w:sz w:val="21"/>
                <w:szCs w:val="21"/>
                <w14:textFill>
                  <w14:solidFill>
                    <w14:schemeClr w14:val="tx1"/>
                  </w14:solidFill>
                </w14:textFill>
              </w:rPr>
            </w:pPr>
          </w:p>
        </w:tc>
        <w:tc>
          <w:tcPr>
            <w:tcW w:w="269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sz w:val="21"/>
                <w:szCs w:val="21"/>
              </w:rPr>
              <w:t>火焰施加时间</w:t>
            </w:r>
          </w:p>
        </w:tc>
        <w:tc>
          <w:tcPr>
            <w:tcW w:w="281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eastAsia"/>
              </w:rPr>
              <w:t>12s</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bl>
    <w:p>
      <w:pPr>
        <w:pStyle w:val="2"/>
        <w:rPr>
          <w:rFonts w:hint="eastAsia"/>
          <w:i w:val="0"/>
          <w:iCs w:val="0"/>
          <w:color w:val="000000" w:themeColor="text1"/>
          <w:lang w:eastAsia="zh-CN"/>
          <w14:textFill>
            <w14:solidFill>
              <w14:schemeClr w14:val="tx1"/>
            </w14:solidFill>
          </w14:textFill>
        </w:rPr>
      </w:pPr>
      <w:bookmarkStart w:id="805" w:name="_Toc29254"/>
      <w:bookmarkStart w:id="806" w:name="_Toc8134"/>
      <w:bookmarkStart w:id="807" w:name="_Toc29034"/>
      <w:bookmarkStart w:id="808" w:name="_Toc9849"/>
      <w:bookmarkStart w:id="809" w:name="_Toc13964"/>
      <w:r>
        <w:rPr>
          <w:rFonts w:hint="eastAsia"/>
          <w:i w:val="0"/>
          <w:iCs w:val="0"/>
          <w:color w:val="000000" w:themeColor="text1"/>
          <w:lang w:val="en-US" w:eastAsia="zh-CN"/>
          <w14:textFill>
            <w14:solidFill>
              <w14:schemeClr w14:val="tx1"/>
            </w14:solidFill>
          </w14:textFill>
        </w:rPr>
        <w:t>受试/陪试设备</w:t>
      </w:r>
      <w:bookmarkEnd w:id="805"/>
      <w:bookmarkEnd w:id="806"/>
      <w:bookmarkEnd w:id="807"/>
      <w:bookmarkEnd w:id="808"/>
      <w:bookmarkEnd w:id="809"/>
    </w:p>
    <w:p>
      <w:pPr>
        <w:rPr>
          <w:rFonts w:hint="eastAsia"/>
          <w:i w:val="0"/>
          <w:iCs w:val="0"/>
          <w:color w:val="000000" w:themeColor="text1"/>
          <w:lang w:eastAsia="zh-CN"/>
          <w14:textFill>
            <w14:solidFill>
              <w14:schemeClr w14:val="tx1"/>
            </w14:solidFill>
          </w14:textFill>
        </w:rPr>
      </w:pPr>
      <w:r>
        <w:rPr>
          <w:rFonts w:hint="eastAsia"/>
          <w:i w:val="0"/>
          <w:iCs w:val="0"/>
          <w:color w:val="000000" w:themeColor="text1"/>
          <w14:textFill>
            <w14:solidFill>
              <w14:schemeClr w14:val="tx1"/>
            </w14:solidFill>
          </w14:textFill>
        </w:rPr>
        <w:t>受试设备：</w:t>
      </w:r>
      <w:r>
        <w:rPr>
          <w:rFonts w:hint="eastAsia"/>
          <w:i w:val="0"/>
          <w:iCs w:val="0"/>
          <w:color w:val="000000" w:themeColor="text1"/>
          <w:lang w:val="en-US" w:eastAsia="zh-CN"/>
          <w14:textFill>
            <w14:solidFill>
              <w14:schemeClr w14:val="tx1"/>
            </w14:solidFill>
          </w14:textFill>
        </w:rPr>
        <w:t>FSECU</w:t>
      </w:r>
      <w:r>
        <w:rPr>
          <w:rFonts w:hint="eastAsia"/>
          <w:i w:val="0"/>
          <w:iCs w:val="0"/>
          <w:color w:val="000000" w:themeColor="text1"/>
          <w14:textFill>
            <w14:solidFill>
              <w14:schemeClr w14:val="tx1"/>
            </w14:solidFill>
          </w14:textFill>
        </w:rPr>
        <w:t>，详细构型见</w:t>
      </w:r>
      <w:r>
        <w:rPr>
          <w:rFonts w:hint="eastAsia"/>
          <w:i w:val="0"/>
          <w:iCs w:val="0"/>
          <w:color w:val="000000" w:themeColor="text1"/>
          <w:lang w:val="en-US" w:eastAsia="zh-CN"/>
          <w14:textFill>
            <w14:solidFill>
              <w14:schemeClr w14:val="tx1"/>
            </w14:solidFill>
          </w14:textFill>
        </w:rPr>
        <w:t>6</w:t>
      </w:r>
      <w:r>
        <w:rPr>
          <w:rFonts w:hint="eastAsia"/>
          <w:i w:val="0"/>
          <w:iCs w:val="0"/>
          <w:color w:val="000000" w:themeColor="text1"/>
          <w14:textFill>
            <w14:solidFill>
              <w14:schemeClr w14:val="tx1"/>
            </w14:solidFill>
          </w14:textFill>
        </w:rPr>
        <w:t>.1</w:t>
      </w:r>
      <w:r>
        <w:rPr>
          <w:rFonts w:hint="eastAsia"/>
          <w:i w:val="0"/>
          <w:iCs w:val="0"/>
          <w:color w:val="000000" w:themeColor="text1"/>
          <w:lang w:val="en-US" w:eastAsia="zh-CN"/>
          <w14:textFill>
            <w14:solidFill>
              <w14:schemeClr w14:val="tx1"/>
            </w14:solidFill>
          </w14:textFill>
        </w:rPr>
        <w:t>节</w:t>
      </w:r>
      <w:r>
        <w:rPr>
          <w:rFonts w:hint="eastAsia"/>
          <w:i w:val="0"/>
          <w:iCs w:val="0"/>
          <w:color w:val="000000" w:themeColor="text1"/>
          <w14:textFill>
            <w14:solidFill>
              <w14:schemeClr w14:val="tx1"/>
            </w14:solidFill>
          </w14:textFill>
        </w:rPr>
        <w:t>受试设备构型状态</w:t>
      </w:r>
      <w:r>
        <w:rPr>
          <w:rFonts w:hint="eastAsia"/>
          <w:i w:val="0"/>
          <w:iCs w:val="0"/>
          <w:color w:val="000000" w:themeColor="text1"/>
          <w:lang w:eastAsia="zh-CN"/>
          <w14:textFill>
            <w14:solidFill>
              <w14:schemeClr w14:val="tx1"/>
            </w14:solidFill>
          </w14:textFill>
        </w:rPr>
        <w:t>；</w:t>
      </w:r>
    </w:p>
    <w:p>
      <w:pPr>
        <w:rPr>
          <w:rFonts w:hint="default" w:eastAsia="宋体"/>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选出参见试验的样件清单见</w:t>
      </w:r>
      <w:r>
        <w:rPr>
          <w:rFonts w:hint="eastAsia"/>
          <w:i w:val="0"/>
          <w:iCs w:val="0"/>
          <w:color w:val="000000" w:themeColor="text1"/>
          <w:lang w:val="en-US" w:eastAsia="zh-CN"/>
          <w14:textFill>
            <w14:solidFill>
              <w14:schemeClr w14:val="tx1"/>
            </w14:solidFill>
          </w14:textFill>
        </w:rPr>
        <w:fldChar w:fldCharType="begin"/>
      </w:r>
      <w:r>
        <w:rPr>
          <w:rFonts w:hint="eastAsia"/>
          <w:i w:val="0"/>
          <w:iCs w:val="0"/>
          <w:color w:val="000000" w:themeColor="text1"/>
          <w:lang w:val="en-US" w:eastAsia="zh-CN"/>
          <w14:textFill>
            <w14:solidFill>
              <w14:schemeClr w14:val="tx1"/>
            </w14:solidFill>
          </w14:textFill>
        </w:rPr>
        <w:instrText xml:space="preserve"> REF _Ref24673 \h </w:instrText>
      </w:r>
      <w:r>
        <w:rPr>
          <w:rFonts w:hint="eastAsia"/>
          <w:i w:val="0"/>
          <w:iCs w:val="0"/>
          <w:color w:val="000000" w:themeColor="text1"/>
          <w:lang w:val="en-US" w:eastAsia="zh-CN"/>
          <w14:textFill>
            <w14:solidFill>
              <w14:schemeClr w14:val="tx1"/>
            </w14:solidFill>
          </w14:textFill>
        </w:rPr>
        <w:fldChar w:fldCharType="separate"/>
      </w:r>
      <w:r>
        <w:rPr>
          <w:i w:val="0"/>
          <w:iCs w:val="0"/>
          <w:color w:val="000000" w:themeColor="text1"/>
          <w14:textFill>
            <w14:solidFill>
              <w14:schemeClr w14:val="tx1"/>
            </w14:solidFill>
          </w14:textFill>
        </w:rPr>
        <w:t xml:space="preserve">表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19</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2</w:t>
      </w:r>
      <w:r>
        <w:rPr>
          <w:rFonts w:hint="eastAsia"/>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。（相似性分析是否可以采用）</w:t>
      </w:r>
    </w:p>
    <w:p>
      <w:pPr>
        <w:pStyle w:val="10"/>
        <w:ind w:left="0" w:leftChars="0" w:firstLine="0" w:firstLineChars="0"/>
        <w:rPr>
          <w:rFonts w:hint="default" w:eastAsia="黑体"/>
          <w:i w:val="0"/>
          <w:iCs w:val="0"/>
          <w:color w:val="000000" w:themeColor="text1"/>
          <w:lang w:val="en-US" w:eastAsia="zh-CN"/>
          <w14:textFill>
            <w14:solidFill>
              <w14:schemeClr w14:val="tx1"/>
            </w14:solidFill>
          </w14:textFill>
        </w:rPr>
      </w:pPr>
      <w:bookmarkStart w:id="810" w:name="_Ref24673"/>
      <w:r>
        <w:rPr>
          <w:i w:val="0"/>
          <w:iCs w:val="0"/>
          <w:color w:val="000000" w:themeColor="text1"/>
          <w14:textFill>
            <w14:solidFill>
              <w14:schemeClr w14:val="tx1"/>
            </w14:solidFill>
          </w14:textFill>
        </w:rPr>
        <w:t xml:space="preserve">表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19</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SEQ 表 \* ARABIC \s 1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2</w:t>
      </w:r>
      <w:r>
        <w:rPr>
          <w:i w:val="0"/>
          <w:iCs w:val="0"/>
          <w:color w:val="000000" w:themeColor="text1"/>
          <w14:textFill>
            <w14:solidFill>
              <w14:schemeClr w14:val="tx1"/>
            </w14:solidFill>
          </w14:textFill>
        </w:rPr>
        <w:fldChar w:fldCharType="end"/>
      </w:r>
      <w:bookmarkEnd w:id="810"/>
      <w:bookmarkStart w:id="811" w:name="_Toc18318"/>
      <w:bookmarkStart w:id="812" w:name="_Toc23491"/>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val="en-US" w:eastAsia="zh-CN"/>
          <w14:textFill>
            <w14:solidFill>
              <w14:schemeClr w14:val="tx1"/>
            </w14:solidFill>
          </w14:textFill>
        </w:rPr>
        <w:t>可燃性试验受试样件清单</w:t>
      </w:r>
      <w:bookmarkEnd w:id="811"/>
      <w:bookmarkEnd w:id="812"/>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551"/>
        <w:gridCol w:w="2110"/>
        <w:gridCol w:w="1856"/>
        <w:gridCol w:w="929"/>
        <w:gridCol w:w="1082"/>
        <w:gridCol w:w="1082"/>
        <w:gridCol w:w="15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302" w:type="pct"/>
            <w:tcBorders>
              <w:top w:val="single" w:color="auto" w:sz="12" w:space="0"/>
              <w:left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i w:val="0"/>
                <w:iCs w:val="0"/>
                <w:color w:val="000000" w:themeColor="text1"/>
                <w:sz w:val="21"/>
                <w:szCs w:val="21"/>
                <w:highlight w:val="none"/>
                <w14:textFill>
                  <w14:solidFill>
                    <w14:schemeClr w14:val="tx1"/>
                  </w14:solidFill>
                </w14:textFill>
              </w:rPr>
            </w:pPr>
            <w:r>
              <w:rPr>
                <w:rFonts w:hint="default" w:ascii="Times New Roman" w:hAnsi="Times New Roman" w:cs="Times New Roman"/>
                <w:b/>
                <w:bCs/>
                <w:i w:val="0"/>
                <w:iCs w:val="0"/>
                <w:color w:val="000000" w:themeColor="text1"/>
                <w:sz w:val="21"/>
                <w:szCs w:val="21"/>
                <w:highlight w:val="none"/>
                <w14:textFill>
                  <w14:solidFill>
                    <w14:schemeClr w14:val="tx1"/>
                  </w14:solidFill>
                </w14:textFill>
              </w:rPr>
              <w:t>序号</w:t>
            </w:r>
          </w:p>
        </w:tc>
        <w:tc>
          <w:tcPr>
            <w:tcW w:w="1156"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i w:val="0"/>
                <w:iCs w:val="0"/>
                <w:color w:val="000000" w:themeColor="text1"/>
                <w:sz w:val="21"/>
                <w:szCs w:val="21"/>
                <w:highlight w:val="none"/>
                <w14:textFill>
                  <w14:solidFill>
                    <w14:schemeClr w14:val="tx1"/>
                  </w14:solidFill>
                </w14:textFill>
              </w:rPr>
            </w:pPr>
            <w:r>
              <w:rPr>
                <w:rFonts w:hint="default" w:ascii="Times New Roman" w:hAnsi="Times New Roman" w:cs="Times New Roman"/>
                <w:b/>
                <w:bCs/>
                <w:i w:val="0"/>
                <w:iCs w:val="0"/>
                <w:color w:val="000000" w:themeColor="text1"/>
                <w:sz w:val="21"/>
                <w:szCs w:val="21"/>
                <w:highlight w:val="none"/>
                <w14:textFill>
                  <w14:solidFill>
                    <w14:schemeClr w14:val="tx1"/>
                  </w14:solidFill>
                </w14:textFill>
              </w:rPr>
              <w:t>样件名称</w:t>
            </w:r>
          </w:p>
        </w:tc>
        <w:tc>
          <w:tcPr>
            <w:tcW w:w="1017"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i w:val="0"/>
                <w:iCs w:val="0"/>
                <w:color w:val="000000" w:themeColor="text1"/>
                <w:sz w:val="21"/>
                <w:szCs w:val="21"/>
                <w:highlight w:val="none"/>
                <w14:textFill>
                  <w14:solidFill>
                    <w14:schemeClr w14:val="tx1"/>
                  </w14:solidFill>
                </w14:textFill>
              </w:rPr>
            </w:pPr>
            <w:r>
              <w:rPr>
                <w:rFonts w:hint="default" w:ascii="Times New Roman" w:hAnsi="Times New Roman" w:cs="Times New Roman"/>
                <w:b/>
                <w:bCs/>
                <w:i w:val="0"/>
                <w:iCs w:val="0"/>
                <w:color w:val="000000" w:themeColor="text1"/>
                <w:sz w:val="21"/>
                <w:szCs w:val="21"/>
                <w:highlight w:val="none"/>
                <w14:textFill>
                  <w14:solidFill>
                    <w14:schemeClr w14:val="tx1"/>
                  </w14:solidFill>
                </w14:textFill>
              </w:rPr>
              <w:t>图  号/型号</w:t>
            </w:r>
          </w:p>
        </w:tc>
        <w:tc>
          <w:tcPr>
            <w:tcW w:w="509"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i w:val="0"/>
                <w:iCs w:val="0"/>
                <w:color w:val="000000" w:themeColor="text1"/>
                <w:sz w:val="21"/>
                <w:szCs w:val="21"/>
                <w:highlight w:val="none"/>
                <w14:textFill>
                  <w14:solidFill>
                    <w14:schemeClr w14:val="tx1"/>
                  </w14:solidFill>
                </w14:textFill>
              </w:rPr>
            </w:pPr>
            <w:r>
              <w:rPr>
                <w:rFonts w:hint="default" w:ascii="Times New Roman" w:hAnsi="Times New Roman" w:cs="Times New Roman"/>
                <w:b/>
                <w:bCs/>
                <w:i w:val="0"/>
                <w:iCs w:val="0"/>
                <w:color w:val="000000" w:themeColor="text1"/>
                <w:sz w:val="21"/>
                <w:szCs w:val="21"/>
                <w:highlight w:val="none"/>
                <w14:textFill>
                  <w14:solidFill>
                    <w14:schemeClr w14:val="tx1"/>
                  </w14:solidFill>
                </w14:textFill>
              </w:rPr>
              <w:t>材料</w:t>
            </w:r>
          </w:p>
        </w:tc>
        <w:tc>
          <w:tcPr>
            <w:tcW w:w="593"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i w:val="0"/>
                <w:iCs w:val="0"/>
                <w:color w:val="000000" w:themeColor="text1"/>
                <w:sz w:val="21"/>
                <w:szCs w:val="21"/>
                <w:highlight w:val="none"/>
                <w14:textFill>
                  <w14:solidFill>
                    <w14:schemeClr w14:val="tx1"/>
                  </w14:solidFill>
                </w14:textFill>
              </w:rPr>
            </w:pPr>
            <w:r>
              <w:rPr>
                <w:rFonts w:hint="default" w:ascii="Times New Roman" w:hAnsi="Times New Roman" w:cs="Times New Roman"/>
                <w:b/>
                <w:bCs/>
                <w:i w:val="0"/>
                <w:iCs w:val="0"/>
                <w:color w:val="000000" w:themeColor="text1"/>
                <w:sz w:val="21"/>
                <w:szCs w:val="21"/>
                <w:highlight w:val="none"/>
                <w14:textFill>
                  <w14:solidFill>
                    <w14:schemeClr w14:val="tx1"/>
                  </w14:solidFill>
                </w14:textFill>
              </w:rPr>
              <w:t>尺寸</w:t>
            </w:r>
          </w:p>
        </w:tc>
        <w:tc>
          <w:tcPr>
            <w:tcW w:w="593"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i w:val="0"/>
                <w:iCs w:val="0"/>
                <w:color w:val="000000" w:themeColor="text1"/>
                <w:sz w:val="21"/>
                <w:szCs w:val="21"/>
                <w:highlight w:val="none"/>
                <w14:textFill>
                  <w14:solidFill>
                    <w14:schemeClr w14:val="tx1"/>
                  </w14:solidFill>
                </w14:textFill>
              </w:rPr>
            </w:pPr>
            <w:r>
              <w:rPr>
                <w:rFonts w:hint="default" w:ascii="Times New Roman" w:hAnsi="Times New Roman" w:cs="Times New Roman"/>
                <w:b/>
                <w:bCs/>
                <w:i w:val="0"/>
                <w:iCs w:val="0"/>
                <w:color w:val="000000" w:themeColor="text1"/>
                <w:sz w:val="21"/>
                <w:szCs w:val="21"/>
                <w:highlight w:val="none"/>
                <w14:textFill>
                  <w14:solidFill>
                    <w14:schemeClr w14:val="tx1"/>
                  </w14:solidFill>
                </w14:textFill>
              </w:rPr>
              <w:t>数量</w:t>
            </w:r>
          </w:p>
        </w:tc>
        <w:tc>
          <w:tcPr>
            <w:tcW w:w="830" w:type="pct"/>
            <w:tcBorders>
              <w:top w:val="single" w:color="auto" w:sz="12" w:space="0"/>
              <w:bottom w:val="single" w:color="auto" w:sz="12" w:space="0"/>
              <w:righ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i w:val="0"/>
                <w:iCs w:val="0"/>
                <w:color w:val="000000" w:themeColor="text1"/>
                <w:sz w:val="21"/>
                <w:szCs w:val="21"/>
                <w:highlight w:val="none"/>
                <w14:textFill>
                  <w14:solidFill>
                    <w14:schemeClr w14:val="tx1"/>
                  </w14:solidFill>
                </w14:textFill>
              </w:rPr>
            </w:pPr>
            <w:r>
              <w:rPr>
                <w:rFonts w:hint="default" w:ascii="Times New Roman" w:hAnsi="Times New Roman" w:cs="Times New Roman"/>
                <w:b/>
                <w:bCs/>
                <w:i w:val="0"/>
                <w:iCs w:val="0"/>
                <w:color w:val="000000" w:themeColor="text1"/>
                <w:sz w:val="21"/>
                <w:szCs w:val="21"/>
                <w:highlight w:val="none"/>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05" w:type="dxa"/>
            <w:tcBorders>
              <w:top w:val="single" w:color="auto" w:sz="12" w:space="0"/>
              <w:left w:val="single" w:color="auto" w:sz="12" w:space="0"/>
              <w:bottom w:val="single" w:color="auto" w:sz="4" w:space="0"/>
            </w:tcBorders>
            <w:vAlign w:val="center"/>
          </w:tcPr>
          <w:p>
            <w:pPr>
              <w:keepNext w:val="0"/>
              <w:keepLines w:val="0"/>
              <w:pageBreakBefore w:val="0"/>
              <w:widowControl w:val="0"/>
              <w:numPr>
                <w:ilvl w:val="0"/>
                <w:numId w:val="4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000000" w:themeColor="text1"/>
                <w:sz w:val="21"/>
                <w:szCs w:val="21"/>
                <w:highlight w:val="none"/>
                <w14:textFill>
                  <w14:solidFill>
                    <w14:schemeClr w14:val="tx1"/>
                  </w14:solidFill>
                </w14:textFill>
              </w:rPr>
            </w:pPr>
          </w:p>
        </w:tc>
        <w:tc>
          <w:tcPr>
            <w:tcW w:w="2110" w:type="dxa"/>
            <w:tcBorders>
              <w:top w:val="single" w:color="auto" w:sz="12" w:space="0"/>
              <w:bottom w:val="single" w:color="auto" w:sz="4" w:space="0"/>
            </w:tcBorders>
            <w:vAlign w:val="center"/>
          </w:tcPr>
          <w:p>
            <w:pPr>
              <w:spacing w:line="240" w:lineRule="auto"/>
              <w:ind w:firstLine="0" w:firstLineChars="0"/>
              <w:jc w:val="center"/>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ascii="Times New Roman" w:hAnsi="Times New Roman" w:eastAsia="宋体"/>
                <w:sz w:val="21"/>
                <w:szCs w:val="21"/>
                <w:highlight w:val="none"/>
              </w:rPr>
              <w:t>外壳（/）</w:t>
            </w:r>
          </w:p>
        </w:tc>
        <w:tc>
          <w:tcPr>
            <w:tcW w:w="1856" w:type="dxa"/>
            <w:tcBorders>
              <w:top w:val="single" w:color="auto" w:sz="12" w:space="0"/>
              <w:bottom w:val="single" w:color="auto" w:sz="4" w:space="0"/>
            </w:tcBorders>
            <w:vAlign w:val="center"/>
          </w:tcPr>
          <w:p>
            <w:pPr>
              <w:spacing w:line="240" w:lineRule="auto"/>
              <w:ind w:firstLine="0" w:firstLineChars="0"/>
              <w:jc w:val="center"/>
              <w:rPr>
                <w:rFonts w:hint="default" w:ascii="Times New Roman" w:hAnsi="Times New Roman" w:cs="Times New Roman"/>
                <w:i w:val="0"/>
                <w:iCs w:val="0"/>
                <w:color w:val="000000" w:themeColor="text1"/>
                <w:sz w:val="21"/>
                <w:szCs w:val="21"/>
                <w:highlight w:val="none"/>
                <w14:textFill>
                  <w14:solidFill>
                    <w14:schemeClr w14:val="tx1"/>
                  </w14:solidFill>
                </w14:textFill>
              </w:rPr>
            </w:pPr>
          </w:p>
        </w:tc>
        <w:tc>
          <w:tcPr>
            <w:tcW w:w="929" w:type="dxa"/>
            <w:tcBorders>
              <w:top w:val="single" w:color="auto" w:sz="12" w:space="0"/>
              <w:bottom w:val="single" w:color="auto" w:sz="4" w:space="0"/>
            </w:tcBorders>
            <w:vAlign w:val="center"/>
          </w:tcPr>
          <w:p>
            <w:pPr>
              <w:spacing w:line="240" w:lineRule="auto"/>
              <w:ind w:firstLine="0" w:firstLineChars="0"/>
              <w:jc w:val="center"/>
              <w:rPr>
                <w:rFonts w:hint="default" w:ascii="Times New Roman" w:hAnsi="Times New Roman" w:cs="Times New Roman"/>
                <w:i w:val="0"/>
                <w:iCs w:val="0"/>
                <w:color w:val="000000" w:themeColor="text1"/>
                <w:sz w:val="21"/>
                <w:szCs w:val="21"/>
                <w:highlight w:val="none"/>
                <w:lang w:eastAsia="ja-JP"/>
                <w14:textFill>
                  <w14:solidFill>
                    <w14:schemeClr w14:val="tx1"/>
                  </w14:solidFill>
                </w14:textFill>
              </w:rPr>
            </w:pPr>
          </w:p>
        </w:tc>
        <w:tc>
          <w:tcPr>
            <w:tcW w:w="1082" w:type="dxa"/>
            <w:tcBorders>
              <w:top w:val="single" w:color="auto" w:sz="12" w:space="0"/>
              <w:bottom w:val="single" w:color="auto" w:sz="4" w:space="0"/>
            </w:tcBorders>
            <w:vAlign w:val="center"/>
          </w:tcPr>
          <w:p>
            <w:pPr>
              <w:spacing w:line="240" w:lineRule="auto"/>
              <w:ind w:firstLine="0" w:firstLineChars="0"/>
              <w:jc w:val="center"/>
              <w:rPr>
                <w:rFonts w:hint="default" w:ascii="Times New Roman" w:hAnsi="Times New Roman" w:cs="Times New Roman"/>
                <w:i w:val="0"/>
                <w:iCs w:val="0"/>
                <w:color w:val="000000" w:themeColor="text1"/>
                <w:sz w:val="21"/>
                <w:szCs w:val="21"/>
                <w:highlight w:val="none"/>
                <w14:textFill>
                  <w14:solidFill>
                    <w14:schemeClr w14:val="tx1"/>
                  </w14:solidFill>
                </w14:textFill>
              </w:rPr>
            </w:pPr>
          </w:p>
        </w:tc>
        <w:tc>
          <w:tcPr>
            <w:tcW w:w="1082" w:type="dxa"/>
            <w:tcBorders>
              <w:top w:val="single" w:color="auto" w:sz="12" w:space="0"/>
              <w:bottom w:val="single" w:color="auto" w:sz="4" w:space="0"/>
            </w:tcBorders>
            <w:vAlign w:val="center"/>
          </w:tcPr>
          <w:p>
            <w:pPr>
              <w:spacing w:line="240" w:lineRule="auto"/>
              <w:ind w:firstLine="0" w:firstLineChars="0"/>
              <w:jc w:val="center"/>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ascii="Times New Roman" w:hAnsi="Times New Roman" w:eastAsia="宋体"/>
                <w:sz w:val="21"/>
                <w:szCs w:val="21"/>
                <w:highlight w:val="none"/>
              </w:rPr>
              <w:t>3</w:t>
            </w:r>
          </w:p>
        </w:tc>
        <w:tc>
          <w:tcPr>
            <w:tcW w:w="1516" w:type="dxa"/>
            <w:tcBorders>
              <w:top w:val="single" w:color="auto" w:sz="12" w:space="0"/>
              <w:bottom w:val="single" w:color="auto" w:sz="4" w:space="0"/>
              <w:right w:val="single" w:color="auto" w:sz="12" w:space="0"/>
            </w:tcBorders>
            <w:vAlign w:val="center"/>
          </w:tcPr>
          <w:p>
            <w:pPr>
              <w:spacing w:line="240" w:lineRule="auto"/>
              <w:ind w:firstLine="0" w:firstLineChars="0"/>
              <w:jc w:val="center"/>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eastAsia" w:ascii="Times New Roman" w:hAnsi="Times New Roman" w:eastAsia="宋体"/>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05"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4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000000" w:themeColor="text1"/>
                <w:sz w:val="21"/>
                <w:szCs w:val="21"/>
                <w:highlight w:val="none"/>
                <w14:textFill>
                  <w14:solidFill>
                    <w14:schemeClr w14:val="tx1"/>
                  </w14:solidFill>
                </w14:textFill>
              </w:rPr>
            </w:pPr>
          </w:p>
        </w:tc>
        <w:tc>
          <w:tcPr>
            <w:tcW w:w="2110" w:type="dxa"/>
            <w:tcBorders>
              <w:top w:val="single" w:color="auto" w:sz="4" w:space="0"/>
              <w:bottom w:val="single" w:color="auto" w:sz="4" w:space="0"/>
            </w:tcBorders>
            <w:vAlign w:val="center"/>
          </w:tcPr>
          <w:p>
            <w:pPr>
              <w:spacing w:line="240" w:lineRule="auto"/>
              <w:ind w:firstLine="0" w:firstLineChars="0"/>
              <w:jc w:val="center"/>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ascii="Times New Roman" w:hAnsi="Times New Roman" w:eastAsia="宋体"/>
                <w:sz w:val="21"/>
                <w:szCs w:val="21"/>
                <w:highlight w:val="none"/>
              </w:rPr>
              <w:t>印制板</w:t>
            </w:r>
          </w:p>
        </w:tc>
        <w:tc>
          <w:tcPr>
            <w:tcW w:w="1856" w:type="dxa"/>
            <w:tcBorders>
              <w:top w:val="single" w:color="auto" w:sz="4" w:space="0"/>
              <w:bottom w:val="single" w:color="auto" w:sz="4" w:space="0"/>
            </w:tcBorders>
            <w:vAlign w:val="center"/>
          </w:tcPr>
          <w:p>
            <w:pPr>
              <w:spacing w:line="240" w:lineRule="auto"/>
              <w:ind w:firstLine="0" w:firstLineChars="0"/>
              <w:jc w:val="center"/>
              <w:rPr>
                <w:rFonts w:hint="default" w:ascii="Times New Roman" w:hAnsi="Times New Roman" w:cs="Times New Roman"/>
                <w:i w:val="0"/>
                <w:iCs w:val="0"/>
                <w:color w:val="000000" w:themeColor="text1"/>
                <w:sz w:val="21"/>
                <w:szCs w:val="21"/>
                <w:highlight w:val="none"/>
                <w14:textFill>
                  <w14:solidFill>
                    <w14:schemeClr w14:val="tx1"/>
                  </w14:solidFill>
                </w14:textFill>
              </w:rPr>
            </w:pPr>
          </w:p>
        </w:tc>
        <w:tc>
          <w:tcPr>
            <w:tcW w:w="929" w:type="dxa"/>
            <w:tcBorders>
              <w:top w:val="single" w:color="auto" w:sz="4" w:space="0"/>
              <w:bottom w:val="single" w:color="auto" w:sz="4" w:space="0"/>
            </w:tcBorders>
            <w:vAlign w:val="center"/>
          </w:tcPr>
          <w:p>
            <w:pPr>
              <w:spacing w:line="240" w:lineRule="auto"/>
              <w:ind w:firstLine="0" w:firstLineChars="0"/>
              <w:jc w:val="center"/>
              <w:rPr>
                <w:rFonts w:hint="default" w:ascii="Times New Roman" w:hAnsi="Times New Roman" w:cs="Times New Roman"/>
                <w:i w:val="0"/>
                <w:iCs w:val="0"/>
                <w:color w:val="000000" w:themeColor="text1"/>
                <w:sz w:val="21"/>
                <w:szCs w:val="21"/>
                <w:highlight w:val="none"/>
                <w14:textFill>
                  <w14:solidFill>
                    <w14:schemeClr w14:val="tx1"/>
                  </w14:solidFill>
                </w14:textFill>
              </w:rPr>
            </w:pPr>
          </w:p>
        </w:tc>
        <w:tc>
          <w:tcPr>
            <w:tcW w:w="1082" w:type="dxa"/>
            <w:tcBorders>
              <w:top w:val="single" w:color="auto" w:sz="4" w:space="0"/>
              <w:bottom w:val="single" w:color="auto" w:sz="4" w:space="0"/>
            </w:tcBorders>
            <w:vAlign w:val="center"/>
          </w:tcPr>
          <w:p>
            <w:pPr>
              <w:spacing w:line="240" w:lineRule="auto"/>
              <w:ind w:firstLine="0" w:firstLineChars="0"/>
              <w:jc w:val="center"/>
              <w:rPr>
                <w:rFonts w:hint="default" w:ascii="Times New Roman" w:hAnsi="Times New Roman" w:cs="Times New Roman"/>
                <w:i w:val="0"/>
                <w:iCs w:val="0"/>
                <w:color w:val="000000" w:themeColor="text1"/>
                <w:sz w:val="21"/>
                <w:szCs w:val="21"/>
                <w:highlight w:val="none"/>
                <w14:textFill>
                  <w14:solidFill>
                    <w14:schemeClr w14:val="tx1"/>
                  </w14:solidFill>
                </w14:textFill>
              </w:rPr>
            </w:pPr>
          </w:p>
        </w:tc>
        <w:tc>
          <w:tcPr>
            <w:tcW w:w="1082" w:type="dxa"/>
            <w:tcBorders>
              <w:top w:val="single" w:color="auto" w:sz="4" w:space="0"/>
              <w:bottom w:val="single" w:color="auto" w:sz="4" w:space="0"/>
            </w:tcBorders>
            <w:vAlign w:val="center"/>
          </w:tcPr>
          <w:p>
            <w:pPr>
              <w:spacing w:line="240" w:lineRule="auto"/>
              <w:ind w:firstLine="0" w:firstLineChars="0"/>
              <w:jc w:val="center"/>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ascii="Times New Roman" w:hAnsi="Times New Roman" w:eastAsia="宋体"/>
                <w:sz w:val="21"/>
                <w:szCs w:val="21"/>
                <w:highlight w:val="none"/>
              </w:rPr>
              <w:t>3</w:t>
            </w:r>
          </w:p>
        </w:tc>
        <w:tc>
          <w:tcPr>
            <w:tcW w:w="1516" w:type="dxa"/>
            <w:tcBorders>
              <w:top w:val="single" w:color="auto" w:sz="4" w:space="0"/>
              <w:bottom w:val="single" w:color="auto" w:sz="4" w:space="0"/>
              <w:right w:val="single" w:color="auto" w:sz="12" w:space="0"/>
            </w:tcBorders>
            <w:vAlign w:val="center"/>
          </w:tcPr>
          <w:p>
            <w:pPr>
              <w:spacing w:line="240" w:lineRule="auto"/>
              <w:ind w:firstLine="0" w:firstLineChars="0"/>
              <w:jc w:val="center"/>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eastAsia" w:ascii="Times New Roman" w:hAnsi="Times New Roman" w:eastAsia="宋体"/>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05" w:type="dxa"/>
            <w:tcBorders>
              <w:top w:val="single" w:color="auto" w:sz="4" w:space="0"/>
              <w:left w:val="single" w:color="auto" w:sz="12" w:space="0"/>
              <w:bottom w:val="single" w:color="auto" w:sz="12" w:space="0"/>
            </w:tcBorders>
            <w:vAlign w:val="center"/>
          </w:tcPr>
          <w:p>
            <w:pPr>
              <w:keepNext w:val="0"/>
              <w:keepLines w:val="0"/>
              <w:pageBreakBefore w:val="0"/>
              <w:widowControl w:val="0"/>
              <w:numPr>
                <w:ilvl w:val="0"/>
                <w:numId w:val="4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000000" w:themeColor="text1"/>
                <w:sz w:val="21"/>
                <w:szCs w:val="21"/>
                <w:highlight w:val="none"/>
                <w14:textFill>
                  <w14:solidFill>
                    <w14:schemeClr w14:val="tx1"/>
                  </w14:solidFill>
                </w14:textFill>
              </w:rPr>
            </w:pPr>
          </w:p>
        </w:tc>
        <w:tc>
          <w:tcPr>
            <w:tcW w:w="2110" w:type="dxa"/>
            <w:tcBorders>
              <w:top w:val="single" w:color="auto" w:sz="4" w:space="0"/>
              <w:bottom w:val="single" w:color="auto" w:sz="12" w:space="0"/>
            </w:tcBorders>
            <w:vAlign w:val="center"/>
          </w:tcPr>
          <w:p>
            <w:pPr>
              <w:spacing w:line="240" w:lineRule="auto"/>
              <w:ind w:firstLine="0" w:firstLineChars="0"/>
              <w:jc w:val="center"/>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eastAsia" w:ascii="Times New Roman" w:hAnsi="Times New Roman" w:eastAsia="宋体"/>
                <w:sz w:val="21"/>
                <w:szCs w:val="21"/>
                <w:highlight w:val="none"/>
              </w:rPr>
              <w:t>ARINC600接插件</w:t>
            </w:r>
          </w:p>
        </w:tc>
        <w:tc>
          <w:tcPr>
            <w:tcW w:w="1856" w:type="dxa"/>
            <w:tcBorders>
              <w:top w:val="single" w:color="auto" w:sz="4" w:space="0"/>
              <w:bottom w:val="single" w:color="auto" w:sz="12" w:space="0"/>
            </w:tcBorders>
            <w:vAlign w:val="center"/>
          </w:tcPr>
          <w:p>
            <w:pPr>
              <w:spacing w:line="240" w:lineRule="auto"/>
              <w:ind w:firstLine="0" w:firstLineChars="0"/>
              <w:jc w:val="center"/>
              <w:rPr>
                <w:rFonts w:hint="default" w:ascii="Times New Roman" w:hAnsi="Times New Roman" w:cs="Times New Roman"/>
                <w:i w:val="0"/>
                <w:iCs w:val="0"/>
                <w:color w:val="000000" w:themeColor="text1"/>
                <w:sz w:val="21"/>
                <w:szCs w:val="21"/>
                <w:highlight w:val="none"/>
                <w14:textFill>
                  <w14:solidFill>
                    <w14:schemeClr w14:val="tx1"/>
                  </w14:solidFill>
                </w14:textFill>
              </w:rPr>
            </w:pPr>
          </w:p>
        </w:tc>
        <w:tc>
          <w:tcPr>
            <w:tcW w:w="929" w:type="dxa"/>
            <w:tcBorders>
              <w:top w:val="single" w:color="auto" w:sz="4" w:space="0"/>
              <w:bottom w:val="single" w:color="auto" w:sz="12" w:space="0"/>
            </w:tcBorders>
            <w:vAlign w:val="center"/>
          </w:tcPr>
          <w:p>
            <w:pPr>
              <w:spacing w:line="240" w:lineRule="auto"/>
              <w:ind w:firstLine="0" w:firstLineChars="0"/>
              <w:jc w:val="center"/>
              <w:rPr>
                <w:rFonts w:hint="default" w:ascii="Times New Roman" w:hAnsi="Times New Roman" w:cs="Times New Roman"/>
                <w:i w:val="0"/>
                <w:iCs w:val="0"/>
                <w:color w:val="000000" w:themeColor="text1"/>
                <w:sz w:val="21"/>
                <w:szCs w:val="21"/>
                <w:highlight w:val="none"/>
                <w14:textFill>
                  <w14:solidFill>
                    <w14:schemeClr w14:val="tx1"/>
                  </w14:solidFill>
                </w14:textFill>
              </w:rPr>
            </w:pPr>
          </w:p>
        </w:tc>
        <w:tc>
          <w:tcPr>
            <w:tcW w:w="1082" w:type="dxa"/>
            <w:tcBorders>
              <w:top w:val="single" w:color="auto" w:sz="4" w:space="0"/>
              <w:bottom w:val="single" w:color="auto" w:sz="12" w:space="0"/>
            </w:tcBorders>
            <w:vAlign w:val="center"/>
          </w:tcPr>
          <w:p>
            <w:pPr>
              <w:spacing w:line="240" w:lineRule="auto"/>
              <w:ind w:firstLine="0" w:firstLineChars="0"/>
              <w:jc w:val="center"/>
              <w:rPr>
                <w:rFonts w:hint="default" w:ascii="Times New Roman" w:hAnsi="Times New Roman" w:cs="Times New Roman"/>
                <w:i w:val="0"/>
                <w:iCs w:val="0"/>
                <w:color w:val="000000" w:themeColor="text1"/>
                <w:sz w:val="21"/>
                <w:szCs w:val="21"/>
                <w:highlight w:val="none"/>
                <w14:textFill>
                  <w14:solidFill>
                    <w14:schemeClr w14:val="tx1"/>
                  </w14:solidFill>
                </w14:textFill>
              </w:rPr>
            </w:pPr>
          </w:p>
        </w:tc>
        <w:tc>
          <w:tcPr>
            <w:tcW w:w="1082" w:type="dxa"/>
            <w:tcBorders>
              <w:top w:val="single" w:color="auto" w:sz="4" w:space="0"/>
              <w:bottom w:val="single" w:color="auto" w:sz="12" w:space="0"/>
            </w:tcBorders>
            <w:vAlign w:val="center"/>
          </w:tcPr>
          <w:p>
            <w:pPr>
              <w:spacing w:line="240" w:lineRule="auto"/>
              <w:ind w:firstLine="0" w:firstLineChars="0"/>
              <w:jc w:val="center"/>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eastAsia" w:ascii="Times New Roman" w:hAnsi="Times New Roman" w:eastAsia="宋体"/>
                <w:sz w:val="21"/>
                <w:szCs w:val="21"/>
                <w:highlight w:val="none"/>
              </w:rPr>
              <w:t>/</w:t>
            </w:r>
          </w:p>
        </w:tc>
        <w:tc>
          <w:tcPr>
            <w:tcW w:w="1516" w:type="dxa"/>
            <w:tcBorders>
              <w:top w:val="single" w:color="auto" w:sz="4" w:space="0"/>
              <w:bottom w:val="single" w:color="auto" w:sz="12" w:space="0"/>
              <w:right w:val="single" w:color="auto" w:sz="12" w:space="0"/>
            </w:tcBorders>
            <w:vAlign w:val="center"/>
          </w:tcPr>
          <w:p>
            <w:pPr>
              <w:spacing w:line="240" w:lineRule="auto"/>
              <w:ind w:firstLine="0" w:firstLineChars="0"/>
              <w:jc w:val="center"/>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eastAsia" w:ascii="Times New Roman" w:hAnsi="Times New Roman" w:eastAsia="宋体"/>
                <w:sz w:val="21"/>
                <w:szCs w:val="21"/>
                <w:highlight w:val="none"/>
              </w:rPr>
              <w:t>借用原</w:t>
            </w:r>
            <w:r>
              <w:rPr>
                <w:rFonts w:ascii="Times New Roman" w:hAnsi="Times New Roman" w:eastAsia="宋体"/>
                <w:sz w:val="21"/>
                <w:szCs w:val="21"/>
                <w:highlight w:val="none"/>
              </w:rPr>
              <w:t>厂家</w:t>
            </w:r>
            <w:r>
              <w:rPr>
                <w:rFonts w:hint="eastAsia" w:ascii="Times New Roman" w:hAnsi="Times New Roman" w:eastAsia="宋体"/>
                <w:sz w:val="21"/>
                <w:szCs w:val="21"/>
                <w:highlight w:val="none"/>
              </w:rPr>
              <w:t>提供</w:t>
            </w:r>
            <w:r>
              <w:rPr>
                <w:rFonts w:ascii="Times New Roman" w:hAnsi="Times New Roman" w:eastAsia="宋体"/>
                <w:sz w:val="21"/>
                <w:szCs w:val="21"/>
                <w:highlight w:val="none"/>
              </w:rPr>
              <w:t>的报告</w:t>
            </w:r>
          </w:p>
        </w:tc>
      </w:tr>
    </w:tbl>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14:textFill>
            <w14:solidFill>
              <w14:schemeClr w14:val="tx1"/>
            </w14:solidFill>
          </w14:textFill>
        </w:rPr>
        <w:t>陪试设备：</w:t>
      </w:r>
      <w:r>
        <w:rPr>
          <w:rFonts w:hint="eastAsia"/>
          <w:i w:val="0"/>
          <w:iCs w:val="0"/>
          <w:color w:val="000000" w:themeColor="text1"/>
          <w:lang w:val="en-US" w:eastAsia="zh-CN"/>
          <w14:textFill>
            <w14:solidFill>
              <w14:schemeClr w14:val="tx1"/>
            </w14:solidFill>
          </w14:textFill>
        </w:rPr>
        <w:t>详见6.5节；</w:t>
      </w:r>
    </w:p>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工作状态：工作状态1、工作状态2；详见6.4节。</w:t>
      </w:r>
    </w:p>
    <w:p>
      <w:pPr>
        <w:pStyle w:val="2"/>
        <w:rPr>
          <w:rFonts w:hint="default"/>
          <w:i w:val="0"/>
          <w:iCs w:val="0"/>
          <w:color w:val="000000" w:themeColor="text1"/>
          <w:lang w:val="en-US" w:eastAsia="zh-CN"/>
          <w14:textFill>
            <w14:solidFill>
              <w14:schemeClr w14:val="tx1"/>
            </w14:solidFill>
          </w14:textFill>
        </w:rPr>
      </w:pPr>
      <w:bookmarkStart w:id="813" w:name="_Toc8820"/>
      <w:bookmarkStart w:id="814" w:name="_Toc21230"/>
      <w:bookmarkStart w:id="815" w:name="_Toc30789"/>
      <w:bookmarkStart w:id="816" w:name="_Toc31128"/>
      <w:bookmarkStart w:id="817" w:name="_Toc11855"/>
      <w:r>
        <w:rPr>
          <w:rFonts w:hint="eastAsia"/>
          <w:i w:val="0"/>
          <w:iCs w:val="0"/>
          <w:color w:val="000000" w:themeColor="text1"/>
          <w:lang w:val="en-US" w:eastAsia="zh-CN"/>
          <w14:textFill>
            <w14:solidFill>
              <w14:schemeClr w14:val="tx1"/>
            </w14:solidFill>
          </w14:textFill>
        </w:rPr>
        <w:t>试验设备、测试设备及要求</w:t>
      </w:r>
      <w:bookmarkEnd w:id="813"/>
      <w:bookmarkEnd w:id="814"/>
      <w:bookmarkEnd w:id="815"/>
      <w:bookmarkEnd w:id="816"/>
      <w:bookmarkEnd w:id="817"/>
    </w:p>
    <w:p>
      <w:pPr>
        <w:pStyle w:val="10"/>
        <w:ind w:left="0" w:leftChars="0" w:firstLine="0" w:firstLineChars="0"/>
        <w:rPr>
          <w:rFonts w:hint="default" w:eastAsia="黑体"/>
          <w:i w:val="0"/>
          <w:iCs w:val="0"/>
          <w:color w:val="000000" w:themeColor="text1"/>
          <w:lang w:val="en-US" w:eastAsia="zh-CN"/>
          <w14:textFill>
            <w14:solidFill>
              <w14:schemeClr w14:val="tx1"/>
            </w14:solidFill>
          </w14:textFill>
        </w:rPr>
      </w:pPr>
      <w:r>
        <w:rPr>
          <w:i w:val="0"/>
          <w:iCs w:val="0"/>
          <w:color w:val="000000" w:themeColor="text1"/>
          <w14:textFill>
            <w14:solidFill>
              <w14:schemeClr w14:val="tx1"/>
            </w14:solidFill>
          </w14:textFill>
        </w:rPr>
        <w:t xml:space="preserve">表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19</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SEQ 表 \* ARABIC \s 1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3</w:t>
      </w:r>
      <w:r>
        <w:rPr>
          <w:i w:val="0"/>
          <w:iCs w:val="0"/>
          <w:color w:val="000000" w:themeColor="text1"/>
          <w14:textFill>
            <w14:solidFill>
              <w14:schemeClr w14:val="tx1"/>
            </w14:solidFill>
          </w14:textFill>
        </w:rPr>
        <w:fldChar w:fldCharType="end"/>
      </w:r>
      <w:bookmarkStart w:id="818" w:name="_Toc10686"/>
      <w:bookmarkStart w:id="819" w:name="_Toc10219"/>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val="en-US" w:eastAsia="zh-CN"/>
          <w14:textFill>
            <w14:solidFill>
              <w14:schemeClr w14:val="tx1"/>
            </w14:solidFill>
          </w14:textFill>
        </w:rPr>
        <w:t>设备信息表</w:t>
      </w:r>
      <w:bookmarkEnd w:id="818"/>
      <w:bookmarkEnd w:id="819"/>
    </w:p>
    <w:tbl>
      <w:tblPr>
        <w:tblStyle w:val="28"/>
        <w:tblW w:w="5013"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31"/>
        <w:gridCol w:w="1248"/>
        <w:gridCol w:w="1372"/>
        <w:gridCol w:w="1756"/>
        <w:gridCol w:w="3140"/>
        <w:gridCol w:w="1061"/>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4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序号</w:t>
            </w:r>
          </w:p>
        </w:tc>
        <w:tc>
          <w:tcPr>
            <w:tcW w:w="67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设备名称</w:t>
            </w:r>
          </w:p>
        </w:tc>
        <w:tc>
          <w:tcPr>
            <w:tcW w:w="74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用途</w:t>
            </w:r>
          </w:p>
        </w:tc>
        <w:tc>
          <w:tcPr>
            <w:tcW w:w="95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设备型号</w:t>
            </w:r>
          </w:p>
        </w:tc>
        <w:tc>
          <w:tcPr>
            <w:tcW w:w="170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技术要求/精度</w:t>
            </w:r>
          </w:p>
        </w:tc>
        <w:tc>
          <w:tcPr>
            <w:tcW w:w="574" w:type="pct"/>
            <w:tcBorders>
              <w:top w:val="single" w:color="auto" w:sz="12" w:space="0"/>
              <w:bottom w:val="single" w:color="auto" w:sz="12" w:space="0"/>
            </w:tcBorders>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2"/>
              <w:keepNext w:val="0"/>
              <w:keepLines w:val="0"/>
              <w:pageBreakBefore w:val="0"/>
              <w:widowControl w:val="0"/>
              <w:numPr>
                <w:ilvl w:val="0"/>
                <w:numId w:val="41"/>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sz w:val="21"/>
                <w14:textFill>
                  <w14:solidFill>
                    <w14:schemeClr w14:val="tx1"/>
                  </w14:solidFill>
                </w14:textFill>
              </w:rPr>
            </w:pPr>
          </w:p>
        </w:tc>
        <w:tc>
          <w:tcPr>
            <w:tcW w:w="67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高低温湿热试验箱</w:t>
            </w:r>
          </w:p>
        </w:tc>
        <w:tc>
          <w:tcPr>
            <w:tcW w:w="74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用于预处理</w:t>
            </w:r>
          </w:p>
        </w:tc>
        <w:tc>
          <w:tcPr>
            <w:tcW w:w="95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CH1000C</w:t>
            </w:r>
          </w:p>
        </w:tc>
        <w:tc>
          <w:tcPr>
            <w:tcW w:w="170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温度偏差：±2.0℃</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湿度偏差：±4%</w:t>
            </w:r>
          </w:p>
        </w:tc>
        <w:tc>
          <w:tcPr>
            <w:tcW w:w="574"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2"/>
              <w:keepNext w:val="0"/>
              <w:keepLines w:val="0"/>
              <w:pageBreakBefore w:val="0"/>
              <w:widowControl w:val="0"/>
              <w:numPr>
                <w:ilvl w:val="0"/>
                <w:numId w:val="41"/>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sz w:val="21"/>
                <w14:textFill>
                  <w14:solidFill>
                    <w14:schemeClr w14:val="tx1"/>
                  </w14:solidFill>
                </w14:textFill>
              </w:rPr>
            </w:pPr>
          </w:p>
        </w:tc>
        <w:tc>
          <w:tcPr>
            <w:tcW w:w="67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航空及汽车内饰阻燃测试一体机</w:t>
            </w:r>
          </w:p>
        </w:tc>
        <w:tc>
          <w:tcPr>
            <w:tcW w:w="74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防火可燃性C的60°</w:t>
            </w:r>
          </w:p>
        </w:tc>
        <w:tc>
          <w:tcPr>
            <w:tcW w:w="95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TTech-DO160-T</w:t>
            </w:r>
          </w:p>
        </w:tc>
        <w:tc>
          <w:tcPr>
            <w:tcW w:w="170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满足火焰高度： 25mm~76mm</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允差±10mm</w:t>
            </w:r>
          </w:p>
        </w:tc>
        <w:tc>
          <w:tcPr>
            <w:tcW w:w="574"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2"/>
              <w:keepNext w:val="0"/>
              <w:keepLines w:val="0"/>
              <w:pageBreakBefore w:val="0"/>
              <w:widowControl w:val="0"/>
              <w:numPr>
                <w:ilvl w:val="0"/>
                <w:numId w:val="41"/>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sz w:val="21"/>
                <w14:textFill>
                  <w14:solidFill>
                    <w14:schemeClr w14:val="tx1"/>
                  </w14:solidFill>
                </w14:textFill>
              </w:rPr>
            </w:pPr>
          </w:p>
        </w:tc>
        <w:tc>
          <w:tcPr>
            <w:tcW w:w="67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航空及汽车内饰阻燃测试一体机</w:t>
            </w:r>
          </w:p>
        </w:tc>
        <w:tc>
          <w:tcPr>
            <w:tcW w:w="74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防火可燃性C的垂直和水平</w:t>
            </w:r>
          </w:p>
        </w:tc>
        <w:tc>
          <w:tcPr>
            <w:tcW w:w="95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TTech-GBT8410-T</w:t>
            </w:r>
          </w:p>
        </w:tc>
        <w:tc>
          <w:tcPr>
            <w:tcW w:w="170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燃烧器内径：10mm±0.3mm</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角度：0°±1°</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最大时间：999s±1s</w:t>
            </w:r>
          </w:p>
        </w:tc>
        <w:tc>
          <w:tcPr>
            <w:tcW w:w="574"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2"/>
              <w:keepNext w:val="0"/>
              <w:keepLines w:val="0"/>
              <w:pageBreakBefore w:val="0"/>
              <w:widowControl w:val="0"/>
              <w:numPr>
                <w:ilvl w:val="0"/>
                <w:numId w:val="41"/>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sz w:val="21"/>
                <w14:textFill>
                  <w14:solidFill>
                    <w14:schemeClr w14:val="tx1"/>
                  </w14:solidFill>
                </w14:textFill>
              </w:rPr>
            </w:pPr>
          </w:p>
        </w:tc>
        <w:tc>
          <w:tcPr>
            <w:tcW w:w="67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钢卷尺</w:t>
            </w:r>
          </w:p>
        </w:tc>
        <w:tc>
          <w:tcPr>
            <w:tcW w:w="74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用于距离测量</w:t>
            </w:r>
          </w:p>
        </w:tc>
        <w:tc>
          <w:tcPr>
            <w:tcW w:w="95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10m</w:t>
            </w:r>
          </w:p>
        </w:tc>
        <w:tc>
          <w:tcPr>
            <w:tcW w:w="170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允差±5.0mm</w:t>
            </w:r>
          </w:p>
        </w:tc>
        <w:tc>
          <w:tcPr>
            <w:tcW w:w="574"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val="0"/>
                <w:i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2"/>
              <w:keepNext w:val="0"/>
              <w:keepLines w:val="0"/>
              <w:pageBreakBefore w:val="0"/>
              <w:widowControl w:val="0"/>
              <w:numPr>
                <w:ilvl w:val="0"/>
                <w:numId w:val="41"/>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sz w:val="21"/>
                <w14:textFill>
                  <w14:solidFill>
                    <w14:schemeClr w14:val="tx1"/>
                  </w14:solidFill>
                </w14:textFill>
              </w:rPr>
            </w:pPr>
          </w:p>
        </w:tc>
        <w:tc>
          <w:tcPr>
            <w:tcW w:w="67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温湿度变送记录仪</w:t>
            </w:r>
          </w:p>
        </w:tc>
        <w:tc>
          <w:tcPr>
            <w:tcW w:w="74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用于测量试验室大气温湿度</w:t>
            </w:r>
          </w:p>
        </w:tc>
        <w:tc>
          <w:tcPr>
            <w:tcW w:w="95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RS-WS-WIFI-6J</w:t>
            </w:r>
          </w:p>
        </w:tc>
        <w:tc>
          <w:tcPr>
            <w:tcW w:w="170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允许误差：±7%RH</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±2℃</w:t>
            </w:r>
          </w:p>
        </w:tc>
        <w:tc>
          <w:tcPr>
            <w:tcW w:w="574"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2"/>
              <w:keepNext w:val="0"/>
              <w:keepLines w:val="0"/>
              <w:pageBreakBefore w:val="0"/>
              <w:widowControl w:val="0"/>
              <w:numPr>
                <w:ilvl w:val="0"/>
                <w:numId w:val="41"/>
              </w:numPr>
              <w:kinsoku/>
              <w:wordWrap/>
              <w:overflowPunct/>
              <w:topLinePunct w:val="0"/>
              <w:bidi w:val="0"/>
              <w:snapToGrid/>
              <w:spacing w:line="360" w:lineRule="auto"/>
              <w:ind w:firstLine="0" w:firstLineChars="0"/>
              <w:rPr>
                <w:rFonts w:hint="default" w:ascii="Times New Roman" w:hAnsi="Times New Roman" w:cs="Times New Roman"/>
                <w:i w:val="0"/>
                <w:iCs w:val="0"/>
                <w:color w:val="000000" w:themeColor="text1"/>
                <w:sz w:val="21"/>
                <w14:textFill>
                  <w14:solidFill>
                    <w14:schemeClr w14:val="tx1"/>
                  </w14:solidFill>
                </w14:textFill>
              </w:rPr>
            </w:pPr>
          </w:p>
        </w:tc>
        <w:tc>
          <w:tcPr>
            <w:tcW w:w="67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数字大气压力表</w:t>
            </w:r>
          </w:p>
        </w:tc>
        <w:tc>
          <w:tcPr>
            <w:tcW w:w="74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用于测量试验室大气压力</w:t>
            </w:r>
          </w:p>
        </w:tc>
        <w:tc>
          <w:tcPr>
            <w:tcW w:w="95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BY-2003P</w:t>
            </w:r>
          </w:p>
        </w:tc>
        <w:tc>
          <w:tcPr>
            <w:tcW w:w="170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允差：±0.5kPa</w:t>
            </w:r>
          </w:p>
        </w:tc>
        <w:tc>
          <w:tcPr>
            <w:tcW w:w="574"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 w:val="0"/>
                <w:iCs w:val="0"/>
                <w:color w:val="000000" w:themeColor="text1"/>
                <w:kern w:val="28"/>
                <w:sz w:val="21"/>
                <w:szCs w:val="21"/>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注：1.</w:t>
            </w:r>
            <w:r>
              <w:rPr>
                <w:rFonts w:hint="default" w:ascii="Times New Roman" w:hAnsi="Times New Roman" w:cs="Times New Roman"/>
                <w:i w:val="0"/>
                <w:iCs w:val="0"/>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 w:val="0"/>
                <w:iCs w:val="0"/>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3</w:t>
            </w:r>
            <w:r>
              <w:rPr>
                <w:rFonts w:hint="default" w:ascii="Times New Roman" w:hAnsi="Times New Roman" w:cs="Times New Roman"/>
                <w:b/>
                <w:i w:val="0"/>
                <w:iCs w:val="0"/>
                <w:color w:val="000000" w:themeColor="text1"/>
                <w:kern w:val="28"/>
                <w:sz w:val="21"/>
                <w:szCs w:val="21"/>
                <w14:textFill>
                  <w14:solidFill>
                    <w14:schemeClr w14:val="tx1"/>
                  </w14:solidFill>
                </w14:textFill>
              </w:rPr>
              <w:t>.</w:t>
            </w:r>
            <w:r>
              <w:rPr>
                <w:rFonts w:hint="default" w:ascii="Times New Roman" w:hAnsi="Times New Roman" w:cs="Times New Roman"/>
                <w:i w:val="0"/>
                <w:iCs w:val="0"/>
                <w:color w:val="000000" w:themeColor="text1"/>
                <w:kern w:val="0"/>
                <w:sz w:val="21"/>
                <w:szCs w:val="21"/>
                <w14:textFill>
                  <w14:solidFill>
                    <w14:schemeClr w14:val="tx1"/>
                  </w14:solidFill>
                </w14:textFill>
              </w:rPr>
              <w:t>所有未标注数量的设备，默认数量为1。</w:t>
            </w:r>
          </w:p>
        </w:tc>
      </w:tr>
    </w:tbl>
    <w:p>
      <w:pPr>
        <w:pStyle w:val="2"/>
        <w:rPr>
          <w:rFonts w:hint="eastAsia"/>
          <w:i w:val="0"/>
          <w:iCs w:val="0"/>
          <w:color w:val="000000" w:themeColor="text1"/>
          <w:lang w:val="en-US" w:eastAsia="zh-CN"/>
          <w14:textFill>
            <w14:solidFill>
              <w14:schemeClr w14:val="tx1"/>
            </w14:solidFill>
          </w14:textFill>
        </w:rPr>
      </w:pPr>
      <w:bookmarkStart w:id="820" w:name="_Toc1903"/>
      <w:bookmarkStart w:id="821" w:name="_Toc15420"/>
      <w:bookmarkStart w:id="822" w:name="_Toc29481"/>
      <w:bookmarkStart w:id="823" w:name="_Toc28729"/>
      <w:bookmarkStart w:id="824" w:name="_Toc12038"/>
      <w:r>
        <w:rPr>
          <w:rFonts w:hint="eastAsia"/>
          <w:i w:val="0"/>
          <w:iCs w:val="0"/>
          <w:color w:val="000000" w:themeColor="text1"/>
          <w:lang w:val="en-US" w:eastAsia="zh-CN"/>
          <w14:textFill>
            <w14:solidFill>
              <w14:schemeClr w14:val="tx1"/>
            </w14:solidFill>
          </w14:textFill>
        </w:rPr>
        <w:t>试验布置和连接</w:t>
      </w:r>
      <w:bookmarkEnd w:id="820"/>
      <w:bookmarkEnd w:id="821"/>
      <w:bookmarkEnd w:id="822"/>
      <w:bookmarkEnd w:id="823"/>
      <w:bookmarkEnd w:id="824"/>
    </w:p>
    <w:p>
      <w:pPr>
        <w:ind w:left="0" w:leftChars="0" w:firstLine="420" w:firstLineChars="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可燃性试验布局如</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_Ref25303 \h </w:instrText>
      </w:r>
      <w:r>
        <w:rPr>
          <w:rFonts w:hint="eastAsia"/>
          <w:i w:val="0"/>
          <w:iCs w:val="0"/>
          <w:color w:val="000000" w:themeColor="text1"/>
          <w:lang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19</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1</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14:textFill>
            <w14:solidFill>
              <w14:schemeClr w14:val="tx1"/>
            </w14:solidFill>
          </w14:textFill>
        </w:rPr>
        <w:t>所示。</w:t>
      </w:r>
    </w:p>
    <w:p>
      <w:pPr>
        <w:jc w:val="center"/>
        <w:rPr>
          <w:rFonts w:hint="default"/>
          <w:lang w:val="en-US" w:eastAsia="zh-CN"/>
        </w:rPr>
      </w:pPr>
      <w:r>
        <w:drawing>
          <wp:inline distT="0" distB="0" distL="114300" distR="114300">
            <wp:extent cx="2510155" cy="2919730"/>
            <wp:effectExtent l="0" t="0" r="0" b="0"/>
            <wp:docPr id="124"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50"/>
                    <pic:cNvPicPr>
                      <a:picLocks noChangeAspect="1"/>
                    </pic:cNvPicPr>
                  </pic:nvPicPr>
                  <pic:blipFill>
                    <a:blip r:embed="rId54"/>
                    <a:stretch>
                      <a:fillRect/>
                    </a:stretch>
                  </pic:blipFill>
                  <pic:spPr>
                    <a:xfrm>
                      <a:off x="0" y="0"/>
                      <a:ext cx="2510155" cy="2919730"/>
                    </a:xfrm>
                    <a:prstGeom prst="rect">
                      <a:avLst/>
                    </a:prstGeom>
                    <a:noFill/>
                    <a:ln>
                      <a:noFill/>
                    </a:ln>
                  </pic:spPr>
                </pic:pic>
              </a:graphicData>
            </a:graphic>
          </wp:inline>
        </w:drawing>
      </w:r>
    </w:p>
    <w:p>
      <w:pPr>
        <w:pStyle w:val="10"/>
        <w:jc w:val="center"/>
        <w:rPr>
          <w:rFonts w:hint="default" w:ascii="Times New Roman" w:hAnsi="Times New Roman" w:cs="Times New Roman"/>
          <w:i w:val="0"/>
          <w:iCs w:val="0"/>
          <w:color w:val="000000" w:themeColor="text1"/>
          <w:lang w:val="en-US" w:eastAsia="zh-CN"/>
          <w14:textFill>
            <w14:solidFill>
              <w14:schemeClr w14:val="tx1"/>
            </w14:solidFill>
          </w14:textFill>
        </w:rPr>
      </w:pPr>
      <w:bookmarkStart w:id="825" w:name="_Ref25274"/>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19</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w:t>
      </w:r>
      <w:r>
        <w:rPr>
          <w:rFonts w:hint="default" w:ascii="Times New Roman" w:hAnsi="Times New Roman" w:cs="Times New Roman"/>
          <w:i w:val="0"/>
          <w:iCs w:val="0"/>
          <w:color w:val="000000" w:themeColor="text1"/>
          <w14:textFill>
            <w14:solidFill>
              <w14:schemeClr w14:val="tx1"/>
            </w14:solidFill>
          </w14:textFill>
        </w:rPr>
        <w:fldChar w:fldCharType="end"/>
      </w:r>
      <w:bookmarkEnd w:id="825"/>
      <w:bookmarkStart w:id="826" w:name="_Toc14794"/>
      <w:bookmarkStart w:id="827" w:name="_Toc4185"/>
      <w:r>
        <w:rPr>
          <w:rFonts w:hint="eastAsia" w:ascii="Times New Roman" w:hAnsi="Times New Roman" w:cs="Times New Roman"/>
          <w:i w:val="0"/>
          <w:iCs w:val="0"/>
          <w:color w:val="000000" w:themeColor="text1"/>
          <w:lang w:val="en-US" w:eastAsia="zh-CN"/>
          <w14:textFill>
            <w14:solidFill>
              <w14:schemeClr w14:val="tx1"/>
            </w14:solidFill>
          </w14:textFill>
        </w:rPr>
        <w:t>：可燃性试验布置图</w:t>
      </w:r>
      <w:bookmarkEnd w:id="826"/>
      <w:bookmarkEnd w:id="827"/>
    </w:p>
    <w:p>
      <w:pPr>
        <w:pStyle w:val="2"/>
        <w:rPr>
          <w:rFonts w:hint="default"/>
          <w:i w:val="0"/>
          <w:iCs w:val="0"/>
          <w:color w:val="000000" w:themeColor="text1"/>
          <w:lang w:val="en-US" w:eastAsia="zh-CN"/>
          <w14:textFill>
            <w14:solidFill>
              <w14:schemeClr w14:val="tx1"/>
            </w14:solidFill>
          </w14:textFill>
        </w:rPr>
      </w:pPr>
      <w:bookmarkStart w:id="828" w:name="_Toc5602"/>
      <w:bookmarkStart w:id="829" w:name="_Toc32243"/>
      <w:bookmarkStart w:id="830" w:name="_Toc27199"/>
      <w:bookmarkStart w:id="831" w:name="_Toc4742"/>
      <w:bookmarkStart w:id="832" w:name="_Toc7185"/>
      <w:r>
        <w:rPr>
          <w:rFonts w:hint="eastAsia"/>
          <w:i w:val="0"/>
          <w:iCs w:val="0"/>
          <w:color w:val="000000" w:themeColor="text1"/>
          <w:lang w:val="en-US" w:eastAsia="zh-CN"/>
          <w14:textFill>
            <w14:solidFill>
              <w14:schemeClr w14:val="tx1"/>
            </w14:solidFill>
          </w14:textFill>
        </w:rPr>
        <w:t>受试设备、试验装置（试验前）的制造符合性要求</w:t>
      </w:r>
      <w:bookmarkEnd w:id="828"/>
      <w:bookmarkEnd w:id="829"/>
      <w:bookmarkEnd w:id="830"/>
      <w:bookmarkEnd w:id="831"/>
      <w:bookmarkEnd w:id="832"/>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试验件状态应满足“</w:t>
      </w:r>
      <w:r>
        <w:rPr>
          <w:rFonts w:hint="eastAsia"/>
          <w:i w:val="0"/>
          <w:iCs w:val="0"/>
          <w:color w:val="000000" w:themeColor="text1"/>
          <w:lang w:eastAsia="zh-CN"/>
          <w14:textFill>
            <w14:solidFill>
              <w14:schemeClr w14:val="tx1"/>
            </w14:solidFill>
          </w14:textFill>
        </w:rPr>
        <w:t>6.试验设备描述</w:t>
      </w:r>
      <w:r>
        <w:rPr>
          <w:rFonts w:hint="eastAsia"/>
          <w:i w:val="0"/>
          <w:iCs w:val="0"/>
          <w:color w:val="000000" w:themeColor="text1"/>
          <w14:textFill>
            <w14:solidFill>
              <w14:schemeClr w14:val="tx1"/>
            </w14:solidFill>
          </w14:textFill>
        </w:rPr>
        <w:t>”构型和产品状态要求，确定试验件按照12.1要求完成了产品验收测试。</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确保试验件、陪试件、试验装置，在试验前按照</w:t>
      </w:r>
      <w:r>
        <w:rPr>
          <w:rFonts w:hint="eastAsia"/>
          <w:i w:val="0"/>
          <w:iCs w:val="0"/>
          <w:color w:val="000000" w:themeColor="text1"/>
          <w:lang w:val="en-US" w:eastAsia="zh-CN"/>
          <w14:textFill>
            <w14:solidFill>
              <w14:schemeClr w14:val="tx1"/>
            </w14:solidFill>
          </w14:textFill>
        </w:rPr>
        <w:t>19</w:t>
      </w:r>
      <w:r>
        <w:rPr>
          <w:rFonts w:hint="eastAsia"/>
          <w:i w:val="0"/>
          <w:iCs w:val="0"/>
          <w:color w:val="000000" w:themeColor="text1"/>
          <w14:textFill>
            <w14:solidFill>
              <w14:schemeClr w14:val="tx1"/>
            </w14:solidFill>
          </w14:textFill>
        </w:rPr>
        <w:t>.3-</w:t>
      </w:r>
      <w:r>
        <w:rPr>
          <w:rFonts w:hint="eastAsia"/>
          <w:i w:val="0"/>
          <w:iCs w:val="0"/>
          <w:color w:val="000000" w:themeColor="text1"/>
          <w:lang w:val="en-US" w:eastAsia="zh-CN"/>
          <w14:textFill>
            <w14:solidFill>
              <w14:schemeClr w14:val="tx1"/>
            </w14:solidFill>
          </w14:textFill>
        </w:rPr>
        <w:t>19</w:t>
      </w:r>
      <w:r>
        <w:rPr>
          <w:rFonts w:hint="eastAsia"/>
          <w:i w:val="0"/>
          <w:iCs w:val="0"/>
          <w:color w:val="000000" w:themeColor="text1"/>
          <w14:textFill>
            <w14:solidFill>
              <w14:schemeClr w14:val="tx1"/>
            </w14:solidFill>
          </w14:textFill>
        </w:rPr>
        <w:t>.5的要求，进行了相应的安装和连接。</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确保试验人员资质符合“10试验人员”的要求。</w:t>
      </w:r>
    </w:p>
    <w:p>
      <w:pPr>
        <w:pStyle w:val="2"/>
        <w:rPr>
          <w:rFonts w:hint="default"/>
          <w:i w:val="0"/>
          <w:iCs w:val="0"/>
          <w:color w:val="000000" w:themeColor="text1"/>
          <w:lang w:val="en-US" w:eastAsia="zh-CN"/>
          <w14:textFill>
            <w14:solidFill>
              <w14:schemeClr w14:val="tx1"/>
            </w14:solidFill>
          </w14:textFill>
        </w:rPr>
      </w:pPr>
      <w:bookmarkStart w:id="833" w:name="_Toc25231"/>
      <w:bookmarkStart w:id="834" w:name="_Toc5090"/>
      <w:bookmarkStart w:id="835" w:name="_Toc16594"/>
      <w:bookmarkStart w:id="836" w:name="_Toc22142"/>
      <w:bookmarkStart w:id="837" w:name="_Toc20944"/>
      <w:r>
        <w:rPr>
          <w:rFonts w:hint="eastAsia"/>
          <w:i w:val="0"/>
          <w:iCs w:val="0"/>
          <w:color w:val="000000" w:themeColor="text1"/>
          <w:lang w:val="en-US" w:eastAsia="zh-CN"/>
          <w14:textFill>
            <w14:solidFill>
              <w14:schemeClr w14:val="tx1"/>
            </w14:solidFill>
          </w14:textFill>
        </w:rPr>
        <w:t>试验程序</w:t>
      </w:r>
      <w:bookmarkEnd w:id="833"/>
      <w:bookmarkEnd w:id="834"/>
      <w:bookmarkEnd w:id="835"/>
      <w:bookmarkEnd w:id="836"/>
      <w:bookmarkEnd w:id="837"/>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可燃性－垂直12s本生灯试验参数设定应按照</w:t>
      </w:r>
      <w:r>
        <w:rPr>
          <w:rFonts w:hint="eastAsia"/>
          <w:i w:val="0"/>
          <w:iCs w:val="0"/>
          <w:color w:val="000000" w:themeColor="text1"/>
          <w:lang w:val="en-US" w:eastAsia="zh-CN"/>
          <w14:textFill>
            <w14:solidFill>
              <w14:schemeClr w14:val="tx1"/>
            </w14:solidFill>
          </w14:textFill>
        </w:rPr>
        <w:t>19</w:t>
      </w:r>
      <w:r>
        <w:rPr>
          <w:rFonts w:hint="eastAsia"/>
          <w:i w:val="0"/>
          <w:iCs w:val="0"/>
          <w:color w:val="000000" w:themeColor="text1"/>
          <w14:textFill>
            <w14:solidFill>
              <w14:schemeClr w14:val="tx1"/>
            </w14:solidFill>
          </w14:textFill>
        </w:rPr>
        <w:t>.2章节所示进行试验。试验人员应在试验环境搭建完成后予以检查确认试验参数设置，待确认满足要求后再开始试验。</w:t>
      </w:r>
    </w:p>
    <w:p>
      <w:pPr>
        <w:rPr>
          <w:rFonts w:hint="eastAsia"/>
          <w:i w:val="0"/>
          <w:iCs w:val="0"/>
          <w:color w:val="000000" w:themeColor="text1"/>
          <w14:textFill>
            <w14:solidFill>
              <w14:schemeClr w14:val="tx1"/>
            </w14:solidFill>
          </w14:textFill>
        </w:rPr>
      </w:pPr>
      <w:r>
        <w:rPr>
          <w:rFonts w:hint="eastAsia"/>
          <w:i w:val="0"/>
          <w:iCs w:val="0"/>
          <w:color w:val="000000" w:themeColor="text1"/>
          <w:lang w:eastAsia="zh-CN"/>
          <w14:textFill>
            <w14:solidFill>
              <w14:schemeClr w14:val="tx1"/>
            </w14:solidFill>
          </w14:textFill>
        </w:rPr>
        <w:t>在附录A中记录试验设备相关</w:t>
      </w:r>
      <w:r>
        <w:rPr>
          <w:rFonts w:hint="eastAsia"/>
          <w:i w:val="0"/>
          <w:iCs w:val="0"/>
          <w:color w:val="000000" w:themeColor="text1"/>
          <w14:textFill>
            <w14:solidFill>
              <w14:schemeClr w14:val="tx1"/>
            </w14:solidFill>
          </w14:textFill>
        </w:rPr>
        <w:t>信息及试验开始和结束时间等内容，全程观察试验设备运行状态。</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a)在试验室环境下，受试样件安装在试验箱内，在温度21℃±3℃，相对湿度50%±5%的预处理试验箱中放置至少24h，试验时每次只能从预处理试验箱中取出一个受试样件且立即进行试验；</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b)取出一个受试样件，夹紧样件的两个长边（如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_Ref25274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25</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所示），垂直固定在箱内规定的位置上，受试样件下端高出燃烧器顶端平面19mm，关上试验箱门；</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c)移动燃烧器使燃烧器火焰喷射到试验样品正面下边缘的中点，同时启动计时器；</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d)施加火焰12s，然后移动燃烧器至距离受试样件至少76mm处；</w:t>
      </w:r>
    </w:p>
    <w:p>
      <w:pPr>
        <w:rPr>
          <w:rFonts w:hint="eastAsia"/>
          <w:b w:val="0"/>
          <w:bCs w:val="0"/>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e)测量受试样件的续</w:t>
      </w:r>
      <w:r>
        <w:rPr>
          <w:rFonts w:hint="eastAsia"/>
          <w:b w:val="0"/>
          <w:bCs w:val="0"/>
          <w:i w:val="0"/>
          <w:iCs w:val="0"/>
          <w:color w:val="000000" w:themeColor="text1"/>
          <w14:textFill>
            <w14:solidFill>
              <w14:schemeClr w14:val="tx1"/>
            </w14:solidFill>
          </w14:textFill>
        </w:rPr>
        <w:t>燃时间，如果有燃烧的材料从受试样件上掉落，测量样件的滴落物燃烧时间；</w:t>
      </w:r>
    </w:p>
    <w:p>
      <w:pPr>
        <w:rPr>
          <w:rFonts w:hint="eastAsia"/>
          <w:b w:val="0"/>
          <w:bCs w:val="0"/>
          <w:i w:val="0"/>
          <w:iCs w:val="0"/>
          <w:color w:val="000000" w:themeColor="text1"/>
          <w14:textFill>
            <w14:solidFill>
              <w14:schemeClr w14:val="tx1"/>
            </w14:solidFill>
          </w14:textFill>
        </w:rPr>
      </w:pPr>
      <w:r>
        <w:rPr>
          <w:rFonts w:hint="eastAsia"/>
          <w:b w:val="0"/>
          <w:bCs w:val="0"/>
          <w:i w:val="0"/>
          <w:iCs w:val="0"/>
          <w:color w:val="000000" w:themeColor="text1"/>
          <w14:textFill>
            <w14:solidFill>
              <w14:schemeClr w14:val="tx1"/>
            </w14:solidFill>
          </w14:textFill>
        </w:rPr>
        <w:t>f)等所有燃烧停止后，缓慢打开试验箱门，打开排气扇清除箱内烟雾；</w:t>
      </w:r>
    </w:p>
    <w:p>
      <w:pPr>
        <w:rPr>
          <w:rFonts w:hint="eastAsia"/>
          <w:i w:val="0"/>
          <w:iCs w:val="0"/>
          <w:color w:val="000000" w:themeColor="text1"/>
          <w14:textFill>
            <w14:solidFill>
              <w14:schemeClr w14:val="tx1"/>
            </w14:solidFill>
          </w14:textFill>
        </w:rPr>
      </w:pPr>
      <w:r>
        <w:rPr>
          <w:rFonts w:hint="eastAsia"/>
          <w:b w:val="0"/>
          <w:bCs w:val="0"/>
          <w:i w:val="0"/>
          <w:iCs w:val="0"/>
          <w:color w:val="000000" w:themeColor="text1"/>
          <w14:textFill>
            <w14:solidFill>
              <w14:schemeClr w14:val="tx1"/>
            </w14:solidFill>
          </w14:textFill>
        </w:rPr>
        <w:t>g)取出受试样件，用干软的布/薄纱（或浸有甲醇、乙醇、异丙醇的布/</w:t>
      </w:r>
      <w:r>
        <w:rPr>
          <w:rFonts w:hint="eastAsia"/>
          <w:i w:val="0"/>
          <w:iCs w:val="0"/>
          <w:color w:val="000000" w:themeColor="text1"/>
          <w14:textFill>
            <w14:solidFill>
              <w14:schemeClr w14:val="tx1"/>
            </w14:solidFill>
          </w14:textFill>
        </w:rPr>
        <w:t>薄纱）去除样件表面烟灰和污染颗粒，测量燃烧长度；</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h)观察并记录受试样件的续燃时间，烧焦长度，是否有滴落物及滴落物自熄时间和其他试验现象。若没有滴落物，则报告滴落燃烧时间为“0”，注明“无滴落物”。若有不少于一滴的滴落物，则报告最长的滴落燃烧时间，若后面燃烧的滴落物再次点燃以前的滴落物，则报告滴落物自熄的总时间；</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i)试验人员在试验期间应全程值守，观察样件的试验情况是否正常，并记录试验过程；</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j)每组材料取3个受试样件的试验数据，另外2个试验重复步骤b）～步骤i），分别计算并记录其燃烧时间，烧焦长度和滴落物的滴落燃烧时间的算术平均值；</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k)其余材料样品重复步骤a）～步骤j）。</w:t>
      </w:r>
    </w:p>
    <w:p>
      <w:pPr>
        <w:pStyle w:val="2"/>
        <w:rPr>
          <w:rFonts w:hint="default"/>
          <w:i w:val="0"/>
          <w:iCs w:val="0"/>
          <w:color w:val="000000" w:themeColor="text1"/>
          <w:lang w:val="en-US" w:eastAsia="zh-CN"/>
          <w14:textFill>
            <w14:solidFill>
              <w14:schemeClr w14:val="tx1"/>
            </w14:solidFill>
          </w14:textFill>
        </w:rPr>
      </w:pPr>
      <w:bookmarkStart w:id="838" w:name="_Toc21848"/>
      <w:bookmarkStart w:id="839" w:name="_Toc4525"/>
      <w:bookmarkStart w:id="840" w:name="_Toc2618"/>
      <w:bookmarkStart w:id="841" w:name="_Toc3494"/>
      <w:bookmarkStart w:id="842" w:name="_Toc6817"/>
      <w:r>
        <w:rPr>
          <w:rFonts w:hint="eastAsia"/>
          <w:i w:val="0"/>
          <w:iCs w:val="0"/>
          <w:color w:val="000000" w:themeColor="text1"/>
          <w:lang w:val="en-US" w:eastAsia="zh-CN"/>
          <w14:textFill>
            <w14:solidFill>
              <w14:schemeClr w14:val="tx1"/>
            </w14:solidFill>
          </w14:textFill>
        </w:rPr>
        <w:t>试验判据</w:t>
      </w:r>
      <w:bookmarkEnd w:id="838"/>
      <w:bookmarkEnd w:id="839"/>
      <w:bookmarkEnd w:id="840"/>
      <w:bookmarkEnd w:id="841"/>
      <w:bookmarkEnd w:id="842"/>
    </w:p>
    <w:p>
      <w:pPr>
        <w:rPr>
          <w:rFonts w:hint="default" w:eastAsia="宋体"/>
          <w:color w:val="auto"/>
          <w:lang w:val="en-US" w:eastAsia="zh-CN"/>
        </w:rPr>
      </w:pPr>
      <w:bookmarkStart w:id="843" w:name="_Toc19585"/>
      <w:r>
        <w:rPr>
          <w:rFonts w:hint="default" w:eastAsia="宋体"/>
          <w:color w:val="auto"/>
          <w:lang w:val="en-US" w:eastAsia="zh-CN"/>
        </w:rPr>
        <w:t>要求受试样件的平均燃烧时间不超过15s，平均滴落物燃烧时间不超过5s，平均烧焦长度不超过203mm，则该试验判为合格，否则判为不合格。</w:t>
      </w:r>
    </w:p>
    <w:bookmarkEnd w:id="843"/>
    <w:p>
      <w:pPr>
        <w:pStyle w:val="3"/>
        <w:numPr>
          <w:ilvl w:val="0"/>
          <w:numId w:val="11"/>
        </w:numPr>
        <w:rPr>
          <w:rFonts w:hint="eastAsia"/>
          <w:i w:val="0"/>
          <w:iCs w:val="0"/>
          <w:color w:val="000000" w:themeColor="text1"/>
          <w:lang w:val="en-US" w:eastAsia="zh-CN"/>
          <w14:textFill>
            <w14:solidFill>
              <w14:schemeClr w14:val="tx1"/>
            </w14:solidFill>
          </w14:textFill>
        </w:rPr>
      </w:pPr>
      <w:bookmarkStart w:id="844" w:name="_Toc25091"/>
      <w:bookmarkStart w:id="845" w:name="_Toc29647"/>
      <w:bookmarkStart w:id="846" w:name="_Toc3271"/>
      <w:bookmarkStart w:id="847" w:name="_Toc25241"/>
      <w:bookmarkStart w:id="848" w:name="_Toc8179"/>
      <w:r>
        <w:rPr>
          <w:rFonts w:hint="eastAsia"/>
          <w:i w:val="0"/>
          <w:iCs w:val="0"/>
          <w:color w:val="000000" w:themeColor="text1"/>
          <w:lang w:val="en-US" w:eastAsia="zh-CN"/>
          <w14:textFill>
            <w14:solidFill>
              <w14:schemeClr w14:val="tx1"/>
            </w14:solidFill>
          </w14:textFill>
        </w:rPr>
        <w:t>风车</w:t>
      </w:r>
      <w:bookmarkEnd w:id="844"/>
      <w:bookmarkEnd w:id="845"/>
      <w:bookmarkEnd w:id="846"/>
      <w:bookmarkEnd w:id="847"/>
      <w:r>
        <w:rPr>
          <w:rFonts w:hint="eastAsia"/>
          <w:i w:val="0"/>
          <w:iCs w:val="0"/>
          <w:color w:val="000000" w:themeColor="text1"/>
          <w:lang w:val="en-US" w:eastAsia="zh-CN"/>
          <w14:textFill>
            <w14:solidFill>
              <w14:schemeClr w14:val="tx1"/>
            </w14:solidFill>
          </w14:textFill>
        </w:rPr>
        <w:t>振动</w:t>
      </w:r>
      <w:bookmarkEnd w:id="848"/>
    </w:p>
    <w:p>
      <w:pPr>
        <w:pStyle w:val="2"/>
        <w:rPr>
          <w:rFonts w:hint="eastAsia"/>
          <w:i w:val="0"/>
          <w:iCs w:val="0"/>
          <w:color w:val="000000" w:themeColor="text1"/>
          <w:lang w:val="en-US" w:eastAsia="zh-CN"/>
          <w14:textFill>
            <w14:solidFill>
              <w14:schemeClr w14:val="tx1"/>
            </w14:solidFill>
          </w14:textFill>
        </w:rPr>
      </w:pPr>
      <w:bookmarkStart w:id="849" w:name="_Toc22410"/>
      <w:bookmarkStart w:id="850" w:name="_Toc16887"/>
      <w:bookmarkStart w:id="851" w:name="_Toc31061"/>
      <w:bookmarkStart w:id="852" w:name="_Toc11451"/>
      <w:bookmarkStart w:id="853" w:name="_Toc27351"/>
      <w:r>
        <w:rPr>
          <w:rFonts w:hint="eastAsia"/>
          <w:i w:val="0"/>
          <w:iCs w:val="0"/>
          <w:color w:val="000000" w:themeColor="text1"/>
          <w:lang w:val="en-US" w:eastAsia="zh-CN"/>
          <w14:textFill>
            <w14:solidFill>
              <w14:schemeClr w14:val="tx1"/>
            </w14:solidFill>
          </w14:textFill>
        </w:rPr>
        <w:t>试验目的</w:t>
      </w:r>
      <w:bookmarkEnd w:id="849"/>
      <w:bookmarkEnd w:id="850"/>
      <w:bookmarkEnd w:id="851"/>
      <w:bookmarkEnd w:id="852"/>
      <w:bookmarkEnd w:id="853"/>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确定受试设备在适当的安装位置上经受规定类别的风车振动量级是否符合相关设备性能标准。</w:t>
      </w:r>
    </w:p>
    <w:p>
      <w:pPr>
        <w:pStyle w:val="2"/>
        <w:rPr>
          <w:rFonts w:hint="eastAsia"/>
          <w:i w:val="0"/>
          <w:iCs w:val="0"/>
          <w:color w:val="000000" w:themeColor="text1"/>
          <w:lang w:val="en-US" w:eastAsia="zh-CN"/>
          <w14:textFill>
            <w14:solidFill>
              <w14:schemeClr w14:val="tx1"/>
            </w14:solidFill>
          </w14:textFill>
        </w:rPr>
      </w:pPr>
      <w:bookmarkStart w:id="854" w:name="_Toc19018"/>
      <w:bookmarkStart w:id="855" w:name="_Toc32356"/>
      <w:bookmarkStart w:id="856" w:name="_Toc25627"/>
      <w:bookmarkStart w:id="857" w:name="_Toc23131"/>
      <w:bookmarkStart w:id="858" w:name="_Toc7265"/>
      <w:r>
        <w:rPr>
          <w:rFonts w:hint="eastAsia"/>
          <w:i w:val="0"/>
          <w:iCs w:val="0"/>
          <w:color w:val="000000" w:themeColor="text1"/>
          <w:lang w:val="en-US" w:eastAsia="zh-CN"/>
          <w14:textFill>
            <w14:solidFill>
              <w14:schemeClr w14:val="tx1"/>
            </w14:solidFill>
          </w14:textFill>
        </w:rPr>
        <w:t>试验要求</w:t>
      </w:r>
      <w:bookmarkEnd w:id="854"/>
      <w:bookmarkEnd w:id="855"/>
      <w:bookmarkEnd w:id="856"/>
      <w:bookmarkEnd w:id="857"/>
      <w:bookmarkEnd w:id="858"/>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沿受试设备的三个正交轴向分别进行正弦扫频振动试验，试验条件如下：</w:t>
      </w:r>
    </w:p>
    <w:p>
      <w:pPr>
        <w:pStyle w:val="10"/>
        <w:ind w:left="0" w:leftChars="0" w:firstLine="0" w:firstLineChars="0"/>
        <w:rPr>
          <w:rFonts w:hint="default" w:eastAsia="黑体"/>
          <w:i w:val="0"/>
          <w:iCs w:val="0"/>
          <w:color w:val="000000" w:themeColor="text1"/>
          <w:lang w:val="en-US" w:eastAsia="zh-CN"/>
          <w14:textFill>
            <w14:solidFill>
              <w14:schemeClr w14:val="tx1"/>
            </w14:solidFill>
          </w14:textFill>
        </w:rPr>
      </w:pPr>
      <w:r>
        <w:rPr>
          <w:i w:val="0"/>
          <w:iCs w:val="0"/>
          <w:color w:val="000000" w:themeColor="text1"/>
          <w14:textFill>
            <w14:solidFill>
              <w14:schemeClr w14:val="tx1"/>
            </w14:solidFill>
          </w14:textFill>
        </w:rPr>
        <w:t xml:space="preserve">表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20</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SEQ 表 \* ARABIC \s 1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w:t>
      </w:r>
      <w:r>
        <w:rPr>
          <w:i w:val="0"/>
          <w:iCs w:val="0"/>
          <w:color w:val="000000" w:themeColor="text1"/>
          <w14:textFill>
            <w14:solidFill>
              <w14:schemeClr w14:val="tx1"/>
            </w14:solidFill>
          </w14:textFill>
        </w:rPr>
        <w:fldChar w:fldCharType="end"/>
      </w:r>
      <w:bookmarkStart w:id="859" w:name="_Toc13193"/>
      <w:bookmarkStart w:id="860" w:name="_Toc15117"/>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val="en-US" w:eastAsia="zh-CN"/>
          <w14:textFill>
            <w14:solidFill>
              <w14:schemeClr w14:val="tx1"/>
            </w14:solidFill>
          </w14:textFill>
        </w:rPr>
        <w:t>风车试验条件</w:t>
      </w:r>
      <w:bookmarkEnd w:id="859"/>
      <w:bookmarkEnd w:id="860"/>
    </w:p>
    <w:tbl>
      <w:tblPr>
        <w:tblStyle w:val="28"/>
        <w:tblW w:w="773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96"/>
        <w:gridCol w:w="2691"/>
        <w:gridCol w:w="2811"/>
        <w:gridCol w:w="123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blHeader/>
          <w:jc w:val="center"/>
        </w:trPr>
        <w:tc>
          <w:tcPr>
            <w:tcW w:w="996"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i w:val="0"/>
                <w:iCs w:val="0"/>
                <w:color w:val="000000" w:themeColor="text1"/>
                <w:sz w:val="21"/>
                <w:szCs w:val="21"/>
                <w:lang w:val="en-US" w:eastAsia="zh-CN"/>
                <w14:textFill>
                  <w14:solidFill>
                    <w14:schemeClr w14:val="tx1"/>
                  </w14:solidFill>
                </w14:textFill>
              </w:rPr>
            </w:pPr>
            <w:r>
              <w:rPr>
                <w:rFonts w:hint="default" w:ascii="Times New Roman" w:hAnsi="Times New Roman" w:cs="Times New Roman"/>
                <w:b/>
                <w:bCs/>
                <w:i w:val="0"/>
                <w:iCs w:val="0"/>
                <w:color w:val="000000" w:themeColor="text1"/>
                <w:sz w:val="21"/>
                <w:szCs w:val="21"/>
                <w:lang w:val="en-US" w:eastAsia="zh-CN"/>
                <w14:textFill>
                  <w14:solidFill>
                    <w14:schemeClr w14:val="tx1"/>
                  </w14:solidFill>
                </w14:textFill>
              </w:rPr>
              <w:t>序号</w:t>
            </w:r>
          </w:p>
        </w:tc>
        <w:tc>
          <w:tcPr>
            <w:tcW w:w="269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i w:val="0"/>
                <w:iCs w:val="0"/>
                <w:color w:val="000000" w:themeColor="text1"/>
                <w:sz w:val="21"/>
                <w:szCs w:val="21"/>
                <w:lang w:val="en-US" w:eastAsia="zh-CN"/>
                <w14:textFill>
                  <w14:solidFill>
                    <w14:schemeClr w14:val="tx1"/>
                  </w14:solidFill>
                </w14:textFill>
              </w:rPr>
            </w:pPr>
            <w:r>
              <w:rPr>
                <w:rFonts w:hint="default" w:ascii="Times New Roman" w:hAnsi="Times New Roman" w:cs="Times New Roman"/>
                <w:b/>
                <w:bCs/>
                <w:i w:val="0"/>
                <w:iCs w:val="0"/>
                <w:color w:val="000000" w:themeColor="text1"/>
                <w:sz w:val="21"/>
                <w:szCs w:val="21"/>
                <w:lang w:val="en-US" w:eastAsia="zh-CN"/>
                <w14:textFill>
                  <w14:solidFill>
                    <w14:schemeClr w14:val="tx1"/>
                  </w14:solidFill>
                </w14:textFill>
              </w:rPr>
              <w:t>试验参数</w:t>
            </w:r>
          </w:p>
        </w:tc>
        <w:tc>
          <w:tcPr>
            <w:tcW w:w="281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i w:val="0"/>
                <w:iCs w:val="0"/>
                <w:color w:val="000000" w:themeColor="text1"/>
                <w:sz w:val="21"/>
                <w:szCs w:val="21"/>
                <w:lang w:val="en-US" w:eastAsia="zh-CN"/>
                <w14:textFill>
                  <w14:solidFill>
                    <w14:schemeClr w14:val="tx1"/>
                  </w14:solidFill>
                </w14:textFill>
              </w:rPr>
            </w:pPr>
            <w:r>
              <w:rPr>
                <w:rFonts w:hint="default" w:ascii="Times New Roman" w:hAnsi="Times New Roman" w:cs="Times New Roman"/>
                <w:b/>
                <w:bCs/>
                <w:i w:val="0"/>
                <w:iCs w:val="0"/>
                <w:color w:val="000000" w:themeColor="text1"/>
                <w:sz w:val="21"/>
                <w:szCs w:val="21"/>
                <w:lang w:val="en-US" w:eastAsia="zh-CN"/>
                <w14:textFill>
                  <w14:solidFill>
                    <w14:schemeClr w14:val="tx1"/>
                  </w14:solidFill>
                </w14:textFill>
              </w:rPr>
              <w:t>试验条件</w:t>
            </w:r>
          </w:p>
        </w:tc>
        <w:tc>
          <w:tcPr>
            <w:tcW w:w="1233"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i w:val="0"/>
                <w:iCs w:val="0"/>
                <w:color w:val="000000" w:themeColor="text1"/>
                <w:sz w:val="21"/>
                <w:szCs w:val="21"/>
                <w:lang w:val="en-US" w:eastAsia="zh-CN"/>
                <w14:textFill>
                  <w14:solidFill>
                    <w14:schemeClr w14:val="tx1"/>
                  </w14:solidFill>
                </w14:textFill>
              </w:rPr>
            </w:pPr>
            <w:r>
              <w:rPr>
                <w:rFonts w:hint="default" w:ascii="Times New Roman" w:hAnsi="Times New Roman" w:cs="Times New Roman"/>
                <w:b/>
                <w:bCs/>
                <w:i w:val="0"/>
                <w:iCs w:val="0"/>
                <w:color w:val="000000" w:themeColor="text1"/>
                <w:sz w:val="21"/>
                <w:szCs w:val="21"/>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tcBorders>
              <w:top w:val="single" w:color="auto" w:sz="12" w:space="0"/>
            </w:tcBorders>
            <w:shd w:val="clear" w:color="auto" w:fill="auto"/>
            <w:noWrap/>
            <w:vAlign w:val="center"/>
          </w:tcPr>
          <w:p>
            <w:pPr>
              <w:keepNext w:val="0"/>
              <w:keepLines w:val="0"/>
              <w:pageBreakBefore w:val="0"/>
              <w:widowControl w:val="0"/>
              <w:numPr>
                <w:ilvl w:val="0"/>
                <w:numId w:val="4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2691"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每轴向时间</w:t>
            </w:r>
          </w:p>
        </w:tc>
        <w:tc>
          <w:tcPr>
            <w:tcW w:w="2811"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auto"/>
                <w:sz w:val="21"/>
                <w:szCs w:val="21"/>
              </w:rPr>
            </w:pPr>
            <w:r>
              <w:rPr>
                <w:rFonts w:hint="default" w:ascii="Times New Roman" w:hAnsi="Times New Roman" w:cs="Times New Roman"/>
                <w:color w:val="auto"/>
                <w:sz w:val="21"/>
                <w:szCs w:val="21"/>
              </w:rPr>
              <w:t>2小时/轴向</w:t>
            </w:r>
          </w:p>
        </w:tc>
        <w:tc>
          <w:tcPr>
            <w:tcW w:w="1233"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96" w:type="dxa"/>
            <w:shd w:val="clear" w:color="auto" w:fill="auto"/>
            <w:noWrap/>
            <w:vAlign w:val="center"/>
          </w:tcPr>
          <w:p>
            <w:pPr>
              <w:keepNext w:val="0"/>
              <w:keepLines w:val="0"/>
              <w:pageBreakBefore w:val="0"/>
              <w:widowControl w:val="0"/>
              <w:numPr>
                <w:ilvl w:val="0"/>
                <w:numId w:val="4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269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扫频率</w:t>
            </w:r>
          </w:p>
        </w:tc>
        <w:tc>
          <w:tcPr>
            <w:tcW w:w="281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auto"/>
                <w:sz w:val="21"/>
                <w:szCs w:val="21"/>
              </w:rPr>
            </w:pPr>
            <w:r>
              <w:rPr>
                <w:rFonts w:hint="default" w:ascii="Times New Roman" w:hAnsi="Times New Roman" w:cs="Times New Roman"/>
                <w:color w:val="auto"/>
                <w:sz w:val="21"/>
                <w:szCs w:val="21"/>
              </w:rPr>
              <w:t>7Hz/min</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shd w:val="clear" w:color="auto" w:fill="auto"/>
            <w:noWrap/>
            <w:vAlign w:val="center"/>
          </w:tcPr>
          <w:p>
            <w:pPr>
              <w:keepNext w:val="0"/>
              <w:keepLines w:val="0"/>
              <w:pageBreakBefore w:val="0"/>
              <w:widowControl w:val="0"/>
              <w:numPr>
                <w:ilvl w:val="0"/>
                <w:numId w:val="4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eastAsiaTheme="minorEastAsia"/>
                <w:i w:val="0"/>
                <w:iCs w:val="0"/>
                <w:color w:val="000000" w:themeColor="text1"/>
                <w:sz w:val="21"/>
                <w:szCs w:val="21"/>
                <w14:textFill>
                  <w14:solidFill>
                    <w14:schemeClr w14:val="tx1"/>
                  </w14:solidFill>
                </w14:textFill>
              </w:rPr>
            </w:pPr>
          </w:p>
        </w:tc>
        <w:tc>
          <w:tcPr>
            <w:tcW w:w="269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加速度量值</w:t>
            </w:r>
          </w:p>
        </w:tc>
        <w:tc>
          <w:tcPr>
            <w:tcW w:w="281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i w:val="0"/>
                <w:iCs w:val="0"/>
                <w:color w:val="auto"/>
                <w:sz w:val="21"/>
                <w:szCs w:val="21"/>
              </w:rPr>
            </w:pPr>
            <w:r>
              <w:rPr>
                <w:rFonts w:hint="default" w:ascii="Times New Roman" w:hAnsi="Times New Roman" w:cs="Times New Roman"/>
                <w:color w:val="auto"/>
                <w:sz w:val="21"/>
                <w:szCs w:val="21"/>
              </w:rPr>
              <w:t>2g</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shd w:val="clear" w:color="auto" w:fill="auto"/>
            <w:noWrap/>
            <w:vAlign w:val="center"/>
          </w:tcPr>
          <w:p>
            <w:pPr>
              <w:keepNext w:val="0"/>
              <w:keepLines w:val="0"/>
              <w:pageBreakBefore w:val="0"/>
              <w:widowControl w:val="0"/>
              <w:numPr>
                <w:ilvl w:val="0"/>
                <w:numId w:val="4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eastAsiaTheme="minorEastAsia"/>
                <w:i w:val="0"/>
                <w:iCs w:val="0"/>
                <w:color w:val="000000" w:themeColor="text1"/>
                <w:sz w:val="21"/>
                <w:szCs w:val="21"/>
                <w14:textFill>
                  <w14:solidFill>
                    <w14:schemeClr w14:val="tx1"/>
                  </w14:solidFill>
                </w14:textFill>
              </w:rPr>
            </w:pPr>
          </w:p>
        </w:tc>
        <w:tc>
          <w:tcPr>
            <w:tcW w:w="269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频率范围</w:t>
            </w:r>
          </w:p>
        </w:tc>
        <w:tc>
          <w:tcPr>
            <w:tcW w:w="281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iCs w:val="0"/>
                <w:color w:val="auto"/>
                <w:sz w:val="21"/>
                <w:szCs w:val="21"/>
                <w:lang w:val="en-US" w:eastAsia="zh-CN"/>
              </w:rPr>
            </w:pPr>
            <w:r>
              <w:rPr>
                <w:rFonts w:hint="default" w:ascii="Times New Roman" w:hAnsi="Times New Roman" w:eastAsia="宋体" w:cs="Times New Roman"/>
                <w:color w:val="auto"/>
                <w:sz w:val="21"/>
                <w:szCs w:val="21"/>
                <w:lang w:val="en-US" w:eastAsia="zh-CN"/>
              </w:rPr>
              <w:t>5~19Hz</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bl>
    <w:p>
      <w:pPr>
        <w:rPr>
          <w:rFonts w:hint="default"/>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安装方向如</w:t>
      </w:r>
      <w:r>
        <w:rPr>
          <w:rFonts w:hint="eastAsia"/>
          <w:i w:val="0"/>
          <w:iCs w:val="0"/>
          <w:color w:val="000000" w:themeColor="text1"/>
          <w:lang w:val="en-US" w:eastAsia="zh-CN"/>
          <w14:textFill>
            <w14:solidFill>
              <w14:schemeClr w14:val="tx1"/>
            </w14:solidFill>
          </w14:textFill>
        </w:rPr>
        <w:fldChar w:fldCharType="begin"/>
      </w:r>
      <w:r>
        <w:rPr>
          <w:rFonts w:hint="eastAsia"/>
          <w:i w:val="0"/>
          <w:iCs w:val="0"/>
          <w:color w:val="000000" w:themeColor="text1"/>
          <w:lang w:val="en-US" w:eastAsia="zh-CN"/>
          <w14:textFill>
            <w14:solidFill>
              <w14:schemeClr w14:val="tx1"/>
            </w14:solidFill>
          </w14:textFill>
        </w:rPr>
        <w:instrText xml:space="preserve"> REF _Ref9291 \h </w:instrText>
      </w:r>
      <w:r>
        <w:rPr>
          <w:rFonts w:hint="eastAsia"/>
          <w:i w:val="0"/>
          <w:iCs w:val="0"/>
          <w:color w:val="000000" w:themeColor="text1"/>
          <w:lang w:val="en-US"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2</w:t>
      </w:r>
      <w:r>
        <w:rPr>
          <w:rFonts w:hint="eastAsia"/>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所示。</w:t>
      </w:r>
    </w:p>
    <w:p>
      <w:pPr>
        <w:pStyle w:val="2"/>
        <w:rPr>
          <w:rFonts w:hint="eastAsia"/>
          <w:i w:val="0"/>
          <w:iCs w:val="0"/>
          <w:color w:val="000000" w:themeColor="text1"/>
          <w:lang w:eastAsia="zh-CN"/>
          <w14:textFill>
            <w14:solidFill>
              <w14:schemeClr w14:val="tx1"/>
            </w14:solidFill>
          </w14:textFill>
        </w:rPr>
      </w:pPr>
      <w:bookmarkStart w:id="861" w:name="_Toc14599"/>
      <w:bookmarkStart w:id="862" w:name="_Toc611"/>
      <w:bookmarkStart w:id="863" w:name="_Toc32517"/>
      <w:bookmarkStart w:id="864" w:name="_Toc24036"/>
      <w:bookmarkStart w:id="865" w:name="_Toc14453"/>
      <w:r>
        <w:rPr>
          <w:rFonts w:hint="eastAsia"/>
          <w:i w:val="0"/>
          <w:iCs w:val="0"/>
          <w:color w:val="000000" w:themeColor="text1"/>
          <w:lang w:val="en-US" w:eastAsia="zh-CN"/>
          <w14:textFill>
            <w14:solidFill>
              <w14:schemeClr w14:val="tx1"/>
            </w14:solidFill>
          </w14:textFill>
        </w:rPr>
        <w:t>受试/陪试设备</w:t>
      </w:r>
      <w:bookmarkEnd w:id="861"/>
      <w:bookmarkEnd w:id="862"/>
      <w:bookmarkEnd w:id="863"/>
      <w:bookmarkEnd w:id="864"/>
      <w:bookmarkEnd w:id="865"/>
    </w:p>
    <w:p>
      <w:pPr>
        <w:rPr>
          <w:rFonts w:hint="eastAsia"/>
          <w:i w:val="0"/>
          <w:iCs w:val="0"/>
          <w:color w:val="000000" w:themeColor="text1"/>
          <w:lang w:eastAsia="zh-CN"/>
          <w14:textFill>
            <w14:solidFill>
              <w14:schemeClr w14:val="tx1"/>
            </w14:solidFill>
          </w14:textFill>
        </w:rPr>
      </w:pPr>
      <w:r>
        <w:rPr>
          <w:rFonts w:hint="eastAsia"/>
          <w:i w:val="0"/>
          <w:iCs w:val="0"/>
          <w:color w:val="000000" w:themeColor="text1"/>
          <w14:textFill>
            <w14:solidFill>
              <w14:schemeClr w14:val="tx1"/>
            </w14:solidFill>
          </w14:textFill>
        </w:rPr>
        <w:t>受试设备：</w:t>
      </w:r>
      <w:r>
        <w:rPr>
          <w:rFonts w:hint="eastAsia"/>
          <w:i w:val="0"/>
          <w:iCs w:val="0"/>
          <w:color w:val="000000" w:themeColor="text1"/>
          <w:lang w:val="en-US" w:eastAsia="zh-CN"/>
          <w14:textFill>
            <w14:solidFill>
              <w14:schemeClr w14:val="tx1"/>
            </w14:solidFill>
          </w14:textFill>
        </w:rPr>
        <w:t>FSECU</w:t>
      </w:r>
      <w:r>
        <w:rPr>
          <w:rFonts w:hint="eastAsia"/>
          <w:i w:val="0"/>
          <w:iCs w:val="0"/>
          <w:color w:val="000000" w:themeColor="text1"/>
          <w14:textFill>
            <w14:solidFill>
              <w14:schemeClr w14:val="tx1"/>
            </w14:solidFill>
          </w14:textFill>
        </w:rPr>
        <w:t>，详细构型见</w:t>
      </w:r>
      <w:r>
        <w:rPr>
          <w:rFonts w:hint="eastAsia"/>
          <w:i w:val="0"/>
          <w:iCs w:val="0"/>
          <w:color w:val="000000" w:themeColor="text1"/>
          <w:lang w:val="en-US" w:eastAsia="zh-CN"/>
          <w14:textFill>
            <w14:solidFill>
              <w14:schemeClr w14:val="tx1"/>
            </w14:solidFill>
          </w14:textFill>
        </w:rPr>
        <w:t>6</w:t>
      </w:r>
      <w:r>
        <w:rPr>
          <w:rFonts w:hint="eastAsia"/>
          <w:i w:val="0"/>
          <w:iCs w:val="0"/>
          <w:color w:val="000000" w:themeColor="text1"/>
          <w14:textFill>
            <w14:solidFill>
              <w14:schemeClr w14:val="tx1"/>
            </w14:solidFill>
          </w14:textFill>
        </w:rPr>
        <w:t>.1</w:t>
      </w:r>
      <w:r>
        <w:rPr>
          <w:rFonts w:hint="eastAsia"/>
          <w:i w:val="0"/>
          <w:iCs w:val="0"/>
          <w:color w:val="000000" w:themeColor="text1"/>
          <w:lang w:val="en-US" w:eastAsia="zh-CN"/>
          <w14:textFill>
            <w14:solidFill>
              <w14:schemeClr w14:val="tx1"/>
            </w14:solidFill>
          </w14:textFill>
        </w:rPr>
        <w:t>节</w:t>
      </w:r>
      <w:r>
        <w:rPr>
          <w:rFonts w:hint="eastAsia"/>
          <w:i w:val="0"/>
          <w:iCs w:val="0"/>
          <w:color w:val="000000" w:themeColor="text1"/>
          <w14:textFill>
            <w14:solidFill>
              <w14:schemeClr w14:val="tx1"/>
            </w14:solidFill>
          </w14:textFill>
        </w:rPr>
        <w:t>受试设备构型状态</w:t>
      </w:r>
      <w:r>
        <w:rPr>
          <w:rFonts w:hint="eastAsia"/>
          <w:i w:val="0"/>
          <w:iCs w:val="0"/>
          <w:color w:val="000000" w:themeColor="text1"/>
          <w:lang w:eastAsia="zh-CN"/>
          <w14:textFill>
            <w14:solidFill>
              <w14:schemeClr w14:val="tx1"/>
            </w14:solidFill>
          </w14:textFill>
        </w:rPr>
        <w:t>；</w:t>
      </w:r>
    </w:p>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14:textFill>
            <w14:solidFill>
              <w14:schemeClr w14:val="tx1"/>
            </w14:solidFill>
          </w14:textFill>
        </w:rPr>
        <w:t>陪试设备：</w:t>
      </w:r>
      <w:r>
        <w:rPr>
          <w:rFonts w:hint="eastAsia"/>
          <w:i w:val="0"/>
          <w:iCs w:val="0"/>
          <w:color w:val="000000" w:themeColor="text1"/>
          <w:lang w:val="en-US" w:eastAsia="zh-CN"/>
          <w14:textFill>
            <w14:solidFill>
              <w14:schemeClr w14:val="tx1"/>
            </w14:solidFill>
          </w14:textFill>
        </w:rPr>
        <w:t>详见6.5节；</w:t>
      </w:r>
    </w:p>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工作状态：工作状态1、工作状态2；详见6.4节。</w:t>
      </w:r>
    </w:p>
    <w:p>
      <w:pPr>
        <w:pStyle w:val="2"/>
        <w:rPr>
          <w:rFonts w:hint="default"/>
          <w:i w:val="0"/>
          <w:iCs w:val="0"/>
          <w:color w:val="000000" w:themeColor="text1"/>
          <w:lang w:val="en-US" w:eastAsia="zh-CN"/>
          <w14:textFill>
            <w14:solidFill>
              <w14:schemeClr w14:val="tx1"/>
            </w14:solidFill>
          </w14:textFill>
        </w:rPr>
      </w:pPr>
      <w:bookmarkStart w:id="866" w:name="_Toc6014"/>
      <w:bookmarkStart w:id="867" w:name="_Toc23706"/>
      <w:bookmarkStart w:id="868" w:name="_Toc5192"/>
      <w:bookmarkStart w:id="869" w:name="_Toc178"/>
      <w:bookmarkStart w:id="870" w:name="_Toc10063"/>
      <w:r>
        <w:rPr>
          <w:rFonts w:hint="eastAsia"/>
          <w:i w:val="0"/>
          <w:iCs w:val="0"/>
          <w:color w:val="000000" w:themeColor="text1"/>
          <w:lang w:val="en-US" w:eastAsia="zh-CN"/>
          <w14:textFill>
            <w14:solidFill>
              <w14:schemeClr w14:val="tx1"/>
            </w14:solidFill>
          </w14:textFill>
        </w:rPr>
        <w:t>试验设备、测试设备及要求</w:t>
      </w:r>
      <w:bookmarkEnd w:id="866"/>
      <w:bookmarkEnd w:id="867"/>
      <w:bookmarkEnd w:id="868"/>
      <w:bookmarkEnd w:id="869"/>
      <w:bookmarkEnd w:id="870"/>
    </w:p>
    <w:p>
      <w:pPr>
        <w:pStyle w:val="10"/>
        <w:ind w:left="0" w:leftChars="0" w:firstLine="0" w:firstLineChars="0"/>
        <w:rPr>
          <w:rFonts w:hint="default" w:eastAsia="黑体"/>
          <w:i w:val="0"/>
          <w:iCs w:val="0"/>
          <w:color w:val="000000" w:themeColor="text1"/>
          <w:lang w:val="en-US" w:eastAsia="zh-CN"/>
          <w14:textFill>
            <w14:solidFill>
              <w14:schemeClr w14:val="tx1"/>
            </w14:solidFill>
          </w14:textFill>
        </w:rPr>
      </w:pPr>
      <w:r>
        <w:rPr>
          <w:i w:val="0"/>
          <w:iCs w:val="0"/>
          <w:color w:val="000000" w:themeColor="text1"/>
          <w14:textFill>
            <w14:solidFill>
              <w14:schemeClr w14:val="tx1"/>
            </w14:solidFill>
          </w14:textFill>
        </w:rPr>
        <w:t xml:space="preserve">表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20</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SEQ 表 \* ARABIC \s 1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2</w:t>
      </w:r>
      <w:r>
        <w:rPr>
          <w:i w:val="0"/>
          <w:iCs w:val="0"/>
          <w:color w:val="000000" w:themeColor="text1"/>
          <w14:textFill>
            <w14:solidFill>
              <w14:schemeClr w14:val="tx1"/>
            </w14:solidFill>
          </w14:textFill>
        </w:rPr>
        <w:fldChar w:fldCharType="end"/>
      </w:r>
      <w:bookmarkStart w:id="871" w:name="_Toc31200"/>
      <w:bookmarkStart w:id="872" w:name="_Toc25764"/>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val="en-US" w:eastAsia="zh-CN"/>
          <w14:textFill>
            <w14:solidFill>
              <w14:schemeClr w14:val="tx1"/>
            </w14:solidFill>
          </w14:textFill>
        </w:rPr>
        <w:t>设备信息表</w:t>
      </w:r>
      <w:bookmarkEnd w:id="871"/>
      <w:bookmarkEnd w:id="872"/>
    </w:p>
    <w:tbl>
      <w:tblPr>
        <w:tblStyle w:val="28"/>
        <w:tblW w:w="5156"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697"/>
        <w:gridCol w:w="1887"/>
        <w:gridCol w:w="1498"/>
        <w:gridCol w:w="1474"/>
        <w:gridCol w:w="2805"/>
        <w:gridCol w:w="111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blHeader/>
          <w:jc w:val="center"/>
        </w:trPr>
        <w:tc>
          <w:tcPr>
            <w:tcW w:w="367"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序号</w:t>
            </w:r>
          </w:p>
        </w:tc>
        <w:tc>
          <w:tcPr>
            <w:tcW w:w="996"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名称</w:t>
            </w:r>
          </w:p>
        </w:tc>
        <w:tc>
          <w:tcPr>
            <w:tcW w:w="790"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用途</w:t>
            </w:r>
          </w:p>
        </w:tc>
        <w:tc>
          <w:tcPr>
            <w:tcW w:w="778"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设备型号</w:t>
            </w:r>
          </w:p>
        </w:tc>
        <w:tc>
          <w:tcPr>
            <w:tcW w:w="1480"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技术要求/精度</w:t>
            </w:r>
          </w:p>
        </w:tc>
        <w:tc>
          <w:tcPr>
            <w:tcW w:w="585"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snapToGrid/>
              <w:spacing w:line="360" w:lineRule="auto"/>
              <w:ind w:firstLine="0" w:firstLineChars="0"/>
              <w:jc w:val="center"/>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tcBorders>
              <w:top w:val="single" w:color="auto" w:sz="12" w:space="0"/>
            </w:tcBorders>
            <w:vAlign w:val="center"/>
          </w:tcPr>
          <w:p>
            <w:pPr>
              <w:pStyle w:val="112"/>
              <w:keepNext w:val="0"/>
              <w:keepLines w:val="0"/>
              <w:pageBreakBefore w:val="0"/>
              <w:widowControl w:val="0"/>
              <w:numPr>
                <w:ilvl w:val="0"/>
                <w:numId w:val="43"/>
              </w:numPr>
              <w:kinsoku/>
              <w:wordWrap/>
              <w:overflowPunct/>
              <w:topLinePunct w:val="0"/>
              <w:bidi w:val="0"/>
              <w:spacing w:line="360" w:lineRule="auto"/>
              <w:ind w:firstLine="0" w:firstLineChars="0"/>
              <w:rPr>
                <w:rFonts w:hint="default" w:ascii="Times New Roman" w:hAnsi="Times New Roman" w:cs="Times New Roman"/>
                <w:i w:val="0"/>
                <w:iCs w:val="0"/>
                <w:color w:val="000000" w:themeColor="text1"/>
                <w:sz w:val="21"/>
                <w14:textFill>
                  <w14:solidFill>
                    <w14:schemeClr w14:val="tx1"/>
                  </w14:solidFill>
                </w14:textFill>
              </w:rPr>
            </w:pPr>
          </w:p>
        </w:tc>
        <w:tc>
          <w:tcPr>
            <w:tcW w:w="996"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电动振动试验系统</w:t>
            </w:r>
          </w:p>
        </w:tc>
        <w:tc>
          <w:tcPr>
            <w:tcW w:w="790"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用于风车试验</w:t>
            </w:r>
          </w:p>
        </w:tc>
        <w:tc>
          <w:tcPr>
            <w:tcW w:w="778"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ES-40-370</w:t>
            </w:r>
          </w:p>
        </w:tc>
        <w:tc>
          <w:tcPr>
            <w:tcW w:w="1480"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垂直加速度允差：±10%</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水平加速度：允差：±10%</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频率允差：±1Hz 或±2%</w:t>
            </w:r>
          </w:p>
        </w:tc>
        <w:tc>
          <w:tcPr>
            <w:tcW w:w="585" w:type="pct"/>
            <w:tcBorders>
              <w:top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2"/>
              <w:keepNext w:val="0"/>
              <w:keepLines w:val="0"/>
              <w:pageBreakBefore w:val="0"/>
              <w:widowControl w:val="0"/>
              <w:numPr>
                <w:ilvl w:val="0"/>
                <w:numId w:val="43"/>
              </w:numPr>
              <w:kinsoku/>
              <w:wordWrap/>
              <w:overflowPunct/>
              <w:topLinePunct w:val="0"/>
              <w:bidi w:val="0"/>
              <w:spacing w:line="360" w:lineRule="auto"/>
              <w:ind w:firstLine="0" w:firstLineChars="0"/>
              <w:rPr>
                <w:rFonts w:hint="default" w:ascii="Times New Roman" w:hAnsi="Times New Roman" w:cs="Times New Roman"/>
                <w:i w:val="0"/>
                <w:iCs w:val="0"/>
                <w:color w:val="000000" w:themeColor="text1"/>
                <w:sz w:val="21"/>
                <w14:textFill>
                  <w14:solidFill>
                    <w14:schemeClr w14:val="tx1"/>
                  </w14:solidFill>
                </w14:textFill>
              </w:rPr>
            </w:pPr>
          </w:p>
        </w:tc>
        <w:tc>
          <w:tcPr>
            <w:tcW w:w="996"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速度传感器</w:t>
            </w:r>
          </w:p>
        </w:tc>
        <w:tc>
          <w:tcPr>
            <w:tcW w:w="79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用于风车试验</w:t>
            </w:r>
          </w:p>
        </w:tc>
        <w:tc>
          <w:tcPr>
            <w:tcW w:w="77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357B03</w:t>
            </w:r>
          </w:p>
        </w:tc>
        <w:tc>
          <w:tcPr>
            <w:tcW w:w="148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加速度相对偏差：±5%</w:t>
            </w:r>
          </w:p>
        </w:tc>
        <w:tc>
          <w:tcPr>
            <w:tcW w:w="585" w:type="pct"/>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2"/>
              <w:keepNext w:val="0"/>
              <w:keepLines w:val="0"/>
              <w:pageBreakBefore w:val="0"/>
              <w:widowControl w:val="0"/>
              <w:numPr>
                <w:ilvl w:val="0"/>
                <w:numId w:val="43"/>
              </w:numPr>
              <w:kinsoku/>
              <w:wordWrap/>
              <w:overflowPunct/>
              <w:topLinePunct w:val="0"/>
              <w:bidi w:val="0"/>
              <w:spacing w:line="360" w:lineRule="auto"/>
              <w:ind w:firstLine="0" w:firstLineChars="0"/>
              <w:rPr>
                <w:rFonts w:hint="default" w:ascii="Times New Roman" w:hAnsi="Times New Roman" w:cs="Times New Roman"/>
                <w:i w:val="0"/>
                <w:iCs w:val="0"/>
                <w:color w:val="000000" w:themeColor="text1"/>
                <w:sz w:val="21"/>
                <w14:textFill>
                  <w14:solidFill>
                    <w14:schemeClr w14:val="tx1"/>
                  </w14:solidFill>
                </w14:textFill>
              </w:rPr>
            </w:pPr>
          </w:p>
        </w:tc>
        <w:tc>
          <w:tcPr>
            <w:tcW w:w="996"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数字式振动控制器</w:t>
            </w:r>
          </w:p>
        </w:tc>
        <w:tc>
          <w:tcPr>
            <w:tcW w:w="79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用于风车试验</w:t>
            </w:r>
          </w:p>
        </w:tc>
        <w:tc>
          <w:tcPr>
            <w:tcW w:w="77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RC 3000</w:t>
            </w:r>
          </w:p>
        </w:tc>
        <w:tc>
          <w:tcPr>
            <w:tcW w:w="148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频率允差：±0.05Hz（频率＜100Hz）</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±0.05%（频率≥100Hz）</w:t>
            </w:r>
          </w:p>
        </w:tc>
        <w:tc>
          <w:tcPr>
            <w:tcW w:w="585" w:type="pct"/>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2"/>
              <w:keepNext w:val="0"/>
              <w:keepLines w:val="0"/>
              <w:pageBreakBefore w:val="0"/>
              <w:widowControl w:val="0"/>
              <w:numPr>
                <w:ilvl w:val="0"/>
                <w:numId w:val="43"/>
              </w:numPr>
              <w:kinsoku/>
              <w:wordWrap/>
              <w:overflowPunct/>
              <w:topLinePunct w:val="0"/>
              <w:bidi w:val="0"/>
              <w:spacing w:line="360" w:lineRule="auto"/>
              <w:ind w:firstLine="0" w:firstLineChars="0"/>
              <w:rPr>
                <w:rFonts w:hint="default" w:ascii="Times New Roman" w:hAnsi="Times New Roman" w:cs="Times New Roman"/>
                <w:i w:val="0"/>
                <w:iCs w:val="0"/>
                <w:color w:val="000000" w:themeColor="text1"/>
                <w:sz w:val="21"/>
                <w14:textFill>
                  <w14:solidFill>
                    <w14:schemeClr w14:val="tx1"/>
                  </w14:solidFill>
                </w14:textFill>
              </w:rPr>
            </w:pPr>
          </w:p>
        </w:tc>
        <w:tc>
          <w:tcPr>
            <w:tcW w:w="996"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温湿度变送记录仪</w:t>
            </w:r>
          </w:p>
        </w:tc>
        <w:tc>
          <w:tcPr>
            <w:tcW w:w="79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用于测量试验室大气温湿度</w:t>
            </w:r>
          </w:p>
        </w:tc>
        <w:tc>
          <w:tcPr>
            <w:tcW w:w="77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RS-WS-WIFI-6J</w:t>
            </w:r>
          </w:p>
        </w:tc>
        <w:tc>
          <w:tcPr>
            <w:tcW w:w="148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允许误差：±7%RH</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±2℃</w:t>
            </w:r>
          </w:p>
        </w:tc>
        <w:tc>
          <w:tcPr>
            <w:tcW w:w="585" w:type="pct"/>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2"/>
              <w:keepNext w:val="0"/>
              <w:keepLines w:val="0"/>
              <w:pageBreakBefore w:val="0"/>
              <w:widowControl w:val="0"/>
              <w:numPr>
                <w:ilvl w:val="0"/>
                <w:numId w:val="43"/>
              </w:numPr>
              <w:kinsoku/>
              <w:wordWrap/>
              <w:overflowPunct/>
              <w:topLinePunct w:val="0"/>
              <w:bidi w:val="0"/>
              <w:spacing w:line="360" w:lineRule="auto"/>
              <w:ind w:firstLine="0" w:firstLineChars="0"/>
              <w:rPr>
                <w:rFonts w:hint="default" w:ascii="Times New Roman" w:hAnsi="Times New Roman" w:cs="Times New Roman"/>
                <w:i w:val="0"/>
                <w:iCs w:val="0"/>
                <w:color w:val="000000" w:themeColor="text1"/>
                <w:sz w:val="21"/>
                <w14:textFill>
                  <w14:solidFill>
                    <w14:schemeClr w14:val="tx1"/>
                  </w14:solidFill>
                </w14:textFill>
              </w:rPr>
            </w:pPr>
          </w:p>
        </w:tc>
        <w:tc>
          <w:tcPr>
            <w:tcW w:w="996"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数字大气压力表</w:t>
            </w:r>
          </w:p>
        </w:tc>
        <w:tc>
          <w:tcPr>
            <w:tcW w:w="79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用于测量试验室大气压力</w:t>
            </w:r>
          </w:p>
        </w:tc>
        <w:tc>
          <w:tcPr>
            <w:tcW w:w="77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BY-2003P</w:t>
            </w:r>
          </w:p>
        </w:tc>
        <w:tc>
          <w:tcPr>
            <w:tcW w:w="148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允差：±0.5kPa</w:t>
            </w:r>
          </w:p>
        </w:tc>
        <w:tc>
          <w:tcPr>
            <w:tcW w:w="585" w:type="pct"/>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6"/>
            <w:vAlign w:val="center"/>
          </w:tcPr>
          <w:p>
            <w:pPr>
              <w:keepNext w:val="0"/>
              <w:keepLines w:val="0"/>
              <w:pageBreakBefore w:val="0"/>
              <w:widowControl w:val="0"/>
              <w:kinsoku/>
              <w:wordWrap/>
              <w:overflowPunct/>
              <w:topLinePunct w:val="0"/>
              <w:bidi w:val="0"/>
              <w:adjustRightInd w:val="0"/>
              <w:spacing w:line="360" w:lineRule="auto"/>
              <w:ind w:firstLine="0" w:firstLineChars="0"/>
              <w:jc w:val="left"/>
              <w:textAlignment w:val="baseline"/>
              <w:rPr>
                <w:rFonts w:hint="default" w:ascii="Times New Roman" w:hAnsi="Times New Roman" w:cs="Times New Roman"/>
                <w:i w:val="0"/>
                <w:iCs w:val="0"/>
                <w:color w:val="000000" w:themeColor="text1"/>
                <w:kern w:val="28"/>
                <w:sz w:val="21"/>
                <w:szCs w:val="21"/>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注：1.</w:t>
            </w:r>
            <w:r>
              <w:rPr>
                <w:rFonts w:hint="default" w:ascii="Times New Roman" w:hAnsi="Times New Roman" w:cs="Times New Roman"/>
                <w:i w:val="0"/>
                <w:iCs w:val="0"/>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 w:val="0"/>
                <w:iCs w:val="0"/>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pacing w:line="360" w:lineRule="auto"/>
              <w:ind w:firstLine="0" w:firstLineChars="0"/>
              <w:jc w:val="left"/>
              <w:textAlignment w:val="baseline"/>
              <w:rPr>
                <w:rFonts w:hint="default" w:ascii="Times New Roman" w:hAnsi="Times New Roman" w:cs="Times New Roman"/>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spacing w:line="360" w:lineRule="auto"/>
              <w:ind w:firstLine="0" w:firstLineChars="0"/>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3</w:t>
            </w:r>
            <w:r>
              <w:rPr>
                <w:rFonts w:hint="default" w:ascii="Times New Roman" w:hAnsi="Times New Roman" w:cs="Times New Roman"/>
                <w:b/>
                <w:i w:val="0"/>
                <w:iCs w:val="0"/>
                <w:color w:val="000000" w:themeColor="text1"/>
                <w:kern w:val="28"/>
                <w:sz w:val="21"/>
                <w:szCs w:val="21"/>
                <w14:textFill>
                  <w14:solidFill>
                    <w14:schemeClr w14:val="tx1"/>
                  </w14:solidFill>
                </w14:textFill>
              </w:rPr>
              <w:t>.</w:t>
            </w:r>
            <w:r>
              <w:rPr>
                <w:rFonts w:hint="default" w:ascii="Times New Roman" w:hAnsi="Times New Roman" w:cs="Times New Roman"/>
                <w:i w:val="0"/>
                <w:iCs w:val="0"/>
                <w:color w:val="000000" w:themeColor="text1"/>
                <w:kern w:val="0"/>
                <w:sz w:val="21"/>
                <w:szCs w:val="21"/>
                <w14:textFill>
                  <w14:solidFill>
                    <w14:schemeClr w14:val="tx1"/>
                  </w14:solidFill>
                </w14:textFill>
              </w:rPr>
              <w:t>所有未标注数量的设备，默认数量为1。</w:t>
            </w:r>
          </w:p>
        </w:tc>
      </w:tr>
    </w:tbl>
    <w:p>
      <w:pPr>
        <w:pStyle w:val="2"/>
        <w:rPr>
          <w:rFonts w:hint="eastAsia"/>
          <w:i w:val="0"/>
          <w:iCs w:val="0"/>
          <w:color w:val="000000" w:themeColor="text1"/>
          <w:lang w:val="zh-CN" w:eastAsia="zh-CN"/>
          <w14:textFill>
            <w14:solidFill>
              <w14:schemeClr w14:val="tx1"/>
            </w14:solidFill>
          </w14:textFill>
        </w:rPr>
      </w:pPr>
      <w:bookmarkStart w:id="873" w:name="_Toc3578"/>
      <w:bookmarkStart w:id="874" w:name="_Toc19218"/>
      <w:bookmarkStart w:id="875" w:name="_Toc13878"/>
      <w:bookmarkStart w:id="876" w:name="_Toc14657"/>
      <w:bookmarkStart w:id="877" w:name="_Toc5946"/>
      <w:bookmarkStart w:id="878" w:name="_Toc31595"/>
      <w:bookmarkStart w:id="879" w:name="_Toc20976"/>
      <w:r>
        <w:rPr>
          <w:rFonts w:hint="eastAsia"/>
          <w:i w:val="0"/>
          <w:iCs w:val="0"/>
          <w:color w:val="000000" w:themeColor="text1"/>
          <w:lang w:val="zh-CN" w:eastAsia="zh-CN"/>
          <w14:textFill>
            <w14:solidFill>
              <w14:schemeClr w14:val="tx1"/>
            </w14:solidFill>
          </w14:textFill>
        </w:rPr>
        <w:t>试验布置和连接</w:t>
      </w:r>
      <w:bookmarkEnd w:id="873"/>
      <w:bookmarkEnd w:id="874"/>
      <w:bookmarkEnd w:id="875"/>
      <w:bookmarkEnd w:id="876"/>
      <w:bookmarkEnd w:id="877"/>
      <w:bookmarkEnd w:id="878"/>
      <w:bookmarkEnd w:id="879"/>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将</w:t>
      </w:r>
      <w:r>
        <w:rPr>
          <w:rFonts w:hint="eastAsia"/>
          <w:i w:val="0"/>
          <w:iCs w:val="0"/>
          <w:color w:val="000000" w:themeColor="text1"/>
          <w:lang w:val="en-US" w:eastAsia="zh-CN"/>
          <w14:textFill>
            <w14:solidFill>
              <w14:schemeClr w14:val="tx1"/>
            </w14:solidFill>
          </w14:textFill>
        </w:rPr>
        <w:t>FSECU</w:t>
      </w:r>
      <w:r>
        <w:rPr>
          <w:rFonts w:hint="eastAsia"/>
          <w:i w:val="0"/>
          <w:iCs w:val="0"/>
          <w:color w:val="000000" w:themeColor="text1"/>
          <w14:textFill>
            <w14:solidFill>
              <w14:schemeClr w14:val="tx1"/>
            </w14:solidFill>
          </w14:textFill>
        </w:rPr>
        <w:t>安装在</w:t>
      </w:r>
      <w:r>
        <w:rPr>
          <w:rFonts w:hint="eastAsia"/>
          <w:i w:val="0"/>
          <w:iCs w:val="0"/>
          <w:color w:val="000000" w:themeColor="text1"/>
          <w:lang w:eastAsia="zh-CN"/>
          <w14:textFill>
            <w14:solidFill>
              <w14:schemeClr w14:val="tx1"/>
            </w14:solidFill>
          </w14:textFill>
        </w:rPr>
        <w:t>高升力系统集成试验台</w:t>
      </w:r>
      <w:r>
        <w:rPr>
          <w:rFonts w:hint="eastAsia"/>
          <w:i w:val="0"/>
          <w:iCs w:val="0"/>
          <w:color w:val="000000" w:themeColor="text1"/>
          <w14:textFill>
            <w14:solidFill>
              <w14:schemeClr w14:val="tx1"/>
            </w14:solidFill>
          </w14:textFill>
        </w:rPr>
        <w:t>上（测试设备处于</w:t>
      </w:r>
      <w:r>
        <w:rPr>
          <w:rFonts w:hint="eastAsia"/>
          <w:i w:val="0"/>
          <w:iCs w:val="0"/>
          <w:color w:val="000000" w:themeColor="text1"/>
          <w:lang w:eastAsia="zh-CN"/>
          <w14:textFill>
            <w14:solidFill>
              <w14:schemeClr w14:val="tx1"/>
            </w14:solidFill>
          </w14:textFill>
        </w:rPr>
        <w:t>高升力系统集成试验台</w:t>
      </w:r>
      <w:r>
        <w:rPr>
          <w:rFonts w:hint="eastAsia"/>
          <w:i w:val="0"/>
          <w:iCs w:val="0"/>
          <w:color w:val="000000" w:themeColor="text1"/>
          <w14:textFill>
            <w14:solidFill>
              <w14:schemeClr w14:val="tx1"/>
            </w14:solidFill>
          </w14:textFill>
        </w:rPr>
        <w:t>外），按</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_Ref8494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20</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1</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和</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_Ref8471 \h </w:instrText>
      </w:r>
      <w:r>
        <w:rPr>
          <w:rFonts w:hint="eastAsia"/>
          <w:i w:val="0"/>
          <w:iCs w:val="0"/>
          <w:color w:val="000000" w:themeColor="text1"/>
          <w:lang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20</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2</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14:textFill>
            <w14:solidFill>
              <w14:schemeClr w14:val="tx1"/>
            </w14:solidFill>
          </w14:textFill>
        </w:rPr>
        <w:t>将受试设备与测试设备进行连接布置。</w:t>
      </w:r>
    </w:p>
    <w:p>
      <w:pPr>
        <w:ind w:left="0" w:leftChars="0" w:firstLine="0" w:firstLineChars="0"/>
        <w:jc w:val="center"/>
        <w:rPr>
          <w:rFonts w:hint="eastAsia"/>
          <w:i w:val="0"/>
          <w:iCs w:val="0"/>
          <w:color w:val="000000" w:themeColor="text1"/>
          <w:lang w:eastAsia="zh-CN"/>
          <w14:textFill>
            <w14:solidFill>
              <w14:schemeClr w14:val="tx1"/>
            </w14:solidFill>
          </w14:textFill>
        </w:rPr>
      </w:pPr>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_Ref8494 \h </w:instrText>
      </w:r>
      <w:r>
        <w:rPr>
          <w:rFonts w:hint="eastAsia"/>
          <w:i w:val="0"/>
          <w:iCs w:val="0"/>
          <w:color w:val="000000" w:themeColor="text1"/>
          <w:lang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27</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1</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p>
    <w:p>
      <w:pPr>
        <w:pStyle w:val="10"/>
        <w:jc w:val="center"/>
        <w:rPr>
          <w:rFonts w:hint="eastAsia" w:ascii="Times New Roman" w:hAnsi="Times New Roman" w:cs="Times New Roman"/>
          <w:i w:val="0"/>
          <w:iCs w:val="0"/>
          <w:color w:val="000000" w:themeColor="text1"/>
          <w:lang w:val="en-US" w:eastAsia="zh-CN"/>
          <w14:textFill>
            <w14:solidFill>
              <w14:schemeClr w14:val="tx1"/>
            </w14:solidFill>
          </w14:textFill>
        </w:rPr>
      </w:pPr>
      <w:bookmarkStart w:id="880" w:name="_Ref8494"/>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20</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w:t>
      </w:r>
      <w:r>
        <w:rPr>
          <w:rFonts w:hint="default" w:ascii="Times New Roman" w:hAnsi="Times New Roman" w:cs="Times New Roman"/>
          <w:i w:val="0"/>
          <w:iCs w:val="0"/>
          <w:color w:val="000000" w:themeColor="text1"/>
          <w14:textFill>
            <w14:solidFill>
              <w14:schemeClr w14:val="tx1"/>
            </w14:solidFill>
          </w14:textFill>
        </w:rPr>
        <w:fldChar w:fldCharType="end"/>
      </w:r>
      <w:bookmarkEnd w:id="880"/>
      <w:bookmarkStart w:id="881" w:name="_Toc11119"/>
      <w:bookmarkStart w:id="882" w:name="_Toc1789"/>
      <w:r>
        <w:rPr>
          <w:rFonts w:hint="eastAsia" w:ascii="Times New Roman" w:hAnsi="Times New Roman" w:cs="Times New Roman"/>
          <w:i w:val="0"/>
          <w:iCs w:val="0"/>
          <w:color w:val="000000" w:themeColor="text1"/>
          <w:lang w:val="en-US" w:eastAsia="zh-CN"/>
          <w14:textFill>
            <w14:solidFill>
              <w14:schemeClr w14:val="tx1"/>
            </w14:solidFill>
          </w14:textFill>
        </w:rPr>
        <w:t>：风车试验连接图</w:t>
      </w:r>
      <w:bookmarkEnd w:id="881"/>
      <w:bookmarkEnd w:id="882"/>
    </w:p>
    <w:p>
      <w:pPr>
        <w:jc w:val="center"/>
        <w:rPr>
          <w:rFonts w:hint="eastAsia"/>
          <w:lang w:val="en-US" w:eastAsia="zh-CN"/>
        </w:rPr>
      </w:pPr>
      <w:r>
        <w:rPr>
          <w:rFonts w:ascii="Times New Roman" w:hAnsi="Times New Roman" w:eastAsia="宋体" w:cs="Times New Roman"/>
          <w:kern w:val="2"/>
          <w:sz w:val="24"/>
          <w:szCs w:val="21"/>
          <w:lang w:val="en-US" w:eastAsia="zh-CN" w:bidi="ar-SA"/>
        </w:rPr>
        <mc:AlternateContent>
          <mc:Choice Requires="wpg">
            <w:drawing>
              <wp:inline distT="0" distB="0" distL="114300" distR="114300">
                <wp:extent cx="4251325" cy="1726565"/>
                <wp:effectExtent l="12700" t="12700" r="18415" b="28575"/>
                <wp:docPr id="127" name="组合 127"/>
                <wp:cNvGraphicFramePr/>
                <a:graphic xmlns:a="http://schemas.openxmlformats.org/drawingml/2006/main">
                  <a:graphicData uri="http://schemas.microsoft.com/office/word/2010/wordprocessingGroup">
                    <wpg:wgp>
                      <wpg:cNvGrpSpPr/>
                      <wpg:grpSpPr>
                        <a:xfrm>
                          <a:off x="0" y="0"/>
                          <a:ext cx="4251325" cy="1726565"/>
                          <a:chOff x="0" y="0"/>
                          <a:chExt cx="6695" cy="2719"/>
                        </a:xfrm>
                        <a:effectLst/>
                      </wpg:grpSpPr>
                      <wpg:grpSp>
                        <wpg:cNvPr id="128" name="组合 1163"/>
                        <wpg:cNvGrpSpPr/>
                        <wpg:grpSpPr>
                          <a:xfrm>
                            <a:off x="0" y="0"/>
                            <a:ext cx="4506" cy="2701"/>
                            <a:chOff x="0" y="1367"/>
                            <a:chExt cx="4506" cy="2701"/>
                          </a:xfrm>
                          <a:effectLst/>
                        </wpg:grpSpPr>
                        <wps:wsp>
                          <wps:cNvPr id="22" name="矩形 1164"/>
                          <wps:cNvSpPr>
                            <a:spLocks noChangeArrowheads="1"/>
                          </wps:cNvSpPr>
                          <wps:spPr bwMode="auto">
                            <a:xfrm>
                              <a:off x="786" y="1367"/>
                              <a:ext cx="1279" cy="955"/>
                            </a:xfrm>
                            <a:prstGeom prst="rect">
                              <a:avLst/>
                            </a:prstGeom>
                            <a:solidFill>
                              <a:srgbClr val="9BBB59"/>
                            </a:solidFill>
                            <a:ln w="25400">
                              <a:solidFill>
                                <a:srgbClr val="9BBB59"/>
                              </a:solidFill>
                              <a:miter lim="200000"/>
                            </a:ln>
                            <a:effectLst/>
                          </wps:spPr>
                          <wps:txbx>
                            <w:txbxContent>
                              <w:p>
                                <w:pPr>
                                  <w:spacing w:line="240" w:lineRule="auto"/>
                                  <w:ind w:firstLine="0" w:firstLineChars="0"/>
                                  <w:jc w:val="center"/>
                                  <w:rPr>
                                    <w:rFonts w:ascii="等线" w:hAnsi="等线" w:eastAsia="等线"/>
                                    <w:color w:val="000000"/>
                                    <w:sz w:val="21"/>
                                    <w:szCs w:val="22"/>
                                  </w:rPr>
                                </w:pPr>
                                <w:r>
                                  <w:rPr>
                                    <w:rFonts w:hint="eastAsia" w:ascii="等线" w:hAnsi="等线" w:eastAsia="等线"/>
                                    <w:color w:val="000000"/>
                                    <w:sz w:val="21"/>
                                    <w:szCs w:val="22"/>
                                  </w:rPr>
                                  <w:t>受试设备</w:t>
                                </w:r>
                              </w:p>
                            </w:txbxContent>
                          </wps:txbx>
                          <wps:bodyPr rot="0" vert="horz" wrap="square" lIns="91440" tIns="45720" rIns="91440" bIns="45720" anchor="t" anchorCtr="0" upright="1">
                            <a:noAutofit/>
                          </wps:bodyPr>
                        </wps:wsp>
                        <wps:wsp>
                          <wps:cNvPr id="23" name="未知"/>
                          <wps:cNvSpPr>
                            <a:spLocks noChangeArrowheads="1"/>
                          </wps:cNvSpPr>
                          <wps:spPr bwMode="auto">
                            <a:xfrm>
                              <a:off x="2078" y="1910"/>
                              <a:ext cx="2428" cy="413"/>
                            </a:xfrm>
                            <a:custGeom>
                              <a:avLst/>
                              <a:gdLst>
                                <a:gd name="T0" fmla="*/ 0 w 1638300"/>
                                <a:gd name="T1" fmla="*/ 0 h 239175"/>
                                <a:gd name="T2" fmla="*/ 171450 w 1638300"/>
                                <a:gd name="T3" fmla="*/ 97631 h 239175"/>
                                <a:gd name="T4" fmla="*/ 342900 w 1638300"/>
                                <a:gd name="T5" fmla="*/ 195263 h 239175"/>
                                <a:gd name="T6" fmla="*/ 504825 w 1638300"/>
                                <a:gd name="T7" fmla="*/ 228600 h 239175"/>
                                <a:gd name="T8" fmla="*/ 666750 w 1638300"/>
                                <a:gd name="T9" fmla="*/ 261937 h 239175"/>
                                <a:gd name="T10" fmla="*/ 815975 w 1638300"/>
                                <a:gd name="T11" fmla="*/ 206375 h 239175"/>
                                <a:gd name="T12" fmla="*/ 971550 w 1638300"/>
                                <a:gd name="T13" fmla="*/ 200025 h 239175"/>
                                <a:gd name="T14" fmla="*/ 1127125 w 1638300"/>
                                <a:gd name="T15" fmla="*/ 193675 h 239175"/>
                                <a:gd name="T16" fmla="*/ 1327150 w 1638300"/>
                                <a:gd name="T17" fmla="*/ 190500 h 239175"/>
                                <a:gd name="T18" fmla="*/ 1438275 w 1638300"/>
                                <a:gd name="T19" fmla="*/ 190500 h 239175"/>
                                <a:gd name="T20" fmla="*/ 1549400 w 1638300"/>
                                <a:gd name="T21" fmla="*/ 190500 h 239175"/>
                                <a:gd name="T22" fmla="*/ 1593850 w 1638300"/>
                                <a:gd name="T23" fmla="*/ 195262 h 239175"/>
                                <a:gd name="T24" fmla="*/ 1638300 w 1638300"/>
                                <a:gd name="T25" fmla="*/ 200025 h 239175"/>
                                <a:gd name="T26" fmla="*/ 0 w 1638300"/>
                                <a:gd name="T27" fmla="*/ 0 h 239175"/>
                                <a:gd name="T28" fmla="*/ 1736227 w 1638300"/>
                                <a:gd name="T29" fmla="*/ 238760 h 239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38300" h="239175">
                                  <a:moveTo>
                                    <a:pt x="0" y="0"/>
                                  </a:moveTo>
                                  <a:cubicBezTo>
                                    <a:pt x="171450" y="97631"/>
                                    <a:pt x="342900" y="195263"/>
                                    <a:pt x="504825" y="228600"/>
                                  </a:cubicBezTo>
                                  <a:cubicBezTo>
                                    <a:pt x="666750" y="261937"/>
                                    <a:pt x="815975" y="206375"/>
                                    <a:pt x="971550" y="200025"/>
                                  </a:cubicBezTo>
                                  <a:cubicBezTo>
                                    <a:pt x="1127125" y="193675"/>
                                    <a:pt x="1327150" y="190500"/>
                                    <a:pt x="1438275" y="190500"/>
                                  </a:cubicBezTo>
                                  <a:cubicBezTo>
                                    <a:pt x="1549400" y="190500"/>
                                    <a:pt x="1593850" y="195262"/>
                                    <a:pt x="1638300" y="200025"/>
                                  </a:cubicBezTo>
                                </a:path>
                              </a:pathLst>
                            </a:custGeom>
                            <a:noFill/>
                            <a:ln w="25400">
                              <a:solidFill>
                                <a:srgbClr val="395E8A"/>
                              </a:solidFill>
                              <a:round/>
                            </a:ln>
                            <a:effectLst/>
                          </wps:spPr>
                          <wps:bodyPr rot="0" vert="horz" wrap="square" lIns="91440" tIns="45720" rIns="91440" bIns="45720" anchor="t" anchorCtr="0" upright="1">
                            <a:noAutofit/>
                          </wps:bodyPr>
                        </wps:wsp>
                        <wps:wsp>
                          <wps:cNvPr id="24" name="矩形 1166"/>
                          <wps:cNvSpPr>
                            <a:spLocks noChangeArrowheads="1"/>
                          </wps:cNvSpPr>
                          <wps:spPr bwMode="auto">
                            <a:xfrm>
                              <a:off x="2984" y="1532"/>
                              <a:ext cx="1275" cy="527"/>
                            </a:xfrm>
                            <a:prstGeom prst="rect">
                              <a:avLst/>
                            </a:prstGeom>
                            <a:solidFill>
                              <a:srgbClr val="FFFFFF"/>
                            </a:solidFill>
                            <a:ln>
                              <a:noFill/>
                            </a:ln>
                            <a:effectLst/>
                          </wps:spPr>
                          <wps:txbx>
                            <w:txbxContent>
                              <w:p>
                                <w:pPr>
                                  <w:spacing w:line="240" w:lineRule="auto"/>
                                  <w:ind w:firstLine="0" w:firstLineChars="0"/>
                                  <w:rPr>
                                    <w:rFonts w:ascii="等线" w:hAnsi="等线" w:eastAsia="等线"/>
                                    <w:sz w:val="21"/>
                                    <w:szCs w:val="22"/>
                                  </w:rPr>
                                </w:pPr>
                                <w:r>
                                  <w:rPr>
                                    <w:rFonts w:hint="eastAsia" w:ascii="等线" w:hAnsi="等线" w:eastAsia="等线"/>
                                    <w:sz w:val="21"/>
                                    <w:szCs w:val="22"/>
                                  </w:rPr>
                                  <w:t>测试</w:t>
                                </w:r>
                                <w:r>
                                  <w:rPr>
                                    <w:rFonts w:ascii="等线" w:hAnsi="等线" w:eastAsia="等线"/>
                                    <w:sz w:val="21"/>
                                    <w:szCs w:val="22"/>
                                  </w:rPr>
                                  <w:t>电缆</w:t>
                                </w:r>
                              </w:p>
                            </w:txbxContent>
                          </wps:txbx>
                          <wps:bodyPr rot="0" vert="horz" wrap="square" lIns="91440" tIns="45720" rIns="91440" bIns="45720" anchor="t" anchorCtr="0" upright="1">
                            <a:noAutofit/>
                          </wps:bodyPr>
                        </wps:wsp>
                        <wps:wsp>
                          <wps:cNvPr id="25" name="矩形 1167"/>
                          <wps:cNvSpPr>
                            <a:spLocks noChangeArrowheads="1"/>
                          </wps:cNvSpPr>
                          <wps:spPr bwMode="auto">
                            <a:xfrm>
                              <a:off x="0" y="2306"/>
                              <a:ext cx="2771" cy="247"/>
                            </a:xfrm>
                            <a:prstGeom prst="rect">
                              <a:avLst/>
                            </a:prstGeom>
                            <a:solidFill>
                              <a:srgbClr val="632423"/>
                            </a:solidFill>
                            <a:ln w="25400">
                              <a:solidFill>
                                <a:srgbClr val="395E8A"/>
                              </a:solidFill>
                              <a:miter lim="200000"/>
                            </a:ln>
                            <a:effectLst/>
                          </wps:spPr>
                          <wps:bodyPr rot="0" vert="horz" wrap="square" lIns="91440" tIns="45720" rIns="91440" bIns="45720" anchor="t" anchorCtr="0" upright="1">
                            <a:noAutofit/>
                          </wps:bodyPr>
                        </wps:wsp>
                        <wps:wsp>
                          <wps:cNvPr id="26" name="矩形 1168"/>
                          <wps:cNvSpPr>
                            <a:spLocks noChangeArrowheads="1"/>
                          </wps:cNvSpPr>
                          <wps:spPr bwMode="auto">
                            <a:xfrm>
                              <a:off x="280" y="2553"/>
                              <a:ext cx="2264" cy="1515"/>
                            </a:xfrm>
                            <a:prstGeom prst="rect">
                              <a:avLst/>
                            </a:prstGeom>
                            <a:solidFill>
                              <a:srgbClr val="632423"/>
                            </a:solidFill>
                            <a:ln w="25400">
                              <a:solidFill>
                                <a:srgbClr val="395E8A"/>
                              </a:solidFill>
                              <a:miter lim="200000"/>
                            </a:ln>
                            <a:effectLst/>
                          </wps:spPr>
                          <wps:bodyPr rot="0" vert="horz" wrap="square" lIns="91440" tIns="45720" rIns="91440" bIns="45720" anchor="t" anchorCtr="0" upright="1">
                            <a:noAutofit/>
                          </wps:bodyPr>
                        </wps:wsp>
                        <wps:wsp>
                          <wps:cNvPr id="27" name="直接连接符 1169"/>
                          <wps:cNvCnPr/>
                          <wps:spPr bwMode="auto">
                            <a:xfrm flipH="1">
                              <a:off x="3224" y="1861"/>
                              <a:ext cx="212" cy="389"/>
                            </a:xfrm>
                            <a:prstGeom prst="straightConnector1">
                              <a:avLst/>
                            </a:prstGeom>
                            <a:noFill/>
                            <a:ln w="9525">
                              <a:solidFill>
                                <a:srgbClr val="4A7DBA"/>
                              </a:solidFill>
                              <a:round/>
                              <a:tailEnd type="triangle" w="med" len="med"/>
                            </a:ln>
                            <a:effectLst/>
                          </wps:spPr>
                          <wps:bodyPr/>
                        </wps:wsp>
                      </wpg:grpSp>
                      <wps:wsp>
                        <wps:cNvPr id="28" name="矩形 1170"/>
                        <wps:cNvSpPr>
                          <a:spLocks noChangeArrowheads="1"/>
                        </wps:cNvSpPr>
                        <wps:spPr bwMode="auto">
                          <a:xfrm>
                            <a:off x="4507" y="213"/>
                            <a:ext cx="2188" cy="2506"/>
                          </a:xfrm>
                          <a:prstGeom prst="rect">
                            <a:avLst/>
                          </a:prstGeom>
                          <a:solidFill>
                            <a:srgbClr val="FFFFFF"/>
                          </a:solidFill>
                          <a:ln w="34925" cap="rnd">
                            <a:solidFill>
                              <a:srgbClr val="C00000"/>
                            </a:solidFill>
                            <a:prstDash val="sysDot"/>
                            <a:miter lim="200000"/>
                          </a:ln>
                          <a:effectLst/>
                        </wps:spPr>
                        <wps:txbx>
                          <w:txbxContent>
                            <w:p>
                              <w:pPr>
                                <w:spacing w:line="240" w:lineRule="auto"/>
                                <w:ind w:firstLine="0" w:firstLineChars="0"/>
                                <w:jc w:val="center"/>
                                <w:rPr>
                                  <w:rFonts w:ascii="等线" w:hAnsi="等线" w:eastAsia="等线"/>
                                  <w:sz w:val="30"/>
                                  <w:szCs w:val="30"/>
                                </w:rPr>
                              </w:pPr>
                              <w:r>
                                <w:rPr>
                                  <w:rFonts w:hint="eastAsia" w:ascii="等线" w:hAnsi="等线" w:eastAsia="等线"/>
                                  <w:sz w:val="30"/>
                                  <w:szCs w:val="30"/>
                                </w:rPr>
                                <w:t>测试设备</w:t>
                              </w:r>
                            </w:p>
                          </w:txbxContent>
                        </wps:txbx>
                        <wps:bodyPr rot="0" vert="horz" wrap="square" lIns="91440" tIns="45720" rIns="91440" bIns="45720" anchor="t" anchorCtr="0" upright="1">
                          <a:noAutofit/>
                        </wps:bodyPr>
                      </wps:wsp>
                    </wpg:wgp>
                  </a:graphicData>
                </a:graphic>
              </wp:inline>
            </w:drawing>
          </mc:Choice>
          <mc:Fallback>
            <w:pict>
              <v:group id="_x0000_s1026" o:spid="_x0000_s1026" o:spt="203" style="height:135.95pt;width:334.75pt;" coordsize="6695,2719" o:gfxdata="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">
                <o:lock v:ext="edit" aspectratio="f"/>
                <v:group id="组合 1163" o:spid="_x0000_s1026" o:spt="203" style="position:absolute;left:0;top:0;height:2701;width:4506;" coordorigin="0,1367" coordsize="4506,2701" o:gfxdata="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hZzbe+AAAA3AAAAA8AAAAAAAAAAQAgAAAAIgAAAGRycy9kb3ducmV2Lnht&#10;bFBLAQIUABQAAAAIAIdO4kAzLwWeOwAAADkAAAAVAAAAAAAAAAEAIAAAAA0BAABkcnMvZ3JvdXBz&#10;aGFwZXhtbC54bWxQSwUGAAAAAAYABgBgAQAAygMAAAAA&#10;">
                  <o:lock v:ext="edit" aspectratio="f"/>
                  <v:rect id="矩形 1164" o:spid="_x0000_s1026" o:spt="1" style="position:absolute;left:786;top:1367;height:955;width:1279;" fillcolor="#9BBB59" filled="t" stroked="t" coordsize="21600,21600" o:gfxdata="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xAfOvQAA&#10;ANsAAAAPAAAAAAAAAAEAIAAAACIAAABkcnMvZG93bnJldi54bWxQSwECFAAUAAAACACHTuJAMy8F&#10;njsAAAA5AAAAEAAAAAAAAAABACAAAAAMAQAAZHJzL3NoYXBleG1sLnhtbFBLBQYAAAAABgAGAFsB&#10;AAC2AwAAAAA=&#10;">
                    <v:fill on="t" focussize="0,0"/>
                    <v:stroke weight="2pt" color="#9BBB59" miterlimit="2" joinstyle="miter"/>
                    <v:imagedata o:title=""/>
                    <o:lock v:ext="edit" aspectratio="f"/>
                    <v:textbox>
                      <w:txbxContent>
                        <w:p>
                          <w:pPr>
                            <w:spacing w:line="240" w:lineRule="auto"/>
                            <w:ind w:firstLine="0" w:firstLineChars="0"/>
                            <w:jc w:val="center"/>
                            <w:rPr>
                              <w:rFonts w:ascii="等线" w:hAnsi="等线" w:eastAsia="等线"/>
                              <w:color w:val="000000"/>
                              <w:sz w:val="21"/>
                              <w:szCs w:val="22"/>
                            </w:rPr>
                          </w:pPr>
                          <w:r>
                            <w:rPr>
                              <w:rFonts w:hint="eastAsia" w:ascii="等线" w:hAnsi="等线" w:eastAsia="等线"/>
                              <w:color w:val="000000"/>
                              <w:sz w:val="21"/>
                              <w:szCs w:val="22"/>
                            </w:rPr>
                            <w:t>受试设备</w:t>
                          </w:r>
                        </w:p>
                      </w:txbxContent>
                    </v:textbox>
                  </v:rect>
                  <v:shape id="未知" o:spid="_x0000_s1026" o:spt="100" style="position:absolute;left:2078;top:1910;height:413;width:2428;" filled="f" stroked="t" coordsize="1638300,239175" o:gfxdata="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a1UvQAA&#10;ANsAAAAPAAAAAAAAAAEAIAAAACIAAABkcnMvZG93bnJldi54bWxQSwECFAAUAAAACACHTuJAMy8F&#10;njsAAAA5AAAAEAAAAAAAAAABACAAAAAMAQAAZHJzL3NoYXBleG1sLnhtbFBLBQYAAAAABgAGAFsB&#10;AAC2AwAAAAA=&#10;" path="m0,0c171450,97631,342900,195263,504825,228600c666750,261937,815975,206375,971550,200025c1127125,193675,1327150,190500,1438275,190500c1549400,190500,1593850,195262,1638300,200025e">
                    <v:path o:connectlocs="0,0;254,168;508,337;748,394;988,452;1209,356;1439,345;1670,334;1966,328;2131,328;2296,328;2362,337;2428,345" o:connectangles="0,0,0,0,0,0,0,0,0,0,0,0,0"/>
                    <v:fill on="f" focussize="0,0"/>
                    <v:stroke weight="2pt" color="#395E8A" joinstyle="round"/>
                    <v:imagedata o:title=""/>
                    <o:lock v:ext="edit" aspectratio="f"/>
                  </v:shape>
                  <v:rect id="矩形 1166" o:spid="_x0000_s1026" o:spt="1" style="position:absolute;left:2984;top:1532;height:527;width:1275;" fillcolor="#FFFFFF" filled="t" stroked="f" coordsize="21600,21600" o:gfxdata="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MBJe8AAAA&#10;2wAAAA8AAAAAAAAAAQAgAAAAIgAAAGRycy9kb3ducmV2LnhtbFBLAQIUABQAAAAIAIdO4kAzLwWe&#10;OwAAADkAAAAQAAAAAAAAAAEAIAAAAAsBAABkcnMvc2hhcGV4bWwueG1sUEsFBgAAAAAGAAYAWwEA&#10;ALUDAAAAAA==&#10;">
                    <v:fill on="t" focussize="0,0"/>
                    <v:stroke on="f"/>
                    <v:imagedata o:title=""/>
                    <o:lock v:ext="edit" aspectratio="f"/>
                    <v:textbox>
                      <w:txbxContent>
                        <w:p>
                          <w:pPr>
                            <w:spacing w:line="240" w:lineRule="auto"/>
                            <w:ind w:firstLine="0" w:firstLineChars="0"/>
                            <w:rPr>
                              <w:rFonts w:ascii="等线" w:hAnsi="等线" w:eastAsia="等线"/>
                              <w:sz w:val="21"/>
                              <w:szCs w:val="22"/>
                            </w:rPr>
                          </w:pPr>
                          <w:r>
                            <w:rPr>
                              <w:rFonts w:hint="eastAsia" w:ascii="等线" w:hAnsi="等线" w:eastAsia="等线"/>
                              <w:sz w:val="21"/>
                              <w:szCs w:val="22"/>
                            </w:rPr>
                            <w:t>测试</w:t>
                          </w:r>
                          <w:r>
                            <w:rPr>
                              <w:rFonts w:ascii="等线" w:hAnsi="等线" w:eastAsia="等线"/>
                              <w:sz w:val="21"/>
                              <w:szCs w:val="22"/>
                            </w:rPr>
                            <w:t>电缆</w:t>
                          </w:r>
                        </w:p>
                      </w:txbxContent>
                    </v:textbox>
                  </v:rect>
                  <v:rect id="矩形 1167" o:spid="_x0000_s1026" o:spt="1" style="position:absolute;left:0;top:2306;height:247;width:2771;" fillcolor="#632423" filled="t" stroked="t" coordsize="21600,21600" o:gfxdata="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6CiC/&#10;AAAA2wAAAA8AAAAAAAAAAQAgAAAAIgAAAGRycy9kb3ducmV2LnhtbFBLAQIUABQAAAAIAIdO4kAz&#10;LwWeOwAAADkAAAAQAAAAAAAAAAEAIAAAAA4BAABkcnMvc2hhcGV4bWwueG1sUEsFBgAAAAAGAAYA&#10;WwEAALgDAAAAAA==&#10;">
                    <v:fill on="t" focussize="0,0"/>
                    <v:stroke weight="2pt" color="#395E8A" miterlimit="2" joinstyle="miter"/>
                    <v:imagedata o:title=""/>
                    <o:lock v:ext="edit" aspectratio="f"/>
                  </v:rect>
                  <v:rect id="矩形 1168" o:spid="_x0000_s1026" o:spt="1" style="position:absolute;left:280;top:2553;height:1515;width:2264;" fillcolor="#632423" filled="t" stroked="t" coordsize="21600,21600" o:gfxdata="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KJRXvQAA&#10;ANsAAAAPAAAAAAAAAAEAIAAAACIAAABkcnMvZG93bnJldi54bWxQSwECFAAUAAAACACHTuJAMy8F&#10;njsAAAA5AAAAEAAAAAAAAAABACAAAAAMAQAAZHJzL3NoYXBleG1sLnhtbFBLBQYAAAAABgAGAFsB&#10;AAC2AwAAAAA=&#10;">
                    <v:fill on="t" focussize="0,0"/>
                    <v:stroke weight="2pt" color="#395E8A" miterlimit="2" joinstyle="miter"/>
                    <v:imagedata o:title=""/>
                    <o:lock v:ext="edit" aspectratio="f"/>
                  </v:rect>
                  <v:shape id="直接连接符 1169" o:spid="_x0000_s1026" o:spt="32" type="#_x0000_t32" style="position:absolute;left:3224;top:1861;flip:x;height:389;width:212;" filled="f" stroked="t" coordsize="21600,21600" o:gfxdata="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yd4y/&#10;AAAA2wAAAA8AAAAAAAAAAQAgAAAAIgAAAGRycy9kb3ducmV2LnhtbFBLAQIUABQAAAAIAIdO4kAz&#10;LwWeOwAAADkAAAAQAAAAAAAAAAEAIAAAAA4BAABkcnMvc2hhcGV4bWwueG1sUEsFBgAAAAAGAAYA&#10;WwEAALgDAAAAAA==&#10;">
                    <v:fill on="f" focussize="0,0"/>
                    <v:stroke color="#4A7DBA" joinstyle="round" endarrow="block"/>
                    <v:imagedata o:title=""/>
                    <o:lock v:ext="edit" aspectratio="f"/>
                  </v:shape>
                </v:group>
                <v:rect id="矩形 1170" o:spid="_x0000_s1026" o:spt="1" style="position:absolute;left:4507;top:213;height:2506;width:2188;" fillcolor="#FFFFFF" filled="t" stroked="t" coordsize="21600,21600" o:gfxdata="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CWHCLsAAADb&#10;AAAADwAAAAAAAAABACAAAAAiAAAAZHJzL2Rvd25yZXYueG1sUEsBAhQAFAAAAAgAh07iQDMvBZ47&#10;AAAAOQAAABAAAAAAAAAAAQAgAAAACgEAAGRycy9zaGFwZXhtbC54bWxQSwUGAAAAAAYABgBbAQAA&#10;tAMAAAAA&#10;">
                  <v:fill on="t" focussize="0,0"/>
                  <v:stroke weight="2.75pt" color="#C00000" miterlimit="2" joinstyle="miter" dashstyle="1 1" endcap="round"/>
                  <v:imagedata o:title=""/>
                  <o:lock v:ext="edit" aspectratio="f"/>
                  <v:textbox>
                    <w:txbxContent>
                      <w:p>
                        <w:pPr>
                          <w:spacing w:line="240" w:lineRule="auto"/>
                          <w:ind w:firstLine="0" w:firstLineChars="0"/>
                          <w:jc w:val="center"/>
                          <w:rPr>
                            <w:rFonts w:ascii="等线" w:hAnsi="等线" w:eastAsia="等线"/>
                            <w:sz w:val="30"/>
                            <w:szCs w:val="30"/>
                          </w:rPr>
                        </w:pPr>
                        <w:r>
                          <w:rPr>
                            <w:rFonts w:hint="eastAsia" w:ascii="等线" w:hAnsi="等线" w:eastAsia="等线"/>
                            <w:sz w:val="30"/>
                            <w:szCs w:val="30"/>
                          </w:rPr>
                          <w:t>测试设备</w:t>
                        </w:r>
                      </w:p>
                    </w:txbxContent>
                  </v:textbox>
                </v:rect>
                <w10:wrap type="none"/>
                <w10:anchorlock/>
              </v:group>
            </w:pict>
          </mc:Fallback>
        </mc:AlternateContent>
      </w:r>
    </w:p>
    <w:p>
      <w:pPr>
        <w:pStyle w:val="10"/>
        <w:jc w:val="center"/>
        <w:rPr>
          <w:rFonts w:hint="default" w:ascii="Times New Roman" w:hAnsi="Times New Roman" w:cs="Times New Roman"/>
          <w:i w:val="0"/>
          <w:iCs w:val="0"/>
          <w:color w:val="000000" w:themeColor="text1"/>
          <w:lang w:val="en-US" w:eastAsia="zh-CN"/>
          <w14:textFill>
            <w14:solidFill>
              <w14:schemeClr w14:val="tx1"/>
            </w14:solidFill>
          </w14:textFill>
        </w:rPr>
      </w:pPr>
      <w:bookmarkStart w:id="883" w:name="_Ref8471"/>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20</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w:t>
      </w:r>
      <w:r>
        <w:rPr>
          <w:rFonts w:hint="default" w:ascii="Times New Roman" w:hAnsi="Times New Roman" w:cs="Times New Roman"/>
          <w:i w:val="0"/>
          <w:iCs w:val="0"/>
          <w:color w:val="000000" w:themeColor="text1"/>
          <w14:textFill>
            <w14:solidFill>
              <w14:schemeClr w14:val="tx1"/>
            </w14:solidFill>
          </w14:textFill>
        </w:rPr>
        <w:fldChar w:fldCharType="end"/>
      </w:r>
      <w:bookmarkEnd w:id="883"/>
      <w:bookmarkStart w:id="884" w:name="_Toc30230"/>
      <w:bookmarkStart w:id="885" w:name="_Toc10971"/>
      <w:r>
        <w:rPr>
          <w:rFonts w:hint="eastAsia" w:ascii="Times New Roman" w:hAnsi="Times New Roman" w:cs="Times New Roman"/>
          <w:i w:val="0"/>
          <w:iCs w:val="0"/>
          <w:color w:val="000000" w:themeColor="text1"/>
          <w:lang w:val="en-US" w:eastAsia="zh-CN"/>
          <w14:textFill>
            <w14:solidFill>
              <w14:schemeClr w14:val="tx1"/>
            </w14:solidFill>
          </w14:textFill>
        </w:rPr>
        <w:t>：风车试验布置图</w:t>
      </w:r>
      <w:bookmarkEnd w:id="884"/>
      <w:bookmarkEnd w:id="885"/>
    </w:p>
    <w:p>
      <w:pPr>
        <w:pStyle w:val="2"/>
        <w:rPr>
          <w:rFonts w:hint="default"/>
          <w:i w:val="0"/>
          <w:iCs w:val="0"/>
          <w:color w:val="000000" w:themeColor="text1"/>
          <w:lang w:val="en-US" w:eastAsia="zh-CN"/>
          <w14:textFill>
            <w14:solidFill>
              <w14:schemeClr w14:val="tx1"/>
            </w14:solidFill>
          </w14:textFill>
        </w:rPr>
      </w:pPr>
      <w:bookmarkStart w:id="886" w:name="_Toc1647"/>
      <w:bookmarkStart w:id="887" w:name="_Toc12152"/>
      <w:bookmarkStart w:id="888" w:name="_Toc9460"/>
      <w:bookmarkStart w:id="889" w:name="_Toc4888"/>
      <w:bookmarkStart w:id="890" w:name="_Toc27438"/>
      <w:r>
        <w:rPr>
          <w:rFonts w:hint="eastAsia"/>
          <w:i w:val="0"/>
          <w:iCs w:val="0"/>
          <w:color w:val="000000" w:themeColor="text1"/>
          <w:lang w:val="en-US" w:eastAsia="zh-CN"/>
          <w14:textFill>
            <w14:solidFill>
              <w14:schemeClr w14:val="tx1"/>
            </w14:solidFill>
          </w14:textFill>
        </w:rPr>
        <w:t>受试设备、试验装置（试验前）的制造符合性要求</w:t>
      </w:r>
      <w:bookmarkEnd w:id="886"/>
      <w:bookmarkEnd w:id="887"/>
      <w:bookmarkEnd w:id="888"/>
      <w:bookmarkEnd w:id="889"/>
      <w:bookmarkEnd w:id="890"/>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受试设备状态应满足“</w:t>
      </w:r>
      <w:r>
        <w:rPr>
          <w:rFonts w:hint="eastAsia"/>
          <w:i w:val="0"/>
          <w:iCs w:val="0"/>
          <w:color w:val="000000" w:themeColor="text1"/>
          <w:lang w:eastAsia="zh-CN"/>
          <w14:textFill>
            <w14:solidFill>
              <w14:schemeClr w14:val="tx1"/>
            </w14:solidFill>
          </w14:textFill>
        </w:rPr>
        <w:t>6.试验设备描述</w:t>
      </w:r>
      <w:r>
        <w:rPr>
          <w:rFonts w:hint="eastAsia"/>
          <w:i w:val="0"/>
          <w:iCs w:val="0"/>
          <w:color w:val="000000" w:themeColor="text1"/>
          <w14:textFill>
            <w14:solidFill>
              <w14:schemeClr w14:val="tx1"/>
            </w14:solidFill>
          </w14:textFill>
        </w:rPr>
        <w:t>”构型和产品状态要求，确定受试设备按照12.1要求完成了产品验收测试。</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确保受试设备、陪试件、试验装置，在试验前按照2</w:t>
      </w:r>
      <w:r>
        <w:rPr>
          <w:rFonts w:hint="eastAsia"/>
          <w:i w:val="0"/>
          <w:iCs w:val="0"/>
          <w:color w:val="000000" w:themeColor="text1"/>
          <w:lang w:val="en-US" w:eastAsia="zh-CN"/>
          <w14:textFill>
            <w14:solidFill>
              <w14:schemeClr w14:val="tx1"/>
            </w14:solidFill>
          </w14:textFill>
        </w:rPr>
        <w:t>0</w:t>
      </w:r>
      <w:r>
        <w:rPr>
          <w:rFonts w:hint="eastAsia"/>
          <w:i w:val="0"/>
          <w:iCs w:val="0"/>
          <w:color w:val="000000" w:themeColor="text1"/>
          <w14:textFill>
            <w14:solidFill>
              <w14:schemeClr w14:val="tx1"/>
            </w14:solidFill>
          </w14:textFill>
        </w:rPr>
        <w:t>.3-2</w:t>
      </w:r>
      <w:r>
        <w:rPr>
          <w:rFonts w:hint="eastAsia"/>
          <w:i w:val="0"/>
          <w:iCs w:val="0"/>
          <w:color w:val="000000" w:themeColor="text1"/>
          <w:lang w:val="en-US" w:eastAsia="zh-CN"/>
          <w14:textFill>
            <w14:solidFill>
              <w14:schemeClr w14:val="tx1"/>
            </w14:solidFill>
          </w14:textFill>
        </w:rPr>
        <w:t>0</w:t>
      </w:r>
      <w:r>
        <w:rPr>
          <w:rFonts w:hint="eastAsia"/>
          <w:i w:val="0"/>
          <w:iCs w:val="0"/>
          <w:color w:val="000000" w:themeColor="text1"/>
          <w14:textFill>
            <w14:solidFill>
              <w14:schemeClr w14:val="tx1"/>
            </w14:solidFill>
          </w14:textFill>
        </w:rPr>
        <w:t>.5的要求，进行了相应的安装和连接。</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确保试验人员资质符合“10试验人员”的要求。</w:t>
      </w:r>
    </w:p>
    <w:p>
      <w:pPr>
        <w:pStyle w:val="2"/>
        <w:rPr>
          <w:rFonts w:hint="eastAsia"/>
          <w:i w:val="0"/>
          <w:iCs w:val="0"/>
          <w:color w:val="000000" w:themeColor="text1"/>
          <w:lang w:val="en-US" w:eastAsia="zh-CN"/>
          <w14:textFill>
            <w14:solidFill>
              <w14:schemeClr w14:val="tx1"/>
            </w14:solidFill>
          </w14:textFill>
        </w:rPr>
      </w:pPr>
      <w:bookmarkStart w:id="891" w:name="_Toc15717"/>
      <w:bookmarkStart w:id="892" w:name="_Toc17547"/>
      <w:bookmarkStart w:id="893" w:name="_Toc16000"/>
      <w:bookmarkStart w:id="894" w:name="_Toc5532"/>
      <w:bookmarkStart w:id="895" w:name="_Toc6149"/>
      <w:r>
        <w:rPr>
          <w:rFonts w:hint="eastAsia"/>
          <w:i w:val="0"/>
          <w:iCs w:val="0"/>
          <w:color w:val="000000" w:themeColor="text1"/>
          <w:lang w:val="en-US" w:eastAsia="zh-CN"/>
          <w14:textFill>
            <w14:solidFill>
              <w14:schemeClr w14:val="tx1"/>
            </w14:solidFill>
          </w14:textFill>
        </w:rPr>
        <w:t>试验程序</w:t>
      </w:r>
      <w:bookmarkEnd w:id="891"/>
      <w:bookmarkEnd w:id="892"/>
      <w:bookmarkEnd w:id="893"/>
      <w:bookmarkEnd w:id="894"/>
      <w:bookmarkEnd w:id="895"/>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风车试验参数设定应按照2</w:t>
      </w:r>
      <w:r>
        <w:rPr>
          <w:rFonts w:hint="eastAsia"/>
          <w:i w:val="0"/>
          <w:iCs w:val="0"/>
          <w:color w:val="000000" w:themeColor="text1"/>
          <w:lang w:val="en-US" w:eastAsia="zh-CN"/>
          <w14:textFill>
            <w14:solidFill>
              <w14:schemeClr w14:val="tx1"/>
            </w14:solidFill>
          </w14:textFill>
        </w:rPr>
        <w:t>0</w:t>
      </w:r>
      <w:r>
        <w:rPr>
          <w:rFonts w:hint="eastAsia"/>
          <w:i w:val="0"/>
          <w:iCs w:val="0"/>
          <w:color w:val="000000" w:themeColor="text1"/>
          <w14:textFill>
            <w14:solidFill>
              <w14:schemeClr w14:val="tx1"/>
            </w14:solidFill>
          </w14:textFill>
        </w:rPr>
        <w:t>.2章节所示。试验人员应在试验环境搭建完成后予以检查确认试验参数设置，待确认满足要求后再开始试验。</w:t>
      </w:r>
    </w:p>
    <w:p>
      <w:pPr>
        <w:rPr>
          <w:rFonts w:hint="eastAsia"/>
          <w:i w:val="0"/>
          <w:iCs w:val="0"/>
          <w:color w:val="000000" w:themeColor="text1"/>
          <w14:textFill>
            <w14:solidFill>
              <w14:schemeClr w14:val="tx1"/>
            </w14:solidFill>
          </w14:textFill>
        </w:rPr>
      </w:pPr>
      <w:r>
        <w:rPr>
          <w:rFonts w:hint="eastAsia"/>
          <w:i w:val="0"/>
          <w:iCs w:val="0"/>
          <w:color w:val="000000" w:themeColor="text1"/>
          <w:lang w:eastAsia="zh-CN"/>
          <w14:textFill>
            <w14:solidFill>
              <w14:schemeClr w14:val="tx1"/>
            </w14:solidFill>
          </w14:textFill>
        </w:rPr>
        <w:t>在附录A中记录试验设备相关</w:t>
      </w:r>
      <w:r>
        <w:rPr>
          <w:rFonts w:hint="eastAsia"/>
          <w:i w:val="0"/>
          <w:iCs w:val="0"/>
          <w:color w:val="000000" w:themeColor="text1"/>
          <w14:textFill>
            <w14:solidFill>
              <w14:schemeClr w14:val="tx1"/>
            </w14:solidFill>
          </w14:textFill>
        </w:rPr>
        <w:t>信息及试验开始和结束时间等内容，全程观察试验设备运行状态。</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a)在试验室环境下受试设备按</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_Ref8494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20</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1</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和</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_Ref8471 \h </w:instrText>
      </w:r>
      <w:r>
        <w:rPr>
          <w:rFonts w:hint="eastAsia"/>
          <w:i w:val="0"/>
          <w:iCs w:val="0"/>
          <w:color w:val="000000" w:themeColor="text1"/>
          <w:lang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20</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2</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14:textFill>
            <w14:solidFill>
              <w14:schemeClr w14:val="tx1"/>
            </w14:solidFill>
          </w14:textFill>
        </w:rPr>
        <w:t>所示安装在</w:t>
      </w:r>
      <w:r>
        <w:rPr>
          <w:rFonts w:hint="eastAsia"/>
          <w:i w:val="0"/>
          <w:iCs w:val="0"/>
          <w:color w:val="000000" w:themeColor="text1"/>
          <w:lang w:eastAsia="zh-CN"/>
          <w14:textFill>
            <w14:solidFill>
              <w14:schemeClr w14:val="tx1"/>
            </w14:solidFill>
          </w14:textFill>
        </w:rPr>
        <w:t>高升力系统集成试验台</w:t>
      </w:r>
      <w:r>
        <w:rPr>
          <w:rFonts w:hint="eastAsia"/>
          <w:i w:val="0"/>
          <w:iCs w:val="0"/>
          <w:color w:val="000000" w:themeColor="text1"/>
          <w14:textFill>
            <w14:solidFill>
              <w14:schemeClr w14:val="tx1"/>
            </w14:solidFill>
          </w14:textFill>
        </w:rPr>
        <w:t>上，并按12.2章节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w:t>
      </w:r>
      <w:r>
        <w:rPr>
          <w:rFonts w:hint="eastAsia"/>
          <w:i w:val="0"/>
          <w:iCs w:val="0"/>
          <w:color w:val="000000" w:themeColor="text1"/>
          <w:lang w:eastAsia="zh-CN"/>
          <w14:textFill>
            <w14:solidFill>
              <w14:schemeClr w14:val="tx1"/>
            </w14:solidFill>
          </w14:textFill>
        </w:rPr>
        <w:t>QPAT1-1、QPAT2、QPAT3、QPAT4和QPAT5</w:t>
      </w:r>
      <w:r>
        <w:rPr>
          <w:rFonts w:hint="eastAsia"/>
          <w:i w:val="0"/>
          <w:iCs w:val="0"/>
          <w:color w:val="000000" w:themeColor="text1"/>
          <w14:textFill>
            <w14:solidFill>
              <w14:schemeClr w14:val="tx1"/>
            </w14:solidFill>
          </w14:textFill>
        </w:rPr>
        <w:t>检查并记录检测数据；</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b)使受试设备处于工作状态</w:t>
      </w:r>
      <w:r>
        <w:rPr>
          <w:rFonts w:hint="eastAsia"/>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t>，每个轴向按照2</w:t>
      </w:r>
      <w:r>
        <w:rPr>
          <w:rFonts w:hint="eastAsia"/>
          <w:i w:val="0"/>
          <w:iCs w:val="0"/>
          <w:color w:val="000000" w:themeColor="text1"/>
          <w:lang w:val="en-US" w:eastAsia="zh-CN"/>
          <w14:textFill>
            <w14:solidFill>
              <w14:schemeClr w14:val="tx1"/>
            </w14:solidFill>
          </w14:textFill>
        </w:rPr>
        <w:t>0</w:t>
      </w:r>
      <w:r>
        <w:rPr>
          <w:rFonts w:hint="eastAsia"/>
          <w:i w:val="0"/>
          <w:iCs w:val="0"/>
          <w:color w:val="000000" w:themeColor="text1"/>
          <w14:textFill>
            <w14:solidFill>
              <w14:schemeClr w14:val="tx1"/>
            </w14:solidFill>
          </w14:textFill>
        </w:rPr>
        <w:t>.2章节试验参数进行试验，线性扫频速率是7Hz/min，频率从5 Hz ~19Hz，加速度为2g，每轴向试验时间2h，共计进行3个轴向试验；</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c)试验结束后，在试验室环境下按照12.2章节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w:t>
      </w:r>
      <w:r>
        <w:rPr>
          <w:rFonts w:hint="eastAsia"/>
          <w:i w:val="0"/>
          <w:iCs w:val="0"/>
          <w:color w:val="000000" w:themeColor="text1"/>
          <w:lang w:eastAsia="zh-CN"/>
          <w14:textFill>
            <w14:solidFill>
              <w14:schemeClr w14:val="tx1"/>
            </w14:solidFill>
          </w14:textFill>
        </w:rPr>
        <w:t>QPAT1-</w:t>
      </w:r>
      <w:r>
        <w:rPr>
          <w:rFonts w:hint="eastAsia"/>
          <w:i w:val="0"/>
          <w:iCs w:val="0"/>
          <w:color w:val="000000" w:themeColor="text1"/>
          <w:lang w:val="en-US" w:eastAsia="zh-CN"/>
          <w14:textFill>
            <w14:solidFill>
              <w14:schemeClr w14:val="tx1"/>
            </w14:solidFill>
          </w14:textFill>
        </w:rPr>
        <w:t>4</w:t>
      </w:r>
      <w:r>
        <w:rPr>
          <w:rFonts w:hint="eastAsia"/>
          <w:i w:val="0"/>
          <w:iCs w:val="0"/>
          <w:color w:val="000000" w:themeColor="text1"/>
          <w:lang w:eastAsia="zh-CN"/>
          <w14:textFill>
            <w14:solidFill>
              <w14:schemeClr w14:val="tx1"/>
            </w14:solidFill>
          </w14:textFill>
        </w:rPr>
        <w:t>、QPAT2、QPAT3、QPAT4和QPAT5</w:t>
      </w:r>
      <w:r>
        <w:rPr>
          <w:rFonts w:hint="eastAsia"/>
          <w:i w:val="0"/>
          <w:iCs w:val="0"/>
          <w:color w:val="000000" w:themeColor="text1"/>
          <w14:textFill>
            <w14:solidFill>
              <w14:schemeClr w14:val="tx1"/>
            </w14:solidFill>
          </w14:textFill>
        </w:rPr>
        <w:t>检查并记录检测数据。</w:t>
      </w:r>
    </w:p>
    <w:p>
      <w:pPr>
        <w:pStyle w:val="2"/>
        <w:rPr>
          <w:rFonts w:hint="default"/>
          <w:i w:val="0"/>
          <w:iCs w:val="0"/>
          <w:color w:val="000000" w:themeColor="text1"/>
          <w:lang w:val="en-US" w:eastAsia="zh-CN"/>
          <w14:textFill>
            <w14:solidFill>
              <w14:schemeClr w14:val="tx1"/>
            </w14:solidFill>
          </w14:textFill>
        </w:rPr>
      </w:pPr>
      <w:bookmarkStart w:id="896" w:name="_Toc29772"/>
      <w:bookmarkStart w:id="897" w:name="_Toc19311"/>
      <w:bookmarkStart w:id="898" w:name="_Toc4400"/>
      <w:bookmarkStart w:id="899" w:name="_Toc14479"/>
      <w:bookmarkStart w:id="900" w:name="_Toc7169"/>
      <w:r>
        <w:rPr>
          <w:rFonts w:hint="eastAsia"/>
          <w:i w:val="0"/>
          <w:iCs w:val="0"/>
          <w:color w:val="000000" w:themeColor="text1"/>
          <w:lang w:val="en-US" w:eastAsia="zh-CN"/>
          <w14:textFill>
            <w14:solidFill>
              <w14:schemeClr w14:val="tx1"/>
            </w14:solidFill>
          </w14:textFill>
        </w:rPr>
        <w:t>试验判据</w:t>
      </w:r>
      <w:bookmarkEnd w:id="896"/>
      <w:bookmarkEnd w:id="897"/>
      <w:bookmarkEnd w:id="898"/>
      <w:bookmarkEnd w:id="899"/>
      <w:bookmarkEnd w:id="900"/>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试验前，按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QPAT1-1、QPAT2、QPAT3、QPAT4和QPAT5</w:t>
      </w:r>
      <w:r>
        <w:rPr>
          <w:rFonts w:hint="default" w:eastAsia="宋体"/>
          <w:i w:val="0"/>
          <w:iCs w:val="0"/>
          <w:color w:val="000000" w:themeColor="text1"/>
          <w:lang w:val="en-US" w:eastAsia="zh-CN"/>
          <w14:textFill>
            <w14:solidFill>
              <w14:schemeClr w14:val="tx1"/>
            </w14:solidFill>
          </w14:textFill>
        </w:rPr>
        <w:t>检查，确认通过并记录检测数据（检测记录表见附录A）。</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试验后，</w:t>
      </w:r>
      <w:r>
        <w:rPr>
          <w:rFonts w:hint="eastAsia"/>
          <w:i w:val="0"/>
          <w:iCs w:val="0"/>
          <w:color w:val="000000" w:themeColor="text1"/>
          <w:lang w:val="en-US" w:eastAsia="zh-CN"/>
          <w14:textFill>
            <w14:solidFill>
              <w14:schemeClr w14:val="tx1"/>
            </w14:solidFill>
          </w14:textFill>
        </w:rPr>
        <w:t>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QPAT1-4、QPAT2、QPAT3、QPAT4和QPAT5</w:t>
      </w:r>
      <w:r>
        <w:rPr>
          <w:rFonts w:hint="default" w:eastAsia="宋体"/>
          <w:i w:val="0"/>
          <w:iCs w:val="0"/>
          <w:color w:val="000000" w:themeColor="text1"/>
          <w:lang w:val="en-US" w:eastAsia="zh-CN"/>
          <w14:textFill>
            <w14:solidFill>
              <w14:schemeClr w14:val="tx1"/>
            </w14:solidFill>
          </w14:textFill>
        </w:rPr>
        <w:t>检查，确认通过并记录检测数据。</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满足以上要求，则判定结论为Pass，否则为Fail。</w:t>
      </w:r>
    </w:p>
    <w:p>
      <w:pPr>
        <w:pStyle w:val="3"/>
        <w:numPr>
          <w:ilvl w:val="0"/>
          <w:numId w:val="11"/>
        </w:numPr>
        <w:rPr>
          <w:rFonts w:hint="eastAsia"/>
          <w:i w:val="0"/>
          <w:iCs w:val="0"/>
          <w:color w:val="000000" w:themeColor="text1"/>
          <w:lang w:val="en-US" w:eastAsia="zh-CN"/>
          <w14:textFill>
            <w14:solidFill>
              <w14:schemeClr w14:val="tx1"/>
            </w14:solidFill>
          </w14:textFill>
        </w:rPr>
      </w:pPr>
      <w:bookmarkStart w:id="901" w:name="_Toc20030"/>
      <w:bookmarkStart w:id="902" w:name="_Toc8818"/>
      <w:bookmarkStart w:id="903" w:name="_Toc20550"/>
      <w:bookmarkStart w:id="904" w:name="_Toc21493"/>
      <w:r>
        <w:rPr>
          <w:rFonts w:hint="eastAsia"/>
          <w:i w:val="0"/>
          <w:iCs w:val="0"/>
          <w:color w:val="000000" w:themeColor="text1"/>
          <w:lang w:val="en-US" w:eastAsia="zh-CN"/>
          <w14:textFill>
            <w14:solidFill>
              <w14:schemeClr w14:val="tx1"/>
            </w14:solidFill>
          </w14:textFill>
        </w:rPr>
        <w:t>加速度</w:t>
      </w:r>
      <w:bookmarkEnd w:id="901"/>
      <w:bookmarkEnd w:id="902"/>
      <w:bookmarkEnd w:id="903"/>
      <w:bookmarkEnd w:id="904"/>
    </w:p>
    <w:p>
      <w:pPr>
        <w:pStyle w:val="2"/>
        <w:rPr>
          <w:rFonts w:hint="eastAsia"/>
          <w:i w:val="0"/>
          <w:iCs w:val="0"/>
          <w:color w:val="000000" w:themeColor="text1"/>
          <w:lang w:val="en-US" w:eastAsia="zh-CN"/>
          <w14:textFill>
            <w14:solidFill>
              <w14:schemeClr w14:val="tx1"/>
            </w14:solidFill>
          </w14:textFill>
        </w:rPr>
      </w:pPr>
      <w:bookmarkStart w:id="905" w:name="_Toc4198"/>
      <w:bookmarkStart w:id="906" w:name="_Toc25812"/>
      <w:bookmarkStart w:id="907" w:name="_Toc2577"/>
      <w:bookmarkStart w:id="908" w:name="_Toc22412"/>
      <w:bookmarkStart w:id="909" w:name="_Toc30221"/>
      <w:r>
        <w:rPr>
          <w:rFonts w:hint="eastAsia"/>
          <w:i w:val="0"/>
          <w:iCs w:val="0"/>
          <w:color w:val="000000" w:themeColor="text1"/>
          <w:lang w:val="en-US" w:eastAsia="zh-CN"/>
          <w14:textFill>
            <w14:solidFill>
              <w14:schemeClr w14:val="tx1"/>
            </w14:solidFill>
          </w14:textFill>
        </w:rPr>
        <w:t>试验目的</w:t>
      </w:r>
      <w:bookmarkEnd w:id="905"/>
      <w:bookmarkEnd w:id="906"/>
      <w:bookmarkEnd w:id="907"/>
      <w:bookmarkEnd w:id="908"/>
      <w:bookmarkEnd w:id="909"/>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考核受试设备的加速度对受试设备性能的影响程度。</w:t>
      </w:r>
    </w:p>
    <w:p>
      <w:pPr>
        <w:pStyle w:val="2"/>
        <w:rPr>
          <w:rFonts w:hint="eastAsia"/>
          <w:i w:val="0"/>
          <w:iCs w:val="0"/>
          <w:color w:val="000000" w:themeColor="text1"/>
          <w:lang w:val="en-US" w:eastAsia="zh-CN"/>
          <w14:textFill>
            <w14:solidFill>
              <w14:schemeClr w14:val="tx1"/>
            </w14:solidFill>
          </w14:textFill>
        </w:rPr>
      </w:pPr>
      <w:bookmarkStart w:id="910" w:name="_Toc29923"/>
      <w:bookmarkStart w:id="911" w:name="_Toc17470"/>
      <w:bookmarkStart w:id="912" w:name="_Toc16584"/>
      <w:bookmarkStart w:id="913" w:name="_Toc6851"/>
      <w:bookmarkStart w:id="914" w:name="_Toc12507"/>
      <w:r>
        <w:rPr>
          <w:rFonts w:hint="eastAsia"/>
          <w:i w:val="0"/>
          <w:iCs w:val="0"/>
          <w:color w:val="000000" w:themeColor="text1"/>
          <w:lang w:val="en-US" w:eastAsia="zh-CN"/>
          <w14:textFill>
            <w14:solidFill>
              <w14:schemeClr w14:val="tx1"/>
            </w14:solidFill>
          </w14:textFill>
        </w:rPr>
        <w:t>试验要求</w:t>
      </w:r>
      <w:bookmarkEnd w:id="910"/>
      <w:bookmarkEnd w:id="911"/>
      <w:bookmarkEnd w:id="912"/>
      <w:bookmarkEnd w:id="913"/>
      <w:bookmarkEnd w:id="914"/>
    </w:p>
    <w:p>
      <w:pPr>
        <w:rPr>
          <w:rFonts w:hint="eastAsia"/>
          <w:i w:val="0"/>
          <w:iCs w:val="0"/>
          <w:color w:val="000000" w:themeColor="text1"/>
          <w14:textFill>
            <w14:solidFill>
              <w14:schemeClr w14:val="tx1"/>
            </w14:solidFill>
          </w14:textFill>
        </w:rPr>
      </w:pPr>
      <w:r>
        <w:rPr>
          <w:rFonts w:hint="eastAsia"/>
          <w:i w:val="0"/>
          <w:iCs w:val="0"/>
          <w:color w:val="000000" w:themeColor="text1"/>
          <w:lang w:eastAsia="zh-CN"/>
          <w14:textFill>
            <w14:solidFill>
              <w14:schemeClr w14:val="tx1"/>
            </w14:solidFill>
          </w14:textFill>
        </w:rPr>
        <w:t>FSECU</w:t>
      </w:r>
      <w:r>
        <w:rPr>
          <w:rFonts w:hint="eastAsia"/>
          <w:i w:val="0"/>
          <w:iCs w:val="0"/>
          <w:color w:val="000000" w:themeColor="text1"/>
          <w14:textFill>
            <w14:solidFill>
              <w14:schemeClr w14:val="tx1"/>
            </w14:solidFill>
          </w14:textFill>
        </w:rPr>
        <w:t>安装于飞机</w:t>
      </w:r>
      <w:r>
        <w:rPr>
          <w:rFonts w:hint="eastAsia"/>
          <w:i w:val="0"/>
          <w:iCs w:val="0"/>
          <w:color w:val="000000" w:themeColor="text1"/>
          <w:lang w:eastAsia="zh-CN"/>
          <w14:textFill>
            <w14:solidFill>
              <w14:schemeClr w14:val="tx1"/>
            </w14:solidFill>
          </w14:textFill>
        </w:rPr>
        <w:t>中部EE舱设备架上的两个标准托架上</w:t>
      </w:r>
      <w:r>
        <w:rPr>
          <w:rFonts w:hint="default"/>
          <w:i w:val="0"/>
          <w:iCs w:val="0"/>
          <w:color w:val="000000" w:themeColor="text1"/>
          <w14:textFill>
            <w14:solidFill>
              <w14:schemeClr w14:val="tx1"/>
            </w14:solidFill>
          </w14:textFill>
        </w:rPr>
        <w:t>，</w:t>
      </w:r>
      <w:r>
        <w:rPr>
          <w:rFonts w:hint="eastAsia"/>
          <w:i w:val="0"/>
          <w:iCs w:val="0"/>
          <w:color w:val="000000" w:themeColor="text1"/>
          <w14:textFill>
            <w14:solidFill>
              <w14:schemeClr w14:val="tx1"/>
            </w14:solidFill>
          </w14:textFill>
        </w:rPr>
        <w:t>应通过ISO2669:1995《机载设备环境试验——恒定加速度》规定的试验。该试验考核</w:t>
      </w:r>
      <w:r>
        <w:rPr>
          <w:rFonts w:hint="eastAsia"/>
          <w:i w:val="0"/>
          <w:iCs w:val="0"/>
          <w:color w:val="000000" w:themeColor="text1"/>
          <w:lang w:eastAsia="zh-CN"/>
          <w14:textFill>
            <w14:solidFill>
              <w14:schemeClr w14:val="tx1"/>
            </w14:solidFill>
          </w14:textFill>
        </w:rPr>
        <w:t>FSECU</w:t>
      </w:r>
      <w:r>
        <w:rPr>
          <w:rFonts w:hint="eastAsia"/>
          <w:i w:val="0"/>
          <w:iCs w:val="0"/>
          <w:color w:val="000000" w:themeColor="text1"/>
          <w14:textFill>
            <w14:solidFill>
              <w14:schemeClr w14:val="tx1"/>
            </w14:solidFill>
          </w14:textFill>
        </w:rPr>
        <w:t>在经受</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_Ref26609 \h </w:instrText>
      </w:r>
      <w:r>
        <w:rPr>
          <w:rFonts w:hint="eastAsia"/>
          <w:i w:val="0"/>
          <w:iCs w:val="0"/>
          <w:color w:val="000000" w:themeColor="text1"/>
          <w14:textFill>
            <w14:solidFill>
              <w14:schemeClr w14:val="tx1"/>
            </w14:solidFill>
          </w14:textFill>
        </w:rPr>
        <w:fldChar w:fldCharType="separate"/>
      </w:r>
      <w:r>
        <w:rPr>
          <w:rFonts w:hint="eastAsia" w:ascii="黑体" w:hAnsi="黑体" w:eastAsia="黑体" w:cs="黑体"/>
          <w:i w:val="0"/>
          <w:iCs w:val="0"/>
          <w:color w:val="000000" w:themeColor="text1"/>
          <w:sz w:val="24"/>
          <w:szCs w:val="24"/>
          <w14:textFill>
            <w14:solidFill>
              <w14:schemeClr w14:val="tx1"/>
            </w14:solidFill>
          </w14:textFill>
        </w:rPr>
        <w:t xml:space="preserve">表 </w:t>
      </w:r>
      <w:r>
        <w:rPr>
          <w:rFonts w:hint="eastAsia" w:ascii="黑体" w:hAnsi="黑体" w:eastAsia="黑体" w:cs="黑体"/>
          <w:i w:val="0"/>
          <w:iCs w:val="0"/>
          <w:color w:val="000000" w:themeColor="text1"/>
          <w:sz w:val="24"/>
          <w:szCs w:val="24"/>
          <w14:textFill>
            <w14:solidFill>
              <w14:schemeClr w14:val="tx1"/>
            </w14:solidFill>
          </w14:textFill>
        </w:rPr>
        <w:fldChar w:fldCharType="begin"/>
      </w:r>
      <w:r>
        <w:rPr>
          <w:rFonts w:hint="eastAsia" w:ascii="黑体" w:hAnsi="黑体" w:eastAsia="黑体" w:cs="黑体"/>
          <w:i w:val="0"/>
          <w:iCs w:val="0"/>
          <w:color w:val="000000" w:themeColor="text1"/>
          <w:sz w:val="24"/>
          <w:szCs w:val="24"/>
          <w14:textFill>
            <w14:solidFill>
              <w14:schemeClr w14:val="tx1"/>
            </w14:solidFill>
          </w14:textFill>
        </w:rPr>
        <w:instrText xml:space="preserve"> STYLEREF 1 \s </w:instrText>
      </w:r>
      <w:r>
        <w:rPr>
          <w:rFonts w:hint="eastAsia" w:ascii="黑体" w:hAnsi="黑体" w:eastAsia="黑体" w:cs="黑体"/>
          <w:i w:val="0"/>
          <w:iCs w:val="0"/>
          <w:color w:val="000000" w:themeColor="text1"/>
          <w:sz w:val="24"/>
          <w:szCs w:val="24"/>
          <w14:textFill>
            <w14:solidFill>
              <w14:schemeClr w14:val="tx1"/>
            </w14:solidFill>
          </w14:textFill>
        </w:rPr>
        <w:fldChar w:fldCharType="separate"/>
      </w:r>
      <w:r>
        <w:rPr>
          <w:rFonts w:hint="eastAsia" w:ascii="黑体" w:hAnsi="黑体" w:eastAsia="黑体" w:cs="黑体"/>
          <w:i w:val="0"/>
          <w:iCs w:val="0"/>
          <w:color w:val="000000" w:themeColor="text1"/>
          <w:sz w:val="24"/>
          <w:szCs w:val="24"/>
          <w14:textFill>
            <w14:solidFill>
              <w14:schemeClr w14:val="tx1"/>
            </w14:solidFill>
          </w14:textFill>
        </w:rPr>
        <w:t>3</w:t>
      </w:r>
      <w:r>
        <w:rPr>
          <w:rFonts w:hint="eastAsia" w:ascii="黑体" w:hAnsi="黑体" w:eastAsia="黑体" w:cs="黑体"/>
          <w:i w:val="0"/>
          <w:iCs w:val="0"/>
          <w:color w:val="000000" w:themeColor="text1"/>
          <w:sz w:val="24"/>
          <w:szCs w:val="24"/>
          <w14:textFill>
            <w14:solidFill>
              <w14:schemeClr w14:val="tx1"/>
            </w14:solidFill>
          </w14:textFill>
        </w:rPr>
        <w:fldChar w:fldCharType="end"/>
      </w:r>
      <w:r>
        <w:rPr>
          <w:rFonts w:hint="eastAsia" w:ascii="黑体" w:hAnsi="黑体" w:eastAsia="黑体" w:cs="黑体"/>
          <w:i w:val="0"/>
          <w:iCs w:val="0"/>
          <w:color w:val="000000" w:themeColor="text1"/>
          <w:sz w:val="24"/>
          <w:szCs w:val="24"/>
          <w:lang w:eastAsia="zh-CN"/>
          <w14:textFill>
            <w14:solidFill>
              <w14:schemeClr w14:val="tx1"/>
            </w14:solidFill>
          </w14:textFill>
        </w:rPr>
        <w:t>-</w:t>
      </w:r>
      <w:r>
        <w:rPr>
          <w:rFonts w:hint="eastAsia" w:ascii="黑体" w:hAnsi="黑体" w:eastAsia="黑体" w:cs="黑体"/>
          <w:i w:val="0"/>
          <w:iCs w:val="0"/>
          <w:color w:val="000000" w:themeColor="text1"/>
          <w:sz w:val="24"/>
          <w:szCs w:val="24"/>
          <w14:textFill>
            <w14:solidFill>
              <w14:schemeClr w14:val="tx1"/>
            </w14:solidFill>
          </w14:textFill>
        </w:rPr>
        <w:t>1</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中规定的加速度条件的性能特征，加速度试验条件见</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_Ref26639 \h </w:instrText>
      </w:r>
      <w:r>
        <w:rPr>
          <w:rFonts w:hint="eastAsia"/>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 xml:space="preserve">表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21</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1</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。安装方向如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_Ref9291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所示。</w:t>
      </w:r>
    </w:p>
    <w:p>
      <w:pPr>
        <w:pStyle w:val="10"/>
        <w:ind w:left="0" w:leftChars="0" w:firstLine="0" w:firstLineChars="0"/>
        <w:rPr>
          <w:rFonts w:hint="default" w:eastAsia="黑体"/>
          <w:i w:val="0"/>
          <w:iCs w:val="0"/>
          <w:color w:val="000000" w:themeColor="text1"/>
          <w:lang w:val="en-US" w:eastAsia="zh-CN"/>
          <w14:textFill>
            <w14:solidFill>
              <w14:schemeClr w14:val="tx1"/>
            </w14:solidFill>
          </w14:textFill>
        </w:rPr>
      </w:pPr>
      <w:bookmarkStart w:id="915" w:name="_Ref26639"/>
      <w:r>
        <w:rPr>
          <w:i w:val="0"/>
          <w:iCs w:val="0"/>
          <w:color w:val="000000" w:themeColor="text1"/>
          <w14:textFill>
            <w14:solidFill>
              <w14:schemeClr w14:val="tx1"/>
            </w14:solidFill>
          </w14:textFill>
        </w:rPr>
        <w:t xml:space="preserve">表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21</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SEQ 表 \* ARABIC \s 1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1</w:t>
      </w:r>
      <w:r>
        <w:rPr>
          <w:i w:val="0"/>
          <w:iCs w:val="0"/>
          <w:color w:val="000000" w:themeColor="text1"/>
          <w14:textFill>
            <w14:solidFill>
              <w14:schemeClr w14:val="tx1"/>
            </w14:solidFill>
          </w14:textFill>
        </w:rPr>
        <w:fldChar w:fldCharType="end"/>
      </w:r>
      <w:bookmarkEnd w:id="915"/>
      <w:bookmarkStart w:id="916" w:name="_Toc24856"/>
      <w:bookmarkStart w:id="917" w:name="_Toc5307"/>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val="en-US" w:eastAsia="zh-CN"/>
          <w14:textFill>
            <w14:solidFill>
              <w14:schemeClr w14:val="tx1"/>
            </w14:solidFill>
          </w14:textFill>
        </w:rPr>
        <w:t>加速度试验条件（核实量值）</w:t>
      </w:r>
      <w:bookmarkEnd w:id="916"/>
      <w:bookmarkEnd w:id="917"/>
    </w:p>
    <w:tbl>
      <w:tblPr>
        <w:tblStyle w:val="28"/>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28" w:type="dxa"/>
          <w:bottom w:w="0" w:type="dxa"/>
          <w:right w:w="28" w:type="dxa"/>
        </w:tblCellMar>
      </w:tblPr>
      <w:tblGrid>
        <w:gridCol w:w="1907"/>
        <w:gridCol w:w="1236"/>
        <w:gridCol w:w="1180"/>
        <w:gridCol w:w="1236"/>
        <w:gridCol w:w="1245"/>
        <w:gridCol w:w="1238"/>
        <w:gridCol w:w="108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524" w:hRule="atLeast"/>
          <w:tblHeader/>
          <w:jc w:val="center"/>
        </w:trPr>
        <w:tc>
          <w:tcPr>
            <w:tcW w:w="1044" w:type="pct"/>
            <w:tcBorders>
              <w:top w:val="single" w:color="auto" w:sz="12" w:space="0"/>
              <w:left w:val="single" w:color="auto" w:sz="12"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highlight w:val="none"/>
                <w14:textFill>
                  <w14:solidFill>
                    <w14:schemeClr w14:val="tx1"/>
                  </w14:solidFill>
                </w14:textFill>
              </w:rPr>
            </w:pPr>
            <w:r>
              <w:rPr>
                <w:rFonts w:hint="default" w:ascii="Times New Roman" w:hAnsi="Times New Roman" w:cs="Times New Roman"/>
                <w:b/>
                <w:bCs/>
                <w:i w:val="0"/>
                <w:iCs w:val="0"/>
                <w:color w:val="000000" w:themeColor="text1"/>
                <w:sz w:val="21"/>
                <w:szCs w:val="21"/>
                <w:highlight w:val="none"/>
                <w14:textFill>
                  <w14:solidFill>
                    <w14:schemeClr w14:val="tx1"/>
                  </w14:solidFill>
                </w14:textFill>
              </w:rPr>
              <w:t>试验类别</w:t>
            </w:r>
          </w:p>
        </w:tc>
        <w:tc>
          <w:tcPr>
            <w:tcW w:w="677"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highlight w:val="none"/>
                <w14:textFill>
                  <w14:solidFill>
                    <w14:schemeClr w14:val="tx1"/>
                  </w14:solidFill>
                </w14:textFill>
              </w:rPr>
            </w:pPr>
            <w:r>
              <w:rPr>
                <w:rFonts w:hint="default" w:ascii="Times New Roman" w:hAnsi="Times New Roman" w:cs="Times New Roman"/>
                <w:b/>
                <w:bCs/>
                <w:i w:val="0"/>
                <w:iCs w:val="0"/>
                <w:color w:val="000000" w:themeColor="text1"/>
                <w:sz w:val="21"/>
                <w:szCs w:val="21"/>
                <w:highlight w:val="none"/>
                <w14:textFill>
                  <w14:solidFill>
                    <w14:schemeClr w14:val="tx1"/>
                  </w14:solidFill>
                </w14:textFill>
              </w:rPr>
              <w:t>下(-Z)</w:t>
            </w:r>
          </w:p>
        </w:tc>
        <w:tc>
          <w:tcPr>
            <w:tcW w:w="646"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highlight w:val="none"/>
                <w14:textFill>
                  <w14:solidFill>
                    <w14:schemeClr w14:val="tx1"/>
                  </w14:solidFill>
                </w14:textFill>
              </w:rPr>
            </w:pPr>
            <w:r>
              <w:rPr>
                <w:rFonts w:hint="default" w:ascii="Times New Roman" w:hAnsi="Times New Roman" w:cs="Times New Roman"/>
                <w:b/>
                <w:bCs/>
                <w:i w:val="0"/>
                <w:iCs w:val="0"/>
                <w:color w:val="000000" w:themeColor="text1"/>
                <w:sz w:val="21"/>
                <w:szCs w:val="21"/>
                <w:highlight w:val="none"/>
                <w14:textFill>
                  <w14:solidFill>
                    <w14:schemeClr w14:val="tx1"/>
                  </w14:solidFill>
                </w14:textFill>
              </w:rPr>
              <w:t>上(Z)</w:t>
            </w:r>
          </w:p>
        </w:tc>
        <w:tc>
          <w:tcPr>
            <w:tcW w:w="677"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highlight w:val="none"/>
                <w14:textFill>
                  <w14:solidFill>
                    <w14:schemeClr w14:val="tx1"/>
                  </w14:solidFill>
                </w14:textFill>
              </w:rPr>
            </w:pPr>
            <w:r>
              <w:rPr>
                <w:rFonts w:hint="default" w:ascii="Times New Roman" w:hAnsi="Times New Roman" w:cs="Times New Roman"/>
                <w:b/>
                <w:bCs/>
                <w:i w:val="0"/>
                <w:iCs w:val="0"/>
                <w:color w:val="000000" w:themeColor="text1"/>
                <w:sz w:val="21"/>
                <w:szCs w:val="21"/>
                <w:highlight w:val="none"/>
                <w14:textFill>
                  <w14:solidFill>
                    <w14:schemeClr w14:val="tx1"/>
                  </w14:solidFill>
                </w14:textFill>
              </w:rPr>
              <w:t>前(-X)</w:t>
            </w:r>
          </w:p>
        </w:tc>
        <w:tc>
          <w:tcPr>
            <w:tcW w:w="682"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highlight w:val="none"/>
                <w14:textFill>
                  <w14:solidFill>
                    <w14:schemeClr w14:val="tx1"/>
                  </w14:solidFill>
                </w14:textFill>
              </w:rPr>
            </w:pPr>
            <w:r>
              <w:rPr>
                <w:rFonts w:hint="default" w:ascii="Times New Roman" w:hAnsi="Times New Roman" w:cs="Times New Roman"/>
                <w:b/>
                <w:bCs/>
                <w:i w:val="0"/>
                <w:iCs w:val="0"/>
                <w:color w:val="000000" w:themeColor="text1"/>
                <w:sz w:val="21"/>
                <w:szCs w:val="21"/>
                <w:highlight w:val="none"/>
                <w14:textFill>
                  <w14:solidFill>
                    <w14:schemeClr w14:val="tx1"/>
                  </w14:solidFill>
                </w14:textFill>
              </w:rPr>
              <w:t>后(X)</w:t>
            </w:r>
          </w:p>
        </w:tc>
        <w:tc>
          <w:tcPr>
            <w:tcW w:w="678"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highlight w:val="none"/>
                <w14:textFill>
                  <w14:solidFill>
                    <w14:schemeClr w14:val="tx1"/>
                  </w14:solidFill>
                </w14:textFill>
              </w:rPr>
            </w:pPr>
            <w:r>
              <w:rPr>
                <w:rFonts w:hint="default" w:ascii="Times New Roman" w:hAnsi="Times New Roman" w:cs="Times New Roman"/>
                <w:b/>
                <w:bCs/>
                <w:i w:val="0"/>
                <w:iCs w:val="0"/>
                <w:color w:val="000000" w:themeColor="text1"/>
                <w:sz w:val="21"/>
                <w:szCs w:val="21"/>
                <w:highlight w:val="none"/>
                <w14:textFill>
                  <w14:solidFill>
                    <w14:schemeClr w14:val="tx1"/>
                  </w14:solidFill>
                </w14:textFill>
              </w:rPr>
              <w:t>左(-Y)</w:t>
            </w:r>
          </w:p>
        </w:tc>
        <w:tc>
          <w:tcPr>
            <w:tcW w:w="593" w:type="pct"/>
            <w:tcBorders>
              <w:top w:val="single" w:color="auto" w:sz="12" w:space="0"/>
              <w:left w:val="single" w:color="auto" w:sz="4" w:space="0"/>
              <w:bottom w:val="single" w:color="auto" w:sz="12" w:space="0"/>
              <w:right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highlight w:val="none"/>
                <w14:textFill>
                  <w14:solidFill>
                    <w14:schemeClr w14:val="tx1"/>
                  </w14:solidFill>
                </w14:textFill>
              </w:rPr>
            </w:pPr>
            <w:r>
              <w:rPr>
                <w:rFonts w:hint="default" w:ascii="Times New Roman" w:hAnsi="Times New Roman" w:cs="Times New Roman"/>
                <w:b/>
                <w:bCs/>
                <w:i w:val="0"/>
                <w:iCs w:val="0"/>
                <w:color w:val="000000" w:themeColor="text1"/>
                <w:sz w:val="21"/>
                <w:szCs w:val="21"/>
                <w:highlight w:val="none"/>
                <w14:textFill>
                  <w14:solidFill>
                    <w14:schemeClr w14:val="tx1"/>
                  </w14:solidFill>
                </w14:textFill>
              </w:rPr>
              <w:t>右(Y)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621" w:hRule="atLeast"/>
          <w:jc w:val="center"/>
        </w:trPr>
        <w:tc>
          <w:tcPr>
            <w:tcW w:w="1044" w:type="pct"/>
            <w:tcBorders>
              <w:top w:val="single" w:color="auto" w:sz="12" w:space="0"/>
              <w:left w:val="single" w:color="auto" w:sz="12" w:space="0"/>
              <w:bottom w:val="single" w:color="auto" w:sz="4"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14:textFill>
                  <w14:solidFill>
                    <w14:schemeClr w14:val="tx1"/>
                  </w14:solidFill>
                </w14:textFill>
              </w:rPr>
              <w:t>功能试验量值</w:t>
            </w:r>
          </w:p>
        </w:tc>
        <w:tc>
          <w:tcPr>
            <w:tcW w:w="1236" w:type="dxa"/>
            <w:tcBorders>
              <w:top w:val="single" w:color="auto" w:sz="12" w:space="0"/>
              <w:left w:val="single" w:color="auto" w:sz="4" w:space="0"/>
              <w:bottom w:val="single" w:color="auto" w:sz="4" w:space="0"/>
              <w:right w:val="single" w:color="auto" w:sz="4" w:space="0"/>
            </w:tcBorders>
            <w:vAlign w:val="center"/>
          </w:tcPr>
          <w:p>
            <w:pPr>
              <w:adjustRightInd w:val="0"/>
              <w:snapToGrid w:val="0"/>
              <w:spacing w:line="240" w:lineRule="atLeast"/>
              <w:ind w:firstLine="0" w:firstLineChars="0"/>
              <w:jc w:val="center"/>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eastAsia"/>
                <w:sz w:val="21"/>
                <w:szCs w:val="21"/>
                <w:highlight w:val="none"/>
                <w:lang w:val="en-US" w:eastAsia="zh-CN"/>
              </w:rPr>
              <w:t>5.5</w:t>
            </w:r>
            <w:r>
              <w:rPr>
                <w:rFonts w:hint="eastAsia" w:ascii="Times New Roman" w:hAnsi="Times New Roman" w:eastAsia="宋体"/>
                <w:sz w:val="21"/>
                <w:szCs w:val="21"/>
                <w:highlight w:val="none"/>
                <w:lang w:val="en-US" w:eastAsia="zh-CN"/>
              </w:rPr>
              <w:t>g</w:t>
            </w:r>
          </w:p>
        </w:tc>
        <w:tc>
          <w:tcPr>
            <w:tcW w:w="1180" w:type="dxa"/>
            <w:tcBorders>
              <w:top w:val="single" w:color="auto" w:sz="12" w:space="0"/>
              <w:left w:val="single" w:color="auto" w:sz="4" w:space="0"/>
              <w:bottom w:val="single" w:color="auto" w:sz="4" w:space="0"/>
              <w:right w:val="single" w:color="auto" w:sz="4" w:space="0"/>
            </w:tcBorders>
            <w:vAlign w:val="center"/>
          </w:tcPr>
          <w:p>
            <w:pPr>
              <w:adjustRightInd w:val="0"/>
              <w:snapToGrid w:val="0"/>
              <w:spacing w:line="240" w:lineRule="atLeast"/>
              <w:ind w:firstLine="0" w:firstLineChars="0"/>
              <w:jc w:val="center"/>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eastAsia" w:ascii="Times New Roman" w:hAnsi="Times New Roman" w:eastAsia="宋体"/>
                <w:sz w:val="21"/>
                <w:szCs w:val="21"/>
                <w:highlight w:val="none"/>
                <w:lang w:val="en-US" w:eastAsia="zh-CN"/>
              </w:rPr>
              <w:t>2.3g</w:t>
            </w:r>
          </w:p>
        </w:tc>
        <w:tc>
          <w:tcPr>
            <w:tcW w:w="1236" w:type="dxa"/>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eastAsia" w:cs="Times New Roman"/>
                <w:sz w:val="21"/>
                <w:szCs w:val="21"/>
                <w:highlight w:val="none"/>
                <w:lang w:val="en-US" w:eastAsia="zh-CN"/>
              </w:rPr>
              <w:t>1.3g</w:t>
            </w:r>
          </w:p>
        </w:tc>
        <w:tc>
          <w:tcPr>
            <w:tcW w:w="1245" w:type="dxa"/>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eastAsia" w:cs="Times New Roman"/>
                <w:sz w:val="21"/>
                <w:szCs w:val="21"/>
                <w:highlight w:val="none"/>
                <w:lang w:val="en-US" w:eastAsia="zh-CN"/>
              </w:rPr>
              <w:t>1.1g</w:t>
            </w:r>
          </w:p>
        </w:tc>
        <w:tc>
          <w:tcPr>
            <w:tcW w:w="1238" w:type="dxa"/>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eastAsia" w:cs="Times New Roman"/>
                <w:sz w:val="21"/>
                <w:szCs w:val="21"/>
                <w:highlight w:val="none"/>
                <w:lang w:val="en-US" w:eastAsia="zh-CN"/>
              </w:rPr>
              <w:t>2.0g</w:t>
            </w:r>
          </w:p>
        </w:tc>
        <w:tc>
          <w:tcPr>
            <w:tcW w:w="1084" w:type="dxa"/>
            <w:tcBorders>
              <w:top w:val="single" w:color="auto" w:sz="12"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eastAsia" w:cs="Times New Roman"/>
                <w:sz w:val="21"/>
                <w:szCs w:val="21"/>
                <w:highlight w:val="none"/>
                <w:lang w:val="en-US" w:eastAsia="zh-CN"/>
              </w:rPr>
              <w:t>2.0g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548" w:hRule="atLeast"/>
          <w:jc w:val="center"/>
        </w:trPr>
        <w:tc>
          <w:tcPr>
            <w:tcW w:w="1044" w:type="pct"/>
            <w:tcBorders>
              <w:top w:val="single" w:color="auto" w:sz="4" w:space="0"/>
              <w:left w:val="single" w:color="auto" w:sz="12"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14:textFill>
                  <w14:solidFill>
                    <w14:schemeClr w14:val="tx1"/>
                  </w14:solidFill>
                </w14:textFill>
              </w:rPr>
              <w:t>结构试验量值</w:t>
            </w:r>
          </w:p>
        </w:tc>
        <w:tc>
          <w:tcPr>
            <w:tcW w:w="1236" w:type="dxa"/>
            <w:tcBorders>
              <w:top w:val="single" w:color="auto" w:sz="4" w:space="0"/>
              <w:left w:val="single" w:color="auto" w:sz="4" w:space="0"/>
              <w:bottom w:val="single" w:color="auto" w:sz="12" w:space="0"/>
              <w:right w:val="single" w:color="auto" w:sz="4" w:space="0"/>
            </w:tcBorders>
            <w:vAlign w:val="center"/>
          </w:tcPr>
          <w:p>
            <w:pPr>
              <w:adjustRightInd w:val="0"/>
              <w:snapToGrid w:val="0"/>
              <w:spacing w:line="240" w:lineRule="atLeast"/>
              <w:ind w:firstLine="0" w:firstLineChars="0"/>
              <w:jc w:val="center"/>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eastAsia"/>
                <w:sz w:val="21"/>
                <w:szCs w:val="21"/>
                <w:highlight w:val="none"/>
                <w:lang w:val="en-US" w:eastAsia="zh-CN"/>
              </w:rPr>
              <w:t>8.3</w:t>
            </w:r>
            <w:r>
              <w:rPr>
                <w:rFonts w:hint="eastAsia" w:ascii="Times New Roman" w:hAnsi="Times New Roman" w:eastAsia="宋体"/>
                <w:sz w:val="21"/>
                <w:szCs w:val="21"/>
                <w:highlight w:val="none"/>
                <w:lang w:val="en-US" w:eastAsia="zh-CN"/>
              </w:rPr>
              <w:t>g</w:t>
            </w:r>
          </w:p>
        </w:tc>
        <w:tc>
          <w:tcPr>
            <w:tcW w:w="1180" w:type="dxa"/>
            <w:tcBorders>
              <w:top w:val="single" w:color="auto" w:sz="4" w:space="0"/>
              <w:left w:val="single" w:color="auto" w:sz="4" w:space="0"/>
              <w:bottom w:val="single" w:color="auto" w:sz="12" w:space="0"/>
              <w:right w:val="single" w:color="auto" w:sz="4" w:space="0"/>
            </w:tcBorders>
            <w:vAlign w:val="center"/>
          </w:tcPr>
          <w:p>
            <w:pPr>
              <w:adjustRightInd w:val="0"/>
              <w:snapToGrid w:val="0"/>
              <w:spacing w:line="240" w:lineRule="atLeast"/>
              <w:ind w:firstLine="0" w:firstLineChars="0"/>
              <w:jc w:val="center"/>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eastAsia" w:ascii="Times New Roman" w:hAnsi="Times New Roman"/>
                <w:sz w:val="21"/>
                <w:szCs w:val="21"/>
                <w:highlight w:val="none"/>
                <w:lang w:val="en-US" w:eastAsia="zh-CN"/>
              </w:rPr>
              <w:t>3.5</w:t>
            </w:r>
            <w:r>
              <w:rPr>
                <w:rFonts w:hint="eastAsia" w:ascii="Times New Roman" w:hAnsi="Times New Roman" w:eastAsia="宋体"/>
                <w:sz w:val="21"/>
                <w:szCs w:val="21"/>
                <w:highlight w:val="none"/>
                <w:lang w:val="en-US" w:eastAsia="zh-CN"/>
              </w:rPr>
              <w:t>g</w:t>
            </w:r>
          </w:p>
        </w:tc>
        <w:tc>
          <w:tcPr>
            <w:tcW w:w="1236" w:type="dxa"/>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eastAsia" w:cs="Times New Roman"/>
                <w:sz w:val="21"/>
                <w:szCs w:val="21"/>
                <w:highlight w:val="none"/>
                <w:lang w:val="en-US" w:eastAsia="zh-CN"/>
              </w:rPr>
              <w:t>9g</w:t>
            </w:r>
          </w:p>
        </w:tc>
        <w:tc>
          <w:tcPr>
            <w:tcW w:w="1245" w:type="dxa"/>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eastAsia" w:cs="Times New Roman"/>
                <w:sz w:val="21"/>
                <w:szCs w:val="21"/>
                <w:highlight w:val="none"/>
                <w:lang w:val="en-US" w:eastAsia="zh-CN"/>
              </w:rPr>
              <w:t>1.7g</w:t>
            </w:r>
          </w:p>
        </w:tc>
        <w:tc>
          <w:tcPr>
            <w:tcW w:w="1238" w:type="dxa"/>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eastAsia" w:cs="Times New Roman"/>
                <w:sz w:val="21"/>
                <w:szCs w:val="21"/>
                <w:highlight w:val="none"/>
                <w:lang w:val="en-US" w:eastAsia="zh-CN"/>
              </w:rPr>
              <w:t>3g</w:t>
            </w:r>
          </w:p>
        </w:tc>
        <w:tc>
          <w:tcPr>
            <w:tcW w:w="1084" w:type="dxa"/>
            <w:tcBorders>
              <w:top w:val="single" w:color="auto" w:sz="4" w:space="0"/>
              <w:left w:val="single" w:color="auto" w:sz="4"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eastAsia" w:cs="Times New Roman"/>
                <w:sz w:val="21"/>
                <w:szCs w:val="21"/>
                <w:highlight w:val="none"/>
                <w:lang w:val="en-US" w:eastAsia="zh-CN"/>
              </w:rPr>
              <w:t>3 g</w:t>
            </w:r>
          </w:p>
        </w:tc>
      </w:tr>
    </w:tbl>
    <w:p>
      <w:pPr>
        <w:pStyle w:val="2"/>
        <w:rPr>
          <w:rFonts w:hint="eastAsia"/>
          <w:i w:val="0"/>
          <w:iCs w:val="0"/>
          <w:color w:val="000000" w:themeColor="text1"/>
          <w:lang w:eastAsia="zh-CN"/>
          <w14:textFill>
            <w14:solidFill>
              <w14:schemeClr w14:val="tx1"/>
            </w14:solidFill>
          </w14:textFill>
        </w:rPr>
      </w:pPr>
      <w:bookmarkStart w:id="918" w:name="_Toc14632"/>
      <w:bookmarkStart w:id="919" w:name="_Toc4835"/>
      <w:bookmarkStart w:id="920" w:name="_Toc14588"/>
      <w:bookmarkStart w:id="921" w:name="_Toc17926"/>
      <w:bookmarkStart w:id="922" w:name="_Toc24668"/>
      <w:r>
        <w:rPr>
          <w:rFonts w:hint="eastAsia"/>
          <w:i w:val="0"/>
          <w:iCs w:val="0"/>
          <w:color w:val="000000" w:themeColor="text1"/>
          <w:lang w:val="en-US" w:eastAsia="zh-CN"/>
          <w14:textFill>
            <w14:solidFill>
              <w14:schemeClr w14:val="tx1"/>
            </w14:solidFill>
          </w14:textFill>
        </w:rPr>
        <w:t>受试/陪试设备</w:t>
      </w:r>
      <w:bookmarkEnd w:id="918"/>
      <w:bookmarkEnd w:id="919"/>
      <w:bookmarkEnd w:id="920"/>
      <w:bookmarkEnd w:id="921"/>
      <w:bookmarkEnd w:id="922"/>
    </w:p>
    <w:p>
      <w:pPr>
        <w:rPr>
          <w:rFonts w:hint="eastAsia"/>
          <w:i w:val="0"/>
          <w:iCs w:val="0"/>
          <w:color w:val="000000" w:themeColor="text1"/>
          <w:lang w:eastAsia="zh-CN"/>
          <w14:textFill>
            <w14:solidFill>
              <w14:schemeClr w14:val="tx1"/>
            </w14:solidFill>
          </w14:textFill>
        </w:rPr>
      </w:pPr>
      <w:r>
        <w:rPr>
          <w:rFonts w:hint="eastAsia"/>
          <w:i w:val="0"/>
          <w:iCs w:val="0"/>
          <w:color w:val="000000" w:themeColor="text1"/>
          <w14:textFill>
            <w14:solidFill>
              <w14:schemeClr w14:val="tx1"/>
            </w14:solidFill>
          </w14:textFill>
        </w:rPr>
        <w:t>受试设备：</w:t>
      </w:r>
      <w:r>
        <w:rPr>
          <w:rFonts w:hint="eastAsia"/>
          <w:i w:val="0"/>
          <w:iCs w:val="0"/>
          <w:color w:val="000000" w:themeColor="text1"/>
          <w:lang w:val="en-US" w:eastAsia="zh-CN"/>
          <w14:textFill>
            <w14:solidFill>
              <w14:schemeClr w14:val="tx1"/>
            </w14:solidFill>
          </w14:textFill>
        </w:rPr>
        <w:t>FSECU</w:t>
      </w:r>
      <w:r>
        <w:rPr>
          <w:rFonts w:hint="eastAsia"/>
          <w:i w:val="0"/>
          <w:iCs w:val="0"/>
          <w:color w:val="000000" w:themeColor="text1"/>
          <w14:textFill>
            <w14:solidFill>
              <w14:schemeClr w14:val="tx1"/>
            </w14:solidFill>
          </w14:textFill>
        </w:rPr>
        <w:t>，详细构型见</w:t>
      </w:r>
      <w:r>
        <w:rPr>
          <w:rFonts w:hint="eastAsia"/>
          <w:i w:val="0"/>
          <w:iCs w:val="0"/>
          <w:color w:val="000000" w:themeColor="text1"/>
          <w:lang w:val="en-US" w:eastAsia="zh-CN"/>
          <w14:textFill>
            <w14:solidFill>
              <w14:schemeClr w14:val="tx1"/>
            </w14:solidFill>
          </w14:textFill>
        </w:rPr>
        <w:t>6</w:t>
      </w:r>
      <w:r>
        <w:rPr>
          <w:rFonts w:hint="eastAsia"/>
          <w:i w:val="0"/>
          <w:iCs w:val="0"/>
          <w:color w:val="000000" w:themeColor="text1"/>
          <w14:textFill>
            <w14:solidFill>
              <w14:schemeClr w14:val="tx1"/>
            </w14:solidFill>
          </w14:textFill>
        </w:rPr>
        <w:t>.1</w:t>
      </w:r>
      <w:r>
        <w:rPr>
          <w:rFonts w:hint="eastAsia"/>
          <w:i w:val="0"/>
          <w:iCs w:val="0"/>
          <w:color w:val="000000" w:themeColor="text1"/>
          <w:lang w:val="en-US" w:eastAsia="zh-CN"/>
          <w14:textFill>
            <w14:solidFill>
              <w14:schemeClr w14:val="tx1"/>
            </w14:solidFill>
          </w14:textFill>
        </w:rPr>
        <w:t>节</w:t>
      </w:r>
      <w:r>
        <w:rPr>
          <w:rFonts w:hint="eastAsia"/>
          <w:i w:val="0"/>
          <w:iCs w:val="0"/>
          <w:color w:val="000000" w:themeColor="text1"/>
          <w14:textFill>
            <w14:solidFill>
              <w14:schemeClr w14:val="tx1"/>
            </w14:solidFill>
          </w14:textFill>
        </w:rPr>
        <w:t>受试设备构型状态</w:t>
      </w:r>
      <w:r>
        <w:rPr>
          <w:rFonts w:hint="eastAsia"/>
          <w:i w:val="0"/>
          <w:iCs w:val="0"/>
          <w:color w:val="000000" w:themeColor="text1"/>
          <w:lang w:eastAsia="zh-CN"/>
          <w14:textFill>
            <w14:solidFill>
              <w14:schemeClr w14:val="tx1"/>
            </w14:solidFill>
          </w14:textFill>
        </w:rPr>
        <w:t>；</w:t>
      </w:r>
    </w:p>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14:textFill>
            <w14:solidFill>
              <w14:schemeClr w14:val="tx1"/>
            </w14:solidFill>
          </w14:textFill>
        </w:rPr>
        <w:t>陪试设备：</w:t>
      </w:r>
      <w:r>
        <w:rPr>
          <w:rFonts w:hint="eastAsia"/>
          <w:i w:val="0"/>
          <w:iCs w:val="0"/>
          <w:color w:val="000000" w:themeColor="text1"/>
          <w:lang w:val="en-US" w:eastAsia="zh-CN"/>
          <w14:textFill>
            <w14:solidFill>
              <w14:schemeClr w14:val="tx1"/>
            </w14:solidFill>
          </w14:textFill>
        </w:rPr>
        <w:t>详见6.5节；</w:t>
      </w:r>
    </w:p>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工作状态：工作状态1、工作状态2；详见6.4节。</w:t>
      </w:r>
    </w:p>
    <w:p>
      <w:pPr>
        <w:pStyle w:val="2"/>
        <w:rPr>
          <w:rFonts w:hint="default"/>
          <w:i w:val="0"/>
          <w:iCs w:val="0"/>
          <w:color w:val="000000" w:themeColor="text1"/>
          <w:lang w:val="en-US" w:eastAsia="zh-CN"/>
          <w14:textFill>
            <w14:solidFill>
              <w14:schemeClr w14:val="tx1"/>
            </w14:solidFill>
          </w14:textFill>
        </w:rPr>
      </w:pPr>
      <w:bookmarkStart w:id="923" w:name="_Toc31192"/>
      <w:bookmarkStart w:id="924" w:name="_Toc21903"/>
      <w:bookmarkStart w:id="925" w:name="_Toc11387"/>
      <w:bookmarkStart w:id="926" w:name="_Toc8990"/>
      <w:bookmarkStart w:id="927" w:name="_Toc10376"/>
      <w:r>
        <w:rPr>
          <w:rFonts w:hint="eastAsia"/>
          <w:i w:val="0"/>
          <w:iCs w:val="0"/>
          <w:color w:val="000000" w:themeColor="text1"/>
          <w:lang w:val="en-US" w:eastAsia="zh-CN"/>
          <w14:textFill>
            <w14:solidFill>
              <w14:schemeClr w14:val="tx1"/>
            </w14:solidFill>
          </w14:textFill>
        </w:rPr>
        <w:t>试验设备、测试设备及要求</w:t>
      </w:r>
      <w:bookmarkEnd w:id="923"/>
      <w:bookmarkEnd w:id="924"/>
      <w:bookmarkEnd w:id="925"/>
      <w:bookmarkEnd w:id="926"/>
      <w:bookmarkEnd w:id="927"/>
    </w:p>
    <w:p>
      <w:pPr>
        <w:pStyle w:val="10"/>
        <w:ind w:left="0" w:leftChars="0" w:firstLine="0" w:firstLineChars="0"/>
        <w:rPr>
          <w:rFonts w:hint="default" w:eastAsia="黑体"/>
          <w:i w:val="0"/>
          <w:iCs w:val="0"/>
          <w:color w:val="000000" w:themeColor="text1"/>
          <w:lang w:val="en-US" w:eastAsia="zh-CN"/>
          <w14:textFill>
            <w14:solidFill>
              <w14:schemeClr w14:val="tx1"/>
            </w14:solidFill>
          </w14:textFill>
        </w:rPr>
      </w:pPr>
      <w:r>
        <w:rPr>
          <w:i w:val="0"/>
          <w:iCs w:val="0"/>
          <w:color w:val="000000" w:themeColor="text1"/>
          <w14:textFill>
            <w14:solidFill>
              <w14:schemeClr w14:val="tx1"/>
            </w14:solidFill>
          </w14:textFill>
        </w:rPr>
        <w:t xml:space="preserve">表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21</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SEQ 表 \* ARABIC \s 1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2</w:t>
      </w:r>
      <w:r>
        <w:rPr>
          <w:i w:val="0"/>
          <w:iCs w:val="0"/>
          <w:color w:val="000000" w:themeColor="text1"/>
          <w14:textFill>
            <w14:solidFill>
              <w14:schemeClr w14:val="tx1"/>
            </w14:solidFill>
          </w14:textFill>
        </w:rPr>
        <w:fldChar w:fldCharType="end"/>
      </w:r>
      <w:bookmarkStart w:id="928" w:name="_Toc11430"/>
      <w:bookmarkStart w:id="929" w:name="_Toc701"/>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val="en-US" w:eastAsia="zh-CN"/>
          <w14:textFill>
            <w14:solidFill>
              <w14:schemeClr w14:val="tx1"/>
            </w14:solidFill>
          </w14:textFill>
        </w:rPr>
        <w:t>设备信息表</w:t>
      </w:r>
      <w:bookmarkEnd w:id="928"/>
      <w:bookmarkEnd w:id="929"/>
    </w:p>
    <w:tbl>
      <w:tblPr>
        <w:tblStyle w:val="28"/>
        <w:tblW w:w="5155"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697"/>
        <w:gridCol w:w="1887"/>
        <w:gridCol w:w="1498"/>
        <w:gridCol w:w="1474"/>
        <w:gridCol w:w="2804"/>
        <w:gridCol w:w="111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561" w:hRule="atLeast"/>
          <w:tblHeader/>
          <w:jc w:val="center"/>
        </w:trPr>
        <w:tc>
          <w:tcPr>
            <w:tcW w:w="368"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序号</w:t>
            </w:r>
          </w:p>
        </w:tc>
        <w:tc>
          <w:tcPr>
            <w:tcW w:w="996"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名称</w:t>
            </w:r>
          </w:p>
        </w:tc>
        <w:tc>
          <w:tcPr>
            <w:tcW w:w="790"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用途</w:t>
            </w:r>
          </w:p>
        </w:tc>
        <w:tc>
          <w:tcPr>
            <w:tcW w:w="778"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设备型号</w:t>
            </w:r>
          </w:p>
        </w:tc>
        <w:tc>
          <w:tcPr>
            <w:tcW w:w="1480"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技术要求/精度</w:t>
            </w:r>
          </w:p>
        </w:tc>
        <w:tc>
          <w:tcPr>
            <w:tcW w:w="586"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i w:val="0"/>
                <w:iCs w:val="0"/>
                <w:color w:val="000000" w:themeColor="text1"/>
                <w:sz w:val="21"/>
                <w:szCs w:val="21"/>
                <w14:textFill>
                  <w14:solidFill>
                    <w14:schemeClr w14:val="tx1"/>
                  </w14:solidFill>
                </w14:textFill>
              </w:rPr>
            </w:pPr>
            <w:r>
              <w:rPr>
                <w:rFonts w:hint="default" w:ascii="Times New Roman" w:hAnsi="Times New Roman" w:cs="Times New Roman"/>
                <w:b/>
                <w:bCs/>
                <w:i w:val="0"/>
                <w:iCs w:val="0"/>
                <w:color w:val="000000" w:themeColor="text1"/>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2"/>
              <w:keepNext w:val="0"/>
              <w:keepLines w:val="0"/>
              <w:pageBreakBefore w:val="0"/>
              <w:widowControl w:val="0"/>
              <w:numPr>
                <w:ilvl w:val="0"/>
                <w:numId w:val="44"/>
              </w:numPr>
              <w:kinsoku/>
              <w:wordWrap/>
              <w:overflowPunct/>
              <w:topLinePunct w:val="0"/>
              <w:bidi w:val="0"/>
              <w:spacing w:line="360" w:lineRule="auto"/>
              <w:ind w:left="0" w:leftChars="0" w:firstLine="0" w:firstLineChars="0"/>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996"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电动振动试验系统</w:t>
            </w:r>
          </w:p>
        </w:tc>
        <w:tc>
          <w:tcPr>
            <w:tcW w:w="790"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用于风车试验</w:t>
            </w:r>
          </w:p>
        </w:tc>
        <w:tc>
          <w:tcPr>
            <w:tcW w:w="778"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ES-40-370</w:t>
            </w:r>
          </w:p>
        </w:tc>
        <w:tc>
          <w:tcPr>
            <w:tcW w:w="1480"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垂直加速度允差：±10%</w:t>
            </w:r>
          </w:p>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水平加速度：允差：±10%</w:t>
            </w:r>
          </w:p>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频率允差：±1Hz 或±2%</w:t>
            </w:r>
          </w:p>
        </w:tc>
        <w:tc>
          <w:tcPr>
            <w:tcW w:w="58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2"/>
              <w:keepNext w:val="0"/>
              <w:keepLines w:val="0"/>
              <w:pageBreakBefore w:val="0"/>
              <w:widowControl w:val="0"/>
              <w:numPr>
                <w:ilvl w:val="0"/>
                <w:numId w:val="44"/>
              </w:numPr>
              <w:kinsoku/>
              <w:wordWrap/>
              <w:overflowPunct/>
              <w:topLinePunct w:val="0"/>
              <w:bidi w:val="0"/>
              <w:spacing w:line="360" w:lineRule="auto"/>
              <w:ind w:left="0" w:leftChars="0" w:firstLine="0" w:firstLineChars="0"/>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996"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速度传感器</w:t>
            </w:r>
          </w:p>
        </w:tc>
        <w:tc>
          <w:tcPr>
            <w:tcW w:w="790"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用于风车试验</w:t>
            </w:r>
          </w:p>
        </w:tc>
        <w:tc>
          <w:tcPr>
            <w:tcW w:w="778"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357B03</w:t>
            </w:r>
          </w:p>
        </w:tc>
        <w:tc>
          <w:tcPr>
            <w:tcW w:w="1480"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加速度相对偏差：±5%</w:t>
            </w:r>
          </w:p>
        </w:tc>
        <w:tc>
          <w:tcPr>
            <w:tcW w:w="58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2"/>
              <w:keepNext w:val="0"/>
              <w:keepLines w:val="0"/>
              <w:pageBreakBefore w:val="0"/>
              <w:widowControl w:val="0"/>
              <w:numPr>
                <w:ilvl w:val="0"/>
                <w:numId w:val="44"/>
              </w:numPr>
              <w:kinsoku/>
              <w:wordWrap/>
              <w:overflowPunct/>
              <w:topLinePunct w:val="0"/>
              <w:bidi w:val="0"/>
              <w:spacing w:line="360" w:lineRule="auto"/>
              <w:ind w:left="0" w:leftChars="0" w:firstLine="0" w:firstLineChars="0"/>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996"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数字式振动控制器</w:t>
            </w:r>
          </w:p>
        </w:tc>
        <w:tc>
          <w:tcPr>
            <w:tcW w:w="790"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用于风车试验</w:t>
            </w:r>
          </w:p>
        </w:tc>
        <w:tc>
          <w:tcPr>
            <w:tcW w:w="778"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RC 3000</w:t>
            </w:r>
          </w:p>
        </w:tc>
        <w:tc>
          <w:tcPr>
            <w:tcW w:w="1480"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lang w:val="zh-CN"/>
                <w14:textFill>
                  <w14:solidFill>
                    <w14:schemeClr w14:val="tx1"/>
                  </w14:solidFill>
                </w14:textFill>
              </w:rPr>
              <w:t>表5.</w:t>
            </w:r>
            <w:r>
              <w:rPr>
                <w:rFonts w:hint="default" w:ascii="Times New Roman" w:hAnsi="Times New Roman" w:cs="Times New Roman"/>
                <w:i w:val="0"/>
                <w:iCs w:val="0"/>
                <w:color w:val="000000" w:themeColor="text1"/>
                <w:sz w:val="21"/>
                <w:szCs w:val="21"/>
                <w14:textFill>
                  <w14:solidFill>
                    <w14:schemeClr w14:val="tx1"/>
                  </w14:solidFill>
                </w14:textFill>
              </w:rPr>
              <w:t>频率允差：±0.05Hz（频率＜100Hz）</w:t>
            </w:r>
          </w:p>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±0.05%（频率≥100Hz）</w:t>
            </w:r>
          </w:p>
        </w:tc>
        <w:tc>
          <w:tcPr>
            <w:tcW w:w="58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2"/>
              <w:keepNext w:val="0"/>
              <w:keepLines w:val="0"/>
              <w:pageBreakBefore w:val="0"/>
              <w:widowControl w:val="0"/>
              <w:numPr>
                <w:ilvl w:val="0"/>
                <w:numId w:val="44"/>
              </w:numPr>
              <w:kinsoku/>
              <w:wordWrap/>
              <w:overflowPunct/>
              <w:topLinePunct w:val="0"/>
              <w:bidi w:val="0"/>
              <w:spacing w:line="360" w:lineRule="auto"/>
              <w:ind w:left="0" w:leftChars="0" w:firstLine="0" w:firstLineChars="0"/>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996"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温湿度变送记录仪</w:t>
            </w:r>
          </w:p>
        </w:tc>
        <w:tc>
          <w:tcPr>
            <w:tcW w:w="790"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用于测量试验室大气温湿度</w:t>
            </w:r>
          </w:p>
        </w:tc>
        <w:tc>
          <w:tcPr>
            <w:tcW w:w="778"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RS-WS-WIFI-6J</w:t>
            </w:r>
          </w:p>
        </w:tc>
        <w:tc>
          <w:tcPr>
            <w:tcW w:w="1480"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允许误差：±7%RH</w:t>
            </w:r>
          </w:p>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±2℃</w:t>
            </w:r>
          </w:p>
        </w:tc>
        <w:tc>
          <w:tcPr>
            <w:tcW w:w="58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2"/>
              <w:keepNext w:val="0"/>
              <w:keepLines w:val="0"/>
              <w:pageBreakBefore w:val="0"/>
              <w:widowControl w:val="0"/>
              <w:numPr>
                <w:ilvl w:val="0"/>
                <w:numId w:val="44"/>
              </w:numPr>
              <w:kinsoku/>
              <w:wordWrap/>
              <w:overflowPunct/>
              <w:topLinePunct w:val="0"/>
              <w:bidi w:val="0"/>
              <w:spacing w:line="360" w:lineRule="auto"/>
              <w:ind w:left="0" w:leftChars="0" w:firstLine="0" w:firstLineChars="0"/>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996"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数字大气压力表</w:t>
            </w:r>
          </w:p>
        </w:tc>
        <w:tc>
          <w:tcPr>
            <w:tcW w:w="790"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用于测量试验室大气压力</w:t>
            </w:r>
          </w:p>
        </w:tc>
        <w:tc>
          <w:tcPr>
            <w:tcW w:w="778"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BY-2003P</w:t>
            </w:r>
          </w:p>
        </w:tc>
        <w:tc>
          <w:tcPr>
            <w:tcW w:w="1480"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允差：±0.5kPa</w:t>
            </w:r>
          </w:p>
        </w:tc>
        <w:tc>
          <w:tcPr>
            <w:tcW w:w="58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hint="default"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p>
        </w:tc>
        <w:tc>
          <w:tcPr>
            <w:tcW w:w="996"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p>
        </w:tc>
        <w:tc>
          <w:tcPr>
            <w:tcW w:w="79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p>
        </w:tc>
        <w:tc>
          <w:tcPr>
            <w:tcW w:w="77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p>
        </w:tc>
        <w:tc>
          <w:tcPr>
            <w:tcW w:w="148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val="0"/>
                <w:iCs w:val="0"/>
                <w:color w:val="000000" w:themeColor="text1"/>
                <w:sz w:val="21"/>
                <w:szCs w:val="21"/>
                <w14:textFill>
                  <w14:solidFill>
                    <w14:schemeClr w14:val="tx1"/>
                  </w14:solidFill>
                </w14:textFill>
              </w:rPr>
            </w:pPr>
          </w:p>
        </w:tc>
        <w:tc>
          <w:tcPr>
            <w:tcW w:w="586" w:type="pct"/>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6"/>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left"/>
              <w:textAlignment w:val="baseline"/>
              <w:rPr>
                <w:rFonts w:hint="default" w:ascii="Times New Roman" w:hAnsi="Times New Roman" w:cs="Times New Roman"/>
                <w:i w:val="0"/>
                <w:iCs w:val="0"/>
                <w:color w:val="000000" w:themeColor="text1"/>
                <w:kern w:val="28"/>
                <w:sz w:val="21"/>
                <w:szCs w:val="21"/>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注：1.</w:t>
            </w:r>
            <w:r>
              <w:rPr>
                <w:rFonts w:hint="default" w:ascii="Times New Roman" w:hAnsi="Times New Roman" w:cs="Times New Roman"/>
                <w:i w:val="0"/>
                <w:iCs w:val="0"/>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 w:val="0"/>
                <w:iCs w:val="0"/>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autoSpaceDE/>
              <w:autoSpaceDN/>
              <w:bidi w:val="0"/>
              <w:adjustRightInd w:val="0"/>
              <w:spacing w:line="360" w:lineRule="auto"/>
              <w:ind w:firstLine="0" w:firstLineChars="0"/>
              <w:jc w:val="left"/>
              <w:textAlignment w:val="baseline"/>
              <w:rPr>
                <w:rFonts w:hint="default" w:ascii="Times New Roman" w:hAnsi="Times New Roman" w:cs="Times New Roman"/>
                <w:i w:val="0"/>
                <w:iCs w:val="0"/>
                <w:color w:val="000000" w:themeColor="text1"/>
                <w:kern w:val="28"/>
                <w:sz w:val="21"/>
                <w:szCs w:val="21"/>
                <w14:textFill>
                  <w14:solidFill>
                    <w14:schemeClr w14:val="tx1"/>
                  </w14:solidFill>
                </w14:textFill>
              </w:rPr>
            </w:pPr>
            <w:r>
              <w:rPr>
                <w:rFonts w:hint="default" w:ascii="Times New Roman" w:hAnsi="Times New Roman" w:cs="Times New Roman"/>
                <w:i w:val="0"/>
                <w:iCs w:val="0"/>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autoSpaceDE/>
              <w:autoSpaceDN/>
              <w:bidi w:val="0"/>
              <w:spacing w:line="360" w:lineRule="auto"/>
              <w:ind w:firstLine="0" w:firstLineChars="0"/>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kern w:val="28"/>
                <w:sz w:val="21"/>
                <w:szCs w:val="21"/>
                <w14:textFill>
                  <w14:solidFill>
                    <w14:schemeClr w14:val="tx1"/>
                  </w14:solidFill>
                </w14:textFill>
              </w:rPr>
              <w:t>3</w:t>
            </w:r>
            <w:r>
              <w:rPr>
                <w:rFonts w:hint="default" w:ascii="Times New Roman" w:hAnsi="Times New Roman" w:cs="Times New Roman"/>
                <w:b/>
                <w:i w:val="0"/>
                <w:iCs w:val="0"/>
                <w:color w:val="000000" w:themeColor="text1"/>
                <w:kern w:val="28"/>
                <w:sz w:val="21"/>
                <w:szCs w:val="21"/>
                <w14:textFill>
                  <w14:solidFill>
                    <w14:schemeClr w14:val="tx1"/>
                  </w14:solidFill>
                </w14:textFill>
              </w:rPr>
              <w:t>.</w:t>
            </w:r>
            <w:r>
              <w:rPr>
                <w:rFonts w:hint="default" w:ascii="Times New Roman" w:hAnsi="Times New Roman" w:cs="Times New Roman"/>
                <w:i w:val="0"/>
                <w:iCs w:val="0"/>
                <w:color w:val="000000" w:themeColor="text1"/>
                <w:kern w:val="0"/>
                <w:sz w:val="21"/>
                <w:szCs w:val="21"/>
                <w14:textFill>
                  <w14:solidFill>
                    <w14:schemeClr w14:val="tx1"/>
                  </w14:solidFill>
                </w14:textFill>
              </w:rPr>
              <w:t>所有未标注数量的设备，默认数量为1。</w:t>
            </w:r>
          </w:p>
        </w:tc>
      </w:tr>
    </w:tbl>
    <w:p>
      <w:pPr>
        <w:pStyle w:val="2"/>
        <w:rPr>
          <w:rFonts w:hint="eastAsia"/>
          <w:i w:val="0"/>
          <w:iCs w:val="0"/>
          <w:color w:val="000000" w:themeColor="text1"/>
          <w:lang w:val="en-US" w:eastAsia="zh-CN"/>
          <w14:textFill>
            <w14:solidFill>
              <w14:schemeClr w14:val="tx1"/>
            </w14:solidFill>
          </w14:textFill>
        </w:rPr>
      </w:pPr>
      <w:bookmarkStart w:id="930" w:name="_Toc10011"/>
      <w:bookmarkStart w:id="931" w:name="_Toc19077"/>
      <w:bookmarkStart w:id="932" w:name="_Toc17130"/>
      <w:bookmarkStart w:id="933" w:name="_Toc13589"/>
      <w:bookmarkStart w:id="934" w:name="_Toc10406"/>
      <w:r>
        <w:rPr>
          <w:rFonts w:hint="eastAsia"/>
          <w:i w:val="0"/>
          <w:iCs w:val="0"/>
          <w:color w:val="000000" w:themeColor="text1"/>
          <w:lang w:val="en-US" w:eastAsia="zh-CN"/>
          <w14:textFill>
            <w14:solidFill>
              <w14:schemeClr w14:val="tx1"/>
            </w14:solidFill>
          </w14:textFill>
        </w:rPr>
        <w:t>试验布置和连接</w:t>
      </w:r>
      <w:bookmarkEnd w:id="930"/>
      <w:bookmarkEnd w:id="931"/>
      <w:bookmarkEnd w:id="932"/>
      <w:bookmarkEnd w:id="933"/>
      <w:bookmarkEnd w:id="934"/>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将</w:t>
      </w:r>
      <w:r>
        <w:rPr>
          <w:rFonts w:hint="eastAsia"/>
          <w:i w:val="0"/>
          <w:iCs w:val="0"/>
          <w:color w:val="000000" w:themeColor="text1"/>
          <w:lang w:eastAsia="zh-CN"/>
          <w14:textFill>
            <w14:solidFill>
              <w14:schemeClr w14:val="tx1"/>
            </w14:solidFill>
          </w14:textFill>
        </w:rPr>
        <w:t>FSECU</w:t>
      </w:r>
      <w:r>
        <w:rPr>
          <w:rFonts w:hint="eastAsia"/>
          <w:i w:val="0"/>
          <w:iCs w:val="0"/>
          <w:color w:val="000000" w:themeColor="text1"/>
          <w14:textFill>
            <w14:solidFill>
              <w14:schemeClr w14:val="tx1"/>
            </w14:solidFill>
          </w14:textFill>
        </w:rPr>
        <w:t>安装在</w:t>
      </w:r>
      <w:r>
        <w:rPr>
          <w:rFonts w:hint="eastAsia"/>
          <w:i w:val="0"/>
          <w:iCs w:val="0"/>
          <w:color w:val="000000" w:themeColor="text1"/>
          <w:lang w:eastAsia="zh-CN"/>
          <w14:textFill>
            <w14:solidFill>
              <w14:schemeClr w14:val="tx1"/>
            </w14:solidFill>
          </w14:textFill>
        </w:rPr>
        <w:t>高升力系统集成试验台</w:t>
      </w:r>
      <w:r>
        <w:rPr>
          <w:rFonts w:hint="eastAsia"/>
          <w:i w:val="0"/>
          <w:iCs w:val="0"/>
          <w:color w:val="000000" w:themeColor="text1"/>
          <w14:textFill>
            <w14:solidFill>
              <w14:schemeClr w14:val="tx1"/>
            </w14:solidFill>
          </w14:textFill>
        </w:rPr>
        <w:t>上（测试设备处于</w:t>
      </w:r>
      <w:r>
        <w:rPr>
          <w:rFonts w:hint="eastAsia"/>
          <w:i w:val="0"/>
          <w:iCs w:val="0"/>
          <w:color w:val="000000" w:themeColor="text1"/>
          <w:lang w:eastAsia="zh-CN"/>
          <w14:textFill>
            <w14:solidFill>
              <w14:schemeClr w14:val="tx1"/>
            </w14:solidFill>
          </w14:textFill>
        </w:rPr>
        <w:t>高升力系统集成试验台</w:t>
      </w:r>
      <w:r>
        <w:rPr>
          <w:rFonts w:hint="eastAsia"/>
          <w:i w:val="0"/>
          <w:iCs w:val="0"/>
          <w:color w:val="000000" w:themeColor="text1"/>
          <w14:textFill>
            <w14:solidFill>
              <w14:schemeClr w14:val="tx1"/>
            </w14:solidFill>
          </w14:textFill>
        </w:rPr>
        <w:t>外），按</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_Ref27135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21</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1</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和</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_Ref27112 \h </w:instrText>
      </w:r>
      <w:r>
        <w:rPr>
          <w:rFonts w:hint="eastAsia"/>
          <w:i w:val="0"/>
          <w:iCs w:val="0"/>
          <w:color w:val="000000" w:themeColor="text1"/>
          <w:lang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21</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2</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14:textFill>
            <w14:solidFill>
              <w14:schemeClr w14:val="tx1"/>
            </w14:solidFill>
          </w14:textFill>
        </w:rPr>
        <w:t>将受试设备与测试设备进行连接布置。</w:t>
      </w:r>
    </w:p>
    <w:p>
      <w:pPr>
        <w:ind w:left="0" w:leftChars="0" w:firstLine="0" w:firstLineChars="0"/>
        <w:jc w:val="center"/>
        <w:rPr>
          <w:rFonts w:hint="eastAsia"/>
          <w:i w:val="0"/>
          <w:iCs w:val="0"/>
          <w:color w:val="000000" w:themeColor="text1"/>
          <w:lang w:eastAsia="zh-CN"/>
          <w14:textFill>
            <w14:solidFill>
              <w14:schemeClr w14:val="tx1"/>
            </w14:solidFill>
          </w14:textFill>
        </w:rPr>
      </w:pPr>
      <w:r>
        <w:rPr>
          <w:rFonts w:hint="eastAsia"/>
          <w:i w:val="0"/>
          <w:iCs w:val="0"/>
          <w:color w:val="000000" w:themeColor="text1"/>
          <w:lang w:eastAsia="zh-CN"/>
          <w14:textFill>
            <w14:solidFill>
              <w14:schemeClr w14:val="tx1"/>
            </w14:solidFill>
          </w14:textFill>
        </w:rPr>
        <w:t>（</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_Ref27135 \h </w:instrText>
      </w:r>
      <w:r>
        <w:rPr>
          <w:rFonts w:hint="eastAsia"/>
          <w:i w:val="0"/>
          <w:iCs w:val="0"/>
          <w:color w:val="000000" w:themeColor="text1"/>
          <w:lang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26</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1</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p>
    <w:p>
      <w:pPr>
        <w:pStyle w:val="10"/>
        <w:jc w:val="center"/>
        <w:rPr>
          <w:rFonts w:hint="eastAsia" w:ascii="Times New Roman" w:hAnsi="Times New Roman" w:cs="Times New Roman"/>
          <w:i w:val="0"/>
          <w:iCs w:val="0"/>
          <w:color w:val="000000" w:themeColor="text1"/>
          <w:lang w:val="en-US" w:eastAsia="zh-CN"/>
          <w14:textFill>
            <w14:solidFill>
              <w14:schemeClr w14:val="tx1"/>
            </w14:solidFill>
          </w14:textFill>
        </w:rPr>
      </w:pPr>
      <w:bookmarkStart w:id="935" w:name="_Ref27135"/>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21</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w:t>
      </w:r>
      <w:r>
        <w:rPr>
          <w:rFonts w:hint="default" w:ascii="Times New Roman" w:hAnsi="Times New Roman" w:cs="Times New Roman"/>
          <w:i w:val="0"/>
          <w:iCs w:val="0"/>
          <w:color w:val="000000" w:themeColor="text1"/>
          <w14:textFill>
            <w14:solidFill>
              <w14:schemeClr w14:val="tx1"/>
            </w14:solidFill>
          </w14:textFill>
        </w:rPr>
        <w:fldChar w:fldCharType="end"/>
      </w:r>
      <w:bookmarkEnd w:id="935"/>
      <w:bookmarkStart w:id="936" w:name="_Toc12051"/>
      <w:bookmarkStart w:id="937" w:name="_Toc27661"/>
      <w:r>
        <w:rPr>
          <w:rFonts w:hint="eastAsia" w:ascii="Times New Roman" w:hAnsi="Times New Roman" w:cs="Times New Roman"/>
          <w:i w:val="0"/>
          <w:iCs w:val="0"/>
          <w:color w:val="000000" w:themeColor="text1"/>
          <w:lang w:val="en-US" w:eastAsia="zh-CN"/>
          <w14:textFill>
            <w14:solidFill>
              <w14:schemeClr w14:val="tx1"/>
            </w14:solidFill>
          </w14:textFill>
        </w:rPr>
        <w:t>：加速度试验连接图</w:t>
      </w:r>
      <w:bookmarkEnd w:id="936"/>
      <w:bookmarkEnd w:id="937"/>
    </w:p>
    <w:p>
      <w:pPr>
        <w:jc w:val="center"/>
        <w:rPr>
          <w:rFonts w:hint="default"/>
          <w:lang w:val="en-US" w:eastAsia="zh-CN"/>
        </w:rPr>
      </w:pPr>
      <w:r>
        <w:rPr>
          <w:szCs w:val="24"/>
        </w:rPr>
        <w:object>
          <v:shape id="_x0000_i1040" o:spt="75" type="#_x0000_t75" style="height:205pt;width:282.5pt;" o:ole="t" filled="f" o:preferrelative="t" stroked="f" coordsize="21600,21600">
            <v:path/>
            <v:fill on="f" focussize="0,0"/>
            <v:stroke on="f" joinstyle="miter"/>
            <v:imagedata r:id="rId45" o:title=""/>
            <o:lock v:ext="edit" aspectratio="t"/>
            <w10:wrap type="none"/>
            <w10:anchorlock/>
          </v:shape>
          <o:OLEObject Type="Embed" ProgID="Visio.Drawing.15" ShapeID="_x0000_i1040" DrawAspect="Content" ObjectID="_1468075739" r:id="rId55">
            <o:LockedField>false</o:LockedField>
          </o:OLEObject>
        </w:object>
      </w:r>
    </w:p>
    <w:p>
      <w:pPr>
        <w:pStyle w:val="10"/>
        <w:jc w:val="center"/>
        <w:rPr>
          <w:rFonts w:hint="default" w:ascii="Times New Roman" w:hAnsi="Times New Roman" w:cs="Times New Roman"/>
          <w:i w:val="0"/>
          <w:iCs w:val="0"/>
          <w:color w:val="000000" w:themeColor="text1"/>
          <w:lang w:val="en-US" w:eastAsia="zh-CN"/>
          <w14:textFill>
            <w14:solidFill>
              <w14:schemeClr w14:val="tx1"/>
            </w14:solidFill>
          </w14:textFill>
        </w:rPr>
      </w:pPr>
      <w:bookmarkStart w:id="938" w:name="_Ref27112"/>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21</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图 \* ARABIC \s 1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w:t>
      </w:r>
      <w:r>
        <w:rPr>
          <w:rFonts w:hint="default" w:ascii="Times New Roman" w:hAnsi="Times New Roman" w:cs="Times New Roman"/>
          <w:i w:val="0"/>
          <w:iCs w:val="0"/>
          <w:color w:val="000000" w:themeColor="text1"/>
          <w14:textFill>
            <w14:solidFill>
              <w14:schemeClr w14:val="tx1"/>
            </w14:solidFill>
          </w14:textFill>
        </w:rPr>
        <w:fldChar w:fldCharType="end"/>
      </w:r>
      <w:bookmarkEnd w:id="938"/>
      <w:bookmarkStart w:id="939" w:name="_Toc5224"/>
      <w:bookmarkStart w:id="940" w:name="_Toc27620"/>
      <w:r>
        <w:rPr>
          <w:rFonts w:hint="eastAsia" w:ascii="Times New Roman" w:hAnsi="Times New Roman" w:cs="Times New Roman"/>
          <w:i w:val="0"/>
          <w:iCs w:val="0"/>
          <w:color w:val="000000" w:themeColor="text1"/>
          <w:lang w:val="en-US" w:eastAsia="zh-CN"/>
          <w14:textFill>
            <w14:solidFill>
              <w14:schemeClr w14:val="tx1"/>
            </w14:solidFill>
          </w14:textFill>
        </w:rPr>
        <w:t>：加速度试验布置图</w:t>
      </w:r>
      <w:bookmarkEnd w:id="939"/>
      <w:bookmarkEnd w:id="940"/>
    </w:p>
    <w:p>
      <w:pPr>
        <w:pStyle w:val="2"/>
        <w:rPr>
          <w:rFonts w:hint="default"/>
          <w:i w:val="0"/>
          <w:iCs w:val="0"/>
          <w:color w:val="000000" w:themeColor="text1"/>
          <w:lang w:val="en-US" w:eastAsia="zh-CN"/>
          <w14:textFill>
            <w14:solidFill>
              <w14:schemeClr w14:val="tx1"/>
            </w14:solidFill>
          </w14:textFill>
        </w:rPr>
      </w:pPr>
      <w:bookmarkStart w:id="941" w:name="_Toc14934"/>
      <w:bookmarkStart w:id="942" w:name="_Toc18902"/>
      <w:bookmarkStart w:id="943" w:name="_Toc20938"/>
      <w:bookmarkStart w:id="944" w:name="_Toc23846"/>
      <w:bookmarkStart w:id="945" w:name="_Toc18519"/>
      <w:r>
        <w:rPr>
          <w:rFonts w:hint="eastAsia"/>
          <w:i w:val="0"/>
          <w:iCs w:val="0"/>
          <w:color w:val="000000" w:themeColor="text1"/>
          <w:lang w:val="en-US" w:eastAsia="zh-CN"/>
          <w14:textFill>
            <w14:solidFill>
              <w14:schemeClr w14:val="tx1"/>
            </w14:solidFill>
          </w14:textFill>
        </w:rPr>
        <w:t>受试设备、试验装置（试验前）的制造符合性要求</w:t>
      </w:r>
      <w:bookmarkEnd w:id="941"/>
      <w:bookmarkEnd w:id="942"/>
      <w:bookmarkEnd w:id="943"/>
      <w:bookmarkEnd w:id="944"/>
      <w:bookmarkEnd w:id="945"/>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试验件状态应满足“</w:t>
      </w:r>
      <w:r>
        <w:rPr>
          <w:rFonts w:hint="eastAsia"/>
          <w:i w:val="0"/>
          <w:iCs w:val="0"/>
          <w:color w:val="000000" w:themeColor="text1"/>
          <w:lang w:eastAsia="zh-CN"/>
          <w14:textFill>
            <w14:solidFill>
              <w14:schemeClr w14:val="tx1"/>
            </w14:solidFill>
          </w14:textFill>
        </w:rPr>
        <w:t>6.试验设备描述</w:t>
      </w:r>
      <w:r>
        <w:rPr>
          <w:rFonts w:hint="eastAsia"/>
          <w:i w:val="0"/>
          <w:iCs w:val="0"/>
          <w:color w:val="000000" w:themeColor="text1"/>
          <w14:textFill>
            <w14:solidFill>
              <w14:schemeClr w14:val="tx1"/>
            </w14:solidFill>
          </w14:textFill>
        </w:rPr>
        <w:t>”构型和产品状态要求，确定试验件按照12.1要求完成了产品验收测试。</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确保试验件、陪试件、试验装置，在试验前按照2</w:t>
      </w:r>
      <w:r>
        <w:rPr>
          <w:rFonts w:hint="eastAsia"/>
          <w:i w:val="0"/>
          <w:iCs w:val="0"/>
          <w:color w:val="000000" w:themeColor="text1"/>
          <w:lang w:val="en-US" w:eastAsia="zh-CN"/>
          <w14:textFill>
            <w14:solidFill>
              <w14:schemeClr w14:val="tx1"/>
            </w14:solidFill>
          </w14:textFill>
        </w:rPr>
        <w:t>1</w:t>
      </w:r>
      <w:r>
        <w:rPr>
          <w:rFonts w:hint="eastAsia"/>
          <w:i w:val="0"/>
          <w:iCs w:val="0"/>
          <w:color w:val="000000" w:themeColor="text1"/>
          <w14:textFill>
            <w14:solidFill>
              <w14:schemeClr w14:val="tx1"/>
            </w14:solidFill>
          </w14:textFill>
        </w:rPr>
        <w:t>.3-2</w:t>
      </w:r>
      <w:r>
        <w:rPr>
          <w:rFonts w:hint="eastAsia"/>
          <w:i w:val="0"/>
          <w:iCs w:val="0"/>
          <w:color w:val="000000" w:themeColor="text1"/>
          <w:lang w:val="en-US" w:eastAsia="zh-CN"/>
          <w14:textFill>
            <w14:solidFill>
              <w14:schemeClr w14:val="tx1"/>
            </w14:solidFill>
          </w14:textFill>
        </w:rPr>
        <w:t>1</w:t>
      </w:r>
      <w:r>
        <w:rPr>
          <w:rFonts w:hint="eastAsia"/>
          <w:i w:val="0"/>
          <w:iCs w:val="0"/>
          <w:color w:val="000000" w:themeColor="text1"/>
          <w14:textFill>
            <w14:solidFill>
              <w14:schemeClr w14:val="tx1"/>
            </w14:solidFill>
          </w14:textFill>
        </w:rPr>
        <w:t>.5的要求，进行了相应的安装和连接。</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确保试验人员资质符合“10试验人员”的要求。</w:t>
      </w:r>
    </w:p>
    <w:p>
      <w:pPr>
        <w:pStyle w:val="2"/>
        <w:rPr>
          <w:rFonts w:hint="eastAsia"/>
          <w:i w:val="0"/>
          <w:iCs w:val="0"/>
          <w:color w:val="000000" w:themeColor="text1"/>
          <w:lang w:val="en-US" w:eastAsia="zh-CN"/>
          <w14:textFill>
            <w14:solidFill>
              <w14:schemeClr w14:val="tx1"/>
            </w14:solidFill>
          </w14:textFill>
        </w:rPr>
      </w:pPr>
      <w:bookmarkStart w:id="946" w:name="_Toc8267"/>
      <w:bookmarkStart w:id="947" w:name="_Toc30929"/>
      <w:bookmarkStart w:id="948" w:name="_Toc14136"/>
      <w:bookmarkStart w:id="949" w:name="_Toc5131"/>
      <w:bookmarkStart w:id="950" w:name="_Toc19285"/>
      <w:r>
        <w:rPr>
          <w:rFonts w:hint="eastAsia"/>
          <w:i w:val="0"/>
          <w:iCs w:val="0"/>
          <w:color w:val="000000" w:themeColor="text1"/>
          <w:lang w:val="en-US" w:eastAsia="zh-CN"/>
          <w14:textFill>
            <w14:solidFill>
              <w14:schemeClr w14:val="tx1"/>
            </w14:solidFill>
          </w14:textFill>
        </w:rPr>
        <w:t>试验程序</w:t>
      </w:r>
      <w:bookmarkEnd w:id="946"/>
      <w:bookmarkEnd w:id="947"/>
      <w:bookmarkEnd w:id="948"/>
      <w:bookmarkEnd w:id="949"/>
      <w:bookmarkEnd w:id="950"/>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加速度试验参数设定应如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_Ref26639 \h </w:instrText>
      </w:r>
      <w:r>
        <w:rPr>
          <w:rFonts w:hint="eastAsia"/>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 xml:space="preserve">表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21</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1</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所示。试验人员应在试验环境搭建完成后予以检查确认试验参数设置，待确认满足要求后再开始试验。</w:t>
      </w:r>
    </w:p>
    <w:p>
      <w:pPr>
        <w:rPr>
          <w:rFonts w:hint="eastAsia"/>
          <w:i w:val="0"/>
          <w:iCs w:val="0"/>
          <w:color w:val="000000" w:themeColor="text1"/>
          <w14:textFill>
            <w14:solidFill>
              <w14:schemeClr w14:val="tx1"/>
            </w14:solidFill>
          </w14:textFill>
        </w:rPr>
      </w:pPr>
      <w:r>
        <w:rPr>
          <w:rFonts w:hint="eastAsia"/>
          <w:i w:val="0"/>
          <w:iCs w:val="0"/>
          <w:color w:val="000000" w:themeColor="text1"/>
          <w:lang w:eastAsia="zh-CN"/>
          <w14:textFill>
            <w14:solidFill>
              <w14:schemeClr w14:val="tx1"/>
            </w14:solidFill>
          </w14:textFill>
        </w:rPr>
        <w:t>在附录A中记录试验设备相关</w:t>
      </w:r>
      <w:r>
        <w:rPr>
          <w:rFonts w:hint="eastAsia"/>
          <w:i w:val="0"/>
          <w:iCs w:val="0"/>
          <w:color w:val="000000" w:themeColor="text1"/>
          <w14:textFill>
            <w14:solidFill>
              <w14:schemeClr w14:val="tx1"/>
            </w14:solidFill>
          </w14:textFill>
        </w:rPr>
        <w:t>信息及试验开始和结束时间等内容，全程观察试验设备运行状态。</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a)在试验室环境下按12.2章节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w:t>
      </w:r>
      <w:r>
        <w:rPr>
          <w:rFonts w:hint="eastAsia"/>
          <w:i w:val="0"/>
          <w:iCs w:val="0"/>
          <w:color w:val="000000" w:themeColor="text1"/>
          <w:lang w:eastAsia="zh-CN"/>
          <w14:textFill>
            <w14:solidFill>
              <w14:schemeClr w14:val="tx1"/>
            </w14:solidFill>
          </w14:textFill>
        </w:rPr>
        <w:t>QPAT1-1、QPAT2、QPAT3、QPAT4和QPAT5</w:t>
      </w:r>
      <w:r>
        <w:rPr>
          <w:rFonts w:hint="eastAsia"/>
          <w:i w:val="0"/>
          <w:iCs w:val="0"/>
          <w:color w:val="000000" w:themeColor="text1"/>
          <w14:textFill>
            <w14:solidFill>
              <w14:schemeClr w14:val="tx1"/>
            </w14:solidFill>
          </w14:textFill>
        </w:rPr>
        <w:t>检查并记录检测数据；</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b)将受试设备固定在加速度夹具上，并按</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_Ref27135 \h </w:instrText>
      </w:r>
      <w:r>
        <w:rPr>
          <w:rFonts w:hint="eastAsia"/>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21</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1</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和</w:t>
      </w:r>
      <w:r>
        <w:rPr>
          <w:rFonts w:hint="eastAsia"/>
          <w:i w:val="0"/>
          <w:iCs w:val="0"/>
          <w:color w:val="000000" w:themeColor="text1"/>
          <w:lang w:eastAsia="zh-CN"/>
          <w14:textFill>
            <w14:solidFill>
              <w14:schemeClr w14:val="tx1"/>
            </w14:solidFill>
          </w14:textFill>
        </w:rPr>
        <w:fldChar w:fldCharType="begin"/>
      </w:r>
      <w:r>
        <w:rPr>
          <w:rFonts w:hint="eastAsia"/>
          <w:i w:val="0"/>
          <w:iCs w:val="0"/>
          <w:color w:val="000000" w:themeColor="text1"/>
          <w:lang w:eastAsia="zh-CN"/>
          <w14:textFill>
            <w14:solidFill>
              <w14:schemeClr w14:val="tx1"/>
            </w14:solidFill>
          </w14:textFill>
        </w:rPr>
        <w:instrText xml:space="preserve"> REF _Ref27112 \h </w:instrText>
      </w:r>
      <w:r>
        <w:rPr>
          <w:rFonts w:hint="eastAsia"/>
          <w:i w:val="0"/>
          <w:iCs w:val="0"/>
          <w:color w:val="000000" w:themeColor="text1"/>
          <w:lang w:eastAsia="zh-CN"/>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 xml:space="preserve">图 </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STYLEREF 1 \s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21</w:t>
      </w:r>
      <w:r>
        <w:rPr>
          <w:rFonts w:hint="default" w:ascii="Times New Roman" w:hAnsi="Times New Roman" w:cs="Times New Roman"/>
          <w:i w:val="0"/>
          <w:iCs w:val="0"/>
          <w:color w:val="000000" w:themeColor="text1"/>
          <w14:textFill>
            <w14:solidFill>
              <w14:schemeClr w14:val="tx1"/>
            </w14:solidFill>
          </w14:textFill>
        </w:rPr>
        <w:fldChar w:fldCharType="end"/>
      </w:r>
      <w:r>
        <w:rPr>
          <w:rFonts w:hint="eastAsia" w:ascii="Times New Roman" w:hAnsi="Times New Roman" w:cs="Times New Roman"/>
          <w:i w:val="0"/>
          <w:iCs w:val="0"/>
          <w:color w:val="000000" w:themeColor="text1"/>
          <w:lang w:eastAsia="zh-C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2</w:t>
      </w:r>
      <w:r>
        <w:rPr>
          <w:rFonts w:hint="eastAsia"/>
          <w:i w:val="0"/>
          <w:iCs w:val="0"/>
          <w:color w:val="000000" w:themeColor="text1"/>
          <w:lang w:eastAsia="zh-CN"/>
          <w14:textFill>
            <w14:solidFill>
              <w14:schemeClr w14:val="tx1"/>
            </w14:solidFill>
          </w14:textFill>
        </w:rPr>
        <w:fldChar w:fldCharType="end"/>
      </w:r>
      <w:r>
        <w:rPr>
          <w:rFonts w:hint="eastAsia"/>
          <w:i w:val="0"/>
          <w:iCs w:val="0"/>
          <w:color w:val="000000" w:themeColor="text1"/>
          <w14:textFill>
            <w14:solidFill>
              <w14:schemeClr w14:val="tx1"/>
            </w14:solidFill>
          </w14:textFill>
        </w:rPr>
        <w:t>将设备固定在试验机上，然后连接好所有试验电缆；</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c)产品通电工作，使产品稳定工作5min。保持产品在工作状态</w:t>
      </w:r>
      <w:r>
        <w:rPr>
          <w:rFonts w:hint="eastAsia"/>
          <w:i w:val="0"/>
          <w:iCs w:val="0"/>
          <w:color w:val="000000" w:themeColor="text1"/>
          <w:lang w:eastAsia="zh-CN"/>
          <w14:textFill>
            <w14:solidFill>
              <w14:schemeClr w14:val="tx1"/>
            </w14:solidFill>
          </w14:textFill>
        </w:rPr>
        <w:t>2</w:t>
      </w:r>
      <w:r>
        <w:rPr>
          <w:rFonts w:hint="eastAsia"/>
          <w:i w:val="0"/>
          <w:iCs w:val="0"/>
          <w:color w:val="000000" w:themeColor="text1"/>
          <w14:textFill>
            <w14:solidFill>
              <w14:schemeClr w14:val="tx1"/>
            </w14:solidFill>
          </w14:textFill>
        </w:rPr>
        <w:t>，以15s的时间逐渐增加离心机的加速度至</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_Ref26639 \h </w:instrText>
      </w:r>
      <w:r>
        <w:rPr>
          <w:rFonts w:hint="eastAsia"/>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 xml:space="preserve">表 </w:t>
      </w:r>
      <w:r>
        <w:rPr>
          <w:i w:val="0"/>
          <w:iCs w:val="0"/>
          <w:color w:val="000000" w:themeColor="text1"/>
          <w14:textFill>
            <w14:solidFill>
              <w14:schemeClr w14:val="tx1"/>
            </w14:solidFill>
          </w14:textFill>
        </w:rPr>
        <w:fldChar w:fldCharType="begin"/>
      </w:r>
      <w:r>
        <w:rPr>
          <w:i w:val="0"/>
          <w:iCs w:val="0"/>
          <w:color w:val="000000" w:themeColor="text1"/>
          <w14:textFill>
            <w14:solidFill>
              <w14:schemeClr w14:val="tx1"/>
            </w14:solidFill>
          </w14:textFill>
        </w:rPr>
        <w:instrText xml:space="preserve"> STYLEREF 1 \s </w:instrText>
      </w:r>
      <w:r>
        <w:rPr>
          <w:i w:val="0"/>
          <w:iCs w:val="0"/>
          <w:color w:val="000000" w:themeColor="text1"/>
          <w14:textFill>
            <w14:solidFill>
              <w14:schemeClr w14:val="tx1"/>
            </w14:solidFill>
          </w14:textFill>
        </w:rPr>
        <w:fldChar w:fldCharType="separate"/>
      </w:r>
      <w:r>
        <w:rPr>
          <w:i w:val="0"/>
          <w:iCs w:val="0"/>
          <w:color w:val="000000" w:themeColor="text1"/>
          <w14:textFill>
            <w14:solidFill>
              <w14:schemeClr w14:val="tx1"/>
            </w14:solidFill>
          </w14:textFill>
        </w:rPr>
        <w:t>21</w:t>
      </w:r>
      <w:r>
        <w:rPr>
          <w:i w:val="0"/>
          <w:iCs w:val="0"/>
          <w:color w:val="000000" w:themeColor="text1"/>
          <w14:textFill>
            <w14:solidFill>
              <w14:schemeClr w14:val="tx1"/>
            </w14:solidFill>
          </w14:textFill>
        </w:rPr>
        <w:fldChar w:fldCharType="end"/>
      </w:r>
      <w:r>
        <w:rPr>
          <w:rFonts w:hint="eastAsia"/>
          <w:i w:val="0"/>
          <w:iCs w:val="0"/>
          <w:color w:val="000000" w:themeColor="text1"/>
          <w:lang w:eastAsia="zh-CN"/>
          <w14:textFill>
            <w14:solidFill>
              <w14:schemeClr w14:val="tx1"/>
            </w14:solidFill>
          </w14:textFill>
        </w:rPr>
        <w:t>-</w:t>
      </w:r>
      <w:r>
        <w:rPr>
          <w:i w:val="0"/>
          <w:iCs w:val="0"/>
          <w:color w:val="000000" w:themeColor="text1"/>
          <w14:textFill>
            <w14:solidFill>
              <w14:schemeClr w14:val="tx1"/>
            </w14:solidFill>
          </w14:textFill>
        </w:rPr>
        <w:t>1</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功能试验量值。当离心机转速稳定后，保持该加速度1min，期间按12.2章节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w:t>
      </w:r>
      <w:r>
        <w:rPr>
          <w:rFonts w:hint="eastAsia"/>
          <w:i w:val="0"/>
          <w:iCs w:val="0"/>
          <w:color w:val="000000" w:themeColor="text1"/>
          <w:lang w:eastAsia="zh-CN"/>
          <w14:textFill>
            <w14:solidFill>
              <w14:schemeClr w14:val="tx1"/>
            </w14:solidFill>
          </w14:textFill>
        </w:rPr>
        <w:t>QPAT2、QPAT3、QPAT4和QPAT5</w:t>
      </w:r>
      <w:r>
        <w:rPr>
          <w:rFonts w:hint="eastAsia"/>
          <w:i w:val="0"/>
          <w:iCs w:val="0"/>
          <w:color w:val="000000" w:themeColor="text1"/>
          <w14:textFill>
            <w14:solidFill>
              <w14:schemeClr w14:val="tx1"/>
            </w14:solidFill>
          </w14:textFill>
        </w:rPr>
        <w:t>检查并记录检测数据，随后以15s的时间逐渐减小离心机的加速度至0；</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d)产品断电，使产品保持工作状态</w:t>
      </w:r>
      <w:r>
        <w:rPr>
          <w:rFonts w:hint="eastAsia"/>
          <w:i w:val="0"/>
          <w:iCs w:val="0"/>
          <w:color w:val="000000" w:themeColor="text1"/>
          <w:lang w:eastAsia="zh-CN"/>
          <w14:textFill>
            <w14:solidFill>
              <w14:schemeClr w14:val="tx1"/>
            </w14:solidFill>
          </w14:textFill>
        </w:rPr>
        <w:t>1</w:t>
      </w:r>
      <w:r>
        <w:rPr>
          <w:rFonts w:hint="eastAsia"/>
          <w:i w:val="0"/>
          <w:iCs w:val="0"/>
          <w:color w:val="000000" w:themeColor="text1"/>
          <w14:textFill>
            <w14:solidFill>
              <w14:schemeClr w14:val="tx1"/>
            </w14:solidFill>
          </w14:textFill>
        </w:rPr>
        <w:t>，以15s的时间逐渐增加离心机的加速度至表42结构试验量值。当离心机转速稳定后，保持该加速度1min；随后以15s的时间逐渐减小离心机的加速度至0。对产品外观进行检查，不应出现结构损坏；</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e)进行换向，重复步骤b)~步骤d),依次完成另外5个正交轴每1方向的试验；</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f)试验结束后，在试验室环境下按照12.2章节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要求进行</w:t>
      </w:r>
      <w:r>
        <w:rPr>
          <w:rFonts w:hint="eastAsia"/>
          <w:i w:val="0"/>
          <w:iCs w:val="0"/>
          <w:color w:val="000000" w:themeColor="text1"/>
          <w:lang w:eastAsia="zh-CN"/>
          <w14:textFill>
            <w14:solidFill>
              <w14:schemeClr w14:val="tx1"/>
            </w14:solidFill>
          </w14:textFill>
        </w:rPr>
        <w:t>QPAT1-</w:t>
      </w:r>
      <w:r>
        <w:rPr>
          <w:rFonts w:hint="eastAsia"/>
          <w:i w:val="0"/>
          <w:iCs w:val="0"/>
          <w:color w:val="000000" w:themeColor="text1"/>
          <w:lang w:val="en-US" w:eastAsia="zh-CN"/>
          <w14:textFill>
            <w14:solidFill>
              <w14:schemeClr w14:val="tx1"/>
            </w14:solidFill>
          </w14:textFill>
        </w:rPr>
        <w:t>4</w:t>
      </w:r>
      <w:r>
        <w:rPr>
          <w:rFonts w:hint="eastAsia"/>
          <w:i w:val="0"/>
          <w:iCs w:val="0"/>
          <w:color w:val="000000" w:themeColor="text1"/>
          <w:lang w:eastAsia="zh-CN"/>
          <w14:textFill>
            <w14:solidFill>
              <w14:schemeClr w14:val="tx1"/>
            </w14:solidFill>
          </w14:textFill>
        </w:rPr>
        <w:t>、QPAT2、QPAT3、QPAT4和QPAT5</w:t>
      </w:r>
      <w:r>
        <w:rPr>
          <w:rFonts w:hint="eastAsia"/>
          <w:i w:val="0"/>
          <w:iCs w:val="0"/>
          <w:color w:val="000000" w:themeColor="text1"/>
          <w14:textFill>
            <w14:solidFill>
              <w14:schemeClr w14:val="tx1"/>
            </w14:solidFill>
          </w14:textFill>
        </w:rPr>
        <w:t>检查并记录检测数据。</w:t>
      </w:r>
    </w:p>
    <w:p>
      <w:pPr>
        <w:pStyle w:val="2"/>
        <w:rPr>
          <w:rFonts w:hint="default"/>
          <w:lang w:val="en-US" w:eastAsia="zh-CN"/>
        </w:rPr>
      </w:pPr>
      <w:bookmarkStart w:id="951" w:name="_Toc28024"/>
      <w:bookmarkStart w:id="952" w:name="_Toc29249"/>
      <w:bookmarkStart w:id="953" w:name="_Toc19617"/>
      <w:bookmarkStart w:id="954" w:name="_Toc18543"/>
      <w:bookmarkStart w:id="955" w:name="_Toc5533"/>
      <w:r>
        <w:rPr>
          <w:rFonts w:hint="eastAsia"/>
          <w:lang w:val="en-US" w:eastAsia="zh-CN"/>
        </w:rPr>
        <w:t>试验判据</w:t>
      </w:r>
      <w:bookmarkEnd w:id="951"/>
      <w:bookmarkEnd w:id="952"/>
      <w:bookmarkEnd w:id="953"/>
      <w:bookmarkEnd w:id="954"/>
      <w:bookmarkEnd w:id="955"/>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试验前，按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QPAT1-1、QPAT2、QPAT3、QPAT4和QPAT5</w:t>
      </w:r>
      <w:r>
        <w:rPr>
          <w:rFonts w:hint="default" w:eastAsia="宋体"/>
          <w:i w:val="0"/>
          <w:iCs w:val="0"/>
          <w:color w:val="000000" w:themeColor="text1"/>
          <w:lang w:val="en-US" w:eastAsia="zh-CN"/>
          <w14:textFill>
            <w14:solidFill>
              <w14:schemeClr w14:val="tx1"/>
            </w14:solidFill>
          </w14:textFill>
        </w:rPr>
        <w:t>检查，确认通过并记录检测数据（检测记录表见附录A）。</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w:t>
      </w:r>
      <w:r>
        <w:rPr>
          <w:rFonts w:hint="eastAsia"/>
          <w:i w:val="0"/>
          <w:iCs w:val="0"/>
          <w:color w:val="000000" w:themeColor="text1"/>
          <w:lang w:val="en-US" w:eastAsia="zh-CN"/>
          <w14:textFill>
            <w14:solidFill>
              <w14:schemeClr w14:val="tx1"/>
            </w14:solidFill>
          </w14:textFill>
        </w:rPr>
        <w:t>中</w:t>
      </w:r>
      <w:r>
        <w:rPr>
          <w:rFonts w:hint="default" w:eastAsia="宋体"/>
          <w:i w:val="0"/>
          <w:iCs w:val="0"/>
          <w:color w:val="000000" w:themeColor="text1"/>
          <w:lang w:val="en-US" w:eastAsia="zh-CN"/>
          <w14:textFill>
            <w14:solidFill>
              <w14:schemeClr w14:val="tx1"/>
            </w14:solidFill>
          </w14:textFill>
        </w:rPr>
        <w:t>，按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QPAT2、QPAT3、QPAT4和QPAT5</w:t>
      </w:r>
      <w:r>
        <w:rPr>
          <w:rFonts w:hint="default" w:eastAsia="宋体"/>
          <w:i w:val="0"/>
          <w:iCs w:val="0"/>
          <w:color w:val="000000" w:themeColor="text1"/>
          <w:lang w:val="en-US" w:eastAsia="zh-CN"/>
          <w14:textFill>
            <w14:solidFill>
              <w14:schemeClr w14:val="tx1"/>
            </w14:solidFill>
          </w14:textFill>
        </w:rPr>
        <w:t>检查，确认通过并记录检测数据（检测记录表见附录A）。</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试验后，</w:t>
      </w:r>
      <w:r>
        <w:rPr>
          <w:rFonts w:hint="eastAsia"/>
          <w:i w:val="0"/>
          <w:iCs w:val="0"/>
          <w:color w:val="000000" w:themeColor="text1"/>
          <w:lang w:val="en-US" w:eastAsia="zh-CN"/>
          <w14:textFill>
            <w14:solidFill>
              <w14:schemeClr w14:val="tx1"/>
            </w14:solidFill>
          </w14:textFill>
        </w:rPr>
        <w:t>按</w:t>
      </w:r>
      <w:r>
        <w:rPr>
          <w:rFonts w:hint="eastAsia"/>
          <w:i w:val="0"/>
          <w:iCs w:val="0"/>
          <w:color w:val="000000" w:themeColor="text1"/>
          <w14:textFill>
            <w14:solidFill>
              <w14:schemeClr w14:val="tx1"/>
            </w14:solidFill>
          </w14:textFill>
        </w:rPr>
        <w:t>12.2章节</w:t>
      </w:r>
      <w:r>
        <w:rPr>
          <w:rFonts w:hint="eastAsia"/>
          <w:i w:val="0"/>
          <w:iCs w:val="0"/>
          <w:color w:val="000000" w:themeColor="text1"/>
          <w14:textFill>
            <w14:solidFill>
              <w14:schemeClr w14:val="tx1"/>
            </w14:solidFill>
          </w14:textFill>
        </w:rPr>
        <w:fldChar w:fldCharType="begin"/>
      </w:r>
      <w:r>
        <w:rPr>
          <w:rFonts w:hint="eastAsia"/>
          <w:i w:val="0"/>
          <w:iCs w:val="0"/>
          <w:color w:val="000000" w:themeColor="text1"/>
          <w14:textFill>
            <w14:solidFill>
              <w14:schemeClr w14:val="tx1"/>
            </w14:solidFill>
          </w14:textFill>
        </w:rPr>
        <w:instrText xml:space="preserve"> REF _Ref24881 \h </w:instrText>
      </w:r>
      <w:r>
        <w:rPr>
          <w:rFonts w:hint="eastAsia"/>
          <w:i w:val="0"/>
          <w:iCs w:val="0"/>
          <w:color w:val="000000" w:themeColor="text1"/>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表</w:t>
      </w:r>
      <w:r>
        <w:rPr>
          <w:rFonts w:hint="default"/>
          <w:i w:val="0"/>
          <w:iCs w:val="0"/>
          <w:color w:val="000000" w:themeColor="text1"/>
          <w:lang w:val="en-US" w:eastAsia="zh-CN"/>
          <w14:textFill>
            <w14:solidFill>
              <w14:schemeClr w14:val="tx1"/>
            </w14:solidFill>
          </w14:textFill>
        </w:rPr>
        <w:fldChar w:fldCharType="begin"/>
      </w:r>
      <w:r>
        <w:rPr>
          <w:rFonts w:hint="default"/>
          <w:i w:val="0"/>
          <w:iCs w:val="0"/>
          <w:color w:val="000000" w:themeColor="text1"/>
          <w:lang w:val="en-US" w:eastAsia="zh-CN"/>
          <w14:textFill>
            <w14:solidFill>
              <w14:schemeClr w14:val="tx1"/>
            </w14:solidFill>
          </w14:textFill>
        </w:rPr>
        <w:instrText xml:space="preserve"> STYLEREF 1 \s </w:instrText>
      </w:r>
      <w:r>
        <w:rPr>
          <w:rFonts w:hint="default"/>
          <w:i w:val="0"/>
          <w:iCs w:val="0"/>
          <w:color w:val="000000" w:themeColor="text1"/>
          <w:lang w:val="en-US" w:eastAsia="zh-CN"/>
          <w14:textFill>
            <w14:solidFill>
              <w14:schemeClr w14:val="tx1"/>
            </w14:solidFill>
          </w14:textFill>
        </w:rPr>
        <w:fldChar w:fldCharType="separate"/>
      </w:r>
      <w:r>
        <w:rPr>
          <w:rFonts w:hint="default"/>
          <w:i w:val="0"/>
          <w:iCs w:val="0"/>
          <w:color w:val="000000" w:themeColor="text1"/>
          <w:lang w:val="en-US" w:eastAsia="zh-CN"/>
          <w14:textFill>
            <w14:solidFill>
              <w14:schemeClr w14:val="tx1"/>
            </w14:solidFill>
          </w14:textFill>
        </w:rPr>
        <w:t>12</w:t>
      </w:r>
      <w:r>
        <w:rPr>
          <w:rFonts w:hint="default"/>
          <w:i w:val="0"/>
          <w:iCs w:val="0"/>
          <w:color w:val="000000" w:themeColor="text1"/>
          <w:lang w:val="en-US" w:eastAsia="zh-CN"/>
          <w14:textFill>
            <w14:solidFill>
              <w14:schemeClr w14:val="tx1"/>
            </w14:solidFill>
          </w14:textFill>
        </w:rPr>
        <w:fldChar w:fldCharType="end"/>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2</w:t>
      </w:r>
      <w:r>
        <w:rPr>
          <w:rFonts w:hint="eastAsia"/>
          <w:i w:val="0"/>
          <w:iCs w:val="0"/>
          <w:color w:val="000000" w:themeColor="text1"/>
          <w14:textFill>
            <w14:solidFill>
              <w14:schemeClr w14:val="tx1"/>
            </w14:solidFill>
          </w14:textFill>
        </w:rPr>
        <w:fldChar w:fldCharType="end"/>
      </w:r>
      <w:r>
        <w:rPr>
          <w:rFonts w:hint="eastAsia"/>
          <w:i w:val="0"/>
          <w:iCs w:val="0"/>
          <w:color w:val="000000" w:themeColor="text1"/>
          <w14:textFill>
            <w14:solidFill>
              <w14:schemeClr w14:val="tx1"/>
            </w14:solidFill>
          </w14:textFill>
        </w:rPr>
        <w:t>要求</w:t>
      </w:r>
      <w:r>
        <w:rPr>
          <w:rFonts w:hint="default" w:eastAsia="宋体"/>
          <w:i w:val="0"/>
          <w:iCs w:val="0"/>
          <w:color w:val="000000" w:themeColor="text1"/>
          <w:lang w:val="en-US" w:eastAsia="zh-CN"/>
          <w14:textFill>
            <w14:solidFill>
              <w14:schemeClr w14:val="tx1"/>
            </w14:solidFill>
          </w14:textFill>
        </w:rPr>
        <w:t>进行</w:t>
      </w:r>
      <w:r>
        <w:rPr>
          <w:rFonts w:hint="eastAsia"/>
          <w:i w:val="0"/>
          <w:iCs w:val="0"/>
          <w:color w:val="000000" w:themeColor="text1"/>
          <w:lang w:val="en-US" w:eastAsia="zh-CN"/>
          <w14:textFill>
            <w14:solidFill>
              <w14:schemeClr w14:val="tx1"/>
            </w14:solidFill>
          </w14:textFill>
        </w:rPr>
        <w:t>QPAT1-4、QPAT2、QPAT3、QPAT4和QPAT5</w:t>
      </w:r>
      <w:r>
        <w:rPr>
          <w:rFonts w:hint="default" w:eastAsia="宋体"/>
          <w:i w:val="0"/>
          <w:iCs w:val="0"/>
          <w:color w:val="000000" w:themeColor="text1"/>
          <w:lang w:val="en-US" w:eastAsia="zh-CN"/>
          <w14:textFill>
            <w14:solidFill>
              <w14:schemeClr w14:val="tx1"/>
            </w14:solidFill>
          </w14:textFill>
        </w:rPr>
        <w:t>检查，确认通过并记录检测数据。</w:t>
      </w:r>
    </w:p>
    <w:p>
      <w:pPr>
        <w:rPr>
          <w:rFonts w:hint="default" w:eastAsia="宋体"/>
          <w:i w:val="0"/>
          <w:iCs w:val="0"/>
          <w:color w:val="000000" w:themeColor="text1"/>
          <w:lang w:val="en-US" w:eastAsia="zh-CN"/>
          <w14:textFill>
            <w14:solidFill>
              <w14:schemeClr w14:val="tx1"/>
            </w14:solidFill>
          </w14:textFill>
        </w:rPr>
      </w:pPr>
      <w:r>
        <w:rPr>
          <w:rFonts w:hint="default" w:eastAsia="宋体"/>
          <w:i w:val="0"/>
          <w:iCs w:val="0"/>
          <w:color w:val="000000" w:themeColor="text1"/>
          <w:lang w:val="en-US" w:eastAsia="zh-CN"/>
          <w14:textFill>
            <w14:solidFill>
              <w14:schemeClr w14:val="tx1"/>
            </w14:solidFill>
          </w14:textFill>
        </w:rPr>
        <w:t>满足以上要求，则判定结论为Pass，否则为Fail。</w:t>
      </w:r>
    </w:p>
    <w:p>
      <w:pPr>
        <w:pStyle w:val="3"/>
        <w:numPr>
          <w:ilvl w:val="0"/>
          <w:numId w:val="11"/>
        </w:numPr>
        <w:rPr>
          <w:rFonts w:hint="eastAsia"/>
          <w:i w:val="0"/>
          <w:iCs w:val="0"/>
          <w:color w:val="000000" w:themeColor="text1"/>
          <w:lang w:val="en-US" w:eastAsia="zh-CN"/>
          <w14:textFill>
            <w14:solidFill>
              <w14:schemeClr w14:val="tx1"/>
            </w14:solidFill>
          </w14:textFill>
        </w:rPr>
      </w:pPr>
      <w:bookmarkStart w:id="956" w:name="_Toc28350"/>
      <w:bookmarkStart w:id="957" w:name="_Toc13228"/>
      <w:bookmarkStart w:id="958" w:name="_Toc10251"/>
      <w:bookmarkStart w:id="959" w:name="_Toc5898"/>
      <w:bookmarkStart w:id="960" w:name="_Toc4273"/>
      <w:r>
        <w:rPr>
          <w:rFonts w:hint="eastAsia"/>
          <w:i w:val="0"/>
          <w:iCs w:val="0"/>
          <w:color w:val="000000" w:themeColor="text1"/>
          <w:lang w:val="en-US" w:eastAsia="zh-CN"/>
          <w14:textFill>
            <w14:solidFill>
              <w14:schemeClr w14:val="tx1"/>
            </w14:solidFill>
          </w14:textFill>
        </w:rPr>
        <w:t>试验异常情况</w:t>
      </w:r>
      <w:bookmarkEnd w:id="956"/>
      <w:bookmarkEnd w:id="957"/>
      <w:bookmarkEnd w:id="958"/>
      <w:bookmarkEnd w:id="959"/>
      <w:bookmarkEnd w:id="960"/>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处理措施如下：</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a)产品在试验过程中出现故障（主要针对责任故障），试验人员必须立即停止试验，详细记录发生故障的时间、周期循环数、受试设备工作状态，填写试验故障报告表（见附录B中表B.1）；</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b)保持试验现场，并及时通知试验工作组、客户或局方，试验工作组应研究分析原因，采取纠正措施并经验证有效，作出结论。待纠正措施在受试设备落实后，并经试验工作组、用户或局方认可后，试验才可以继续进行；</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c)若处理结果判定本次试验“不合格”应终止试验，并出具不合格产品试验报告，最终将报告和原始记录归至质量管理部门；</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d)试验过程中，发生任何与试验结果有影响的变更，均需征得试验工作组、用户或局方同意，并按规定进行审批手续；</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e)鉴定试验过程发生的产品故障问题，应按照附录B中的要求进行处理。</w:t>
      </w:r>
    </w:p>
    <w:p>
      <w:pPr>
        <w:pStyle w:val="3"/>
        <w:numPr>
          <w:ilvl w:val="0"/>
          <w:numId w:val="11"/>
        </w:numPr>
        <w:rPr>
          <w:rFonts w:hint="eastAsia"/>
          <w:i w:val="0"/>
          <w:iCs w:val="0"/>
          <w:color w:val="000000" w:themeColor="text1"/>
          <w:lang w:val="en-US" w:eastAsia="zh-CN"/>
          <w14:textFill>
            <w14:solidFill>
              <w14:schemeClr w14:val="tx1"/>
            </w14:solidFill>
          </w14:textFill>
        </w:rPr>
      </w:pPr>
      <w:bookmarkStart w:id="961" w:name="_Toc26514"/>
      <w:bookmarkStart w:id="962" w:name="_Toc14314"/>
      <w:bookmarkStart w:id="963" w:name="_Toc21605"/>
      <w:bookmarkStart w:id="964" w:name="_Toc7724"/>
      <w:bookmarkStart w:id="965" w:name="_Toc22176"/>
      <w:r>
        <w:rPr>
          <w:rFonts w:hint="eastAsia"/>
          <w:i w:val="0"/>
          <w:iCs w:val="0"/>
          <w:color w:val="000000" w:themeColor="text1"/>
          <w:lang w:val="en-US" w:eastAsia="zh-CN"/>
          <w14:textFill>
            <w14:solidFill>
              <w14:schemeClr w14:val="tx1"/>
            </w14:solidFill>
          </w14:textFill>
        </w:rPr>
        <w:t>试验的终止与恢复处理</w:t>
      </w:r>
      <w:bookmarkEnd w:id="961"/>
      <w:bookmarkEnd w:id="962"/>
      <w:bookmarkEnd w:id="963"/>
      <w:bookmarkEnd w:id="964"/>
      <w:bookmarkEnd w:id="965"/>
    </w:p>
    <w:p>
      <w:pPr>
        <w:pStyle w:val="2"/>
        <w:rPr>
          <w:rFonts w:hint="eastAsia"/>
          <w:i w:val="0"/>
          <w:iCs w:val="0"/>
          <w:color w:val="000000" w:themeColor="text1"/>
          <w:lang w:val="en-US" w:eastAsia="zh-CN"/>
          <w14:textFill>
            <w14:solidFill>
              <w14:schemeClr w14:val="tx1"/>
            </w14:solidFill>
          </w14:textFill>
        </w:rPr>
      </w:pPr>
      <w:bookmarkStart w:id="966" w:name="_Toc6110"/>
      <w:bookmarkStart w:id="967" w:name="_Toc30040"/>
      <w:bookmarkStart w:id="968" w:name="_Toc20664"/>
      <w:bookmarkStart w:id="969" w:name="_Toc8029"/>
      <w:bookmarkStart w:id="970" w:name="_Toc20611"/>
      <w:r>
        <w:rPr>
          <w:rFonts w:hint="eastAsia"/>
          <w:i w:val="0"/>
          <w:iCs w:val="0"/>
          <w:color w:val="000000" w:themeColor="text1"/>
          <w:lang w:val="en-US" w:eastAsia="zh-CN"/>
          <w14:textFill>
            <w14:solidFill>
              <w14:schemeClr w14:val="tx1"/>
            </w14:solidFill>
          </w14:textFill>
        </w:rPr>
        <w:t>试验终止</w:t>
      </w:r>
      <w:bookmarkEnd w:id="966"/>
      <w:bookmarkEnd w:id="967"/>
      <w:bookmarkEnd w:id="968"/>
      <w:bookmarkEnd w:id="969"/>
      <w:bookmarkEnd w:id="970"/>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试验过程中，发生下列情况之一时，应及时终止试验：</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a)试验中存在重大安全保密隐患；</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b)重大技术问题影响试验继续进行；</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c)故障在短期内不能得到解决；</w:t>
      </w:r>
    </w:p>
    <w:p>
      <w:pPr>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d)试验结果已判定达不到规定的要求。</w:t>
      </w:r>
    </w:p>
    <w:p>
      <w:pPr>
        <w:pStyle w:val="2"/>
        <w:rPr>
          <w:rFonts w:hint="eastAsia"/>
          <w:i w:val="0"/>
          <w:iCs w:val="0"/>
          <w:color w:val="000000" w:themeColor="text1"/>
          <w:lang w:val="en-US" w:eastAsia="zh-CN"/>
          <w14:textFill>
            <w14:solidFill>
              <w14:schemeClr w14:val="tx1"/>
            </w14:solidFill>
          </w14:textFill>
        </w:rPr>
      </w:pPr>
      <w:bookmarkStart w:id="971" w:name="_Toc10230"/>
      <w:bookmarkStart w:id="972" w:name="_Toc12904"/>
      <w:bookmarkStart w:id="973" w:name="_Toc13749"/>
      <w:bookmarkStart w:id="974" w:name="_Toc29064"/>
      <w:bookmarkStart w:id="975" w:name="_Toc27705"/>
      <w:r>
        <w:rPr>
          <w:rFonts w:hint="eastAsia"/>
          <w:i w:val="0"/>
          <w:iCs w:val="0"/>
          <w:color w:val="000000" w:themeColor="text1"/>
          <w:lang w:val="en-US" w:eastAsia="zh-CN"/>
          <w14:textFill>
            <w14:solidFill>
              <w14:schemeClr w14:val="tx1"/>
            </w14:solidFill>
          </w14:textFill>
        </w:rPr>
        <w:t>试验恢复</w:t>
      </w:r>
      <w:bookmarkEnd w:id="971"/>
      <w:bookmarkEnd w:id="972"/>
      <w:bookmarkEnd w:id="973"/>
      <w:bookmarkEnd w:id="974"/>
      <w:bookmarkEnd w:id="975"/>
    </w:p>
    <w:p>
      <w:pPr>
        <w:rPr>
          <w:rFonts w:hint="eastAsia"/>
          <w:i w:val="0"/>
          <w:iCs w:val="0"/>
          <w:color w:val="000000" w:themeColor="text1"/>
          <w14:textFill>
            <w14:solidFill>
              <w14:schemeClr w14:val="tx1"/>
            </w14:solidFill>
          </w14:textFill>
        </w:rPr>
        <w:sectPr>
          <w:pgSz w:w="11906" w:h="16838"/>
          <w:pgMar w:top="1701" w:right="1418" w:bottom="1418" w:left="1418" w:header="851" w:footer="851" w:gutter="0"/>
          <w:pgBorders>
            <w:top w:val="none" w:sz="0" w:space="0"/>
            <w:left w:val="none" w:sz="0" w:space="0"/>
            <w:bottom w:val="none" w:sz="0" w:space="0"/>
            <w:right w:val="none" w:sz="0" w:space="0"/>
          </w:pgBorders>
          <w:cols w:space="720" w:num="1"/>
          <w:docGrid w:type="linesAndChars" w:linePitch="326" w:charSpace="0"/>
        </w:sectPr>
      </w:pPr>
      <w:r>
        <w:rPr>
          <w:rFonts w:hint="eastAsia"/>
          <w:i w:val="0"/>
          <w:iCs w:val="0"/>
          <w:color w:val="000000" w:themeColor="text1"/>
          <w14:textFill>
            <w14:solidFill>
              <w14:schemeClr w14:val="tx1"/>
            </w14:solidFill>
          </w14:textFill>
        </w:rPr>
        <w:t>试验终止后，</w:t>
      </w:r>
      <w:r>
        <w:rPr>
          <w:rFonts w:hint="eastAsia"/>
          <w:i w:val="0"/>
          <w:iCs w:val="0"/>
          <w:color w:val="000000" w:themeColor="text1"/>
          <w:lang w:val="en-US" w:eastAsia="zh-CN"/>
          <w14:textFill>
            <w14:solidFill>
              <w14:schemeClr w14:val="tx1"/>
            </w14:solidFill>
          </w14:textFill>
        </w:rPr>
        <w:t>主制单位</w:t>
      </w:r>
      <w:r>
        <w:rPr>
          <w:rFonts w:hint="eastAsia"/>
          <w:i w:val="0"/>
          <w:iCs w:val="0"/>
          <w:color w:val="000000" w:themeColor="text1"/>
          <w14:textFill>
            <w14:solidFill>
              <w14:schemeClr w14:val="tx1"/>
            </w14:solidFill>
          </w14:textFill>
        </w:rPr>
        <w:t>对试验中暴露的问题认真查找原因，采取有效措施彻底整改，确认问题已整改归零后，由</w:t>
      </w:r>
      <w:r>
        <w:rPr>
          <w:rFonts w:hint="eastAsia"/>
          <w:i w:val="0"/>
          <w:iCs w:val="0"/>
          <w:color w:val="000000" w:themeColor="text1"/>
          <w:lang w:val="en-US" w:eastAsia="zh-CN"/>
          <w14:textFill>
            <w14:solidFill>
              <w14:schemeClr w14:val="tx1"/>
            </w14:solidFill>
          </w14:textFill>
        </w:rPr>
        <w:t>主制单位</w:t>
      </w:r>
      <w:r>
        <w:rPr>
          <w:rFonts w:hint="eastAsia"/>
          <w:i w:val="0"/>
          <w:iCs w:val="0"/>
          <w:color w:val="000000" w:themeColor="text1"/>
          <w14:textFill>
            <w14:solidFill>
              <w14:schemeClr w14:val="tx1"/>
            </w14:solidFill>
          </w14:textFill>
        </w:rPr>
        <w:t>提出恢复试验申请，由承试单位实施试验。</w:t>
      </w:r>
    </w:p>
    <w:p>
      <w:pPr>
        <w:pStyle w:val="121"/>
        <w:keepLines w:val="0"/>
        <w:pageBreakBefore w:val="0"/>
        <w:kinsoku/>
        <w:wordWrap/>
        <w:overflowPunct/>
        <w:topLinePunct w:val="0"/>
        <w:bidi w:val="0"/>
        <w:spacing w:before="156" w:after="156" w:line="420" w:lineRule="exact"/>
        <w:rPr>
          <w:rFonts w:hint="default" w:ascii="Times New Roman" w:hAnsi="Times New Roman" w:cs="Times New Roman"/>
          <w:i w:val="0"/>
          <w:iCs w:val="0"/>
          <w:color w:val="000000" w:themeColor="text1"/>
          <w14:textFill>
            <w14:solidFill>
              <w14:schemeClr w14:val="tx1"/>
            </w14:solidFill>
          </w14:textFill>
        </w:rPr>
      </w:pPr>
      <w:bookmarkStart w:id="976" w:name="_Toc13147"/>
      <w:bookmarkStart w:id="977" w:name="_Toc3211"/>
      <w:bookmarkStart w:id="978" w:name="_Toc22489"/>
      <w:bookmarkStart w:id="979" w:name="_Toc6814"/>
      <w:bookmarkStart w:id="980" w:name="_Toc4759"/>
      <w:bookmarkStart w:id="981" w:name="_Toc27989"/>
      <w:bookmarkStart w:id="982" w:name="_Toc30635"/>
      <w:r>
        <w:rPr>
          <w:rFonts w:hint="default" w:ascii="Times New Roman" w:hAnsi="Times New Roman" w:cs="Times New Roman"/>
          <w:i w:val="0"/>
          <w:iCs w:val="0"/>
          <w:color w:val="000000" w:themeColor="text1"/>
          <w14:textFill>
            <w14:solidFill>
              <w14:schemeClr w14:val="tx1"/>
            </w14:solidFill>
          </w14:textFill>
        </w:rPr>
        <w:t>检测记录表</w:t>
      </w:r>
      <w:bookmarkEnd w:id="976"/>
      <w:bookmarkEnd w:id="977"/>
      <w:bookmarkEnd w:id="978"/>
      <w:bookmarkEnd w:id="979"/>
      <w:bookmarkEnd w:id="980"/>
      <w:bookmarkEnd w:id="981"/>
      <w:bookmarkEnd w:id="982"/>
    </w:p>
    <w:p>
      <w:pPr>
        <w:pStyle w:val="124"/>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i w:val="0"/>
          <w:iCs w:val="0"/>
          <w:color w:val="000000" w:themeColor="text1"/>
          <w14:textFill>
            <w14:solidFill>
              <w14:schemeClr w14:val="tx1"/>
            </w14:solidFill>
          </w14:textFill>
        </w:rPr>
      </w:pPr>
      <w:bookmarkStart w:id="983" w:name="_Toc1619"/>
      <w:r>
        <w:rPr>
          <w:rFonts w:hint="default" w:ascii="Times New Roman" w:hAnsi="Times New Roman" w:cs="Times New Roman"/>
          <w:i w:val="0"/>
          <w:iCs w:val="0"/>
          <w:color w:val="000000" w:themeColor="text1"/>
          <w14:textFill>
            <w14:solidFill>
              <w14:schemeClr w14:val="tx1"/>
            </w14:solidFill>
          </w14:textFill>
        </w:rPr>
        <w:t>A.1XXX</w:t>
      </w:r>
      <w:bookmarkEnd w:id="983"/>
    </w:p>
    <w:tbl>
      <w:tblPr>
        <w:tblStyle w:val="28"/>
        <w:tblW w:w="500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2"/>
        <w:gridCol w:w="293"/>
        <w:gridCol w:w="754"/>
        <w:gridCol w:w="404"/>
        <w:gridCol w:w="1391"/>
        <w:gridCol w:w="135"/>
        <w:gridCol w:w="928"/>
        <w:gridCol w:w="1055"/>
        <w:gridCol w:w="385"/>
        <w:gridCol w:w="1068"/>
        <w:gridCol w:w="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7" w:type="pct"/>
            <w:gridSpan w:val="9"/>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鉴定试验检查记录表</w:t>
            </w: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试验项目</w:t>
            </w:r>
          </w:p>
        </w:tc>
        <w:tc>
          <w:tcPr>
            <w:tcW w:w="2109"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XXX</w:t>
            </w:r>
          </w:p>
        </w:tc>
        <w:tc>
          <w:tcPr>
            <w:tcW w:w="840"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试验地点</w:t>
            </w: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产品名称</w:t>
            </w:r>
          </w:p>
        </w:tc>
        <w:tc>
          <w:tcPr>
            <w:tcW w:w="1669"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件号</w:t>
            </w:r>
          </w:p>
        </w:tc>
        <w:tc>
          <w:tcPr>
            <w:tcW w:w="840"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序列号</w:t>
            </w: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669"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840"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主要测试设备</w:t>
            </w: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型号</w:t>
            </w: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计量编号</w:t>
            </w: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试验起止时间</w:t>
            </w:r>
          </w:p>
        </w:tc>
        <w:tc>
          <w:tcPr>
            <w:tcW w:w="3692" w:type="pct"/>
            <w:gridSpan w:val="8"/>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检查依据</w:t>
            </w:r>
          </w:p>
        </w:tc>
        <w:tc>
          <w:tcPr>
            <w:tcW w:w="3692" w:type="pct"/>
            <w:gridSpan w:val="8"/>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w:t>
            </w:r>
            <w:r>
              <w:rPr>
                <w:rFonts w:hint="eastAsia" w:cs="Times New Roman"/>
                <w:bCs/>
                <w:i w:val="0"/>
                <w:iCs w:val="0"/>
                <w:color w:val="000000" w:themeColor="text1"/>
                <w:sz w:val="21"/>
                <w:szCs w:val="21"/>
                <w:lang w:val="en-US" w:eastAsia="zh-CN"/>
                <w14:textFill>
                  <w14:solidFill>
                    <w14:schemeClr w14:val="tx1"/>
                  </w14:solidFill>
                </w14:textFill>
              </w:rPr>
              <w:t>襟缝翼控制计算机</w:t>
            </w:r>
            <w:r>
              <w:rPr>
                <w:rFonts w:hint="eastAsia" w:ascii="Times New Roman" w:hAnsi="Times New Roman" w:cs="Times New Roman"/>
                <w:bCs/>
                <w:i w:val="0"/>
                <w:iCs w:val="0"/>
                <w:color w:val="000000" w:themeColor="text1"/>
                <w:sz w:val="21"/>
                <w:szCs w:val="21"/>
                <w:lang w:eastAsia="zh-CN"/>
                <w14:textFill>
                  <w14:solidFill>
                    <w14:schemeClr w14:val="tx1"/>
                  </w14:solidFill>
                </w14:textFill>
              </w:rPr>
              <w:t>（</w:t>
            </w:r>
            <w:r>
              <w:rPr>
                <w:rFonts w:hint="default" w:ascii="Times New Roman" w:hAnsi="Times New Roman" w:cs="Times New Roman"/>
                <w:bCs/>
                <w:i w:val="0"/>
                <w:iCs w:val="0"/>
                <w:color w:val="000000" w:themeColor="text1"/>
                <w:sz w:val="21"/>
                <w:szCs w:val="21"/>
                <w14:textFill>
                  <w14:solidFill>
                    <w14:schemeClr w14:val="tx1"/>
                  </w14:solidFill>
                </w14:textFill>
              </w:rPr>
              <w:t>环境鉴定试验大纲</w:t>
            </w:r>
            <w:r>
              <w:rPr>
                <w:rFonts w:hint="eastAsia" w:ascii="Times New Roman" w:hAnsi="Times New Roman" w:cs="Times New Roman"/>
                <w:bCs/>
                <w:i w:val="0"/>
                <w:iCs w:val="0"/>
                <w:color w:val="000000" w:themeColor="text1"/>
                <w:sz w:val="21"/>
                <w:szCs w:val="21"/>
                <w:lang w:eastAsia="zh-CN"/>
                <w14:textFill>
                  <w14:solidFill>
                    <w14:schemeClr w14:val="tx1"/>
                  </w14:solidFill>
                </w14:textFill>
              </w:rPr>
              <w:t>（</w:t>
            </w:r>
            <w:r>
              <w:rPr>
                <w:rFonts w:hint="eastAsia" w:ascii="Times New Roman" w:hAnsi="Times New Roman" w:cs="Times New Roman"/>
                <w:bCs/>
                <w:i w:val="0"/>
                <w:iCs w:val="0"/>
                <w:color w:val="000000" w:themeColor="text1"/>
                <w:sz w:val="21"/>
                <w:szCs w:val="21"/>
                <w:lang w:val="en-US" w:eastAsia="zh-CN"/>
                <w14:textFill>
                  <w14:solidFill>
                    <w14:schemeClr w14:val="tx1"/>
                  </w14:solidFill>
                </w14:textFill>
              </w:rPr>
              <w:t>非电磁类</w:t>
            </w:r>
            <w:r>
              <w:rPr>
                <w:rFonts w:hint="eastAsia" w:ascii="Times New Roman" w:hAnsi="Times New Roman" w:cs="Times New Roman"/>
                <w:bCs/>
                <w:i w:val="0"/>
                <w:iCs w:val="0"/>
                <w:color w:val="000000" w:themeColor="text1"/>
                <w:sz w:val="21"/>
                <w:szCs w:val="21"/>
                <w:lang w:eastAsia="zh-CN"/>
                <w14:textFill>
                  <w14:solidFill>
                    <w14:schemeClr w14:val="tx1"/>
                  </w14:solidFill>
                </w14:textFill>
              </w:rPr>
              <w:t>）</w:t>
            </w:r>
            <w:r>
              <w:rPr>
                <w:rFonts w:hint="default" w:ascii="Times New Roman" w:hAnsi="Times New Roman" w:cs="Times New Roman"/>
                <w:bCs/>
                <w:i w:val="0"/>
                <w:iCs w:val="0"/>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试验阶段</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检测项目</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检测要求</w:t>
            </w: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结论</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6" w:type="pct"/>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步骤1</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QPAT1-1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eastAsia" w:ascii="Times New Roman" w:hAnsi="Times New Roman" w:eastAsia="宋体" w:cs="Times New Roman"/>
                <w:bCs/>
                <w:i w:val="0"/>
                <w:iCs w:val="0"/>
                <w:color w:val="000000" w:themeColor="text1"/>
                <w:sz w:val="21"/>
                <w:szCs w:val="21"/>
                <w:lang w:eastAsia="zh-CN"/>
                <w14:textFill>
                  <w14:solidFill>
                    <w14:schemeClr w14:val="tx1"/>
                  </w14:solidFill>
                </w14:textFill>
              </w:rPr>
            </w:pPr>
            <w:r>
              <w:rPr>
                <w:rFonts w:hint="eastAsia" w:cs="Times New Roman"/>
                <w:bCs/>
                <w:i w:val="0"/>
                <w:iCs w:val="0"/>
                <w:color w:val="000000" w:themeColor="text1"/>
                <w:sz w:val="21"/>
                <w:szCs w:val="21"/>
                <w:lang w:eastAsia="zh-CN"/>
                <w14:textFill>
                  <w14:solidFill>
                    <w14:schemeClr w14:val="tx1"/>
                  </w14:solidFill>
                </w14:textFill>
              </w:rPr>
              <w:t>QPAT2、QPAT3、QPAT4和QPAT5</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QPAT2-2</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QPAT2-3</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QPAT2-4</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QPAT2-5</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QPAT3</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步骤5</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eastAsia" w:ascii="Times New Roman" w:hAnsi="Times New Roman" w:eastAsia="宋体" w:cs="Times New Roman"/>
                <w:bCs/>
                <w:i w:val="0"/>
                <w:iCs w:val="0"/>
                <w:color w:val="000000" w:themeColor="text1"/>
                <w:sz w:val="21"/>
                <w:szCs w:val="21"/>
                <w:lang w:eastAsia="zh-CN"/>
                <w14:textFill>
                  <w14:solidFill>
                    <w14:schemeClr w14:val="tx1"/>
                  </w14:solidFill>
                </w14:textFill>
              </w:rPr>
            </w:pPr>
            <w:r>
              <w:rPr>
                <w:rFonts w:hint="eastAsia" w:cs="Times New Roman"/>
                <w:bCs/>
                <w:i w:val="0"/>
                <w:iCs w:val="0"/>
                <w:color w:val="000000" w:themeColor="text1"/>
                <w:sz w:val="21"/>
                <w:szCs w:val="21"/>
                <w:lang w:eastAsia="zh-CN"/>
                <w14:textFill>
                  <w14:solidFill>
                    <w14:schemeClr w14:val="tx1"/>
                  </w14:solidFill>
                </w14:textFill>
              </w:rPr>
              <w:t>QPAT2、QPAT3、QPAT4和QPAT5</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步骤8</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eastAsia" w:ascii="Times New Roman" w:hAnsi="Times New Roman" w:eastAsia="宋体" w:cs="Times New Roman"/>
                <w:bCs/>
                <w:i w:val="0"/>
                <w:iCs w:val="0"/>
                <w:color w:val="000000" w:themeColor="text1"/>
                <w:sz w:val="21"/>
                <w:szCs w:val="21"/>
                <w:lang w:eastAsia="zh-CN"/>
                <w14:textFill>
                  <w14:solidFill>
                    <w14:schemeClr w14:val="tx1"/>
                  </w14:solidFill>
                </w14:textFill>
              </w:rPr>
            </w:pPr>
            <w:r>
              <w:rPr>
                <w:rFonts w:hint="eastAsia" w:cs="Times New Roman"/>
                <w:bCs/>
                <w:i w:val="0"/>
                <w:iCs w:val="0"/>
                <w:color w:val="000000" w:themeColor="text1"/>
                <w:sz w:val="21"/>
                <w:szCs w:val="21"/>
                <w:lang w:eastAsia="zh-CN"/>
                <w14:textFill>
                  <w14:solidFill>
                    <w14:schemeClr w14:val="tx1"/>
                  </w14:solidFill>
                </w14:textFill>
              </w:rPr>
              <w:t>QPAT2、QPAT3、QPAT4和QPAT5</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35" w:hRule="atLeast"/>
          <w:jc w:val="center"/>
        </w:trPr>
        <w:tc>
          <w:tcPr>
            <w:tcW w:w="696" w:type="pct"/>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步骤9</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QPAT1-1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eastAsia" w:ascii="Times New Roman" w:hAnsi="Times New Roman" w:eastAsia="宋体" w:cs="Times New Roman"/>
                <w:bCs/>
                <w:i w:val="0"/>
                <w:iCs w:val="0"/>
                <w:color w:val="000000" w:themeColor="text1"/>
                <w:sz w:val="21"/>
                <w:szCs w:val="21"/>
                <w:lang w:eastAsia="zh-CN"/>
                <w14:textFill>
                  <w14:solidFill>
                    <w14:schemeClr w14:val="tx1"/>
                  </w14:solidFill>
                </w14:textFill>
              </w:rPr>
            </w:pPr>
            <w:r>
              <w:rPr>
                <w:rFonts w:hint="eastAsia" w:cs="Times New Roman"/>
                <w:bCs/>
                <w:i w:val="0"/>
                <w:iCs w:val="0"/>
                <w:color w:val="000000" w:themeColor="text1"/>
                <w:sz w:val="21"/>
                <w:szCs w:val="21"/>
                <w:lang w:eastAsia="zh-CN"/>
                <w14:textFill>
                  <w14:solidFill>
                    <w14:schemeClr w14:val="tx1"/>
                  </w14:solidFill>
                </w14:textFill>
              </w:rPr>
              <w:t>QPAT2、QPAT3、QPAT4和QPAT5</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QPAT2-2</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QPAT3</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QPAT4</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试验结论</w:t>
            </w:r>
          </w:p>
        </w:tc>
        <w:tc>
          <w:tcPr>
            <w:tcW w:w="84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□Pass□Fail</w:t>
            </w:r>
          </w:p>
        </w:tc>
        <w:tc>
          <w:tcPr>
            <w:tcW w:w="89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r>
              <w:rPr>
                <w:rFonts w:hint="default" w:ascii="Times New Roman" w:hAnsi="Times New Roman" w:cs="Times New Roman"/>
                <w:bCs/>
                <w:i w:val="0"/>
                <w:iCs w:val="0"/>
                <w:color w:val="000000" w:themeColor="text1"/>
                <w:sz w:val="21"/>
                <w:szCs w:val="21"/>
                <w14:textFill>
                  <w14:solidFill>
                    <w14:schemeClr w14:val="tx1"/>
                  </w14:solidFill>
                </w14:textFill>
              </w:rPr>
              <w:t>试验人员/日期</w:t>
            </w:r>
          </w:p>
        </w:tc>
        <w:tc>
          <w:tcPr>
            <w:tcW w:w="2564"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i w:val="0"/>
                <w:iCs w:val="0"/>
                <w:color w:val="000000" w:themeColor="text1"/>
                <w:sz w:val="21"/>
                <w:szCs w:val="21"/>
                <w14:textFill>
                  <w14:solidFill>
                    <w14:schemeClr w14:val="tx1"/>
                  </w14:solidFill>
                </w14:textFill>
              </w:rPr>
            </w:pPr>
          </w:p>
        </w:tc>
      </w:tr>
    </w:tbl>
    <w:p>
      <w:pPr>
        <w:keepLines w:val="0"/>
        <w:pageBreakBefore w:val="0"/>
        <w:kinsoku/>
        <w:wordWrap/>
        <w:overflowPunct/>
        <w:topLinePunct w:val="0"/>
        <w:bidi w:val="0"/>
        <w:spacing w:line="420" w:lineRule="exac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br w:type="page"/>
      </w:r>
    </w:p>
    <w:p>
      <w:pPr>
        <w:pStyle w:val="121"/>
        <w:keepLines w:val="0"/>
        <w:pageBreakBefore w:val="0"/>
        <w:kinsoku/>
        <w:wordWrap/>
        <w:overflowPunct/>
        <w:topLinePunct w:val="0"/>
        <w:bidi w:val="0"/>
        <w:spacing w:before="156" w:after="156" w:line="420" w:lineRule="exact"/>
        <w:rPr>
          <w:rFonts w:hint="default" w:ascii="Times New Roman" w:hAnsi="Times New Roman" w:cs="Times New Roman"/>
          <w:i w:val="0"/>
          <w:iCs w:val="0"/>
          <w:color w:val="000000" w:themeColor="text1"/>
          <w14:textFill>
            <w14:solidFill>
              <w14:schemeClr w14:val="tx1"/>
            </w14:solidFill>
          </w14:textFill>
        </w:rPr>
      </w:pPr>
      <w:bookmarkStart w:id="984" w:name="_Toc25577"/>
      <w:bookmarkStart w:id="985" w:name="_Toc15124"/>
      <w:bookmarkStart w:id="986" w:name="_Toc8483"/>
      <w:bookmarkStart w:id="987" w:name="_Toc17788"/>
      <w:bookmarkStart w:id="988" w:name="_Toc253"/>
      <w:bookmarkStart w:id="989" w:name="_Toc11589"/>
      <w:bookmarkStart w:id="990" w:name="_Toc2443"/>
      <w:r>
        <w:rPr>
          <w:rFonts w:hint="default" w:ascii="Times New Roman" w:hAnsi="Times New Roman" w:cs="Times New Roman"/>
          <w:i w:val="0"/>
          <w:iCs w:val="0"/>
          <w:color w:val="000000" w:themeColor="text1"/>
          <w14:textFill>
            <w14:solidFill>
              <w14:schemeClr w14:val="tx1"/>
            </w14:solidFill>
          </w14:textFill>
        </w:rPr>
        <w:t>试验故障报告</w:t>
      </w:r>
      <w:bookmarkEnd w:id="984"/>
      <w:bookmarkEnd w:id="985"/>
      <w:bookmarkEnd w:id="986"/>
      <w:bookmarkEnd w:id="987"/>
      <w:bookmarkEnd w:id="988"/>
      <w:bookmarkEnd w:id="989"/>
      <w:bookmarkEnd w:id="990"/>
    </w:p>
    <w:p>
      <w:pPr>
        <w:pStyle w:val="124"/>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黑体" w:hAnsi="黑体" w:eastAsia="黑体" w:cs="黑体"/>
          <w:i w:val="0"/>
          <w:iCs w:val="0"/>
          <w:color w:val="000000" w:themeColor="text1"/>
          <w:sz w:val="30"/>
          <w:szCs w:val="30"/>
          <w14:textFill>
            <w14:solidFill>
              <w14:schemeClr w14:val="tx1"/>
            </w14:solidFill>
          </w14:textFill>
        </w:rPr>
      </w:pPr>
      <w:r>
        <w:rPr>
          <w:rFonts w:hint="eastAsia" w:ascii="黑体" w:hAnsi="黑体" w:eastAsia="黑体" w:cs="黑体"/>
          <w:i w:val="0"/>
          <w:iCs w:val="0"/>
          <w:color w:val="000000" w:themeColor="text1"/>
          <w:sz w:val="30"/>
          <w:szCs w:val="30"/>
          <w14:textFill>
            <w14:solidFill>
              <w14:schemeClr w14:val="tx1"/>
            </w14:solidFill>
          </w14:textFill>
        </w:rPr>
        <w:t>（规范性附录）</w:t>
      </w:r>
    </w:p>
    <w:p>
      <w:pPr>
        <w:pStyle w:val="122"/>
        <w:keepLines w:val="0"/>
        <w:pageBreakBefore w:val="0"/>
        <w:kinsoku/>
        <w:wordWrap/>
        <w:overflowPunct/>
        <w:topLinePunct w:val="0"/>
        <w:bidi w:val="0"/>
        <w:spacing w:line="420" w:lineRule="exact"/>
        <w:rPr>
          <w:rFonts w:hint="default" w:ascii="Times New Roman" w:hAnsi="Times New Roman" w:cs="Times New Roman"/>
          <w:i w:val="0"/>
          <w:iCs w:val="0"/>
          <w:color w:val="000000" w:themeColor="text1"/>
          <w:sz w:val="30"/>
          <w:szCs w:val="30"/>
          <w14:textFill>
            <w14:solidFill>
              <w14:schemeClr w14:val="tx1"/>
            </w14:solidFill>
          </w14:textFill>
        </w:rPr>
      </w:pPr>
      <w:bookmarkStart w:id="991" w:name="_Toc6861239"/>
      <w:bookmarkStart w:id="992" w:name="_Toc11800071"/>
      <w:r>
        <w:rPr>
          <w:rFonts w:hint="default" w:ascii="Times New Roman" w:hAnsi="Times New Roman" w:cs="Times New Roman"/>
          <w:i w:val="0"/>
          <w:iCs w:val="0"/>
          <w:color w:val="000000" w:themeColor="text1"/>
          <w:sz w:val="30"/>
          <w:szCs w:val="30"/>
          <w14:textFill>
            <w14:solidFill>
              <w14:schemeClr w14:val="tx1"/>
            </w14:solidFill>
          </w14:textFill>
        </w:rPr>
        <w:t>试验故障报告</w:t>
      </w:r>
      <w:bookmarkEnd w:id="991"/>
      <w:bookmarkEnd w:id="992"/>
    </w:p>
    <w:p>
      <w:pPr>
        <w:pStyle w:val="123"/>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i w:val="0"/>
          <w:iCs w:val="0"/>
          <w:color w:val="000000" w:themeColor="text1"/>
          <w:sz w:val="28"/>
          <w:szCs w:val="28"/>
          <w14:textFill>
            <w14:solidFill>
              <w14:schemeClr w14:val="tx1"/>
            </w14:solidFill>
          </w14:textFill>
        </w:rPr>
      </w:pPr>
      <w:bookmarkStart w:id="993" w:name="_Ref11868321"/>
      <w:bookmarkStart w:id="994" w:name="_Toc6861240"/>
      <w:bookmarkStart w:id="995" w:name="_Toc11800072"/>
      <w:bookmarkStart w:id="996" w:name="_Toc461"/>
      <w:bookmarkStart w:id="997" w:name="_Toc159958148"/>
      <w:bookmarkStart w:id="998" w:name="_Toc5452"/>
      <w:bookmarkStart w:id="999" w:name="_Toc12617"/>
      <w:bookmarkStart w:id="1000" w:name="_Toc24513"/>
      <w:bookmarkStart w:id="1001" w:name="_Toc11870421"/>
      <w:bookmarkStart w:id="1002" w:name="_Toc3604"/>
      <w:bookmarkStart w:id="1003" w:name="_Toc2319"/>
      <w:bookmarkStart w:id="1004" w:name="_Toc1912"/>
      <w:r>
        <w:rPr>
          <w:rFonts w:hint="default" w:ascii="Times New Roman" w:hAnsi="Times New Roman" w:cs="Times New Roman"/>
          <w:i w:val="0"/>
          <w:iCs w:val="0"/>
          <w:color w:val="000000" w:themeColor="text1"/>
          <w:sz w:val="28"/>
          <w:szCs w:val="28"/>
          <w14:textFill>
            <w14:solidFill>
              <w14:schemeClr w14:val="tx1"/>
            </w14:solidFill>
          </w14:textFill>
        </w:rPr>
        <w:t>试验故障报告单</w:t>
      </w:r>
      <w:bookmarkEnd w:id="993"/>
      <w:bookmarkEnd w:id="994"/>
      <w:bookmarkEnd w:id="995"/>
      <w:bookmarkEnd w:id="996"/>
      <w:bookmarkEnd w:id="997"/>
      <w:bookmarkEnd w:id="998"/>
      <w:bookmarkEnd w:id="999"/>
      <w:bookmarkEnd w:id="1000"/>
      <w:bookmarkEnd w:id="1001"/>
      <w:bookmarkEnd w:id="1002"/>
      <w:bookmarkEnd w:id="1003"/>
      <w:bookmarkEnd w:id="1004"/>
    </w:p>
    <w:p>
      <w:pPr>
        <w:pStyle w:val="110"/>
        <w:keepLines w:val="0"/>
        <w:pageBreakBefore w:val="0"/>
        <w:kinsoku/>
        <w:wordWrap/>
        <w:overflowPunct/>
        <w:topLinePunct w:val="0"/>
        <w:bidi w:val="0"/>
        <w:spacing w:line="420" w:lineRule="exact"/>
        <w:ind w:firstLine="480"/>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试验故障报告单见</w:t>
      </w:r>
      <w:r>
        <w:rPr>
          <w:rFonts w:hint="default" w:ascii="Times New Roman" w:hAnsi="Times New Roman" w:cs="Times New Roman"/>
          <w:i w:val="0"/>
          <w:iCs w:val="0"/>
          <w:color w:val="000000" w:themeColor="text1"/>
          <w:sz w:val="24"/>
          <w:szCs w:val="24"/>
          <w14:textFill>
            <w14:solidFill>
              <w14:schemeClr w14:val="tx1"/>
            </w14:solidFill>
          </w14:textFill>
        </w:rPr>
        <w:fldChar w:fldCharType="begin"/>
      </w:r>
      <w:r>
        <w:rPr>
          <w:rFonts w:hint="default" w:ascii="Times New Roman" w:hAnsi="Times New Roman" w:cs="Times New Roman"/>
          <w:i w:val="0"/>
          <w:iCs w:val="0"/>
          <w:color w:val="000000" w:themeColor="text1"/>
          <w:sz w:val="24"/>
          <w:szCs w:val="24"/>
          <w14:textFill>
            <w14:solidFill>
              <w14:schemeClr w14:val="tx1"/>
            </w14:solidFill>
          </w14:textFill>
        </w:rPr>
        <w:instrText xml:space="preserve"> REF _Ref11868352 \r \h  \* MERGEFORMAT </w:instrText>
      </w:r>
      <w:r>
        <w:rPr>
          <w:rFonts w:hint="default" w:ascii="Times New Roman" w:hAnsi="Times New Roman" w:cs="Times New Roman"/>
          <w:i w:val="0"/>
          <w:iCs w:val="0"/>
          <w:color w:val="000000" w:themeColor="text1"/>
          <w:sz w:val="24"/>
          <w:szCs w:val="24"/>
          <w14:textFill>
            <w14:solidFill>
              <w14:schemeClr w14:val="tx1"/>
            </w14:solidFill>
          </w14:textFill>
        </w:rPr>
        <w:fldChar w:fldCharType="separate"/>
      </w:r>
      <w:r>
        <w:rPr>
          <w:rFonts w:hint="default" w:ascii="Times New Roman" w:hAnsi="Times New Roman" w:cs="Times New Roman"/>
          <w:i w:val="0"/>
          <w:iCs w:val="0"/>
          <w:color w:val="000000" w:themeColor="text1"/>
          <w:sz w:val="24"/>
          <w:szCs w:val="24"/>
          <w14:textFill>
            <w14:solidFill>
              <w14:schemeClr w14:val="tx1"/>
            </w14:solidFill>
          </w14:textFill>
        </w:rPr>
        <w:t>表B.1</w:t>
      </w:r>
      <w:r>
        <w:rPr>
          <w:rFonts w:hint="default" w:ascii="Times New Roman" w:hAnsi="Times New Roman" w:cs="Times New Roman"/>
          <w:i w:val="0"/>
          <w:iCs w:val="0"/>
          <w:color w:val="000000" w:themeColor="text1"/>
          <w:sz w:val="24"/>
          <w:szCs w:val="24"/>
          <w14:textFill>
            <w14:solidFill>
              <w14:schemeClr w14:val="tx1"/>
            </w14:solidFill>
          </w14:textFill>
        </w:rPr>
        <w:fldChar w:fldCharType="end"/>
      </w:r>
      <w:r>
        <w:rPr>
          <w:rFonts w:hint="default" w:ascii="Times New Roman" w:hAnsi="Times New Roman" w:cs="Times New Roman"/>
          <w:i w:val="0"/>
          <w:iCs w:val="0"/>
          <w:color w:val="000000" w:themeColor="text1"/>
          <w:sz w:val="24"/>
          <w:szCs w:val="24"/>
          <w14:textFill>
            <w14:solidFill>
              <w14:schemeClr w14:val="tx1"/>
            </w14:solidFill>
          </w14:textFill>
        </w:rPr>
        <w:t>。</w:t>
      </w:r>
    </w:p>
    <w:p>
      <w:pPr>
        <w:pStyle w:val="125"/>
        <w:keepLines w:val="0"/>
        <w:pageBreakBefore w:val="0"/>
        <w:kinsoku/>
        <w:wordWrap/>
        <w:overflowPunct/>
        <w:topLinePunct w:val="0"/>
        <w:bidi w:val="0"/>
        <w:spacing w:line="420" w:lineRule="exact"/>
        <w:rPr>
          <w:rFonts w:hint="default" w:ascii="Times New Roman" w:hAnsi="Times New Roman" w:cs="Times New Roman"/>
          <w:i w:val="0"/>
          <w:iCs w:val="0"/>
          <w:color w:val="000000" w:themeColor="text1"/>
          <w14:textFill>
            <w14:solidFill>
              <w14:schemeClr w14:val="tx1"/>
            </w14:solidFill>
          </w14:textFill>
        </w:rPr>
      </w:pPr>
      <w:bookmarkStart w:id="1005" w:name="_Ref11868352"/>
      <w:r>
        <w:rPr>
          <w:rFonts w:hint="default" w:ascii="Times New Roman" w:hAnsi="Times New Roman" w:cs="Times New Roman"/>
          <w:i w:val="0"/>
          <w:iCs w:val="0"/>
          <w:color w:val="000000" w:themeColor="text1"/>
          <w14:textFill>
            <w14:solidFill>
              <w14:schemeClr w14:val="tx1"/>
            </w14:solidFill>
          </w14:textFill>
        </w:rPr>
        <w:t>试验故障报告单</w:t>
      </w:r>
      <w:bookmarkEnd w:id="1005"/>
    </w:p>
    <w:p>
      <w:pPr>
        <w:keepLines w:val="0"/>
        <w:pageBreakBefore w:val="0"/>
        <w:kinsoku/>
        <w:wordWrap/>
        <w:overflowPunct/>
        <w:topLinePunct w:val="0"/>
        <w:bidi w:val="0"/>
        <w:spacing w:line="420" w:lineRule="exact"/>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报告单编号：</w:t>
      </w:r>
      <w:r>
        <w:rPr>
          <w:rFonts w:hint="default" w:ascii="Times New Roman" w:hAnsi="Times New Roman" w:cs="Times New Roman"/>
          <w:i w:val="0"/>
          <w:iCs w:val="0"/>
          <w:color w:val="000000" w:themeColor="text1"/>
          <w:sz w:val="21"/>
          <w:szCs w:val="21"/>
          <w:u w:val="single"/>
          <w14:textFill>
            <w14:solidFill>
              <w14:schemeClr w14:val="tx1"/>
            </w14:solidFill>
          </w14:textFill>
        </w:rPr>
        <w:t>　　　　　　</w:t>
      </w:r>
      <w:r>
        <w:rPr>
          <w:rFonts w:hint="default" w:ascii="Times New Roman" w:hAnsi="Times New Roman" w:cs="Times New Roman"/>
          <w:i w:val="0"/>
          <w:iCs w:val="0"/>
          <w:color w:val="000000" w:themeColor="text1"/>
          <w:sz w:val="21"/>
          <w:szCs w:val="21"/>
          <w14:textFill>
            <w14:solidFill>
              <w14:schemeClr w14:val="tx1"/>
            </w14:solidFill>
          </w14:textFill>
        </w:rPr>
        <w:t>日期：</w:t>
      </w:r>
      <w:r>
        <w:rPr>
          <w:rFonts w:hint="default" w:ascii="Times New Roman" w:hAnsi="Times New Roman" w:cs="Times New Roman"/>
          <w:i w:val="0"/>
          <w:iCs w:val="0"/>
          <w:color w:val="000000" w:themeColor="text1"/>
          <w:sz w:val="21"/>
          <w:szCs w:val="21"/>
          <w:u w:val="single"/>
          <w14:textFill>
            <w14:solidFill>
              <w14:schemeClr w14:val="tx1"/>
            </w14:solidFill>
          </w14:textFill>
        </w:rPr>
        <w:t>　　　　　</w:t>
      </w:r>
    </w:p>
    <w:tbl>
      <w:tblPr>
        <w:tblStyle w:val="28"/>
        <w:tblW w:w="957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8"/>
        <w:gridCol w:w="1277"/>
        <w:gridCol w:w="2578"/>
        <w:gridCol w:w="320"/>
        <w:gridCol w:w="999"/>
        <w:gridCol w:w="212"/>
        <w:gridCol w:w="25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被试品信息</w:t>
            </w: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产品名称</w:t>
            </w:r>
          </w:p>
        </w:tc>
        <w:tc>
          <w:tcPr>
            <w:tcW w:w="6626" w:type="dxa"/>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产品型号</w:t>
            </w:r>
          </w:p>
        </w:tc>
        <w:tc>
          <w:tcPr>
            <w:tcW w:w="2898" w:type="dxa"/>
            <w:gridSpan w:val="2"/>
            <w:tcBorders>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1211" w:type="dxa"/>
            <w:gridSpan w:val="2"/>
            <w:tcBorders>
              <w:left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产品编号</w:t>
            </w:r>
          </w:p>
        </w:tc>
        <w:tc>
          <w:tcPr>
            <w:tcW w:w="2517" w:type="dxa"/>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728"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eastAsia" w:ascii="Times New Roman" w:hAnsi="Times New Roman" w:eastAsia="宋体" w:cs="Times New Roman"/>
                <w:i w:val="0"/>
                <w:iCs w:val="0"/>
                <w:color w:val="000000" w:themeColor="text1"/>
                <w:sz w:val="21"/>
                <w:szCs w:val="21"/>
                <w:lang w:val="en-US" w:eastAsia="zh-CN"/>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发现</w:t>
            </w:r>
            <w:r>
              <w:rPr>
                <w:rFonts w:hint="eastAsia" w:ascii="Times New Roman" w:hAnsi="Times New Roman" w:cs="Times New Roman"/>
                <w:i w:val="0"/>
                <w:iCs w:val="0"/>
                <w:color w:val="000000" w:themeColor="text1"/>
                <w:sz w:val="21"/>
                <w:szCs w:val="21"/>
                <w:lang w:val="en-US" w:eastAsia="zh-CN"/>
                <w14:textFill>
                  <w14:solidFill>
                    <w14:schemeClr w14:val="tx1"/>
                  </w14:solidFill>
                </w14:textFill>
              </w:rPr>
              <w:t>故障</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的时机</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03"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试验中发现</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的</w:t>
            </w:r>
            <w:r>
              <w:rPr>
                <w:rFonts w:hint="eastAsia" w:ascii="Times New Roman" w:hAnsi="Times New Roman" w:cs="Times New Roman"/>
                <w:i w:val="0"/>
                <w:iCs w:val="0"/>
                <w:color w:val="000000" w:themeColor="text1"/>
                <w:sz w:val="21"/>
                <w:szCs w:val="21"/>
                <w:lang w:val="en-US" w:eastAsia="zh-CN"/>
                <w14:textFill>
                  <w14:solidFill>
                    <w14:schemeClr w14:val="tx1"/>
                  </w14:solidFill>
                </w14:textFill>
              </w:rPr>
              <w:t>故障</w:t>
            </w:r>
            <w:r>
              <w:rPr>
                <w:rFonts w:hint="default" w:ascii="Times New Roman" w:hAnsi="Times New Roman" w:cs="Times New Roman"/>
                <w:i w:val="0"/>
                <w:iCs w:val="0"/>
                <w:color w:val="000000" w:themeColor="text1"/>
                <w:sz w:val="21"/>
                <w:szCs w:val="21"/>
                <w14:textFill>
                  <w14:solidFill>
                    <w14:schemeClr w14:val="tx1"/>
                  </w14:solidFill>
                </w14:textFill>
              </w:rPr>
              <w:t>描述</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98"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故障原因分析</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7"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会签</w:t>
            </w: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承试单位</w:t>
            </w:r>
          </w:p>
        </w:tc>
        <w:tc>
          <w:tcPr>
            <w:tcW w:w="2578" w:type="dxa"/>
            <w:tcBorders>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c>
          <w:tcPr>
            <w:tcW w:w="1319" w:type="dxa"/>
            <w:gridSpan w:val="2"/>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r>
              <w:rPr>
                <w:rFonts w:hint="default" w:ascii="Times New Roman" w:hAnsi="Times New Roman" w:cs="Times New Roman"/>
                <w:i w:val="0"/>
                <w:iCs w:val="0"/>
                <w:color w:val="000000" w:themeColor="text1"/>
                <w:sz w:val="21"/>
                <w:szCs w:val="21"/>
                <w14:textFill>
                  <w14:solidFill>
                    <w14:schemeClr w14:val="tx1"/>
                  </w14:solidFill>
                </w14:textFill>
              </w:rPr>
              <w:t>承研单位</w:t>
            </w:r>
          </w:p>
        </w:tc>
        <w:tc>
          <w:tcPr>
            <w:tcW w:w="2729" w:type="dxa"/>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i w:val="0"/>
                <w:iCs w:val="0"/>
                <w:color w:val="000000" w:themeColor="text1"/>
                <w:sz w:val="21"/>
                <w:szCs w:val="21"/>
                <w14:textFill>
                  <w14:solidFill>
                    <w14:schemeClr w14:val="tx1"/>
                  </w14:solidFill>
                </w14:textFill>
              </w:rPr>
            </w:pPr>
          </w:p>
        </w:tc>
      </w:tr>
    </w:tbl>
    <w:p>
      <w:pPr>
        <w:pStyle w:val="110"/>
        <w:keepLines w:val="0"/>
        <w:pageBreakBefore w:val="0"/>
        <w:kinsoku/>
        <w:wordWrap/>
        <w:overflowPunct/>
        <w:topLinePunct w:val="0"/>
        <w:bidi w:val="0"/>
        <w:spacing w:line="420" w:lineRule="exact"/>
        <w:ind w:firstLine="0" w:firstLineChars="0"/>
        <w:rPr>
          <w:rFonts w:hint="default" w:ascii="Times New Roman" w:hAnsi="Times New Roman" w:cs="Times New Roman"/>
          <w:i w:val="0"/>
          <w:iCs w:val="0"/>
          <w:color w:val="000000" w:themeColor="text1"/>
          <w14:textFill>
            <w14:solidFill>
              <w14:schemeClr w14:val="tx1"/>
            </w14:solidFill>
          </w14:textFill>
        </w:rPr>
      </w:pPr>
      <w:bookmarkStart w:id="1006" w:name="_Toc6861241"/>
      <w:bookmarkStart w:id="1007" w:name="_Toc159958149"/>
      <w:bookmarkStart w:id="1008" w:name="_Toc11800073"/>
      <w:bookmarkStart w:id="1009" w:name="_Toc11870422"/>
    </w:p>
    <w:p>
      <w:pPr>
        <w:pStyle w:val="123"/>
        <w:keepLines w:val="0"/>
        <w:pageBreakBefore w:val="0"/>
        <w:numPr>
          <w:ilvl w:val="1"/>
          <w:numId w:val="8"/>
        </w:numPr>
        <w:kinsoku/>
        <w:wordWrap/>
        <w:overflowPunct/>
        <w:topLinePunct w:val="0"/>
        <w:bidi w:val="0"/>
        <w:spacing w:before="156" w:after="156" w:line="420" w:lineRule="exact"/>
        <w:rPr>
          <w:rFonts w:hint="default" w:ascii="Times New Roman" w:hAnsi="Times New Roman" w:cs="Times New Roman"/>
          <w:i w:val="0"/>
          <w:iCs w:val="0"/>
          <w:color w:val="000000" w:themeColor="text1"/>
          <w14:textFill>
            <w14:solidFill>
              <w14:schemeClr w14:val="tx1"/>
            </w14:solidFill>
          </w14:textFill>
        </w:rPr>
        <w:sectPr>
          <w:pgSz w:w="11906" w:h="16838"/>
          <w:pgMar w:top="1440" w:right="1558"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123"/>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i w:val="0"/>
          <w:iCs w:val="0"/>
          <w:color w:val="000000" w:themeColor="text1"/>
          <w14:textFill>
            <w14:solidFill>
              <w14:schemeClr w14:val="tx1"/>
            </w14:solidFill>
          </w14:textFill>
        </w:rPr>
      </w:pPr>
      <w:bookmarkStart w:id="1010" w:name="_Toc28897"/>
      <w:bookmarkStart w:id="1011" w:name="_Toc5924"/>
      <w:bookmarkStart w:id="1012" w:name="_Toc24173"/>
      <w:bookmarkStart w:id="1013" w:name="_Toc16270"/>
      <w:bookmarkStart w:id="1014" w:name="_Toc4871"/>
      <w:bookmarkStart w:id="1015" w:name="_Toc14133"/>
      <w:bookmarkStart w:id="1016" w:name="_Toc17613"/>
      <w:r>
        <w:rPr>
          <w:rFonts w:hint="default" w:ascii="Times New Roman" w:hAnsi="Times New Roman" w:cs="Times New Roman"/>
          <w:i w:val="0"/>
          <w:iCs w:val="0"/>
          <w:color w:val="000000" w:themeColor="text1"/>
          <w14:textFill>
            <w14:solidFill>
              <w14:schemeClr w14:val="tx1"/>
            </w14:solidFill>
          </w14:textFill>
        </w:rPr>
        <w:t>试验</w:t>
      </w:r>
      <w:r>
        <w:rPr>
          <w:rFonts w:hint="eastAsia" w:ascii="Times New Roman" w:hAnsi="Times New Roman" w:cs="Times New Roman"/>
          <w:i w:val="0"/>
          <w:iCs w:val="0"/>
          <w:color w:val="000000" w:themeColor="text1"/>
          <w:lang w:val="en-US" w:eastAsia="zh-CN"/>
          <w14:textFill>
            <w14:solidFill>
              <w14:schemeClr w14:val="tx1"/>
            </w14:solidFill>
          </w14:textFill>
        </w:rPr>
        <w:t>故障</w:t>
      </w:r>
      <w:r>
        <w:rPr>
          <w:rFonts w:hint="default" w:ascii="Times New Roman" w:hAnsi="Times New Roman" w:cs="Times New Roman"/>
          <w:i w:val="0"/>
          <w:iCs w:val="0"/>
          <w:color w:val="000000" w:themeColor="text1"/>
          <w14:textFill>
            <w14:solidFill>
              <w14:schemeClr w14:val="tx1"/>
            </w14:solidFill>
          </w14:textFill>
        </w:rPr>
        <w:t>分析报告表</w:t>
      </w:r>
      <w:bookmarkEnd w:id="1006"/>
      <w:bookmarkEnd w:id="1007"/>
      <w:bookmarkEnd w:id="1008"/>
      <w:bookmarkEnd w:id="1009"/>
      <w:bookmarkEnd w:id="1010"/>
      <w:bookmarkEnd w:id="1011"/>
      <w:bookmarkEnd w:id="1012"/>
      <w:bookmarkEnd w:id="1013"/>
      <w:bookmarkEnd w:id="1014"/>
      <w:bookmarkEnd w:id="1015"/>
      <w:bookmarkEnd w:id="1016"/>
    </w:p>
    <w:p>
      <w:pPr>
        <w:pStyle w:val="110"/>
        <w:keepLines w:val="0"/>
        <w:pageBreakBefore w:val="0"/>
        <w:kinsoku/>
        <w:wordWrap/>
        <w:overflowPunct/>
        <w:topLinePunct w:val="0"/>
        <w:bidi w:val="0"/>
        <w:spacing w:line="420" w:lineRule="exact"/>
        <w:ind w:firstLine="480"/>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试验</w:t>
      </w:r>
      <w:r>
        <w:rPr>
          <w:rFonts w:hint="eastAsia" w:cs="Times New Roman"/>
          <w:i w:val="0"/>
          <w:iCs w:val="0"/>
          <w:color w:val="000000" w:themeColor="text1"/>
          <w:sz w:val="24"/>
          <w:szCs w:val="24"/>
          <w:lang w:val="en-US" w:eastAsia="zh-CN"/>
          <w14:textFill>
            <w14:solidFill>
              <w14:schemeClr w14:val="tx1"/>
            </w14:solidFill>
          </w14:textFill>
        </w:rPr>
        <w:t>故障</w:t>
      </w:r>
      <w:r>
        <w:rPr>
          <w:rFonts w:hint="default" w:ascii="Times New Roman" w:hAnsi="Times New Roman" w:cs="Times New Roman"/>
          <w:i w:val="0"/>
          <w:iCs w:val="0"/>
          <w:color w:val="000000" w:themeColor="text1"/>
          <w:sz w:val="24"/>
          <w:szCs w:val="24"/>
          <w14:textFill>
            <w14:solidFill>
              <w14:schemeClr w14:val="tx1"/>
            </w14:solidFill>
          </w14:textFill>
        </w:rPr>
        <w:t>分析报告表见</w:t>
      </w:r>
      <w:r>
        <w:rPr>
          <w:rFonts w:hint="default" w:ascii="Times New Roman" w:hAnsi="Times New Roman" w:cs="Times New Roman"/>
          <w:i w:val="0"/>
          <w:iCs w:val="0"/>
          <w:color w:val="000000" w:themeColor="text1"/>
          <w:sz w:val="24"/>
          <w:szCs w:val="24"/>
          <w14:textFill>
            <w14:solidFill>
              <w14:schemeClr w14:val="tx1"/>
            </w14:solidFill>
          </w14:textFill>
        </w:rPr>
        <w:fldChar w:fldCharType="begin"/>
      </w:r>
      <w:r>
        <w:rPr>
          <w:rFonts w:hint="default" w:ascii="Times New Roman" w:hAnsi="Times New Roman" w:cs="Times New Roman"/>
          <w:i w:val="0"/>
          <w:iCs w:val="0"/>
          <w:color w:val="000000" w:themeColor="text1"/>
          <w:sz w:val="24"/>
          <w:szCs w:val="24"/>
          <w14:textFill>
            <w14:solidFill>
              <w14:schemeClr w14:val="tx1"/>
            </w14:solidFill>
          </w14:textFill>
        </w:rPr>
        <w:instrText xml:space="preserve"> REF _Ref11868360 \r \h  \* MERGEFORMAT </w:instrText>
      </w:r>
      <w:r>
        <w:rPr>
          <w:rFonts w:hint="default" w:ascii="Times New Roman" w:hAnsi="Times New Roman" w:cs="Times New Roman"/>
          <w:i w:val="0"/>
          <w:iCs w:val="0"/>
          <w:color w:val="000000" w:themeColor="text1"/>
          <w:sz w:val="24"/>
          <w:szCs w:val="24"/>
          <w14:textFill>
            <w14:solidFill>
              <w14:schemeClr w14:val="tx1"/>
            </w14:solidFill>
          </w14:textFill>
        </w:rPr>
        <w:fldChar w:fldCharType="separate"/>
      </w:r>
      <w:r>
        <w:rPr>
          <w:rFonts w:hint="default" w:ascii="Times New Roman" w:hAnsi="Times New Roman" w:cs="Times New Roman"/>
          <w:i w:val="0"/>
          <w:iCs w:val="0"/>
          <w:color w:val="000000" w:themeColor="text1"/>
          <w:sz w:val="24"/>
          <w:szCs w:val="24"/>
          <w14:textFill>
            <w14:solidFill>
              <w14:schemeClr w14:val="tx1"/>
            </w14:solidFill>
          </w14:textFill>
        </w:rPr>
        <w:t>表B.2</w:t>
      </w:r>
      <w:r>
        <w:rPr>
          <w:rFonts w:hint="default" w:ascii="Times New Roman" w:hAnsi="Times New Roman" w:cs="Times New Roman"/>
          <w:i w:val="0"/>
          <w:iCs w:val="0"/>
          <w:color w:val="000000" w:themeColor="text1"/>
          <w:sz w:val="24"/>
          <w:szCs w:val="24"/>
          <w14:textFill>
            <w14:solidFill>
              <w14:schemeClr w14:val="tx1"/>
            </w14:solidFill>
          </w14:textFill>
        </w:rPr>
        <w:fldChar w:fldCharType="end"/>
      </w:r>
      <w:r>
        <w:rPr>
          <w:rFonts w:hint="default" w:ascii="Times New Roman" w:hAnsi="Times New Roman" w:cs="Times New Roman"/>
          <w:i w:val="0"/>
          <w:iCs w:val="0"/>
          <w:color w:val="000000" w:themeColor="text1"/>
          <w:sz w:val="24"/>
          <w:szCs w:val="24"/>
          <w14:textFill>
            <w14:solidFill>
              <w14:schemeClr w14:val="tx1"/>
            </w14:solidFill>
          </w14:textFill>
        </w:rPr>
        <w:t>。</w:t>
      </w:r>
    </w:p>
    <w:p>
      <w:pPr>
        <w:pStyle w:val="125"/>
        <w:keepLines w:val="0"/>
        <w:pageBreakBefore w:val="0"/>
        <w:kinsoku/>
        <w:wordWrap/>
        <w:overflowPunct/>
        <w:topLinePunct w:val="0"/>
        <w:bidi w:val="0"/>
        <w:spacing w:line="420" w:lineRule="exact"/>
        <w:rPr>
          <w:rFonts w:hint="default" w:ascii="Times New Roman" w:hAnsi="Times New Roman" w:cs="Times New Roman"/>
          <w:i w:val="0"/>
          <w:iCs w:val="0"/>
          <w:color w:val="000000" w:themeColor="text1"/>
          <w14:textFill>
            <w14:solidFill>
              <w14:schemeClr w14:val="tx1"/>
            </w14:solidFill>
          </w14:textFill>
        </w:rPr>
      </w:pPr>
      <w:bookmarkStart w:id="1017" w:name="_Ref11868360"/>
      <w:r>
        <w:rPr>
          <w:rFonts w:hint="default" w:ascii="Times New Roman" w:hAnsi="Times New Roman" w:cs="Times New Roman"/>
          <w:i w:val="0"/>
          <w:iCs w:val="0"/>
          <w:color w:val="000000" w:themeColor="text1"/>
          <w14:textFill>
            <w14:solidFill>
              <w14:schemeClr w14:val="tx1"/>
            </w14:solidFill>
          </w14:textFill>
        </w:rPr>
        <w:t>试验</w:t>
      </w:r>
      <w:r>
        <w:rPr>
          <w:rFonts w:hint="eastAsia" w:ascii="Times New Roman" w:hAnsi="Times New Roman" w:cs="Times New Roman"/>
          <w:i w:val="0"/>
          <w:iCs w:val="0"/>
          <w:color w:val="000000" w:themeColor="text1"/>
          <w:lang w:val="en-US" w:eastAsia="zh-CN"/>
          <w14:textFill>
            <w14:solidFill>
              <w14:schemeClr w14:val="tx1"/>
            </w14:solidFill>
          </w14:textFill>
        </w:rPr>
        <w:t>故障</w:t>
      </w:r>
      <w:r>
        <w:rPr>
          <w:rFonts w:hint="default" w:ascii="Times New Roman" w:hAnsi="Times New Roman" w:cs="Times New Roman"/>
          <w:i w:val="0"/>
          <w:iCs w:val="0"/>
          <w:color w:val="000000" w:themeColor="text1"/>
          <w14:textFill>
            <w14:solidFill>
              <w14:schemeClr w14:val="tx1"/>
            </w14:solidFill>
          </w14:textFill>
        </w:rPr>
        <w:t>分析报告表</w:t>
      </w:r>
      <w:bookmarkEnd w:id="1017"/>
    </w:p>
    <w:p>
      <w:pPr>
        <w:pStyle w:val="110"/>
        <w:keepLines w:val="0"/>
        <w:pageBreakBefore w:val="0"/>
        <w:kinsoku/>
        <w:wordWrap/>
        <w:overflowPunct/>
        <w:topLinePunct w:val="0"/>
        <w:bidi w:val="0"/>
        <w:spacing w:line="420" w:lineRule="exact"/>
        <w:ind w:firstLine="0" w:firstLineChars="0"/>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报告单编号：</w:t>
      </w:r>
      <w:r>
        <w:rPr>
          <w:rFonts w:hint="default" w:ascii="Times New Roman" w:hAnsi="Times New Roman" w:cs="Times New Roman"/>
          <w:i w:val="0"/>
          <w:iCs w:val="0"/>
          <w:color w:val="000000" w:themeColor="text1"/>
          <w:sz w:val="21"/>
          <w:u w:val="single"/>
          <w14:textFill>
            <w14:solidFill>
              <w14:schemeClr w14:val="tx1"/>
            </w14:solidFill>
          </w14:textFill>
        </w:rPr>
        <w:t>　　　　　　</w:t>
      </w:r>
      <w:r>
        <w:rPr>
          <w:rFonts w:hint="default" w:ascii="Times New Roman" w:hAnsi="Times New Roman" w:cs="Times New Roman"/>
          <w:i w:val="0"/>
          <w:iCs w:val="0"/>
          <w:color w:val="000000" w:themeColor="text1"/>
          <w:sz w:val="21"/>
          <w14:textFill>
            <w14:solidFill>
              <w14:schemeClr w14:val="tx1"/>
            </w14:solidFill>
          </w14:textFill>
        </w:rPr>
        <w:t>日期：</w:t>
      </w:r>
      <w:r>
        <w:rPr>
          <w:rFonts w:hint="default" w:ascii="Times New Roman" w:hAnsi="Times New Roman" w:cs="Times New Roman"/>
          <w:i w:val="0"/>
          <w:iCs w:val="0"/>
          <w:color w:val="000000" w:themeColor="text1"/>
          <w:sz w:val="21"/>
          <w:u w:val="single"/>
          <w14:textFill>
            <w14:solidFill>
              <w14:schemeClr w14:val="tx1"/>
            </w14:solidFill>
          </w14:textFill>
        </w:rPr>
        <w:t>　　　　　</w:t>
      </w:r>
    </w:p>
    <w:tbl>
      <w:tblPr>
        <w:tblStyle w:val="28"/>
        <w:tblW w:w="957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805"/>
        <w:gridCol w:w="1445"/>
        <w:gridCol w:w="1013"/>
        <w:gridCol w:w="1118"/>
        <w:gridCol w:w="297"/>
        <w:gridCol w:w="905"/>
        <w:gridCol w:w="175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303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r>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t>故障分析报告表编号</w:t>
            </w:r>
          </w:p>
        </w:tc>
        <w:tc>
          <w:tcPr>
            <w:tcW w:w="245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p>
        </w:tc>
        <w:tc>
          <w:tcPr>
            <w:tcW w:w="141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r>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t>填表日期</w:t>
            </w:r>
          </w:p>
        </w:tc>
        <w:tc>
          <w:tcPr>
            <w:tcW w:w="2660"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303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r>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t>故障件型号、名称、编号</w:t>
            </w:r>
          </w:p>
        </w:tc>
        <w:tc>
          <w:tcPr>
            <w:tcW w:w="6533" w:type="dxa"/>
            <w:gridSpan w:val="6"/>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11"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r>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t>故障分析说明：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03"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r>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t>故障原因：</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92"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r>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t>失效机理：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19" w:hRule="atLeast"/>
          <w:jc w:val="center"/>
        </w:trPr>
        <w:tc>
          <w:tcPr>
            <w:tcW w:w="1233"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r>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t>承研单位</w:t>
            </w:r>
          </w:p>
        </w:tc>
        <w:tc>
          <w:tcPr>
            <w:tcW w:w="180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p>
        </w:tc>
        <w:tc>
          <w:tcPr>
            <w:tcW w:w="144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r>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t>/</w:t>
            </w:r>
          </w:p>
        </w:tc>
        <w:tc>
          <w:tcPr>
            <w:tcW w:w="2131"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r>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t>/</w:t>
            </w:r>
          </w:p>
        </w:tc>
        <w:tc>
          <w:tcPr>
            <w:tcW w:w="1202"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r>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t>承试单位</w:t>
            </w:r>
          </w:p>
        </w:tc>
        <w:tc>
          <w:tcPr>
            <w:tcW w:w="175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p>
        </w:tc>
      </w:tr>
    </w:tbl>
    <w:p>
      <w:pPr>
        <w:pStyle w:val="123"/>
        <w:keepLines w:val="0"/>
        <w:pageBreakBefore w:val="0"/>
        <w:numPr>
          <w:ilvl w:val="1"/>
          <w:numId w:val="8"/>
        </w:numPr>
        <w:kinsoku/>
        <w:wordWrap/>
        <w:overflowPunct/>
        <w:topLinePunct w:val="0"/>
        <w:bidi w:val="0"/>
        <w:spacing w:before="156" w:after="156" w:line="420" w:lineRule="exact"/>
        <w:rPr>
          <w:rFonts w:hint="default" w:ascii="Times New Roman" w:hAnsi="Times New Roman" w:cs="Times New Roman"/>
          <w:i w:val="0"/>
          <w:iCs w:val="0"/>
          <w:color w:val="000000" w:themeColor="text1"/>
          <w14:textFill>
            <w14:solidFill>
              <w14:schemeClr w14:val="tx1"/>
            </w14:solidFill>
          </w14:textFill>
        </w:rPr>
        <w:sectPr>
          <w:pgSz w:w="11906" w:h="16838"/>
          <w:pgMar w:top="1440" w:right="1558"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1018" w:name="_Toc11800074"/>
      <w:bookmarkStart w:id="1019" w:name="_Toc512070417"/>
    </w:p>
    <w:p>
      <w:pPr>
        <w:pStyle w:val="123"/>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i w:val="0"/>
          <w:iCs w:val="0"/>
          <w:color w:val="000000" w:themeColor="text1"/>
          <w14:textFill>
            <w14:solidFill>
              <w14:schemeClr w14:val="tx1"/>
            </w14:solidFill>
          </w14:textFill>
        </w:rPr>
      </w:pPr>
      <w:bookmarkStart w:id="1020" w:name="_Toc19164"/>
      <w:bookmarkStart w:id="1021" w:name="_Toc16017"/>
      <w:bookmarkStart w:id="1022" w:name="_Toc176"/>
      <w:bookmarkStart w:id="1023" w:name="_Toc19417"/>
      <w:bookmarkStart w:id="1024" w:name="_Toc14328"/>
      <w:bookmarkStart w:id="1025" w:name="_Toc3697"/>
      <w:bookmarkStart w:id="1026" w:name="_Toc3797"/>
      <w:r>
        <w:rPr>
          <w:rFonts w:hint="default" w:ascii="Times New Roman" w:hAnsi="Times New Roman" w:cs="Times New Roman"/>
          <w:i w:val="0"/>
          <w:iCs w:val="0"/>
          <w:color w:val="000000" w:themeColor="text1"/>
          <w14:textFill>
            <w14:solidFill>
              <w14:schemeClr w14:val="tx1"/>
            </w14:solidFill>
          </w14:textFill>
        </w:rPr>
        <w:t>试验</w:t>
      </w:r>
      <w:r>
        <w:rPr>
          <w:rFonts w:hint="eastAsia" w:ascii="Times New Roman" w:hAnsi="Times New Roman" w:cs="Times New Roman"/>
          <w:i w:val="0"/>
          <w:iCs w:val="0"/>
          <w:color w:val="000000" w:themeColor="text1"/>
          <w:lang w:val="en-US" w:eastAsia="zh-CN"/>
          <w14:textFill>
            <w14:solidFill>
              <w14:schemeClr w14:val="tx1"/>
            </w14:solidFill>
          </w14:textFill>
        </w:rPr>
        <w:t>故障</w:t>
      </w:r>
      <w:r>
        <w:rPr>
          <w:rFonts w:hint="default" w:ascii="Times New Roman" w:hAnsi="Times New Roman" w:cs="Times New Roman"/>
          <w:i w:val="0"/>
          <w:iCs w:val="0"/>
          <w:color w:val="000000" w:themeColor="text1"/>
          <w14:textFill>
            <w14:solidFill>
              <w14:schemeClr w14:val="tx1"/>
            </w14:solidFill>
          </w14:textFill>
        </w:rPr>
        <w:t>纠正措施报告表</w:t>
      </w:r>
      <w:bookmarkEnd w:id="1018"/>
      <w:bookmarkEnd w:id="1019"/>
      <w:bookmarkEnd w:id="1020"/>
      <w:bookmarkEnd w:id="1021"/>
      <w:bookmarkEnd w:id="1022"/>
      <w:bookmarkEnd w:id="1023"/>
      <w:bookmarkEnd w:id="1024"/>
      <w:bookmarkEnd w:id="1025"/>
      <w:bookmarkEnd w:id="1026"/>
    </w:p>
    <w:p>
      <w:pPr>
        <w:pStyle w:val="110"/>
        <w:keepLines w:val="0"/>
        <w:pageBreakBefore w:val="0"/>
        <w:kinsoku/>
        <w:wordWrap/>
        <w:overflowPunct/>
        <w:topLinePunct w:val="0"/>
        <w:bidi w:val="0"/>
        <w:spacing w:line="420" w:lineRule="exact"/>
        <w:ind w:firstLine="480"/>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试验</w:t>
      </w:r>
      <w:r>
        <w:rPr>
          <w:rFonts w:hint="eastAsia" w:cs="Times New Roman"/>
          <w:i w:val="0"/>
          <w:iCs w:val="0"/>
          <w:color w:val="000000" w:themeColor="text1"/>
          <w:sz w:val="24"/>
          <w:szCs w:val="24"/>
          <w:lang w:val="en-US" w:eastAsia="zh-CN"/>
          <w14:textFill>
            <w14:solidFill>
              <w14:schemeClr w14:val="tx1"/>
            </w14:solidFill>
          </w14:textFill>
        </w:rPr>
        <w:t>故障</w:t>
      </w:r>
      <w:r>
        <w:rPr>
          <w:rFonts w:hint="default" w:ascii="Times New Roman" w:hAnsi="Times New Roman" w:cs="Times New Roman"/>
          <w:i w:val="0"/>
          <w:iCs w:val="0"/>
          <w:color w:val="000000" w:themeColor="text1"/>
          <w:sz w:val="24"/>
          <w:szCs w:val="24"/>
          <w14:textFill>
            <w14:solidFill>
              <w14:schemeClr w14:val="tx1"/>
            </w14:solidFill>
          </w14:textFill>
        </w:rPr>
        <w:t>纠正措施报告表见</w:t>
      </w:r>
      <w:r>
        <w:rPr>
          <w:rFonts w:hint="default" w:ascii="Times New Roman" w:hAnsi="Times New Roman" w:cs="Times New Roman"/>
          <w:i w:val="0"/>
          <w:iCs w:val="0"/>
          <w:color w:val="000000" w:themeColor="text1"/>
          <w:sz w:val="24"/>
          <w:szCs w:val="24"/>
          <w14:textFill>
            <w14:solidFill>
              <w14:schemeClr w14:val="tx1"/>
            </w14:solidFill>
          </w14:textFill>
        </w:rPr>
        <w:fldChar w:fldCharType="begin"/>
      </w:r>
      <w:r>
        <w:rPr>
          <w:rFonts w:hint="default" w:ascii="Times New Roman" w:hAnsi="Times New Roman" w:cs="Times New Roman"/>
          <w:i w:val="0"/>
          <w:iCs w:val="0"/>
          <w:color w:val="000000" w:themeColor="text1"/>
          <w:sz w:val="24"/>
          <w:szCs w:val="24"/>
          <w14:textFill>
            <w14:solidFill>
              <w14:schemeClr w14:val="tx1"/>
            </w14:solidFill>
          </w14:textFill>
        </w:rPr>
        <w:instrText xml:space="preserve"> REF _Ref11868367 \r \h  \* MERGEFORMAT </w:instrText>
      </w:r>
      <w:r>
        <w:rPr>
          <w:rFonts w:hint="default" w:ascii="Times New Roman" w:hAnsi="Times New Roman" w:cs="Times New Roman"/>
          <w:i w:val="0"/>
          <w:iCs w:val="0"/>
          <w:color w:val="000000" w:themeColor="text1"/>
          <w:sz w:val="24"/>
          <w:szCs w:val="24"/>
          <w14:textFill>
            <w14:solidFill>
              <w14:schemeClr w14:val="tx1"/>
            </w14:solidFill>
          </w14:textFill>
        </w:rPr>
        <w:fldChar w:fldCharType="separate"/>
      </w:r>
      <w:r>
        <w:rPr>
          <w:rFonts w:hint="default" w:ascii="Times New Roman" w:hAnsi="Times New Roman" w:cs="Times New Roman"/>
          <w:i w:val="0"/>
          <w:iCs w:val="0"/>
          <w:color w:val="000000" w:themeColor="text1"/>
          <w:sz w:val="24"/>
          <w:szCs w:val="24"/>
          <w14:textFill>
            <w14:solidFill>
              <w14:schemeClr w14:val="tx1"/>
            </w14:solidFill>
          </w14:textFill>
        </w:rPr>
        <w:t>表B.3</w:t>
      </w:r>
      <w:r>
        <w:rPr>
          <w:rFonts w:hint="default" w:ascii="Times New Roman" w:hAnsi="Times New Roman" w:cs="Times New Roman"/>
          <w:i w:val="0"/>
          <w:iCs w:val="0"/>
          <w:color w:val="000000" w:themeColor="text1"/>
          <w:sz w:val="24"/>
          <w:szCs w:val="24"/>
          <w14:textFill>
            <w14:solidFill>
              <w14:schemeClr w14:val="tx1"/>
            </w14:solidFill>
          </w14:textFill>
        </w:rPr>
        <w:fldChar w:fldCharType="end"/>
      </w:r>
      <w:r>
        <w:rPr>
          <w:rFonts w:hint="default" w:ascii="Times New Roman" w:hAnsi="Times New Roman" w:cs="Times New Roman"/>
          <w:i w:val="0"/>
          <w:iCs w:val="0"/>
          <w:color w:val="000000" w:themeColor="text1"/>
          <w:sz w:val="24"/>
          <w:szCs w:val="24"/>
          <w14:textFill>
            <w14:solidFill>
              <w14:schemeClr w14:val="tx1"/>
            </w14:solidFill>
          </w14:textFill>
        </w:rPr>
        <w:t>。</w:t>
      </w:r>
    </w:p>
    <w:p>
      <w:pPr>
        <w:pStyle w:val="125"/>
        <w:keepLines w:val="0"/>
        <w:pageBreakBefore w:val="0"/>
        <w:kinsoku/>
        <w:wordWrap/>
        <w:overflowPunct/>
        <w:topLinePunct w:val="0"/>
        <w:bidi w:val="0"/>
        <w:spacing w:line="420" w:lineRule="exact"/>
        <w:rPr>
          <w:rFonts w:hint="default" w:ascii="Times New Roman" w:hAnsi="Times New Roman" w:cs="Times New Roman"/>
          <w:i w:val="0"/>
          <w:iCs w:val="0"/>
          <w:color w:val="000000" w:themeColor="text1"/>
          <w14:textFill>
            <w14:solidFill>
              <w14:schemeClr w14:val="tx1"/>
            </w14:solidFill>
          </w14:textFill>
        </w:rPr>
      </w:pPr>
      <w:bookmarkStart w:id="1027" w:name="_Ref11868367"/>
      <w:r>
        <w:rPr>
          <w:rFonts w:hint="default" w:ascii="Times New Roman" w:hAnsi="Times New Roman" w:cs="Times New Roman"/>
          <w:i w:val="0"/>
          <w:iCs w:val="0"/>
          <w:color w:val="000000" w:themeColor="text1"/>
          <w14:textFill>
            <w14:solidFill>
              <w14:schemeClr w14:val="tx1"/>
            </w14:solidFill>
          </w14:textFill>
        </w:rPr>
        <w:t>试验</w:t>
      </w:r>
      <w:r>
        <w:rPr>
          <w:rFonts w:hint="eastAsia" w:ascii="Times New Roman" w:hAnsi="Times New Roman" w:cs="Times New Roman"/>
          <w:i w:val="0"/>
          <w:iCs w:val="0"/>
          <w:color w:val="000000" w:themeColor="text1"/>
          <w:lang w:val="en-US" w:eastAsia="zh-CN"/>
          <w14:textFill>
            <w14:solidFill>
              <w14:schemeClr w14:val="tx1"/>
            </w14:solidFill>
          </w14:textFill>
        </w:rPr>
        <w:t>故障</w:t>
      </w:r>
      <w:r>
        <w:rPr>
          <w:rFonts w:hint="default" w:ascii="Times New Roman" w:hAnsi="Times New Roman" w:cs="Times New Roman"/>
          <w:i w:val="0"/>
          <w:iCs w:val="0"/>
          <w:color w:val="000000" w:themeColor="text1"/>
          <w14:textFill>
            <w14:solidFill>
              <w14:schemeClr w14:val="tx1"/>
            </w14:solidFill>
          </w14:textFill>
        </w:rPr>
        <w:t>纠正措施报告表</w:t>
      </w:r>
      <w:bookmarkEnd w:id="1027"/>
    </w:p>
    <w:p>
      <w:pPr>
        <w:pStyle w:val="110"/>
        <w:keepLines w:val="0"/>
        <w:pageBreakBefore w:val="0"/>
        <w:kinsoku/>
        <w:wordWrap/>
        <w:overflowPunct/>
        <w:topLinePunct w:val="0"/>
        <w:bidi w:val="0"/>
        <w:spacing w:line="420" w:lineRule="exact"/>
        <w:ind w:firstLine="123" w:firstLineChars="59"/>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报告单编号：</w:t>
      </w:r>
      <w:r>
        <w:rPr>
          <w:rFonts w:hint="default" w:ascii="Times New Roman" w:hAnsi="Times New Roman" w:cs="Times New Roman"/>
          <w:i w:val="0"/>
          <w:iCs w:val="0"/>
          <w:color w:val="000000" w:themeColor="text1"/>
          <w:sz w:val="21"/>
          <w:u w:val="single"/>
          <w14:textFill>
            <w14:solidFill>
              <w14:schemeClr w14:val="tx1"/>
            </w14:solidFill>
          </w14:textFill>
        </w:rPr>
        <w:t>　　　　　　</w:t>
      </w:r>
      <w:r>
        <w:rPr>
          <w:rFonts w:hint="default" w:ascii="Times New Roman" w:hAnsi="Times New Roman" w:cs="Times New Roman"/>
          <w:i w:val="0"/>
          <w:iCs w:val="0"/>
          <w:color w:val="000000" w:themeColor="text1"/>
          <w:sz w:val="21"/>
          <w14:textFill>
            <w14:solidFill>
              <w14:schemeClr w14:val="tx1"/>
            </w14:solidFill>
          </w14:textFill>
        </w:rPr>
        <w:t>日期：</w:t>
      </w:r>
      <w:r>
        <w:rPr>
          <w:rFonts w:hint="default" w:ascii="Times New Roman" w:hAnsi="Times New Roman" w:cs="Times New Roman"/>
          <w:i w:val="0"/>
          <w:iCs w:val="0"/>
          <w:color w:val="000000" w:themeColor="text1"/>
          <w:sz w:val="21"/>
          <w:u w:val="single"/>
          <w14:textFill>
            <w14:solidFill>
              <w14:schemeClr w14:val="tx1"/>
            </w14:solidFill>
          </w14:textFill>
        </w:rPr>
        <w:t>　　　　　</w:t>
      </w:r>
    </w:p>
    <w:tbl>
      <w:tblPr>
        <w:tblStyle w:val="28"/>
        <w:tblW w:w="920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42"/>
        <w:gridCol w:w="425"/>
        <w:gridCol w:w="2028"/>
        <w:gridCol w:w="1040"/>
        <w:gridCol w:w="353"/>
        <w:gridCol w:w="271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22" w:hRule="atLeast"/>
          <w:jc w:val="center"/>
        </w:trPr>
        <w:tc>
          <w:tcPr>
            <w:tcW w:w="2642"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r>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t>故障产品名称、型号</w:t>
            </w:r>
          </w:p>
        </w:tc>
        <w:tc>
          <w:tcPr>
            <w:tcW w:w="2453" w:type="dxa"/>
            <w:gridSpan w:val="2"/>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p>
        </w:tc>
        <w:tc>
          <w:tcPr>
            <w:tcW w:w="1393" w:type="dxa"/>
            <w:gridSpan w:val="2"/>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r>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t>填表日期</w:t>
            </w:r>
          </w:p>
        </w:tc>
        <w:tc>
          <w:tcPr>
            <w:tcW w:w="2712"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2642"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r>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t>纠正措施实施单位</w:t>
            </w:r>
          </w:p>
        </w:tc>
        <w:tc>
          <w:tcPr>
            <w:tcW w:w="2453" w:type="dxa"/>
            <w:gridSpan w:val="2"/>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p>
        </w:tc>
        <w:tc>
          <w:tcPr>
            <w:tcW w:w="1393" w:type="dxa"/>
            <w:gridSpan w:val="2"/>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r>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t>实施日期</w:t>
            </w:r>
          </w:p>
        </w:tc>
        <w:tc>
          <w:tcPr>
            <w:tcW w:w="2712"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184"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r>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t>纠正措施</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0"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r>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t>效果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902"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r>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t>遗留</w:t>
            </w:r>
            <w:r>
              <w:rPr>
                <w:rFonts w:hint="eastAsia" w:cs="Times New Roman"/>
                <w:bCs/>
                <w:i w:val="0"/>
                <w:iCs w:val="0"/>
                <w:snapToGrid w:val="0"/>
                <w:color w:val="000000" w:themeColor="text1"/>
                <w:spacing w:val="2"/>
                <w:sz w:val="21"/>
                <w:szCs w:val="21"/>
                <w:lang w:val="en-US" w:eastAsia="zh-CN"/>
                <w14:textFill>
                  <w14:solidFill>
                    <w14:schemeClr w14:val="tx1"/>
                  </w14:solidFill>
                </w14:textFill>
              </w:rPr>
              <w:t>故障问题</w:t>
            </w:r>
            <w:r>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t>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067"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r>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t>承研单位</w:t>
            </w:r>
          </w:p>
        </w:tc>
        <w:tc>
          <w:tcPr>
            <w:tcW w:w="306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r>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t>承试单位</w:t>
            </w:r>
          </w:p>
        </w:tc>
        <w:tc>
          <w:tcPr>
            <w:tcW w:w="306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r>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3067"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p>
        </w:tc>
        <w:tc>
          <w:tcPr>
            <w:tcW w:w="306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p>
        </w:tc>
        <w:tc>
          <w:tcPr>
            <w:tcW w:w="306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pPr>
            <w:r>
              <w:rPr>
                <w:rFonts w:hint="default" w:ascii="Times New Roman" w:hAnsi="Times New Roman" w:cs="Times New Roman"/>
                <w:bCs/>
                <w:i w:val="0"/>
                <w:iCs w:val="0"/>
                <w:snapToGrid w:val="0"/>
                <w:color w:val="000000" w:themeColor="text1"/>
                <w:spacing w:val="2"/>
                <w:sz w:val="21"/>
                <w:szCs w:val="21"/>
                <w14:textFill>
                  <w14:solidFill>
                    <w14:schemeClr w14:val="tx1"/>
                  </w14:solidFill>
                </w14:textFill>
              </w:rPr>
              <w:t>/</w:t>
            </w:r>
          </w:p>
        </w:tc>
      </w:tr>
    </w:tbl>
    <w:p>
      <w:pPr>
        <w:keepLines w:val="0"/>
        <w:pageBreakBefore w:val="0"/>
        <w:kinsoku/>
        <w:wordWrap/>
        <w:overflowPunct/>
        <w:topLinePunct w:val="0"/>
        <w:bidi w:val="0"/>
        <w:spacing w:line="420" w:lineRule="exact"/>
        <w:rPr>
          <w:rFonts w:hint="default" w:ascii="Times New Roman" w:hAnsi="Times New Roman" w:cs="Times New Roman"/>
          <w:i w:val="0"/>
          <w:iCs w:val="0"/>
          <w:color w:val="000000" w:themeColor="text1"/>
          <w:lang w:val="zh-CN"/>
          <w14:textFill>
            <w14:solidFill>
              <w14:schemeClr w14:val="tx1"/>
            </w14:solidFill>
          </w14:textFill>
        </w:rPr>
      </w:pPr>
      <w:r>
        <w:rPr>
          <w:rFonts w:hint="default" w:ascii="Times New Roman" w:hAnsi="Times New Roman" w:cs="Times New Roman"/>
          <w:i w:val="0"/>
          <w:iCs w:val="0"/>
          <w:color w:val="000000" w:themeColor="text1"/>
          <w:lang w:val="zh-CN"/>
          <w14:textFill>
            <w14:solidFill>
              <w14:schemeClr w14:val="tx1"/>
            </w14:solidFill>
          </w14:textFill>
        </w:rPr>
        <w:br w:type="page"/>
      </w:r>
    </w:p>
    <w:p>
      <w:pPr>
        <w:pStyle w:val="110"/>
        <w:keepLines w:val="0"/>
        <w:pageBreakBefore w:val="0"/>
        <w:kinsoku/>
        <w:wordWrap/>
        <w:overflowPunct/>
        <w:topLinePunct w:val="0"/>
        <w:bidi w:val="0"/>
        <w:spacing w:line="420" w:lineRule="exact"/>
        <w:ind w:firstLine="480"/>
        <w:rPr>
          <w:rFonts w:hint="default" w:ascii="Times New Roman" w:hAnsi="Times New Roman" w:cs="Times New Roman"/>
          <w:i w:val="0"/>
          <w:iCs w:val="0"/>
          <w:color w:val="000000" w:themeColor="text1"/>
          <w14:textFill>
            <w14:solidFill>
              <w14:schemeClr w14:val="tx1"/>
            </w14:solidFill>
          </w14:textFill>
        </w:rPr>
        <w:sectPr>
          <w:pgSz w:w="11906" w:h="16838"/>
          <w:pgMar w:top="1440" w:right="1800" w:bottom="1440" w:left="1800" w:header="851" w:footer="992" w:gutter="0"/>
          <w:pgBorders>
            <w:top w:val="none" w:sz="0" w:space="0"/>
            <w:left w:val="none" w:sz="0" w:space="0"/>
            <w:bottom w:val="none" w:sz="0" w:space="0"/>
            <w:right w:val="none" w:sz="0" w:space="0"/>
          </w:pgBorders>
          <w:cols w:space="0" w:num="1"/>
          <w:docGrid w:type="lines" w:linePitch="312" w:charSpace="0"/>
        </w:sectPr>
      </w:pPr>
    </w:p>
    <w:p>
      <w:pPr>
        <w:pStyle w:val="121"/>
        <w:keepLines w:val="0"/>
        <w:pageBreakBefore w:val="0"/>
        <w:kinsoku/>
        <w:wordWrap/>
        <w:overflowPunct/>
        <w:topLinePunct w:val="0"/>
        <w:bidi w:val="0"/>
        <w:spacing w:before="166" w:after="166" w:line="420" w:lineRule="exact"/>
        <w:rPr>
          <w:rFonts w:hint="default" w:ascii="Times New Roman" w:hAnsi="Times New Roman" w:cs="Times New Roman"/>
          <w:i w:val="0"/>
          <w:iCs w:val="0"/>
          <w:color w:val="000000" w:themeColor="text1"/>
          <w14:textFill>
            <w14:solidFill>
              <w14:schemeClr w14:val="tx1"/>
            </w14:solidFill>
          </w14:textFill>
        </w:rPr>
      </w:pPr>
      <w:bookmarkStart w:id="1028" w:name="_Toc15637"/>
      <w:bookmarkStart w:id="1029" w:name="_Toc13116"/>
      <w:bookmarkStart w:id="1030" w:name="_Toc2383"/>
      <w:bookmarkStart w:id="1031" w:name="_Toc23576"/>
      <w:bookmarkStart w:id="1032" w:name="_Toc16463"/>
      <w:bookmarkStart w:id="1033" w:name="_Toc13871"/>
      <w:bookmarkStart w:id="1034" w:name="_Toc15166"/>
      <w:r>
        <w:rPr>
          <w:rFonts w:hint="default" w:ascii="Times New Roman" w:hAnsi="Times New Roman" w:cs="Times New Roman"/>
          <w:i w:val="0"/>
          <w:iCs w:val="0"/>
          <w:color w:val="000000" w:themeColor="text1"/>
          <w14:textFill>
            <w14:solidFill>
              <w14:schemeClr w14:val="tx1"/>
            </w14:solidFill>
          </w14:textFill>
        </w:rPr>
        <w:t>试验检测记录表</w:t>
      </w:r>
      <w:bookmarkEnd w:id="1028"/>
      <w:bookmarkEnd w:id="1029"/>
      <w:bookmarkEnd w:id="1030"/>
      <w:bookmarkEnd w:id="1031"/>
      <w:bookmarkEnd w:id="1032"/>
      <w:bookmarkEnd w:id="1033"/>
      <w:bookmarkEnd w:id="1034"/>
    </w:p>
    <w:p>
      <w:pPr>
        <w:pStyle w:val="124"/>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黑体" w:hAnsi="黑体" w:eastAsia="黑体" w:cs="黑体"/>
          <w:i w:val="0"/>
          <w:iCs w:val="0"/>
          <w:color w:val="000000" w:themeColor="text1"/>
          <w:sz w:val="30"/>
          <w:szCs w:val="30"/>
          <w14:textFill>
            <w14:solidFill>
              <w14:schemeClr w14:val="tx1"/>
            </w14:solidFill>
          </w14:textFill>
        </w:rPr>
      </w:pPr>
      <w:r>
        <w:rPr>
          <w:rFonts w:hint="default" w:ascii="黑体" w:hAnsi="黑体" w:eastAsia="黑体" w:cs="黑体"/>
          <w:i w:val="0"/>
          <w:iCs w:val="0"/>
          <w:color w:val="000000" w:themeColor="text1"/>
          <w:sz w:val="30"/>
          <w:szCs w:val="30"/>
          <w14:textFill>
            <w14:solidFill>
              <w14:schemeClr w14:val="tx1"/>
            </w14:solidFill>
          </w14:textFill>
        </w:rPr>
        <w:t>（规范性附录）</w:t>
      </w:r>
    </w:p>
    <w:p>
      <w:pPr>
        <w:pStyle w:val="122"/>
        <w:keepLines w:val="0"/>
        <w:pageBreakBefore w:val="0"/>
        <w:kinsoku/>
        <w:wordWrap/>
        <w:overflowPunct/>
        <w:topLinePunct w:val="0"/>
        <w:bidi w:val="0"/>
        <w:spacing w:line="420" w:lineRule="exact"/>
        <w:rPr>
          <w:rFonts w:hint="default" w:ascii="Times New Roman" w:hAnsi="Times New Roman" w:cs="Times New Roman"/>
          <w:i w:val="0"/>
          <w:iCs w:val="0"/>
          <w:color w:val="000000" w:themeColor="text1"/>
          <w:sz w:val="30"/>
          <w:szCs w:val="30"/>
          <w14:textFill>
            <w14:solidFill>
              <w14:schemeClr w14:val="tx1"/>
            </w14:solidFill>
          </w14:textFill>
        </w:rPr>
      </w:pPr>
      <w:r>
        <w:rPr>
          <w:rFonts w:hint="default" w:ascii="Times New Roman" w:hAnsi="Times New Roman" w:cs="Times New Roman"/>
          <w:i w:val="0"/>
          <w:iCs w:val="0"/>
          <w:color w:val="000000" w:themeColor="text1"/>
          <w:sz w:val="30"/>
          <w:szCs w:val="30"/>
          <w14:textFill>
            <w14:solidFill>
              <w14:schemeClr w14:val="tx1"/>
            </w14:solidFill>
          </w14:textFill>
        </w:rPr>
        <w:t>试验检测记录表</w:t>
      </w:r>
    </w:p>
    <w:p>
      <w:pPr>
        <w:pStyle w:val="123"/>
        <w:keepLines w:val="0"/>
        <w:pageBreakBefore w:val="0"/>
        <w:numPr>
          <w:ilvl w:val="1"/>
          <w:numId w:val="8"/>
        </w:numPr>
        <w:kinsoku/>
        <w:wordWrap/>
        <w:overflowPunct/>
        <w:topLinePunct w:val="0"/>
        <w:bidi w:val="0"/>
        <w:spacing w:before="166" w:after="166" w:line="420" w:lineRule="exact"/>
        <w:outlineLvl w:val="0"/>
        <w:rPr>
          <w:rFonts w:hint="default" w:ascii="Times New Roman" w:hAnsi="Times New Roman" w:cs="Times New Roman"/>
          <w:i w:val="0"/>
          <w:iCs w:val="0"/>
          <w:color w:val="000000" w:themeColor="text1"/>
          <w14:textFill>
            <w14:solidFill>
              <w14:schemeClr w14:val="tx1"/>
            </w14:solidFill>
          </w14:textFill>
        </w:rPr>
      </w:pPr>
      <w:bookmarkStart w:id="1035" w:name="_Toc19362"/>
      <w:bookmarkStart w:id="1036" w:name="_Toc11870417"/>
      <w:bookmarkStart w:id="1037" w:name="_Toc164764789"/>
      <w:bookmarkStart w:id="1038" w:name="_Toc14871"/>
      <w:bookmarkStart w:id="1039" w:name="_Ref11868289"/>
      <w:bookmarkStart w:id="1040" w:name="_Toc2705"/>
      <w:bookmarkStart w:id="1041" w:name="_Toc13011"/>
      <w:bookmarkStart w:id="1042" w:name="_Toc18672"/>
      <w:bookmarkStart w:id="1043" w:name="_Toc27126"/>
      <w:bookmarkStart w:id="1044" w:name="_Toc2325"/>
      <w:r>
        <w:rPr>
          <w:rFonts w:hint="default" w:ascii="Times New Roman" w:hAnsi="Times New Roman" w:cs="Times New Roman"/>
          <w:i w:val="0"/>
          <w:iCs w:val="0"/>
          <w:color w:val="000000" w:themeColor="text1"/>
          <w14:textFill>
            <w14:solidFill>
              <w14:schemeClr w14:val="tx1"/>
            </w14:solidFill>
          </w14:textFill>
        </w:rPr>
        <w:t>试验前检测记录表</w:t>
      </w:r>
      <w:bookmarkEnd w:id="1035"/>
      <w:bookmarkEnd w:id="1036"/>
      <w:bookmarkEnd w:id="1037"/>
      <w:bookmarkEnd w:id="1038"/>
      <w:bookmarkEnd w:id="1039"/>
      <w:bookmarkEnd w:id="1040"/>
      <w:bookmarkEnd w:id="1041"/>
      <w:bookmarkEnd w:id="1042"/>
      <w:bookmarkEnd w:id="1043"/>
      <w:bookmarkEnd w:id="1044"/>
    </w:p>
    <w:p>
      <w:pPr>
        <w:pStyle w:val="110"/>
        <w:keepLines w:val="0"/>
        <w:pageBreakBefore w:val="0"/>
        <w:kinsoku/>
        <w:wordWrap/>
        <w:overflowPunct/>
        <w:topLinePunct w:val="0"/>
        <w:bidi w:val="0"/>
        <w:spacing w:line="420" w:lineRule="exact"/>
        <w:ind w:firstLine="480"/>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试验前检测记录表见</w:t>
      </w:r>
      <w:r>
        <w:rPr>
          <w:rFonts w:hint="default" w:ascii="Times New Roman" w:hAnsi="Times New Roman" w:cs="Times New Roman"/>
          <w:i w:val="0"/>
          <w:iCs w:val="0"/>
          <w:color w:val="000000" w:themeColor="text1"/>
          <w:sz w:val="24"/>
          <w:szCs w:val="24"/>
          <w14:textFill>
            <w14:solidFill>
              <w14:schemeClr w14:val="tx1"/>
            </w14:solidFill>
          </w14:textFill>
        </w:rPr>
        <w:fldChar w:fldCharType="begin"/>
      </w:r>
      <w:r>
        <w:rPr>
          <w:rFonts w:hint="default" w:ascii="Times New Roman" w:hAnsi="Times New Roman" w:cs="Times New Roman"/>
          <w:i w:val="0"/>
          <w:iCs w:val="0"/>
          <w:color w:val="000000" w:themeColor="text1"/>
          <w:sz w:val="24"/>
          <w:szCs w:val="24"/>
          <w14:textFill>
            <w14:solidFill>
              <w14:schemeClr w14:val="tx1"/>
            </w14:solidFill>
          </w14:textFill>
        </w:rPr>
        <w:instrText xml:space="preserve"> REF _Ref3330 \h  \* MERGEFORMAT </w:instrText>
      </w:r>
      <w:r>
        <w:rPr>
          <w:rFonts w:hint="default" w:ascii="Times New Roman" w:hAnsi="Times New Roman" w:cs="Times New Roman"/>
          <w:i w:val="0"/>
          <w:iCs w:val="0"/>
          <w:color w:val="000000" w:themeColor="text1"/>
          <w:sz w:val="24"/>
          <w:szCs w:val="24"/>
          <w14:textFill>
            <w14:solidFill>
              <w14:schemeClr w14:val="tx1"/>
            </w14:solidFill>
          </w14:textFill>
        </w:rPr>
        <w:fldChar w:fldCharType="separate"/>
      </w:r>
      <w:r>
        <w:rPr>
          <w:rFonts w:hint="default" w:ascii="Times New Roman" w:hAnsi="Times New Roman" w:cs="Times New Roman"/>
          <w:i w:val="0"/>
          <w:iCs w:val="0"/>
          <w:color w:val="000000" w:themeColor="text1"/>
          <w:sz w:val="24"/>
          <w:szCs w:val="24"/>
          <w14:textFill>
            <w14:solidFill>
              <w14:schemeClr w14:val="tx1"/>
            </w14:solidFill>
          </w14:textFill>
        </w:rPr>
        <w:t>表C.1</w:t>
      </w:r>
      <w:r>
        <w:rPr>
          <w:rFonts w:hint="default" w:ascii="Times New Roman" w:hAnsi="Times New Roman" w:cs="Times New Roman"/>
          <w:i w:val="0"/>
          <w:iCs w:val="0"/>
          <w:color w:val="000000" w:themeColor="text1"/>
          <w:sz w:val="24"/>
          <w:szCs w:val="24"/>
          <w14:textFill>
            <w14:solidFill>
              <w14:schemeClr w14:val="tx1"/>
            </w14:solidFill>
          </w14:textFill>
        </w:rPr>
        <w:fldChar w:fldCharType="end"/>
      </w:r>
      <w:r>
        <w:rPr>
          <w:rFonts w:hint="default" w:ascii="Times New Roman" w:hAnsi="Times New Roman" w:cs="Times New Roman"/>
          <w:i w:val="0"/>
          <w:iCs w:val="0"/>
          <w:color w:val="000000" w:themeColor="text1"/>
          <w:sz w:val="24"/>
          <w:szCs w:val="24"/>
          <w14:textFill>
            <w14:solidFill>
              <w14:schemeClr w14:val="tx1"/>
            </w14:solidFill>
          </w14:textFill>
        </w:rPr>
        <w:t>。</w:t>
      </w:r>
    </w:p>
    <w:p>
      <w:pPr>
        <w:pStyle w:val="125"/>
        <w:keepLines w:val="0"/>
        <w:pageBreakBefore w:val="0"/>
        <w:numPr>
          <w:ilvl w:val="7"/>
          <w:numId w:val="0"/>
        </w:numPr>
        <w:kinsoku/>
        <w:wordWrap/>
        <w:overflowPunct/>
        <w:topLinePunct w:val="0"/>
        <w:bidi w:val="0"/>
        <w:spacing w:line="420" w:lineRule="exact"/>
        <w:rPr>
          <w:rFonts w:hint="default" w:ascii="Times New Roman" w:hAnsi="Times New Roman" w:cs="Times New Roman"/>
          <w:i w:val="0"/>
          <w:iCs w:val="0"/>
          <w:color w:val="000000" w:themeColor="text1"/>
          <w14:textFill>
            <w14:solidFill>
              <w14:schemeClr w14:val="tx1"/>
            </w14:solidFill>
          </w14:textFill>
        </w:rPr>
      </w:pPr>
      <w:bookmarkStart w:id="1045" w:name="_Ref3330"/>
      <w:r>
        <w:rPr>
          <w:rFonts w:hint="default" w:ascii="Times New Roman" w:hAnsi="Times New Roman" w:cs="Times New Roman"/>
          <w:i w:val="0"/>
          <w:iCs w:val="0"/>
          <w:color w:val="000000" w:themeColor="text1"/>
          <w14:textFill>
            <w14:solidFill>
              <w14:schemeClr w14:val="tx1"/>
            </w14:solidFill>
          </w14:textFill>
        </w:rPr>
        <w:t>表C.</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表C. \* ARABIC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1</w:t>
      </w:r>
      <w:r>
        <w:rPr>
          <w:rFonts w:hint="default" w:ascii="Times New Roman" w:hAnsi="Times New Roman" w:cs="Times New Roman"/>
          <w:i w:val="0"/>
          <w:iCs w:val="0"/>
          <w:color w:val="000000" w:themeColor="text1"/>
          <w14:textFill>
            <w14:solidFill>
              <w14:schemeClr w14:val="tx1"/>
            </w14:solidFill>
          </w14:textFill>
        </w:rPr>
        <w:fldChar w:fldCharType="end"/>
      </w:r>
      <w:bookmarkEnd w:id="1045"/>
      <w:r>
        <w:rPr>
          <w:rFonts w:hint="default" w:ascii="Times New Roman" w:hAnsi="Times New Roman" w:cs="Times New Roman"/>
          <w:i w:val="0"/>
          <w:iCs w:val="0"/>
          <w:color w:val="000000" w:themeColor="text1"/>
          <w14:textFill>
            <w14:solidFill>
              <w14:schemeClr w14:val="tx1"/>
            </w14:solidFill>
          </w14:textFill>
        </w:rPr>
        <w:t xml:space="preserve"> 试验前检测记录表</w:t>
      </w:r>
    </w:p>
    <w:tbl>
      <w:tblPr>
        <w:tblStyle w:val="28"/>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产品名称</w:t>
            </w:r>
          </w:p>
        </w:tc>
        <w:tc>
          <w:tcPr>
            <w:tcW w:w="213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838"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产品件号</w:t>
            </w:r>
          </w:p>
        </w:tc>
        <w:tc>
          <w:tcPr>
            <w:tcW w:w="1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365"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产品序列号</w:t>
            </w:r>
          </w:p>
        </w:tc>
        <w:tc>
          <w:tcPr>
            <w:tcW w:w="882"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软件件号</w:t>
            </w:r>
          </w:p>
        </w:tc>
        <w:tc>
          <w:tcPr>
            <w:tcW w:w="2969"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782" w:type="dxa"/>
            <w:vMerge w:val="restart"/>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软件版本</w:t>
            </w:r>
          </w:p>
        </w:tc>
        <w:tc>
          <w:tcPr>
            <w:tcW w:w="2247"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2969"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782" w:type="dxa"/>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2247"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试验项目</w:t>
            </w:r>
          </w:p>
        </w:tc>
        <w:tc>
          <w:tcPr>
            <w:tcW w:w="6998" w:type="dxa"/>
            <w:gridSpan w:val="6"/>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试验时间</w:t>
            </w:r>
          </w:p>
        </w:tc>
        <w:tc>
          <w:tcPr>
            <w:tcW w:w="6998" w:type="dxa"/>
            <w:gridSpan w:val="6"/>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序号</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测试项目</w:t>
            </w: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检验要求</w:t>
            </w: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检验结果（符合标“√”，不符合标“×”；或记录数值）</w:t>
            </w: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1</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2</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3</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4</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5</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6</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7</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8</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9</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10</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bl>
    <w:p>
      <w:pPr>
        <w:keepLines w:val="0"/>
        <w:pageBreakBefore w:val="0"/>
        <w:kinsoku/>
        <w:wordWrap/>
        <w:overflowPunct/>
        <w:topLinePunct w:val="0"/>
        <w:bidi w:val="0"/>
        <w:spacing w:line="420" w:lineRule="exact"/>
        <w:rPr>
          <w:rFonts w:hint="default" w:ascii="Times New Roman" w:hAnsi="Times New Roman" w:cs="Times New Roman"/>
          <w:i w:val="0"/>
          <w:iCs w:val="0"/>
          <w:color w:val="000000" w:themeColor="text1"/>
          <w:lang w:val="zh-CN"/>
          <w14:textFill>
            <w14:solidFill>
              <w14:schemeClr w14:val="tx1"/>
            </w14:solidFill>
          </w14:textFill>
        </w:rPr>
      </w:pPr>
      <w:r>
        <w:rPr>
          <w:rFonts w:hint="default" w:ascii="Times New Roman" w:hAnsi="Times New Roman" w:cs="Times New Roman"/>
          <w:i w:val="0"/>
          <w:iCs w:val="0"/>
          <w:color w:val="000000" w:themeColor="text1"/>
          <w:lang w:val="zh-CN"/>
          <w14:textFill>
            <w14:solidFill>
              <w14:schemeClr w14:val="tx1"/>
            </w14:solidFill>
          </w14:textFill>
        </w:rPr>
        <w:br w:type="page"/>
      </w:r>
    </w:p>
    <w:p>
      <w:pPr>
        <w:pStyle w:val="123"/>
        <w:keepLines w:val="0"/>
        <w:pageBreakBefore w:val="0"/>
        <w:numPr>
          <w:ilvl w:val="1"/>
          <w:numId w:val="8"/>
        </w:numPr>
        <w:kinsoku/>
        <w:wordWrap/>
        <w:overflowPunct/>
        <w:topLinePunct w:val="0"/>
        <w:bidi w:val="0"/>
        <w:spacing w:before="166" w:after="166" w:line="420" w:lineRule="exact"/>
        <w:outlineLvl w:val="0"/>
        <w:rPr>
          <w:rFonts w:hint="default" w:ascii="Times New Roman" w:hAnsi="Times New Roman" w:cs="Times New Roman"/>
          <w:i w:val="0"/>
          <w:iCs w:val="0"/>
          <w:color w:val="000000" w:themeColor="text1"/>
          <w14:textFill>
            <w14:solidFill>
              <w14:schemeClr w14:val="tx1"/>
            </w14:solidFill>
          </w14:textFill>
        </w:rPr>
      </w:pPr>
      <w:bookmarkStart w:id="1046" w:name="_Toc30985"/>
      <w:bookmarkStart w:id="1047" w:name="_Toc28115"/>
      <w:bookmarkStart w:id="1048" w:name="_Toc9306"/>
      <w:bookmarkStart w:id="1049" w:name="_Toc3413"/>
      <w:bookmarkStart w:id="1050" w:name="_Toc24247"/>
      <w:bookmarkStart w:id="1051" w:name="_Toc194"/>
      <w:bookmarkStart w:id="1052" w:name="_Toc17548"/>
      <w:r>
        <w:rPr>
          <w:rFonts w:hint="default" w:ascii="Times New Roman" w:hAnsi="Times New Roman" w:cs="Times New Roman"/>
          <w:i w:val="0"/>
          <w:iCs w:val="0"/>
          <w:color w:val="000000" w:themeColor="text1"/>
          <w14:textFill>
            <w14:solidFill>
              <w14:schemeClr w14:val="tx1"/>
            </w14:solidFill>
          </w14:textFill>
        </w:rPr>
        <w:t>试验中检测记录表</w:t>
      </w:r>
      <w:bookmarkEnd w:id="1046"/>
      <w:bookmarkEnd w:id="1047"/>
      <w:bookmarkEnd w:id="1048"/>
      <w:bookmarkEnd w:id="1049"/>
      <w:bookmarkEnd w:id="1050"/>
      <w:bookmarkEnd w:id="1051"/>
      <w:bookmarkEnd w:id="1052"/>
    </w:p>
    <w:p>
      <w:pPr>
        <w:pStyle w:val="110"/>
        <w:keepLines w:val="0"/>
        <w:pageBreakBefore w:val="0"/>
        <w:kinsoku/>
        <w:wordWrap/>
        <w:overflowPunct/>
        <w:topLinePunct w:val="0"/>
        <w:bidi w:val="0"/>
        <w:spacing w:line="420" w:lineRule="exact"/>
        <w:ind w:firstLine="480"/>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试验</w:t>
      </w:r>
      <w:r>
        <w:rPr>
          <w:rFonts w:hint="eastAsia" w:cs="Times New Roman"/>
          <w:i w:val="0"/>
          <w:iCs w:val="0"/>
          <w:color w:val="000000" w:themeColor="text1"/>
          <w:sz w:val="24"/>
          <w:szCs w:val="24"/>
          <w:lang w:val="en-US" w:eastAsia="zh-CN"/>
          <w14:textFill>
            <w14:solidFill>
              <w14:schemeClr w14:val="tx1"/>
            </w14:solidFill>
          </w14:textFill>
        </w:rPr>
        <w:t>中</w:t>
      </w:r>
      <w:r>
        <w:rPr>
          <w:rFonts w:hint="default" w:ascii="Times New Roman" w:hAnsi="Times New Roman" w:cs="Times New Roman"/>
          <w:i w:val="0"/>
          <w:iCs w:val="0"/>
          <w:color w:val="000000" w:themeColor="text1"/>
          <w:sz w:val="24"/>
          <w:szCs w:val="24"/>
          <w14:textFill>
            <w14:solidFill>
              <w14:schemeClr w14:val="tx1"/>
            </w14:solidFill>
          </w14:textFill>
        </w:rPr>
        <w:t>检测记录表见</w:t>
      </w:r>
      <w:r>
        <w:rPr>
          <w:rFonts w:hint="default" w:ascii="Times New Roman" w:hAnsi="Times New Roman" w:cs="Times New Roman"/>
          <w:i w:val="0"/>
          <w:iCs w:val="0"/>
          <w:color w:val="000000" w:themeColor="text1"/>
          <w:sz w:val="24"/>
          <w:szCs w:val="24"/>
          <w14:textFill>
            <w14:solidFill>
              <w14:schemeClr w14:val="tx1"/>
            </w14:solidFill>
          </w14:textFill>
        </w:rPr>
        <w:fldChar w:fldCharType="begin"/>
      </w:r>
      <w:r>
        <w:rPr>
          <w:rFonts w:hint="default" w:ascii="Times New Roman" w:hAnsi="Times New Roman" w:cs="Times New Roman"/>
          <w:i w:val="0"/>
          <w:iCs w:val="0"/>
          <w:color w:val="000000" w:themeColor="text1"/>
          <w:sz w:val="24"/>
          <w:szCs w:val="24"/>
          <w14:textFill>
            <w14:solidFill>
              <w14:schemeClr w14:val="tx1"/>
            </w14:solidFill>
          </w14:textFill>
        </w:rPr>
        <w:instrText xml:space="preserve"> REF _Ref4454 \h  \* MERGEFORMAT </w:instrText>
      </w:r>
      <w:r>
        <w:rPr>
          <w:rFonts w:hint="default" w:ascii="Times New Roman" w:hAnsi="Times New Roman" w:cs="Times New Roman"/>
          <w:i w:val="0"/>
          <w:iCs w:val="0"/>
          <w:color w:val="000000" w:themeColor="text1"/>
          <w:sz w:val="24"/>
          <w:szCs w:val="24"/>
          <w14:textFill>
            <w14:solidFill>
              <w14:schemeClr w14:val="tx1"/>
            </w14:solidFill>
          </w14:textFill>
        </w:rPr>
        <w:fldChar w:fldCharType="separate"/>
      </w:r>
      <w:r>
        <w:rPr>
          <w:rFonts w:hint="default" w:ascii="Times New Roman" w:hAnsi="Times New Roman" w:cs="Times New Roman"/>
          <w:i w:val="0"/>
          <w:iCs w:val="0"/>
          <w:color w:val="000000" w:themeColor="text1"/>
          <w:sz w:val="24"/>
          <w:szCs w:val="24"/>
          <w14:textFill>
            <w14:solidFill>
              <w14:schemeClr w14:val="tx1"/>
            </w14:solidFill>
          </w14:textFill>
        </w:rPr>
        <w:t>表C.2</w:t>
      </w:r>
      <w:r>
        <w:rPr>
          <w:rFonts w:hint="default" w:ascii="Times New Roman" w:hAnsi="Times New Roman" w:cs="Times New Roman"/>
          <w:i w:val="0"/>
          <w:iCs w:val="0"/>
          <w:color w:val="000000" w:themeColor="text1"/>
          <w:sz w:val="24"/>
          <w:szCs w:val="24"/>
          <w14:textFill>
            <w14:solidFill>
              <w14:schemeClr w14:val="tx1"/>
            </w14:solidFill>
          </w14:textFill>
        </w:rPr>
        <w:fldChar w:fldCharType="end"/>
      </w:r>
      <w:r>
        <w:rPr>
          <w:rFonts w:hint="default" w:ascii="Times New Roman" w:hAnsi="Times New Roman" w:cs="Times New Roman"/>
          <w:i w:val="0"/>
          <w:iCs w:val="0"/>
          <w:color w:val="000000" w:themeColor="text1"/>
          <w:sz w:val="24"/>
          <w:szCs w:val="24"/>
          <w14:textFill>
            <w14:solidFill>
              <w14:schemeClr w14:val="tx1"/>
            </w14:solidFill>
          </w14:textFill>
        </w:rPr>
        <w:t>。</w:t>
      </w:r>
    </w:p>
    <w:p>
      <w:pPr>
        <w:pStyle w:val="125"/>
        <w:keepLines w:val="0"/>
        <w:pageBreakBefore w:val="0"/>
        <w:numPr>
          <w:ilvl w:val="7"/>
          <w:numId w:val="0"/>
        </w:numPr>
        <w:kinsoku/>
        <w:wordWrap/>
        <w:overflowPunct/>
        <w:topLinePunct w:val="0"/>
        <w:bidi w:val="0"/>
        <w:spacing w:line="420" w:lineRule="exact"/>
        <w:rPr>
          <w:rFonts w:hint="default" w:ascii="Times New Roman" w:hAnsi="Times New Roman" w:cs="Times New Roman"/>
          <w:i w:val="0"/>
          <w:iCs w:val="0"/>
          <w:color w:val="000000" w:themeColor="text1"/>
          <w14:textFill>
            <w14:solidFill>
              <w14:schemeClr w14:val="tx1"/>
            </w14:solidFill>
          </w14:textFill>
        </w:rPr>
      </w:pPr>
      <w:bookmarkStart w:id="1053" w:name="_Ref4454"/>
      <w:r>
        <w:rPr>
          <w:rFonts w:hint="default" w:ascii="Times New Roman" w:hAnsi="Times New Roman" w:cs="Times New Roman"/>
          <w:i w:val="0"/>
          <w:iCs w:val="0"/>
          <w:color w:val="000000" w:themeColor="text1"/>
          <w14:textFill>
            <w14:solidFill>
              <w14:schemeClr w14:val="tx1"/>
            </w14:solidFill>
          </w14:textFill>
        </w:rPr>
        <w:t>表C.</w:t>
      </w:r>
      <w:r>
        <w:rPr>
          <w:rFonts w:hint="default" w:ascii="Times New Roman" w:hAnsi="Times New Roman" w:cs="Times New Roman"/>
          <w:i w:val="0"/>
          <w:iCs w:val="0"/>
          <w:color w:val="000000" w:themeColor="text1"/>
          <w14:textFill>
            <w14:solidFill>
              <w14:schemeClr w14:val="tx1"/>
            </w14:solidFill>
          </w14:textFill>
        </w:rPr>
        <w:fldChar w:fldCharType="begin"/>
      </w:r>
      <w:r>
        <w:rPr>
          <w:rFonts w:hint="default" w:ascii="Times New Roman" w:hAnsi="Times New Roman" w:cs="Times New Roman"/>
          <w:i w:val="0"/>
          <w:iCs w:val="0"/>
          <w:color w:val="000000" w:themeColor="text1"/>
          <w14:textFill>
            <w14:solidFill>
              <w14:schemeClr w14:val="tx1"/>
            </w14:solidFill>
          </w14:textFill>
        </w:rPr>
        <w:instrText xml:space="preserve"> SEQ 表C. \* ARABIC </w:instrText>
      </w:r>
      <w:r>
        <w:rPr>
          <w:rFonts w:hint="default" w:ascii="Times New Roman" w:hAnsi="Times New Roman" w:cs="Times New Roman"/>
          <w:i w:val="0"/>
          <w:iCs w:val="0"/>
          <w:color w:val="000000" w:themeColor="text1"/>
          <w14:textFill>
            <w14:solidFill>
              <w14:schemeClr w14:val="tx1"/>
            </w14:solidFill>
          </w14:textFill>
        </w:rPr>
        <w:fldChar w:fldCharType="separate"/>
      </w:r>
      <w:r>
        <w:rPr>
          <w:rFonts w:hint="default" w:ascii="Times New Roman" w:hAnsi="Times New Roman" w:cs="Times New Roman"/>
          <w:i w:val="0"/>
          <w:iCs w:val="0"/>
          <w:color w:val="000000" w:themeColor="text1"/>
          <w14:textFill>
            <w14:solidFill>
              <w14:schemeClr w14:val="tx1"/>
            </w14:solidFill>
          </w14:textFill>
        </w:rPr>
        <w:t>2</w:t>
      </w:r>
      <w:r>
        <w:rPr>
          <w:rFonts w:hint="default" w:ascii="Times New Roman" w:hAnsi="Times New Roman" w:cs="Times New Roman"/>
          <w:i w:val="0"/>
          <w:iCs w:val="0"/>
          <w:color w:val="000000" w:themeColor="text1"/>
          <w14:textFill>
            <w14:solidFill>
              <w14:schemeClr w14:val="tx1"/>
            </w14:solidFill>
          </w14:textFill>
        </w:rPr>
        <w:fldChar w:fldCharType="end"/>
      </w:r>
      <w:bookmarkEnd w:id="1053"/>
      <w:r>
        <w:rPr>
          <w:rFonts w:hint="default" w:ascii="Times New Roman" w:hAnsi="Times New Roman" w:cs="Times New Roman"/>
          <w:i w:val="0"/>
          <w:iCs w:val="0"/>
          <w:color w:val="000000" w:themeColor="text1"/>
          <w14:textFill>
            <w14:solidFill>
              <w14:schemeClr w14:val="tx1"/>
            </w14:solidFill>
          </w14:textFill>
        </w:rPr>
        <w:t xml:space="preserve"> 试验中检测记录表</w:t>
      </w:r>
    </w:p>
    <w:tbl>
      <w:tblPr>
        <w:tblStyle w:val="28"/>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产品名称</w:t>
            </w:r>
          </w:p>
        </w:tc>
        <w:tc>
          <w:tcPr>
            <w:tcW w:w="213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838"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产品件号</w:t>
            </w:r>
          </w:p>
        </w:tc>
        <w:tc>
          <w:tcPr>
            <w:tcW w:w="1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365"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产品序列号</w:t>
            </w:r>
          </w:p>
        </w:tc>
        <w:tc>
          <w:tcPr>
            <w:tcW w:w="882"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软件件号</w:t>
            </w:r>
          </w:p>
        </w:tc>
        <w:tc>
          <w:tcPr>
            <w:tcW w:w="2969"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782" w:type="dxa"/>
            <w:vMerge w:val="restart"/>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软件版本</w:t>
            </w:r>
          </w:p>
        </w:tc>
        <w:tc>
          <w:tcPr>
            <w:tcW w:w="2247"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2969"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782" w:type="dxa"/>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2247"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试验项目</w:t>
            </w:r>
          </w:p>
        </w:tc>
        <w:tc>
          <w:tcPr>
            <w:tcW w:w="6998" w:type="dxa"/>
            <w:gridSpan w:val="6"/>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试验时间</w:t>
            </w:r>
          </w:p>
        </w:tc>
        <w:tc>
          <w:tcPr>
            <w:tcW w:w="6998" w:type="dxa"/>
            <w:gridSpan w:val="6"/>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序号</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测试项目</w:t>
            </w: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检验要求</w:t>
            </w: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检验结果（符合标“√”，不符合标“×”；或记录数值）</w:t>
            </w: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1</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2</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3</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4</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5</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6</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7</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8</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9</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10</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bl>
    <w:p>
      <w:pPr>
        <w:keepLines w:val="0"/>
        <w:pageBreakBefore w:val="0"/>
        <w:kinsoku/>
        <w:wordWrap/>
        <w:overflowPunct/>
        <w:topLinePunct w:val="0"/>
        <w:bidi w:val="0"/>
        <w:spacing w:line="420" w:lineRule="exact"/>
        <w:rPr>
          <w:rFonts w:hint="default" w:ascii="Times New Roman" w:hAnsi="Times New Roman" w:cs="Times New Roman"/>
          <w:i w:val="0"/>
          <w:iCs w:val="0"/>
          <w:color w:val="000000" w:themeColor="text1"/>
          <w:lang w:val="zh-CN"/>
          <w14:textFill>
            <w14:solidFill>
              <w14:schemeClr w14:val="tx1"/>
            </w14:solidFill>
          </w14:textFill>
        </w:rPr>
      </w:pPr>
      <w:r>
        <w:rPr>
          <w:rFonts w:hint="default" w:ascii="Times New Roman" w:hAnsi="Times New Roman" w:cs="Times New Roman"/>
          <w:i w:val="0"/>
          <w:iCs w:val="0"/>
          <w:color w:val="000000" w:themeColor="text1"/>
          <w:lang w:val="zh-CN"/>
          <w14:textFill>
            <w14:solidFill>
              <w14:schemeClr w14:val="tx1"/>
            </w14:solidFill>
          </w14:textFill>
        </w:rPr>
        <w:br w:type="page"/>
      </w:r>
    </w:p>
    <w:p>
      <w:pPr>
        <w:pStyle w:val="123"/>
        <w:keepLines w:val="0"/>
        <w:pageBreakBefore w:val="0"/>
        <w:numPr>
          <w:ilvl w:val="1"/>
          <w:numId w:val="8"/>
        </w:numPr>
        <w:kinsoku/>
        <w:wordWrap/>
        <w:overflowPunct/>
        <w:topLinePunct w:val="0"/>
        <w:bidi w:val="0"/>
        <w:spacing w:before="166" w:after="166" w:line="420" w:lineRule="exact"/>
        <w:jc w:val="left"/>
        <w:outlineLvl w:val="0"/>
        <w:rPr>
          <w:rFonts w:hint="default" w:ascii="Times New Roman" w:hAnsi="Times New Roman" w:cs="Times New Roman"/>
          <w:i w:val="0"/>
          <w:iCs w:val="0"/>
          <w:color w:val="000000" w:themeColor="text1"/>
          <w14:textFill>
            <w14:solidFill>
              <w14:schemeClr w14:val="tx1"/>
            </w14:solidFill>
          </w14:textFill>
        </w:rPr>
      </w:pPr>
      <w:bookmarkStart w:id="1054" w:name="_Toc12110"/>
      <w:bookmarkStart w:id="1055" w:name="_Toc10672"/>
      <w:bookmarkStart w:id="1056" w:name="_Toc18753"/>
      <w:bookmarkStart w:id="1057" w:name="_Toc10712"/>
      <w:bookmarkStart w:id="1058" w:name="_Toc3153"/>
      <w:bookmarkStart w:id="1059" w:name="_Toc6469"/>
      <w:bookmarkStart w:id="1060" w:name="_Toc2214"/>
      <w:r>
        <w:rPr>
          <w:rFonts w:hint="default" w:ascii="Times New Roman" w:hAnsi="Times New Roman" w:cs="Times New Roman"/>
          <w:i w:val="0"/>
          <w:iCs w:val="0"/>
          <w:color w:val="000000" w:themeColor="text1"/>
          <w14:textFill>
            <w14:solidFill>
              <w14:schemeClr w14:val="tx1"/>
            </w14:solidFill>
          </w14:textFill>
        </w:rPr>
        <w:t>试验后检测记录表</w:t>
      </w:r>
      <w:bookmarkEnd w:id="1054"/>
      <w:bookmarkEnd w:id="1055"/>
      <w:bookmarkEnd w:id="1056"/>
      <w:bookmarkEnd w:id="1057"/>
      <w:bookmarkEnd w:id="1058"/>
      <w:bookmarkEnd w:id="1059"/>
      <w:bookmarkEnd w:id="1060"/>
    </w:p>
    <w:p>
      <w:pPr>
        <w:pStyle w:val="110"/>
        <w:keepLines w:val="0"/>
        <w:pageBreakBefore w:val="0"/>
        <w:kinsoku/>
        <w:wordWrap/>
        <w:overflowPunct/>
        <w:topLinePunct w:val="0"/>
        <w:bidi w:val="0"/>
        <w:spacing w:line="420" w:lineRule="exact"/>
        <w:ind w:firstLine="480"/>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试验</w:t>
      </w:r>
      <w:r>
        <w:rPr>
          <w:rFonts w:hint="eastAsia" w:cs="Times New Roman"/>
          <w:i w:val="0"/>
          <w:iCs w:val="0"/>
          <w:color w:val="000000" w:themeColor="text1"/>
          <w:sz w:val="24"/>
          <w:szCs w:val="24"/>
          <w:lang w:val="en-US" w:eastAsia="zh-CN"/>
          <w14:textFill>
            <w14:solidFill>
              <w14:schemeClr w14:val="tx1"/>
            </w14:solidFill>
          </w14:textFill>
        </w:rPr>
        <w:t>后</w:t>
      </w:r>
      <w:r>
        <w:rPr>
          <w:rFonts w:hint="default" w:ascii="Times New Roman" w:hAnsi="Times New Roman" w:cs="Times New Roman"/>
          <w:i w:val="0"/>
          <w:iCs w:val="0"/>
          <w:color w:val="000000" w:themeColor="text1"/>
          <w:sz w:val="24"/>
          <w:szCs w:val="24"/>
          <w14:textFill>
            <w14:solidFill>
              <w14:schemeClr w14:val="tx1"/>
            </w14:solidFill>
          </w14:textFill>
        </w:rPr>
        <w:t>检测记录表见</w:t>
      </w:r>
      <w:r>
        <w:rPr>
          <w:rFonts w:hint="default" w:ascii="Times New Roman" w:hAnsi="Times New Roman" w:cs="Times New Roman"/>
          <w:i w:val="0"/>
          <w:iCs w:val="0"/>
          <w:color w:val="000000" w:themeColor="text1"/>
          <w:sz w:val="24"/>
          <w:szCs w:val="24"/>
          <w14:textFill>
            <w14:solidFill>
              <w14:schemeClr w14:val="tx1"/>
            </w14:solidFill>
          </w14:textFill>
        </w:rPr>
        <w:fldChar w:fldCharType="begin"/>
      </w:r>
      <w:r>
        <w:rPr>
          <w:rFonts w:hint="default" w:ascii="Times New Roman" w:hAnsi="Times New Roman" w:cs="Times New Roman"/>
          <w:i w:val="0"/>
          <w:iCs w:val="0"/>
          <w:color w:val="000000" w:themeColor="text1"/>
          <w:sz w:val="24"/>
          <w:szCs w:val="24"/>
          <w14:textFill>
            <w14:solidFill>
              <w14:schemeClr w14:val="tx1"/>
            </w14:solidFill>
          </w14:textFill>
        </w:rPr>
        <w:instrText xml:space="preserve"> REF _Ref4757 \h  \* MERGEFORMAT </w:instrText>
      </w:r>
      <w:r>
        <w:rPr>
          <w:rFonts w:hint="default" w:ascii="Times New Roman" w:hAnsi="Times New Roman" w:cs="Times New Roman"/>
          <w:i w:val="0"/>
          <w:iCs w:val="0"/>
          <w:color w:val="000000" w:themeColor="text1"/>
          <w:sz w:val="24"/>
          <w:szCs w:val="24"/>
          <w14:textFill>
            <w14:solidFill>
              <w14:schemeClr w14:val="tx1"/>
            </w14:solidFill>
          </w14:textFill>
        </w:rPr>
        <w:fldChar w:fldCharType="separate"/>
      </w:r>
      <w:r>
        <w:rPr>
          <w:rFonts w:hint="default" w:ascii="Times New Roman" w:hAnsi="Times New Roman" w:cs="Times New Roman"/>
          <w:i w:val="0"/>
          <w:iCs w:val="0"/>
          <w:color w:val="000000" w:themeColor="text1"/>
          <w:sz w:val="24"/>
          <w:szCs w:val="24"/>
          <w14:textFill>
            <w14:solidFill>
              <w14:schemeClr w14:val="tx1"/>
            </w14:solidFill>
          </w14:textFill>
        </w:rPr>
        <w:t>表C.3</w:t>
      </w:r>
      <w:r>
        <w:rPr>
          <w:rFonts w:hint="default" w:ascii="Times New Roman" w:hAnsi="Times New Roman" w:cs="Times New Roman"/>
          <w:i w:val="0"/>
          <w:iCs w:val="0"/>
          <w:color w:val="000000" w:themeColor="text1"/>
          <w:sz w:val="24"/>
          <w:szCs w:val="24"/>
          <w14:textFill>
            <w14:solidFill>
              <w14:schemeClr w14:val="tx1"/>
            </w14:solidFill>
          </w14:textFill>
        </w:rPr>
        <w:fldChar w:fldCharType="end"/>
      </w:r>
      <w:r>
        <w:rPr>
          <w:rFonts w:hint="default" w:ascii="Times New Roman" w:hAnsi="Times New Roman" w:cs="Times New Roman"/>
          <w:i w:val="0"/>
          <w:iCs w:val="0"/>
          <w:color w:val="000000" w:themeColor="text1"/>
          <w:sz w:val="24"/>
          <w:szCs w:val="24"/>
          <w14:textFill>
            <w14:solidFill>
              <w14:schemeClr w14:val="tx1"/>
            </w14:solidFill>
          </w14:textFill>
        </w:rPr>
        <w:t>。</w:t>
      </w:r>
    </w:p>
    <w:p>
      <w:pPr>
        <w:pStyle w:val="10"/>
        <w:keepLines w:val="0"/>
        <w:pageBreakBefore w:val="0"/>
        <w:numPr>
          <w:ilvl w:val="7"/>
          <w:numId w:val="0"/>
        </w:numPr>
        <w:tabs>
          <w:tab w:val="left" w:pos="0"/>
        </w:tabs>
        <w:kinsoku/>
        <w:wordWrap/>
        <w:overflowPunct/>
        <w:topLinePunct w:val="0"/>
        <w:bidi w:val="0"/>
        <w:spacing w:line="420" w:lineRule="exact"/>
        <w:rPr>
          <w:rFonts w:hint="default" w:ascii="Times New Roman" w:hAnsi="Times New Roman" w:cs="Times New Roman"/>
          <w:i w:val="0"/>
          <w:iCs w:val="0"/>
          <w:color w:val="000000" w:themeColor="text1"/>
          <w:szCs w:val="24"/>
          <w14:textFill>
            <w14:solidFill>
              <w14:schemeClr w14:val="tx1"/>
            </w14:solidFill>
          </w14:textFill>
        </w:rPr>
      </w:pPr>
      <w:bookmarkStart w:id="1061" w:name="_Ref4757"/>
      <w:r>
        <w:rPr>
          <w:rFonts w:hint="default" w:ascii="Times New Roman" w:hAnsi="Times New Roman" w:cs="Times New Roman"/>
          <w:i w:val="0"/>
          <w:iCs w:val="0"/>
          <w:color w:val="000000" w:themeColor="text1"/>
          <w:szCs w:val="24"/>
          <w14:textFill>
            <w14:solidFill>
              <w14:schemeClr w14:val="tx1"/>
            </w14:solidFill>
          </w14:textFill>
        </w:rPr>
        <w:t>表C.</w:t>
      </w:r>
      <w:r>
        <w:rPr>
          <w:rFonts w:hint="default" w:ascii="Times New Roman" w:hAnsi="Times New Roman" w:cs="Times New Roman"/>
          <w:i w:val="0"/>
          <w:iCs w:val="0"/>
          <w:color w:val="000000" w:themeColor="text1"/>
          <w:szCs w:val="24"/>
          <w14:textFill>
            <w14:solidFill>
              <w14:schemeClr w14:val="tx1"/>
            </w14:solidFill>
          </w14:textFill>
        </w:rPr>
        <w:fldChar w:fldCharType="begin"/>
      </w:r>
      <w:r>
        <w:rPr>
          <w:rFonts w:hint="default" w:ascii="Times New Roman" w:hAnsi="Times New Roman" w:cs="Times New Roman"/>
          <w:i w:val="0"/>
          <w:iCs w:val="0"/>
          <w:color w:val="000000" w:themeColor="text1"/>
          <w:szCs w:val="24"/>
          <w14:textFill>
            <w14:solidFill>
              <w14:schemeClr w14:val="tx1"/>
            </w14:solidFill>
          </w14:textFill>
        </w:rPr>
        <w:instrText xml:space="preserve"> SEQ 表C. \* ARABIC </w:instrText>
      </w:r>
      <w:r>
        <w:rPr>
          <w:rFonts w:hint="default" w:ascii="Times New Roman" w:hAnsi="Times New Roman" w:cs="Times New Roman"/>
          <w:i w:val="0"/>
          <w:iCs w:val="0"/>
          <w:color w:val="000000" w:themeColor="text1"/>
          <w:szCs w:val="24"/>
          <w14:textFill>
            <w14:solidFill>
              <w14:schemeClr w14:val="tx1"/>
            </w14:solidFill>
          </w14:textFill>
        </w:rPr>
        <w:fldChar w:fldCharType="separate"/>
      </w:r>
      <w:r>
        <w:rPr>
          <w:rFonts w:hint="default" w:ascii="Times New Roman" w:hAnsi="Times New Roman" w:cs="Times New Roman"/>
          <w:i w:val="0"/>
          <w:iCs w:val="0"/>
          <w:color w:val="000000" w:themeColor="text1"/>
          <w:szCs w:val="24"/>
          <w14:textFill>
            <w14:solidFill>
              <w14:schemeClr w14:val="tx1"/>
            </w14:solidFill>
          </w14:textFill>
        </w:rPr>
        <w:t>3</w:t>
      </w:r>
      <w:r>
        <w:rPr>
          <w:rFonts w:hint="default" w:ascii="Times New Roman" w:hAnsi="Times New Roman" w:cs="Times New Roman"/>
          <w:i w:val="0"/>
          <w:iCs w:val="0"/>
          <w:color w:val="000000" w:themeColor="text1"/>
          <w:szCs w:val="24"/>
          <w14:textFill>
            <w14:solidFill>
              <w14:schemeClr w14:val="tx1"/>
            </w14:solidFill>
          </w14:textFill>
        </w:rPr>
        <w:fldChar w:fldCharType="end"/>
      </w:r>
      <w:bookmarkEnd w:id="1061"/>
      <w:r>
        <w:rPr>
          <w:rFonts w:hint="default" w:ascii="Times New Roman" w:hAnsi="Times New Roman" w:cs="Times New Roman"/>
          <w:i w:val="0"/>
          <w:iCs w:val="0"/>
          <w:color w:val="000000" w:themeColor="text1"/>
          <w:szCs w:val="24"/>
          <w:lang w:val="en-US"/>
          <w14:textFill>
            <w14:solidFill>
              <w14:schemeClr w14:val="tx1"/>
            </w14:solidFill>
          </w14:textFill>
        </w:rPr>
        <w:t xml:space="preserve"> 试</w:t>
      </w:r>
      <w:r>
        <w:rPr>
          <w:rFonts w:hint="default" w:ascii="Times New Roman" w:hAnsi="Times New Roman" w:cs="Times New Roman"/>
          <w:i w:val="0"/>
          <w:iCs w:val="0"/>
          <w:color w:val="000000" w:themeColor="text1"/>
          <w:szCs w:val="24"/>
          <w14:textFill>
            <w14:solidFill>
              <w14:schemeClr w14:val="tx1"/>
            </w14:solidFill>
          </w14:textFill>
        </w:rPr>
        <w:t>验</w:t>
      </w:r>
      <w:r>
        <w:rPr>
          <w:rFonts w:hint="default" w:ascii="Times New Roman" w:hAnsi="Times New Roman" w:cs="Times New Roman"/>
          <w:i w:val="0"/>
          <w:iCs w:val="0"/>
          <w:color w:val="000000" w:themeColor="text1"/>
          <w:szCs w:val="24"/>
          <w:lang w:val="en-US"/>
          <w14:textFill>
            <w14:solidFill>
              <w14:schemeClr w14:val="tx1"/>
            </w14:solidFill>
          </w14:textFill>
        </w:rPr>
        <w:t>后</w:t>
      </w:r>
      <w:r>
        <w:rPr>
          <w:rFonts w:hint="default" w:ascii="Times New Roman" w:hAnsi="Times New Roman" w:cs="Times New Roman"/>
          <w:i w:val="0"/>
          <w:iCs w:val="0"/>
          <w:color w:val="000000" w:themeColor="text1"/>
          <w:szCs w:val="24"/>
          <w14:textFill>
            <w14:solidFill>
              <w14:schemeClr w14:val="tx1"/>
            </w14:solidFill>
          </w14:textFill>
        </w:rPr>
        <w:t>检测记录表</w:t>
      </w:r>
    </w:p>
    <w:tbl>
      <w:tblPr>
        <w:tblStyle w:val="28"/>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产品名称</w:t>
            </w:r>
          </w:p>
        </w:tc>
        <w:tc>
          <w:tcPr>
            <w:tcW w:w="213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838"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产品件号</w:t>
            </w:r>
          </w:p>
        </w:tc>
        <w:tc>
          <w:tcPr>
            <w:tcW w:w="1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365"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产品序列号</w:t>
            </w:r>
          </w:p>
        </w:tc>
        <w:tc>
          <w:tcPr>
            <w:tcW w:w="882"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软件件号</w:t>
            </w:r>
          </w:p>
        </w:tc>
        <w:tc>
          <w:tcPr>
            <w:tcW w:w="2969"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782" w:type="dxa"/>
            <w:vMerge w:val="restart"/>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软件版本</w:t>
            </w:r>
          </w:p>
        </w:tc>
        <w:tc>
          <w:tcPr>
            <w:tcW w:w="2247"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2969"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782" w:type="dxa"/>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2247"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试验项目</w:t>
            </w:r>
          </w:p>
        </w:tc>
        <w:tc>
          <w:tcPr>
            <w:tcW w:w="6998" w:type="dxa"/>
            <w:gridSpan w:val="6"/>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试验时间</w:t>
            </w:r>
          </w:p>
        </w:tc>
        <w:tc>
          <w:tcPr>
            <w:tcW w:w="6998" w:type="dxa"/>
            <w:gridSpan w:val="6"/>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序号</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测试项目</w:t>
            </w: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检验要求</w:t>
            </w: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检验结果（符合标“√”，不符合标“×”；或记录数值）</w:t>
            </w: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1</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2</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3</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4</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5</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6</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7</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8</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9</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r>
              <w:rPr>
                <w:rFonts w:hint="default" w:ascii="Times New Roman" w:hAnsi="Times New Roman" w:cs="Times New Roman"/>
                <w:i w:val="0"/>
                <w:iCs w:val="0"/>
                <w:color w:val="000000" w:themeColor="text1"/>
                <w:sz w:val="21"/>
                <w14:textFill>
                  <w14:solidFill>
                    <w14:schemeClr w14:val="tx1"/>
                  </w14:solidFill>
                </w14:textFill>
              </w:rPr>
              <w:t>10</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val="0"/>
                <w:iCs w:val="0"/>
                <w:color w:val="000000" w:themeColor="text1"/>
                <w:sz w:val="21"/>
                <w14:textFill>
                  <w14:solidFill>
                    <w14:schemeClr w14:val="tx1"/>
                  </w14:solidFill>
                </w14:textFill>
              </w:rPr>
            </w:pPr>
          </w:p>
        </w:tc>
      </w:tr>
    </w:tbl>
    <w:p>
      <w:pPr>
        <w:pStyle w:val="2"/>
        <w:rPr>
          <w:rFonts w:hint="eastAsia"/>
          <w:i w:val="0"/>
          <w:iCs w:val="0"/>
          <w:color w:val="000000" w:themeColor="text1"/>
          <w14:textFill>
            <w14:solidFill>
              <w14:schemeClr w14:val="tx1"/>
            </w14:solidFill>
          </w14:textFill>
        </w:rPr>
        <w:sectPr>
          <w:pgSz w:w="11906" w:h="16838"/>
          <w:pgMar w:top="1701" w:right="1418" w:bottom="1418" w:left="1418" w:header="851" w:footer="851" w:gutter="0"/>
          <w:pgBorders>
            <w:top w:val="none" w:sz="0" w:space="0"/>
            <w:left w:val="none" w:sz="0" w:space="0"/>
            <w:bottom w:val="none" w:sz="0" w:space="0"/>
            <w:right w:val="none" w:sz="0" w:space="0"/>
          </w:pgBorders>
          <w:cols w:space="720" w:num="1"/>
          <w:docGrid w:type="linesAndChars" w:linePitch="326" w:charSpace="0"/>
        </w:sectPr>
      </w:pPr>
    </w:p>
    <w:p>
      <w:pPr>
        <w:widowControl/>
        <w:ind w:firstLine="0" w:firstLineChars="0"/>
        <w:jc w:val="center"/>
        <w:rPr>
          <w:b/>
          <w:i w:val="0"/>
          <w:iCs w:val="0"/>
          <w:color w:val="000000" w:themeColor="text1"/>
          <w14:textFill>
            <w14:solidFill>
              <w14:schemeClr w14:val="tx1"/>
            </w14:solidFill>
          </w14:textFill>
        </w:rPr>
      </w:pPr>
      <w:bookmarkStart w:id="1062" w:name="_Toc24629021"/>
      <w:bookmarkEnd w:id="1062"/>
      <w:bookmarkStart w:id="1063" w:name="_Toc24629088"/>
      <w:bookmarkEnd w:id="1063"/>
      <w:bookmarkStart w:id="1064" w:name="_Toc57003018"/>
      <w:bookmarkEnd w:id="1064"/>
    </w:p>
    <w:p>
      <w:pPr>
        <w:widowControl/>
        <w:ind w:firstLine="0" w:firstLineChars="0"/>
        <w:jc w:val="center"/>
        <w:rPr>
          <w:b/>
          <w:i w:val="0"/>
          <w:iCs w:val="0"/>
          <w:color w:val="000000" w:themeColor="text1"/>
          <w14:textFill>
            <w14:solidFill>
              <w14:schemeClr w14:val="tx1"/>
            </w14:solidFill>
          </w14:textFill>
        </w:rPr>
      </w:pPr>
    </w:p>
    <w:p>
      <w:pPr>
        <w:widowControl/>
        <w:ind w:firstLine="0" w:firstLineChars="0"/>
        <w:jc w:val="center"/>
        <w:rPr>
          <w:b/>
          <w:i w:val="0"/>
          <w:iCs w:val="0"/>
          <w:color w:val="000000" w:themeColor="text1"/>
          <w14:textFill>
            <w14:solidFill>
              <w14:schemeClr w14:val="tx1"/>
            </w14:solidFill>
          </w14:textFill>
        </w:rPr>
      </w:pPr>
    </w:p>
    <w:p>
      <w:pPr>
        <w:widowControl/>
        <w:ind w:firstLine="0" w:firstLineChars="0"/>
        <w:jc w:val="center"/>
        <w:rPr>
          <w:b/>
          <w:i w:val="0"/>
          <w:iCs w:val="0"/>
          <w:color w:val="000000" w:themeColor="text1"/>
          <w14:textFill>
            <w14:solidFill>
              <w14:schemeClr w14:val="tx1"/>
            </w14:solidFill>
          </w14:textFill>
        </w:rPr>
      </w:pPr>
    </w:p>
    <w:p>
      <w:pPr>
        <w:ind w:firstLine="0" w:firstLineChars="0"/>
        <w:jc w:val="center"/>
        <w:rPr>
          <w:i w:val="0"/>
          <w:iCs w:val="0"/>
          <w:color w:val="000000" w:themeColor="text1"/>
          <w14:textFill>
            <w14:solidFill>
              <w14:schemeClr w14:val="tx1"/>
            </w14:solidFill>
          </w14:textFill>
        </w:rPr>
      </w:pPr>
      <w:bookmarkStart w:id="1065" w:name="_Hlk24184068"/>
    </w:p>
    <w:p>
      <w:pPr>
        <w:widowControl/>
        <w:ind w:firstLine="0" w:firstLineChars="0"/>
        <w:jc w:val="center"/>
        <w:rPr>
          <w:i w:val="0"/>
          <w:iCs w:val="0"/>
          <w:color w:val="000000" w:themeColor="text1"/>
          <w14:textFill>
            <w14:solidFill>
              <w14:schemeClr w14:val="tx1"/>
            </w14:solidFill>
          </w14:textFill>
        </w:rPr>
      </w:pPr>
    </w:p>
    <w:p>
      <w:pPr>
        <w:ind w:firstLine="0" w:firstLineChars="0"/>
        <w:jc w:val="center"/>
        <w:rPr>
          <w:i w:val="0"/>
          <w:iCs w:val="0"/>
          <w:color w:val="000000" w:themeColor="text1"/>
          <w14:textFill>
            <w14:solidFill>
              <w14:schemeClr w14:val="tx1"/>
            </w14:solidFill>
          </w14:textFill>
        </w:rPr>
      </w:pPr>
    </w:p>
    <w:p>
      <w:pPr>
        <w:ind w:firstLine="0" w:firstLineChars="0"/>
        <w:jc w:val="center"/>
        <w:rPr>
          <w:i w:val="0"/>
          <w:iCs w:val="0"/>
          <w:color w:val="000000" w:themeColor="text1"/>
          <w14:textFill>
            <w14:solidFill>
              <w14:schemeClr w14:val="tx1"/>
            </w14:solidFill>
          </w14:textFill>
        </w:rPr>
      </w:pPr>
    </w:p>
    <w:p>
      <w:pPr>
        <w:ind w:firstLine="0" w:firstLineChars="0"/>
        <w:jc w:val="center"/>
        <w:rPr>
          <w:b/>
          <w:bCs/>
          <w:i w:val="0"/>
          <w:iCs w:val="0"/>
          <w:color w:val="000000" w:themeColor="text1"/>
          <w14:textFill>
            <w14:solidFill>
              <w14:schemeClr w14:val="tx1"/>
            </w14:solidFill>
          </w14:textFill>
        </w:rPr>
      </w:pPr>
    </w:p>
    <w:p>
      <w:pPr>
        <w:ind w:firstLine="0" w:firstLineChars="0"/>
        <w:jc w:val="center"/>
        <w:rPr>
          <w:b/>
          <w:bCs/>
          <w:i w:val="0"/>
          <w:iCs w:val="0"/>
          <w:color w:val="000000" w:themeColor="text1"/>
          <w14:textFill>
            <w14:solidFill>
              <w14:schemeClr w14:val="tx1"/>
            </w14:solidFill>
          </w14:textFill>
        </w:rPr>
      </w:pPr>
    </w:p>
    <w:p>
      <w:pPr>
        <w:ind w:firstLine="0" w:firstLineChars="0"/>
        <w:jc w:val="center"/>
        <w:rPr>
          <w:b/>
          <w:bCs/>
          <w:i w:val="0"/>
          <w:iCs w:val="0"/>
          <w:color w:val="000000" w:themeColor="text1"/>
          <w14:textFill>
            <w14:solidFill>
              <w14:schemeClr w14:val="tx1"/>
            </w14:solidFill>
          </w14:textFill>
        </w:rPr>
      </w:pPr>
      <w:r>
        <w:rPr>
          <w:b/>
          <w:bCs/>
          <w:i w:val="0"/>
          <w:iCs w:val="0"/>
          <w:color w:val="000000" w:themeColor="text1"/>
          <w14:textFill>
            <w14:solidFill>
              <w14:schemeClr w14:val="tx1"/>
            </w14:solidFill>
          </w14:textFill>
        </w:rPr>
        <w:t xml:space="preserve">This version can be used by </w:t>
      </w:r>
    </w:p>
    <w:p>
      <w:pPr>
        <w:ind w:firstLine="0" w:firstLineChars="0"/>
        <w:jc w:val="center"/>
        <w:rPr>
          <w:b/>
          <w:bCs/>
          <w:i w:val="0"/>
          <w:iCs w:val="0"/>
          <w:color w:val="000000" w:themeColor="text1"/>
          <w14:textFill>
            <w14:solidFill>
              <w14:schemeClr w14:val="tx1"/>
            </w14:solidFill>
          </w14:textFill>
        </w:rPr>
      </w:pPr>
      <w:r>
        <w:rPr>
          <w:b/>
          <w:bCs/>
          <w:i w:val="0"/>
          <w:iCs w:val="0"/>
          <w:color w:val="000000" w:themeColor="text1"/>
          <w14:textFill>
            <w14:solidFill>
              <w14:schemeClr w14:val="tx1"/>
            </w14:solidFill>
          </w14:textFill>
        </w:rPr>
        <w:t>AVICAS GENERIC TECHNOLOGY CO., LTD</w:t>
      </w:r>
    </w:p>
    <w:p>
      <w:pPr>
        <w:ind w:firstLine="0" w:firstLineChars="0"/>
        <w:jc w:val="center"/>
        <w:rPr>
          <w:i w:val="0"/>
          <w:iCs w:val="0"/>
          <w:color w:val="000000" w:themeColor="text1"/>
          <w14:textFill>
            <w14:solidFill>
              <w14:schemeClr w14:val="tx1"/>
            </w14:solidFill>
          </w14:textFill>
        </w:rPr>
      </w:pPr>
    </w:p>
    <w:p>
      <w:pPr>
        <w:ind w:firstLine="0" w:firstLineChars="0"/>
        <w:jc w:val="center"/>
        <w:rPr>
          <w:i w:val="0"/>
          <w:iCs w:val="0"/>
          <w:color w:val="000000" w:themeColor="text1"/>
          <w14:textFill>
            <w14:solidFill>
              <w14:schemeClr w14:val="tx1"/>
            </w14:solidFill>
          </w14:textFill>
        </w:rPr>
      </w:pPr>
    </w:p>
    <w:p>
      <w:pPr>
        <w:ind w:firstLine="0" w:firstLineChars="0"/>
        <w:jc w:val="center"/>
        <w:rPr>
          <w:i w:val="0"/>
          <w:iCs w:val="0"/>
          <w:color w:val="000000" w:themeColor="text1"/>
          <w14:textFill>
            <w14:solidFill>
              <w14:schemeClr w14:val="tx1"/>
            </w14:solidFill>
          </w14:textFill>
        </w:rPr>
      </w:pPr>
    </w:p>
    <w:p>
      <w:pPr>
        <w:ind w:firstLine="0" w:firstLineChars="0"/>
        <w:jc w:val="center"/>
        <w:rPr>
          <w:i w:val="0"/>
          <w:iCs w:val="0"/>
          <w:color w:val="000000" w:themeColor="text1"/>
          <w14:textFill>
            <w14:solidFill>
              <w14:schemeClr w14:val="tx1"/>
            </w14:solidFill>
          </w14:textFill>
        </w:rPr>
      </w:pPr>
      <w:r>
        <w:rPr>
          <w:i w:val="0"/>
          <w:iCs w:val="0"/>
          <w:color w:val="000000" w:themeColor="text1"/>
          <w14:textFill>
            <w14:solidFill>
              <w14:schemeClr w14:val="tx1"/>
            </w14:solidFill>
          </w14:textFill>
        </w:rPr>
        <w:t xml:space="preserve">NOTICE: The contents of this document are proprietary to </w:t>
      </w:r>
    </w:p>
    <w:p>
      <w:pPr>
        <w:ind w:firstLine="0" w:firstLineChars="0"/>
        <w:jc w:val="center"/>
        <w:rPr>
          <w:i w:val="0"/>
          <w:iCs w:val="0"/>
          <w:color w:val="000000" w:themeColor="text1"/>
          <w14:textFill>
            <w14:solidFill>
              <w14:schemeClr w14:val="tx1"/>
            </w14:solidFill>
          </w14:textFill>
        </w:rPr>
      </w:pPr>
      <w:bookmarkStart w:id="1066" w:name="_Hlk24183964"/>
      <w:r>
        <w:rPr>
          <w:i w:val="0"/>
          <w:iCs w:val="0"/>
          <w:color w:val="000000" w:themeColor="text1"/>
          <w14:textFill>
            <w14:solidFill>
              <w14:schemeClr w14:val="tx1"/>
            </w14:solidFill>
          </w14:textFill>
        </w:rPr>
        <w:t>AVICAS GENERIC TECHNOLOGY CO., LTD</w:t>
      </w:r>
      <w:bookmarkEnd w:id="1066"/>
    </w:p>
    <w:p>
      <w:pPr>
        <w:ind w:firstLine="0" w:firstLineChars="0"/>
        <w:jc w:val="center"/>
        <w:rPr>
          <w:i w:val="0"/>
          <w:iCs w:val="0"/>
          <w:color w:val="000000" w:themeColor="text1"/>
          <w14:textFill>
            <w14:solidFill>
              <w14:schemeClr w14:val="tx1"/>
            </w14:solidFill>
          </w14:textFill>
        </w:rPr>
      </w:pPr>
      <w:r>
        <w:rPr>
          <w:i w:val="0"/>
          <w:iCs w:val="0"/>
          <w:color w:val="000000" w:themeColor="text1"/>
          <w14:textFill>
            <w14:solidFill>
              <w14:schemeClr w14:val="tx1"/>
            </w14:solidFill>
          </w14:textFill>
        </w:rPr>
        <w:t xml:space="preserve">and shall not be disclosed, disseminated, copied, or used except for purposes expressly authorized in writing by </w:t>
      </w:r>
    </w:p>
    <w:p>
      <w:pPr>
        <w:ind w:firstLine="0" w:firstLineChars="0"/>
        <w:jc w:val="center"/>
        <w:rPr>
          <w:i w:val="0"/>
          <w:iCs w:val="0"/>
          <w:color w:val="000000" w:themeColor="text1"/>
          <w14:textFill>
            <w14:solidFill>
              <w14:schemeClr w14:val="tx1"/>
            </w14:solidFill>
          </w14:textFill>
        </w:rPr>
      </w:pPr>
      <w:r>
        <w:rPr>
          <w:i w:val="0"/>
          <w:iCs w:val="0"/>
          <w:color w:val="000000" w:themeColor="text1"/>
          <w14:textFill>
            <w14:solidFill>
              <w14:schemeClr w14:val="tx1"/>
            </w14:solidFill>
          </w14:textFill>
        </w:rPr>
        <w:t>AVICAS GENERIC TECHNOLOGY CO., LTD.</w:t>
      </w:r>
    </w:p>
    <w:bookmarkEnd w:id="1065"/>
    <w:p>
      <w:pPr>
        <w:ind w:firstLine="0" w:firstLineChars="0"/>
        <w:jc w:val="center"/>
        <w:rPr>
          <w:i w:val="0"/>
          <w:iCs w:val="0"/>
          <w:color w:val="000000" w:themeColor="text1"/>
          <w14:textFill>
            <w14:solidFill>
              <w14:schemeClr w14:val="tx1"/>
            </w14:solidFill>
          </w14:textFill>
        </w:rPr>
      </w:pPr>
    </w:p>
    <w:p>
      <w:pPr>
        <w:ind w:firstLine="480"/>
        <w:rPr>
          <w:i w:val="0"/>
          <w:iCs w:val="0"/>
          <w:color w:val="000000" w:themeColor="text1"/>
          <w14:textFill>
            <w14:solidFill>
              <w14:schemeClr w14:val="tx1"/>
            </w14:solidFill>
          </w14:textFill>
        </w:rPr>
      </w:pPr>
    </w:p>
    <w:p>
      <w:pPr>
        <w:ind w:firstLine="480"/>
        <w:rPr>
          <w:i w:val="0"/>
          <w:iCs w:val="0"/>
          <w:color w:val="000000" w:themeColor="text1"/>
          <w14:textFill>
            <w14:solidFill>
              <w14:schemeClr w14:val="tx1"/>
            </w14:solidFill>
          </w14:textFill>
        </w:rPr>
      </w:pPr>
    </w:p>
    <w:sectPr>
      <w:headerReference r:id="rId15" w:type="first"/>
      <w:footerReference r:id="rId17" w:type="first"/>
      <w:footerReference r:id="rId16" w:type="default"/>
      <w:pgSz w:w="11906" w:h="16838"/>
      <w:pgMar w:top="1701" w:right="1418" w:bottom="1418" w:left="1418" w:header="850" w:footer="1417" w:gutter="0"/>
      <w:pgBorders>
        <w:top w:val="none" w:sz="0" w:space="0"/>
        <w:left w:val="none" w:sz="0" w:space="0"/>
        <w:bottom w:val="none" w:sz="0" w:space="0"/>
        <w:right w:val="none" w:sz="0" w:space="0"/>
      </w:pgBorders>
      <w:pgNumType w:start="1"/>
      <w:cols w:space="425" w:num="1"/>
      <w:titlePg/>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bookmarkStart w:id="1067" w:name="_Hlk35087062"/>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bookmarkEnd w:id="1067"/>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888301563"/>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II</w:t>
          </w:r>
          <w:r>
            <w:rPr>
              <w:sz w:val="18"/>
              <w:szCs w:val="18"/>
            </w:rPr>
            <w:fldChar w:fldCharType="end"/>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7"/>
      <w:ind w:firstLine="0" w:firstLineChars="0"/>
      <w:rPr>
        <w:sz w:val="2"/>
        <w:szCs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285"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53"/>
      <w:gridCol w:w="1020"/>
      <w:gridCol w:w="2756"/>
      <w:gridCol w:w="2756"/>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53" w:type="dxa"/>
          <w:vAlign w:val="center"/>
        </w:tcPr>
        <w:p>
          <w:pPr>
            <w:spacing w:line="240" w:lineRule="auto"/>
            <w:ind w:firstLine="0" w:firstLineChars="0"/>
            <w:rPr>
              <w:sz w:val="18"/>
              <w:szCs w:val="18"/>
            </w:rPr>
          </w:pPr>
          <w:sdt>
            <w:sdtPr>
              <w:rPr>
                <w:sz w:val="18"/>
                <w:szCs w:val="18"/>
              </w:rPr>
              <w:id w:val="-1085064782"/>
            </w:sdtPr>
            <w:sdtEndPr>
              <w:rPr>
                <w:sz w:val="18"/>
                <w:szCs w:val="18"/>
              </w:rPr>
            </w:sdtEndPr>
            <w:sdtContent>
              <w:r>
                <w:rPr>
                  <w:sz w:val="18"/>
                  <w:szCs w:val="18"/>
                </w:rPr>
                <w:t>©中航机载系统共性技术有限公司版权所有</w:t>
              </w:r>
            </w:sdtContent>
          </w:sdt>
        </w:p>
      </w:tc>
      <w:tc>
        <w:tcPr>
          <w:tcW w:w="1020"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8</w:t>
          </w:r>
          <w:r>
            <w:rPr>
              <w:sz w:val="18"/>
              <w:szCs w:val="18"/>
            </w:rPr>
            <w:fldChar w:fldCharType="end"/>
          </w:r>
        </w:p>
      </w:tc>
      <w:tc>
        <w:tcPr>
          <w:tcW w:w="2756" w:type="dxa"/>
          <w:vAlign w:val="center"/>
        </w:tcPr>
        <w:p>
          <w:pPr>
            <w:spacing w:line="240" w:lineRule="auto"/>
            <w:ind w:firstLine="0" w:firstLineChars="0"/>
            <w:jc w:val="right"/>
            <w:rPr>
              <w:sz w:val="18"/>
              <w:szCs w:val="18"/>
            </w:rPr>
          </w:pPr>
          <w:r>
            <w:rPr>
              <w:sz w:val="18"/>
              <w:szCs w:val="18"/>
            </w:rPr>
            <w:t>AVICASGT Intellectual Property</w:t>
          </w:r>
        </w:p>
      </w:tc>
      <w:tc>
        <w:tcPr>
          <w:tcW w:w="2756" w:type="dxa"/>
          <w:vAlign w:val="center"/>
        </w:tcPr>
        <w:p>
          <w:pPr>
            <w:spacing w:line="240" w:lineRule="auto"/>
            <w:ind w:firstLine="0" w:firstLineChars="0"/>
            <w:jc w:val="right"/>
            <w:rPr>
              <w:sz w:val="18"/>
              <w:szCs w:val="18"/>
            </w:rPr>
          </w:pPr>
        </w:p>
      </w:tc>
    </w:tr>
  </w:tbl>
  <w:p>
    <w:pPr>
      <w:pStyle w:val="17"/>
      <w:spacing w:after="120" w:line="240" w:lineRule="auto"/>
      <w:ind w:right="240" w:rightChars="100"/>
      <w:rPr>
        <w:sz w:val="10"/>
        <w:szCs w:val="1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0" w:firstLineChars="0"/>
    </w:pPr>
    <w:sdt>
      <w:sdtPr>
        <w:id w:val="815923204"/>
      </w:sdtPr>
      <w:sdtContent>
        <w:r>
          <w:rPr>
            <w:rFonts w:hint="eastAsia" w:ascii="宋体" w:hAnsi="宋体"/>
          </w:rPr>
          <w:t>©</w:t>
        </w:r>
        <w:r>
          <w:rPr>
            <w:rFonts w:hint="eastAsia"/>
            <w:sz w:val="16"/>
            <w:szCs w:val="16"/>
          </w:rPr>
          <w:t>中航机载系统共性技术有限公司版权所有</w:t>
        </w:r>
      </w:sdtContent>
    </w:sdt>
    <w:r>
      <w:ptab w:relativeTo="margin" w:alignment="right" w:leader="none"/>
    </w:r>
    <w:r>
      <w:t xml:space="preserve"> GTC Intellectual Property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1"/>
      </w:pBdr>
      <w:spacing w:line="192" w:lineRule="auto"/>
      <w:ind w:firstLine="0" w:firstLineChars="0"/>
      <w:jc w:val="center"/>
      <w:rPr>
        <w:rFonts w:ascii="Arial" w:hAnsi="Arial" w:eastAsia="黑体" w:cs="Arial"/>
        <w:sz w:val="21"/>
        <w:szCs w:val="21"/>
      </w:rPr>
    </w:pPr>
    <w:r>
      <w:rPr>
        <w:rFonts w:hint="eastAsia" w:ascii="Arial" w:hAnsi="Arial" w:eastAsia="黑体" w:cs="Arial"/>
        <w:sz w:val="21"/>
        <w:szCs w:val="21"/>
      </w:rPr>
      <w:t>机载系统研制体系文件</w:t>
    </w:r>
  </w:p>
  <w:p>
    <w:pPr>
      <w:pBdr>
        <w:bottom w:val="single" w:color="auto" w:sz="4" w:space="1"/>
      </w:pBdr>
      <w:spacing w:line="192" w:lineRule="auto"/>
      <w:ind w:firstLine="0" w:firstLineChars="0"/>
      <w:jc w:val="center"/>
      <w:rPr>
        <w:rFonts w:ascii="Arial" w:hAnsi="Arial" w:eastAsia="黑体" w:cs="Arial"/>
        <w:sz w:val="21"/>
        <w:szCs w:val="21"/>
      </w:rPr>
    </w:pPr>
    <w:r>
      <w:rPr>
        <w:rFonts w:ascii="Arial" w:hAnsi="Arial" w:eastAsia="黑体" w:cs="Arial"/>
        <w:sz w:val="21"/>
        <w:szCs w:val="21"/>
      </w:rPr>
      <w:t>Airborne Equipment Development Process Definition System</w:t>
    </w:r>
  </w:p>
  <w:p>
    <w:pPr>
      <w:pStyle w:val="18"/>
      <w:pBdr>
        <w:bottom w:val="none" w:color="auto" w:sz="0" w:space="0"/>
      </w:pBdr>
      <w:ind w:firstLine="560"/>
      <w:jc w:val="right"/>
      <w:rPr>
        <w:rFonts w:ascii="宋体" w:hAnsi="宋体" w:cs="Arial"/>
        <w:sz w:val="28"/>
        <w:szCs w:val="28"/>
      </w:rPr>
    </w:pPr>
    <w:r>
      <w:rPr>
        <w:rFonts w:hint="eastAsia" w:ascii="宋体" w:hAnsi="宋体" w:cs="宋体"/>
        <w:sz w:val="28"/>
        <w:szCs w:val="28"/>
      </w:rPr>
      <w:t>文档密级：公开</w:t>
    </w:r>
  </w:p>
  <w:p>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18"/>
            <w:pBdr>
              <w:bottom w:val="none" w:color="auto" w:sz="0" w:space="0"/>
            </w:pBdr>
            <w:jc w:val="both"/>
            <w:rPr>
              <w:rFonts w:ascii="黑体" w:hAnsi="黑体" w:eastAsia="黑体"/>
            </w:rPr>
          </w:pPr>
          <w:r>
            <w:rPr>
              <w:rFonts w:hint="eastAsia" w:ascii="黑体" w:hAnsi="黑体" w:eastAsia="黑体"/>
            </w:rPr>
            <w:drawing>
              <wp:inline distT="0" distB="0" distL="0" distR="0">
                <wp:extent cx="333375" cy="3333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480"/>
            <w:jc w:val="right"/>
            <w:rPr>
              <w:rFonts w:hint="default" w:eastAsia="宋体"/>
              <w:lang w:val="en-US" w:eastAsia="zh-CN"/>
            </w:rPr>
          </w:pPr>
          <w:r>
            <w:t>AVICAS-</w:t>
          </w:r>
          <w:r>
            <w:rPr>
              <w:rFonts w:hint="eastAsia"/>
              <w:lang w:val="en-US" w:eastAsia="zh-CN"/>
            </w:rPr>
            <w:t>311</w:t>
          </w:r>
          <w:r>
            <w:t>-</w:t>
          </w:r>
          <w:r>
            <w:rPr>
              <w:rFonts w:hint="eastAsia"/>
              <w:lang w:val="en-US" w:eastAsia="zh-CN"/>
            </w:rPr>
            <w:t>006</w:t>
          </w:r>
          <w:r>
            <w:t>-</w:t>
          </w:r>
          <w:r>
            <w:rPr>
              <w:rFonts w:hint="eastAsia"/>
              <w:lang w:val="en-US" w:eastAsia="zh-CN"/>
            </w:rPr>
            <w:t>T009</w:t>
          </w:r>
        </w:p>
      </w:tc>
    </w:tr>
  </w:tbl>
  <w:p>
    <w:pPr>
      <w:pStyle w:val="18"/>
      <w:jc w:val="both"/>
      <w:rPr>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5597525" cy="5872480"/>
          <wp:effectExtent l="0" t="0" r="0" b="0"/>
          <wp:wrapNone/>
          <wp:docPr id="9" name="图片 9"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597525" cy="5872480"/>
          <wp:effectExtent l="0" t="0" r="0" b="0"/>
          <wp:wrapNone/>
          <wp:docPr id="11" name="图片 11"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18"/>
            <w:pBdr>
              <w:bottom w:val="none" w:color="auto" w:sz="0" w:space="0"/>
            </w:pBdr>
            <w:jc w:val="both"/>
            <w:rPr>
              <w:rFonts w:ascii="黑体" w:hAnsi="黑体" w:eastAsia="黑体"/>
            </w:rPr>
          </w:pPr>
          <w:r>
            <w:rPr>
              <w:rFonts w:hint="eastAsia" w:ascii="黑体" w:hAnsi="黑体" w:eastAsia="黑体"/>
            </w:rPr>
            <w:drawing>
              <wp:inline distT="0" distB="0" distL="0" distR="0">
                <wp:extent cx="333375" cy="333375"/>
                <wp:effectExtent l="0" t="0" r="9525" b="9525"/>
                <wp:docPr id="13" name="图片 13"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卡通人物&#10;&#10;中度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0" w:firstLineChars="0"/>
            <w:jc w:val="right"/>
            <w:rPr>
              <w:rFonts w:hint="default"/>
              <w:lang w:val="en-US"/>
            </w:rPr>
          </w:pPr>
          <w:r>
            <w:t>AVICAS-</w:t>
          </w:r>
          <w:r>
            <w:rPr>
              <w:rFonts w:hint="eastAsia"/>
              <w:lang w:val="en-US" w:eastAsia="zh-CN"/>
            </w:rPr>
            <w:t>311</w:t>
          </w:r>
          <w:r>
            <w:t>-</w:t>
          </w:r>
          <w:r>
            <w:rPr>
              <w:rFonts w:hint="eastAsia"/>
              <w:lang w:val="en-US" w:eastAsia="zh-CN"/>
            </w:rPr>
            <w:t>006</w:t>
          </w:r>
          <w:r>
            <w:t>-</w:t>
          </w:r>
          <w:r>
            <w:rPr>
              <w:rFonts w:hint="eastAsia"/>
              <w:lang w:val="en-US" w:eastAsia="zh-CN"/>
            </w:rPr>
            <w:t>T009</w:t>
          </w:r>
        </w:p>
      </w:tc>
    </w:tr>
  </w:tbl>
  <w:p>
    <w:pPr>
      <w:pStyle w:val="18"/>
      <w:jc w:val="both"/>
      <w:rPr>
        <w:sz w:val="10"/>
        <w:szCs w:val="1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12C99C"/>
    <w:multiLevelType w:val="multilevel"/>
    <w:tmpl w:val="8612C99C"/>
    <w:lvl w:ilvl="0" w:tentative="0">
      <w:start w:val="1"/>
      <w:numFmt w:val="decimal"/>
      <w:suff w:val="space"/>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8B5D7C02"/>
    <w:multiLevelType w:val="multilevel"/>
    <w:tmpl w:val="8B5D7C02"/>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
    <w:nsid w:val="8D23B7F2"/>
    <w:multiLevelType w:val="multilevel"/>
    <w:tmpl w:val="8D23B7F2"/>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8E41A52C"/>
    <w:multiLevelType w:val="multilevel"/>
    <w:tmpl w:val="8E41A52C"/>
    <w:lvl w:ilvl="0" w:tentative="0">
      <w:start w:val="1"/>
      <w:numFmt w:val="decimal"/>
      <w:suff w:val="space"/>
      <w:lvlText w:val="%1"/>
      <w:lvlJc w:val="left"/>
      <w:pPr>
        <w:tabs>
          <w:tab w:val="left" w:pos="0"/>
        </w:tabs>
        <w:ind w:left="425" w:hanging="425"/>
      </w:pPr>
      <w:rPr>
        <w:rFonts w:hint="default"/>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4">
    <w:nsid w:val="91C862EB"/>
    <w:multiLevelType w:val="multilevel"/>
    <w:tmpl w:val="91C862EB"/>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97409ED6"/>
    <w:multiLevelType w:val="multilevel"/>
    <w:tmpl w:val="97409ED6"/>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9D88E247"/>
    <w:multiLevelType w:val="multilevel"/>
    <w:tmpl w:val="9D88E247"/>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9EAE5BC7"/>
    <w:multiLevelType w:val="singleLevel"/>
    <w:tmpl w:val="9EAE5BC7"/>
    <w:lvl w:ilvl="0" w:tentative="0">
      <w:start w:val="4"/>
      <w:numFmt w:val="lowerLetter"/>
      <w:suff w:val="nothing"/>
      <w:lvlText w:val="（%1）"/>
      <w:lvlJc w:val="left"/>
      <w:pPr>
        <w:tabs>
          <w:tab w:val="left" w:pos="0"/>
        </w:tabs>
      </w:pPr>
      <w:rPr>
        <w:rFonts w:hint="default"/>
      </w:rPr>
    </w:lvl>
  </w:abstractNum>
  <w:abstractNum w:abstractNumId="8">
    <w:nsid w:val="9EE77041"/>
    <w:multiLevelType w:val="multilevel"/>
    <w:tmpl w:val="9EE77041"/>
    <w:lvl w:ilvl="0" w:tentative="0">
      <w:start w:val="1"/>
      <w:numFmt w:val="decimal"/>
      <w:suff w:val="space"/>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B079B5B3"/>
    <w:multiLevelType w:val="multilevel"/>
    <w:tmpl w:val="B079B5B3"/>
    <w:lvl w:ilvl="0" w:tentative="0">
      <w:start w:val="1"/>
      <w:numFmt w:val="decimal"/>
      <w:pStyle w:val="140"/>
      <w:lvlText w:val="表13-%1"/>
      <w:lvlJc w:val="left"/>
      <w:pPr>
        <w:ind w:left="2640" w:hanging="420"/>
      </w:pPr>
      <w:rPr>
        <w:rFonts w:hint="default" w:ascii="Times New Roman" w:hAnsi="Times New Roman" w:cs="Times New Roman"/>
        <w:b w:val="0"/>
        <w:bCs w:val="0"/>
        <w:i w:val="0"/>
        <w:iCs w:val="0"/>
        <w:caps w:val="0"/>
        <w:smallCaps w:val="0"/>
        <w:strike w:val="0"/>
        <w:dstrike w:val="0"/>
        <w:outline w:val="0"/>
        <w:shadow w:val="0"/>
        <w:emboss w:val="0"/>
        <w:imprint w:val="0"/>
        <w:vanish w:val="0"/>
        <w:spacing w:val="0"/>
        <w:position w:val="0"/>
        <w:sz w:val="24"/>
        <w:szCs w:val="24"/>
        <w:u w:val="none"/>
        <w:vertAlign w:val="baseline"/>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none"/>
      <w:lvlText w:val="表2-1"/>
      <w:lvlJc w:val="right"/>
      <w:pPr>
        <w:ind w:left="2520" w:hanging="420"/>
      </w:pPr>
      <w:rPr>
        <w:rFonts w:hint="default"/>
      </w:r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B08B42D2"/>
    <w:multiLevelType w:val="multilevel"/>
    <w:tmpl w:val="B08B42D2"/>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rPr>
        <w:rFonts w:hint="eastAsia"/>
      </w:rPr>
    </w:lvl>
    <w:lvl w:ilvl="2" w:tentative="0">
      <w:start w:val="1"/>
      <w:numFmt w:val="lowerRoman"/>
      <w:lvlText w:val="%3."/>
      <w:lvlJc w:val="right"/>
      <w:pPr>
        <w:ind w:left="1402" w:hanging="420"/>
      </w:pPr>
      <w:rPr>
        <w:rFonts w:hint="eastAsia"/>
      </w:rPr>
    </w:lvl>
    <w:lvl w:ilvl="3" w:tentative="0">
      <w:start w:val="1"/>
      <w:numFmt w:val="decimal"/>
      <w:lvlText w:val="%4."/>
      <w:lvlJc w:val="left"/>
      <w:pPr>
        <w:ind w:left="1822" w:hanging="420"/>
      </w:pPr>
      <w:rPr>
        <w:rFonts w:hint="eastAsia"/>
      </w:rPr>
    </w:lvl>
    <w:lvl w:ilvl="4" w:tentative="0">
      <w:start w:val="1"/>
      <w:numFmt w:val="lowerLetter"/>
      <w:lvlText w:val="%5)"/>
      <w:lvlJc w:val="left"/>
      <w:pPr>
        <w:ind w:left="2242" w:hanging="420"/>
      </w:pPr>
      <w:rPr>
        <w:rFonts w:hint="eastAsia"/>
      </w:rPr>
    </w:lvl>
    <w:lvl w:ilvl="5" w:tentative="0">
      <w:start w:val="1"/>
      <w:numFmt w:val="lowerRoman"/>
      <w:lvlText w:val="%6."/>
      <w:lvlJc w:val="right"/>
      <w:pPr>
        <w:ind w:left="2662" w:hanging="420"/>
      </w:pPr>
      <w:rPr>
        <w:rFonts w:hint="eastAsia"/>
      </w:rPr>
    </w:lvl>
    <w:lvl w:ilvl="6" w:tentative="0">
      <w:start w:val="1"/>
      <w:numFmt w:val="decimal"/>
      <w:lvlText w:val="%7."/>
      <w:lvlJc w:val="left"/>
      <w:pPr>
        <w:ind w:left="3082" w:hanging="420"/>
      </w:pPr>
      <w:rPr>
        <w:rFonts w:hint="eastAsia"/>
      </w:rPr>
    </w:lvl>
    <w:lvl w:ilvl="7" w:tentative="0">
      <w:start w:val="1"/>
      <w:numFmt w:val="lowerLetter"/>
      <w:lvlText w:val="%8)"/>
      <w:lvlJc w:val="left"/>
      <w:pPr>
        <w:ind w:left="3502" w:hanging="420"/>
      </w:pPr>
      <w:rPr>
        <w:rFonts w:hint="eastAsia"/>
      </w:rPr>
    </w:lvl>
    <w:lvl w:ilvl="8" w:tentative="0">
      <w:start w:val="1"/>
      <w:numFmt w:val="lowerRoman"/>
      <w:lvlText w:val="%9."/>
      <w:lvlJc w:val="right"/>
      <w:pPr>
        <w:ind w:left="3922" w:hanging="420"/>
      </w:pPr>
      <w:rPr>
        <w:rFonts w:hint="eastAsia"/>
      </w:rPr>
    </w:lvl>
  </w:abstractNum>
  <w:abstractNum w:abstractNumId="11">
    <w:nsid w:val="B0E048BB"/>
    <w:multiLevelType w:val="multilevel"/>
    <w:tmpl w:val="B0E048BB"/>
    <w:lvl w:ilvl="0" w:tentative="0">
      <w:start w:val="1"/>
      <w:numFmt w:val="decimal"/>
      <w:suff w:val="space"/>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E296BD89"/>
    <w:multiLevelType w:val="multilevel"/>
    <w:tmpl w:val="E296BD89"/>
    <w:lvl w:ilvl="0" w:tentative="0">
      <w:start w:val="1"/>
      <w:numFmt w:val="decimal"/>
      <w:suff w:val="nothing"/>
      <w:lvlText w:val="%1"/>
      <w:lvlJc w:val="left"/>
      <w:pPr>
        <w:ind w:left="802" w:hanging="420"/>
      </w:pPr>
      <w:rPr>
        <w:rFonts w:hint="eastAsia"/>
      </w:rPr>
    </w:lvl>
    <w:lvl w:ilvl="1" w:tentative="0">
      <w:start w:val="1"/>
      <w:numFmt w:val="lowerLetter"/>
      <w:lvlText w:val="%2)"/>
      <w:lvlJc w:val="left"/>
      <w:pPr>
        <w:ind w:left="1222" w:hanging="420"/>
      </w:pPr>
    </w:lvl>
    <w:lvl w:ilvl="2" w:tentative="0">
      <w:start w:val="1"/>
      <w:numFmt w:val="lowerRoman"/>
      <w:lvlText w:val="%3."/>
      <w:lvlJc w:val="right"/>
      <w:pPr>
        <w:ind w:left="1642" w:hanging="420"/>
      </w:pPr>
    </w:lvl>
    <w:lvl w:ilvl="3" w:tentative="0">
      <w:start w:val="1"/>
      <w:numFmt w:val="decimal"/>
      <w:lvlText w:val="%4."/>
      <w:lvlJc w:val="left"/>
      <w:pPr>
        <w:ind w:left="2062" w:hanging="420"/>
      </w:pPr>
    </w:lvl>
    <w:lvl w:ilvl="4" w:tentative="0">
      <w:start w:val="1"/>
      <w:numFmt w:val="lowerLetter"/>
      <w:lvlText w:val="%5)"/>
      <w:lvlJc w:val="left"/>
      <w:pPr>
        <w:ind w:left="2482" w:hanging="420"/>
      </w:pPr>
    </w:lvl>
    <w:lvl w:ilvl="5" w:tentative="0">
      <w:start w:val="1"/>
      <w:numFmt w:val="lowerRoman"/>
      <w:lvlText w:val="%6."/>
      <w:lvlJc w:val="right"/>
      <w:pPr>
        <w:ind w:left="2902" w:hanging="420"/>
      </w:pPr>
    </w:lvl>
    <w:lvl w:ilvl="6" w:tentative="0">
      <w:start w:val="1"/>
      <w:numFmt w:val="decimal"/>
      <w:lvlText w:val="%7."/>
      <w:lvlJc w:val="left"/>
      <w:pPr>
        <w:ind w:left="3322" w:hanging="420"/>
      </w:pPr>
    </w:lvl>
    <w:lvl w:ilvl="7" w:tentative="0">
      <w:start w:val="1"/>
      <w:numFmt w:val="lowerLetter"/>
      <w:lvlText w:val="%8)"/>
      <w:lvlJc w:val="left"/>
      <w:pPr>
        <w:ind w:left="3742" w:hanging="420"/>
      </w:pPr>
    </w:lvl>
    <w:lvl w:ilvl="8" w:tentative="0">
      <w:start w:val="1"/>
      <w:numFmt w:val="lowerRoman"/>
      <w:lvlText w:val="%9."/>
      <w:lvlJc w:val="right"/>
      <w:pPr>
        <w:ind w:left="4162" w:hanging="420"/>
      </w:pPr>
    </w:lvl>
  </w:abstractNum>
  <w:abstractNum w:abstractNumId="13">
    <w:nsid w:val="FB2EB998"/>
    <w:multiLevelType w:val="multilevel"/>
    <w:tmpl w:val="FB2EB998"/>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4">
    <w:nsid w:val="FF3713F1"/>
    <w:multiLevelType w:val="multilevel"/>
    <w:tmpl w:val="FF3713F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0090E4CB"/>
    <w:multiLevelType w:val="multilevel"/>
    <w:tmpl w:val="0090E4CB"/>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050704BF"/>
    <w:multiLevelType w:val="multilevel"/>
    <w:tmpl w:val="050704BF"/>
    <w:lvl w:ilvl="0" w:tentative="0">
      <w:start w:val="1"/>
      <w:numFmt w:val="decimal"/>
      <w:pStyle w:val="49"/>
      <w:lvlText w:val="%1"/>
      <w:lvlJc w:val="left"/>
      <w:pPr>
        <w:ind w:left="992" w:hanging="992"/>
      </w:pPr>
      <w:rPr>
        <w:rFonts w:hint="eastAsia"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1" w:tentative="0">
      <w:start w:val="1"/>
      <w:numFmt w:val="decimal"/>
      <w:lvlText w:val="%1.%2"/>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snapToGrid w:val="0"/>
        <w:vanish w:val="0"/>
        <w:color w:val="0000FF"/>
        <w:spacing w:val="0"/>
        <w:w w:val="0"/>
        <w:kern w:val="0"/>
        <w:position w:val="0"/>
        <w:sz w:val="3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2" w:tentative="0">
      <w:start w:val="1"/>
      <w:numFmt w:val="decimal"/>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0000FF"/>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3" w:tentative="0">
      <w:start w:val="1"/>
      <w:numFmt w:val="decimal"/>
      <w:lvlText w:val="%1.%2.%3.%4"/>
      <w:lvlJc w:val="left"/>
      <w:pPr>
        <w:ind w:left="992" w:hanging="992"/>
      </w:pPr>
      <w:rPr>
        <w:rFonts w:hint="default" w:ascii="Arial" w:hAnsi="Arial" w:eastAsia="黑体"/>
        <w:b w:val="0"/>
        <w:i w:val="0"/>
        <w:caps w:val="0"/>
        <w:strike w:val="0"/>
        <w:dstrike w:val="0"/>
        <w:vanish w:val="0"/>
        <w:color w:val="0000FF"/>
        <w:sz w:val="24"/>
        <w:vertAlign w:val="baseline"/>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7">
    <w:nsid w:val="1DF735D4"/>
    <w:multiLevelType w:val="multilevel"/>
    <w:tmpl w:val="1DF735D4"/>
    <w:lvl w:ilvl="0" w:tentative="0">
      <w:start w:val="1"/>
      <w:numFmt w:val="lowerLetter"/>
      <w:pStyle w:val="57"/>
      <w:suff w:val="nothing"/>
      <w:lvlText w:val="%1） "/>
      <w:lvlJc w:val="left"/>
      <w:pPr>
        <w:ind w:left="709" w:firstLine="0"/>
      </w:pPr>
      <w:rPr>
        <w:rFonts w:hint="eastAsia" w:ascii="宋体" w:hAnsi="Times New Roman" w:eastAsia="宋体"/>
        <w:b w:val="0"/>
        <w:i w:val="0"/>
        <w:sz w:val="24"/>
        <w:szCs w:val="24"/>
      </w:rPr>
    </w:lvl>
    <w:lvl w:ilvl="1" w:tentative="0">
      <w:start w:val="1"/>
      <w:numFmt w:val="decimal"/>
      <w:isLgl/>
      <w:suff w:val="nothing"/>
      <w:lvlText w:val="%2　"/>
      <w:lvlJc w:val="left"/>
      <w:pPr>
        <w:ind w:left="709"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709" w:firstLine="0"/>
      </w:pPr>
      <w:rPr>
        <w:rFonts w:hint="eastAsia" w:ascii="黑体" w:hAnsi="Times New Roman" w:eastAsia="黑体"/>
        <w:b w:val="0"/>
        <w:i w:val="0"/>
        <w:sz w:val="21"/>
      </w:rPr>
    </w:lvl>
    <w:lvl w:ilvl="3" w:tentative="0">
      <w:start w:val="1"/>
      <w:numFmt w:val="decimal"/>
      <w:suff w:val="nothing"/>
      <w:lvlText w:val="%1%2.%3.%4　"/>
      <w:lvlJc w:val="left"/>
      <w:pPr>
        <w:ind w:left="709" w:firstLine="0"/>
      </w:pPr>
      <w:rPr>
        <w:rFonts w:hint="eastAsia" w:ascii="黑体" w:hAnsi="Times New Roman" w:eastAsia="黑体"/>
        <w:b w:val="0"/>
        <w:i w:val="0"/>
        <w:sz w:val="21"/>
      </w:rPr>
    </w:lvl>
    <w:lvl w:ilvl="4" w:tentative="0">
      <w:start w:val="1"/>
      <w:numFmt w:val="decimal"/>
      <w:suff w:val="nothing"/>
      <w:lvlText w:val="%1%2.%3.%4.%5　"/>
      <w:lvlJc w:val="left"/>
      <w:pPr>
        <w:ind w:left="709" w:firstLine="0"/>
      </w:pPr>
      <w:rPr>
        <w:rFonts w:hint="eastAsia" w:ascii="黑体" w:hAnsi="Times New Roman" w:eastAsia="黑体"/>
        <w:b w:val="0"/>
        <w:i w:val="0"/>
        <w:sz w:val="21"/>
      </w:rPr>
    </w:lvl>
    <w:lvl w:ilvl="5" w:tentative="0">
      <w:start w:val="1"/>
      <w:numFmt w:val="decimal"/>
      <w:suff w:val="nothing"/>
      <w:lvlText w:val="%1%2.%3.%4.%5.%6　"/>
      <w:lvlJc w:val="left"/>
      <w:pPr>
        <w:ind w:left="709" w:firstLine="0"/>
      </w:pPr>
      <w:rPr>
        <w:rFonts w:hint="eastAsia" w:ascii="黑体" w:hAnsi="Times New Roman" w:eastAsia="黑体"/>
        <w:b w:val="0"/>
        <w:i w:val="0"/>
        <w:sz w:val="21"/>
      </w:rPr>
    </w:lvl>
    <w:lvl w:ilvl="6" w:tentative="0">
      <w:start w:val="1"/>
      <w:numFmt w:val="decimal"/>
      <w:suff w:val="nothing"/>
      <w:lvlText w:val="%1%2.%3.%4.%5.%6.%7　"/>
      <w:lvlJc w:val="left"/>
      <w:pPr>
        <w:ind w:left="709" w:firstLine="0"/>
      </w:pPr>
      <w:rPr>
        <w:rFonts w:hint="eastAsia" w:ascii="黑体" w:hAnsi="Times New Roman" w:eastAsia="黑体"/>
        <w:b w:val="0"/>
        <w:i w:val="0"/>
        <w:sz w:val="21"/>
      </w:rPr>
    </w:lvl>
    <w:lvl w:ilvl="7" w:tentative="0">
      <w:start w:val="1"/>
      <w:numFmt w:val="decimal"/>
      <w:lvlText w:val="%1.%2.%3.%4.%5.%6.%7.%8"/>
      <w:lvlJc w:val="left"/>
      <w:pPr>
        <w:tabs>
          <w:tab w:val="left" w:pos="5103"/>
        </w:tabs>
        <w:ind w:left="5103" w:hanging="1418"/>
      </w:pPr>
      <w:rPr>
        <w:rFonts w:hint="eastAsia"/>
      </w:rPr>
    </w:lvl>
    <w:lvl w:ilvl="8" w:tentative="0">
      <w:start w:val="1"/>
      <w:numFmt w:val="decimal"/>
      <w:lvlText w:val="%1.%2.%3.%4.%5.%6.%7.%8.%9"/>
      <w:lvlJc w:val="left"/>
      <w:pPr>
        <w:tabs>
          <w:tab w:val="left" w:pos="5811"/>
        </w:tabs>
        <w:ind w:left="5811" w:hanging="1700"/>
      </w:pPr>
      <w:rPr>
        <w:rFonts w:hint="eastAsia"/>
      </w:rPr>
    </w:lvl>
  </w:abstractNum>
  <w:abstractNum w:abstractNumId="18">
    <w:nsid w:val="1EE9491C"/>
    <w:multiLevelType w:val="multilevel"/>
    <w:tmpl w:val="1EE9491C"/>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9">
    <w:nsid w:val="25F79615"/>
    <w:multiLevelType w:val="multilevel"/>
    <w:tmpl w:val="25F79615"/>
    <w:lvl w:ilvl="0" w:tentative="0">
      <w:start w:val="5"/>
      <w:numFmt w:val="decimal"/>
      <w:suff w:val="nothing"/>
      <w:lvlText w:val="（%1）"/>
      <w:lvlJc w:val="left"/>
      <w:pPr>
        <w:tabs>
          <w:tab w:val="left" w:pos="0"/>
        </w:tabs>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0">
    <w:nsid w:val="2F40A786"/>
    <w:multiLevelType w:val="multilevel"/>
    <w:tmpl w:val="2F40A786"/>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
    <w:nsid w:val="381BF361"/>
    <w:multiLevelType w:val="multilevel"/>
    <w:tmpl w:val="381BF361"/>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2">
    <w:nsid w:val="3E83FC08"/>
    <w:multiLevelType w:val="multilevel"/>
    <w:tmpl w:val="3E83FC08"/>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3">
    <w:nsid w:val="3F1B4533"/>
    <w:multiLevelType w:val="singleLevel"/>
    <w:tmpl w:val="3F1B4533"/>
    <w:lvl w:ilvl="0" w:tentative="0">
      <w:start w:val="1"/>
      <w:numFmt w:val="lowerLetter"/>
      <w:suff w:val="nothing"/>
      <w:lvlText w:val="（%1）"/>
      <w:lvlJc w:val="left"/>
    </w:lvl>
  </w:abstractNum>
  <w:abstractNum w:abstractNumId="24">
    <w:nsid w:val="3FEC6C9F"/>
    <w:multiLevelType w:val="multilevel"/>
    <w:tmpl w:val="3FEC6C9F"/>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5">
    <w:nsid w:val="416A3995"/>
    <w:multiLevelType w:val="multilevel"/>
    <w:tmpl w:val="416A3995"/>
    <w:lvl w:ilvl="0" w:tentative="0">
      <w:start w:val="1"/>
      <w:numFmt w:val="decimal"/>
      <w:pStyle w:val="3"/>
      <w:lvlText w:val="%1"/>
      <w:lvlJc w:val="left"/>
      <w:pPr>
        <w:ind w:left="992" w:hanging="992"/>
      </w:pPr>
      <w:rPr>
        <w:rFonts w:hint="eastAsia" w:cs="Times New Roman"/>
        <w:b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tentative="0">
      <w:start w:val="1"/>
      <w:numFmt w:val="decimal"/>
      <w:pStyle w:val="2"/>
      <w:lvlText w:val="%1.%2"/>
      <w:lvlJc w:val="left"/>
      <w:pPr>
        <w:ind w:left="992" w:hanging="992"/>
      </w:pPr>
      <w:rPr>
        <w:rFonts w:hint="default" w:ascii="Arial" w:hAnsi="Arial" w:eastAsia="黑体" w:cs="Times New Roman"/>
        <w:b w:val="0"/>
        <w:i w:val="0"/>
        <w:iCs w:val="0"/>
        <w:caps w:val="0"/>
        <w:smallCaps w:val="0"/>
        <w:strike w:val="0"/>
        <w:dstrike w:val="0"/>
        <w:outline w:val="0"/>
        <w:shadow w:val="0"/>
        <w:emboss w:val="0"/>
        <w:imprint w:val="0"/>
        <w:vanish w:val="0"/>
        <w:color w:val="000000" w:themeColor="text1"/>
        <w:spacing w:val="0"/>
        <w:position w:val="0"/>
        <w:sz w:val="30"/>
        <w:u w:val="none"/>
        <w:vertAlign w:val="baseline"/>
        <w14:textFill>
          <w14:solidFill>
            <w14:schemeClr w14:val="tx1"/>
          </w14:solidFill>
        </w14:textFill>
        <w14:ligatures w14:val="none"/>
        <w14:numForm w14:val="default"/>
        <w14:numSpacing w14:val="default"/>
      </w:rPr>
    </w:lvl>
    <w:lvl w:ilvl="2" w:tentative="0">
      <w:start w:val="1"/>
      <w:numFmt w:val="decimal"/>
      <w:pStyle w:val="4"/>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auto"/>
        <w:spacing w:val="0"/>
        <w:position w:val="0"/>
        <w:sz w:val="28"/>
        <w:u w:val="none"/>
        <w:vertAlign w:val="baseline"/>
        <w14:ligatures w14:val="none"/>
        <w14:numForm w14:val="default"/>
        <w14:numSpacing w14:val="default"/>
      </w:rPr>
    </w:lvl>
    <w:lvl w:ilvl="3" w:tentative="0">
      <w:start w:val="1"/>
      <w:numFmt w:val="decimal"/>
      <w:pStyle w:val="5"/>
      <w:lvlText w:val="%1.%2.%3.%4"/>
      <w:lvlJc w:val="left"/>
      <w:pPr>
        <w:ind w:left="992" w:hanging="992"/>
      </w:pPr>
      <w:rPr>
        <w:rFonts w:hint="default" w:ascii="Arial" w:hAnsi="Arial" w:eastAsia="黑体"/>
        <w:b w:val="0"/>
        <w:i w:val="0"/>
        <w:caps w:val="0"/>
        <w:strike w:val="0"/>
        <w:dstrike w:val="0"/>
        <w:vanish w:val="0"/>
        <w:color w:val="auto"/>
        <w:sz w:val="24"/>
        <w:vertAlign w:val="baseline"/>
      </w:rPr>
    </w:lvl>
    <w:lvl w:ilvl="4" w:tentative="0">
      <w:start w:val="1"/>
      <w:numFmt w:val="decimal"/>
      <w:pStyle w:val="6"/>
      <w:lvlText w:val="%1.%2.%3.%4.%5"/>
      <w:lvlJc w:val="left"/>
      <w:pPr>
        <w:ind w:left="992" w:hanging="992"/>
      </w:pPr>
      <w:rPr>
        <w:rFonts w:hint="default" w:ascii="Arial" w:hAnsi="Arial" w:eastAsia="黑体"/>
        <w:b w:val="0"/>
        <w:i w:val="0"/>
        <w:caps w:val="0"/>
        <w:strike w:val="0"/>
        <w:dstrike w:val="0"/>
        <w:vanish w:val="0"/>
        <w:color w:val="auto"/>
        <w:sz w:val="21"/>
        <w:szCs w:val="21"/>
        <w:vertAlign w:val="baseline"/>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6">
    <w:nsid w:val="419E41F3"/>
    <w:multiLevelType w:val="singleLevel"/>
    <w:tmpl w:val="419E41F3"/>
    <w:lvl w:ilvl="0" w:tentative="0">
      <w:start w:val="1"/>
      <w:numFmt w:val="lowerLetter"/>
      <w:suff w:val="nothing"/>
      <w:lvlText w:val="（%1）"/>
      <w:lvlJc w:val="left"/>
    </w:lvl>
  </w:abstractNum>
  <w:abstractNum w:abstractNumId="27">
    <w:nsid w:val="4376425F"/>
    <w:multiLevelType w:val="multilevel"/>
    <w:tmpl w:val="4376425F"/>
    <w:lvl w:ilvl="0" w:tentative="0">
      <w:start w:val="1"/>
      <w:numFmt w:val="none"/>
      <w:pStyle w:val="118"/>
      <w:lvlText w:val="%1注："/>
      <w:lvlJc w:val="left"/>
      <w:pPr>
        <w:tabs>
          <w:tab w:val="left" w:pos="6"/>
        </w:tabs>
        <w:ind w:left="857" w:hanging="431"/>
      </w:pPr>
      <w:rPr>
        <w:rFonts w:hint="eastAsia"/>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8">
    <w:nsid w:val="4C163C48"/>
    <w:multiLevelType w:val="multilevel"/>
    <w:tmpl w:val="4C163C48"/>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9">
    <w:nsid w:val="4D80AA86"/>
    <w:multiLevelType w:val="multilevel"/>
    <w:tmpl w:val="4D80AA86"/>
    <w:lvl w:ilvl="0" w:tentative="0">
      <w:start w:val="1"/>
      <w:numFmt w:val="decimal"/>
      <w:suff w:val="space"/>
      <w:lvlText w:val="%1"/>
      <w:lvlJc w:val="left"/>
      <w:pPr>
        <w:tabs>
          <w:tab w:val="left" w:pos="0"/>
        </w:tabs>
        <w:ind w:left="425" w:hanging="425"/>
      </w:pPr>
      <w:rPr>
        <w:rFonts w:hint="default"/>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30">
    <w:nsid w:val="4E6E3A91"/>
    <w:multiLevelType w:val="multilevel"/>
    <w:tmpl w:val="4E6E3A91"/>
    <w:lvl w:ilvl="0" w:tentative="0">
      <w:start w:val="1"/>
      <w:numFmt w:val="none"/>
      <w:pStyle w:val="134"/>
      <w:suff w:val="nothing"/>
      <w:lvlText w:val="图5-1"/>
      <w:lvlJc w:val="left"/>
      <w:pPr>
        <w:tabs>
          <w:tab w:val="left" w:pos="0"/>
        </w:tabs>
        <w:ind w:left="240" w:firstLine="0"/>
      </w:pPr>
      <w:rPr>
        <w:rFonts w:hint="default" w:ascii="黑体" w:hAnsi="黑体" w:eastAsia="黑体" w:cs="黑体"/>
        <w:b w:val="0"/>
        <w:bCs/>
        <w:i w:val="0"/>
        <w:sz w:val="24"/>
        <w:szCs w:val="24"/>
      </w:rPr>
    </w:lvl>
    <w:lvl w:ilvl="1" w:tentative="0">
      <w:start w:val="1"/>
      <w:numFmt w:val="decimal"/>
      <w:pStyle w:val="130"/>
      <w:suff w:val="nothing"/>
      <w:lvlText w:val="%1%2　"/>
      <w:lvlJc w:val="left"/>
      <w:pPr>
        <w:ind w:left="240" w:firstLine="0"/>
      </w:pPr>
      <w:rPr>
        <w:rFonts w:hint="eastAsia" w:ascii="黑体" w:hAnsi="Times New Roman" w:eastAsia="黑体"/>
        <w:b w:val="0"/>
        <w:i w:val="0"/>
        <w:sz w:val="24"/>
        <w:szCs w:val="24"/>
      </w:rPr>
    </w:lvl>
    <w:lvl w:ilvl="2" w:tentative="0">
      <w:start w:val="1"/>
      <w:numFmt w:val="decimal"/>
      <w:pStyle w:val="129"/>
      <w:suff w:val="nothing"/>
      <w:lvlText w:val="%1%2.%3　"/>
      <w:lvlJc w:val="left"/>
      <w:pPr>
        <w:ind w:left="240" w:firstLine="0"/>
      </w:pPr>
      <w:rPr>
        <w:rFonts w:hint="eastAsia" w:ascii="黑体" w:hAnsi="Times New Roman" w:eastAsia="黑体"/>
        <w:b w:val="0"/>
        <w:i w:val="0"/>
        <w:sz w:val="24"/>
        <w:szCs w:val="24"/>
      </w:rPr>
    </w:lvl>
    <w:lvl w:ilvl="3" w:tentative="0">
      <w:start w:val="1"/>
      <w:numFmt w:val="decimal"/>
      <w:pStyle w:val="128"/>
      <w:suff w:val="nothing"/>
      <w:lvlText w:val="%1%2.%3.%4　"/>
      <w:lvlJc w:val="left"/>
      <w:pPr>
        <w:ind w:left="240" w:firstLine="0"/>
      </w:pPr>
      <w:rPr>
        <w:rFonts w:hint="eastAsia" w:ascii="黑体" w:hAnsi="Times New Roman" w:eastAsia="黑体" w:cs="Times New Roman"/>
        <w:b w:val="0"/>
        <w:bCs w:val="0"/>
        <w:i w:val="0"/>
        <w:iCs w:val="0"/>
        <w:caps w:val="0"/>
        <w:smallCaps w:val="0"/>
        <w:strike w:val="0"/>
        <w:dstrike w:val="0"/>
        <w:outline w:val="0"/>
        <w:shadow w:val="0"/>
        <w:emboss w:val="0"/>
        <w:imprint w:val="0"/>
        <w:vanish w:val="0"/>
        <w:kern w:val="0"/>
        <w:position w:val="0"/>
        <w:sz w:val="24"/>
        <w:szCs w:val="24"/>
        <w:u w:val="none"/>
        <w:vertAlign w:val="baseline"/>
      </w:rPr>
    </w:lvl>
    <w:lvl w:ilvl="4" w:tentative="0">
      <w:start w:val="1"/>
      <w:numFmt w:val="decimal"/>
      <w:pStyle w:val="135"/>
      <w:suff w:val="nothing"/>
      <w:lvlText w:val="%1%2.%3.%4.%5　"/>
      <w:lvlJc w:val="left"/>
      <w:pPr>
        <w:ind w:left="1374" w:firstLine="0"/>
      </w:pPr>
      <w:rPr>
        <w:rFonts w:hint="eastAsia" w:ascii="黑体" w:hAnsi="Times New Roman" w:eastAsia="黑体"/>
        <w:b w:val="0"/>
        <w:i w:val="0"/>
        <w:sz w:val="24"/>
        <w:szCs w:val="24"/>
      </w:rPr>
    </w:lvl>
    <w:lvl w:ilvl="5" w:tentative="0">
      <w:start w:val="1"/>
      <w:numFmt w:val="decimal"/>
      <w:pStyle w:val="136"/>
      <w:suff w:val="nothing"/>
      <w:lvlText w:val="%1%2.%3.%4.%5.%6　"/>
      <w:lvlJc w:val="left"/>
      <w:pPr>
        <w:ind w:left="240" w:firstLine="0"/>
      </w:pPr>
      <w:rPr>
        <w:rFonts w:hint="eastAsia" w:ascii="黑体"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u w:val="none"/>
        <w:vertAlign w:val="baseline"/>
      </w:rPr>
    </w:lvl>
    <w:lvl w:ilvl="6" w:tentative="0">
      <w:start w:val="1"/>
      <w:numFmt w:val="decimal"/>
      <w:pStyle w:val="137"/>
      <w:suff w:val="nothing"/>
      <w:lvlText w:val="%1%2.%3.%4.%5.%6.%7　"/>
      <w:lvlJc w:val="left"/>
      <w:pPr>
        <w:ind w:left="240" w:firstLine="0"/>
      </w:pPr>
      <w:rPr>
        <w:rFonts w:hint="eastAsia" w:ascii="黑体" w:hAnsi="Times New Roman" w:eastAsia="黑体"/>
        <w:b w:val="0"/>
        <w:i w:val="0"/>
        <w:sz w:val="24"/>
        <w:szCs w:val="24"/>
      </w:rPr>
    </w:lvl>
    <w:lvl w:ilvl="7" w:tentative="0">
      <w:start w:val="1"/>
      <w:numFmt w:val="decimal"/>
      <w:lvlText w:val="%1.%2.%3.%4.%5.%6.%7.%8"/>
      <w:lvlJc w:val="left"/>
      <w:pPr>
        <w:tabs>
          <w:tab w:val="left" w:pos="4351"/>
        </w:tabs>
        <w:ind w:left="4209" w:hanging="1418"/>
      </w:pPr>
      <w:rPr>
        <w:rFonts w:hint="eastAsia"/>
      </w:rPr>
    </w:lvl>
    <w:lvl w:ilvl="8" w:tentative="0">
      <w:start w:val="1"/>
      <w:numFmt w:val="decimal"/>
      <w:lvlText w:val="%1.%2.%3.%4.%5.%6.%7.%8.%9"/>
      <w:lvlJc w:val="left"/>
      <w:pPr>
        <w:tabs>
          <w:tab w:val="left" w:pos="4777"/>
        </w:tabs>
        <w:ind w:left="4917" w:hanging="1700"/>
      </w:pPr>
      <w:rPr>
        <w:rFonts w:hint="eastAsia"/>
      </w:rPr>
    </w:lvl>
  </w:abstractNum>
  <w:abstractNum w:abstractNumId="31">
    <w:nsid w:val="5236857B"/>
    <w:multiLevelType w:val="singleLevel"/>
    <w:tmpl w:val="5236857B"/>
    <w:lvl w:ilvl="0" w:tentative="0">
      <w:start w:val="1"/>
      <w:numFmt w:val="lowerLetter"/>
      <w:suff w:val="nothing"/>
      <w:lvlText w:val="（%1）"/>
      <w:lvlJc w:val="left"/>
    </w:lvl>
  </w:abstractNum>
  <w:abstractNum w:abstractNumId="32">
    <w:nsid w:val="525A1664"/>
    <w:multiLevelType w:val="multilevel"/>
    <w:tmpl w:val="525A1664"/>
    <w:lvl w:ilvl="0" w:tentative="0">
      <w:start w:val="1"/>
      <w:numFmt w:val="decimal"/>
      <w:lvlText w:val="%1."/>
      <w:lvlJc w:val="left"/>
      <w:pPr>
        <w:ind w:left="425" w:hanging="425"/>
      </w:pPr>
    </w:lvl>
    <w:lvl w:ilvl="1" w:tentative="0">
      <w:start w:val="1"/>
      <w:numFmt w:val="decimal"/>
      <w:pStyle w:val="21"/>
      <w:lvlText w:val="5.%2"/>
      <w:lvlJc w:val="left"/>
      <w:pPr>
        <w:ind w:left="420" w:hanging="420"/>
      </w:pPr>
      <w:rPr>
        <w:rFonts w:hint="eastAsia"/>
      </w:r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33">
    <w:nsid w:val="534AA4D6"/>
    <w:multiLevelType w:val="singleLevel"/>
    <w:tmpl w:val="534AA4D6"/>
    <w:lvl w:ilvl="0" w:tentative="0">
      <w:start w:val="1"/>
      <w:numFmt w:val="lowerLetter"/>
      <w:lvlText w:val="%1)"/>
      <w:lvlJc w:val="left"/>
      <w:pPr>
        <w:tabs>
          <w:tab w:val="left" w:pos="312"/>
        </w:tabs>
      </w:pPr>
    </w:lvl>
  </w:abstractNum>
  <w:abstractNum w:abstractNumId="34">
    <w:nsid w:val="5ACA50D1"/>
    <w:multiLevelType w:val="multilevel"/>
    <w:tmpl w:val="5ACA50D1"/>
    <w:lvl w:ilvl="0" w:tentative="0">
      <w:start w:val="1"/>
      <w:numFmt w:val="bullet"/>
      <w:pStyle w:val="79"/>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5">
    <w:nsid w:val="5CAB58A4"/>
    <w:multiLevelType w:val="multilevel"/>
    <w:tmpl w:val="5CAB58A4"/>
    <w:lvl w:ilvl="0" w:tentative="0">
      <w:start w:val="16"/>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7"/>
      <w:numFmt w:val="decimal"/>
      <w:lvlText w:val="%1.%2"/>
      <w:lvlJc w:val="left"/>
      <w:pPr>
        <w:tabs>
          <w:tab w:val="left" w:pos="567"/>
        </w:tabs>
        <w:ind w:left="0" w:firstLine="0"/>
      </w:pPr>
      <w:rPr>
        <w:rFonts w:hint="default" w:ascii="Times New Roman" w:hAnsi="Times New Roman" w:eastAsia="黑体"/>
        <w:b w:val="0"/>
        <w:i w:val="0"/>
        <w:sz w:val="28"/>
        <w:szCs w:val="28"/>
      </w:rPr>
    </w:lvl>
    <w:lvl w:ilvl="2" w:tentative="0">
      <w:start w:val="1"/>
      <w:numFmt w:val="decimal"/>
      <w:pStyle w:val="114"/>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36">
    <w:nsid w:val="5ECF7312"/>
    <w:multiLevelType w:val="multilevel"/>
    <w:tmpl w:val="5ECF7312"/>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7">
    <w:nsid w:val="627D26CE"/>
    <w:multiLevelType w:val="multilevel"/>
    <w:tmpl w:val="627D26CE"/>
    <w:lvl w:ilvl="0" w:tentative="0">
      <w:start w:val="1"/>
      <w:numFmt w:val="upperLetter"/>
      <w:pStyle w:val="121"/>
      <w:suff w:val="nothing"/>
      <w:lvlText w:val="附录%1"/>
      <w:lvlJc w:val="left"/>
      <w:pPr>
        <w:ind w:left="0" w:firstLine="0"/>
      </w:pPr>
      <w:rPr>
        <w:rFonts w:hint="default" w:ascii="Times New Roman" w:hAnsi="Times New Roman" w:cs="Times New Roman"/>
        <w:b w:val="0"/>
        <w:bCs w:val="0"/>
        <w:i w:val="0"/>
        <w:iCs w:val="0"/>
        <w:caps w:val="0"/>
        <w:smallCaps w:val="0"/>
        <w:strike w:val="0"/>
        <w:dstrike w:val="0"/>
        <w:vanish w:val="0"/>
        <w:color w:val="000000"/>
        <w:spacing w:val="100"/>
        <w:position w:val="0"/>
        <w:sz w:val="24"/>
        <w:szCs w:val="24"/>
        <w:u w:val="none"/>
        <w:vertAlign w:val="baseline"/>
      </w:rPr>
    </w:lvl>
    <w:lvl w:ilvl="1" w:tentative="0">
      <w:start w:val="1"/>
      <w:numFmt w:val="decimal"/>
      <w:lvlText w:val="%1.%2"/>
      <w:lvlJc w:val="left"/>
      <w:pPr>
        <w:tabs>
          <w:tab w:val="left" w:pos="510"/>
        </w:tabs>
        <w:ind w:left="0" w:firstLine="0"/>
      </w:pPr>
      <w:rPr>
        <w:rFonts w:hint="default" w:ascii="Arial" w:hAnsi="Arial" w:eastAsia="黑体"/>
        <w:b w:val="0"/>
        <w:i w:val="0"/>
        <w:sz w:val="24"/>
        <w:szCs w:val="24"/>
      </w:rPr>
    </w:lvl>
    <w:lvl w:ilvl="2" w:tentative="0">
      <w:start w:val="1"/>
      <w:numFmt w:val="decimal"/>
      <w:lvlText w:val="%1.%2.%3"/>
      <w:lvlJc w:val="left"/>
      <w:pPr>
        <w:tabs>
          <w:tab w:val="left" w:pos="0"/>
        </w:tabs>
        <w:ind w:left="0" w:firstLine="0"/>
      </w:pPr>
      <w:rPr>
        <w:rFonts w:hint="default" w:ascii="Arial" w:hAnsi="Arial" w:eastAsia="黑体"/>
        <w:b w:val="0"/>
        <w:i w:val="0"/>
        <w:sz w:val="24"/>
        <w:szCs w:val="24"/>
      </w:rPr>
    </w:lvl>
    <w:lvl w:ilvl="3" w:tentative="0">
      <w:start w:val="1"/>
      <w:numFmt w:val="decimal"/>
      <w:pStyle w:val="123"/>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1474"/>
        </w:tabs>
        <w:ind w:left="0" w:firstLine="0"/>
      </w:pPr>
      <w:rPr>
        <w:rFonts w:hint="default" w:ascii="Arial" w:hAnsi="Arial" w:eastAsia="黑体"/>
        <w:b w:val="0"/>
        <w:i w:val="0"/>
        <w:sz w:val="24"/>
        <w:szCs w:val="24"/>
      </w:rPr>
    </w:lvl>
    <w:lvl w:ilvl="7" w:tentative="0">
      <w:start w:val="1"/>
      <w:numFmt w:val="decimal"/>
      <w:lvlRestart w:val="1"/>
      <w:pStyle w:val="125"/>
      <w:suff w:val="nothing"/>
      <w:lvlText w:val="表%1.%8"/>
      <w:lvlJc w:val="center"/>
      <w:pPr>
        <w:ind w:left="4394" w:hanging="4394"/>
      </w:pPr>
      <w:rPr>
        <w:rFonts w:hint="default" w:ascii="Arial" w:hAnsi="Arial" w:eastAsia="黑体"/>
        <w:sz w:val="24"/>
      </w:rPr>
    </w:lvl>
    <w:lvl w:ilvl="8" w:tentative="0">
      <w:start w:val="1"/>
      <w:numFmt w:val="decimal"/>
      <w:lvlRestart w:val="1"/>
      <w:suff w:val="nothing"/>
      <w:lvlText w:val="图%1.%9"/>
      <w:lvlJc w:val="center"/>
      <w:pPr>
        <w:ind w:left="5102" w:hanging="5102"/>
      </w:pPr>
      <w:rPr>
        <w:rFonts w:hint="default" w:ascii="Arial" w:hAnsi="Arial" w:eastAsia="黑体"/>
        <w:sz w:val="24"/>
      </w:rPr>
    </w:lvl>
  </w:abstractNum>
  <w:abstractNum w:abstractNumId="38">
    <w:nsid w:val="642EF0F5"/>
    <w:multiLevelType w:val="singleLevel"/>
    <w:tmpl w:val="642EF0F5"/>
    <w:lvl w:ilvl="0" w:tentative="0">
      <w:start w:val="1"/>
      <w:numFmt w:val="lowerLetter"/>
      <w:lvlText w:val="%1)"/>
      <w:lvlJc w:val="left"/>
      <w:pPr>
        <w:tabs>
          <w:tab w:val="left" w:pos="312"/>
        </w:tabs>
      </w:pPr>
    </w:lvl>
  </w:abstractNum>
  <w:abstractNum w:abstractNumId="39">
    <w:nsid w:val="6B533851"/>
    <w:multiLevelType w:val="multilevel"/>
    <w:tmpl w:val="6B533851"/>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40">
    <w:nsid w:val="7054523E"/>
    <w:multiLevelType w:val="multilevel"/>
    <w:tmpl w:val="7054523E"/>
    <w:lvl w:ilvl="0" w:tentative="0">
      <w:start w:val="1"/>
      <w:numFmt w:val="decimal"/>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41">
    <w:nsid w:val="76D32945"/>
    <w:multiLevelType w:val="singleLevel"/>
    <w:tmpl w:val="76D32945"/>
    <w:lvl w:ilvl="0" w:tentative="0">
      <w:start w:val="1"/>
      <w:numFmt w:val="decimal"/>
      <w:suff w:val="nothing"/>
      <w:lvlText w:val="（%1）"/>
      <w:lvlJc w:val="left"/>
    </w:lvl>
  </w:abstractNum>
  <w:abstractNum w:abstractNumId="42">
    <w:nsid w:val="781C6415"/>
    <w:multiLevelType w:val="multilevel"/>
    <w:tmpl w:val="781C6415"/>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5"/>
  </w:num>
  <w:num w:numId="2">
    <w:abstractNumId w:val="32"/>
  </w:num>
  <w:num w:numId="3">
    <w:abstractNumId w:val="16"/>
  </w:num>
  <w:num w:numId="4">
    <w:abstractNumId w:val="17"/>
  </w:num>
  <w:num w:numId="5">
    <w:abstractNumId w:val="34"/>
  </w:num>
  <w:num w:numId="6">
    <w:abstractNumId w:val="35"/>
  </w:num>
  <w:num w:numId="7">
    <w:abstractNumId w:val="27"/>
  </w:num>
  <w:num w:numId="8">
    <w:abstractNumId w:val="37"/>
  </w:num>
  <w:num w:numId="9">
    <w:abstractNumId w:val="30"/>
  </w:num>
  <w:num w:numId="10">
    <w:abstractNumId w:val="9"/>
  </w:num>
  <w:num w:numId="1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3"/>
  </w:num>
  <w:num w:numId="13">
    <w:abstractNumId w:val="26"/>
  </w:num>
  <w:num w:numId="14">
    <w:abstractNumId w:val="41"/>
  </w:num>
  <w:num w:numId="15">
    <w:abstractNumId w:val="19"/>
  </w:num>
  <w:num w:numId="16">
    <w:abstractNumId w:val="7"/>
  </w:num>
  <w:num w:numId="17">
    <w:abstractNumId w:val="31"/>
  </w:num>
  <w:num w:numId="18">
    <w:abstractNumId w:val="12"/>
  </w:num>
  <w:num w:numId="19">
    <w:abstractNumId w:val="36"/>
  </w:num>
  <w:num w:numId="20">
    <w:abstractNumId w:val="13"/>
  </w:num>
  <w:num w:numId="21">
    <w:abstractNumId w:val="18"/>
  </w:num>
  <w:num w:numId="22">
    <w:abstractNumId w:val="28"/>
  </w:num>
  <w:num w:numId="23">
    <w:abstractNumId w:val="38"/>
  </w:num>
  <w:num w:numId="24">
    <w:abstractNumId w:val="33"/>
  </w:num>
  <w:num w:numId="25">
    <w:abstractNumId w:val="39"/>
  </w:num>
  <w:num w:numId="26">
    <w:abstractNumId w:val="3"/>
  </w:num>
  <w:num w:numId="27">
    <w:abstractNumId w:val="11"/>
  </w:num>
  <w:num w:numId="28">
    <w:abstractNumId w:val="0"/>
  </w:num>
  <w:num w:numId="29">
    <w:abstractNumId w:val="29"/>
  </w:num>
  <w:num w:numId="30">
    <w:abstractNumId w:val="4"/>
  </w:num>
  <w:num w:numId="31">
    <w:abstractNumId w:val="24"/>
  </w:num>
  <w:num w:numId="32">
    <w:abstractNumId w:val="22"/>
  </w:num>
  <w:num w:numId="33">
    <w:abstractNumId w:val="8"/>
  </w:num>
  <w:num w:numId="34">
    <w:abstractNumId w:val="5"/>
  </w:num>
  <w:num w:numId="35">
    <w:abstractNumId w:val="42"/>
  </w:num>
  <w:num w:numId="36">
    <w:abstractNumId w:val="15"/>
  </w:num>
  <w:num w:numId="37">
    <w:abstractNumId w:val="40"/>
  </w:num>
  <w:num w:numId="38">
    <w:abstractNumId w:val="14"/>
  </w:num>
  <w:num w:numId="39">
    <w:abstractNumId w:val="21"/>
  </w:num>
  <w:num w:numId="40">
    <w:abstractNumId w:val="10"/>
  </w:num>
  <w:num w:numId="41">
    <w:abstractNumId w:val="2"/>
  </w:num>
  <w:num w:numId="42">
    <w:abstractNumId w:val="1"/>
  </w:num>
  <w:num w:numId="43">
    <w:abstractNumId w:val="20"/>
  </w:num>
  <w:num w:numId="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5BE"/>
    <w:rsid w:val="000011F5"/>
    <w:rsid w:val="00002314"/>
    <w:rsid w:val="000027AF"/>
    <w:rsid w:val="00003A2F"/>
    <w:rsid w:val="000072F2"/>
    <w:rsid w:val="0001383D"/>
    <w:rsid w:val="00017DF0"/>
    <w:rsid w:val="00020D6E"/>
    <w:rsid w:val="0002141F"/>
    <w:rsid w:val="00030BD6"/>
    <w:rsid w:val="00031A1A"/>
    <w:rsid w:val="0003633E"/>
    <w:rsid w:val="000365DE"/>
    <w:rsid w:val="0003784C"/>
    <w:rsid w:val="000412F6"/>
    <w:rsid w:val="0004146C"/>
    <w:rsid w:val="000435CD"/>
    <w:rsid w:val="0004547B"/>
    <w:rsid w:val="000465DA"/>
    <w:rsid w:val="000469F8"/>
    <w:rsid w:val="00047572"/>
    <w:rsid w:val="00047FCC"/>
    <w:rsid w:val="00051EFE"/>
    <w:rsid w:val="00053DDD"/>
    <w:rsid w:val="00055A74"/>
    <w:rsid w:val="000561CD"/>
    <w:rsid w:val="00056A81"/>
    <w:rsid w:val="00056FC9"/>
    <w:rsid w:val="00062A1D"/>
    <w:rsid w:val="00062DDB"/>
    <w:rsid w:val="00062F9D"/>
    <w:rsid w:val="00063EAD"/>
    <w:rsid w:val="00064424"/>
    <w:rsid w:val="00066D80"/>
    <w:rsid w:val="0006703F"/>
    <w:rsid w:val="000708D0"/>
    <w:rsid w:val="00072E27"/>
    <w:rsid w:val="00073DD1"/>
    <w:rsid w:val="0007534A"/>
    <w:rsid w:val="00075B05"/>
    <w:rsid w:val="0007618D"/>
    <w:rsid w:val="00084369"/>
    <w:rsid w:val="000845FC"/>
    <w:rsid w:val="000856CF"/>
    <w:rsid w:val="00087F8B"/>
    <w:rsid w:val="00091935"/>
    <w:rsid w:val="000953F6"/>
    <w:rsid w:val="00095FE8"/>
    <w:rsid w:val="000979B6"/>
    <w:rsid w:val="000A155D"/>
    <w:rsid w:val="000A2373"/>
    <w:rsid w:val="000A6EC0"/>
    <w:rsid w:val="000B06FC"/>
    <w:rsid w:val="000B13A7"/>
    <w:rsid w:val="000B24BD"/>
    <w:rsid w:val="000B3271"/>
    <w:rsid w:val="000B434B"/>
    <w:rsid w:val="000B4737"/>
    <w:rsid w:val="000B637E"/>
    <w:rsid w:val="000C0907"/>
    <w:rsid w:val="000C0C2B"/>
    <w:rsid w:val="000C1594"/>
    <w:rsid w:val="000C4675"/>
    <w:rsid w:val="000C651F"/>
    <w:rsid w:val="000C744A"/>
    <w:rsid w:val="000C77BA"/>
    <w:rsid w:val="000D2673"/>
    <w:rsid w:val="000D32C8"/>
    <w:rsid w:val="000D419F"/>
    <w:rsid w:val="000D4520"/>
    <w:rsid w:val="000D4786"/>
    <w:rsid w:val="000D5B17"/>
    <w:rsid w:val="000D5D57"/>
    <w:rsid w:val="000D6FD2"/>
    <w:rsid w:val="000D73E9"/>
    <w:rsid w:val="000D798E"/>
    <w:rsid w:val="000E0005"/>
    <w:rsid w:val="000E18B1"/>
    <w:rsid w:val="000E1D9C"/>
    <w:rsid w:val="000E2435"/>
    <w:rsid w:val="000E27BC"/>
    <w:rsid w:val="000E32FD"/>
    <w:rsid w:val="000E63E2"/>
    <w:rsid w:val="000F2A6B"/>
    <w:rsid w:val="000F2AEC"/>
    <w:rsid w:val="000F32C2"/>
    <w:rsid w:val="000F4E97"/>
    <w:rsid w:val="000F69CE"/>
    <w:rsid w:val="000F6EF6"/>
    <w:rsid w:val="000F7049"/>
    <w:rsid w:val="000F752D"/>
    <w:rsid w:val="001057D7"/>
    <w:rsid w:val="001072F9"/>
    <w:rsid w:val="0010794C"/>
    <w:rsid w:val="00110526"/>
    <w:rsid w:val="001139F6"/>
    <w:rsid w:val="00113A9A"/>
    <w:rsid w:val="001177AC"/>
    <w:rsid w:val="00120659"/>
    <w:rsid w:val="00121F89"/>
    <w:rsid w:val="00123C82"/>
    <w:rsid w:val="001253D8"/>
    <w:rsid w:val="0012578A"/>
    <w:rsid w:val="00126187"/>
    <w:rsid w:val="001266E4"/>
    <w:rsid w:val="0013152E"/>
    <w:rsid w:val="00131942"/>
    <w:rsid w:val="0013362A"/>
    <w:rsid w:val="00135364"/>
    <w:rsid w:val="0013539F"/>
    <w:rsid w:val="001356A1"/>
    <w:rsid w:val="0013656E"/>
    <w:rsid w:val="00137C28"/>
    <w:rsid w:val="0014212D"/>
    <w:rsid w:val="001442B3"/>
    <w:rsid w:val="00144BD7"/>
    <w:rsid w:val="00145503"/>
    <w:rsid w:val="00147740"/>
    <w:rsid w:val="00150167"/>
    <w:rsid w:val="00150FA2"/>
    <w:rsid w:val="00152BB1"/>
    <w:rsid w:val="0015328A"/>
    <w:rsid w:val="00155BD1"/>
    <w:rsid w:val="00157A60"/>
    <w:rsid w:val="00157EB2"/>
    <w:rsid w:val="00160156"/>
    <w:rsid w:val="00160560"/>
    <w:rsid w:val="00161E3B"/>
    <w:rsid w:val="00162A6D"/>
    <w:rsid w:val="00162AEC"/>
    <w:rsid w:val="00162DC5"/>
    <w:rsid w:val="00163858"/>
    <w:rsid w:val="0016799B"/>
    <w:rsid w:val="00170195"/>
    <w:rsid w:val="001713A1"/>
    <w:rsid w:val="001736C1"/>
    <w:rsid w:val="001758CB"/>
    <w:rsid w:val="00175DCC"/>
    <w:rsid w:val="0017648C"/>
    <w:rsid w:val="0018464A"/>
    <w:rsid w:val="001858A1"/>
    <w:rsid w:val="00195B19"/>
    <w:rsid w:val="001964EC"/>
    <w:rsid w:val="001A00F1"/>
    <w:rsid w:val="001A24E3"/>
    <w:rsid w:val="001A6EFF"/>
    <w:rsid w:val="001A74D6"/>
    <w:rsid w:val="001B0305"/>
    <w:rsid w:val="001B5E9D"/>
    <w:rsid w:val="001B708D"/>
    <w:rsid w:val="001C0BE5"/>
    <w:rsid w:val="001C5380"/>
    <w:rsid w:val="001C759B"/>
    <w:rsid w:val="001C7D32"/>
    <w:rsid w:val="001D0849"/>
    <w:rsid w:val="001D1114"/>
    <w:rsid w:val="001D21B0"/>
    <w:rsid w:val="001D354A"/>
    <w:rsid w:val="001D489E"/>
    <w:rsid w:val="001D4D2A"/>
    <w:rsid w:val="001D5B46"/>
    <w:rsid w:val="001E1BC3"/>
    <w:rsid w:val="001E2BBD"/>
    <w:rsid w:val="001E3151"/>
    <w:rsid w:val="001E3A16"/>
    <w:rsid w:val="001E41D0"/>
    <w:rsid w:val="001E43C5"/>
    <w:rsid w:val="001F051A"/>
    <w:rsid w:val="001F3F34"/>
    <w:rsid w:val="001F41E9"/>
    <w:rsid w:val="001F45FB"/>
    <w:rsid w:val="001F65AC"/>
    <w:rsid w:val="001F786E"/>
    <w:rsid w:val="00202543"/>
    <w:rsid w:val="00202D42"/>
    <w:rsid w:val="002031AC"/>
    <w:rsid w:val="0020566F"/>
    <w:rsid w:val="002151CA"/>
    <w:rsid w:val="002156D2"/>
    <w:rsid w:val="002204DF"/>
    <w:rsid w:val="00220E19"/>
    <w:rsid w:val="002218A1"/>
    <w:rsid w:val="00221C73"/>
    <w:rsid w:val="00221F66"/>
    <w:rsid w:val="00222F9C"/>
    <w:rsid w:val="00223F86"/>
    <w:rsid w:val="00226C0A"/>
    <w:rsid w:val="002300A2"/>
    <w:rsid w:val="002304DF"/>
    <w:rsid w:val="002305A4"/>
    <w:rsid w:val="00230E8A"/>
    <w:rsid w:val="002311A5"/>
    <w:rsid w:val="00231309"/>
    <w:rsid w:val="002314F3"/>
    <w:rsid w:val="00231DC6"/>
    <w:rsid w:val="002322CE"/>
    <w:rsid w:val="00232D63"/>
    <w:rsid w:val="00233ACF"/>
    <w:rsid w:val="00233DF3"/>
    <w:rsid w:val="0023560A"/>
    <w:rsid w:val="002358F0"/>
    <w:rsid w:val="00237764"/>
    <w:rsid w:val="0024073E"/>
    <w:rsid w:val="00240F60"/>
    <w:rsid w:val="0024169A"/>
    <w:rsid w:val="00241B23"/>
    <w:rsid w:val="00245A21"/>
    <w:rsid w:val="00250932"/>
    <w:rsid w:val="002509BE"/>
    <w:rsid w:val="00251227"/>
    <w:rsid w:val="00253798"/>
    <w:rsid w:val="0025404F"/>
    <w:rsid w:val="00255107"/>
    <w:rsid w:val="002555C4"/>
    <w:rsid w:val="0025579F"/>
    <w:rsid w:val="0025669F"/>
    <w:rsid w:val="00256B44"/>
    <w:rsid w:val="00261162"/>
    <w:rsid w:val="00261883"/>
    <w:rsid w:val="00262736"/>
    <w:rsid w:val="0026592E"/>
    <w:rsid w:val="0026754F"/>
    <w:rsid w:val="002711C3"/>
    <w:rsid w:val="0027197A"/>
    <w:rsid w:val="00275D04"/>
    <w:rsid w:val="00276ECE"/>
    <w:rsid w:val="00277207"/>
    <w:rsid w:val="00277A6A"/>
    <w:rsid w:val="0028085D"/>
    <w:rsid w:val="00281F62"/>
    <w:rsid w:val="00282E14"/>
    <w:rsid w:val="00283895"/>
    <w:rsid w:val="00283E2B"/>
    <w:rsid w:val="00283FFF"/>
    <w:rsid w:val="002850B5"/>
    <w:rsid w:val="00287F02"/>
    <w:rsid w:val="002910BA"/>
    <w:rsid w:val="00291F32"/>
    <w:rsid w:val="00292C1C"/>
    <w:rsid w:val="002A37D4"/>
    <w:rsid w:val="002A5D2F"/>
    <w:rsid w:val="002B0119"/>
    <w:rsid w:val="002B1B93"/>
    <w:rsid w:val="002B4B60"/>
    <w:rsid w:val="002B5AE4"/>
    <w:rsid w:val="002B5C49"/>
    <w:rsid w:val="002B67CA"/>
    <w:rsid w:val="002B77F9"/>
    <w:rsid w:val="002C0ACD"/>
    <w:rsid w:val="002C1F2A"/>
    <w:rsid w:val="002C2A79"/>
    <w:rsid w:val="002C7093"/>
    <w:rsid w:val="002C7B0A"/>
    <w:rsid w:val="002C7B27"/>
    <w:rsid w:val="002D1EF6"/>
    <w:rsid w:val="002D2A71"/>
    <w:rsid w:val="002D2A7A"/>
    <w:rsid w:val="002D5580"/>
    <w:rsid w:val="002E0BED"/>
    <w:rsid w:val="002E2670"/>
    <w:rsid w:val="002E3415"/>
    <w:rsid w:val="002E34E9"/>
    <w:rsid w:val="002E4980"/>
    <w:rsid w:val="002E52B3"/>
    <w:rsid w:val="002E569E"/>
    <w:rsid w:val="002E7AD6"/>
    <w:rsid w:val="002E7F0E"/>
    <w:rsid w:val="0030043E"/>
    <w:rsid w:val="00301334"/>
    <w:rsid w:val="00301F67"/>
    <w:rsid w:val="003045B9"/>
    <w:rsid w:val="00306575"/>
    <w:rsid w:val="00306870"/>
    <w:rsid w:val="00311205"/>
    <w:rsid w:val="00311F4D"/>
    <w:rsid w:val="00312335"/>
    <w:rsid w:val="00315C6F"/>
    <w:rsid w:val="00316584"/>
    <w:rsid w:val="00320EC8"/>
    <w:rsid w:val="003232AC"/>
    <w:rsid w:val="003303EF"/>
    <w:rsid w:val="00331B16"/>
    <w:rsid w:val="00333010"/>
    <w:rsid w:val="00340949"/>
    <w:rsid w:val="00341212"/>
    <w:rsid w:val="00341714"/>
    <w:rsid w:val="00342C6D"/>
    <w:rsid w:val="00343D53"/>
    <w:rsid w:val="0034546A"/>
    <w:rsid w:val="00346A25"/>
    <w:rsid w:val="003520D3"/>
    <w:rsid w:val="0035218A"/>
    <w:rsid w:val="0035311C"/>
    <w:rsid w:val="0035515B"/>
    <w:rsid w:val="00355172"/>
    <w:rsid w:val="003555B3"/>
    <w:rsid w:val="003559FF"/>
    <w:rsid w:val="00355E5E"/>
    <w:rsid w:val="00357182"/>
    <w:rsid w:val="00360D5E"/>
    <w:rsid w:val="00360D68"/>
    <w:rsid w:val="00361315"/>
    <w:rsid w:val="00361509"/>
    <w:rsid w:val="00362798"/>
    <w:rsid w:val="00362A2D"/>
    <w:rsid w:val="0036450F"/>
    <w:rsid w:val="00365AF6"/>
    <w:rsid w:val="003700B5"/>
    <w:rsid w:val="00373D47"/>
    <w:rsid w:val="00373DAB"/>
    <w:rsid w:val="003812AD"/>
    <w:rsid w:val="00383365"/>
    <w:rsid w:val="00385972"/>
    <w:rsid w:val="003900A4"/>
    <w:rsid w:val="00393460"/>
    <w:rsid w:val="0039496B"/>
    <w:rsid w:val="0039499B"/>
    <w:rsid w:val="00395975"/>
    <w:rsid w:val="00395FAA"/>
    <w:rsid w:val="003A1682"/>
    <w:rsid w:val="003A192C"/>
    <w:rsid w:val="003A1969"/>
    <w:rsid w:val="003A1E14"/>
    <w:rsid w:val="003A4C77"/>
    <w:rsid w:val="003A53A7"/>
    <w:rsid w:val="003A5C4F"/>
    <w:rsid w:val="003A5CDB"/>
    <w:rsid w:val="003A7DB7"/>
    <w:rsid w:val="003B0BF8"/>
    <w:rsid w:val="003B3274"/>
    <w:rsid w:val="003B4033"/>
    <w:rsid w:val="003B5F8F"/>
    <w:rsid w:val="003B70F2"/>
    <w:rsid w:val="003B7C9A"/>
    <w:rsid w:val="003C3E81"/>
    <w:rsid w:val="003C42A5"/>
    <w:rsid w:val="003C4CE3"/>
    <w:rsid w:val="003C7C90"/>
    <w:rsid w:val="003D43D1"/>
    <w:rsid w:val="003D48F8"/>
    <w:rsid w:val="003D5607"/>
    <w:rsid w:val="003E06B8"/>
    <w:rsid w:val="003E1BA5"/>
    <w:rsid w:val="003E240E"/>
    <w:rsid w:val="003E2A6C"/>
    <w:rsid w:val="003E5F2E"/>
    <w:rsid w:val="003E7D3F"/>
    <w:rsid w:val="003F364D"/>
    <w:rsid w:val="003F5004"/>
    <w:rsid w:val="003F5435"/>
    <w:rsid w:val="00400251"/>
    <w:rsid w:val="00400A75"/>
    <w:rsid w:val="004022B3"/>
    <w:rsid w:val="00402786"/>
    <w:rsid w:val="004028F9"/>
    <w:rsid w:val="004030D5"/>
    <w:rsid w:val="004077FB"/>
    <w:rsid w:val="00410009"/>
    <w:rsid w:val="004104DF"/>
    <w:rsid w:val="004148A7"/>
    <w:rsid w:val="004165C8"/>
    <w:rsid w:val="0041733F"/>
    <w:rsid w:val="00420BF3"/>
    <w:rsid w:val="0042496E"/>
    <w:rsid w:val="00424B70"/>
    <w:rsid w:val="00425142"/>
    <w:rsid w:val="0042528E"/>
    <w:rsid w:val="00430E88"/>
    <w:rsid w:val="00431B93"/>
    <w:rsid w:val="00431F9D"/>
    <w:rsid w:val="00440DBD"/>
    <w:rsid w:val="00441E2E"/>
    <w:rsid w:val="00442E11"/>
    <w:rsid w:val="0045018C"/>
    <w:rsid w:val="00450DE3"/>
    <w:rsid w:val="004537AA"/>
    <w:rsid w:val="00454B4F"/>
    <w:rsid w:val="004550BA"/>
    <w:rsid w:val="00455B1E"/>
    <w:rsid w:val="00455BF2"/>
    <w:rsid w:val="00455DBB"/>
    <w:rsid w:val="00462089"/>
    <w:rsid w:val="00462809"/>
    <w:rsid w:val="00462A7D"/>
    <w:rsid w:val="0046695B"/>
    <w:rsid w:val="00467123"/>
    <w:rsid w:val="00472DA9"/>
    <w:rsid w:val="00473F7D"/>
    <w:rsid w:val="004746D6"/>
    <w:rsid w:val="00476CE2"/>
    <w:rsid w:val="00481546"/>
    <w:rsid w:val="004838B8"/>
    <w:rsid w:val="00487A31"/>
    <w:rsid w:val="004900FC"/>
    <w:rsid w:val="00492FD0"/>
    <w:rsid w:val="00494463"/>
    <w:rsid w:val="00494F9A"/>
    <w:rsid w:val="00497E21"/>
    <w:rsid w:val="004A144D"/>
    <w:rsid w:val="004A50E9"/>
    <w:rsid w:val="004A7B5C"/>
    <w:rsid w:val="004B1D3A"/>
    <w:rsid w:val="004B4F7B"/>
    <w:rsid w:val="004B7050"/>
    <w:rsid w:val="004C06E6"/>
    <w:rsid w:val="004C0DE6"/>
    <w:rsid w:val="004C1D44"/>
    <w:rsid w:val="004C1D62"/>
    <w:rsid w:val="004C2287"/>
    <w:rsid w:val="004C28EE"/>
    <w:rsid w:val="004C2922"/>
    <w:rsid w:val="004C3BCA"/>
    <w:rsid w:val="004D03CC"/>
    <w:rsid w:val="004D1C33"/>
    <w:rsid w:val="004D2111"/>
    <w:rsid w:val="004D4663"/>
    <w:rsid w:val="004D5E9A"/>
    <w:rsid w:val="004D7941"/>
    <w:rsid w:val="004E1648"/>
    <w:rsid w:val="004E3576"/>
    <w:rsid w:val="004E6ABD"/>
    <w:rsid w:val="004E6D50"/>
    <w:rsid w:val="004F14E0"/>
    <w:rsid w:val="004F51FB"/>
    <w:rsid w:val="004F60A2"/>
    <w:rsid w:val="004F6500"/>
    <w:rsid w:val="004F74A2"/>
    <w:rsid w:val="004F77BC"/>
    <w:rsid w:val="0050100E"/>
    <w:rsid w:val="00501DFC"/>
    <w:rsid w:val="005046ED"/>
    <w:rsid w:val="005067F5"/>
    <w:rsid w:val="00507765"/>
    <w:rsid w:val="0051171C"/>
    <w:rsid w:val="0051234E"/>
    <w:rsid w:val="005124C2"/>
    <w:rsid w:val="005148E4"/>
    <w:rsid w:val="0051753C"/>
    <w:rsid w:val="005175E8"/>
    <w:rsid w:val="005202F0"/>
    <w:rsid w:val="005212A4"/>
    <w:rsid w:val="00523532"/>
    <w:rsid w:val="00525FE7"/>
    <w:rsid w:val="00527928"/>
    <w:rsid w:val="00530AC9"/>
    <w:rsid w:val="00530FEB"/>
    <w:rsid w:val="00531FF5"/>
    <w:rsid w:val="005324BD"/>
    <w:rsid w:val="005346B7"/>
    <w:rsid w:val="0053564B"/>
    <w:rsid w:val="00536FF6"/>
    <w:rsid w:val="0053792E"/>
    <w:rsid w:val="00540355"/>
    <w:rsid w:val="00542704"/>
    <w:rsid w:val="005444A4"/>
    <w:rsid w:val="00544E26"/>
    <w:rsid w:val="00547B91"/>
    <w:rsid w:val="005521A3"/>
    <w:rsid w:val="005550D4"/>
    <w:rsid w:val="0055519E"/>
    <w:rsid w:val="0055586C"/>
    <w:rsid w:val="005560EB"/>
    <w:rsid w:val="00557CB5"/>
    <w:rsid w:val="00561840"/>
    <w:rsid w:val="0056265D"/>
    <w:rsid w:val="00566406"/>
    <w:rsid w:val="005701A6"/>
    <w:rsid w:val="0057134D"/>
    <w:rsid w:val="00572BC2"/>
    <w:rsid w:val="00574D70"/>
    <w:rsid w:val="00576C21"/>
    <w:rsid w:val="00577DC8"/>
    <w:rsid w:val="0058001D"/>
    <w:rsid w:val="0058076A"/>
    <w:rsid w:val="005809C5"/>
    <w:rsid w:val="00580D10"/>
    <w:rsid w:val="00582996"/>
    <w:rsid w:val="0058682C"/>
    <w:rsid w:val="00586A73"/>
    <w:rsid w:val="005904C3"/>
    <w:rsid w:val="00590CD5"/>
    <w:rsid w:val="00592259"/>
    <w:rsid w:val="0059366E"/>
    <w:rsid w:val="00596C7B"/>
    <w:rsid w:val="0059759F"/>
    <w:rsid w:val="005A2385"/>
    <w:rsid w:val="005A7216"/>
    <w:rsid w:val="005B07CF"/>
    <w:rsid w:val="005B2539"/>
    <w:rsid w:val="005B2587"/>
    <w:rsid w:val="005B2629"/>
    <w:rsid w:val="005B2993"/>
    <w:rsid w:val="005B44EE"/>
    <w:rsid w:val="005B510F"/>
    <w:rsid w:val="005B67B0"/>
    <w:rsid w:val="005B6A20"/>
    <w:rsid w:val="005B70E5"/>
    <w:rsid w:val="005C1377"/>
    <w:rsid w:val="005C2A94"/>
    <w:rsid w:val="005C2DA5"/>
    <w:rsid w:val="005C31C2"/>
    <w:rsid w:val="005C5062"/>
    <w:rsid w:val="005D05BE"/>
    <w:rsid w:val="005D1C44"/>
    <w:rsid w:val="005D2771"/>
    <w:rsid w:val="005D38C8"/>
    <w:rsid w:val="005D435B"/>
    <w:rsid w:val="005D4C96"/>
    <w:rsid w:val="005D662E"/>
    <w:rsid w:val="005D6B32"/>
    <w:rsid w:val="005D7D91"/>
    <w:rsid w:val="005E0C77"/>
    <w:rsid w:val="005E1B03"/>
    <w:rsid w:val="005E27ED"/>
    <w:rsid w:val="005E39F5"/>
    <w:rsid w:val="005E49AA"/>
    <w:rsid w:val="005E55EB"/>
    <w:rsid w:val="005F5197"/>
    <w:rsid w:val="005F79F7"/>
    <w:rsid w:val="00603597"/>
    <w:rsid w:val="00603D48"/>
    <w:rsid w:val="00604A39"/>
    <w:rsid w:val="006050C9"/>
    <w:rsid w:val="00611605"/>
    <w:rsid w:val="00611DAD"/>
    <w:rsid w:val="00613A30"/>
    <w:rsid w:val="006153AA"/>
    <w:rsid w:val="00616402"/>
    <w:rsid w:val="00616AE3"/>
    <w:rsid w:val="0062022B"/>
    <w:rsid w:val="00620247"/>
    <w:rsid w:val="006238F8"/>
    <w:rsid w:val="00623CC1"/>
    <w:rsid w:val="00624B44"/>
    <w:rsid w:val="006303EC"/>
    <w:rsid w:val="006311F7"/>
    <w:rsid w:val="00631D99"/>
    <w:rsid w:val="00631DA3"/>
    <w:rsid w:val="00632D15"/>
    <w:rsid w:val="00634488"/>
    <w:rsid w:val="00634E73"/>
    <w:rsid w:val="00637063"/>
    <w:rsid w:val="00637267"/>
    <w:rsid w:val="006406FD"/>
    <w:rsid w:val="00641055"/>
    <w:rsid w:val="00642B40"/>
    <w:rsid w:val="00646B96"/>
    <w:rsid w:val="006515DE"/>
    <w:rsid w:val="0065407C"/>
    <w:rsid w:val="00660D3F"/>
    <w:rsid w:val="00661368"/>
    <w:rsid w:val="00661E96"/>
    <w:rsid w:val="00663813"/>
    <w:rsid w:val="00664328"/>
    <w:rsid w:val="00666429"/>
    <w:rsid w:val="00667AD7"/>
    <w:rsid w:val="00670FEF"/>
    <w:rsid w:val="006716A2"/>
    <w:rsid w:val="00674E63"/>
    <w:rsid w:val="00675B5B"/>
    <w:rsid w:val="00676C6F"/>
    <w:rsid w:val="00677CB1"/>
    <w:rsid w:val="00677DDD"/>
    <w:rsid w:val="006818CE"/>
    <w:rsid w:val="006837CC"/>
    <w:rsid w:val="00684702"/>
    <w:rsid w:val="006852AD"/>
    <w:rsid w:val="006859E5"/>
    <w:rsid w:val="006873A7"/>
    <w:rsid w:val="00687A9B"/>
    <w:rsid w:val="00687B41"/>
    <w:rsid w:val="00693317"/>
    <w:rsid w:val="006941E8"/>
    <w:rsid w:val="00697726"/>
    <w:rsid w:val="006A0CA4"/>
    <w:rsid w:val="006A15E6"/>
    <w:rsid w:val="006A2C63"/>
    <w:rsid w:val="006A37DD"/>
    <w:rsid w:val="006A5893"/>
    <w:rsid w:val="006A6218"/>
    <w:rsid w:val="006A7042"/>
    <w:rsid w:val="006B17B1"/>
    <w:rsid w:val="006B2A7D"/>
    <w:rsid w:val="006B74B6"/>
    <w:rsid w:val="006C14A9"/>
    <w:rsid w:val="006C15AF"/>
    <w:rsid w:val="006C2EA7"/>
    <w:rsid w:val="006C3251"/>
    <w:rsid w:val="006C3C09"/>
    <w:rsid w:val="006C4F75"/>
    <w:rsid w:val="006C57B4"/>
    <w:rsid w:val="006D1F3D"/>
    <w:rsid w:val="006D3EF6"/>
    <w:rsid w:val="006D40B8"/>
    <w:rsid w:val="006D6145"/>
    <w:rsid w:val="006D7DC1"/>
    <w:rsid w:val="006D7DF2"/>
    <w:rsid w:val="006E2ACA"/>
    <w:rsid w:val="006E3757"/>
    <w:rsid w:val="006E3812"/>
    <w:rsid w:val="006E69A2"/>
    <w:rsid w:val="006F09CF"/>
    <w:rsid w:val="006F1949"/>
    <w:rsid w:val="006F419D"/>
    <w:rsid w:val="006F484E"/>
    <w:rsid w:val="006F59CF"/>
    <w:rsid w:val="007009A1"/>
    <w:rsid w:val="00702880"/>
    <w:rsid w:val="00714243"/>
    <w:rsid w:val="00714F13"/>
    <w:rsid w:val="0071558C"/>
    <w:rsid w:val="007206B8"/>
    <w:rsid w:val="0072370D"/>
    <w:rsid w:val="007256E7"/>
    <w:rsid w:val="00727855"/>
    <w:rsid w:val="00730B3A"/>
    <w:rsid w:val="007317D6"/>
    <w:rsid w:val="00731E27"/>
    <w:rsid w:val="007329FA"/>
    <w:rsid w:val="0073757E"/>
    <w:rsid w:val="00737D2A"/>
    <w:rsid w:val="007405C8"/>
    <w:rsid w:val="00740741"/>
    <w:rsid w:val="007412B9"/>
    <w:rsid w:val="007412D4"/>
    <w:rsid w:val="00743DD3"/>
    <w:rsid w:val="007444FC"/>
    <w:rsid w:val="007522AE"/>
    <w:rsid w:val="00752AED"/>
    <w:rsid w:val="00753C7C"/>
    <w:rsid w:val="00756073"/>
    <w:rsid w:val="00760889"/>
    <w:rsid w:val="007614EA"/>
    <w:rsid w:val="00762597"/>
    <w:rsid w:val="007634D8"/>
    <w:rsid w:val="00765387"/>
    <w:rsid w:val="007675B5"/>
    <w:rsid w:val="0077187E"/>
    <w:rsid w:val="00771F52"/>
    <w:rsid w:val="00772C76"/>
    <w:rsid w:val="00772CB0"/>
    <w:rsid w:val="0077489D"/>
    <w:rsid w:val="00781324"/>
    <w:rsid w:val="00781D65"/>
    <w:rsid w:val="00790B67"/>
    <w:rsid w:val="007918EE"/>
    <w:rsid w:val="0079353F"/>
    <w:rsid w:val="007941A6"/>
    <w:rsid w:val="00794CE6"/>
    <w:rsid w:val="007956DB"/>
    <w:rsid w:val="00795A96"/>
    <w:rsid w:val="00795B4E"/>
    <w:rsid w:val="00796ABA"/>
    <w:rsid w:val="007A041C"/>
    <w:rsid w:val="007A1BB6"/>
    <w:rsid w:val="007A268D"/>
    <w:rsid w:val="007A4468"/>
    <w:rsid w:val="007A5AD8"/>
    <w:rsid w:val="007A64BB"/>
    <w:rsid w:val="007A6631"/>
    <w:rsid w:val="007A6D34"/>
    <w:rsid w:val="007A7F43"/>
    <w:rsid w:val="007B19B5"/>
    <w:rsid w:val="007B1F32"/>
    <w:rsid w:val="007B3C5F"/>
    <w:rsid w:val="007C0FC7"/>
    <w:rsid w:val="007C1BC1"/>
    <w:rsid w:val="007C29FB"/>
    <w:rsid w:val="007C3AED"/>
    <w:rsid w:val="007C55FB"/>
    <w:rsid w:val="007C5A4B"/>
    <w:rsid w:val="007C5BB4"/>
    <w:rsid w:val="007C5D75"/>
    <w:rsid w:val="007D104B"/>
    <w:rsid w:val="007D5F6D"/>
    <w:rsid w:val="007E083D"/>
    <w:rsid w:val="007E1085"/>
    <w:rsid w:val="007E3769"/>
    <w:rsid w:val="007E45DB"/>
    <w:rsid w:val="007F7D4E"/>
    <w:rsid w:val="007F7F69"/>
    <w:rsid w:val="008027B6"/>
    <w:rsid w:val="008035BA"/>
    <w:rsid w:val="00803CC9"/>
    <w:rsid w:val="008062C9"/>
    <w:rsid w:val="00806F82"/>
    <w:rsid w:val="00807030"/>
    <w:rsid w:val="00807C9D"/>
    <w:rsid w:val="0081172D"/>
    <w:rsid w:val="00811E87"/>
    <w:rsid w:val="00813259"/>
    <w:rsid w:val="0081448D"/>
    <w:rsid w:val="00815A75"/>
    <w:rsid w:val="00816C2E"/>
    <w:rsid w:val="00817778"/>
    <w:rsid w:val="008177F0"/>
    <w:rsid w:val="00821FAE"/>
    <w:rsid w:val="00823C3D"/>
    <w:rsid w:val="0083197B"/>
    <w:rsid w:val="00832362"/>
    <w:rsid w:val="00832521"/>
    <w:rsid w:val="00834A12"/>
    <w:rsid w:val="00836401"/>
    <w:rsid w:val="008364AD"/>
    <w:rsid w:val="00836BD0"/>
    <w:rsid w:val="008438AE"/>
    <w:rsid w:val="00844A68"/>
    <w:rsid w:val="00845554"/>
    <w:rsid w:val="00846163"/>
    <w:rsid w:val="008463D5"/>
    <w:rsid w:val="0085575D"/>
    <w:rsid w:val="00864332"/>
    <w:rsid w:val="00871ED4"/>
    <w:rsid w:val="008734AA"/>
    <w:rsid w:val="0088037D"/>
    <w:rsid w:val="00880C23"/>
    <w:rsid w:val="0088514F"/>
    <w:rsid w:val="008877E7"/>
    <w:rsid w:val="008910AD"/>
    <w:rsid w:val="008911E0"/>
    <w:rsid w:val="008916E7"/>
    <w:rsid w:val="0089287D"/>
    <w:rsid w:val="00894290"/>
    <w:rsid w:val="00895F7C"/>
    <w:rsid w:val="0089605E"/>
    <w:rsid w:val="00896702"/>
    <w:rsid w:val="008978A7"/>
    <w:rsid w:val="008A10B2"/>
    <w:rsid w:val="008A26D2"/>
    <w:rsid w:val="008A4F39"/>
    <w:rsid w:val="008A5DC7"/>
    <w:rsid w:val="008B4C59"/>
    <w:rsid w:val="008B664E"/>
    <w:rsid w:val="008C1EB4"/>
    <w:rsid w:val="008C2CFD"/>
    <w:rsid w:val="008C519A"/>
    <w:rsid w:val="008C60B9"/>
    <w:rsid w:val="008C6BD0"/>
    <w:rsid w:val="008D00C5"/>
    <w:rsid w:val="008D0B6E"/>
    <w:rsid w:val="008D3D49"/>
    <w:rsid w:val="008E4B7F"/>
    <w:rsid w:val="008E7E89"/>
    <w:rsid w:val="008F228D"/>
    <w:rsid w:val="008F313A"/>
    <w:rsid w:val="008F6426"/>
    <w:rsid w:val="008F7449"/>
    <w:rsid w:val="008F7E60"/>
    <w:rsid w:val="00905830"/>
    <w:rsid w:val="00906440"/>
    <w:rsid w:val="00906B01"/>
    <w:rsid w:val="00911D2C"/>
    <w:rsid w:val="00914489"/>
    <w:rsid w:val="00915C56"/>
    <w:rsid w:val="009171BC"/>
    <w:rsid w:val="009202CC"/>
    <w:rsid w:val="009208A7"/>
    <w:rsid w:val="00920908"/>
    <w:rsid w:val="00922B45"/>
    <w:rsid w:val="00923104"/>
    <w:rsid w:val="00925796"/>
    <w:rsid w:val="009262FC"/>
    <w:rsid w:val="00926CE7"/>
    <w:rsid w:val="00927682"/>
    <w:rsid w:val="0093214D"/>
    <w:rsid w:val="009334C7"/>
    <w:rsid w:val="00933E85"/>
    <w:rsid w:val="00934E90"/>
    <w:rsid w:val="00937FF1"/>
    <w:rsid w:val="00942BDC"/>
    <w:rsid w:val="00942C4D"/>
    <w:rsid w:val="00942D23"/>
    <w:rsid w:val="00943635"/>
    <w:rsid w:val="00943887"/>
    <w:rsid w:val="009466A8"/>
    <w:rsid w:val="00946EB2"/>
    <w:rsid w:val="0094735F"/>
    <w:rsid w:val="0095028F"/>
    <w:rsid w:val="009520EE"/>
    <w:rsid w:val="009528DD"/>
    <w:rsid w:val="009535F4"/>
    <w:rsid w:val="00953F4B"/>
    <w:rsid w:val="00955793"/>
    <w:rsid w:val="0095610F"/>
    <w:rsid w:val="009579A5"/>
    <w:rsid w:val="00961788"/>
    <w:rsid w:val="00962BAE"/>
    <w:rsid w:val="00967D5B"/>
    <w:rsid w:val="00970293"/>
    <w:rsid w:val="00970FE1"/>
    <w:rsid w:val="00972D99"/>
    <w:rsid w:val="00974421"/>
    <w:rsid w:val="00975AC7"/>
    <w:rsid w:val="00976483"/>
    <w:rsid w:val="00977EC0"/>
    <w:rsid w:val="009843D0"/>
    <w:rsid w:val="009871F0"/>
    <w:rsid w:val="00991076"/>
    <w:rsid w:val="009913DB"/>
    <w:rsid w:val="00992688"/>
    <w:rsid w:val="00995F60"/>
    <w:rsid w:val="00996019"/>
    <w:rsid w:val="009A0AC0"/>
    <w:rsid w:val="009A123A"/>
    <w:rsid w:val="009A2857"/>
    <w:rsid w:val="009A6032"/>
    <w:rsid w:val="009A717E"/>
    <w:rsid w:val="009A7DA7"/>
    <w:rsid w:val="009B06D9"/>
    <w:rsid w:val="009B0BFC"/>
    <w:rsid w:val="009B0C39"/>
    <w:rsid w:val="009B153D"/>
    <w:rsid w:val="009B52D4"/>
    <w:rsid w:val="009B5666"/>
    <w:rsid w:val="009B5AE0"/>
    <w:rsid w:val="009B5BF4"/>
    <w:rsid w:val="009C13A7"/>
    <w:rsid w:val="009C36AD"/>
    <w:rsid w:val="009C37B2"/>
    <w:rsid w:val="009C4549"/>
    <w:rsid w:val="009C4EB4"/>
    <w:rsid w:val="009C600D"/>
    <w:rsid w:val="009C6CCA"/>
    <w:rsid w:val="009D2422"/>
    <w:rsid w:val="009D2548"/>
    <w:rsid w:val="009D2F40"/>
    <w:rsid w:val="009D4FD6"/>
    <w:rsid w:val="009E1874"/>
    <w:rsid w:val="009E24E4"/>
    <w:rsid w:val="009E33D8"/>
    <w:rsid w:val="009E4750"/>
    <w:rsid w:val="009E5019"/>
    <w:rsid w:val="009E5A3F"/>
    <w:rsid w:val="009E7551"/>
    <w:rsid w:val="009E7C14"/>
    <w:rsid w:val="009F0005"/>
    <w:rsid w:val="009F080D"/>
    <w:rsid w:val="009F0BF6"/>
    <w:rsid w:val="009F5E4A"/>
    <w:rsid w:val="009F6FBC"/>
    <w:rsid w:val="009F7BBB"/>
    <w:rsid w:val="00A0138B"/>
    <w:rsid w:val="00A0142C"/>
    <w:rsid w:val="00A0289C"/>
    <w:rsid w:val="00A02EB2"/>
    <w:rsid w:val="00A047A2"/>
    <w:rsid w:val="00A04CFA"/>
    <w:rsid w:val="00A05550"/>
    <w:rsid w:val="00A1135D"/>
    <w:rsid w:val="00A1295A"/>
    <w:rsid w:val="00A1376F"/>
    <w:rsid w:val="00A145FD"/>
    <w:rsid w:val="00A14EE6"/>
    <w:rsid w:val="00A15574"/>
    <w:rsid w:val="00A1632F"/>
    <w:rsid w:val="00A17087"/>
    <w:rsid w:val="00A20729"/>
    <w:rsid w:val="00A20AFB"/>
    <w:rsid w:val="00A2372A"/>
    <w:rsid w:val="00A244F4"/>
    <w:rsid w:val="00A26B80"/>
    <w:rsid w:val="00A26EFF"/>
    <w:rsid w:val="00A30035"/>
    <w:rsid w:val="00A3729F"/>
    <w:rsid w:val="00A40E41"/>
    <w:rsid w:val="00A43C06"/>
    <w:rsid w:val="00A46DAA"/>
    <w:rsid w:val="00A51DE4"/>
    <w:rsid w:val="00A52322"/>
    <w:rsid w:val="00A54977"/>
    <w:rsid w:val="00A55665"/>
    <w:rsid w:val="00A55F74"/>
    <w:rsid w:val="00A600C5"/>
    <w:rsid w:val="00A61498"/>
    <w:rsid w:val="00A646FE"/>
    <w:rsid w:val="00A657AE"/>
    <w:rsid w:val="00A67343"/>
    <w:rsid w:val="00A7103B"/>
    <w:rsid w:val="00A71E8D"/>
    <w:rsid w:val="00A76CF7"/>
    <w:rsid w:val="00A77536"/>
    <w:rsid w:val="00A80185"/>
    <w:rsid w:val="00A82667"/>
    <w:rsid w:val="00A82927"/>
    <w:rsid w:val="00A844EB"/>
    <w:rsid w:val="00A862CE"/>
    <w:rsid w:val="00A8641D"/>
    <w:rsid w:val="00A869FD"/>
    <w:rsid w:val="00A87F06"/>
    <w:rsid w:val="00A91132"/>
    <w:rsid w:val="00A9189B"/>
    <w:rsid w:val="00A91DAC"/>
    <w:rsid w:val="00A9366E"/>
    <w:rsid w:val="00A95ED3"/>
    <w:rsid w:val="00A96A5F"/>
    <w:rsid w:val="00A97D7D"/>
    <w:rsid w:val="00AA1871"/>
    <w:rsid w:val="00AA2F7E"/>
    <w:rsid w:val="00AA5341"/>
    <w:rsid w:val="00AA76B4"/>
    <w:rsid w:val="00AB0D2B"/>
    <w:rsid w:val="00AC040D"/>
    <w:rsid w:val="00AC1EB6"/>
    <w:rsid w:val="00AC378F"/>
    <w:rsid w:val="00AC4C2F"/>
    <w:rsid w:val="00AC57D0"/>
    <w:rsid w:val="00AC680E"/>
    <w:rsid w:val="00AD1006"/>
    <w:rsid w:val="00AD117E"/>
    <w:rsid w:val="00AD6DEA"/>
    <w:rsid w:val="00AE2854"/>
    <w:rsid w:val="00AF01A1"/>
    <w:rsid w:val="00AF106A"/>
    <w:rsid w:val="00AF2121"/>
    <w:rsid w:val="00AF45DC"/>
    <w:rsid w:val="00AF4657"/>
    <w:rsid w:val="00AF5F45"/>
    <w:rsid w:val="00AF66C2"/>
    <w:rsid w:val="00AF67B0"/>
    <w:rsid w:val="00AF78F4"/>
    <w:rsid w:val="00B00F50"/>
    <w:rsid w:val="00B027B5"/>
    <w:rsid w:val="00B119B4"/>
    <w:rsid w:val="00B149AC"/>
    <w:rsid w:val="00B16D0C"/>
    <w:rsid w:val="00B21582"/>
    <w:rsid w:val="00B21B5C"/>
    <w:rsid w:val="00B21C24"/>
    <w:rsid w:val="00B240D2"/>
    <w:rsid w:val="00B26BDB"/>
    <w:rsid w:val="00B31C36"/>
    <w:rsid w:val="00B354B2"/>
    <w:rsid w:val="00B35BDE"/>
    <w:rsid w:val="00B40163"/>
    <w:rsid w:val="00B4076C"/>
    <w:rsid w:val="00B40CAF"/>
    <w:rsid w:val="00B413CA"/>
    <w:rsid w:val="00B42493"/>
    <w:rsid w:val="00B42645"/>
    <w:rsid w:val="00B439F0"/>
    <w:rsid w:val="00B46424"/>
    <w:rsid w:val="00B50668"/>
    <w:rsid w:val="00B51EA7"/>
    <w:rsid w:val="00B52153"/>
    <w:rsid w:val="00B53D0A"/>
    <w:rsid w:val="00B53DC9"/>
    <w:rsid w:val="00B548BE"/>
    <w:rsid w:val="00B560EE"/>
    <w:rsid w:val="00B60808"/>
    <w:rsid w:val="00B6158E"/>
    <w:rsid w:val="00B65E64"/>
    <w:rsid w:val="00B66FCD"/>
    <w:rsid w:val="00B70A70"/>
    <w:rsid w:val="00B7142C"/>
    <w:rsid w:val="00B74705"/>
    <w:rsid w:val="00B7670C"/>
    <w:rsid w:val="00B76777"/>
    <w:rsid w:val="00B804BA"/>
    <w:rsid w:val="00B81633"/>
    <w:rsid w:val="00B83246"/>
    <w:rsid w:val="00B84071"/>
    <w:rsid w:val="00B845BA"/>
    <w:rsid w:val="00B862ED"/>
    <w:rsid w:val="00B87157"/>
    <w:rsid w:val="00B90B6F"/>
    <w:rsid w:val="00B91B5F"/>
    <w:rsid w:val="00B93232"/>
    <w:rsid w:val="00B94081"/>
    <w:rsid w:val="00B953BF"/>
    <w:rsid w:val="00B969B6"/>
    <w:rsid w:val="00B96F2A"/>
    <w:rsid w:val="00BA030A"/>
    <w:rsid w:val="00BA204C"/>
    <w:rsid w:val="00BA3D2D"/>
    <w:rsid w:val="00BA630C"/>
    <w:rsid w:val="00BA6E61"/>
    <w:rsid w:val="00BA73E5"/>
    <w:rsid w:val="00BB0DB1"/>
    <w:rsid w:val="00BB0F0E"/>
    <w:rsid w:val="00BB225A"/>
    <w:rsid w:val="00BB2F6A"/>
    <w:rsid w:val="00BB3663"/>
    <w:rsid w:val="00BB457B"/>
    <w:rsid w:val="00BC2293"/>
    <w:rsid w:val="00BC2C25"/>
    <w:rsid w:val="00BC36AA"/>
    <w:rsid w:val="00BC6FD7"/>
    <w:rsid w:val="00BD0233"/>
    <w:rsid w:val="00BD16A0"/>
    <w:rsid w:val="00BD2567"/>
    <w:rsid w:val="00BD4BFA"/>
    <w:rsid w:val="00BD750F"/>
    <w:rsid w:val="00BD7D05"/>
    <w:rsid w:val="00BE57DE"/>
    <w:rsid w:val="00BE635F"/>
    <w:rsid w:val="00BE7915"/>
    <w:rsid w:val="00BF0672"/>
    <w:rsid w:val="00BF08EB"/>
    <w:rsid w:val="00BF34D9"/>
    <w:rsid w:val="00BF417E"/>
    <w:rsid w:val="00BF4BD6"/>
    <w:rsid w:val="00BF54E4"/>
    <w:rsid w:val="00BF6F72"/>
    <w:rsid w:val="00C0136B"/>
    <w:rsid w:val="00C04AEC"/>
    <w:rsid w:val="00C0574B"/>
    <w:rsid w:val="00C0619D"/>
    <w:rsid w:val="00C06779"/>
    <w:rsid w:val="00C125E0"/>
    <w:rsid w:val="00C1298C"/>
    <w:rsid w:val="00C12F03"/>
    <w:rsid w:val="00C14103"/>
    <w:rsid w:val="00C14F6F"/>
    <w:rsid w:val="00C15267"/>
    <w:rsid w:val="00C16262"/>
    <w:rsid w:val="00C16268"/>
    <w:rsid w:val="00C23806"/>
    <w:rsid w:val="00C2652A"/>
    <w:rsid w:val="00C26B55"/>
    <w:rsid w:val="00C27E53"/>
    <w:rsid w:val="00C3004C"/>
    <w:rsid w:val="00C31A2A"/>
    <w:rsid w:val="00C362E4"/>
    <w:rsid w:val="00C36596"/>
    <w:rsid w:val="00C40565"/>
    <w:rsid w:val="00C415B3"/>
    <w:rsid w:val="00C448A5"/>
    <w:rsid w:val="00C4494C"/>
    <w:rsid w:val="00C4681B"/>
    <w:rsid w:val="00C46DF2"/>
    <w:rsid w:val="00C52262"/>
    <w:rsid w:val="00C537B9"/>
    <w:rsid w:val="00C55B9B"/>
    <w:rsid w:val="00C568B2"/>
    <w:rsid w:val="00C60BB9"/>
    <w:rsid w:val="00C61007"/>
    <w:rsid w:val="00C61292"/>
    <w:rsid w:val="00C6157E"/>
    <w:rsid w:val="00C63F85"/>
    <w:rsid w:val="00C65641"/>
    <w:rsid w:val="00C67537"/>
    <w:rsid w:val="00C67867"/>
    <w:rsid w:val="00C700DF"/>
    <w:rsid w:val="00C75D79"/>
    <w:rsid w:val="00C7771B"/>
    <w:rsid w:val="00C81E9A"/>
    <w:rsid w:val="00C838D4"/>
    <w:rsid w:val="00C83926"/>
    <w:rsid w:val="00C83B4C"/>
    <w:rsid w:val="00C8686C"/>
    <w:rsid w:val="00C953EE"/>
    <w:rsid w:val="00C9708A"/>
    <w:rsid w:val="00CA1187"/>
    <w:rsid w:val="00CA2061"/>
    <w:rsid w:val="00CA33FD"/>
    <w:rsid w:val="00CA5707"/>
    <w:rsid w:val="00CA5CBC"/>
    <w:rsid w:val="00CA5FB0"/>
    <w:rsid w:val="00CB2E41"/>
    <w:rsid w:val="00CB3D46"/>
    <w:rsid w:val="00CB484F"/>
    <w:rsid w:val="00CB51AF"/>
    <w:rsid w:val="00CB5EB2"/>
    <w:rsid w:val="00CC0317"/>
    <w:rsid w:val="00CC0D57"/>
    <w:rsid w:val="00CC2F5B"/>
    <w:rsid w:val="00CC6F90"/>
    <w:rsid w:val="00CC7C12"/>
    <w:rsid w:val="00CD5148"/>
    <w:rsid w:val="00CD54C9"/>
    <w:rsid w:val="00CD675D"/>
    <w:rsid w:val="00CD708F"/>
    <w:rsid w:val="00CE397B"/>
    <w:rsid w:val="00CE55D5"/>
    <w:rsid w:val="00CE7F22"/>
    <w:rsid w:val="00CF07E6"/>
    <w:rsid w:val="00CF0B19"/>
    <w:rsid w:val="00CF197E"/>
    <w:rsid w:val="00CF258A"/>
    <w:rsid w:val="00CF3EC3"/>
    <w:rsid w:val="00CF5C20"/>
    <w:rsid w:val="00CF698D"/>
    <w:rsid w:val="00D0035B"/>
    <w:rsid w:val="00D00939"/>
    <w:rsid w:val="00D01611"/>
    <w:rsid w:val="00D01FCA"/>
    <w:rsid w:val="00D05BA5"/>
    <w:rsid w:val="00D1036F"/>
    <w:rsid w:val="00D10611"/>
    <w:rsid w:val="00D10D33"/>
    <w:rsid w:val="00D11AE4"/>
    <w:rsid w:val="00D130F9"/>
    <w:rsid w:val="00D152CE"/>
    <w:rsid w:val="00D20525"/>
    <w:rsid w:val="00D24D65"/>
    <w:rsid w:val="00D303E0"/>
    <w:rsid w:val="00D30C95"/>
    <w:rsid w:val="00D312D5"/>
    <w:rsid w:val="00D34860"/>
    <w:rsid w:val="00D363CE"/>
    <w:rsid w:val="00D3720A"/>
    <w:rsid w:val="00D372D0"/>
    <w:rsid w:val="00D37702"/>
    <w:rsid w:val="00D55798"/>
    <w:rsid w:val="00D57512"/>
    <w:rsid w:val="00D57CC6"/>
    <w:rsid w:val="00D607CE"/>
    <w:rsid w:val="00D62C37"/>
    <w:rsid w:val="00D63BFB"/>
    <w:rsid w:val="00D64884"/>
    <w:rsid w:val="00D65726"/>
    <w:rsid w:val="00D70803"/>
    <w:rsid w:val="00D75E1B"/>
    <w:rsid w:val="00D76024"/>
    <w:rsid w:val="00D771E7"/>
    <w:rsid w:val="00D77310"/>
    <w:rsid w:val="00D815DE"/>
    <w:rsid w:val="00D81BBE"/>
    <w:rsid w:val="00D84B29"/>
    <w:rsid w:val="00D85313"/>
    <w:rsid w:val="00D85C8E"/>
    <w:rsid w:val="00D86721"/>
    <w:rsid w:val="00D87381"/>
    <w:rsid w:val="00D91941"/>
    <w:rsid w:val="00D91CC0"/>
    <w:rsid w:val="00D93127"/>
    <w:rsid w:val="00D95D54"/>
    <w:rsid w:val="00D96DB7"/>
    <w:rsid w:val="00D9706E"/>
    <w:rsid w:val="00D97292"/>
    <w:rsid w:val="00D977BB"/>
    <w:rsid w:val="00DA14F3"/>
    <w:rsid w:val="00DA16DC"/>
    <w:rsid w:val="00DA241D"/>
    <w:rsid w:val="00DA2F0F"/>
    <w:rsid w:val="00DA5CBF"/>
    <w:rsid w:val="00DA6030"/>
    <w:rsid w:val="00DA69A8"/>
    <w:rsid w:val="00DA6D1C"/>
    <w:rsid w:val="00DB010C"/>
    <w:rsid w:val="00DB16ED"/>
    <w:rsid w:val="00DB1ACF"/>
    <w:rsid w:val="00DB36CB"/>
    <w:rsid w:val="00DC1025"/>
    <w:rsid w:val="00DC1488"/>
    <w:rsid w:val="00DC257F"/>
    <w:rsid w:val="00DC2865"/>
    <w:rsid w:val="00DC2D12"/>
    <w:rsid w:val="00DC7514"/>
    <w:rsid w:val="00DC7F29"/>
    <w:rsid w:val="00DD0F29"/>
    <w:rsid w:val="00DD1F6F"/>
    <w:rsid w:val="00DD20B1"/>
    <w:rsid w:val="00DD3C26"/>
    <w:rsid w:val="00DD3C41"/>
    <w:rsid w:val="00DD510A"/>
    <w:rsid w:val="00DD5A09"/>
    <w:rsid w:val="00DD6D09"/>
    <w:rsid w:val="00DE19E4"/>
    <w:rsid w:val="00DE202E"/>
    <w:rsid w:val="00DE212B"/>
    <w:rsid w:val="00DE7D3C"/>
    <w:rsid w:val="00DF03E7"/>
    <w:rsid w:val="00DF10D4"/>
    <w:rsid w:val="00DF1946"/>
    <w:rsid w:val="00DF2209"/>
    <w:rsid w:val="00DF2300"/>
    <w:rsid w:val="00DF5A69"/>
    <w:rsid w:val="00E032B5"/>
    <w:rsid w:val="00E05D4E"/>
    <w:rsid w:val="00E05E40"/>
    <w:rsid w:val="00E07037"/>
    <w:rsid w:val="00E103DA"/>
    <w:rsid w:val="00E10825"/>
    <w:rsid w:val="00E1222F"/>
    <w:rsid w:val="00E13012"/>
    <w:rsid w:val="00E13873"/>
    <w:rsid w:val="00E13C68"/>
    <w:rsid w:val="00E14025"/>
    <w:rsid w:val="00E14104"/>
    <w:rsid w:val="00E149B8"/>
    <w:rsid w:val="00E16E89"/>
    <w:rsid w:val="00E2120F"/>
    <w:rsid w:val="00E246C7"/>
    <w:rsid w:val="00E24AD7"/>
    <w:rsid w:val="00E267A6"/>
    <w:rsid w:val="00E27777"/>
    <w:rsid w:val="00E327C6"/>
    <w:rsid w:val="00E33DEC"/>
    <w:rsid w:val="00E33FC7"/>
    <w:rsid w:val="00E35587"/>
    <w:rsid w:val="00E355B0"/>
    <w:rsid w:val="00E36DC3"/>
    <w:rsid w:val="00E37430"/>
    <w:rsid w:val="00E37959"/>
    <w:rsid w:val="00E40A2C"/>
    <w:rsid w:val="00E422F0"/>
    <w:rsid w:val="00E43526"/>
    <w:rsid w:val="00E45008"/>
    <w:rsid w:val="00E45AB1"/>
    <w:rsid w:val="00E4740B"/>
    <w:rsid w:val="00E50A5E"/>
    <w:rsid w:val="00E50FAF"/>
    <w:rsid w:val="00E53D82"/>
    <w:rsid w:val="00E53EF3"/>
    <w:rsid w:val="00E54D6C"/>
    <w:rsid w:val="00E61CE2"/>
    <w:rsid w:val="00E664AA"/>
    <w:rsid w:val="00E67D92"/>
    <w:rsid w:val="00E74662"/>
    <w:rsid w:val="00E75757"/>
    <w:rsid w:val="00E75C5C"/>
    <w:rsid w:val="00E85D40"/>
    <w:rsid w:val="00E860BF"/>
    <w:rsid w:val="00E91716"/>
    <w:rsid w:val="00E92195"/>
    <w:rsid w:val="00E9251F"/>
    <w:rsid w:val="00E92E1E"/>
    <w:rsid w:val="00E9308F"/>
    <w:rsid w:val="00E9497F"/>
    <w:rsid w:val="00E952F7"/>
    <w:rsid w:val="00E96765"/>
    <w:rsid w:val="00EA05EE"/>
    <w:rsid w:val="00EA07C2"/>
    <w:rsid w:val="00EA1177"/>
    <w:rsid w:val="00EA21DD"/>
    <w:rsid w:val="00EA2ABA"/>
    <w:rsid w:val="00EA78A0"/>
    <w:rsid w:val="00EB00B6"/>
    <w:rsid w:val="00EB1515"/>
    <w:rsid w:val="00EB45CA"/>
    <w:rsid w:val="00EB4C9B"/>
    <w:rsid w:val="00EB6623"/>
    <w:rsid w:val="00EC22ED"/>
    <w:rsid w:val="00EC2655"/>
    <w:rsid w:val="00EC37DC"/>
    <w:rsid w:val="00EC427C"/>
    <w:rsid w:val="00EC543E"/>
    <w:rsid w:val="00ED2CC6"/>
    <w:rsid w:val="00ED4AA4"/>
    <w:rsid w:val="00ED51C9"/>
    <w:rsid w:val="00ED520E"/>
    <w:rsid w:val="00ED67F9"/>
    <w:rsid w:val="00EE3F9B"/>
    <w:rsid w:val="00EE44C4"/>
    <w:rsid w:val="00EE4762"/>
    <w:rsid w:val="00EE56E2"/>
    <w:rsid w:val="00EF1513"/>
    <w:rsid w:val="00EF17EA"/>
    <w:rsid w:val="00EF39B3"/>
    <w:rsid w:val="00EF5095"/>
    <w:rsid w:val="00EF7BEB"/>
    <w:rsid w:val="00F009C3"/>
    <w:rsid w:val="00F01469"/>
    <w:rsid w:val="00F02CAC"/>
    <w:rsid w:val="00F04DEB"/>
    <w:rsid w:val="00F05B68"/>
    <w:rsid w:val="00F06016"/>
    <w:rsid w:val="00F06603"/>
    <w:rsid w:val="00F0728A"/>
    <w:rsid w:val="00F101B6"/>
    <w:rsid w:val="00F12476"/>
    <w:rsid w:val="00F1276D"/>
    <w:rsid w:val="00F170EC"/>
    <w:rsid w:val="00F2345D"/>
    <w:rsid w:val="00F30D6F"/>
    <w:rsid w:val="00F30E69"/>
    <w:rsid w:val="00F334BF"/>
    <w:rsid w:val="00F33B19"/>
    <w:rsid w:val="00F356B5"/>
    <w:rsid w:val="00F37C2B"/>
    <w:rsid w:val="00F409EB"/>
    <w:rsid w:val="00F42361"/>
    <w:rsid w:val="00F42EFC"/>
    <w:rsid w:val="00F44302"/>
    <w:rsid w:val="00F448FE"/>
    <w:rsid w:val="00F450B1"/>
    <w:rsid w:val="00F4593A"/>
    <w:rsid w:val="00F46A32"/>
    <w:rsid w:val="00F50712"/>
    <w:rsid w:val="00F50A41"/>
    <w:rsid w:val="00F50BC8"/>
    <w:rsid w:val="00F51383"/>
    <w:rsid w:val="00F522E7"/>
    <w:rsid w:val="00F5564B"/>
    <w:rsid w:val="00F60D07"/>
    <w:rsid w:val="00F63003"/>
    <w:rsid w:val="00F64784"/>
    <w:rsid w:val="00F657FF"/>
    <w:rsid w:val="00F658D6"/>
    <w:rsid w:val="00F664AD"/>
    <w:rsid w:val="00F718FC"/>
    <w:rsid w:val="00F72274"/>
    <w:rsid w:val="00F73A79"/>
    <w:rsid w:val="00F743A6"/>
    <w:rsid w:val="00F74D2D"/>
    <w:rsid w:val="00F76041"/>
    <w:rsid w:val="00F76B84"/>
    <w:rsid w:val="00F77030"/>
    <w:rsid w:val="00F77D8A"/>
    <w:rsid w:val="00F810F7"/>
    <w:rsid w:val="00F81C8F"/>
    <w:rsid w:val="00F82D3B"/>
    <w:rsid w:val="00F83E08"/>
    <w:rsid w:val="00F83ECE"/>
    <w:rsid w:val="00F8482C"/>
    <w:rsid w:val="00F90F0A"/>
    <w:rsid w:val="00F91941"/>
    <w:rsid w:val="00F91EF3"/>
    <w:rsid w:val="00F947B1"/>
    <w:rsid w:val="00F95CBB"/>
    <w:rsid w:val="00FA0ABC"/>
    <w:rsid w:val="00FA1DF9"/>
    <w:rsid w:val="00FA3A4C"/>
    <w:rsid w:val="00FA42A1"/>
    <w:rsid w:val="00FA74A8"/>
    <w:rsid w:val="00FB0EF5"/>
    <w:rsid w:val="00FB1153"/>
    <w:rsid w:val="00FB2046"/>
    <w:rsid w:val="00FB2161"/>
    <w:rsid w:val="00FB3053"/>
    <w:rsid w:val="00FB337D"/>
    <w:rsid w:val="00FB457A"/>
    <w:rsid w:val="00FB4F7E"/>
    <w:rsid w:val="00FB56FF"/>
    <w:rsid w:val="00FB61CA"/>
    <w:rsid w:val="00FB66D4"/>
    <w:rsid w:val="00FC3287"/>
    <w:rsid w:val="00FC33F5"/>
    <w:rsid w:val="00FC3F7C"/>
    <w:rsid w:val="00FC440C"/>
    <w:rsid w:val="00FC53DD"/>
    <w:rsid w:val="00FC5CB7"/>
    <w:rsid w:val="00FC5F20"/>
    <w:rsid w:val="00FC6909"/>
    <w:rsid w:val="00FC7221"/>
    <w:rsid w:val="00FD1F83"/>
    <w:rsid w:val="00FD2188"/>
    <w:rsid w:val="00FD26DA"/>
    <w:rsid w:val="00FD3160"/>
    <w:rsid w:val="00FD38AD"/>
    <w:rsid w:val="00FD692F"/>
    <w:rsid w:val="00FD6DFE"/>
    <w:rsid w:val="00FE0C7A"/>
    <w:rsid w:val="00FE11FC"/>
    <w:rsid w:val="00FE187F"/>
    <w:rsid w:val="00FE3252"/>
    <w:rsid w:val="00FE4198"/>
    <w:rsid w:val="00FE4568"/>
    <w:rsid w:val="00FE457F"/>
    <w:rsid w:val="00FE4CE9"/>
    <w:rsid w:val="00FE519B"/>
    <w:rsid w:val="00FF3996"/>
    <w:rsid w:val="00FF5B05"/>
    <w:rsid w:val="00FF71EF"/>
    <w:rsid w:val="0188169D"/>
    <w:rsid w:val="01C966AC"/>
    <w:rsid w:val="01CE591D"/>
    <w:rsid w:val="01E148A3"/>
    <w:rsid w:val="021F3668"/>
    <w:rsid w:val="03312448"/>
    <w:rsid w:val="03436304"/>
    <w:rsid w:val="038A07DA"/>
    <w:rsid w:val="03D15042"/>
    <w:rsid w:val="03F05037"/>
    <w:rsid w:val="04932CE9"/>
    <w:rsid w:val="051538E2"/>
    <w:rsid w:val="060546A4"/>
    <w:rsid w:val="077E12D6"/>
    <w:rsid w:val="08545BCD"/>
    <w:rsid w:val="093A017E"/>
    <w:rsid w:val="0A044895"/>
    <w:rsid w:val="0A771D3B"/>
    <w:rsid w:val="0AAF719D"/>
    <w:rsid w:val="0AF20E3D"/>
    <w:rsid w:val="0B253A82"/>
    <w:rsid w:val="0C9A63DE"/>
    <w:rsid w:val="0CD36AA5"/>
    <w:rsid w:val="0D2F5577"/>
    <w:rsid w:val="0E3D07F1"/>
    <w:rsid w:val="0E5B4877"/>
    <w:rsid w:val="0EDF44CA"/>
    <w:rsid w:val="0FAB2AF8"/>
    <w:rsid w:val="1124455C"/>
    <w:rsid w:val="11261A4C"/>
    <w:rsid w:val="1162734C"/>
    <w:rsid w:val="116771B4"/>
    <w:rsid w:val="12236F4E"/>
    <w:rsid w:val="126A07BB"/>
    <w:rsid w:val="128D644C"/>
    <w:rsid w:val="13245AC9"/>
    <w:rsid w:val="16103FC3"/>
    <w:rsid w:val="18274FEC"/>
    <w:rsid w:val="185A0382"/>
    <w:rsid w:val="18D378F2"/>
    <w:rsid w:val="19183E2C"/>
    <w:rsid w:val="196B1714"/>
    <w:rsid w:val="1A6F586F"/>
    <w:rsid w:val="1A7A0749"/>
    <w:rsid w:val="1B5256FA"/>
    <w:rsid w:val="1BBB1A17"/>
    <w:rsid w:val="1BDC7892"/>
    <w:rsid w:val="1CF16501"/>
    <w:rsid w:val="1D3A2A59"/>
    <w:rsid w:val="1DF508B7"/>
    <w:rsid w:val="1E832DD4"/>
    <w:rsid w:val="209D6328"/>
    <w:rsid w:val="20DC5B42"/>
    <w:rsid w:val="219E73AB"/>
    <w:rsid w:val="21B33446"/>
    <w:rsid w:val="225E79AC"/>
    <w:rsid w:val="225F6401"/>
    <w:rsid w:val="22694385"/>
    <w:rsid w:val="235F08A1"/>
    <w:rsid w:val="237629D6"/>
    <w:rsid w:val="251666F9"/>
    <w:rsid w:val="29BA4190"/>
    <w:rsid w:val="29E90A5D"/>
    <w:rsid w:val="2A346428"/>
    <w:rsid w:val="2A4934EC"/>
    <w:rsid w:val="2A655B3D"/>
    <w:rsid w:val="2A693BBD"/>
    <w:rsid w:val="2AFA0E11"/>
    <w:rsid w:val="2B3B1D37"/>
    <w:rsid w:val="2BDF0399"/>
    <w:rsid w:val="2C657D26"/>
    <w:rsid w:val="2D6062EE"/>
    <w:rsid w:val="2E314E09"/>
    <w:rsid w:val="2E851EC6"/>
    <w:rsid w:val="2FA66085"/>
    <w:rsid w:val="309020F2"/>
    <w:rsid w:val="315D3B1D"/>
    <w:rsid w:val="320D5935"/>
    <w:rsid w:val="32715E4D"/>
    <w:rsid w:val="32C66D24"/>
    <w:rsid w:val="3406387F"/>
    <w:rsid w:val="353131BF"/>
    <w:rsid w:val="355131AF"/>
    <w:rsid w:val="35B97AB3"/>
    <w:rsid w:val="370074BA"/>
    <w:rsid w:val="37A5301B"/>
    <w:rsid w:val="37E860E4"/>
    <w:rsid w:val="38FC2442"/>
    <w:rsid w:val="3C691502"/>
    <w:rsid w:val="3D1169E6"/>
    <w:rsid w:val="3E2F37CD"/>
    <w:rsid w:val="3F7A1D45"/>
    <w:rsid w:val="40963FC7"/>
    <w:rsid w:val="41B3170B"/>
    <w:rsid w:val="42413617"/>
    <w:rsid w:val="426064F8"/>
    <w:rsid w:val="43303E1A"/>
    <w:rsid w:val="43947644"/>
    <w:rsid w:val="43B90ACD"/>
    <w:rsid w:val="44AF1987"/>
    <w:rsid w:val="45D56F99"/>
    <w:rsid w:val="45D91D6C"/>
    <w:rsid w:val="45F26753"/>
    <w:rsid w:val="4609413A"/>
    <w:rsid w:val="46583EAF"/>
    <w:rsid w:val="46DF1530"/>
    <w:rsid w:val="477444D6"/>
    <w:rsid w:val="47883D62"/>
    <w:rsid w:val="483E1757"/>
    <w:rsid w:val="48472AA6"/>
    <w:rsid w:val="49F5034A"/>
    <w:rsid w:val="4AA17293"/>
    <w:rsid w:val="4C7C1296"/>
    <w:rsid w:val="4CE86256"/>
    <w:rsid w:val="4D332641"/>
    <w:rsid w:val="4DEF3577"/>
    <w:rsid w:val="4DFF31F6"/>
    <w:rsid w:val="4ECA5048"/>
    <w:rsid w:val="4F3B44EC"/>
    <w:rsid w:val="4F3C6FED"/>
    <w:rsid w:val="4F884813"/>
    <w:rsid w:val="4F8953A6"/>
    <w:rsid w:val="505043D5"/>
    <w:rsid w:val="506F1BE3"/>
    <w:rsid w:val="52B77C2E"/>
    <w:rsid w:val="52C11EA2"/>
    <w:rsid w:val="53533334"/>
    <w:rsid w:val="55A506FA"/>
    <w:rsid w:val="55B15523"/>
    <w:rsid w:val="55C365B4"/>
    <w:rsid w:val="56162F90"/>
    <w:rsid w:val="561861CC"/>
    <w:rsid w:val="568911A2"/>
    <w:rsid w:val="56915240"/>
    <w:rsid w:val="57316C99"/>
    <w:rsid w:val="58793941"/>
    <w:rsid w:val="598570D2"/>
    <w:rsid w:val="5A206F77"/>
    <w:rsid w:val="5ABF7DF7"/>
    <w:rsid w:val="5B1A67B2"/>
    <w:rsid w:val="5BC558F1"/>
    <w:rsid w:val="5C211E77"/>
    <w:rsid w:val="5CBC2DA6"/>
    <w:rsid w:val="5D0A0E9E"/>
    <w:rsid w:val="5D64407D"/>
    <w:rsid w:val="5DE73529"/>
    <w:rsid w:val="5E8E4F90"/>
    <w:rsid w:val="5F524BB7"/>
    <w:rsid w:val="60FB46CB"/>
    <w:rsid w:val="61361A53"/>
    <w:rsid w:val="6211730C"/>
    <w:rsid w:val="625C68EC"/>
    <w:rsid w:val="62A02B4A"/>
    <w:rsid w:val="62D452B1"/>
    <w:rsid w:val="62EE1B2D"/>
    <w:rsid w:val="638918DC"/>
    <w:rsid w:val="64A701B7"/>
    <w:rsid w:val="651144BD"/>
    <w:rsid w:val="656E472A"/>
    <w:rsid w:val="65F825AB"/>
    <w:rsid w:val="661B6392"/>
    <w:rsid w:val="667C7CCE"/>
    <w:rsid w:val="67046310"/>
    <w:rsid w:val="673E7188"/>
    <w:rsid w:val="69AA2A55"/>
    <w:rsid w:val="69B81FE8"/>
    <w:rsid w:val="69BB5E1C"/>
    <w:rsid w:val="69CE074D"/>
    <w:rsid w:val="69CE117F"/>
    <w:rsid w:val="6AAA62FA"/>
    <w:rsid w:val="6AC03C51"/>
    <w:rsid w:val="6B563571"/>
    <w:rsid w:val="6B5B68CC"/>
    <w:rsid w:val="6BA17482"/>
    <w:rsid w:val="6CCE3A4C"/>
    <w:rsid w:val="6CDF702A"/>
    <w:rsid w:val="6D2F70D2"/>
    <w:rsid w:val="6D77167E"/>
    <w:rsid w:val="6D885EE5"/>
    <w:rsid w:val="6DBC3E7A"/>
    <w:rsid w:val="6E2E2B75"/>
    <w:rsid w:val="6E8E6A08"/>
    <w:rsid w:val="6EA55B77"/>
    <w:rsid w:val="6EB4182B"/>
    <w:rsid w:val="6EEB7849"/>
    <w:rsid w:val="70953960"/>
    <w:rsid w:val="71D9574A"/>
    <w:rsid w:val="737412FF"/>
    <w:rsid w:val="73854F3E"/>
    <w:rsid w:val="73CC5109"/>
    <w:rsid w:val="746139FB"/>
    <w:rsid w:val="75304A4F"/>
    <w:rsid w:val="756347A1"/>
    <w:rsid w:val="764A70BC"/>
    <w:rsid w:val="76652A64"/>
    <w:rsid w:val="77270B8B"/>
    <w:rsid w:val="773D7DCA"/>
    <w:rsid w:val="7824435D"/>
    <w:rsid w:val="78257E82"/>
    <w:rsid w:val="782B0EB7"/>
    <w:rsid w:val="78B11555"/>
    <w:rsid w:val="78BD4FE7"/>
    <w:rsid w:val="78E94AAA"/>
    <w:rsid w:val="7A5A22EA"/>
    <w:rsid w:val="7A982F07"/>
    <w:rsid w:val="7BC540E8"/>
    <w:rsid w:val="7C307A93"/>
    <w:rsid w:val="7CA07981"/>
    <w:rsid w:val="7CEB28AE"/>
    <w:rsid w:val="7CF63514"/>
    <w:rsid w:val="7D9558DE"/>
    <w:rsid w:val="7DF03B2A"/>
    <w:rsid w:val="7E9A7EC7"/>
    <w:rsid w:val="7F1F20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3">
    <w:name w:val="heading 1"/>
    <w:basedOn w:val="1"/>
    <w:next w:val="1"/>
    <w:link w:val="47"/>
    <w:qFormat/>
    <w:uiPriority w:val="0"/>
    <w:pPr>
      <w:widowControl/>
      <w:numPr>
        <w:ilvl w:val="0"/>
        <w:numId w:val="1"/>
      </w:numPr>
      <w:spacing w:before="163" w:beforeLines="50" w:after="163" w:afterLines="50"/>
      <w:ind w:firstLine="0" w:firstLineChars="0"/>
      <w:jc w:val="left"/>
      <w:outlineLvl w:val="0"/>
    </w:pPr>
    <w:rPr>
      <w:rFonts w:ascii="Arial" w:hAnsi="Arial" w:eastAsia="黑体"/>
      <w:bCs/>
      <w:color w:val="000000" w:themeColor="text1"/>
      <w:sz w:val="32"/>
      <w14:textFill>
        <w14:solidFill>
          <w14:schemeClr w14:val="tx1"/>
        </w14:solidFill>
      </w14:textFill>
    </w:rPr>
  </w:style>
  <w:style w:type="paragraph" w:styleId="2">
    <w:name w:val="heading 2"/>
    <w:basedOn w:val="1"/>
    <w:next w:val="1"/>
    <w:link w:val="50"/>
    <w:unhideWhenUsed/>
    <w:qFormat/>
    <w:uiPriority w:val="0"/>
    <w:pPr>
      <w:numPr>
        <w:ilvl w:val="1"/>
        <w:numId w:val="1"/>
      </w:numPr>
      <w:spacing w:before="50" w:beforeLines="50" w:after="50" w:afterLines="50" w:line="360" w:lineRule="auto"/>
      <w:ind w:left="992" w:firstLineChars="0"/>
      <w:outlineLvl w:val="1"/>
    </w:pPr>
    <w:rPr>
      <w:rFonts w:ascii="Arial" w:hAnsi="Arial" w:eastAsia="黑体" w:cstheme="majorBidi"/>
      <w:bCs/>
      <w:sz w:val="30"/>
      <w:szCs w:val="32"/>
    </w:rPr>
  </w:style>
  <w:style w:type="paragraph" w:styleId="4">
    <w:name w:val="heading 3"/>
    <w:next w:val="1"/>
    <w:link w:val="52"/>
    <w:unhideWhenUsed/>
    <w:qFormat/>
    <w:uiPriority w:val="0"/>
    <w:pPr>
      <w:numPr>
        <w:ilvl w:val="2"/>
        <w:numId w:val="1"/>
      </w:numPr>
      <w:spacing w:before="163" w:beforeLines="50" w:after="163" w:afterLines="50" w:line="360" w:lineRule="auto"/>
      <w:outlineLvl w:val="2"/>
    </w:pPr>
    <w:rPr>
      <w:rFonts w:ascii="Arial" w:hAnsi="Arial" w:eastAsia="黑体" w:cs="Times New Roman"/>
      <w:bCs/>
      <w:kern w:val="2"/>
      <w:sz w:val="28"/>
      <w:szCs w:val="32"/>
      <w:lang w:val="en-US" w:eastAsia="zh-CN" w:bidi="ar-SA"/>
    </w:rPr>
  </w:style>
  <w:style w:type="paragraph" w:styleId="5">
    <w:name w:val="heading 4"/>
    <w:next w:val="1"/>
    <w:link w:val="51"/>
    <w:unhideWhenUsed/>
    <w:qFormat/>
    <w:uiPriority w:val="0"/>
    <w:pPr>
      <w:numPr>
        <w:ilvl w:val="3"/>
        <w:numId w:val="1"/>
      </w:numPr>
      <w:spacing w:before="163" w:beforeLines="50" w:after="163" w:afterLines="50" w:line="360" w:lineRule="auto"/>
      <w:outlineLvl w:val="3"/>
    </w:pPr>
    <w:rPr>
      <w:rFonts w:ascii="Arial" w:hAnsi="Arial" w:eastAsia="黑体" w:cstheme="majorBidi"/>
      <w:bCs/>
      <w:kern w:val="2"/>
      <w:sz w:val="24"/>
      <w:szCs w:val="28"/>
      <w:lang w:val="en-US" w:eastAsia="zh-CN" w:bidi="ar-SA"/>
    </w:rPr>
  </w:style>
  <w:style w:type="paragraph" w:styleId="6">
    <w:name w:val="heading 5"/>
    <w:next w:val="1"/>
    <w:link w:val="85"/>
    <w:unhideWhenUsed/>
    <w:qFormat/>
    <w:uiPriority w:val="0"/>
    <w:pPr>
      <w:numPr>
        <w:ilvl w:val="4"/>
        <w:numId w:val="1"/>
      </w:numPr>
      <w:spacing w:before="163" w:beforeLines="50" w:after="163" w:afterLines="50" w:line="360" w:lineRule="auto"/>
      <w:outlineLvl w:val="4"/>
    </w:pPr>
    <w:rPr>
      <w:rFonts w:ascii="Arial" w:hAnsi="Arial" w:eastAsia="黑体" w:cs="Times New Roman"/>
      <w:bCs/>
      <w:kern w:val="2"/>
      <w:sz w:val="21"/>
      <w:szCs w:val="21"/>
      <w:lang w:val="en-US" w:eastAsia="zh-CN" w:bidi="ar-SA"/>
    </w:rPr>
  </w:style>
  <w:style w:type="paragraph" w:styleId="7">
    <w:name w:val="heading 6"/>
    <w:basedOn w:val="1"/>
    <w:next w:val="1"/>
    <w:link w:val="54"/>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qFormat/>
    <w:uiPriority w:val="0"/>
    <w:pPr>
      <w:ind w:left="1440"/>
      <w:jc w:val="left"/>
    </w:pPr>
    <w:rPr>
      <w:rFonts w:asciiTheme="minorHAnsi" w:eastAsiaTheme="minorHAnsi"/>
      <w:sz w:val="18"/>
      <w:szCs w:val="18"/>
    </w:rPr>
  </w:style>
  <w:style w:type="paragraph" w:styleId="9">
    <w:name w:val="Normal Indent"/>
    <w:basedOn w:val="1"/>
    <w:qFormat/>
    <w:uiPriority w:val="0"/>
    <w:pPr>
      <w:spacing w:line="300" w:lineRule="auto"/>
      <w:ind w:firstLine="420"/>
    </w:pPr>
    <w:rPr>
      <w:sz w:val="21"/>
      <w:szCs w:val="20"/>
    </w:rPr>
  </w:style>
  <w:style w:type="paragraph" w:styleId="10">
    <w:name w:val="caption"/>
    <w:basedOn w:val="1"/>
    <w:next w:val="1"/>
    <w:link w:val="43"/>
    <w:qFormat/>
    <w:uiPriority w:val="0"/>
    <w:pPr>
      <w:ind w:firstLine="0" w:firstLineChars="0"/>
      <w:jc w:val="center"/>
    </w:pPr>
    <w:rPr>
      <w:rFonts w:ascii="黑体" w:hAnsi="黑体" w:eastAsia="黑体" w:cs="Arial"/>
      <w:kern w:val="28"/>
      <w:sz w:val="21"/>
      <w:szCs w:val="21"/>
    </w:rPr>
  </w:style>
  <w:style w:type="paragraph" w:styleId="11">
    <w:name w:val="Document Map"/>
    <w:basedOn w:val="1"/>
    <w:link w:val="53"/>
    <w:unhideWhenUsed/>
    <w:qFormat/>
    <w:uiPriority w:val="99"/>
    <w:pPr>
      <w:spacing w:line="240" w:lineRule="auto"/>
      <w:ind w:firstLine="0" w:firstLineChars="0"/>
    </w:pPr>
    <w:rPr>
      <w:rFonts w:ascii="宋体" w:hAnsiTheme="minorHAnsi" w:cstheme="minorBidi"/>
      <w:sz w:val="18"/>
      <w:szCs w:val="18"/>
    </w:rPr>
  </w:style>
  <w:style w:type="paragraph" w:styleId="12">
    <w:name w:val="annotation text"/>
    <w:basedOn w:val="1"/>
    <w:link w:val="44"/>
    <w:unhideWhenUsed/>
    <w:qFormat/>
    <w:uiPriority w:val="99"/>
    <w:pPr>
      <w:jc w:val="left"/>
    </w:pPr>
    <w:rPr>
      <w:rFonts w:asciiTheme="minorHAnsi" w:hAnsiTheme="minorHAnsi" w:eastAsiaTheme="minorEastAsia" w:cstheme="minorBidi"/>
      <w:szCs w:val="22"/>
    </w:rPr>
  </w:style>
  <w:style w:type="paragraph" w:styleId="13">
    <w:name w:val="toc 5"/>
    <w:basedOn w:val="1"/>
    <w:next w:val="1"/>
    <w:qFormat/>
    <w:uiPriority w:val="0"/>
    <w:pPr>
      <w:ind w:left="960"/>
      <w:jc w:val="left"/>
    </w:pPr>
    <w:rPr>
      <w:rFonts w:asciiTheme="minorHAnsi" w:eastAsiaTheme="minorHAnsi"/>
      <w:sz w:val="18"/>
      <w:szCs w:val="18"/>
    </w:rPr>
  </w:style>
  <w:style w:type="paragraph" w:styleId="14">
    <w:name w:val="toc 3"/>
    <w:basedOn w:val="1"/>
    <w:next w:val="1"/>
    <w:qFormat/>
    <w:uiPriority w:val="39"/>
    <w:pPr>
      <w:ind w:left="480"/>
      <w:jc w:val="left"/>
    </w:pPr>
    <w:rPr>
      <w:rFonts w:asciiTheme="minorHAnsi" w:eastAsiaTheme="minorHAnsi"/>
      <w:i/>
      <w:iCs/>
      <w:sz w:val="20"/>
      <w:szCs w:val="20"/>
    </w:rPr>
  </w:style>
  <w:style w:type="paragraph" w:styleId="15">
    <w:name w:val="toc 8"/>
    <w:basedOn w:val="1"/>
    <w:next w:val="1"/>
    <w:qFormat/>
    <w:uiPriority w:val="0"/>
    <w:pPr>
      <w:ind w:left="1680"/>
      <w:jc w:val="left"/>
    </w:pPr>
    <w:rPr>
      <w:rFonts w:asciiTheme="minorHAnsi" w:eastAsiaTheme="minorHAnsi"/>
      <w:sz w:val="18"/>
      <w:szCs w:val="18"/>
    </w:rPr>
  </w:style>
  <w:style w:type="paragraph" w:styleId="16">
    <w:name w:val="Balloon Text"/>
    <w:basedOn w:val="1"/>
    <w:link w:val="42"/>
    <w:semiHidden/>
    <w:unhideWhenUsed/>
    <w:qFormat/>
    <w:uiPriority w:val="0"/>
    <w:rPr>
      <w:sz w:val="18"/>
      <w:szCs w:val="18"/>
    </w:rPr>
  </w:style>
  <w:style w:type="paragraph" w:styleId="17">
    <w:name w:val="footer"/>
    <w:basedOn w:val="1"/>
    <w:link w:val="39"/>
    <w:qFormat/>
    <w:uiPriority w:val="99"/>
    <w:pPr>
      <w:tabs>
        <w:tab w:val="center" w:pos="4153"/>
        <w:tab w:val="right" w:pos="8306"/>
      </w:tabs>
      <w:snapToGrid w:val="0"/>
      <w:jc w:val="left"/>
    </w:pPr>
    <w:rPr>
      <w:sz w:val="18"/>
      <w:szCs w:val="18"/>
    </w:rPr>
  </w:style>
  <w:style w:type="paragraph" w:styleId="18">
    <w:name w:val="header"/>
    <w:link w:val="40"/>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kern w:val="2"/>
      <w:sz w:val="21"/>
      <w:szCs w:val="18"/>
      <w:lang w:val="en-US" w:eastAsia="zh-CN" w:bidi="ar-SA"/>
    </w:rPr>
  </w:style>
  <w:style w:type="paragraph" w:styleId="19">
    <w:name w:val="toc 1"/>
    <w:next w:val="1"/>
    <w:link w:val="76"/>
    <w:qFormat/>
    <w:uiPriority w:val="39"/>
    <w:pPr>
      <w:widowControl w:val="0"/>
      <w:spacing w:before="120" w:after="120" w:line="360" w:lineRule="auto"/>
      <w:ind w:firstLine="200" w:firstLineChars="200"/>
    </w:pPr>
    <w:rPr>
      <w:rFonts w:hAnsi="Times New Roman" w:cs="Times New Roman" w:asciiTheme="minorHAnsi" w:eastAsiaTheme="minorHAnsi"/>
      <w:b/>
      <w:bCs/>
      <w:caps/>
      <w:kern w:val="2"/>
      <w:lang w:val="en-US" w:eastAsia="zh-CN" w:bidi="ar-SA"/>
    </w:rPr>
  </w:style>
  <w:style w:type="paragraph" w:styleId="20">
    <w:name w:val="toc 4"/>
    <w:basedOn w:val="1"/>
    <w:next w:val="1"/>
    <w:qFormat/>
    <w:uiPriority w:val="39"/>
    <w:pPr>
      <w:ind w:left="720"/>
      <w:jc w:val="left"/>
    </w:pPr>
    <w:rPr>
      <w:rFonts w:asciiTheme="minorHAnsi" w:eastAsiaTheme="minorHAnsi"/>
      <w:sz w:val="18"/>
      <w:szCs w:val="18"/>
    </w:rPr>
  </w:style>
  <w:style w:type="paragraph" w:styleId="21">
    <w:name w:val="Subtitle"/>
    <w:next w:val="1"/>
    <w:link w:val="48"/>
    <w:qFormat/>
    <w:uiPriority w:val="0"/>
    <w:pPr>
      <w:numPr>
        <w:ilvl w:val="1"/>
        <w:numId w:val="2"/>
      </w:numPr>
      <w:spacing w:before="156" w:beforeLines="50" w:after="156" w:afterLines="50" w:line="400" w:lineRule="exact"/>
      <w:ind w:firstLine="0"/>
    </w:pPr>
    <w:rPr>
      <w:rFonts w:ascii="Times New Roman" w:hAnsi="Times New Roman" w:eastAsia="黑体" w:cs="Times New Roman"/>
      <w:vanish/>
      <w:kern w:val="2"/>
      <w:sz w:val="30"/>
      <w:szCs w:val="30"/>
      <w:lang w:val="en-US" w:eastAsia="zh-CN" w:bidi="ar-SA"/>
    </w:rPr>
  </w:style>
  <w:style w:type="paragraph" w:styleId="22">
    <w:name w:val="toc 6"/>
    <w:basedOn w:val="1"/>
    <w:next w:val="1"/>
    <w:qFormat/>
    <w:uiPriority w:val="0"/>
    <w:pPr>
      <w:ind w:left="1200"/>
      <w:jc w:val="left"/>
    </w:pPr>
    <w:rPr>
      <w:rFonts w:asciiTheme="minorHAnsi" w:eastAsiaTheme="minorHAnsi"/>
      <w:sz w:val="18"/>
      <w:szCs w:val="18"/>
    </w:rPr>
  </w:style>
  <w:style w:type="paragraph" w:styleId="23">
    <w:name w:val="table of figures"/>
    <w:basedOn w:val="1"/>
    <w:next w:val="1"/>
    <w:qFormat/>
    <w:uiPriority w:val="0"/>
    <w:pPr>
      <w:ind w:leftChars="200" w:hanging="200" w:hangingChars="200"/>
    </w:pPr>
  </w:style>
  <w:style w:type="paragraph" w:styleId="24">
    <w:name w:val="toc 2"/>
    <w:basedOn w:val="1"/>
    <w:next w:val="1"/>
    <w:qFormat/>
    <w:uiPriority w:val="39"/>
    <w:pPr>
      <w:ind w:left="240"/>
      <w:jc w:val="left"/>
    </w:pPr>
    <w:rPr>
      <w:rFonts w:asciiTheme="minorHAnsi" w:eastAsiaTheme="minorHAnsi"/>
      <w:smallCaps/>
      <w:sz w:val="20"/>
      <w:szCs w:val="20"/>
    </w:rPr>
  </w:style>
  <w:style w:type="paragraph" w:styleId="25">
    <w:name w:val="toc 9"/>
    <w:basedOn w:val="1"/>
    <w:next w:val="1"/>
    <w:qFormat/>
    <w:uiPriority w:val="0"/>
    <w:pPr>
      <w:ind w:left="1920"/>
      <w:jc w:val="left"/>
    </w:pPr>
    <w:rPr>
      <w:rFonts w:asciiTheme="minorHAnsi" w:eastAsiaTheme="minorHAnsi"/>
      <w:sz w:val="18"/>
      <w:szCs w:val="18"/>
    </w:rPr>
  </w:style>
  <w:style w:type="paragraph" w:styleId="26">
    <w:name w:val="Title"/>
    <w:next w:val="1"/>
    <w:link w:val="46"/>
    <w:qFormat/>
    <w:uiPriority w:val="0"/>
    <w:pPr>
      <w:spacing w:before="50" w:beforeLines="50" w:after="50" w:afterLines="50" w:line="360" w:lineRule="auto"/>
      <w:jc w:val="center"/>
      <w:outlineLvl w:val="0"/>
    </w:pPr>
    <w:rPr>
      <w:rFonts w:ascii="Arial" w:hAnsi="Arial" w:eastAsia="黑体" w:cs="Times New Roman"/>
      <w:bCs/>
      <w:color w:val="0000FF"/>
      <w:kern w:val="2"/>
      <w:sz w:val="32"/>
      <w:szCs w:val="52"/>
      <w:lang w:val="en-US" w:eastAsia="zh-CN" w:bidi="ar-SA"/>
    </w:rPr>
  </w:style>
  <w:style w:type="paragraph" w:styleId="27">
    <w:name w:val="annotation subject"/>
    <w:basedOn w:val="12"/>
    <w:next w:val="12"/>
    <w:link w:val="78"/>
    <w:qFormat/>
    <w:uiPriority w:val="0"/>
    <w:rPr>
      <w:rFonts w:ascii="Times New Roman" w:hAnsi="Times New Roman" w:eastAsia="宋体" w:cs="Times New Roman"/>
      <w:b/>
      <w:bCs/>
      <w:szCs w:val="24"/>
    </w:rPr>
  </w:style>
  <w:style w:type="table" w:styleId="29">
    <w:name w:val="Table Grid"/>
    <w:basedOn w:val="2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basedOn w:val="30"/>
    <w:qFormat/>
    <w:uiPriority w:val="22"/>
    <w:rPr>
      <w:b/>
      <w:bCs/>
    </w:rPr>
  </w:style>
  <w:style w:type="character" w:styleId="32">
    <w:name w:val="page number"/>
    <w:basedOn w:val="30"/>
    <w:qFormat/>
    <w:uiPriority w:val="0"/>
  </w:style>
  <w:style w:type="character" w:styleId="33">
    <w:name w:val="Emphasis"/>
    <w:qFormat/>
    <w:uiPriority w:val="0"/>
    <w:rPr>
      <w:rFonts w:eastAsia="黑体"/>
      <w:sz w:val="28"/>
      <w:szCs w:val="28"/>
    </w:rPr>
  </w:style>
  <w:style w:type="character" w:styleId="34">
    <w:name w:val="Hyperlink"/>
    <w:basedOn w:val="30"/>
    <w:unhideWhenUsed/>
    <w:qFormat/>
    <w:uiPriority w:val="99"/>
    <w:rPr>
      <w:color w:val="0563C1" w:themeColor="hyperlink"/>
      <w:u w:val="single"/>
      <w14:textFill>
        <w14:solidFill>
          <w14:schemeClr w14:val="hlink"/>
        </w14:solidFill>
      </w14:textFill>
    </w:rPr>
  </w:style>
  <w:style w:type="character" w:styleId="35">
    <w:name w:val="annotation reference"/>
    <w:basedOn w:val="30"/>
    <w:unhideWhenUsed/>
    <w:qFormat/>
    <w:uiPriority w:val="99"/>
    <w:rPr>
      <w:sz w:val="21"/>
      <w:szCs w:val="21"/>
    </w:rPr>
  </w:style>
  <w:style w:type="paragraph" w:customStyle="1" w:styleId="36">
    <w:name w:val="段落"/>
    <w:next w:val="1"/>
    <w:link w:val="97"/>
    <w:qFormat/>
    <w:uiPriority w:val="0"/>
    <w:pPr>
      <w:spacing w:line="400" w:lineRule="exact"/>
      <w:ind w:firstLine="482"/>
      <w:jc w:val="both"/>
    </w:pPr>
    <w:rPr>
      <w:rFonts w:ascii="Verdana" w:hAnsi="Verdana" w:eastAsia="宋体" w:cs="Times New Roman"/>
      <w:sz w:val="24"/>
      <w:szCs w:val="24"/>
      <w:lang w:val="en-US" w:eastAsia="zh-CN" w:bidi="ar-SA"/>
    </w:rPr>
  </w:style>
  <w:style w:type="paragraph" w:customStyle="1" w:styleId="37">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38">
    <w:name w:val="Char"/>
    <w:basedOn w:val="1"/>
    <w:next w:val="1"/>
    <w:qFormat/>
    <w:uiPriority w:val="0"/>
    <w:rPr>
      <w:bCs/>
      <w:lang w:eastAsia="en-US"/>
    </w:rPr>
  </w:style>
  <w:style w:type="character" w:customStyle="1" w:styleId="39">
    <w:name w:val="页脚 字符"/>
    <w:basedOn w:val="30"/>
    <w:link w:val="17"/>
    <w:qFormat/>
    <w:uiPriority w:val="99"/>
    <w:rPr>
      <w:kern w:val="2"/>
      <w:sz w:val="18"/>
      <w:szCs w:val="18"/>
    </w:rPr>
  </w:style>
  <w:style w:type="character" w:customStyle="1" w:styleId="40">
    <w:name w:val="页眉 字符"/>
    <w:basedOn w:val="30"/>
    <w:link w:val="18"/>
    <w:qFormat/>
    <w:uiPriority w:val="0"/>
    <w:rPr>
      <w:kern w:val="2"/>
      <w:sz w:val="21"/>
      <w:szCs w:val="18"/>
    </w:rPr>
  </w:style>
  <w:style w:type="paragraph" w:styleId="41">
    <w:name w:val="List Paragraph"/>
    <w:basedOn w:val="1"/>
    <w:link w:val="45"/>
    <w:qFormat/>
    <w:uiPriority w:val="34"/>
    <w:pPr>
      <w:ind w:firstLine="420"/>
    </w:pPr>
  </w:style>
  <w:style w:type="character" w:customStyle="1" w:styleId="42">
    <w:name w:val="批注框文本 字符"/>
    <w:basedOn w:val="30"/>
    <w:link w:val="16"/>
    <w:semiHidden/>
    <w:qFormat/>
    <w:uiPriority w:val="0"/>
    <w:rPr>
      <w:kern w:val="2"/>
      <w:sz w:val="18"/>
      <w:szCs w:val="18"/>
    </w:rPr>
  </w:style>
  <w:style w:type="character" w:customStyle="1" w:styleId="43">
    <w:name w:val="题注 字符"/>
    <w:link w:val="10"/>
    <w:qFormat/>
    <w:uiPriority w:val="0"/>
    <w:rPr>
      <w:rFonts w:ascii="黑体" w:hAnsi="黑体" w:eastAsia="黑体" w:cs="Arial"/>
      <w:kern w:val="28"/>
      <w:sz w:val="21"/>
      <w:szCs w:val="21"/>
    </w:rPr>
  </w:style>
  <w:style w:type="character" w:customStyle="1" w:styleId="44">
    <w:name w:val="批注文字 字符"/>
    <w:basedOn w:val="30"/>
    <w:link w:val="12"/>
    <w:qFormat/>
    <w:uiPriority w:val="99"/>
    <w:rPr>
      <w:rFonts w:asciiTheme="minorHAnsi" w:hAnsiTheme="minorHAnsi" w:eastAsiaTheme="minorEastAsia" w:cstheme="minorBidi"/>
      <w:kern w:val="2"/>
      <w:sz w:val="21"/>
      <w:szCs w:val="22"/>
    </w:rPr>
  </w:style>
  <w:style w:type="character" w:customStyle="1" w:styleId="45">
    <w:name w:val="列表段落 字符"/>
    <w:basedOn w:val="30"/>
    <w:link w:val="41"/>
    <w:qFormat/>
    <w:uiPriority w:val="34"/>
    <w:rPr>
      <w:kern w:val="2"/>
      <w:sz w:val="21"/>
      <w:szCs w:val="24"/>
    </w:rPr>
  </w:style>
  <w:style w:type="character" w:customStyle="1" w:styleId="46">
    <w:name w:val="标题 字符"/>
    <w:basedOn w:val="30"/>
    <w:link w:val="26"/>
    <w:qFormat/>
    <w:uiPriority w:val="0"/>
    <w:rPr>
      <w:rFonts w:ascii="Arial" w:hAnsi="Arial" w:eastAsia="黑体"/>
      <w:bCs/>
      <w:color w:val="0000FF"/>
      <w:kern w:val="2"/>
      <w:sz w:val="32"/>
      <w:szCs w:val="52"/>
    </w:rPr>
  </w:style>
  <w:style w:type="character" w:customStyle="1" w:styleId="47">
    <w:name w:val="标题 1 字符"/>
    <w:basedOn w:val="30"/>
    <w:link w:val="3"/>
    <w:qFormat/>
    <w:uiPriority w:val="0"/>
    <w:rPr>
      <w:rFonts w:ascii="Arial" w:hAnsi="Arial" w:eastAsia="黑体"/>
      <w:bCs/>
      <w:color w:val="000000" w:themeColor="text1"/>
      <w:kern w:val="2"/>
      <w:sz w:val="32"/>
      <w:szCs w:val="24"/>
      <w14:textFill>
        <w14:solidFill>
          <w14:schemeClr w14:val="tx1"/>
        </w14:solidFill>
      </w14:textFill>
    </w:rPr>
  </w:style>
  <w:style w:type="character" w:customStyle="1" w:styleId="48">
    <w:name w:val="副标题 字符"/>
    <w:basedOn w:val="30"/>
    <w:link w:val="21"/>
    <w:qFormat/>
    <w:uiPriority w:val="0"/>
    <w:rPr>
      <w:rFonts w:eastAsia="黑体"/>
      <w:vanish/>
      <w:kern w:val="2"/>
      <w:sz w:val="30"/>
      <w:szCs w:val="30"/>
    </w:rPr>
  </w:style>
  <w:style w:type="paragraph" w:customStyle="1" w:styleId="49">
    <w:name w:val="标题4"/>
    <w:link w:val="83"/>
    <w:qFormat/>
    <w:uiPriority w:val="0"/>
    <w:pPr>
      <w:numPr>
        <w:ilvl w:val="0"/>
        <w:numId w:val="3"/>
      </w:numPr>
      <w:spacing w:before="50" w:beforeLines="50" w:after="50" w:afterLines="50"/>
      <w:ind w:left="0" w:firstLine="0"/>
      <w:outlineLvl w:val="3"/>
    </w:pPr>
    <w:rPr>
      <w:rFonts w:ascii="Arial" w:hAnsi="Arial" w:eastAsia="黑体" w:cs="Times New Roman"/>
      <w:bCs/>
      <w:color w:val="0000FF"/>
      <w:kern w:val="2"/>
      <w:sz w:val="24"/>
      <w:szCs w:val="24"/>
      <w:lang w:val="en-US" w:eastAsia="zh-CN" w:bidi="ar-SA"/>
    </w:rPr>
  </w:style>
  <w:style w:type="character" w:customStyle="1" w:styleId="50">
    <w:name w:val="标题 2 字符"/>
    <w:basedOn w:val="30"/>
    <w:link w:val="2"/>
    <w:qFormat/>
    <w:uiPriority w:val="0"/>
    <w:rPr>
      <w:rFonts w:ascii="Arial" w:hAnsi="Arial" w:eastAsia="黑体" w:cstheme="majorBidi"/>
      <w:bCs/>
      <w:kern w:val="2"/>
      <w:sz w:val="30"/>
      <w:szCs w:val="32"/>
    </w:rPr>
  </w:style>
  <w:style w:type="character" w:customStyle="1" w:styleId="51">
    <w:name w:val="标题 4 字符"/>
    <w:basedOn w:val="30"/>
    <w:link w:val="5"/>
    <w:qFormat/>
    <w:uiPriority w:val="0"/>
    <w:rPr>
      <w:rFonts w:ascii="Arial" w:hAnsi="Arial" w:eastAsia="黑体" w:cstheme="majorBidi"/>
      <w:bCs/>
      <w:kern w:val="2"/>
      <w:sz w:val="24"/>
      <w:szCs w:val="28"/>
    </w:rPr>
  </w:style>
  <w:style w:type="character" w:customStyle="1" w:styleId="52">
    <w:name w:val="标题 3 字符"/>
    <w:basedOn w:val="30"/>
    <w:link w:val="4"/>
    <w:qFormat/>
    <w:uiPriority w:val="0"/>
    <w:rPr>
      <w:rFonts w:ascii="Arial" w:hAnsi="Arial" w:eastAsia="黑体"/>
      <w:bCs/>
      <w:kern w:val="2"/>
      <w:sz w:val="28"/>
      <w:szCs w:val="32"/>
    </w:rPr>
  </w:style>
  <w:style w:type="character" w:customStyle="1" w:styleId="53">
    <w:name w:val="文档结构图 字符"/>
    <w:basedOn w:val="30"/>
    <w:link w:val="11"/>
    <w:qFormat/>
    <w:uiPriority w:val="99"/>
    <w:rPr>
      <w:rFonts w:ascii="宋体" w:hAnsiTheme="minorHAnsi" w:cstheme="minorBidi"/>
      <w:kern w:val="2"/>
      <w:sz w:val="18"/>
      <w:szCs w:val="18"/>
    </w:rPr>
  </w:style>
  <w:style w:type="character" w:customStyle="1" w:styleId="54">
    <w:name w:val="标题 6 字符"/>
    <w:basedOn w:val="30"/>
    <w:link w:val="7"/>
    <w:qFormat/>
    <w:uiPriority w:val="9"/>
    <w:rPr>
      <w:rFonts w:asciiTheme="majorHAnsi" w:hAnsiTheme="majorHAnsi" w:eastAsiaTheme="majorEastAsia" w:cstheme="majorBidi"/>
      <w:b/>
      <w:bCs/>
      <w:kern w:val="2"/>
      <w:sz w:val="24"/>
      <w:szCs w:val="24"/>
    </w:rPr>
  </w:style>
  <w:style w:type="paragraph" w:styleId="55">
    <w:name w:val="No Spacing"/>
    <w:qFormat/>
    <w:uiPriority w:val="1"/>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56">
    <w:name w:val="技术文件_段"/>
    <w:basedOn w:val="1"/>
    <w:link w:val="58"/>
    <w:qFormat/>
    <w:uiPriority w:val="0"/>
    <w:pPr>
      <w:widowControl/>
      <w:autoSpaceDE w:val="0"/>
      <w:autoSpaceDN w:val="0"/>
      <w:adjustRightInd w:val="0"/>
      <w:snapToGrid w:val="0"/>
      <w:spacing w:line="300" w:lineRule="auto"/>
      <w:ind w:firstLine="480"/>
    </w:pPr>
    <w:rPr>
      <w:rFonts w:ascii="宋体" w:hAnsi="宋体" w:cs="宋体"/>
      <w:kern w:val="0"/>
    </w:rPr>
  </w:style>
  <w:style w:type="paragraph" w:customStyle="1" w:styleId="57">
    <w:name w:val="技术文件_字母编号列项"/>
    <w:next w:val="56"/>
    <w:qFormat/>
    <w:uiPriority w:val="0"/>
    <w:pPr>
      <w:numPr>
        <w:ilvl w:val="0"/>
        <w:numId w:val="4"/>
      </w:numPr>
      <w:spacing w:line="300" w:lineRule="auto"/>
      <w:jc w:val="both"/>
    </w:pPr>
    <w:rPr>
      <w:rFonts w:ascii="宋体" w:hAnsi="Times New Roman" w:eastAsia="宋体" w:cs="Times New Roman"/>
      <w:sz w:val="24"/>
      <w:lang w:val="en-US" w:eastAsia="zh-CN" w:bidi="ar-SA"/>
    </w:rPr>
  </w:style>
  <w:style w:type="character" w:customStyle="1" w:styleId="58">
    <w:name w:val="技术文件_段 Char"/>
    <w:basedOn w:val="30"/>
    <w:link w:val="56"/>
    <w:qFormat/>
    <w:uiPriority w:val="0"/>
    <w:rPr>
      <w:rFonts w:ascii="宋体" w:hAnsi="宋体" w:cs="宋体"/>
      <w:sz w:val="24"/>
      <w:szCs w:val="24"/>
    </w:rPr>
  </w:style>
  <w:style w:type="paragraph" w:customStyle="1" w:styleId="59">
    <w:name w:val="举例"/>
    <w:basedOn w:val="56"/>
    <w:link w:val="60"/>
    <w:qFormat/>
    <w:uiPriority w:val="0"/>
    <w:pPr>
      <w:spacing w:line="360" w:lineRule="auto"/>
    </w:pPr>
    <w:rPr>
      <w:rFonts w:ascii="Times New Roman" w:cs="Times New Roman"/>
      <w:i/>
    </w:rPr>
  </w:style>
  <w:style w:type="character" w:customStyle="1" w:styleId="60">
    <w:name w:val="举例 Char"/>
    <w:basedOn w:val="30"/>
    <w:link w:val="59"/>
    <w:qFormat/>
    <w:uiPriority w:val="0"/>
    <w:rPr>
      <w:rFonts w:hAnsi="宋体"/>
      <w:i/>
      <w:sz w:val="24"/>
      <w:szCs w:val="24"/>
    </w:rPr>
  </w:style>
  <w:style w:type="paragraph" w:customStyle="1" w:styleId="61">
    <w:name w:val="表格"/>
    <w:link w:val="62"/>
    <w:qFormat/>
    <w:uiPriority w:val="0"/>
    <w:pPr>
      <w:spacing w:line="360" w:lineRule="auto"/>
    </w:pPr>
    <w:rPr>
      <w:rFonts w:ascii="Times New Roman" w:hAnsi="Times New Roman" w:eastAsia="宋体" w:cs="Times New Roman"/>
      <w:kern w:val="2"/>
      <w:sz w:val="24"/>
      <w:szCs w:val="21"/>
      <w:lang w:val="en-US" w:eastAsia="zh-CN" w:bidi="ar-SA"/>
    </w:rPr>
  </w:style>
  <w:style w:type="character" w:customStyle="1" w:styleId="62">
    <w:name w:val="表格 Char"/>
    <w:link w:val="61"/>
    <w:qFormat/>
    <w:uiPriority w:val="0"/>
    <w:rPr>
      <w:kern w:val="2"/>
      <w:sz w:val="24"/>
      <w:szCs w:val="21"/>
    </w:rPr>
  </w:style>
  <w:style w:type="paragraph" w:customStyle="1" w:styleId="63">
    <w:name w:val="图表标题"/>
    <w:basedOn w:val="1"/>
    <w:link w:val="64"/>
    <w:qFormat/>
    <w:uiPriority w:val="0"/>
    <w:pPr>
      <w:ind w:firstLine="0" w:firstLineChars="0"/>
      <w:jc w:val="center"/>
    </w:pPr>
    <w:rPr>
      <w:rFonts w:eastAsia="黑体"/>
      <w:kern w:val="28"/>
      <w:sz w:val="21"/>
      <w:szCs w:val="21"/>
    </w:rPr>
  </w:style>
  <w:style w:type="character" w:customStyle="1" w:styleId="64">
    <w:name w:val="图表标题 字符"/>
    <w:link w:val="63"/>
    <w:qFormat/>
    <w:uiPriority w:val="0"/>
    <w:rPr>
      <w:rFonts w:eastAsia="黑体"/>
      <w:kern w:val="28"/>
      <w:sz w:val="21"/>
      <w:szCs w:val="21"/>
    </w:rPr>
  </w:style>
  <w:style w:type="paragraph" w:customStyle="1" w:styleId="65">
    <w:name w:val="例子"/>
    <w:basedOn w:val="1"/>
    <w:link w:val="66"/>
    <w:qFormat/>
    <w:uiPriority w:val="0"/>
    <w:pPr>
      <w:autoSpaceDE w:val="0"/>
      <w:autoSpaceDN w:val="0"/>
      <w:ind w:firstLine="560"/>
    </w:pPr>
    <w:rPr>
      <w:rFonts w:eastAsiaTheme="minorEastAsia"/>
      <w:i/>
      <w:szCs w:val="22"/>
    </w:rPr>
  </w:style>
  <w:style w:type="character" w:customStyle="1" w:styleId="66">
    <w:name w:val="例子 Char"/>
    <w:basedOn w:val="30"/>
    <w:link w:val="65"/>
    <w:qFormat/>
    <w:uiPriority w:val="0"/>
    <w:rPr>
      <w:rFonts w:eastAsiaTheme="minorEastAsia"/>
      <w:i/>
      <w:kern w:val="2"/>
      <w:sz w:val="24"/>
      <w:szCs w:val="22"/>
    </w:rPr>
  </w:style>
  <w:style w:type="paragraph" w:customStyle="1" w:styleId="67">
    <w:name w:val="说明"/>
    <w:basedOn w:val="1"/>
    <w:link w:val="68"/>
    <w:qFormat/>
    <w:uiPriority w:val="0"/>
    <w:pPr>
      <w:autoSpaceDE w:val="0"/>
      <w:autoSpaceDN w:val="0"/>
      <w:ind w:firstLine="560"/>
    </w:pPr>
    <w:rPr>
      <w:szCs w:val="22"/>
    </w:rPr>
  </w:style>
  <w:style w:type="character" w:customStyle="1" w:styleId="68">
    <w:name w:val="说明 Char"/>
    <w:basedOn w:val="30"/>
    <w:link w:val="67"/>
    <w:qFormat/>
    <w:uiPriority w:val="0"/>
    <w:rPr>
      <w:kern w:val="2"/>
      <w:sz w:val="24"/>
      <w:szCs w:val="22"/>
    </w:rPr>
  </w:style>
  <w:style w:type="paragraph" w:customStyle="1" w:styleId="69">
    <w:name w:val="检查单标题"/>
    <w:link w:val="70"/>
    <w:qFormat/>
    <w:uiPriority w:val="0"/>
    <w:pPr>
      <w:jc w:val="center"/>
    </w:pPr>
    <w:rPr>
      <w:rFonts w:ascii="Times New Roman" w:hAnsi="Times New Roman" w:eastAsia="黑体" w:cs="Times New Roman"/>
      <w:kern w:val="2"/>
      <w:sz w:val="32"/>
      <w:szCs w:val="32"/>
      <w:lang w:val="en-US" w:eastAsia="zh-CN" w:bidi="ar-SA"/>
    </w:rPr>
  </w:style>
  <w:style w:type="character" w:customStyle="1" w:styleId="70">
    <w:name w:val="检查单标题 字符"/>
    <w:basedOn w:val="30"/>
    <w:link w:val="69"/>
    <w:qFormat/>
    <w:uiPriority w:val="0"/>
    <w:rPr>
      <w:rFonts w:eastAsia="黑体"/>
      <w:kern w:val="2"/>
      <w:sz w:val="32"/>
      <w:szCs w:val="32"/>
    </w:rPr>
  </w:style>
  <w:style w:type="table" w:customStyle="1" w:styleId="71">
    <w:name w:val="网格型1"/>
    <w:basedOn w:val="28"/>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2">
    <w:name w:val="GJB5000模板正文"/>
    <w:basedOn w:val="1"/>
    <w:link w:val="80"/>
    <w:qFormat/>
    <w:uiPriority w:val="0"/>
    <w:pPr>
      <w:ind w:firstLine="480"/>
    </w:pPr>
    <w:rPr>
      <w:rFonts w:cs="宋体"/>
      <w:szCs w:val="20"/>
    </w:rPr>
  </w:style>
  <w:style w:type="character" w:customStyle="1" w:styleId="73">
    <w:name w:val="表格文字-示例"/>
    <w:qFormat/>
    <w:uiPriority w:val="0"/>
    <w:rPr>
      <w:color w:val="0000FF"/>
    </w:rPr>
  </w:style>
  <w:style w:type="character" w:customStyle="1" w:styleId="74">
    <w:name w:val="活动属性描述文字"/>
    <w:qFormat/>
    <w:uiPriority w:val="0"/>
    <w:rPr>
      <w:color w:val="auto"/>
    </w:rPr>
  </w:style>
  <w:style w:type="paragraph" w:customStyle="1" w:styleId="75">
    <w:name w:val="目录"/>
    <w:basedOn w:val="19"/>
    <w:link w:val="77"/>
    <w:qFormat/>
    <w:uiPriority w:val="0"/>
    <w:pPr>
      <w:tabs>
        <w:tab w:val="left" w:pos="840"/>
      </w:tabs>
      <w:ind w:firstLine="400"/>
    </w:pPr>
  </w:style>
  <w:style w:type="character" w:customStyle="1" w:styleId="76">
    <w:name w:val="TOC 1 字符"/>
    <w:basedOn w:val="30"/>
    <w:link w:val="19"/>
    <w:qFormat/>
    <w:uiPriority w:val="39"/>
    <w:rPr>
      <w:rFonts w:asciiTheme="minorHAnsi" w:eastAsiaTheme="minorHAnsi"/>
      <w:b/>
      <w:bCs/>
      <w:caps/>
      <w:kern w:val="2"/>
    </w:rPr>
  </w:style>
  <w:style w:type="character" w:customStyle="1" w:styleId="77">
    <w:name w:val="目录 字符"/>
    <w:basedOn w:val="76"/>
    <w:link w:val="75"/>
    <w:qFormat/>
    <w:uiPriority w:val="0"/>
    <w:rPr>
      <w:rFonts w:asciiTheme="minorHAnsi" w:eastAsiaTheme="minorHAnsi"/>
      <w:kern w:val="2"/>
      <w:sz w:val="24"/>
    </w:rPr>
  </w:style>
  <w:style w:type="character" w:customStyle="1" w:styleId="78">
    <w:name w:val="批注主题 字符"/>
    <w:basedOn w:val="44"/>
    <w:link w:val="27"/>
    <w:qFormat/>
    <w:uiPriority w:val="0"/>
    <w:rPr>
      <w:rFonts w:asciiTheme="minorHAnsi" w:hAnsiTheme="minorHAnsi" w:eastAsiaTheme="minorEastAsia" w:cstheme="minorBidi"/>
      <w:b/>
      <w:bCs/>
      <w:kern w:val="2"/>
      <w:sz w:val="24"/>
      <w:szCs w:val="24"/>
    </w:rPr>
  </w:style>
  <w:style w:type="paragraph" w:customStyle="1" w:styleId="79">
    <w:name w:val="正文强调"/>
    <w:basedOn w:val="72"/>
    <w:link w:val="81"/>
    <w:qFormat/>
    <w:uiPriority w:val="0"/>
    <w:pPr>
      <w:numPr>
        <w:ilvl w:val="0"/>
        <w:numId w:val="5"/>
      </w:numPr>
      <w:ind w:firstLine="0" w:firstLineChars="0"/>
    </w:pPr>
    <w:rPr>
      <w:rFonts w:ascii="宋体" w:hAnsi="宋体" w:cs="Arial"/>
      <w:color w:val="000000" w:themeColor="text1"/>
      <w14:textFill>
        <w14:solidFill>
          <w14:schemeClr w14:val="tx1"/>
        </w14:solidFill>
      </w14:textFill>
    </w:rPr>
  </w:style>
  <w:style w:type="character" w:customStyle="1" w:styleId="80">
    <w:name w:val="GJB5000模板正文 字符"/>
    <w:basedOn w:val="30"/>
    <w:link w:val="72"/>
    <w:qFormat/>
    <w:uiPriority w:val="0"/>
    <w:rPr>
      <w:rFonts w:cs="宋体"/>
      <w:kern w:val="2"/>
      <w:sz w:val="24"/>
    </w:rPr>
  </w:style>
  <w:style w:type="character" w:customStyle="1" w:styleId="81">
    <w:name w:val="正文强调 字符"/>
    <w:basedOn w:val="80"/>
    <w:link w:val="79"/>
    <w:qFormat/>
    <w:uiPriority w:val="0"/>
    <w:rPr>
      <w:rFonts w:ascii="宋体" w:hAnsi="宋体" w:cs="Arial"/>
      <w:color w:val="000000" w:themeColor="text1"/>
      <w:kern w:val="2"/>
      <w:sz w:val="24"/>
      <w14:textFill>
        <w14:solidFill>
          <w14:schemeClr w14:val="tx1"/>
        </w14:solidFill>
      </w14:textFill>
    </w:rPr>
  </w:style>
  <w:style w:type="character" w:customStyle="1" w:styleId="82">
    <w:name w:val="明显强调1"/>
    <w:qFormat/>
    <w:uiPriority w:val="21"/>
    <w:rPr>
      <w:rFonts w:ascii="宋体" w:hAnsi="宋体"/>
      <w:color w:val="000000" w:themeColor="text1"/>
      <w:szCs w:val="24"/>
      <w14:textFill>
        <w14:solidFill>
          <w14:schemeClr w14:val="tx1"/>
        </w14:solidFill>
      </w14:textFill>
    </w:rPr>
  </w:style>
  <w:style w:type="character" w:customStyle="1" w:styleId="83">
    <w:name w:val="标题4 字符"/>
    <w:basedOn w:val="47"/>
    <w:link w:val="49"/>
    <w:qFormat/>
    <w:uiPriority w:val="0"/>
    <w:rPr>
      <w:rFonts w:ascii="Arial" w:hAnsi="Arial" w:eastAsia="黑体"/>
      <w:color w:val="0000FF"/>
      <w:kern w:val="2"/>
      <w:sz w:val="24"/>
      <w:szCs w:val="24"/>
    </w:rPr>
  </w:style>
  <w:style w:type="paragraph" w:customStyle="1" w:styleId="84">
    <w:name w:val="标题5"/>
    <w:link w:val="86"/>
    <w:qFormat/>
    <w:uiPriority w:val="0"/>
    <w:pPr>
      <w:spacing w:before="50" w:beforeLines="50" w:after="50" w:afterLines="50" w:line="360" w:lineRule="auto"/>
    </w:pPr>
    <w:rPr>
      <w:rFonts w:ascii="Arial" w:hAnsi="Arial" w:eastAsia="黑体" w:cs="Times New Roman"/>
      <w:color w:val="000099"/>
      <w:kern w:val="2"/>
      <w:sz w:val="24"/>
      <w:szCs w:val="24"/>
      <w:lang w:val="en-US" w:eastAsia="zh-CN" w:bidi="ar-SA"/>
    </w:rPr>
  </w:style>
  <w:style w:type="character" w:customStyle="1" w:styleId="85">
    <w:name w:val="标题 5 字符"/>
    <w:basedOn w:val="30"/>
    <w:link w:val="6"/>
    <w:qFormat/>
    <w:uiPriority w:val="0"/>
    <w:rPr>
      <w:rFonts w:ascii="Arial" w:hAnsi="Arial" w:eastAsia="黑体"/>
      <w:bCs/>
      <w:kern w:val="2"/>
      <w:sz w:val="21"/>
      <w:szCs w:val="21"/>
    </w:rPr>
  </w:style>
  <w:style w:type="character" w:customStyle="1" w:styleId="86">
    <w:name w:val="标题5 字符"/>
    <w:basedOn w:val="30"/>
    <w:link w:val="84"/>
    <w:qFormat/>
    <w:uiPriority w:val="0"/>
    <w:rPr>
      <w:rFonts w:ascii="Arial" w:hAnsi="Arial" w:eastAsia="黑体"/>
      <w:color w:val="000099"/>
      <w:kern w:val="2"/>
      <w:sz w:val="24"/>
      <w:szCs w:val="24"/>
    </w:rPr>
  </w:style>
  <w:style w:type="paragraph" w:customStyle="1" w:styleId="87">
    <w:name w:val="TOC 标题1"/>
    <w:basedOn w:val="1"/>
    <w:next w:val="1"/>
    <w:unhideWhenUsed/>
    <w:qFormat/>
    <w:uiPriority w:val="39"/>
    <w:pPr>
      <w:spacing w:before="163" w:beforeLines="50" w:after="163" w:afterLines="50"/>
      <w:ind w:firstLine="0" w:firstLineChars="0"/>
      <w:jc w:val="center"/>
    </w:pPr>
    <w:rPr>
      <w:rFonts w:ascii="黑体" w:hAnsi="黑体" w:eastAsia="黑体"/>
      <w:color w:val="0000FF"/>
      <w:sz w:val="32"/>
      <w:szCs w:val="32"/>
    </w:rPr>
  </w:style>
  <w:style w:type="character" w:styleId="88">
    <w:name w:val="Placeholder Text"/>
    <w:basedOn w:val="30"/>
    <w:semiHidden/>
    <w:qFormat/>
    <w:uiPriority w:val="99"/>
    <w:rPr>
      <w:color w:val="808080"/>
    </w:rPr>
  </w:style>
  <w:style w:type="character" w:customStyle="1" w:styleId="89">
    <w:name w:val="编制"/>
    <w:qFormat/>
    <w:uiPriority w:val="0"/>
    <w:rPr>
      <w:rFonts w:hint="eastAsia" w:ascii="宋体" w:hAnsi="宋体"/>
      <w:sz w:val="24"/>
      <w:lang w:val="en-US" w:eastAsia="zh-CN"/>
    </w:rPr>
  </w:style>
  <w:style w:type="character" w:customStyle="1" w:styleId="90">
    <w:name w:val="校对"/>
    <w:qFormat/>
    <w:uiPriority w:val="0"/>
    <w:rPr>
      <w:rFonts w:hint="eastAsia" w:ascii="宋体" w:hAnsi="宋体"/>
      <w:sz w:val="24"/>
      <w:lang w:val="en-US" w:eastAsia="zh-CN"/>
    </w:rPr>
  </w:style>
  <w:style w:type="character" w:customStyle="1" w:styleId="91">
    <w:name w:val="审核"/>
    <w:qFormat/>
    <w:uiPriority w:val="0"/>
    <w:rPr>
      <w:rFonts w:hint="eastAsia" w:ascii="宋体" w:hAnsi="宋体"/>
      <w:sz w:val="24"/>
      <w:lang w:val="en-US" w:eastAsia="zh-CN"/>
    </w:rPr>
  </w:style>
  <w:style w:type="character" w:customStyle="1" w:styleId="92">
    <w:name w:val="会签1"/>
    <w:qFormat/>
    <w:uiPriority w:val="0"/>
    <w:rPr>
      <w:rFonts w:hint="eastAsia" w:ascii="宋体" w:hAnsi="宋体" w:eastAsia="宋体"/>
      <w:sz w:val="24"/>
      <w:lang w:val="en-US" w:eastAsia="zh-CN"/>
    </w:rPr>
  </w:style>
  <w:style w:type="character" w:customStyle="1" w:styleId="93">
    <w:name w:val="批准"/>
    <w:qFormat/>
    <w:uiPriority w:val="0"/>
    <w:rPr>
      <w:rFonts w:hint="eastAsia" w:ascii="宋体" w:hAnsi="宋体"/>
      <w:sz w:val="24"/>
      <w:lang w:val="en-US" w:eastAsia="zh-CN"/>
    </w:rPr>
  </w:style>
  <w:style w:type="character" w:customStyle="1" w:styleId="94">
    <w:name w:val="会签2"/>
    <w:qFormat/>
    <w:uiPriority w:val="0"/>
    <w:rPr>
      <w:rFonts w:hint="eastAsia" w:ascii="宋体" w:hAnsi="宋体"/>
      <w:sz w:val="24"/>
      <w:lang w:val="en-US" w:eastAsia="zh-CN"/>
    </w:rPr>
  </w:style>
  <w:style w:type="character" w:customStyle="1" w:styleId="95">
    <w:name w:val="会签3"/>
    <w:qFormat/>
    <w:uiPriority w:val="0"/>
    <w:rPr>
      <w:rFonts w:hint="eastAsia" w:ascii="宋体" w:hAnsi="宋体"/>
      <w:sz w:val="24"/>
      <w:lang w:val="en-US" w:eastAsia="zh-CN"/>
    </w:rPr>
  </w:style>
  <w:style w:type="character" w:customStyle="1" w:styleId="96">
    <w:name w:val="会签4"/>
    <w:qFormat/>
    <w:uiPriority w:val="0"/>
    <w:rPr>
      <w:rFonts w:hint="eastAsia" w:ascii="宋体" w:hAnsi="宋体"/>
      <w:sz w:val="24"/>
      <w:lang w:val="en-US" w:eastAsia="zh-CN"/>
    </w:rPr>
  </w:style>
  <w:style w:type="character" w:customStyle="1" w:styleId="97">
    <w:name w:val="段落 Char1"/>
    <w:link w:val="36"/>
    <w:qFormat/>
    <w:uiPriority w:val="0"/>
    <w:rPr>
      <w:rFonts w:ascii="Verdana" w:hAnsi="Verdana"/>
      <w:sz w:val="24"/>
      <w:szCs w:val="24"/>
    </w:rPr>
  </w:style>
  <w:style w:type="character" w:customStyle="1" w:styleId="98">
    <w:name w:val="Bold_blue"/>
    <w:qFormat/>
    <w:uiPriority w:val="0"/>
    <w:rPr>
      <w:rFonts w:ascii="Arial" w:hAnsi="Arial"/>
      <w:b/>
      <w:color w:val="003E7E"/>
      <w:sz w:val="20"/>
      <w:szCs w:val="20"/>
      <w:lang w:val="en-US"/>
    </w:rPr>
  </w:style>
  <w:style w:type="character" w:customStyle="1" w:styleId="99">
    <w:name w:val="不明显强调1"/>
    <w:basedOn w:val="30"/>
    <w:qFormat/>
    <w:uiPriority w:val="19"/>
    <w:rPr>
      <w:rFonts w:eastAsia="黑体"/>
      <w:iCs/>
      <w:color w:val="auto"/>
      <w:sz w:val="36"/>
    </w:rPr>
  </w:style>
  <w:style w:type="paragraph" w:customStyle="1" w:styleId="100">
    <w:name w:val="Body"/>
    <w:basedOn w:val="1"/>
    <w:link w:val="101"/>
    <w:qFormat/>
    <w:uiPriority w:val="0"/>
    <w:pPr>
      <w:widowControl/>
      <w:spacing w:after="120" w:line="240" w:lineRule="atLeast"/>
      <w:ind w:left="1021" w:firstLine="0" w:firstLineChars="0"/>
      <w:jc w:val="left"/>
    </w:pPr>
    <w:rPr>
      <w:rFonts w:eastAsia="Times New Roman"/>
      <w:kern w:val="0"/>
      <w:sz w:val="20"/>
      <w:szCs w:val="20"/>
      <w:lang w:eastAsia="en-US"/>
    </w:rPr>
  </w:style>
  <w:style w:type="character" w:customStyle="1" w:styleId="101">
    <w:name w:val="Body Char"/>
    <w:link w:val="100"/>
    <w:qFormat/>
    <w:uiPriority w:val="0"/>
    <w:rPr>
      <w:rFonts w:eastAsia="Times New Roman"/>
      <w:lang w:eastAsia="en-US"/>
    </w:rPr>
  </w:style>
  <w:style w:type="paragraph" w:customStyle="1" w:styleId="102">
    <w:name w:val="技术文件_一级条标题"/>
    <w:basedOn w:val="1"/>
    <w:next w:val="1"/>
    <w:link w:val="109"/>
    <w:qFormat/>
    <w:uiPriority w:val="0"/>
    <w:pPr>
      <w:widowControl/>
      <w:snapToGrid w:val="0"/>
      <w:spacing w:line="300" w:lineRule="auto"/>
      <w:ind w:left="525" w:firstLine="0" w:firstLineChars="0"/>
      <w:outlineLvl w:val="2"/>
    </w:pPr>
    <w:rPr>
      <w:rFonts w:ascii="Arial" w:hAnsi="Arial" w:eastAsia="黑体"/>
      <w:spacing w:val="2"/>
      <w:kern w:val="0"/>
      <w:szCs w:val="20"/>
      <w:lang w:val="zh-CN" w:eastAsia="zh-CN"/>
    </w:rPr>
  </w:style>
  <w:style w:type="paragraph" w:customStyle="1" w:styleId="103">
    <w:name w:val="技术文件_三级条标题"/>
    <w:basedOn w:val="1"/>
    <w:next w:val="1"/>
    <w:qFormat/>
    <w:uiPriority w:val="0"/>
    <w:pPr>
      <w:widowControl/>
      <w:snapToGrid w:val="0"/>
      <w:spacing w:line="300" w:lineRule="auto"/>
      <w:ind w:firstLine="0" w:firstLineChars="0"/>
      <w:outlineLvl w:val="4"/>
    </w:pPr>
    <w:rPr>
      <w:rFonts w:ascii="Arial" w:hAnsi="Arial" w:eastAsia="黑体" w:cs="宋体"/>
      <w:spacing w:val="2"/>
      <w:kern w:val="0"/>
      <w:szCs w:val="20"/>
    </w:rPr>
  </w:style>
  <w:style w:type="paragraph" w:customStyle="1" w:styleId="104">
    <w:name w:val="技术文件_四级条标题"/>
    <w:basedOn w:val="1"/>
    <w:next w:val="1"/>
    <w:qFormat/>
    <w:uiPriority w:val="0"/>
    <w:pPr>
      <w:widowControl/>
      <w:snapToGrid w:val="0"/>
      <w:spacing w:line="300" w:lineRule="auto"/>
      <w:ind w:firstLine="0" w:firstLineChars="0"/>
      <w:outlineLvl w:val="5"/>
    </w:pPr>
    <w:rPr>
      <w:rFonts w:ascii="Arial" w:hAnsi="Arial" w:eastAsia="黑体" w:cs="宋体"/>
      <w:spacing w:val="2"/>
      <w:kern w:val="0"/>
      <w:szCs w:val="20"/>
    </w:rPr>
  </w:style>
  <w:style w:type="paragraph" w:customStyle="1" w:styleId="105">
    <w:name w:val="技术文件_五级条标题"/>
    <w:basedOn w:val="1"/>
    <w:next w:val="1"/>
    <w:qFormat/>
    <w:uiPriority w:val="0"/>
    <w:pPr>
      <w:widowControl/>
      <w:snapToGrid w:val="0"/>
      <w:spacing w:line="300" w:lineRule="auto"/>
      <w:ind w:firstLine="0" w:firstLineChars="0"/>
      <w:outlineLvl w:val="6"/>
    </w:pPr>
    <w:rPr>
      <w:rFonts w:ascii="Arial" w:hAnsi="Arial" w:eastAsia="黑体" w:cs="宋体"/>
      <w:spacing w:val="2"/>
      <w:kern w:val="0"/>
      <w:szCs w:val="20"/>
    </w:rPr>
  </w:style>
  <w:style w:type="paragraph" w:customStyle="1" w:styleId="106">
    <w:name w:val="技术文件_章标题"/>
    <w:basedOn w:val="1"/>
    <w:qFormat/>
    <w:uiPriority w:val="0"/>
    <w:pPr>
      <w:widowControl/>
      <w:snapToGrid w:val="0"/>
      <w:spacing w:before="163" w:beforeLines="50" w:after="163" w:afterLines="50" w:line="300" w:lineRule="auto"/>
      <w:ind w:left="210" w:firstLine="0" w:firstLineChars="0"/>
      <w:outlineLvl w:val="1"/>
    </w:pPr>
    <w:rPr>
      <w:rFonts w:ascii="Arial" w:hAnsi="Arial" w:eastAsia="黑体" w:cs="宋体"/>
      <w:spacing w:val="2"/>
      <w:kern w:val="0"/>
      <w:szCs w:val="20"/>
    </w:rPr>
  </w:style>
  <w:style w:type="paragraph" w:customStyle="1" w:styleId="107">
    <w:name w:val="技术文件＿六级条标题"/>
    <w:basedOn w:val="105"/>
    <w:next w:val="1"/>
    <w:qFormat/>
    <w:uiPriority w:val="0"/>
  </w:style>
  <w:style w:type="paragraph" w:customStyle="1" w:styleId="108">
    <w:name w:val="技术文件_二级条标题"/>
    <w:basedOn w:val="102"/>
    <w:qFormat/>
    <w:uiPriority w:val="0"/>
    <w:pPr>
      <w:ind w:left="992" w:hanging="992"/>
      <w:outlineLvl w:val="3"/>
    </w:pPr>
  </w:style>
  <w:style w:type="character" w:customStyle="1" w:styleId="109">
    <w:name w:val="技术文件_一级条标题 Char"/>
    <w:link w:val="102"/>
    <w:qFormat/>
    <w:uiPriority w:val="0"/>
    <w:rPr>
      <w:rFonts w:ascii="Arial" w:hAnsi="Arial" w:eastAsia="黑体"/>
      <w:spacing w:val="2"/>
      <w:sz w:val="24"/>
      <w:lang w:val="zh-CN" w:eastAsia="zh-CN"/>
    </w:rPr>
  </w:style>
  <w:style w:type="paragraph" w:customStyle="1" w:styleId="110">
    <w:name w:val="段5#"/>
    <w:basedOn w:val="1"/>
    <w:qFormat/>
    <w:uiPriority w:val="0"/>
    <w:pPr>
      <w:spacing w:line="360" w:lineRule="auto"/>
      <w:ind w:firstLine="200" w:firstLineChars="200"/>
    </w:pPr>
    <w:rPr>
      <w:rFonts w:ascii="Times New Roman" w:hAnsi="Times New Roman" w:cs="Times New Roman"/>
      <w:sz w:val="21"/>
      <w:szCs w:val="21"/>
    </w:rPr>
  </w:style>
  <w:style w:type="paragraph" w:customStyle="1" w:styleId="111">
    <w:name w:val="正文0"/>
    <w:qFormat/>
    <w:uiPriority w:val="0"/>
    <w:pPr>
      <w:spacing w:line="500" w:lineRule="exact"/>
      <w:ind w:firstLine="560" w:firstLineChars="200"/>
    </w:pPr>
    <w:rPr>
      <w:rFonts w:ascii="Calibri" w:hAnsi="Calibri" w:eastAsia="宋体" w:cs="Calibri"/>
      <w:kern w:val="2"/>
      <w:sz w:val="28"/>
      <w:szCs w:val="28"/>
      <w:lang w:val="en-US" w:eastAsia="zh-CN" w:bidi="ar-SA"/>
    </w:rPr>
  </w:style>
  <w:style w:type="paragraph" w:customStyle="1" w:styleId="112">
    <w:name w:val="表格内容"/>
    <w:basedOn w:val="1"/>
    <w:qFormat/>
    <w:uiPriority w:val="0"/>
    <w:pPr>
      <w:autoSpaceDE w:val="0"/>
      <w:autoSpaceDN w:val="0"/>
      <w:spacing w:line="240" w:lineRule="exact"/>
      <w:jc w:val="center"/>
    </w:pPr>
    <w:rPr>
      <w:rFonts w:ascii="Calibri" w:hAnsi="Calibri"/>
      <w:szCs w:val="21"/>
    </w:rPr>
  </w:style>
  <w:style w:type="table" w:customStyle="1" w:styleId="113">
    <w:name w:val="网格型9"/>
    <w:basedOn w:val="28"/>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14">
    <w:name w:val="标题3 5#"/>
    <w:basedOn w:val="115"/>
    <w:next w:val="110"/>
    <w:qFormat/>
    <w:uiPriority w:val="0"/>
    <w:pPr>
      <w:numPr>
        <w:ilvl w:val="2"/>
        <w:numId w:val="6"/>
      </w:numPr>
      <w:tabs>
        <w:tab w:val="left" w:pos="340"/>
        <w:tab w:val="left" w:pos="567"/>
      </w:tabs>
      <w:spacing w:line="420" w:lineRule="exact"/>
      <w:outlineLvl w:val="2"/>
    </w:pPr>
  </w:style>
  <w:style w:type="paragraph" w:customStyle="1" w:styleId="115">
    <w:name w:val="标题2 5#"/>
    <w:basedOn w:val="110"/>
    <w:next w:val="110"/>
    <w:qFormat/>
    <w:uiPriority w:val="0"/>
    <w:pPr>
      <w:ind w:firstLine="0" w:firstLineChars="0"/>
      <w:outlineLvl w:val="1"/>
    </w:pPr>
    <w:rPr>
      <w:rFonts w:ascii="Arial" w:hAnsi="Arial" w:eastAsia="黑体"/>
    </w:rPr>
  </w:style>
  <w:style w:type="paragraph" w:customStyle="1" w:styleId="116">
    <w:name w:val="标题1 5#"/>
    <w:basedOn w:val="110"/>
    <w:next w:val="110"/>
    <w:qFormat/>
    <w:uiPriority w:val="0"/>
    <w:pPr>
      <w:spacing w:beforeLines="50" w:afterLines="50"/>
      <w:ind w:firstLine="0" w:firstLineChars="0"/>
      <w:outlineLvl w:val="0"/>
    </w:pPr>
    <w:rPr>
      <w:rFonts w:ascii="Arial" w:hAnsi="Arial" w:eastAsia="黑体"/>
    </w:rPr>
  </w:style>
  <w:style w:type="paragraph" w:customStyle="1" w:styleId="117">
    <w:name w:val="xy表格文字"/>
    <w:basedOn w:val="10"/>
    <w:qFormat/>
    <w:uiPriority w:val="0"/>
    <w:pPr>
      <w:tabs>
        <w:tab w:val="left" w:pos="0"/>
        <w:tab w:val="left" w:pos="420"/>
      </w:tabs>
      <w:ind w:left="-2" w:leftChars="-1" w:right="-38" w:rightChars="-18"/>
    </w:pPr>
    <w:rPr>
      <w:rFonts w:ascii="宋体" w:hAnsi="宋体" w:eastAsia="宋体"/>
      <w:szCs w:val="24"/>
    </w:rPr>
  </w:style>
  <w:style w:type="paragraph" w:customStyle="1" w:styleId="118">
    <w:name w:val="注5#"/>
    <w:qFormat/>
    <w:uiPriority w:val="0"/>
    <w:pPr>
      <w:numPr>
        <w:ilvl w:val="0"/>
        <w:numId w:val="7"/>
      </w:numPr>
      <w:spacing w:line="360" w:lineRule="auto"/>
    </w:pPr>
    <w:rPr>
      <w:rFonts w:ascii="Times New Roman" w:hAnsi="Times New Roman" w:eastAsia="宋体" w:cs="Times New Roman"/>
      <w:kern w:val="2"/>
      <w:sz w:val="21"/>
      <w:szCs w:val="21"/>
      <w:lang w:val="en-US" w:eastAsia="zh-CN" w:bidi="ar-SA"/>
    </w:rPr>
  </w:style>
  <w:style w:type="paragraph" w:customStyle="1" w:styleId="119">
    <w:name w:val="HW正文"/>
    <w:basedOn w:val="1"/>
    <w:qFormat/>
    <w:uiPriority w:val="0"/>
    <w:pPr>
      <w:widowControl/>
      <w:autoSpaceDE w:val="0"/>
      <w:autoSpaceDN w:val="0"/>
      <w:ind w:firstLine="420" w:firstLineChars="200"/>
    </w:pPr>
    <w:rPr>
      <w:rFonts w:ascii="宋体" w:hAnsi="宋体" w:cs="Times New Roman"/>
      <w:kern w:val="0"/>
      <w:szCs w:val="20"/>
    </w:rPr>
  </w:style>
  <w:style w:type="character" w:customStyle="1" w:styleId="120">
    <w:name w:val="样式 宋体"/>
    <w:qFormat/>
    <w:uiPriority w:val="0"/>
    <w:rPr>
      <w:rFonts w:ascii="宋体" w:hAnsi="宋体" w:eastAsia="仿宋_GB2312"/>
      <w:sz w:val="32"/>
    </w:rPr>
  </w:style>
  <w:style w:type="paragraph" w:customStyle="1" w:styleId="121">
    <w:name w:val="附录标识5#"/>
    <w:next w:val="122"/>
    <w:qFormat/>
    <w:uiPriority w:val="0"/>
    <w:pPr>
      <w:numPr>
        <w:ilvl w:val="0"/>
        <w:numId w:val="8"/>
      </w:numPr>
      <w:spacing w:beforeLines="50" w:afterLines="50" w:line="360" w:lineRule="exact"/>
      <w:jc w:val="center"/>
      <w:outlineLvl w:val="0"/>
    </w:pPr>
    <w:rPr>
      <w:rFonts w:ascii="Times New Roman" w:hAnsi="Times New Roman" w:eastAsia="黑体" w:cs="Times New Roman"/>
      <w:kern w:val="2"/>
      <w:sz w:val="24"/>
      <w:szCs w:val="21"/>
      <w:lang w:val="en-US" w:eastAsia="zh-CN" w:bidi="ar-SA"/>
    </w:rPr>
  </w:style>
  <w:style w:type="paragraph" w:customStyle="1" w:styleId="122">
    <w:name w:val="附录性质"/>
    <w:basedOn w:val="110"/>
    <w:next w:val="123"/>
    <w:qFormat/>
    <w:uiPriority w:val="0"/>
    <w:pPr>
      <w:ind w:firstLine="0" w:firstLineChars="0"/>
      <w:jc w:val="center"/>
    </w:pPr>
    <w:rPr>
      <w:rFonts w:eastAsia="黑体"/>
    </w:rPr>
  </w:style>
  <w:style w:type="paragraph" w:customStyle="1" w:styleId="123">
    <w:name w:val="附录标题15#"/>
    <w:next w:val="110"/>
    <w:qFormat/>
    <w:uiPriority w:val="0"/>
    <w:pPr>
      <w:numPr>
        <w:ilvl w:val="3"/>
        <w:numId w:val="8"/>
      </w:numPr>
      <w:tabs>
        <w:tab w:val="left" w:pos="510"/>
        <w:tab w:val="clear" w:pos="964"/>
      </w:tabs>
      <w:spacing w:beforeLines="50" w:afterLines="50" w:line="360" w:lineRule="exact"/>
      <w:outlineLvl w:val="1"/>
    </w:pPr>
    <w:rPr>
      <w:rFonts w:ascii="Arial" w:hAnsi="Arial" w:eastAsia="黑体" w:cs="Times New Roman"/>
      <w:kern w:val="2"/>
      <w:sz w:val="24"/>
      <w:szCs w:val="21"/>
      <w:lang w:val="en-US" w:eastAsia="zh-CN" w:bidi="ar-SA"/>
    </w:rPr>
  </w:style>
  <w:style w:type="paragraph" w:customStyle="1" w:styleId="124">
    <w:name w:val="正 文"/>
    <w:basedOn w:val="1"/>
    <w:qFormat/>
    <w:uiPriority w:val="0"/>
    <w:pPr>
      <w:ind w:firstLine="200" w:firstLineChars="200"/>
      <w:jc w:val="left"/>
    </w:pPr>
    <w:rPr>
      <w:rFonts w:ascii="宋体" w:hAnsi="宋体" w:cs="宋体"/>
    </w:rPr>
  </w:style>
  <w:style w:type="paragraph" w:customStyle="1" w:styleId="125">
    <w:name w:val="附录A表题5#"/>
    <w:next w:val="110"/>
    <w:qFormat/>
    <w:uiPriority w:val="0"/>
    <w:pPr>
      <w:numPr>
        <w:ilvl w:val="7"/>
        <w:numId w:val="8"/>
      </w:numPr>
      <w:jc w:val="center"/>
    </w:pPr>
    <w:rPr>
      <w:rFonts w:ascii="Arial" w:hAnsi="Arial" w:eastAsia="黑体" w:cs="Times New Roman"/>
      <w:kern w:val="2"/>
      <w:sz w:val="24"/>
      <w:szCs w:val="21"/>
      <w:lang w:val="en-US" w:eastAsia="zh-CN" w:bidi="ar-SA"/>
    </w:rPr>
  </w:style>
  <w:style w:type="paragraph" w:customStyle="1" w:styleId="126">
    <w:name w:val="表头"/>
    <w:basedOn w:val="127"/>
    <w:qFormat/>
    <w:uiPriority w:val="0"/>
  </w:style>
  <w:style w:type="paragraph" w:customStyle="1" w:styleId="127">
    <w:name w:val="表中文字"/>
    <w:qFormat/>
    <w:uiPriority w:val="0"/>
    <w:pPr>
      <w:spacing w:line="360" w:lineRule="auto"/>
    </w:pPr>
    <w:rPr>
      <w:rFonts w:ascii="Times New Roman" w:hAnsi="Times New Roman" w:eastAsia="宋体" w:cs="Times New Roman"/>
      <w:kern w:val="2"/>
      <w:sz w:val="24"/>
      <w:szCs w:val="24"/>
      <w:lang w:val="en-US" w:eastAsia="zh-CN" w:bidi="ar-SA"/>
    </w:rPr>
  </w:style>
  <w:style w:type="paragraph" w:customStyle="1" w:styleId="128">
    <w:name w:val="标准文件_二级条标题"/>
    <w:basedOn w:val="129"/>
    <w:next w:val="131"/>
    <w:qFormat/>
    <w:uiPriority w:val="0"/>
    <w:pPr>
      <w:numPr>
        <w:ilvl w:val="3"/>
      </w:numPr>
      <w:outlineLvl w:val="3"/>
    </w:pPr>
  </w:style>
  <w:style w:type="paragraph" w:customStyle="1" w:styleId="129">
    <w:name w:val="标准文件_一级条标题"/>
    <w:basedOn w:val="130"/>
    <w:next w:val="131"/>
    <w:qFormat/>
    <w:uiPriority w:val="0"/>
    <w:pPr>
      <w:numPr>
        <w:ilvl w:val="2"/>
      </w:numPr>
      <w:spacing w:before="0" w:after="0"/>
      <w:outlineLvl w:val="2"/>
    </w:pPr>
  </w:style>
  <w:style w:type="paragraph" w:customStyle="1" w:styleId="130">
    <w:name w:val="标准文件_章标题"/>
    <w:next w:val="131"/>
    <w:qFormat/>
    <w:uiPriority w:val="0"/>
    <w:pPr>
      <w:numPr>
        <w:ilvl w:val="1"/>
        <w:numId w:val="9"/>
      </w:numPr>
      <w:spacing w:before="50" w:after="50"/>
      <w:ind w:right="-50"/>
      <w:jc w:val="both"/>
      <w:outlineLvl w:val="1"/>
    </w:pPr>
    <w:rPr>
      <w:rFonts w:ascii="黑体" w:hAnsi="Times New Roman" w:eastAsia="黑体" w:cs="Times New Roman"/>
      <w:spacing w:val="2"/>
      <w:sz w:val="21"/>
      <w:lang w:val="en-US" w:eastAsia="zh-CN" w:bidi="ar-SA"/>
    </w:rPr>
  </w:style>
  <w:style w:type="paragraph" w:customStyle="1" w:styleId="131">
    <w:name w:val="标准文件_段"/>
    <w:qFormat/>
    <w:uiPriority w:val="0"/>
    <w:pPr>
      <w:autoSpaceDE w:val="0"/>
      <w:autoSpaceDN w:val="0"/>
      <w:adjustRightInd w:val="0"/>
      <w:snapToGrid w:val="0"/>
      <w:spacing w:line="276" w:lineRule="auto"/>
      <w:ind w:left="-105" w:leftChars="-50" w:right="-105" w:firstLine="428" w:firstLineChars="200"/>
      <w:jc w:val="both"/>
    </w:pPr>
    <w:rPr>
      <w:rFonts w:ascii="宋体" w:hAnsi="Times New Roman" w:eastAsia="宋体" w:cs="Times New Roman"/>
      <w:spacing w:val="2"/>
      <w:sz w:val="21"/>
      <w:lang w:val="en-US" w:eastAsia="zh-CN" w:bidi="ar-SA"/>
    </w:rPr>
  </w:style>
  <w:style w:type="character" w:customStyle="1" w:styleId="132">
    <w:name w:val="font11"/>
    <w:basedOn w:val="30"/>
    <w:qFormat/>
    <w:uiPriority w:val="0"/>
    <w:rPr>
      <w:rFonts w:hint="default" w:ascii="Times New Roman" w:hAnsi="Times New Roman" w:cs="Times New Roman"/>
      <w:color w:val="000000"/>
      <w:sz w:val="22"/>
      <w:szCs w:val="22"/>
      <w:u w:val="none"/>
    </w:rPr>
  </w:style>
  <w:style w:type="character" w:customStyle="1" w:styleId="133">
    <w:name w:val="font01"/>
    <w:basedOn w:val="30"/>
    <w:qFormat/>
    <w:uiPriority w:val="0"/>
    <w:rPr>
      <w:rFonts w:hint="eastAsia" w:ascii="宋体" w:hAnsi="宋体" w:eastAsia="宋体" w:cs="宋体"/>
      <w:color w:val="000000"/>
      <w:sz w:val="22"/>
      <w:szCs w:val="22"/>
      <w:u w:val="none"/>
    </w:rPr>
  </w:style>
  <w:style w:type="paragraph" w:customStyle="1" w:styleId="134">
    <w:name w:val="前言标题"/>
    <w:basedOn w:val="1"/>
    <w:qFormat/>
    <w:uiPriority w:val="0"/>
    <w:pPr>
      <w:numPr>
        <w:ilvl w:val="0"/>
        <w:numId w:val="9"/>
      </w:numPr>
      <w:ind w:firstLine="0" w:firstLineChars="0"/>
    </w:pPr>
  </w:style>
  <w:style w:type="paragraph" w:customStyle="1" w:styleId="135">
    <w:name w:val="标准文件_三级条标题"/>
    <w:basedOn w:val="128"/>
    <w:next w:val="131"/>
    <w:qFormat/>
    <w:uiPriority w:val="0"/>
    <w:pPr>
      <w:numPr>
        <w:ilvl w:val="4"/>
        <w:numId w:val="9"/>
      </w:numPr>
      <w:ind w:left="1134" w:firstLine="0" w:firstLineChars="0"/>
    </w:pPr>
  </w:style>
  <w:style w:type="paragraph" w:customStyle="1" w:styleId="136">
    <w:name w:val="标准文件_四级条标题"/>
    <w:basedOn w:val="135"/>
    <w:next w:val="131"/>
    <w:qFormat/>
    <w:uiPriority w:val="0"/>
    <w:pPr>
      <w:numPr>
        <w:ilvl w:val="5"/>
        <w:numId w:val="9"/>
      </w:numPr>
      <w:ind w:firstLine="0" w:firstLineChars="0"/>
    </w:pPr>
    <w:rPr>
      <w:sz w:val="24"/>
    </w:rPr>
  </w:style>
  <w:style w:type="paragraph" w:customStyle="1" w:styleId="137">
    <w:name w:val="标准文件_五级条标题"/>
    <w:basedOn w:val="1"/>
    <w:qFormat/>
    <w:uiPriority w:val="0"/>
    <w:pPr>
      <w:numPr>
        <w:ilvl w:val="6"/>
        <w:numId w:val="9"/>
      </w:numPr>
      <w:ind w:firstLine="0" w:firstLineChars="0"/>
    </w:pPr>
  </w:style>
  <w:style w:type="paragraph" w:customStyle="1" w:styleId="138">
    <w:name w:val="para_text"/>
    <w:basedOn w:val="1"/>
    <w:qFormat/>
    <w:uiPriority w:val="0"/>
    <w:pPr>
      <w:ind w:firstLine="480"/>
      <w:jc w:val="left"/>
    </w:pPr>
    <w:rPr>
      <w:szCs w:val="24"/>
    </w:rPr>
  </w:style>
  <w:style w:type="table" w:customStyle="1" w:styleId="139">
    <w:name w:val="表格内容1"/>
    <w:basedOn w:val="28"/>
    <w:qFormat/>
    <w:uiPriority w:val="0"/>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40">
    <w:name w:val="表题样式"/>
    <w:basedOn w:val="41"/>
    <w:qFormat/>
    <w:uiPriority w:val="0"/>
    <w:pPr>
      <w:numPr>
        <w:ilvl w:val="0"/>
        <w:numId w:val="10"/>
      </w:numPr>
      <w:adjustRightInd w:val="0"/>
      <w:spacing w:line="440" w:lineRule="exact"/>
      <w:ind w:firstLineChars="0"/>
      <w:jc w:val="center"/>
    </w:pPr>
    <w:rPr>
      <w:rFonts w:ascii="黑体" w:hAnsi="黑体" w:eastAsia="黑体"/>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9" Type="http://schemas.openxmlformats.org/officeDocument/2006/relationships/fontTable" Target="fontTable.xml"/><Relationship Id="rId58" Type="http://schemas.openxmlformats.org/officeDocument/2006/relationships/customXml" Target="../customXml/item2.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oleObject" Target="embeddings/oleObject15.bin"/><Relationship Id="rId54" Type="http://schemas.openxmlformats.org/officeDocument/2006/relationships/image" Target="media/image25.emf"/><Relationship Id="rId53" Type="http://schemas.openxmlformats.org/officeDocument/2006/relationships/image" Target="media/image24.emf"/><Relationship Id="rId52" Type="http://schemas.openxmlformats.org/officeDocument/2006/relationships/oleObject" Target="embeddings/oleObject14.bin"/><Relationship Id="rId51" Type="http://schemas.openxmlformats.org/officeDocument/2006/relationships/image" Target="media/image23.emf"/><Relationship Id="rId50" Type="http://schemas.openxmlformats.org/officeDocument/2006/relationships/oleObject" Target="embeddings/oleObject13.bin"/><Relationship Id="rId5" Type="http://schemas.openxmlformats.org/officeDocument/2006/relationships/header" Target="header1.xml"/><Relationship Id="rId49" Type="http://schemas.openxmlformats.org/officeDocument/2006/relationships/image" Target="media/image22.emf"/><Relationship Id="rId48" Type="http://schemas.openxmlformats.org/officeDocument/2006/relationships/oleObject" Target="embeddings/oleObject12.bin"/><Relationship Id="rId47" Type="http://schemas.openxmlformats.org/officeDocument/2006/relationships/image" Target="media/image21.emf"/><Relationship Id="rId46" Type="http://schemas.openxmlformats.org/officeDocument/2006/relationships/oleObject" Target="embeddings/oleObject11.bin"/><Relationship Id="rId45" Type="http://schemas.openxmlformats.org/officeDocument/2006/relationships/image" Target="media/image20.emf"/><Relationship Id="rId44" Type="http://schemas.openxmlformats.org/officeDocument/2006/relationships/oleObject" Target="embeddings/oleObject10.bin"/><Relationship Id="rId43" Type="http://schemas.openxmlformats.org/officeDocument/2006/relationships/image" Target="media/image19.emf"/><Relationship Id="rId42" Type="http://schemas.openxmlformats.org/officeDocument/2006/relationships/oleObject" Target="embeddings/oleObject9.bin"/><Relationship Id="rId41" Type="http://schemas.openxmlformats.org/officeDocument/2006/relationships/image" Target="media/image18.png"/><Relationship Id="rId40" Type="http://schemas.openxmlformats.org/officeDocument/2006/relationships/image" Target="media/image17.bmp"/><Relationship Id="rId4" Type="http://schemas.openxmlformats.org/officeDocument/2006/relationships/endnotes" Target="endnotes.xml"/><Relationship Id="rId39" Type="http://schemas.openxmlformats.org/officeDocument/2006/relationships/image" Target="media/image16.emf"/><Relationship Id="rId38" Type="http://schemas.openxmlformats.org/officeDocument/2006/relationships/oleObject" Target="embeddings/oleObject8.bin"/><Relationship Id="rId37" Type="http://schemas.openxmlformats.org/officeDocument/2006/relationships/image" Target="media/image15.emf"/><Relationship Id="rId36" Type="http://schemas.openxmlformats.org/officeDocument/2006/relationships/image" Target="media/image14.emf"/><Relationship Id="rId35" Type="http://schemas.openxmlformats.org/officeDocument/2006/relationships/oleObject" Target="embeddings/oleObject7.bin"/><Relationship Id="rId34" Type="http://schemas.openxmlformats.org/officeDocument/2006/relationships/image" Target="media/image13.emf"/><Relationship Id="rId33" Type="http://schemas.openxmlformats.org/officeDocument/2006/relationships/oleObject" Target="embeddings/oleObject6.bin"/><Relationship Id="rId32" Type="http://schemas.openxmlformats.org/officeDocument/2006/relationships/image" Target="media/image12.emf"/><Relationship Id="rId31" Type="http://schemas.openxmlformats.org/officeDocument/2006/relationships/oleObject" Target="embeddings/oleObject5.bin"/><Relationship Id="rId30" Type="http://schemas.openxmlformats.org/officeDocument/2006/relationships/image" Target="media/image11.emf"/><Relationship Id="rId3" Type="http://schemas.openxmlformats.org/officeDocument/2006/relationships/footnotes" Target="footnotes.xml"/><Relationship Id="rId29" Type="http://schemas.openxmlformats.org/officeDocument/2006/relationships/image" Target="media/image10.emf"/><Relationship Id="rId28" Type="http://schemas.openxmlformats.org/officeDocument/2006/relationships/oleObject" Target="embeddings/oleObject4.bin"/><Relationship Id="rId27" Type="http://schemas.openxmlformats.org/officeDocument/2006/relationships/image" Target="media/image9.emf"/><Relationship Id="rId26" Type="http://schemas.openxmlformats.org/officeDocument/2006/relationships/oleObject" Target="embeddings/oleObject3.bin"/><Relationship Id="rId25" Type="http://schemas.openxmlformats.org/officeDocument/2006/relationships/image" Target="media/image8.png"/><Relationship Id="rId24" Type="http://schemas.openxmlformats.org/officeDocument/2006/relationships/image" Target="media/image7.emf"/><Relationship Id="rId23" Type="http://schemas.openxmlformats.org/officeDocument/2006/relationships/oleObject" Target="embeddings/oleObject2.bin"/><Relationship Id="rId22" Type="http://schemas.openxmlformats.org/officeDocument/2006/relationships/image" Target="media/image6.emf"/><Relationship Id="rId21" Type="http://schemas.openxmlformats.org/officeDocument/2006/relationships/oleObject" Target="embeddings/oleObject1.bin"/><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ASGT-黑色">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rot="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173111-1151-44BC-A24E-936C1E7B355E}">
  <ds:schemaRefs/>
</ds:datastoreItem>
</file>

<file path=docProps/app.xml><?xml version="1.0" encoding="utf-8"?>
<Properties xmlns="http://schemas.openxmlformats.org/officeDocument/2006/extended-properties" xmlns:vt="http://schemas.openxmlformats.org/officeDocument/2006/docPropsVTypes">
  <Template>Normal</Template>
  <Company>JOBCN</Company>
  <Pages>106</Pages>
  <Words>1908</Words>
  <Characters>10880</Characters>
  <Lines>90</Lines>
  <Paragraphs>25</Paragraphs>
  <TotalTime>10</TotalTime>
  <ScaleCrop>false</ScaleCrop>
  <LinksUpToDate>false</LinksUpToDate>
  <CharactersWithSpaces>12763</CharactersWithSpaces>
  <Application>WPS Office_11.8.2.11019_F1E327BC-269C-435d-A152-05C5408002CA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2021-05-24T12:50:00Z</dcterms:created>
  <dc:creator>mmu</dc:creator>
  <cp:lastModifiedBy>libin</cp:lastModifiedBy>
  <cp:lastPrinted>2019-12-03T02:29:00Z</cp:lastPrinted>
  <dcterms:modified xsi:type="dcterms:W3CDTF">2024-12-17T07:42:07Z</dcterms:modified>
  <dc:title>新员工培训方案</dc:title>
  <cp:revision>270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E5FB8FFE70FA45EE926C6FC1FDA26539_13</vt:lpwstr>
  </property>
  <property fmtid="{D5CDD505-2E9C-101B-9397-08002B2CF9AE}" pid="3" name="KSOProductBuildVer">
    <vt:lpwstr>2052-11.8.2.11019</vt:lpwstr>
  </property>
</Properties>
</file>