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F16E" w14:textId="1A7A6C36" w:rsidR="008477F4" w:rsidRDefault="000224A6">
      <w:r>
        <w:rPr>
          <w:rFonts w:hint="eastAsia"/>
        </w:rPr>
        <w:t>开场</w:t>
      </w:r>
    </w:p>
    <w:p w14:paraId="2BBF7BFC" w14:textId="77777777" w:rsidR="001962FB" w:rsidRDefault="00014098">
      <w:r>
        <w:rPr>
          <w:rFonts w:hint="eastAsia"/>
        </w:rPr>
        <w:t>大家好，本次是进击吧！Blazor！系列课程第三次课程，</w:t>
      </w:r>
      <w:r w:rsidR="001962FB">
        <w:rPr>
          <w:rFonts w:hint="eastAsia"/>
        </w:rPr>
        <w:t>上一次课程我们完成了ToDo应用的界面制作，这一节课我们要</w:t>
      </w:r>
      <w:r w:rsidR="001962FB">
        <w:rPr>
          <w:rFonts w:hint="eastAsia"/>
        </w:rPr>
        <w:t>将客户端的数据写入数据库，并从数据库中读物我们需要的数据。</w:t>
      </w:r>
    </w:p>
    <w:p w14:paraId="78CB87F9" w14:textId="1BCB3579" w:rsidR="001962FB" w:rsidRDefault="001962FB">
      <w:pPr>
        <w:rPr>
          <w:rFonts w:hint="eastAsia"/>
        </w:rPr>
      </w:pPr>
      <w:r>
        <w:rPr>
          <w:rFonts w:hint="eastAsia"/>
        </w:rPr>
        <w:t>我们先来看一下这个数据交互流程</w:t>
      </w:r>
    </w:p>
    <w:p w14:paraId="1ED622A7" w14:textId="6C043754" w:rsidR="00E71762" w:rsidRDefault="00E71762">
      <w:r>
        <w:rPr>
          <w:rFonts w:hint="eastAsia"/>
        </w:rPr>
        <w:t>客户端</w:t>
      </w:r>
      <w:r>
        <w:t>—</w:t>
      </w:r>
      <w:r>
        <w:rPr>
          <w:rFonts w:hint="eastAsia"/>
        </w:rPr>
        <w:t>》http</w:t>
      </w:r>
      <w:r>
        <w:t>—</w:t>
      </w:r>
      <w:r>
        <w:rPr>
          <w:rFonts w:hint="eastAsia"/>
        </w:rPr>
        <w:t>》WebAPI</w:t>
      </w:r>
      <w:r>
        <w:t>—</w:t>
      </w:r>
      <w:r>
        <w:rPr>
          <w:rFonts w:hint="eastAsia"/>
        </w:rPr>
        <w:t>》EF</w:t>
      </w:r>
      <w:r>
        <w:t>—</w:t>
      </w:r>
      <w:r>
        <w:rPr>
          <w:rFonts w:hint="eastAsia"/>
        </w:rPr>
        <w:t>》DataBase</w:t>
      </w:r>
      <w:r w:rsidR="00507DAA" w:rsidRPr="00507DAA">
        <w:rPr>
          <w:rFonts w:hint="eastAsia"/>
          <w:color w:val="4472C4" w:themeColor="accent1"/>
          <w:sz w:val="16"/>
          <w:szCs w:val="18"/>
        </w:rPr>
        <w:t>（P</w:t>
      </w:r>
      <w:r w:rsidR="00507DAA" w:rsidRPr="00507DAA">
        <w:rPr>
          <w:color w:val="4472C4" w:themeColor="accent1"/>
          <w:sz w:val="16"/>
          <w:szCs w:val="18"/>
        </w:rPr>
        <w:t>PT</w:t>
      </w:r>
      <w:r w:rsidR="00507DAA"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5F15A2AB" w14:textId="4C7852FA" w:rsidR="000224A6" w:rsidRDefault="00E71762">
      <w:r>
        <w:rPr>
          <w:rFonts w:hint="eastAsia"/>
        </w:rPr>
        <w:t>Blazor</w:t>
      </w:r>
      <w:r>
        <w:t>—</w:t>
      </w:r>
      <w:r>
        <w:rPr>
          <w:rFonts w:hint="eastAsia"/>
        </w:rPr>
        <w:t>》HttpClient</w:t>
      </w:r>
      <w:r>
        <w:t>—</w:t>
      </w:r>
      <w:r>
        <w:rPr>
          <w:rFonts w:hint="eastAsia"/>
        </w:rPr>
        <w:t>》Asp.</w:t>
      </w:r>
      <w:r>
        <w:t>net core—</w:t>
      </w:r>
      <w:r>
        <w:rPr>
          <w:rFonts w:hint="eastAsia"/>
        </w:rPr>
        <w:t>》EF</w:t>
      </w:r>
      <w:r>
        <w:t>—</w:t>
      </w:r>
      <w:r>
        <w:rPr>
          <w:rFonts w:hint="eastAsia"/>
        </w:rPr>
        <w:t>》SQLServer</w:t>
      </w:r>
    </w:p>
    <w:p w14:paraId="2436012F" w14:textId="77777777" w:rsidR="00EE0A50" w:rsidRDefault="00EE0A50">
      <w:pPr>
        <w:rPr>
          <w:rFonts w:hint="eastAsia"/>
        </w:rPr>
      </w:pPr>
    </w:p>
    <w:p w14:paraId="1FC5DA17" w14:textId="044C7009" w:rsidR="00014098" w:rsidRPr="00014098" w:rsidRDefault="00014098" w:rsidP="00014098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</w:rPr>
        <w:t>Blazor</w:t>
      </w:r>
    </w:p>
    <w:p w14:paraId="5DB10307" w14:textId="5DCF250B" w:rsidR="00014098" w:rsidRDefault="00014098">
      <w:r>
        <w:rPr>
          <w:rFonts w:hint="eastAsia"/>
        </w:rPr>
        <w:t>Blazor客户端就是我们上节课做的ToDo程序。</w:t>
      </w:r>
    </w:p>
    <w:p w14:paraId="20DD3FD4" w14:textId="53F22644" w:rsidR="00014098" w:rsidRDefault="00014098"/>
    <w:p w14:paraId="4692387E" w14:textId="69928E8A" w:rsidR="00014098" w:rsidRDefault="00014098" w:rsidP="00014098">
      <w:pPr>
        <w:pStyle w:val="a3"/>
        <w:numPr>
          <w:ilvl w:val="0"/>
          <w:numId w:val="2"/>
        </w:numPr>
        <w:ind w:firstLineChars="0"/>
      </w:pPr>
      <w:r w:rsidRPr="00014098">
        <w:t>HttpClient</w:t>
      </w:r>
    </w:p>
    <w:p w14:paraId="7C1562E3" w14:textId="5DA81994" w:rsidR="00507DAA" w:rsidRDefault="001962FB" w:rsidP="00014098">
      <w:r w:rsidRPr="00014098">
        <w:t>HttpClient</w:t>
      </w:r>
      <w:r>
        <w:rPr>
          <w:rFonts w:hint="eastAsia"/>
        </w:rPr>
        <w:t>就是</w:t>
      </w:r>
      <w:r w:rsidR="00014098">
        <w:rPr>
          <w:rFonts w:hint="eastAsia"/>
        </w:rPr>
        <w:t>我们完成网络通讯用的组件，</w:t>
      </w:r>
      <w:r>
        <w:rPr>
          <w:rFonts w:hint="eastAsia"/>
        </w:rPr>
        <w:t>对于这类组件我们希望在一个应用中只构造一次，这样</w:t>
      </w:r>
      <w:r w:rsidR="008957D5">
        <w:rPr>
          <w:rFonts w:hint="eastAsia"/>
        </w:rPr>
        <w:t>避免重复分配资源，所以</w:t>
      </w:r>
      <w:r w:rsidR="00014098">
        <w:rPr>
          <w:rFonts w:hint="eastAsia"/>
        </w:rPr>
        <w:t>我们需要在</w:t>
      </w:r>
      <w:r w:rsidR="00014098"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  <w:r w:rsidR="00014098">
        <w:rPr>
          <w:rFonts w:ascii="新宋体" w:eastAsia="新宋体" w:cs="新宋体" w:hint="eastAsia"/>
          <w:color w:val="2B91AF"/>
          <w:kern w:val="0"/>
          <w:sz w:val="19"/>
          <w:szCs w:val="19"/>
        </w:rPr>
        <w:t>.cs</w:t>
      </w:r>
      <w:r w:rsidR="00014098" w:rsidRPr="00014098">
        <w:rPr>
          <w:rFonts w:hint="eastAsia"/>
        </w:rPr>
        <w:t>中进行注册</w:t>
      </w:r>
      <w:r w:rsidR="00014098">
        <w:rPr>
          <w:rFonts w:hint="eastAsia"/>
        </w:rPr>
        <w:t>。</w:t>
      </w:r>
      <w:r w:rsidR="00507DAA" w:rsidRPr="00507DAA">
        <w:rPr>
          <w:rFonts w:hint="eastAsia"/>
          <w:color w:val="4472C4" w:themeColor="accent1"/>
        </w:rPr>
        <w:t>（</w:t>
      </w:r>
      <w:r>
        <w:rPr>
          <w:rFonts w:hint="eastAsia"/>
          <w:color w:val="4472C4" w:themeColor="accent1"/>
        </w:rPr>
        <w:t>查看</w:t>
      </w:r>
      <w:r w:rsidR="00507DAA" w:rsidRPr="00507DAA">
        <w:rPr>
          <w:rFonts w:hint="eastAsia"/>
          <w:color w:val="4472C4" w:themeColor="accent1"/>
        </w:rPr>
        <w:t>代码）</w:t>
      </w:r>
    </w:p>
    <w:p w14:paraId="17F95783" w14:textId="534AEA8F" w:rsidR="00014098" w:rsidRDefault="00507DAA" w:rsidP="00014098">
      <w:r>
        <w:rPr>
          <w:rFonts w:hint="eastAsia"/>
        </w:rPr>
        <w:t>这里就引入了一个“</w:t>
      </w:r>
      <w:r w:rsidRPr="00507DAA">
        <w:rPr>
          <w:rFonts w:hint="eastAsia"/>
        </w:rPr>
        <w:t>依赖关系注入</w:t>
      </w:r>
      <w:r w:rsidRPr="00507DAA">
        <w:t xml:space="preserve"> (DI)</w:t>
      </w:r>
      <w:r>
        <w:rPr>
          <w:rFonts w:hint="eastAsia"/>
        </w:rPr>
        <w:t>”的概念</w:t>
      </w:r>
    </w:p>
    <w:p w14:paraId="6996A322" w14:textId="07EDB9E6" w:rsidR="00507DAA" w:rsidRPr="00507DAA" w:rsidRDefault="00507DAA" w:rsidP="00507DAA">
      <w:pPr>
        <w:ind w:firstLine="420"/>
        <w:rPr>
          <w:color w:val="C45911" w:themeColor="accent2" w:themeShade="BF"/>
          <w:sz w:val="16"/>
          <w:szCs w:val="18"/>
        </w:rPr>
      </w:pPr>
      <w:r w:rsidRPr="00507DAA">
        <w:rPr>
          <w:rFonts w:hint="eastAsia"/>
          <w:color w:val="C45911" w:themeColor="accent2" w:themeShade="BF"/>
          <w:sz w:val="16"/>
          <w:szCs w:val="18"/>
        </w:rPr>
        <w:t>应用可通过将内置服务注入组件来使用这些服务。</w:t>
      </w:r>
      <w:r w:rsidRPr="00507DAA">
        <w:rPr>
          <w:color w:val="C45911" w:themeColor="accent2" w:themeShade="BF"/>
          <w:sz w:val="16"/>
          <w:szCs w:val="18"/>
        </w:rPr>
        <w:t xml:space="preserve"> 应用还可定义和注册自定义服务，并通过 DI 使其在整个应用中可用。</w:t>
      </w:r>
      <w:r w:rsidR="008957D5" w:rsidRPr="00507DAA">
        <w:rPr>
          <w:rFonts w:hint="eastAsia"/>
          <w:color w:val="4472C4" w:themeColor="accent1"/>
          <w:sz w:val="16"/>
          <w:szCs w:val="18"/>
        </w:rPr>
        <w:t>（P</w:t>
      </w:r>
      <w:r w:rsidR="008957D5" w:rsidRPr="00507DAA">
        <w:rPr>
          <w:color w:val="4472C4" w:themeColor="accent1"/>
          <w:sz w:val="16"/>
          <w:szCs w:val="18"/>
        </w:rPr>
        <w:t>PT</w:t>
      </w:r>
      <w:r w:rsidR="008957D5"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52FD3EEB" w14:textId="77777777" w:rsidR="00507DAA" w:rsidRPr="00507DAA" w:rsidRDefault="00507DAA" w:rsidP="00507DAA">
      <w:pPr>
        <w:ind w:firstLine="420"/>
        <w:rPr>
          <w:color w:val="C45911" w:themeColor="accent2" w:themeShade="BF"/>
          <w:sz w:val="16"/>
          <w:szCs w:val="18"/>
        </w:rPr>
      </w:pPr>
      <w:r w:rsidRPr="00507DAA">
        <w:rPr>
          <w:color w:val="C45911" w:themeColor="accent2" w:themeShade="BF"/>
          <w:sz w:val="16"/>
          <w:szCs w:val="18"/>
        </w:rPr>
        <w:t>DI 是一种技术，它用于访问配置在中心位置的服务。 该技术可在 Blazor 应用中用于以下方面：</w:t>
      </w:r>
    </w:p>
    <w:p w14:paraId="5863A8F8" w14:textId="6B5BB9F4" w:rsidR="00507DAA" w:rsidRPr="00507DAA" w:rsidRDefault="00507DAA" w:rsidP="00507DAA">
      <w:pPr>
        <w:ind w:leftChars="200" w:left="420" w:firstLine="420"/>
        <w:rPr>
          <w:color w:val="C45911" w:themeColor="accent2" w:themeShade="BF"/>
          <w:sz w:val="16"/>
          <w:szCs w:val="18"/>
        </w:rPr>
      </w:pPr>
      <w:r w:rsidRPr="00507DAA">
        <w:rPr>
          <w:rFonts w:hint="eastAsia"/>
          <w:color w:val="C45911" w:themeColor="accent2" w:themeShade="BF"/>
          <w:sz w:val="16"/>
          <w:szCs w:val="18"/>
        </w:rPr>
        <w:t>跨多个组件共享服务类的单个实例，称为“单一实例”服务。</w:t>
      </w:r>
      <w:r w:rsidRPr="00507DAA">
        <w:rPr>
          <w:rFonts w:hint="eastAsia"/>
          <w:color w:val="4472C4" w:themeColor="accent1"/>
          <w:sz w:val="16"/>
          <w:szCs w:val="18"/>
        </w:rPr>
        <w:t>（P</w:t>
      </w:r>
      <w:r w:rsidRPr="00507DAA">
        <w:rPr>
          <w:color w:val="4472C4" w:themeColor="accent1"/>
          <w:sz w:val="16"/>
          <w:szCs w:val="18"/>
        </w:rPr>
        <w:t>PT</w:t>
      </w:r>
      <w:r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7B41A5E5" w14:textId="5D1FCF91" w:rsidR="00507DAA" w:rsidRPr="00507DAA" w:rsidRDefault="00507DAA" w:rsidP="00507DAA">
      <w:pPr>
        <w:ind w:leftChars="200" w:left="420" w:firstLine="420"/>
        <w:rPr>
          <w:rFonts w:hint="eastAsia"/>
          <w:color w:val="C45911" w:themeColor="accent2" w:themeShade="BF"/>
          <w:sz w:val="16"/>
          <w:szCs w:val="18"/>
        </w:rPr>
      </w:pPr>
      <w:r w:rsidRPr="00507DAA">
        <w:rPr>
          <w:rFonts w:hint="eastAsia"/>
          <w:color w:val="C45911" w:themeColor="accent2" w:themeShade="BF"/>
          <w:sz w:val="16"/>
          <w:szCs w:val="18"/>
        </w:rPr>
        <w:t>通过使用引用抽象将组件与具体服务类分离。</w:t>
      </w:r>
      <w:r w:rsidRPr="00507DAA">
        <w:rPr>
          <w:rFonts w:hint="eastAsia"/>
          <w:color w:val="4472C4" w:themeColor="accent1"/>
          <w:sz w:val="16"/>
          <w:szCs w:val="18"/>
        </w:rPr>
        <w:t>（P</w:t>
      </w:r>
      <w:r w:rsidRPr="00507DAA">
        <w:rPr>
          <w:color w:val="4472C4" w:themeColor="accent1"/>
          <w:sz w:val="16"/>
          <w:szCs w:val="18"/>
        </w:rPr>
        <w:t>PT</w:t>
      </w:r>
      <w:r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3D439A24" w14:textId="45EAC4F6" w:rsidR="00507DAA" w:rsidRPr="0023576B" w:rsidRDefault="00507DAA" w:rsidP="0023576B">
      <w:pPr>
        <w:ind w:firstLine="420"/>
        <w:rPr>
          <w:color w:val="C45911" w:themeColor="accent2" w:themeShade="BF"/>
          <w:sz w:val="16"/>
          <w:szCs w:val="18"/>
        </w:rPr>
      </w:pPr>
      <w:r w:rsidRPr="0023576B">
        <w:rPr>
          <w:rFonts w:hint="eastAsia"/>
          <w:color w:val="C45911" w:themeColor="accent2" w:themeShade="BF"/>
          <w:sz w:val="16"/>
          <w:szCs w:val="18"/>
        </w:rPr>
        <w:t>服务生存期</w:t>
      </w:r>
      <w:r w:rsidR="008957D5" w:rsidRPr="00507DAA">
        <w:rPr>
          <w:rFonts w:hint="eastAsia"/>
          <w:color w:val="4472C4" w:themeColor="accent1"/>
          <w:sz w:val="16"/>
          <w:szCs w:val="18"/>
        </w:rPr>
        <w:t>（P</w:t>
      </w:r>
      <w:r w:rsidR="008957D5" w:rsidRPr="00507DAA">
        <w:rPr>
          <w:color w:val="4472C4" w:themeColor="accent1"/>
          <w:sz w:val="16"/>
          <w:szCs w:val="18"/>
        </w:rPr>
        <w:t>PT</w:t>
      </w:r>
      <w:r w:rsidR="008957D5"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0CC7F032" w14:textId="7AB561FC" w:rsidR="00507DAA" w:rsidRPr="0023576B" w:rsidRDefault="00507DAA" w:rsidP="0023576B">
      <w:pPr>
        <w:ind w:firstLine="420"/>
        <w:rPr>
          <w:color w:val="C45911" w:themeColor="accent2" w:themeShade="BF"/>
          <w:sz w:val="16"/>
          <w:szCs w:val="18"/>
        </w:rPr>
      </w:pPr>
      <w:r w:rsidRPr="0023576B">
        <w:rPr>
          <w:color w:val="C45911" w:themeColor="accent2" w:themeShade="BF"/>
          <w:sz w:val="16"/>
          <w:szCs w:val="18"/>
        </w:rPr>
        <w:t>Scoped</w:t>
      </w:r>
      <w:r w:rsidR="0023576B">
        <w:rPr>
          <w:rFonts w:hint="eastAsia"/>
          <w:color w:val="C45911" w:themeColor="accent2" w:themeShade="BF"/>
          <w:sz w:val="16"/>
          <w:szCs w:val="18"/>
        </w:rPr>
        <w:t>：</w:t>
      </w:r>
      <w:r w:rsidRPr="0023576B">
        <w:rPr>
          <w:color w:val="C45911" w:themeColor="accent2" w:themeShade="BF"/>
          <w:sz w:val="16"/>
          <w:szCs w:val="18"/>
        </w:rPr>
        <w:t>Blazor WebAssembly 应用当前没有 DI 范围的概念。 已注册 Scoped 的服务的行为与 Singleton 服务类似。 但是，Blazor Server 托管模型支持 Scoped 生存期。 在 Blazor Server 应用中，范围内服务注册的范围为“连接”。 因此，即使当前意图是在浏览器中运行客户端，对于范围应限定为当前用户的服务来说，首选使用 Scoped 服务。</w:t>
      </w:r>
    </w:p>
    <w:p w14:paraId="6D5669F4" w14:textId="21BB83BA" w:rsidR="00507DAA" w:rsidRPr="0023576B" w:rsidRDefault="00507DAA" w:rsidP="0023576B">
      <w:pPr>
        <w:ind w:firstLine="420"/>
        <w:rPr>
          <w:color w:val="C45911" w:themeColor="accent2" w:themeShade="BF"/>
          <w:sz w:val="16"/>
          <w:szCs w:val="18"/>
        </w:rPr>
      </w:pPr>
      <w:r w:rsidRPr="0023576B">
        <w:rPr>
          <w:color w:val="C45911" w:themeColor="accent2" w:themeShade="BF"/>
          <w:sz w:val="16"/>
          <w:szCs w:val="18"/>
        </w:rPr>
        <w:t>Singleton</w:t>
      </w:r>
      <w:r w:rsidR="0023576B">
        <w:rPr>
          <w:rFonts w:hint="eastAsia"/>
          <w:color w:val="C45911" w:themeColor="accent2" w:themeShade="BF"/>
          <w:sz w:val="16"/>
          <w:szCs w:val="18"/>
        </w:rPr>
        <w:t>：</w:t>
      </w:r>
      <w:r w:rsidRPr="0023576B">
        <w:rPr>
          <w:color w:val="C45911" w:themeColor="accent2" w:themeShade="BF"/>
          <w:sz w:val="16"/>
          <w:szCs w:val="18"/>
        </w:rPr>
        <w:t>DI 创建服务的单个实例。 需要 Singleton 服务的所有组件都会接收同一服务的实例。</w:t>
      </w:r>
    </w:p>
    <w:p w14:paraId="272BB3E6" w14:textId="0B57E4A2" w:rsidR="00507DAA" w:rsidRPr="0023576B" w:rsidRDefault="00507DAA" w:rsidP="0023576B">
      <w:pPr>
        <w:ind w:firstLine="420"/>
        <w:rPr>
          <w:color w:val="C45911" w:themeColor="accent2" w:themeShade="BF"/>
          <w:sz w:val="16"/>
          <w:szCs w:val="18"/>
        </w:rPr>
      </w:pPr>
      <w:r w:rsidRPr="0023576B">
        <w:rPr>
          <w:color w:val="C45911" w:themeColor="accent2" w:themeShade="BF"/>
          <w:sz w:val="16"/>
          <w:szCs w:val="18"/>
        </w:rPr>
        <w:t>Transient</w:t>
      </w:r>
      <w:r w:rsidR="0023576B">
        <w:rPr>
          <w:rFonts w:hint="eastAsia"/>
          <w:color w:val="C45911" w:themeColor="accent2" w:themeShade="BF"/>
          <w:sz w:val="16"/>
          <w:szCs w:val="18"/>
        </w:rPr>
        <w:t>：</w:t>
      </w:r>
      <w:r w:rsidRPr="0023576B">
        <w:rPr>
          <w:color w:val="C45911" w:themeColor="accent2" w:themeShade="BF"/>
          <w:sz w:val="16"/>
          <w:szCs w:val="18"/>
        </w:rPr>
        <w:t>每当组件从服务容器获取 Transient 服务的实例时，它都会接收该服务的新实例。</w:t>
      </w:r>
    </w:p>
    <w:p w14:paraId="73C1A543" w14:textId="77777777" w:rsidR="00507DAA" w:rsidRDefault="00507DAA" w:rsidP="00014098">
      <w:pPr>
        <w:rPr>
          <w:rFonts w:hint="eastAsia"/>
        </w:rPr>
      </w:pPr>
    </w:p>
    <w:p w14:paraId="48DCCF86" w14:textId="23F2E585" w:rsidR="00507DAA" w:rsidRDefault="00507DAA" w:rsidP="00014098">
      <w:r>
        <w:rPr>
          <w:rFonts w:hint="eastAsia"/>
        </w:rPr>
        <w:t>这里的</w:t>
      </w:r>
      <w:r w:rsidRPr="00014098">
        <w:t>HttpClient</w:t>
      </w:r>
      <w:r w:rsidR="0023576B">
        <w:rPr>
          <w:rFonts w:hint="eastAsia"/>
        </w:rPr>
        <w:t>使用了</w:t>
      </w:r>
      <w:r w:rsidR="0023576B" w:rsidRPr="0023576B">
        <w:t>AddScoped</w:t>
      </w:r>
      <w:r w:rsidR="0023576B" w:rsidRPr="0023576B">
        <w:rPr>
          <w:rFonts w:hint="eastAsia"/>
        </w:rPr>
        <w:t>方法，那么就是当前范围内使用同一个实例，因为项目是WASM的，所以相当于单例了</w:t>
      </w:r>
      <w:r w:rsidR="0023576B">
        <w:rPr>
          <w:rFonts w:hint="eastAsia"/>
        </w:rPr>
        <w:t>。</w:t>
      </w:r>
    </w:p>
    <w:p w14:paraId="293A415D" w14:textId="44618707" w:rsidR="0023211C" w:rsidRDefault="0023211C" w:rsidP="00014098">
      <w:pPr>
        <w:rPr>
          <w:rFonts w:hint="eastAsia"/>
        </w:rPr>
      </w:pPr>
      <w:r w:rsidRPr="0023211C">
        <w:rPr>
          <w:rFonts w:hint="eastAsia"/>
        </w:rPr>
        <w:t>因此这里设置的参数在全局生效了。介绍</w:t>
      </w:r>
      <w:r w:rsidRPr="0023211C">
        <w:t>BaseAddress</w:t>
      </w:r>
      <w:r w:rsidRPr="0023211C">
        <w:rPr>
          <w:rFonts w:hint="eastAsia"/>
        </w:rPr>
        <w:t>、</w:t>
      </w:r>
      <w:r w:rsidRPr="0023211C">
        <w:t>DefaultRequestHeaders</w:t>
      </w:r>
      <w:r w:rsidRPr="0023211C">
        <w:rPr>
          <w:rFonts w:hint="eastAsia"/>
        </w:rPr>
        <w:t>、</w:t>
      </w:r>
      <w:r w:rsidRPr="0023211C">
        <w:t>Timeout</w:t>
      </w:r>
    </w:p>
    <w:p w14:paraId="1971E1B8" w14:textId="77777777" w:rsidR="00142611" w:rsidRDefault="00142611"/>
    <w:p w14:paraId="6AC3602D" w14:textId="694927CA" w:rsidR="0023211C" w:rsidRDefault="000224A6" w:rsidP="00232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ASP</w:t>
      </w:r>
      <w:r>
        <w:t>.Net Core</w:t>
      </w:r>
    </w:p>
    <w:p w14:paraId="0CA6887D" w14:textId="6E625F52" w:rsidR="0023211C" w:rsidRDefault="00A50A90">
      <w:r>
        <w:rPr>
          <w:rFonts w:hint="eastAsia"/>
        </w:rPr>
        <w:t>我用</w:t>
      </w:r>
      <w:r>
        <w:rPr>
          <w:rFonts w:hint="eastAsia"/>
        </w:rPr>
        <w:t>ASP.</w:t>
      </w:r>
      <w:r>
        <w:t>Net Core</w:t>
      </w:r>
      <w:r>
        <w:rPr>
          <w:rFonts w:hint="eastAsia"/>
        </w:rPr>
        <w:t>项目</w:t>
      </w:r>
      <w:r>
        <w:rPr>
          <w:rFonts w:hint="eastAsia"/>
        </w:rPr>
        <w:t>给Blazor应用</w:t>
      </w:r>
      <w:r w:rsidR="005721FD">
        <w:rPr>
          <w:rFonts w:hint="eastAsia"/>
        </w:rPr>
        <w:t>提供WebAPI接口，</w:t>
      </w:r>
      <w:r>
        <w:rPr>
          <w:rFonts w:hint="eastAsia"/>
        </w:rPr>
        <w:t>一起看一下项目结构</w:t>
      </w:r>
    </w:p>
    <w:p w14:paraId="60E01A21" w14:textId="22B635DD" w:rsidR="0023211C" w:rsidRDefault="0023211C">
      <w:pPr>
        <w:rPr>
          <w:b/>
          <w:bCs/>
        </w:rPr>
      </w:pPr>
      <w:r w:rsidRPr="00245E3D">
        <w:rPr>
          <w:b/>
          <w:bCs/>
        </w:rPr>
        <w:t>Properties</w:t>
      </w:r>
      <w:r w:rsidRPr="00245E3D">
        <w:rPr>
          <w:rFonts w:hint="eastAsia"/>
          <w:b/>
          <w:bCs/>
        </w:rPr>
        <w:t>\</w:t>
      </w:r>
      <w:r w:rsidRPr="00245E3D">
        <w:rPr>
          <w:b/>
          <w:bCs/>
        </w:rPr>
        <w:t>launchSettings.json</w:t>
      </w:r>
    </w:p>
    <w:p w14:paraId="433D2DF6" w14:textId="6E6A76C6" w:rsidR="00245E3D" w:rsidRPr="00245E3D" w:rsidRDefault="00245E3D">
      <w:pPr>
        <w:rPr>
          <w:rFonts w:hint="eastAsia"/>
        </w:rPr>
      </w:pPr>
      <w:r>
        <w:rPr>
          <w:rFonts w:hint="eastAsia"/>
        </w:rPr>
        <w:t>这里配置了我们调试的方式，端口等，这里与普通的Web项目多了</w:t>
      </w:r>
      <w:r>
        <w:rPr>
          <w:rFonts w:ascii="Consolas" w:hAnsi="Consolas"/>
          <w:color w:val="A31515"/>
          <w:szCs w:val="21"/>
          <w:shd w:val="clear" w:color="auto" w:fill="FAFAFA"/>
        </w:rPr>
        <w:t>"inspectUri"</w:t>
      </w:r>
      <w:r w:rsidRPr="00245E3D">
        <w:rPr>
          <w:rFonts w:ascii="Consolas" w:hAnsi="Consolas" w:hint="eastAsia"/>
          <w:szCs w:val="21"/>
          <w:shd w:val="clear" w:color="auto" w:fill="FAFAFA"/>
        </w:rPr>
        <w:t>属性</w:t>
      </w:r>
    </w:p>
    <w:p w14:paraId="4074016B" w14:textId="77777777" w:rsidR="00245E3D" w:rsidRDefault="00245E3D" w:rsidP="00245E3D">
      <w:pPr>
        <w:ind w:leftChars="100" w:left="210"/>
      </w:pPr>
      <w:r>
        <w:t>inspectUri 属性具有以下作用：</w:t>
      </w:r>
    </w:p>
    <w:p w14:paraId="3D672B08" w14:textId="77777777" w:rsidR="00245E3D" w:rsidRDefault="00245E3D" w:rsidP="00245E3D">
      <w:pPr>
        <w:ind w:leftChars="200" w:left="420"/>
      </w:pPr>
      <w:r>
        <w:rPr>
          <w:rFonts w:hint="eastAsia"/>
        </w:rPr>
        <w:t>使</w:t>
      </w:r>
      <w:r>
        <w:t xml:space="preserve"> IDE 能够检测到该应用为 Blazor WebAssembly 应用。</w:t>
      </w:r>
    </w:p>
    <w:p w14:paraId="39EA9E7C" w14:textId="77777777" w:rsidR="00245E3D" w:rsidRDefault="00245E3D" w:rsidP="00245E3D">
      <w:pPr>
        <w:ind w:leftChars="200" w:left="420"/>
      </w:pPr>
      <w:r>
        <w:rPr>
          <w:rFonts w:hint="eastAsia"/>
        </w:rPr>
        <w:t>指示脚本调试基础结构通过</w:t>
      </w:r>
      <w:r>
        <w:t xml:space="preserve"> Blazor 的调试代理连接到浏览器。</w:t>
      </w:r>
    </w:p>
    <w:p w14:paraId="3478AFED" w14:textId="78CEC6F2" w:rsidR="0023211C" w:rsidRPr="00245E3D" w:rsidRDefault="00245E3D" w:rsidP="00245E3D">
      <w:pPr>
        <w:ind w:leftChars="200" w:left="420"/>
        <w:rPr>
          <w:color w:val="C45911" w:themeColor="accent2" w:themeShade="BF"/>
          <w:sz w:val="16"/>
          <w:szCs w:val="18"/>
        </w:rPr>
      </w:pPr>
      <w:r w:rsidRPr="00245E3D">
        <w:rPr>
          <w:rFonts w:hint="eastAsia"/>
          <w:color w:val="C45911" w:themeColor="accent2" w:themeShade="BF"/>
          <w:sz w:val="16"/>
          <w:szCs w:val="18"/>
        </w:rPr>
        <w:t>已启动的浏览器</w:t>
      </w:r>
      <w:r w:rsidRPr="00245E3D">
        <w:rPr>
          <w:color w:val="C45911" w:themeColor="accent2" w:themeShade="BF"/>
          <w:sz w:val="16"/>
          <w:szCs w:val="18"/>
        </w:rPr>
        <w:t xml:space="preserve"> (browserInspectUri) 上 WebSocket 协议 (wsProtocol)、主机 (url.hostname)、端口 (url.port) 和检查器 URI 的占位符值由框架提供。</w:t>
      </w:r>
    </w:p>
    <w:p w14:paraId="063D1C19" w14:textId="1FDEF5A1" w:rsidR="0023211C" w:rsidRDefault="00245E3D">
      <w:pPr>
        <w:rPr>
          <w:b/>
          <w:bCs/>
        </w:rPr>
      </w:pPr>
      <w:r w:rsidRPr="00245E3D">
        <w:rPr>
          <w:b/>
          <w:bCs/>
        </w:rPr>
        <w:t>Controllers</w:t>
      </w:r>
    </w:p>
    <w:p w14:paraId="29BCF2E3" w14:textId="453702A0" w:rsidR="00245E3D" w:rsidRDefault="00245E3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5E3D">
        <w:rPr>
          <w:rFonts w:hint="eastAsia"/>
        </w:rPr>
        <w:t>控制器</w:t>
      </w:r>
      <w:r>
        <w:rPr>
          <w:rFonts w:hint="eastAsia"/>
        </w:rPr>
        <w:t>放在这里，</w:t>
      </w:r>
      <w:r w:rsidR="00306E8C">
        <w:rPr>
          <w:rFonts w:hint="eastAsia"/>
        </w:rPr>
        <w:t>站点的路由表</w:t>
      </w:r>
      <w:r>
        <w:rPr>
          <w:rFonts w:hint="eastAsia"/>
        </w:rPr>
        <w:t>是通过遍历项目中带有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ApiControllerAttribute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（基类</w:t>
      </w:r>
      <w:r w:rsidRPr="00245E3D">
        <w:rPr>
          <w:rFonts w:ascii="新宋体" w:eastAsia="新宋体" w:cs="新宋体"/>
          <w:color w:val="2B91AF"/>
          <w:kern w:val="0"/>
          <w:sz w:val="19"/>
          <w:szCs w:val="19"/>
        </w:rPr>
        <w:t>ControllerAttribute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306E8C">
        <w:rPr>
          <w:rFonts w:ascii="新宋体" w:eastAsia="新宋体" w:cs="新宋体" w:hint="eastAsia"/>
          <w:color w:val="000000"/>
          <w:kern w:val="0"/>
          <w:sz w:val="19"/>
          <w:szCs w:val="19"/>
        </w:rPr>
        <w:t>类，然后寻找里面的方法实现，他和Blazor的路由表创建方法上有点相似。</w:t>
      </w:r>
    </w:p>
    <w:p w14:paraId="6A6C82CC" w14:textId="36D53C5F" w:rsidR="00306E8C" w:rsidRPr="00306E8C" w:rsidRDefault="00306E8C">
      <w:pPr>
        <w:rPr>
          <w:b/>
          <w:bCs/>
        </w:rPr>
      </w:pPr>
      <w:r w:rsidRPr="00306E8C">
        <w:rPr>
          <w:b/>
          <w:bCs/>
        </w:rPr>
        <w:t>Pages</w:t>
      </w:r>
    </w:p>
    <w:p w14:paraId="2D79D59D" w14:textId="1E8206CE" w:rsidR="00306E8C" w:rsidRDefault="00306E8C">
      <w:r>
        <w:rPr>
          <w:rFonts w:hint="eastAsia"/>
        </w:rPr>
        <w:lastRenderedPageBreak/>
        <w:t>站点的页面存放位置，我们这个项目并不涉及，</w:t>
      </w:r>
      <w:r w:rsidR="0076221C">
        <w:rPr>
          <w:rFonts w:hint="eastAsia"/>
        </w:rPr>
        <w:t>今天</w:t>
      </w:r>
      <w:r>
        <w:rPr>
          <w:rFonts w:hint="eastAsia"/>
        </w:rPr>
        <w:t>不做介绍，我们欢迎</w:t>
      </w:r>
      <w:r w:rsidR="00121F64">
        <w:rPr>
          <w:rFonts w:hint="eastAsia"/>
        </w:rPr>
        <w:t>有</w:t>
      </w:r>
      <w:r>
        <w:rPr>
          <w:rFonts w:hint="eastAsia"/>
        </w:rPr>
        <w:t>同学来Reactor</w:t>
      </w:r>
      <w:r w:rsidR="00121F64">
        <w:rPr>
          <w:rFonts w:hint="eastAsia"/>
        </w:rPr>
        <w:t>给有兴趣的同学</w:t>
      </w:r>
      <w:r>
        <w:rPr>
          <w:rFonts w:hint="eastAsia"/>
        </w:rPr>
        <w:t>分享</w:t>
      </w:r>
      <w:r w:rsidR="00CF63F3">
        <w:rPr>
          <w:rFonts w:hint="eastAsia"/>
        </w:rPr>
        <w:t>这方面</w:t>
      </w:r>
      <w:r>
        <w:rPr>
          <w:rFonts w:hint="eastAsia"/>
        </w:rPr>
        <w:t>知识</w:t>
      </w:r>
    </w:p>
    <w:p w14:paraId="09D6FE8B" w14:textId="64B85886" w:rsidR="00306E8C" w:rsidRPr="00306E8C" w:rsidRDefault="00306E8C">
      <w:pPr>
        <w:rPr>
          <w:b/>
          <w:bCs/>
        </w:rPr>
      </w:pPr>
      <w:r w:rsidRPr="00306E8C">
        <w:rPr>
          <w:b/>
          <w:bCs/>
        </w:rPr>
        <w:t>appsettings.json</w:t>
      </w:r>
    </w:p>
    <w:p w14:paraId="63A13371" w14:textId="5D30F069" w:rsidR="00306E8C" w:rsidRDefault="00306E8C">
      <w:pPr>
        <w:rPr>
          <w:rFonts w:hint="eastAsia"/>
        </w:rPr>
      </w:pPr>
      <w:r>
        <w:rPr>
          <w:rFonts w:hint="eastAsia"/>
        </w:rPr>
        <w:t>站点的配置文件，我们的项目就用到了数据库链接字符串配置</w:t>
      </w:r>
    </w:p>
    <w:p w14:paraId="2AF6E358" w14:textId="1033C6BC" w:rsidR="00306E8C" w:rsidRPr="00306E8C" w:rsidRDefault="00306E8C">
      <w:pPr>
        <w:rPr>
          <w:b/>
          <w:bCs/>
        </w:rPr>
      </w:pPr>
      <w:r w:rsidRPr="00306E8C">
        <w:rPr>
          <w:b/>
          <w:bCs/>
        </w:rPr>
        <w:t>Program.cs</w:t>
      </w:r>
    </w:p>
    <w:p w14:paraId="2D5BD784" w14:textId="2E971D86" w:rsidR="00306E8C" w:rsidRDefault="00306E8C">
      <w:r>
        <w:rPr>
          <w:rFonts w:hint="eastAsia"/>
        </w:rPr>
        <w:t>应用的Main函数在这里，这里完成了Host的启动</w:t>
      </w:r>
    </w:p>
    <w:p w14:paraId="6DA2D84A" w14:textId="16D23298" w:rsidR="00306E8C" w:rsidRDefault="00306E8C">
      <w:pPr>
        <w:rPr>
          <w:b/>
          <w:bCs/>
        </w:rPr>
      </w:pPr>
      <w:r w:rsidRPr="00306E8C">
        <w:rPr>
          <w:b/>
          <w:bCs/>
        </w:rPr>
        <w:t>Startup.cs</w:t>
      </w:r>
    </w:p>
    <w:p w14:paraId="18EBA020" w14:textId="66804614" w:rsidR="009216CB" w:rsidRPr="009216CB" w:rsidRDefault="009216CB">
      <w:r w:rsidRPr="009216CB">
        <w:t>ConfigureServices</w:t>
      </w:r>
      <w:r w:rsidRPr="009216CB">
        <w:rPr>
          <w:rFonts w:hint="eastAsia"/>
        </w:rPr>
        <w:t>运行时将调用此方法。</w:t>
      </w:r>
      <w:r w:rsidRPr="009216CB">
        <w:t>使用此方法将服务添加到容器。</w:t>
      </w:r>
    </w:p>
    <w:p w14:paraId="73770B4C" w14:textId="620D6825" w:rsidR="009216CB" w:rsidRPr="009216CB" w:rsidRDefault="009216CB">
      <w:pPr>
        <w:rPr>
          <w:rFonts w:hint="eastAsia"/>
        </w:rPr>
      </w:pPr>
      <w:r w:rsidRPr="009216CB">
        <w:t>Configure</w:t>
      </w:r>
      <w:r w:rsidRPr="009216CB">
        <w:rPr>
          <w:rFonts w:hint="eastAsia"/>
        </w:rPr>
        <w:t>运行时将调用此方法。</w:t>
      </w:r>
      <w:r w:rsidRPr="009216CB">
        <w:t>使用此方法来配置HTTP请求管道。</w:t>
      </w:r>
    </w:p>
    <w:p w14:paraId="68BA3A77" w14:textId="3A5ECEF5" w:rsidR="009216CB" w:rsidRDefault="009216CB" w:rsidP="009216CB">
      <w:pPr>
        <w:ind w:firstLine="420"/>
      </w:pPr>
      <w:r w:rsidRPr="009216CB">
        <w:t>app.UseBlazorFrameworkFiles();配置应用程序以从根路径"/"为 Blazor Web 组装框架文件提供服务。</w:t>
      </w:r>
    </w:p>
    <w:p w14:paraId="41CE213F" w14:textId="36C91E73" w:rsidR="009216CB" w:rsidRPr="005721FD" w:rsidRDefault="009216CB" w:rsidP="005721FD">
      <w:pPr>
        <w:ind w:firstLine="420"/>
        <w:rPr>
          <w:rFonts w:hint="eastAsia"/>
        </w:rPr>
      </w:pPr>
      <w:r w:rsidRPr="005721FD">
        <w:t>endpoints.MapFallbackToFile("index.html");</w:t>
      </w:r>
      <w:r w:rsidR="005721FD">
        <w:rPr>
          <w:rFonts w:hint="eastAsia"/>
        </w:rPr>
        <w:t>默认路由地址是</w:t>
      </w:r>
      <w:r w:rsidR="005721FD" w:rsidRPr="005721FD">
        <w:t>"index.html"</w:t>
      </w:r>
    </w:p>
    <w:p w14:paraId="2DA68BAD" w14:textId="77777777" w:rsidR="005721FD" w:rsidRDefault="005721FD">
      <w:pPr>
        <w:rPr>
          <w:rFonts w:hint="eastAsia"/>
        </w:rPr>
      </w:pPr>
    </w:p>
    <w:p w14:paraId="49FD1393" w14:textId="42A60C36" w:rsidR="005721FD" w:rsidRDefault="005721FD" w:rsidP="005721F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EF</w:t>
      </w:r>
      <w:r w:rsidR="00BA7F6E">
        <w:t xml:space="preserve"> </w:t>
      </w:r>
      <w:r w:rsidR="00BA7F6E">
        <w:rPr>
          <w:rFonts w:hint="eastAsia"/>
        </w:rPr>
        <w:t>Code</w:t>
      </w:r>
    </w:p>
    <w:p w14:paraId="2C91DE70" w14:textId="05EAFA91" w:rsidR="005721FD" w:rsidRDefault="005721FD" w:rsidP="005721FD">
      <w:r>
        <w:rPr>
          <w:rFonts w:hint="eastAsia"/>
        </w:rPr>
        <w:t>接着我们</w:t>
      </w:r>
      <w:r w:rsidR="00BA7F6E">
        <w:rPr>
          <w:rFonts w:hint="eastAsia"/>
        </w:rPr>
        <w:t>用EF</w:t>
      </w:r>
      <w:r w:rsidR="00BA7F6E">
        <w:t xml:space="preserve"> </w:t>
      </w:r>
      <w:r w:rsidR="00BA7F6E">
        <w:rPr>
          <w:rFonts w:hint="eastAsia"/>
        </w:rPr>
        <w:t>Code</w:t>
      </w:r>
      <w:r>
        <w:rPr>
          <w:rFonts w:hint="eastAsia"/>
        </w:rPr>
        <w:t>操作数据库</w:t>
      </w:r>
    </w:p>
    <w:p w14:paraId="6C9314FC" w14:textId="6DA64292" w:rsidR="00BA7F6E" w:rsidRDefault="00BA7F6E" w:rsidP="005721FD">
      <w:r w:rsidRPr="00BA7F6E">
        <w:t>Entity Framework (EF) Core 是轻量化、可扩展、开源和跨平台版的数据访问技术</w:t>
      </w:r>
      <w:r w:rsidR="00D217FE">
        <w:rPr>
          <w:rFonts w:hint="eastAsia"/>
        </w:rPr>
        <w:t>。</w:t>
      </w:r>
      <w:r w:rsidR="00D217FE" w:rsidRPr="00507DAA">
        <w:rPr>
          <w:rFonts w:hint="eastAsia"/>
          <w:color w:val="4472C4" w:themeColor="accent1"/>
          <w:sz w:val="16"/>
          <w:szCs w:val="18"/>
        </w:rPr>
        <w:t>（P</w:t>
      </w:r>
      <w:r w:rsidR="00D217FE" w:rsidRPr="00507DAA">
        <w:rPr>
          <w:color w:val="4472C4" w:themeColor="accent1"/>
          <w:sz w:val="16"/>
          <w:szCs w:val="18"/>
        </w:rPr>
        <w:t>PT</w:t>
      </w:r>
      <w:r w:rsidR="00D217FE"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728F053B" w14:textId="1E54BA20" w:rsidR="00D217FE" w:rsidRDefault="00D217FE" w:rsidP="005721FD">
      <w:r w:rsidRPr="00D217FE">
        <w:t>EF Core可用作对象关系映射程序 (O/RM)，</w:t>
      </w:r>
      <w:r>
        <w:rPr>
          <w:rFonts w:hint="eastAsia"/>
        </w:rPr>
        <w:t>能让我们用</w:t>
      </w:r>
      <w:r w:rsidRPr="00D217FE">
        <w:t>对象来处理数据库，</w:t>
      </w:r>
      <w:r>
        <w:rPr>
          <w:rFonts w:hint="eastAsia"/>
        </w:rPr>
        <w:t>使用Linq进行查询，这样我们就可以不用编写大量S</w:t>
      </w:r>
      <w:r>
        <w:t>QL</w:t>
      </w:r>
      <w:r>
        <w:rPr>
          <w:rFonts w:hint="eastAsia"/>
        </w:rPr>
        <w:t>代码了</w:t>
      </w:r>
      <w:r w:rsidRPr="00D217FE">
        <w:t>。</w:t>
      </w:r>
    </w:p>
    <w:p w14:paraId="4DD58962" w14:textId="4D02C09A" w:rsidR="00BA7F6E" w:rsidRDefault="00BA7F6E" w:rsidP="00BA7F6E">
      <w:r>
        <w:rPr>
          <w:rFonts w:hint="eastAsia"/>
        </w:rPr>
        <w:t>他支持</w:t>
      </w:r>
      <w:r>
        <w:rPr>
          <w:rFonts w:hint="eastAsia"/>
        </w:rPr>
        <w:t>采用Code</w:t>
      </w:r>
      <w:r>
        <w:t xml:space="preserve"> </w:t>
      </w:r>
      <w:r>
        <w:rPr>
          <w:rFonts w:hint="eastAsia"/>
        </w:rPr>
        <w:t>Firs</w:t>
      </w:r>
      <w:r>
        <w:rPr>
          <w:rFonts w:hint="eastAsia"/>
        </w:rPr>
        <w:t>或者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First</w:t>
      </w:r>
      <w:r>
        <w:rPr>
          <w:rFonts w:hint="eastAsia"/>
        </w:rPr>
        <w:t>两种模式</w:t>
      </w:r>
      <w:r>
        <w:rPr>
          <w:rFonts w:hint="eastAsia"/>
        </w:rPr>
        <w:t>。</w:t>
      </w:r>
      <w:r w:rsidR="00D217FE" w:rsidRPr="00507DAA">
        <w:rPr>
          <w:rFonts w:hint="eastAsia"/>
          <w:color w:val="4472C4" w:themeColor="accent1"/>
          <w:sz w:val="16"/>
          <w:szCs w:val="18"/>
        </w:rPr>
        <w:t>（P</w:t>
      </w:r>
      <w:r w:rsidR="00D217FE" w:rsidRPr="00507DAA">
        <w:rPr>
          <w:color w:val="4472C4" w:themeColor="accent1"/>
          <w:sz w:val="16"/>
          <w:szCs w:val="18"/>
        </w:rPr>
        <w:t>PT</w:t>
      </w:r>
      <w:r w:rsidR="00D217FE" w:rsidRPr="00507DAA">
        <w:rPr>
          <w:rFonts w:hint="eastAsia"/>
          <w:color w:val="4472C4" w:themeColor="accent1"/>
          <w:sz w:val="16"/>
          <w:szCs w:val="18"/>
        </w:rPr>
        <w:t>）</w:t>
      </w:r>
    </w:p>
    <w:p w14:paraId="06951BF5" w14:textId="0083A49C" w:rsidR="00BA7F6E" w:rsidRDefault="00BA7F6E" w:rsidP="00BA7F6E">
      <w:r>
        <w:tab/>
      </w:r>
      <w:r w:rsidR="00D217FE">
        <w:rPr>
          <w:rFonts w:hint="eastAsia"/>
        </w:rPr>
        <w:t>Code</w:t>
      </w:r>
      <w:r w:rsidR="00D217FE">
        <w:t xml:space="preserve"> </w:t>
      </w:r>
      <w:r w:rsidR="00D217FE">
        <w:rPr>
          <w:rFonts w:hint="eastAsia"/>
        </w:rPr>
        <w:t>Firs</w:t>
      </w:r>
      <w:r>
        <w:rPr>
          <w:rFonts w:hint="eastAsia"/>
        </w:rPr>
        <w:t>用代码编写</w:t>
      </w:r>
      <w:r w:rsidR="00D217FE">
        <w:rPr>
          <w:rFonts w:hint="eastAsia"/>
        </w:rPr>
        <w:t>对象关系，然后通过它创建数据库</w:t>
      </w:r>
    </w:p>
    <w:p w14:paraId="409B550C" w14:textId="7A222FE6" w:rsidR="00D217FE" w:rsidRDefault="00D217FE" w:rsidP="00BA7F6E">
      <w:pPr>
        <w:rPr>
          <w:rFonts w:hint="eastAsia"/>
        </w:rPr>
      </w:pPr>
      <w:r>
        <w:tab/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First</w:t>
      </w:r>
      <w:r>
        <w:rPr>
          <w:rFonts w:hint="eastAsia"/>
        </w:rPr>
        <w:t xml:space="preserve">可以提供现有数据库，反向生成对象映射 </w:t>
      </w:r>
    </w:p>
    <w:p w14:paraId="68429DB5" w14:textId="77777777" w:rsidR="00D217FE" w:rsidRDefault="00BA7F6E" w:rsidP="005721FD">
      <w:r>
        <w:rPr>
          <w:rFonts w:hint="eastAsia"/>
        </w:rPr>
        <w:t>鉴于个人比较喜欢先确定数据库，所以</w:t>
      </w:r>
      <w:r w:rsidR="00D217FE">
        <w:rPr>
          <w:rFonts w:hint="eastAsia"/>
        </w:rPr>
        <w:t>这里</w:t>
      </w:r>
      <w:r>
        <w:rPr>
          <w:rFonts w:hint="eastAsia"/>
        </w:rPr>
        <w:t>使用Database</w:t>
      </w:r>
      <w:r>
        <w:t xml:space="preserve"> </w:t>
      </w:r>
      <w:r>
        <w:rPr>
          <w:rFonts w:hint="eastAsia"/>
        </w:rPr>
        <w:t>First。</w:t>
      </w:r>
    </w:p>
    <w:p w14:paraId="165C414E" w14:textId="69A3C660" w:rsidR="00D217FE" w:rsidRDefault="00D217FE" w:rsidP="005721FD"/>
    <w:p w14:paraId="381F60C5" w14:textId="3DFC2733" w:rsidR="00D217FE" w:rsidRDefault="00D217FE" w:rsidP="00D217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Database</w:t>
      </w:r>
    </w:p>
    <w:p w14:paraId="7FD41AAF" w14:textId="77777777" w:rsidR="00D217FE" w:rsidRDefault="00D217FE" w:rsidP="005721FD">
      <w:r>
        <w:rPr>
          <w:rFonts w:hint="eastAsia"/>
        </w:rPr>
        <w:t>所以我们先来看看我之前创建好的数据库。</w:t>
      </w:r>
    </w:p>
    <w:p w14:paraId="2CC738F7" w14:textId="3523EDCE" w:rsidR="00BA7F6E" w:rsidRDefault="00BA7F6E" w:rsidP="005721FD">
      <w:r>
        <w:rPr>
          <w:rFonts w:hint="eastAsia"/>
        </w:rPr>
        <w:t>用VS的SQL</w:t>
      </w:r>
      <w:r>
        <w:t xml:space="preserve"> </w:t>
      </w:r>
      <w:r>
        <w:rPr>
          <w:rFonts w:hint="eastAsia"/>
        </w:rPr>
        <w:t>Server对象资源管理器</w:t>
      </w:r>
      <w:r w:rsidR="00D217FE">
        <w:rPr>
          <w:rFonts w:hint="eastAsia"/>
        </w:rPr>
        <w:t>查看我们的数据数据库</w:t>
      </w:r>
    </w:p>
    <w:p w14:paraId="17702BC2" w14:textId="2BED478F" w:rsidR="00D217FE" w:rsidRDefault="00D217FE" w:rsidP="00D217FE">
      <w:r>
        <w:rPr>
          <w:rFonts w:hint="eastAsia"/>
        </w:rPr>
        <w:t>我这里用的是</w:t>
      </w:r>
      <w:r w:rsidRPr="00BA7F6E">
        <w:t>(localdb)</w:t>
      </w:r>
      <w:r>
        <w:rPr>
          <w:rFonts w:hint="eastAsia"/>
        </w:rPr>
        <w:t>作为数据库，这个对于本机开发来说非常好用，他拥有SQLServer数据库的基本功能，几乎不占用我们宝贵的硬件资源。打开我们的ToDo数据，打开</w:t>
      </w:r>
      <w:r w:rsidRPr="00BA7F6E">
        <w:t>Task</w:t>
      </w:r>
      <w:r>
        <w:rPr>
          <w:rFonts w:hint="eastAsia"/>
        </w:rPr>
        <w:t>表</w:t>
      </w:r>
    </w:p>
    <w:p w14:paraId="44AF96C4" w14:textId="77777777" w:rsidR="00D217FE" w:rsidRDefault="00D217FE" w:rsidP="00D217FE"/>
    <w:p w14:paraId="66A7C81B" w14:textId="779221AD" w:rsidR="00D217FE" w:rsidRDefault="00D217FE" w:rsidP="00D217FE">
      <w:r>
        <w:rPr>
          <w:rFonts w:hint="eastAsia"/>
        </w:rPr>
        <w:t>接下来</w:t>
      </w:r>
      <w:r>
        <w:rPr>
          <w:rFonts w:hint="eastAsia"/>
        </w:rPr>
        <w:t>我们创建一个</w:t>
      </w:r>
      <w:r w:rsidRPr="005721FD">
        <w:t>ToDo.Entity</w:t>
      </w:r>
      <w:r>
        <w:rPr>
          <w:rFonts w:hint="eastAsia"/>
        </w:rPr>
        <w:t>项目用于存储ORM映射以及EF的Context。</w:t>
      </w:r>
    </w:p>
    <w:p w14:paraId="1E67E7FB" w14:textId="51EBAB88" w:rsidR="00D217FE" w:rsidRDefault="00D217FE" w:rsidP="00D217FE">
      <w:r>
        <w:rPr>
          <w:rFonts w:hint="eastAsia"/>
        </w:rPr>
        <w:t>（使用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Tool工具</w:t>
      </w:r>
      <w:r>
        <w:rPr>
          <w:rFonts w:hint="eastAsia"/>
        </w:rPr>
        <w:t>创建</w:t>
      </w:r>
      <w:r w:rsidR="00EE0A50">
        <w:rPr>
          <w:rFonts w:hint="eastAsia"/>
        </w:rPr>
        <w:t>代码）</w:t>
      </w:r>
    </w:p>
    <w:p w14:paraId="7A0FAED6" w14:textId="4994839D" w:rsidR="00EE0A50" w:rsidRDefault="00EE0A50" w:rsidP="00D217FE">
      <w:r>
        <w:rPr>
          <w:rFonts w:hint="eastAsia"/>
        </w:rPr>
        <w:t>（</w:t>
      </w:r>
      <w:r w:rsidRPr="00EE0A50">
        <w:t>appsettings.json</w:t>
      </w:r>
      <w:r>
        <w:rPr>
          <w:rFonts w:hint="eastAsia"/>
        </w:rPr>
        <w:t>中添加链接字符串）</w:t>
      </w:r>
    </w:p>
    <w:p w14:paraId="618A0D01" w14:textId="1AE2538C" w:rsidR="00EE0A50" w:rsidRDefault="00EE0A50" w:rsidP="00D217FE">
      <w:pPr>
        <w:rPr>
          <w:rFonts w:hint="eastAsia"/>
        </w:rPr>
      </w:pPr>
      <w:r>
        <w:rPr>
          <w:rFonts w:hint="eastAsia"/>
        </w:rPr>
        <w:t>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中添加服务注册</w:t>
      </w:r>
      <w:r>
        <w:rPr>
          <w:rFonts w:hint="eastAsia"/>
        </w:rPr>
        <w:t>）</w:t>
      </w:r>
    </w:p>
    <w:p w14:paraId="3DD486CF" w14:textId="383DB370" w:rsidR="00EE0A50" w:rsidRDefault="00EE0A50" w:rsidP="00EE0A50">
      <w:pPr>
        <w:rPr>
          <w:rFonts w:hint="eastAsia"/>
        </w:rPr>
      </w:pPr>
      <w:r>
        <w:rPr>
          <w:rFonts w:hint="eastAsia"/>
        </w:rPr>
        <w:t>（配置日志，可以将sql输出到控制台）</w:t>
      </w:r>
    </w:p>
    <w:p w14:paraId="75381CE6" w14:textId="04B98B8F" w:rsidR="005F407C" w:rsidRDefault="005F407C">
      <w:pPr>
        <w:rPr>
          <w:rFonts w:hint="eastAsia"/>
        </w:rPr>
      </w:pPr>
    </w:p>
    <w:p w14:paraId="5D2BA4EB" w14:textId="327A19F3" w:rsidR="005F407C" w:rsidRDefault="005F407C" w:rsidP="00EE0A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功能实现（实操）</w:t>
      </w:r>
    </w:p>
    <w:p w14:paraId="11425380" w14:textId="7C7C6F75" w:rsidR="00EE0A50" w:rsidRDefault="00CF63F3" w:rsidP="00EE0A50">
      <w:pPr>
        <w:rPr>
          <w:rFonts w:hint="eastAsia"/>
        </w:rPr>
      </w:pPr>
      <w:r>
        <w:rPr>
          <w:rFonts w:hint="eastAsia"/>
        </w:rPr>
        <w:t>实现</w:t>
      </w:r>
      <w:r w:rsidR="00EE0A50">
        <w:rPr>
          <w:rFonts w:hint="eastAsia"/>
        </w:rPr>
        <w:t>数据交互流程准备工作已经完成，我们现在开始完成我们的ToDo应用</w:t>
      </w:r>
    </w:p>
    <w:p w14:paraId="1EF8172C" w14:textId="6AB6E3E6" w:rsidR="005F407C" w:rsidRDefault="005F407C" w:rsidP="005F4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列出当天的所有代办工作</w:t>
      </w:r>
    </w:p>
    <w:p w14:paraId="6940818D" w14:textId="58428A02" w:rsidR="005F407C" w:rsidRDefault="005F407C" w:rsidP="005F407C">
      <w:pPr>
        <w:pStyle w:val="a3"/>
        <w:numPr>
          <w:ilvl w:val="1"/>
          <w:numId w:val="1"/>
        </w:numPr>
        <w:ind w:firstLineChars="0"/>
      </w:pPr>
      <w:r>
        <w:t>W</w:t>
      </w:r>
      <w:r>
        <w:rPr>
          <w:rFonts w:hint="eastAsia"/>
        </w:rPr>
        <w:t>eb接口（Load）</w:t>
      </w:r>
    </w:p>
    <w:p w14:paraId="62A618EE" w14:textId="2CD89C24" w:rsidR="005F407C" w:rsidRDefault="005F407C" w:rsidP="005F40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Http请求并显示</w:t>
      </w:r>
    </w:p>
    <w:p w14:paraId="68A21195" w14:textId="57F4C0BC" w:rsidR="005F407C" w:rsidRDefault="005F407C" w:rsidP="005F4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添加代办</w:t>
      </w:r>
    </w:p>
    <w:p w14:paraId="6392CB87" w14:textId="5F37050E" w:rsidR="005F407C" w:rsidRDefault="005F407C" w:rsidP="005F40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Web接口（Save）</w:t>
      </w:r>
    </w:p>
    <w:p w14:paraId="5CC9C86B" w14:textId="13CB0E15" w:rsidR="005F407C" w:rsidRDefault="005F407C" w:rsidP="005F407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回车事件，数据是否为空判断</w:t>
      </w:r>
    </w:p>
    <w:p w14:paraId="7813C3F2" w14:textId="630DE840" w:rsidR="005F407C" w:rsidRDefault="005F407C" w:rsidP="005F4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编辑抽屉</w:t>
      </w:r>
    </w:p>
    <w:p w14:paraId="2AB0E467" w14:textId="2DB6639C" w:rsidR="005F407C" w:rsidRDefault="005F407C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Web接口（Get、Save）</w:t>
      </w:r>
    </w:p>
    <w:p w14:paraId="49182C31" w14:textId="32BD6A65" w:rsidR="00142611" w:rsidRDefault="00142611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模型的验证</w:t>
      </w:r>
    </w:p>
    <w:p w14:paraId="1FC06CE6" w14:textId="24D43350" w:rsidR="00EC6302" w:rsidRDefault="00EC6302" w:rsidP="00EC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修改重要程度</w:t>
      </w:r>
    </w:p>
    <w:p w14:paraId="7BC159ED" w14:textId="2B5EBAE2" w:rsidR="00EC6302" w:rsidRDefault="00EC6302" w:rsidP="00EC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Web接口（SetStar）</w:t>
      </w:r>
    </w:p>
    <w:p w14:paraId="6C3440CC" w14:textId="7B71A2C1" w:rsidR="00EC6302" w:rsidRDefault="00EC6302" w:rsidP="00EC6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修改完成与否</w:t>
      </w:r>
    </w:p>
    <w:p w14:paraId="66B589A9" w14:textId="517DCA23" w:rsidR="00EC6302" w:rsidRDefault="00EC6302" w:rsidP="00EC63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Web接口（SetFinish）</w:t>
      </w:r>
    </w:p>
    <w:p w14:paraId="4DB4F734" w14:textId="1467273F" w:rsidR="00841A22" w:rsidRDefault="00841A22" w:rsidP="00841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删除代办</w:t>
      </w:r>
    </w:p>
    <w:p w14:paraId="5459641E" w14:textId="673DB62A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Web接口（Del）</w:t>
      </w:r>
    </w:p>
    <w:p w14:paraId="458262CB" w14:textId="11D20766" w:rsidR="00841A22" w:rsidRDefault="00841A22" w:rsidP="00841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查询代办</w:t>
      </w:r>
    </w:p>
    <w:p w14:paraId="41729491" w14:textId="694108E7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Web接口（Search）</w:t>
      </w:r>
    </w:p>
    <w:p w14:paraId="7EFF708A" w14:textId="30B7E6A7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载入默认检索，条件检索，分页</w:t>
      </w:r>
      <w:r w:rsidR="003A4339">
        <w:rPr>
          <w:rFonts w:hint="eastAsia"/>
        </w:rPr>
        <w:t>，（排序</w:t>
      </w:r>
      <w:r w:rsidR="00EE0A50">
        <w:rPr>
          <w:rFonts w:hint="eastAsia"/>
        </w:rPr>
        <w:t>（待定）</w:t>
      </w:r>
      <w:r w:rsidR="003A4339">
        <w:rPr>
          <w:rFonts w:hint="eastAsia"/>
        </w:rPr>
        <w:t>）</w:t>
      </w:r>
    </w:p>
    <w:p w14:paraId="3C4D164F" w14:textId="240908AA" w:rsidR="00841A22" w:rsidRDefault="00841A22" w:rsidP="00841A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查看详细抽屉</w:t>
      </w:r>
    </w:p>
    <w:p w14:paraId="099E26B2" w14:textId="021F0CF7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Web接口（Get，Save）</w:t>
      </w:r>
    </w:p>
    <w:p w14:paraId="2A3F92C2" w14:textId="78A9C7B3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任务服务（TaskService），注册，及使用</w:t>
      </w:r>
    </w:p>
    <w:p w14:paraId="245F2234" w14:textId="2F5B9105" w:rsidR="00841A22" w:rsidRDefault="00841A22" w:rsidP="00841A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抽屉服务Dialog模式（先用回调模式，然后说明这种模式可以解决回调海的问题）</w:t>
      </w:r>
    </w:p>
    <w:p w14:paraId="66D73160" w14:textId="77777777" w:rsidR="003A4339" w:rsidRDefault="003A4339" w:rsidP="00142611"/>
    <w:p w14:paraId="275C3391" w14:textId="77777777" w:rsidR="00873104" w:rsidRDefault="00873104"/>
    <w:sectPr w:rsidR="0087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665F"/>
    <w:multiLevelType w:val="hybridMultilevel"/>
    <w:tmpl w:val="34422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D571CD"/>
    <w:multiLevelType w:val="hybridMultilevel"/>
    <w:tmpl w:val="C00C37D8"/>
    <w:lvl w:ilvl="0" w:tplc="E690D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E12EE"/>
    <w:multiLevelType w:val="hybridMultilevel"/>
    <w:tmpl w:val="8DAED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B"/>
    <w:rsid w:val="00014098"/>
    <w:rsid w:val="000224A6"/>
    <w:rsid w:val="00121F64"/>
    <w:rsid w:val="00142611"/>
    <w:rsid w:val="001962FB"/>
    <w:rsid w:val="0023211C"/>
    <w:rsid w:val="0023576B"/>
    <w:rsid w:val="00245E3D"/>
    <w:rsid w:val="00306E8C"/>
    <w:rsid w:val="003A4339"/>
    <w:rsid w:val="00507DAA"/>
    <w:rsid w:val="005721FD"/>
    <w:rsid w:val="005F407C"/>
    <w:rsid w:val="0076221C"/>
    <w:rsid w:val="00841A22"/>
    <w:rsid w:val="008477F4"/>
    <w:rsid w:val="00873104"/>
    <w:rsid w:val="008957D5"/>
    <w:rsid w:val="009216CB"/>
    <w:rsid w:val="00A50A90"/>
    <w:rsid w:val="00BA7F6E"/>
    <w:rsid w:val="00BD5B4B"/>
    <w:rsid w:val="00CF63F3"/>
    <w:rsid w:val="00D217FE"/>
    <w:rsid w:val="00E305CE"/>
    <w:rsid w:val="00E60337"/>
    <w:rsid w:val="00E71762"/>
    <w:rsid w:val="00EC6302"/>
    <w:rsid w:val="00EE0A50"/>
    <w:rsid w:val="00F9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9AAC"/>
  <w15:chartTrackingRefBased/>
  <w15:docId w15:val="{2078E7C8-D1D6-488C-A12D-FF6E0166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Tim</dc:creator>
  <cp:keywords/>
  <dc:description/>
  <cp:lastModifiedBy>Chen Tim</cp:lastModifiedBy>
  <cp:revision>15</cp:revision>
  <dcterms:created xsi:type="dcterms:W3CDTF">2020-09-20T05:01:00Z</dcterms:created>
  <dcterms:modified xsi:type="dcterms:W3CDTF">2020-09-20T11:12:00Z</dcterms:modified>
</cp:coreProperties>
</file>