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Smjernice za razvoj sustava</w:t>
        <w:br/>
        <w:t>evidencije studenata i stipendija</w:t>
      </w:r>
    </w:p>
    <w:p>
      <w:pPr>
        <w:pStyle w:val="SubtitleCustom"/>
        <w:jc w:val="center"/>
      </w:pPr>
      <w:r>
        <w:t>Funkcionalni, UX, sigurnosni i organizacijski okvir projekta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632"/>
            <w:shd w:fill="EAF2F8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</w:tcBorders>
            <w:vAlign w:val="center"/>
          </w:tcPr>
          <w:p>
            <w:pPr>
              <w:spacing w:before="140" w:after="140"/>
            </w:pPr>
            <w:r>
              <w:rPr>
                <w:rFonts w:ascii="Aptos" w:hAnsi="Aptos"/>
                <w:sz w:val="21"/>
              </w:rPr>
              <w:t>Cilj je izraditi jednostavan, pouzdan i dugoročno održiv sustav za evidenciju studenata s područja Općine Tomislavgrad te vođenje podataka o stipendijama. Sustav treba biti usmjeren na stvarne potrebe korisnika i administracije, bez nepotrebnog širenja opsega.</w:t>
            </w:r>
          </w:p>
        </w:tc>
      </w:tr>
    </w:tbl>
    <w:p/>
    <w:p>
      <w:pPr>
        <w:pStyle w:val="Heading1"/>
      </w:pPr>
      <w:r>
        <w:t>1. Svrha i opseg sustava</w:t>
      </w:r>
    </w:p>
    <w:p>
      <w:r>
        <w:t>Sustav treba omogućiti dugoročnu i ažurnu evidenciju studenata te pregled i upravljanje podacima o stipendijama. Projekt se ne razvija kao portal za zapošljavanje, društvena mreža ili komunikacijska platforma, nego kao jasno fokusiran informacijski sustav.</w:t>
      </w:r>
    </w:p>
    <w:p>
      <w:pPr>
        <w:pStyle w:val="ListBullet"/>
        <w:spacing w:after="40"/>
        <w:ind w:left="369" w:hanging="142"/>
      </w:pPr>
      <w:r>
        <w:t>registracija i autentifikacija korisnika</w:t>
      </w:r>
    </w:p>
    <w:p>
      <w:pPr>
        <w:pStyle w:val="ListBullet"/>
        <w:spacing w:after="40"/>
        <w:ind w:left="369" w:hanging="142"/>
      </w:pPr>
      <w:r>
        <w:t>vođenje osobnog profila studenta</w:t>
      </w:r>
    </w:p>
    <w:p>
      <w:pPr>
        <w:pStyle w:val="ListBullet"/>
        <w:spacing w:after="40"/>
        <w:ind w:left="369" w:hanging="142"/>
      </w:pPr>
      <w:r>
        <w:t>evidencija obrazovanja i statusa studiranja</w:t>
      </w:r>
    </w:p>
    <w:p>
      <w:pPr>
        <w:pStyle w:val="ListBullet"/>
        <w:spacing w:after="40"/>
        <w:ind w:left="369" w:hanging="142"/>
      </w:pPr>
      <w:r>
        <w:t>evidencija stipendija po akademskim godinama</w:t>
      </w:r>
    </w:p>
    <w:p>
      <w:pPr>
        <w:pStyle w:val="ListBullet"/>
        <w:spacing w:after="40"/>
        <w:ind w:left="369" w:hanging="142"/>
      </w:pPr>
      <w:r>
        <w:t>administrativni pregled, filtriranje i izvoz podataka</w:t>
      </w:r>
    </w:p>
    <w:p>
      <w:pPr>
        <w:pStyle w:val="ListBullet"/>
        <w:spacing w:after="40"/>
        <w:ind w:left="369" w:hanging="142"/>
      </w:pPr>
      <w:r>
        <w:t>osnovna statistika i izvještavanje</w:t>
      </w:r>
    </w:p>
    <w:p>
      <w:pPr>
        <w:pStyle w:val="ListBullet"/>
        <w:spacing w:after="40"/>
        <w:ind w:left="369" w:hanging="142"/>
      </w:pPr>
      <w:r>
        <w:t>poštivanje prava korisnika i pravila zaštite osobnih podataka</w:t>
      </w:r>
    </w:p>
    <w:p>
      <w:pPr>
        <w:pStyle w:val="Heading1"/>
      </w:pPr>
      <w:r>
        <w:t>2. Javni dio i landing stranica</w:t>
      </w:r>
    </w:p>
    <w:p>
      <w:r>
        <w:t>Početna stranica ne treba odmah prikazivati veliku formu za unos podataka. Javni dio treba kratko objasniti svrhu registra, izgraditi povjerenje i jasno usmjeriti korisnika prema prijavi ili registraciji.</w:t>
      </w:r>
    </w:p>
    <w:p>
      <w:pPr>
        <w:pStyle w:val="ListBullet"/>
        <w:spacing w:after="40"/>
        <w:ind w:left="369" w:hanging="142"/>
      </w:pPr>
      <w:r>
        <w:t>jasan naslov i kratko objašnjenje svrhe sustava</w:t>
      </w:r>
    </w:p>
    <w:p>
      <w:pPr>
        <w:pStyle w:val="ListBullet"/>
        <w:spacing w:after="40"/>
        <w:ind w:left="369" w:hanging="142"/>
      </w:pPr>
      <w:r>
        <w:t>istaknute akcije „Prijavi se” i „Registriraj se”</w:t>
      </w:r>
    </w:p>
    <w:p>
      <w:pPr>
        <w:pStyle w:val="ListBullet"/>
        <w:spacing w:after="40"/>
        <w:ind w:left="369" w:hanging="142"/>
      </w:pPr>
      <w:r>
        <w:t>kratko objašnjenje kako sustav funkcionira</w:t>
      </w:r>
    </w:p>
    <w:p>
      <w:pPr>
        <w:pStyle w:val="ListBullet"/>
        <w:spacing w:after="40"/>
        <w:ind w:left="369" w:hanging="142"/>
      </w:pPr>
      <w:r>
        <w:t>informacije o tome tko se može registrirati</w:t>
      </w:r>
    </w:p>
    <w:p>
      <w:pPr>
        <w:pStyle w:val="ListBullet"/>
        <w:spacing w:after="40"/>
        <w:ind w:left="369" w:hanging="142"/>
      </w:pPr>
      <w:r>
        <w:t>kratka sekcija o zaštiti osobnih podataka</w:t>
      </w:r>
    </w:p>
    <w:p>
      <w:pPr>
        <w:pStyle w:val="ListBullet"/>
        <w:spacing w:after="40"/>
        <w:ind w:left="369" w:hanging="142"/>
      </w:pPr>
      <w:r>
        <w:t>poveznice na politiku privatnosti, uvjete korištenja i kontakt</w:t>
      </w:r>
    </w:p>
    <w:p>
      <w:pPr>
        <w:pStyle w:val="ListBullet"/>
        <w:spacing w:after="40"/>
        <w:ind w:left="369" w:hanging="142"/>
      </w:pPr>
      <w:r>
        <w:t>osnovna česta pitanja bez nepotrebnog marketinškog sadržaja</w:t>
      </w:r>
    </w:p>
    <w:p>
      <w:pPr>
        <w:pStyle w:val="Callout"/>
      </w:pPr>
      <w:r>
        <w:t>Landing stranica treba djelovati kao pouzdana digitalna usluga, a ne kao administrativni obrazac.</w:t>
      </w:r>
    </w:p>
    <w:p>
      <w:pPr>
        <w:pStyle w:val="Heading1"/>
      </w:pPr>
      <w:r>
        <w:t>3. Autentifikacija i korisnički račun</w:t>
      </w:r>
    </w:p>
    <w:p>
      <w:r>
        <w:t>Sustav mora imati potpun i siguran auth sustav. Otvaranje korisničkog računa treba biti kratko, dok se svi ostali podaci unose naknadno kroz profil.</w:t>
      </w:r>
    </w:p>
    <w:p>
      <w:pPr>
        <w:pStyle w:val="ListBullet"/>
        <w:spacing w:after="40"/>
        <w:ind w:left="369" w:hanging="142"/>
      </w:pPr>
      <w:r>
        <w:t>registracija e-mail adresom i lozinkom</w:t>
      </w:r>
    </w:p>
    <w:p>
      <w:pPr>
        <w:pStyle w:val="ListBullet"/>
        <w:spacing w:after="40"/>
        <w:ind w:left="369" w:hanging="142"/>
      </w:pPr>
      <w:r>
        <w:t>prijava i odjava</w:t>
      </w:r>
    </w:p>
    <w:p>
      <w:pPr>
        <w:pStyle w:val="ListBullet"/>
        <w:spacing w:after="40"/>
        <w:ind w:left="369" w:hanging="142"/>
      </w:pPr>
      <w:r>
        <w:t>potvrda e-mail adrese</w:t>
      </w:r>
    </w:p>
    <w:p>
      <w:pPr>
        <w:pStyle w:val="ListBullet"/>
        <w:spacing w:after="40"/>
        <w:ind w:left="369" w:hanging="142"/>
      </w:pPr>
      <w:r>
        <w:t>zaboravljena lozinka i sigurna promjena lozinke</w:t>
      </w:r>
    </w:p>
    <w:p>
      <w:pPr>
        <w:pStyle w:val="ListBullet"/>
        <w:spacing w:after="40"/>
        <w:ind w:left="369" w:hanging="142"/>
      </w:pPr>
      <w:r>
        <w:t>zaštita od učestalih neuspjelih pokušaja prijave</w:t>
      </w:r>
    </w:p>
    <w:p>
      <w:pPr>
        <w:pStyle w:val="ListBullet"/>
        <w:spacing w:after="40"/>
        <w:ind w:left="369" w:hanging="142"/>
      </w:pPr>
      <w:r>
        <w:t>jasno odvajanje studentskih i administratorskih ovlasti</w:t>
      </w:r>
    </w:p>
    <w:p>
      <w:pPr>
        <w:pStyle w:val="ListBullet"/>
        <w:spacing w:after="40"/>
        <w:ind w:left="369" w:hanging="142"/>
      </w:pPr>
      <w:r>
        <w:t>mogućnost deaktivacije ili brisanja računa u skladu s pravilima čuvanja podataka</w:t>
      </w:r>
    </w:p>
    <w:p>
      <w:pPr>
        <w:pStyle w:val="Heading2"/>
      </w:pPr>
      <w:r>
        <w:t>Minimalni podaci pri registraciji</w:t>
      </w:r>
    </w:p>
    <w:p>
      <w:pPr>
        <w:pStyle w:val="ListBullet"/>
        <w:spacing w:after="40"/>
        <w:ind w:left="369" w:hanging="142"/>
      </w:pPr>
      <w:r>
        <w:t>ime</w:t>
      </w:r>
    </w:p>
    <w:p>
      <w:pPr>
        <w:pStyle w:val="ListBullet"/>
        <w:spacing w:after="40"/>
        <w:ind w:left="369" w:hanging="142"/>
      </w:pPr>
      <w:r>
        <w:t>prezime</w:t>
      </w:r>
    </w:p>
    <w:p>
      <w:pPr>
        <w:pStyle w:val="ListBullet"/>
        <w:spacing w:after="40"/>
        <w:ind w:left="369" w:hanging="142"/>
      </w:pPr>
      <w:r>
        <w:t>e-mail</w:t>
      </w:r>
    </w:p>
    <w:p>
      <w:pPr>
        <w:pStyle w:val="ListBullet"/>
        <w:spacing w:after="40"/>
        <w:ind w:left="369" w:hanging="142"/>
      </w:pPr>
      <w:r>
        <w:t>lozinka</w:t>
      </w:r>
    </w:p>
    <w:p>
      <w:pPr>
        <w:pStyle w:val="ListBullet"/>
        <w:spacing w:after="40"/>
        <w:ind w:left="369" w:hanging="142"/>
      </w:pPr>
      <w:r>
        <w:t>potvrda lozinke</w:t>
      </w:r>
    </w:p>
    <w:p>
      <w:pPr>
        <w:pStyle w:val="ListBullet"/>
        <w:spacing w:after="40"/>
        <w:ind w:left="369" w:hanging="142"/>
      </w:pPr>
      <w:r>
        <w:t>prihvaćanje uvjeta korištenja i politike privatnosti</w:t>
      </w:r>
    </w:p>
    <w:p>
      <w:pPr>
        <w:pStyle w:val="Heading1"/>
      </w:pPr>
      <w:r>
        <w:t>4. Profil studenta</w:t>
      </w:r>
    </w:p>
    <w:p>
      <w:r>
        <w:t>Svaki registrirani korisnik mora imati vlastiti profil kojem pristupa nakon prijave. Profil je središnje mjesto studentskog dijela sustava i treba omogućiti pregled, unos i ažuriranje podataka.</w:t>
      </w:r>
    </w:p>
    <w:p>
      <w:pPr>
        <w:pStyle w:val="Heading2"/>
      </w:pPr>
      <w:r>
        <w:t>Osobni i kontaktni podaci</w:t>
      </w:r>
    </w:p>
    <w:p>
      <w:pPr>
        <w:pStyle w:val="ListBullet"/>
        <w:spacing w:after="40"/>
        <w:ind w:left="369" w:hanging="142"/>
      </w:pPr>
      <w:r>
        <w:t>ime i prezime</w:t>
      </w:r>
    </w:p>
    <w:p>
      <w:pPr>
        <w:pStyle w:val="ListBullet"/>
        <w:spacing w:after="40"/>
        <w:ind w:left="369" w:hanging="142"/>
      </w:pPr>
      <w:r>
        <w:t>datum rođenja</w:t>
      </w:r>
    </w:p>
    <w:p>
      <w:pPr>
        <w:pStyle w:val="ListBullet"/>
        <w:spacing w:after="40"/>
        <w:ind w:left="369" w:hanging="142"/>
      </w:pPr>
      <w:r>
        <w:t>adresa i naselje prebivališta</w:t>
      </w:r>
    </w:p>
    <w:p>
      <w:pPr>
        <w:pStyle w:val="ListBullet"/>
        <w:spacing w:after="40"/>
        <w:ind w:left="369" w:hanging="142"/>
      </w:pPr>
      <w:r>
        <w:t>broj telefona</w:t>
      </w:r>
    </w:p>
    <w:p>
      <w:pPr>
        <w:pStyle w:val="ListBullet"/>
        <w:spacing w:after="40"/>
        <w:ind w:left="369" w:hanging="142"/>
      </w:pPr>
      <w:r>
        <w:t>e-mail</w:t>
      </w:r>
    </w:p>
    <w:p>
      <w:pPr>
        <w:pStyle w:val="ListBullet"/>
        <w:spacing w:after="40"/>
        <w:ind w:left="369" w:hanging="142"/>
      </w:pPr>
      <w:r>
        <w:t>dodatni podaci samo kada za njih postoji jasna administrativna potreba</w:t>
      </w:r>
    </w:p>
    <w:p>
      <w:pPr>
        <w:pStyle w:val="Heading2"/>
      </w:pPr>
      <w:r>
        <w:t>Srednjoškolsko obrazovanje</w:t>
      </w:r>
    </w:p>
    <w:p>
      <w:pPr>
        <w:pStyle w:val="ListBullet"/>
        <w:spacing w:after="40"/>
        <w:ind w:left="369" w:hanging="142"/>
      </w:pPr>
      <w:r>
        <w:t>naziv škole</w:t>
      </w:r>
    </w:p>
    <w:p>
      <w:pPr>
        <w:pStyle w:val="ListBullet"/>
        <w:spacing w:after="40"/>
        <w:ind w:left="369" w:hanging="142"/>
      </w:pPr>
      <w:r>
        <w:t>mjesto škole</w:t>
      </w:r>
    </w:p>
    <w:p>
      <w:pPr>
        <w:pStyle w:val="ListBullet"/>
        <w:spacing w:after="40"/>
        <w:ind w:left="369" w:hanging="142"/>
      </w:pPr>
      <w:r>
        <w:t>smjer ili zanimanje</w:t>
      </w:r>
    </w:p>
    <w:p>
      <w:pPr>
        <w:pStyle w:val="ListBullet"/>
        <w:spacing w:after="40"/>
        <w:ind w:left="369" w:hanging="142"/>
      </w:pPr>
      <w:r>
        <w:t>godina završetka</w:t>
      </w:r>
    </w:p>
    <w:p>
      <w:pPr>
        <w:pStyle w:val="Heading2"/>
      </w:pPr>
      <w:r>
        <w:t>Visokoškolsko obrazovanje</w:t>
      </w:r>
    </w:p>
    <w:p>
      <w:pPr>
        <w:pStyle w:val="ListBullet"/>
        <w:spacing w:after="40"/>
        <w:ind w:left="369" w:hanging="142"/>
      </w:pPr>
      <w:r>
        <w:t>država i grad studiranja</w:t>
      </w:r>
    </w:p>
    <w:p>
      <w:pPr>
        <w:pStyle w:val="ListBullet"/>
        <w:spacing w:after="40"/>
        <w:ind w:left="369" w:hanging="142"/>
      </w:pPr>
      <w:r>
        <w:t>sveučilište ili visoko učilište</w:t>
      </w:r>
    </w:p>
    <w:p>
      <w:pPr>
        <w:pStyle w:val="ListBullet"/>
        <w:spacing w:after="40"/>
        <w:ind w:left="369" w:hanging="142"/>
      </w:pPr>
      <w:r>
        <w:t>fakultet</w:t>
      </w:r>
    </w:p>
    <w:p>
      <w:pPr>
        <w:pStyle w:val="ListBullet"/>
        <w:spacing w:after="40"/>
        <w:ind w:left="369" w:hanging="142"/>
      </w:pPr>
      <w:r>
        <w:t>studijski program ili smjer</w:t>
      </w:r>
    </w:p>
    <w:p>
      <w:pPr>
        <w:pStyle w:val="ListBullet"/>
        <w:spacing w:after="40"/>
        <w:ind w:left="369" w:hanging="142"/>
      </w:pPr>
      <w:r>
        <w:t>razina studija</w:t>
      </w:r>
    </w:p>
    <w:p>
      <w:pPr>
        <w:pStyle w:val="ListBullet"/>
        <w:spacing w:after="40"/>
        <w:ind w:left="369" w:hanging="142"/>
      </w:pPr>
      <w:r>
        <w:t>način studiranja</w:t>
      </w:r>
    </w:p>
    <w:p>
      <w:pPr>
        <w:pStyle w:val="ListBullet"/>
        <w:spacing w:after="40"/>
        <w:ind w:left="369" w:hanging="142"/>
      </w:pPr>
      <w:r>
        <w:t>godina prvog upisa</w:t>
      </w:r>
    </w:p>
    <w:p>
      <w:pPr>
        <w:pStyle w:val="ListBullet"/>
        <w:spacing w:after="40"/>
        <w:ind w:left="369" w:hanging="142"/>
      </w:pPr>
      <w:r>
        <w:t>trenutačna godina studija</w:t>
      </w:r>
    </w:p>
    <w:p>
      <w:pPr>
        <w:pStyle w:val="ListBullet"/>
        <w:spacing w:after="40"/>
        <w:ind w:left="369" w:hanging="142"/>
      </w:pPr>
      <w:r>
        <w:t>očekivana godina završetka</w:t>
      </w:r>
    </w:p>
    <w:p>
      <w:pPr>
        <w:pStyle w:val="ListBullet"/>
        <w:spacing w:after="40"/>
        <w:ind w:left="369" w:hanging="142"/>
      </w:pPr>
      <w:r>
        <w:t>status studija: aktivan, mirovanje, završen ili prekinut</w:t>
      </w:r>
    </w:p>
    <w:p>
      <w:r>
        <w:t>Arhitektura ne treba pretpostaviti da korisnik tijekom života ima samo jedan studij. Potrebno je omogućiti čuvanje prethodnog studija i dodavanje novog zapisa.</w:t>
      </w:r>
    </w:p>
    <w:p>
      <w:pPr>
        <w:pStyle w:val="Heading2"/>
      </w:pPr>
      <w:r>
        <w:t>Status i ažurnost profila</w:t>
      </w:r>
    </w:p>
    <w:p>
      <w:pPr>
        <w:pStyle w:val="ListBullet"/>
        <w:spacing w:after="40"/>
        <w:ind w:left="369" w:hanging="142"/>
      </w:pPr>
      <w:r>
        <w:t>postotak ili oznaka dovršenosti profila</w:t>
      </w:r>
    </w:p>
    <w:p>
      <w:pPr>
        <w:pStyle w:val="ListBullet"/>
        <w:spacing w:after="40"/>
        <w:ind w:left="369" w:hanging="142"/>
      </w:pPr>
      <w:r>
        <w:t>datum posljednjeg ažuriranja</w:t>
      </w:r>
    </w:p>
    <w:p>
      <w:pPr>
        <w:pStyle w:val="ListBullet"/>
        <w:spacing w:after="40"/>
        <w:ind w:left="369" w:hanging="142"/>
      </w:pPr>
      <w:r>
        <w:t>status potvrde za aktualnu akademsku godinu</w:t>
      </w:r>
    </w:p>
    <w:p>
      <w:pPr>
        <w:pStyle w:val="ListBullet"/>
        <w:spacing w:after="40"/>
        <w:ind w:left="369" w:hanging="142"/>
      </w:pPr>
      <w:r>
        <w:t>jasno upozorenje kada je potrebno dopuniti ili potvrditi podatke</w:t>
      </w:r>
    </w:p>
    <w:p>
      <w:pPr>
        <w:pStyle w:val="Heading1"/>
      </w:pPr>
      <w:r>
        <w:t>5. Studentski dashboard</w:t>
      </w:r>
    </w:p>
    <w:p>
      <w:r>
        <w:t>Nakon prijave korisnik ne treba biti preusmjeren na dugačku formu. Potrebno je prikazati jednostavan dashboard s najvažnijim informacijama i jasnim sljedećim koracima.</w:t>
      </w:r>
    </w:p>
    <w:p>
      <w:pPr>
        <w:pStyle w:val="ListBullet"/>
        <w:spacing w:after="40"/>
        <w:ind w:left="369" w:hanging="142"/>
      </w:pPr>
      <w:r>
        <w:t>pozdrav i osnovni podaci korisnika</w:t>
      </w:r>
    </w:p>
    <w:p>
      <w:pPr>
        <w:pStyle w:val="ListBullet"/>
        <w:spacing w:after="40"/>
        <w:ind w:left="369" w:hanging="142"/>
      </w:pPr>
      <w:r>
        <w:t>status dovršenosti profila</w:t>
      </w:r>
    </w:p>
    <w:p>
      <w:pPr>
        <w:pStyle w:val="ListBullet"/>
        <w:spacing w:after="40"/>
        <w:ind w:left="369" w:hanging="142"/>
      </w:pPr>
      <w:r>
        <w:t>trenutačni studij i godina studija</w:t>
      </w:r>
    </w:p>
    <w:p>
      <w:pPr>
        <w:pStyle w:val="ListBullet"/>
        <w:spacing w:after="40"/>
        <w:ind w:left="369" w:hanging="142"/>
      </w:pPr>
      <w:r>
        <w:t>status potvrde podataka</w:t>
      </w:r>
    </w:p>
    <w:p>
      <w:pPr>
        <w:pStyle w:val="ListBullet"/>
        <w:spacing w:after="40"/>
        <w:ind w:left="369" w:hanging="142"/>
      </w:pPr>
      <w:r>
        <w:t>pregled evidentiranih stipendija</w:t>
      </w:r>
    </w:p>
    <w:p>
      <w:pPr>
        <w:pStyle w:val="ListBullet"/>
        <w:spacing w:after="40"/>
        <w:ind w:left="369" w:hanging="142"/>
      </w:pPr>
      <w:r>
        <w:t>datum posljednjeg ažuriranja</w:t>
      </w:r>
    </w:p>
    <w:p>
      <w:pPr>
        <w:pStyle w:val="ListBullet"/>
        <w:spacing w:after="40"/>
        <w:ind w:left="369" w:hanging="142"/>
      </w:pPr>
      <w:r>
        <w:t>akcije poput „Dovrši profil”, „Ažuriraj podatke” i „Pregledaj stipendije”</w:t>
      </w:r>
    </w:p>
    <w:p>
      <w:pPr>
        <w:pStyle w:val="Heading1"/>
      </w:pPr>
      <w:r>
        <w:t>6. Unos podataka i korisničko iskustvo</w:t>
      </w:r>
    </w:p>
    <w:p>
      <w:r>
        <w:t>Podaci trebaju biti podijeljeni u kratke, razumljive cjeline. Ne preporučuje se jedan dugačak obrazac.</w:t>
      </w:r>
    </w:p>
    <w:p>
      <w:pPr>
        <w:pStyle w:val="ListNumber"/>
        <w:spacing w:after="40"/>
        <w:ind w:left="369" w:hanging="142"/>
      </w:pPr>
      <w:r>
        <w:t>Osobni podaci</w:t>
      </w:r>
    </w:p>
    <w:p>
      <w:pPr>
        <w:pStyle w:val="ListNumber"/>
        <w:spacing w:after="40"/>
        <w:ind w:left="369" w:hanging="142"/>
      </w:pPr>
      <w:r>
        <w:t>Srednjoškolsko obrazovanje</w:t>
      </w:r>
    </w:p>
    <w:p>
      <w:pPr>
        <w:pStyle w:val="ListNumber"/>
        <w:spacing w:after="40"/>
        <w:ind w:left="369" w:hanging="142"/>
      </w:pPr>
      <w:r>
        <w:t>Studij</w:t>
      </w:r>
    </w:p>
    <w:p>
      <w:pPr>
        <w:pStyle w:val="ListNumber"/>
        <w:spacing w:after="40"/>
        <w:ind w:left="369" w:hanging="142"/>
      </w:pPr>
      <w:r>
        <w:t>Stipendije i status</w:t>
      </w:r>
    </w:p>
    <w:p>
      <w:pPr>
        <w:pStyle w:val="ListNumber"/>
        <w:spacing w:after="40"/>
        <w:ind w:left="369" w:hanging="142"/>
      </w:pPr>
      <w:r>
        <w:t>Privole i pregled podataka</w:t>
      </w:r>
    </w:p>
    <w:p>
      <w:pPr>
        <w:pStyle w:val="ListBullet"/>
        <w:spacing w:after="40"/>
        <w:ind w:left="369" w:hanging="142"/>
      </w:pPr>
      <w:r>
        <w:t>jasno označiti obavezna i neobavezna polja</w:t>
      </w:r>
    </w:p>
    <w:p>
      <w:pPr>
        <w:pStyle w:val="ListBullet"/>
        <w:spacing w:after="40"/>
        <w:ind w:left="369" w:hanging="142"/>
      </w:pPr>
      <w:r>
        <w:t>prikazivati dodatna polja samo kada su relevantna</w:t>
      </w:r>
    </w:p>
    <w:p>
      <w:pPr>
        <w:pStyle w:val="ListBullet"/>
        <w:spacing w:after="40"/>
        <w:ind w:left="369" w:hanging="142"/>
      </w:pPr>
      <w:r>
        <w:t>omogućiti spremanje napretka između koraka</w:t>
      </w:r>
    </w:p>
    <w:p>
      <w:pPr>
        <w:pStyle w:val="ListBullet"/>
        <w:spacing w:after="40"/>
        <w:ind w:left="369" w:hanging="142"/>
      </w:pPr>
      <w:r>
        <w:t>prikazati razumljive poruke greške uz konkretno polje</w:t>
      </w:r>
    </w:p>
    <w:p>
      <w:pPr>
        <w:pStyle w:val="ListBullet"/>
        <w:spacing w:after="40"/>
        <w:ind w:left="369" w:hanging="142"/>
      </w:pPr>
      <w:r>
        <w:t>nakon spremanja jasno potvrditi da je radnja uspješna</w:t>
      </w:r>
    </w:p>
    <w:p>
      <w:pPr>
        <w:pStyle w:val="ListBullet"/>
        <w:spacing w:after="40"/>
        <w:ind w:left="369" w:hanging="142"/>
      </w:pPr>
      <w:r>
        <w:t>prilagoditi sučelje mobilnim uređajima</w:t>
      </w:r>
    </w:p>
    <w:p>
      <w:pPr>
        <w:pStyle w:val="Heading1"/>
      </w:pPr>
      <w:r>
        <w:t>7. Evidencija stipendija</w:t>
      </w:r>
    </w:p>
    <w:p>
      <w:r>
        <w:t>Sustav treba voditi evidenciju stipendija i omogućiti studentu pregled vlastitih zapisa. Prva verzija ne mora uključivati online prijavu na natječaje.</w:t>
      </w:r>
    </w:p>
    <w:p>
      <w:pPr>
        <w:pStyle w:val="ListBullet"/>
        <w:spacing w:after="40"/>
        <w:ind w:left="369" w:hanging="142"/>
      </w:pPr>
      <w:r>
        <w:t>naziv ili vrsta stipendije</w:t>
      </w:r>
    </w:p>
    <w:p>
      <w:pPr>
        <w:pStyle w:val="ListBullet"/>
        <w:spacing w:after="40"/>
        <w:ind w:left="369" w:hanging="142"/>
      </w:pPr>
      <w:r>
        <w:t>davatelj stipendije</w:t>
      </w:r>
    </w:p>
    <w:p>
      <w:pPr>
        <w:pStyle w:val="ListBullet"/>
        <w:spacing w:after="40"/>
        <w:ind w:left="369" w:hanging="142"/>
      </w:pPr>
      <w:r>
        <w:t>akademska godina</w:t>
      </w:r>
    </w:p>
    <w:p>
      <w:pPr>
        <w:pStyle w:val="ListBullet"/>
        <w:spacing w:after="40"/>
        <w:ind w:left="369" w:hanging="142"/>
      </w:pPr>
      <w:r>
        <w:t>status stipendije</w:t>
      </w:r>
    </w:p>
    <w:p>
      <w:pPr>
        <w:pStyle w:val="ListBullet"/>
        <w:spacing w:after="40"/>
        <w:ind w:left="369" w:hanging="142"/>
      </w:pPr>
      <w:r>
        <w:t>datum početka i završetka, ako postoji</w:t>
      </w:r>
    </w:p>
    <w:p>
      <w:pPr>
        <w:pStyle w:val="ListBullet"/>
        <w:spacing w:after="40"/>
        <w:ind w:left="369" w:hanging="142"/>
      </w:pPr>
      <w:r>
        <w:t>iznos, samo kada je potreban za administrativnu evidenciju</w:t>
      </w:r>
    </w:p>
    <w:p>
      <w:pPr>
        <w:pStyle w:val="ListBullet"/>
        <w:spacing w:after="40"/>
        <w:ind w:left="369" w:hanging="142"/>
      </w:pPr>
      <w:r>
        <w:t>napomena administratora</w:t>
      </w:r>
    </w:p>
    <w:p>
      <w:pPr>
        <w:pStyle w:val="ListBullet"/>
        <w:spacing w:after="40"/>
        <w:ind w:left="369" w:hanging="142"/>
      </w:pPr>
      <w:r>
        <w:t>povijest stipendija po korisniku</w:t>
      </w:r>
    </w:p>
    <w:p>
      <w:pPr>
        <w:pStyle w:val="Heading2"/>
      </w:pPr>
      <w:r>
        <w:t>Preporučeni statusi stipendije</w:t>
      </w:r>
    </w:p>
    <w:p>
      <w:pPr>
        <w:pStyle w:val="ListBullet"/>
        <w:spacing w:after="40"/>
        <w:ind w:left="369" w:hanging="142"/>
      </w:pPr>
      <w:r>
        <w:t>evidentirana</w:t>
      </w:r>
    </w:p>
    <w:p>
      <w:pPr>
        <w:pStyle w:val="ListBullet"/>
        <w:spacing w:after="40"/>
        <w:ind w:left="369" w:hanging="142"/>
      </w:pPr>
      <w:r>
        <w:t>aktivna</w:t>
      </w:r>
    </w:p>
    <w:p>
      <w:pPr>
        <w:pStyle w:val="ListBullet"/>
        <w:spacing w:after="40"/>
        <w:ind w:left="369" w:hanging="142"/>
      </w:pPr>
      <w:r>
        <w:t>završena</w:t>
      </w:r>
    </w:p>
    <w:p>
      <w:pPr>
        <w:pStyle w:val="ListBullet"/>
        <w:spacing w:after="40"/>
        <w:ind w:left="369" w:hanging="142"/>
      </w:pPr>
      <w:r>
        <w:t>obustavljena</w:t>
      </w:r>
    </w:p>
    <w:p>
      <w:pPr>
        <w:pStyle w:val="ListBullet"/>
        <w:spacing w:after="40"/>
        <w:ind w:left="369" w:hanging="142"/>
      </w:pPr>
      <w:r>
        <w:t>odbijena</w:t>
      </w:r>
    </w:p>
    <w:p>
      <w:pPr>
        <w:pStyle w:val="Heading1"/>
      </w:pPr>
      <w:r>
        <w:t>8. Administracijsko sučelje</w:t>
      </w:r>
    </w:p>
    <w:p>
      <w:r>
        <w:t>Administracija treba biti usmjerena na brz pregled i obradu podataka. Potrebno je izbjegavati nepotrebno otvaranje velikog broja zasebnih stranica.</w:t>
      </w:r>
    </w:p>
    <w:p>
      <w:pPr>
        <w:pStyle w:val="ListBullet"/>
        <w:spacing w:after="40"/>
        <w:ind w:left="369" w:hanging="142"/>
      </w:pPr>
      <w:r>
        <w:t>pregled svih korisnika i studenata</w:t>
      </w:r>
    </w:p>
    <w:p>
      <w:pPr>
        <w:pStyle w:val="ListBullet"/>
        <w:spacing w:after="40"/>
        <w:ind w:left="369" w:hanging="142"/>
      </w:pPr>
      <w:r>
        <w:t>detaljan pregled profila</w:t>
      </w:r>
    </w:p>
    <w:p>
      <w:pPr>
        <w:pStyle w:val="ListBullet"/>
        <w:spacing w:after="40"/>
        <w:ind w:left="369" w:hanging="142"/>
      </w:pPr>
      <w:r>
        <w:t>uređivanje i provjera podataka</w:t>
      </w:r>
    </w:p>
    <w:p>
      <w:pPr>
        <w:pStyle w:val="ListBullet"/>
        <w:spacing w:after="40"/>
        <w:ind w:left="369" w:hanging="142"/>
      </w:pPr>
      <w:r>
        <w:t>pregled studija i povijesti promjena</w:t>
      </w:r>
    </w:p>
    <w:p>
      <w:pPr>
        <w:pStyle w:val="ListBullet"/>
        <w:spacing w:after="40"/>
        <w:ind w:left="369" w:hanging="142"/>
      </w:pPr>
      <w:r>
        <w:t>upravljanje stipendijama</w:t>
      </w:r>
    </w:p>
    <w:p>
      <w:pPr>
        <w:pStyle w:val="ListBullet"/>
        <w:spacing w:after="40"/>
        <w:ind w:left="369" w:hanging="142"/>
      </w:pPr>
      <w:r>
        <w:t>pretraživanje i filtriranje</w:t>
      </w:r>
    </w:p>
    <w:p>
      <w:pPr>
        <w:pStyle w:val="ListBullet"/>
        <w:spacing w:after="40"/>
        <w:ind w:left="369" w:hanging="142"/>
      </w:pPr>
      <w:r>
        <w:t>izvoz filtriranih podataka</w:t>
      </w:r>
    </w:p>
    <w:p>
      <w:pPr>
        <w:pStyle w:val="ListBullet"/>
        <w:spacing w:after="40"/>
        <w:ind w:left="369" w:hanging="142"/>
      </w:pPr>
      <w:r>
        <w:t>upravljanje šifrarnicima</w:t>
      </w:r>
    </w:p>
    <w:p>
      <w:pPr>
        <w:pStyle w:val="ListBullet"/>
        <w:spacing w:after="40"/>
        <w:ind w:left="369" w:hanging="142"/>
      </w:pPr>
      <w:r>
        <w:t>pregled zahtjeva za ispravak, izvoz ili brisanje podataka</w:t>
      </w:r>
    </w:p>
    <w:p>
      <w:pPr>
        <w:pStyle w:val="ListBullet"/>
        <w:spacing w:after="40"/>
        <w:ind w:left="369" w:hanging="142"/>
      </w:pPr>
      <w:r>
        <w:t>zapis važnih administrativnih promjena</w:t>
      </w:r>
    </w:p>
    <w:p>
      <w:pPr>
        <w:pStyle w:val="Heading2"/>
      </w:pPr>
      <w:r>
        <w:t>Preporučeni filteri</w:t>
      </w:r>
    </w:p>
    <w:p>
      <w:pPr>
        <w:pStyle w:val="ListBullet"/>
        <w:spacing w:after="40"/>
        <w:ind w:left="369" w:hanging="142"/>
      </w:pPr>
      <w:r>
        <w:t>akademska godina</w:t>
      </w:r>
    </w:p>
    <w:p>
      <w:pPr>
        <w:pStyle w:val="ListBullet"/>
        <w:spacing w:after="40"/>
        <w:ind w:left="369" w:hanging="142"/>
      </w:pPr>
      <w:r>
        <w:t>grad studiranja</w:t>
      </w:r>
    </w:p>
    <w:p>
      <w:pPr>
        <w:pStyle w:val="ListBullet"/>
        <w:spacing w:after="40"/>
        <w:ind w:left="369" w:hanging="142"/>
      </w:pPr>
      <w:r>
        <w:t>fakultet</w:t>
      </w:r>
    </w:p>
    <w:p>
      <w:pPr>
        <w:pStyle w:val="ListBullet"/>
        <w:spacing w:after="40"/>
        <w:ind w:left="369" w:hanging="142"/>
      </w:pPr>
      <w:r>
        <w:t>studijski program</w:t>
      </w:r>
    </w:p>
    <w:p>
      <w:pPr>
        <w:pStyle w:val="ListBullet"/>
        <w:spacing w:after="40"/>
        <w:ind w:left="369" w:hanging="142"/>
      </w:pPr>
      <w:r>
        <w:t>godina studija</w:t>
      </w:r>
    </w:p>
    <w:p>
      <w:pPr>
        <w:pStyle w:val="ListBullet"/>
        <w:spacing w:after="40"/>
        <w:ind w:left="369" w:hanging="142"/>
      </w:pPr>
      <w:r>
        <w:t>status studija</w:t>
      </w:r>
    </w:p>
    <w:p>
      <w:pPr>
        <w:pStyle w:val="ListBullet"/>
        <w:spacing w:after="40"/>
        <w:ind w:left="369" w:hanging="142"/>
      </w:pPr>
      <w:r>
        <w:t>vrsta i status stipendije</w:t>
      </w:r>
    </w:p>
    <w:p>
      <w:pPr>
        <w:pStyle w:val="ListBullet"/>
        <w:spacing w:after="40"/>
        <w:ind w:left="369" w:hanging="142"/>
      </w:pPr>
      <w:r>
        <w:t>datum posljednjeg ažuriranja</w:t>
      </w:r>
    </w:p>
    <w:p>
      <w:pPr>
        <w:pStyle w:val="Heading1"/>
      </w:pPr>
      <w:r>
        <w:t>9. Dashboard i statistika</w:t>
      </w:r>
    </w:p>
    <w:p>
      <w:r>
        <w:t>Dashboard treba prikazivati podatke koji pomažu administraciji u radu i donošenju odluka. Grafovi ne trebaju postojati samo radi vizualnog dojma.</w:t>
      </w:r>
    </w:p>
    <w:p>
      <w:pPr>
        <w:pStyle w:val="ListBullet"/>
        <w:spacing w:after="40"/>
        <w:ind w:left="369" w:hanging="142"/>
      </w:pPr>
      <w:r>
        <w:t>ukupan broj registriranih studenata</w:t>
      </w:r>
    </w:p>
    <w:p>
      <w:pPr>
        <w:pStyle w:val="ListBullet"/>
        <w:spacing w:after="40"/>
        <w:ind w:left="369" w:hanging="142"/>
      </w:pPr>
      <w:r>
        <w:t>broj aktivnih i završenih studenata</w:t>
      </w:r>
    </w:p>
    <w:p>
      <w:pPr>
        <w:pStyle w:val="ListBullet"/>
        <w:spacing w:after="40"/>
        <w:ind w:left="369" w:hanging="142"/>
      </w:pPr>
      <w:r>
        <w:t>studenti po gradovima studiranja</w:t>
      </w:r>
    </w:p>
    <w:p>
      <w:pPr>
        <w:pStyle w:val="ListBullet"/>
        <w:spacing w:after="40"/>
        <w:ind w:left="369" w:hanging="142"/>
      </w:pPr>
      <w:r>
        <w:t>studenti po fakultetima i studijskim programima</w:t>
      </w:r>
    </w:p>
    <w:p>
      <w:pPr>
        <w:pStyle w:val="ListBullet"/>
        <w:spacing w:after="40"/>
        <w:ind w:left="369" w:hanging="142"/>
      </w:pPr>
      <w:r>
        <w:t>studenti po godinama studija</w:t>
      </w:r>
    </w:p>
    <w:p>
      <w:pPr>
        <w:pStyle w:val="ListBullet"/>
        <w:spacing w:after="40"/>
        <w:ind w:left="369" w:hanging="142"/>
      </w:pPr>
      <w:r>
        <w:t>broj stipendista po akademskoj godini</w:t>
      </w:r>
    </w:p>
    <w:p>
      <w:pPr>
        <w:pStyle w:val="ListBullet"/>
        <w:spacing w:after="40"/>
        <w:ind w:left="369" w:hanging="142"/>
      </w:pPr>
      <w:r>
        <w:t>stipendije prema vrsti i statusu</w:t>
      </w:r>
    </w:p>
    <w:p>
      <w:pPr>
        <w:pStyle w:val="ListBullet"/>
        <w:spacing w:after="40"/>
        <w:ind w:left="369" w:hanging="142"/>
      </w:pPr>
      <w:r>
        <w:t>broj profila koji nisu ažurirani ili potvrđeni</w:t>
      </w:r>
    </w:p>
    <w:p>
      <w:pPr>
        <w:pStyle w:val="Heading1"/>
      </w:pPr>
      <w:r>
        <w:t>10. Šifrarnici</w:t>
      </w:r>
    </w:p>
    <w:p>
      <w:r>
        <w:t>Vrijednosti koje se često ponavljaju treba izdvojiti u šifrarnike kako bi podaci bili ujednačeni i jednostavni za analizu.</w:t>
      </w:r>
    </w:p>
    <w:p>
      <w:pPr>
        <w:pStyle w:val="ListBullet"/>
        <w:spacing w:after="40"/>
        <w:ind w:left="369" w:hanging="142"/>
      </w:pPr>
      <w:r>
        <w:t>države i gradovi</w:t>
      </w:r>
    </w:p>
    <w:p>
      <w:pPr>
        <w:pStyle w:val="ListBullet"/>
        <w:spacing w:after="40"/>
        <w:ind w:left="369" w:hanging="142"/>
      </w:pPr>
      <w:r>
        <w:t>naselja Općine Tomislavgrad</w:t>
      </w:r>
    </w:p>
    <w:p>
      <w:pPr>
        <w:pStyle w:val="ListBullet"/>
        <w:spacing w:after="40"/>
        <w:ind w:left="369" w:hanging="142"/>
      </w:pPr>
      <w:r>
        <w:t>srednje škole</w:t>
      </w:r>
    </w:p>
    <w:p>
      <w:pPr>
        <w:pStyle w:val="ListBullet"/>
        <w:spacing w:after="40"/>
        <w:ind w:left="369" w:hanging="142"/>
      </w:pPr>
      <w:r>
        <w:t>sveučilišta i fakulteti</w:t>
      </w:r>
    </w:p>
    <w:p>
      <w:pPr>
        <w:pStyle w:val="ListBullet"/>
        <w:spacing w:after="40"/>
        <w:ind w:left="369" w:hanging="142"/>
      </w:pPr>
      <w:r>
        <w:t>studijski programi</w:t>
      </w:r>
    </w:p>
    <w:p>
      <w:pPr>
        <w:pStyle w:val="ListBullet"/>
        <w:spacing w:after="40"/>
        <w:ind w:left="369" w:hanging="142"/>
      </w:pPr>
      <w:r>
        <w:t>razine studija</w:t>
      </w:r>
    </w:p>
    <w:p>
      <w:pPr>
        <w:pStyle w:val="ListBullet"/>
        <w:spacing w:after="40"/>
        <w:ind w:left="369" w:hanging="142"/>
      </w:pPr>
      <w:r>
        <w:t>vrste i davatelji stipendija</w:t>
      </w:r>
    </w:p>
    <w:p>
      <w:r>
        <w:t>Kod velikih šifrarnika potrebno je omogućiti opciju „Nije na popisu” i ručni unos. Administrator kasnije može takvu vrijednost provjeriti i pretvoriti u službenu stavku šifrarnika.</w:t>
      </w:r>
    </w:p>
    <w:p>
      <w:pPr>
        <w:pStyle w:val="Heading1"/>
      </w:pPr>
      <w:r>
        <w:t>11. Zaštita osobnih podataka i GDPR</w:t>
      </w:r>
    </w:p>
    <w:p>
      <w:r>
        <w:t>Zaštita osobnih podataka mora biti ugrađena u arhitekturu i korisničke tokove sustava, a ne svedena samo na tekst politike privatnosti.</w:t>
      </w:r>
    </w:p>
    <w:p>
      <w:pPr>
        <w:pStyle w:val="ListBullet"/>
        <w:spacing w:after="40"/>
        <w:ind w:left="369" w:hanging="142"/>
      </w:pPr>
      <w:r>
        <w:t>jasno definirati voditelja obrade podataka</w:t>
      </w:r>
    </w:p>
    <w:p>
      <w:pPr>
        <w:pStyle w:val="ListBullet"/>
        <w:spacing w:after="40"/>
        <w:ind w:left="369" w:hanging="142"/>
      </w:pPr>
      <w:r>
        <w:t>navesti svrhu i pravnu osnovu obrade</w:t>
      </w:r>
    </w:p>
    <w:p>
      <w:pPr>
        <w:pStyle w:val="ListBullet"/>
        <w:spacing w:after="40"/>
        <w:ind w:left="369" w:hanging="142"/>
      </w:pPr>
      <w:r>
        <w:t>prikupljati samo podatke potrebne za evidenciju i stipendije</w:t>
      </w:r>
    </w:p>
    <w:p>
      <w:pPr>
        <w:pStyle w:val="ListBullet"/>
        <w:spacing w:after="40"/>
        <w:ind w:left="369" w:hanging="142"/>
      </w:pPr>
      <w:r>
        <w:t>definirati rokove čuvanja podataka</w:t>
      </w:r>
    </w:p>
    <w:p>
      <w:pPr>
        <w:pStyle w:val="ListBullet"/>
        <w:spacing w:after="40"/>
        <w:ind w:left="369" w:hanging="142"/>
      </w:pPr>
      <w:r>
        <w:t>ograničiti pristup podacima prema ulozi korisnika</w:t>
      </w:r>
    </w:p>
    <w:p>
      <w:pPr>
        <w:pStyle w:val="ListBullet"/>
        <w:spacing w:after="40"/>
        <w:ind w:left="369" w:hanging="142"/>
      </w:pPr>
      <w:r>
        <w:t>omogućiti pregled i ispravak vlastitih podataka</w:t>
      </w:r>
    </w:p>
    <w:p>
      <w:pPr>
        <w:pStyle w:val="ListBullet"/>
        <w:spacing w:after="40"/>
        <w:ind w:left="369" w:hanging="142"/>
      </w:pPr>
      <w:r>
        <w:t>omogućiti zahtjev za izvoz podataka</w:t>
      </w:r>
    </w:p>
    <w:p>
      <w:pPr>
        <w:pStyle w:val="ListBullet"/>
        <w:spacing w:after="40"/>
        <w:ind w:left="369" w:hanging="142"/>
      </w:pPr>
      <w:r>
        <w:t>omogućiti zahtjev za brisanje ili ograničenje obrade kada su ispunjeni uvjeti</w:t>
      </w:r>
    </w:p>
    <w:p>
      <w:pPr>
        <w:pStyle w:val="ListBullet"/>
        <w:spacing w:after="40"/>
        <w:ind w:left="369" w:hanging="142"/>
      </w:pPr>
      <w:r>
        <w:t>bilježiti kada je i koju verziju privole korisnik prihvatio</w:t>
      </w:r>
    </w:p>
    <w:p>
      <w:pPr>
        <w:pStyle w:val="ListBullet"/>
        <w:spacing w:after="40"/>
        <w:ind w:left="369" w:hanging="142"/>
      </w:pPr>
      <w:r>
        <w:t>omogućiti povlačenje neobaveznih privola</w:t>
      </w:r>
    </w:p>
    <w:p>
      <w:pPr>
        <w:pStyle w:val="Callout"/>
      </w:pPr>
      <w:r>
        <w:t>Ne prikupljati JMBG, broj osobne iskaznice, skenirane dokumente ili druge osjetljive podatke bez jasno utvrđene potrebe i pravne osnove.</w:t>
      </w:r>
    </w:p>
    <w:p>
      <w:pPr>
        <w:pStyle w:val="Heading1"/>
      </w:pPr>
      <w:r>
        <w:t>12. Sigurnosne smjernice</w:t>
      </w:r>
    </w:p>
    <w:p>
      <w:pPr>
        <w:pStyle w:val="ListBullet"/>
        <w:spacing w:after="40"/>
        <w:ind w:left="369" w:hanging="142"/>
      </w:pPr>
      <w:r>
        <w:t>sigurno hashiranje lozinki</w:t>
      </w:r>
    </w:p>
    <w:p>
      <w:pPr>
        <w:pStyle w:val="ListBullet"/>
        <w:spacing w:after="40"/>
        <w:ind w:left="369" w:hanging="142"/>
      </w:pPr>
      <w:r>
        <w:t>HTTPS na cijeloj aplikaciji</w:t>
      </w:r>
    </w:p>
    <w:p>
      <w:pPr>
        <w:pStyle w:val="ListBullet"/>
        <w:spacing w:after="40"/>
        <w:ind w:left="369" w:hanging="142"/>
      </w:pPr>
      <w:r>
        <w:t>validacija svih podataka na backendu</w:t>
      </w:r>
    </w:p>
    <w:p>
      <w:pPr>
        <w:pStyle w:val="ListBullet"/>
        <w:spacing w:after="40"/>
        <w:ind w:left="369" w:hanging="142"/>
      </w:pPr>
      <w:r>
        <w:t>autorizacija svake zaštićene akcije</w:t>
      </w:r>
    </w:p>
    <w:p>
      <w:pPr>
        <w:pStyle w:val="ListBullet"/>
        <w:spacing w:after="40"/>
        <w:ind w:left="369" w:hanging="142"/>
      </w:pPr>
      <w:r>
        <w:t>rate limiting prijave i osjetljivih ruta</w:t>
      </w:r>
    </w:p>
    <w:p>
      <w:pPr>
        <w:pStyle w:val="ListBullet"/>
        <w:spacing w:after="40"/>
        <w:ind w:left="369" w:hanging="142"/>
      </w:pPr>
      <w:r>
        <w:t>zaštita od CSRF-a, XSS-a i SQL injection napada</w:t>
      </w:r>
    </w:p>
    <w:p>
      <w:pPr>
        <w:pStyle w:val="ListBullet"/>
        <w:spacing w:after="40"/>
        <w:ind w:left="369" w:hanging="142"/>
      </w:pPr>
      <w:r>
        <w:t>sigurno upravljanje sesijama i tokenima</w:t>
      </w:r>
    </w:p>
    <w:p>
      <w:pPr>
        <w:pStyle w:val="ListBullet"/>
        <w:spacing w:after="40"/>
        <w:ind w:left="369" w:hanging="142"/>
      </w:pPr>
      <w:r>
        <w:t>redovite sigurnosne kopije</w:t>
      </w:r>
    </w:p>
    <w:p>
      <w:pPr>
        <w:pStyle w:val="ListBullet"/>
        <w:spacing w:after="40"/>
        <w:ind w:left="369" w:hanging="142"/>
      </w:pPr>
      <w:r>
        <w:t>audit log za važne administratorske promjene</w:t>
      </w:r>
    </w:p>
    <w:p>
      <w:pPr>
        <w:pStyle w:val="ListBullet"/>
        <w:spacing w:after="40"/>
        <w:ind w:left="369" w:hanging="142"/>
      </w:pPr>
      <w:r>
        <w:t>ograničen pristup produkcijskim podacima</w:t>
      </w:r>
    </w:p>
    <w:p>
      <w:pPr>
        <w:pStyle w:val="ListBullet"/>
        <w:spacing w:after="40"/>
        <w:ind w:left="369" w:hanging="142"/>
      </w:pPr>
      <w:r>
        <w:t>sigurno rukovanje eventualnim datotekama i dokumentima</w:t>
      </w:r>
    </w:p>
    <w:p>
      <w:pPr>
        <w:pStyle w:val="Heading1"/>
      </w:pPr>
      <w:r>
        <w:t>13. Preporučena struktura podataka</w:t>
      </w:r>
    </w:p>
    <w:p>
      <w:r>
        <w:t>Potrebno je izbjeći jednu veliku tablicu s desecima nepovezanih polja. Podatke treba razdvojiti prema njihovoj svrsi, ali bez nepotrebno složene arhitekture.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r>
              <w:rPr>
                <w:b/>
              </w:rPr>
              <w:t>Entitet</w:t>
            </w:r>
          </w:p>
        </w:tc>
        <w:tc>
          <w:tcPr>
            <w:tcW w:type="dxa" w:w="4816"/>
            <w:shd w:fill="D9EAF7"/>
          </w:tcPr>
          <w:p>
            <w:r>
              <w:rPr>
                <w:b/>
              </w:rPr>
              <w:t>Namjena</w:t>
            </w:r>
          </w:p>
        </w:tc>
      </w:tr>
      <w:tr>
        <w:tc>
          <w:tcPr>
            <w:tcW w:type="dxa" w:w="4816"/>
            <w:vAlign w:val="center"/>
          </w:tcPr>
          <w:p>
            <w:r>
              <w:t>users</w:t>
            </w:r>
          </w:p>
        </w:tc>
        <w:tc>
          <w:tcPr>
            <w:tcW w:type="dxa" w:w="4816"/>
            <w:vAlign w:val="center"/>
          </w:tcPr>
          <w:p>
            <w:r>
              <w:t>Korisnički račun, e-mail, lozinka i uloga</w:t>
            </w:r>
          </w:p>
        </w:tc>
      </w:tr>
      <w:tr>
        <w:tc>
          <w:tcPr>
            <w:tcW w:type="dxa" w:w="4816"/>
            <w:vAlign w:val="center"/>
          </w:tcPr>
          <w:p>
            <w:r>
              <w:t>student_profiles</w:t>
            </w:r>
          </w:p>
        </w:tc>
        <w:tc>
          <w:tcPr>
            <w:tcW w:type="dxa" w:w="4816"/>
            <w:vAlign w:val="center"/>
          </w:tcPr>
          <w:p>
            <w:r>
              <w:t>Osobni i kontaktni podaci</w:t>
            </w:r>
          </w:p>
        </w:tc>
      </w:tr>
      <w:tr>
        <w:tc>
          <w:tcPr>
            <w:tcW w:type="dxa" w:w="4816"/>
            <w:vAlign w:val="center"/>
          </w:tcPr>
          <w:p>
            <w:r>
              <w:t>student_educations</w:t>
            </w:r>
          </w:p>
        </w:tc>
        <w:tc>
          <w:tcPr>
            <w:tcW w:type="dxa" w:w="4816"/>
            <w:vAlign w:val="center"/>
          </w:tcPr>
          <w:p>
            <w:r>
              <w:t>Srednja škola i studiji, uključujući povijest</w:t>
            </w:r>
          </w:p>
        </w:tc>
      </w:tr>
      <w:tr>
        <w:tc>
          <w:tcPr>
            <w:tcW w:type="dxa" w:w="4816"/>
            <w:vAlign w:val="center"/>
          </w:tcPr>
          <w:p>
            <w:r>
              <w:t>scholarships</w:t>
            </w:r>
          </w:p>
        </w:tc>
        <w:tc>
          <w:tcPr>
            <w:tcW w:type="dxa" w:w="4816"/>
            <w:vAlign w:val="center"/>
          </w:tcPr>
          <w:p>
            <w:r>
              <w:t>Evidencija stipendija po akademskim godinama</w:t>
            </w:r>
          </w:p>
        </w:tc>
      </w:tr>
      <w:tr>
        <w:tc>
          <w:tcPr>
            <w:tcW w:type="dxa" w:w="4816"/>
            <w:vAlign w:val="center"/>
          </w:tcPr>
          <w:p>
            <w:r>
              <w:t>consents</w:t>
            </w:r>
          </w:p>
        </w:tc>
        <w:tc>
          <w:tcPr>
            <w:tcW w:type="dxa" w:w="4816"/>
            <w:vAlign w:val="center"/>
          </w:tcPr>
          <w:p>
            <w:r>
              <w:t>Privole, verzije tekstova i vrijeme prihvaćanja</w:t>
            </w:r>
          </w:p>
        </w:tc>
      </w:tr>
      <w:tr>
        <w:tc>
          <w:tcPr>
            <w:tcW w:type="dxa" w:w="4816"/>
            <w:vAlign w:val="center"/>
          </w:tcPr>
          <w:p>
            <w:r>
              <w:t>data_requests</w:t>
            </w:r>
          </w:p>
        </w:tc>
        <w:tc>
          <w:tcPr>
            <w:tcW w:type="dxa" w:w="4816"/>
            <w:vAlign w:val="center"/>
          </w:tcPr>
          <w:p>
            <w:r>
              <w:t>Zahtjevi za ispravak, izvoz, ograničenje ili brisanje</w:t>
            </w:r>
          </w:p>
        </w:tc>
      </w:tr>
      <w:tr>
        <w:tc>
          <w:tcPr>
            <w:tcW w:type="dxa" w:w="4816"/>
            <w:vAlign w:val="center"/>
          </w:tcPr>
          <w:p>
            <w:r>
              <w:t>audit_logs</w:t>
            </w:r>
          </w:p>
        </w:tc>
        <w:tc>
          <w:tcPr>
            <w:tcW w:type="dxa" w:w="4816"/>
            <w:vAlign w:val="center"/>
          </w:tcPr>
          <w:p>
            <w:r>
              <w:t>Evidencija važnih administrativnih radnji</w:t>
            </w:r>
          </w:p>
        </w:tc>
      </w:tr>
    </w:tbl>
    <w:p>
      <w:pPr>
        <w:pStyle w:val="Heading1"/>
      </w:pPr>
      <w:r>
        <w:t>14. Razvojni prioriteti</w:t>
      </w:r>
    </w:p>
    <w:p>
      <w:r>
        <w:t>Preporučeni redoslijed implementacije:</w:t>
      </w:r>
    </w:p>
    <w:p>
      <w:pPr>
        <w:spacing w:after="40"/>
        <w:ind w:left="255" w:hanging="198"/>
      </w:pPr>
      <w:r>
        <w:t>1. Javni landing, registracija, prijava i potvrda e-maila</w:t>
      </w:r>
    </w:p>
    <w:p>
      <w:pPr>
        <w:spacing w:after="40"/>
        <w:ind w:left="255" w:hanging="198"/>
      </w:pPr>
      <w:r>
        <w:t>2. Studentski profil i unos podataka po koracima</w:t>
      </w:r>
    </w:p>
    <w:p>
      <w:pPr>
        <w:spacing w:after="40"/>
        <w:ind w:left="255" w:hanging="198"/>
      </w:pPr>
      <w:r>
        <w:t>3. Studentski dashboard i ažuriranje podataka</w:t>
      </w:r>
    </w:p>
    <w:p>
      <w:pPr>
        <w:spacing w:after="40"/>
        <w:ind w:left="255" w:hanging="198"/>
      </w:pPr>
      <w:r>
        <w:t>4. Administracijski pregled studenata i filteri</w:t>
      </w:r>
    </w:p>
    <w:p>
      <w:pPr>
        <w:spacing w:after="40"/>
        <w:ind w:left="255" w:hanging="198"/>
      </w:pPr>
      <w:r>
        <w:t>5. Evidencija stipendija</w:t>
      </w:r>
    </w:p>
    <w:p>
      <w:pPr>
        <w:spacing w:after="40"/>
        <w:ind w:left="255" w:hanging="198"/>
      </w:pPr>
      <w:r>
        <w:t>6. Izvoz podataka i osnovna statistika</w:t>
      </w:r>
    </w:p>
    <w:p>
      <w:pPr>
        <w:spacing w:after="40"/>
        <w:ind w:left="255" w:hanging="198"/>
      </w:pPr>
      <w:r>
        <w:t>7. GDPR zahtjevi, audit log i sigurnosne dorade</w:t>
      </w:r>
    </w:p>
    <w:p>
      <w:pPr>
        <w:spacing w:after="40"/>
        <w:ind w:left="255" w:hanging="198"/>
      </w:pPr>
      <w:r>
        <w:t>8. Završno testiranje, dokumentacija i priprema produkcije</w:t>
      </w:r>
    </w:p>
    <w:p>
      <w:pPr>
        <w:pStyle w:val="Heading1"/>
      </w:pPr>
      <w:r>
        <w:t>15. Granice prve verzije</w:t>
      </w:r>
    </w:p>
    <w:p>
      <w:r>
        <w:t>Kako bi projekt ostao izvediv i kvalitetan, prva verzija ne treba sadržavati:</w:t>
      </w:r>
    </w:p>
    <w:p>
      <w:pPr>
        <w:pStyle w:val="ListBullet"/>
        <w:spacing w:after="40"/>
        <w:ind w:left="369" w:hanging="142"/>
      </w:pPr>
      <w:r>
        <w:t>portal za poslove ili praksu</w:t>
      </w:r>
    </w:p>
    <w:p>
      <w:pPr>
        <w:pStyle w:val="ListBullet"/>
        <w:spacing w:after="40"/>
        <w:ind w:left="369" w:hanging="142"/>
      </w:pPr>
      <w:r>
        <w:t>račune za poslodavce</w:t>
      </w:r>
    </w:p>
    <w:p>
      <w:pPr>
        <w:pStyle w:val="ListBullet"/>
        <w:spacing w:after="40"/>
        <w:ind w:left="369" w:hanging="142"/>
      </w:pPr>
      <w:r>
        <w:t>društvenu mrežu, chat ili mentorstvo</w:t>
      </w:r>
    </w:p>
    <w:p>
      <w:pPr>
        <w:pStyle w:val="ListBullet"/>
        <w:spacing w:after="40"/>
        <w:ind w:left="369" w:hanging="142"/>
      </w:pPr>
      <w:r>
        <w:t>mobilnu aplikaciju</w:t>
      </w:r>
    </w:p>
    <w:p>
      <w:pPr>
        <w:pStyle w:val="ListBullet"/>
        <w:spacing w:after="40"/>
        <w:ind w:left="369" w:hanging="142"/>
      </w:pPr>
      <w:r>
        <w:t>kompleksan sustav online prijave na stipendijske natječaje</w:t>
      </w:r>
    </w:p>
    <w:p>
      <w:pPr>
        <w:pStyle w:val="ListBullet"/>
        <w:spacing w:after="40"/>
        <w:ind w:left="369" w:hanging="142"/>
      </w:pPr>
      <w:r>
        <w:t>napredni generator izvještaja</w:t>
      </w:r>
    </w:p>
    <w:p>
      <w:pPr>
        <w:pStyle w:val="ListBullet"/>
        <w:spacing w:after="40"/>
        <w:ind w:left="369" w:hanging="142"/>
      </w:pPr>
      <w:r>
        <w:t>integracije sa sveučilištima i drugim vanjskim sustavima</w:t>
      </w:r>
    </w:p>
    <w:p>
      <w:pPr>
        <w:pStyle w:val="ListBullet"/>
        <w:spacing w:after="40"/>
        <w:ind w:left="369" w:hanging="142"/>
      </w:pPr>
      <w:r>
        <w:t>funkcionalnosti koje nisu neposredno povezane s evidencijom studenata i stipendija</w:t>
      </w:r>
    </w:p>
    <w:p>
      <w:pPr>
        <w:pStyle w:val="Heading1"/>
      </w:pPr>
      <w:r>
        <w:t>16. Završni kriteriji kvalitete</w:t>
      </w:r>
    </w:p>
    <w:p>
      <w:pPr>
        <w:pStyle w:val="ListBullet"/>
        <w:spacing w:after="40"/>
        <w:ind w:left="369" w:hanging="142"/>
      </w:pPr>
      <w:r>
        <w:t>korisnik jasno razumije svrhu sustava prije registracije</w:t>
      </w:r>
    </w:p>
    <w:p>
      <w:pPr>
        <w:pStyle w:val="ListBullet"/>
        <w:spacing w:after="40"/>
        <w:ind w:left="369" w:hanging="142"/>
      </w:pPr>
      <w:r>
        <w:t>registracija i prijava rade pouzdano</w:t>
      </w:r>
    </w:p>
    <w:p>
      <w:pPr>
        <w:pStyle w:val="ListBullet"/>
        <w:spacing w:after="40"/>
        <w:ind w:left="369" w:hanging="142"/>
      </w:pPr>
      <w:r>
        <w:t>student može samostalno pregledavati i ažurirati svoj profil</w:t>
      </w:r>
    </w:p>
    <w:p>
      <w:pPr>
        <w:pStyle w:val="ListBullet"/>
        <w:spacing w:after="40"/>
        <w:ind w:left="369" w:hanging="142"/>
      </w:pPr>
      <w:r>
        <w:t>administracija može brzo pronaći i filtrirati podatke</w:t>
      </w:r>
    </w:p>
    <w:p>
      <w:pPr>
        <w:pStyle w:val="ListBullet"/>
        <w:spacing w:after="40"/>
        <w:ind w:left="369" w:hanging="142"/>
      </w:pPr>
      <w:r>
        <w:t>stipendije se mogu voditi kroz više akademskih godina</w:t>
      </w:r>
    </w:p>
    <w:p>
      <w:pPr>
        <w:pStyle w:val="ListBullet"/>
        <w:spacing w:after="40"/>
        <w:ind w:left="369" w:hanging="142"/>
      </w:pPr>
      <w:r>
        <w:t>prava pristupa su pravilno odvojena</w:t>
      </w:r>
    </w:p>
    <w:p>
      <w:pPr>
        <w:pStyle w:val="ListBullet"/>
        <w:spacing w:after="40"/>
        <w:ind w:left="369" w:hanging="142"/>
      </w:pPr>
      <w:r>
        <w:t>osobni podaci su zaštićeni i obrađuju se transparentno</w:t>
      </w:r>
    </w:p>
    <w:p>
      <w:pPr>
        <w:pStyle w:val="ListBullet"/>
        <w:spacing w:after="40"/>
        <w:ind w:left="369" w:hanging="142"/>
      </w:pPr>
      <w:r>
        <w:t>aplikacija je prilagođena mobilnim i desktop uređajima</w:t>
      </w:r>
    </w:p>
    <w:p>
      <w:pPr>
        <w:pStyle w:val="ListBullet"/>
        <w:spacing w:after="40"/>
        <w:ind w:left="369" w:hanging="142"/>
      </w:pPr>
      <w:r>
        <w:t>ključni procesi pokriveni su testovima</w:t>
      </w:r>
    </w:p>
    <w:p>
      <w:pPr>
        <w:pStyle w:val="ListBullet"/>
        <w:spacing w:after="40"/>
        <w:ind w:left="369" w:hanging="142"/>
      </w:pPr>
      <w:r>
        <w:t>projekt sadrži osnovnu tehničku i korisničku dokumentaciju</w:t>
      </w:r>
    </w:p>
    <w:p/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Smjernice za razvoj sustava evidencije studenata i stipendija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360"/>
    </w:pPr>
    <w:rPr>
      <w:rFonts w:ascii="Aptos" w:hAnsi="Aptos"/>
      <w:color w:val="595959"/>
      <w:sz w:val="23"/>
    </w:rPr>
  </w:style>
  <w:style w:type="paragraph" w:customStyle="1" w:styleId="Callout">
    <w:name w:val="Callout"/>
    <w:pPr>
      <w:spacing w:before="160" w:after="200"/>
      <w:ind w:left="340" w:right="227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