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6D9B9" w14:textId="1FC8A107" w:rsidR="00212425" w:rsidRPr="00212425" w:rsidRDefault="00212425" w:rsidP="00212425">
      <w:pPr>
        <w:spacing w:after="0" w:line="240" w:lineRule="auto"/>
        <w:rPr>
          <w:rFonts w:ascii="Arial" w:eastAsia="Times New Roman" w:hAnsi="Arial" w:cs="Arial"/>
          <w:b/>
          <w:bCs/>
          <w:color w:val="201F1E"/>
          <w:sz w:val="24"/>
          <w:szCs w:val="24"/>
          <w:shd w:val="clear" w:color="auto" w:fill="FFFFFF"/>
        </w:rPr>
      </w:pPr>
      <w:r w:rsidRPr="00212425">
        <w:rPr>
          <w:rFonts w:ascii="Arial" w:eastAsia="Times New Roman" w:hAnsi="Arial" w:cs="Arial"/>
          <w:b/>
          <w:bCs/>
          <w:color w:val="201F1E"/>
          <w:sz w:val="24"/>
          <w:szCs w:val="24"/>
          <w:shd w:val="clear" w:color="auto" w:fill="FFFFFF"/>
        </w:rPr>
        <w:t>Title: Translation information processing is regulated by protein kinase C dependent mechanism in Purkinje cells in murine posterior vermis</w:t>
      </w:r>
    </w:p>
    <w:p w14:paraId="585B8503" w14:textId="4A0AA98B" w:rsidR="00212425" w:rsidRPr="00212425" w:rsidRDefault="00212425" w:rsidP="00212425">
      <w:pPr>
        <w:spacing w:after="0" w:line="240" w:lineRule="auto"/>
        <w:rPr>
          <w:rFonts w:ascii="Arial" w:eastAsia="Times New Roman" w:hAnsi="Arial" w:cs="Arial"/>
          <w:color w:val="201F1E"/>
          <w:sz w:val="24"/>
          <w:szCs w:val="24"/>
          <w:shd w:val="clear" w:color="auto" w:fill="FFFFFF"/>
        </w:rPr>
      </w:pPr>
    </w:p>
    <w:p w14:paraId="3B094703" w14:textId="64FB2346" w:rsidR="00212425" w:rsidRPr="00212425" w:rsidRDefault="00212425" w:rsidP="00212425">
      <w:pPr>
        <w:spacing w:after="0" w:line="240" w:lineRule="auto"/>
        <w:rPr>
          <w:rFonts w:ascii="Arial" w:eastAsia="Times New Roman" w:hAnsi="Arial" w:cs="Arial"/>
          <w:b/>
          <w:bCs/>
          <w:sz w:val="24"/>
          <w:szCs w:val="24"/>
        </w:rPr>
      </w:pPr>
      <w:r w:rsidRPr="00212425">
        <w:rPr>
          <w:rFonts w:ascii="Arial" w:eastAsia="Times New Roman" w:hAnsi="Arial" w:cs="Arial"/>
          <w:b/>
          <w:bCs/>
          <w:color w:val="201F1E"/>
          <w:sz w:val="24"/>
          <w:szCs w:val="24"/>
          <w:shd w:val="clear" w:color="auto" w:fill="FFFFFF"/>
        </w:rPr>
        <w:t>DATA AVAILABILITY INFORMATION</w:t>
      </w:r>
    </w:p>
    <w:p w14:paraId="67115C57" w14:textId="77777777" w:rsidR="00934C58" w:rsidRPr="00212425" w:rsidRDefault="00934C58" w:rsidP="00934C58">
      <w:pPr>
        <w:jc w:val="both"/>
        <w:rPr>
          <w:rFonts w:ascii="Arial" w:hAnsi="Arial" w:cs="Arial"/>
          <w:b/>
          <w:sz w:val="24"/>
          <w:szCs w:val="24"/>
        </w:rPr>
      </w:pPr>
    </w:p>
    <w:p w14:paraId="47278629" w14:textId="1185208E" w:rsidR="00212425" w:rsidRPr="00212425" w:rsidRDefault="00212425" w:rsidP="00934C58">
      <w:pPr>
        <w:jc w:val="both"/>
        <w:rPr>
          <w:rFonts w:ascii="Arial" w:hAnsi="Arial" w:cs="Arial"/>
          <w:b/>
          <w:sz w:val="24"/>
          <w:szCs w:val="24"/>
        </w:rPr>
      </w:pPr>
      <w:r w:rsidRPr="00212425">
        <w:rPr>
          <w:rFonts w:ascii="Arial" w:hAnsi="Arial" w:cs="Arial"/>
          <w:b/>
          <w:sz w:val="24"/>
          <w:szCs w:val="24"/>
        </w:rPr>
        <w:t>FIGUES</w:t>
      </w:r>
    </w:p>
    <w:p w14:paraId="12E18F94" w14:textId="4C6577DB" w:rsidR="00212425" w:rsidRDefault="00212425" w:rsidP="00934C58">
      <w:pPr>
        <w:jc w:val="both"/>
        <w:rPr>
          <w:rFonts w:ascii="Arial" w:hAnsi="Arial" w:cs="Arial"/>
          <w:bCs/>
          <w:sz w:val="24"/>
          <w:szCs w:val="24"/>
        </w:rPr>
      </w:pPr>
      <w:r w:rsidRPr="00212425">
        <w:rPr>
          <w:rFonts w:ascii="Arial" w:hAnsi="Arial" w:cs="Arial"/>
          <w:bCs/>
          <w:sz w:val="24"/>
          <w:szCs w:val="24"/>
        </w:rPr>
        <w:t xml:space="preserve">Data used for </w:t>
      </w:r>
      <w:r w:rsidR="00DB385B">
        <w:rPr>
          <w:rFonts w:ascii="Arial" w:hAnsi="Arial" w:cs="Arial"/>
          <w:bCs/>
          <w:sz w:val="24"/>
          <w:szCs w:val="24"/>
        </w:rPr>
        <w:t xml:space="preserve">population </w:t>
      </w:r>
      <w:r w:rsidRPr="00212425">
        <w:rPr>
          <w:rFonts w:ascii="Arial" w:hAnsi="Arial" w:cs="Arial"/>
          <w:bCs/>
          <w:sz w:val="24"/>
          <w:szCs w:val="24"/>
        </w:rPr>
        <w:t xml:space="preserve">figures </w:t>
      </w:r>
      <w:r w:rsidR="00097011">
        <w:rPr>
          <w:rFonts w:ascii="Arial" w:hAnsi="Arial" w:cs="Arial"/>
          <w:bCs/>
          <w:sz w:val="24"/>
          <w:szCs w:val="24"/>
        </w:rPr>
        <w:t>w</w:t>
      </w:r>
      <w:r w:rsidR="00B94B30">
        <w:rPr>
          <w:rFonts w:ascii="Arial" w:hAnsi="Arial" w:cs="Arial"/>
          <w:bCs/>
          <w:sz w:val="24"/>
          <w:szCs w:val="24"/>
        </w:rPr>
        <w:t>ere</w:t>
      </w:r>
      <w:r w:rsidR="00097011">
        <w:rPr>
          <w:rFonts w:ascii="Arial" w:hAnsi="Arial" w:cs="Arial"/>
          <w:bCs/>
          <w:sz w:val="24"/>
          <w:szCs w:val="24"/>
        </w:rPr>
        <w:t xml:space="preserve"> obtained from the</w:t>
      </w:r>
      <w:r w:rsidRPr="00212425">
        <w:rPr>
          <w:rFonts w:ascii="Arial" w:hAnsi="Arial" w:cs="Arial"/>
          <w:bCs/>
          <w:sz w:val="24"/>
          <w:szCs w:val="24"/>
        </w:rPr>
        <w:t xml:space="preserve"> </w:t>
      </w:r>
      <w:r w:rsidR="00CB554F">
        <w:rPr>
          <w:rFonts w:ascii="Arial" w:hAnsi="Arial" w:cs="Arial"/>
          <w:bCs/>
          <w:sz w:val="24"/>
          <w:szCs w:val="24"/>
        </w:rPr>
        <w:t>four</w:t>
      </w:r>
      <w:r w:rsidR="00DB385B">
        <w:rPr>
          <w:rFonts w:ascii="Arial" w:hAnsi="Arial" w:cs="Arial"/>
          <w:bCs/>
          <w:sz w:val="24"/>
          <w:szCs w:val="24"/>
        </w:rPr>
        <w:t xml:space="preserve"> excel files</w:t>
      </w:r>
      <w:r w:rsidR="00CB554F">
        <w:rPr>
          <w:rFonts w:ascii="Arial" w:hAnsi="Arial" w:cs="Arial"/>
          <w:bCs/>
          <w:sz w:val="24"/>
          <w:szCs w:val="24"/>
        </w:rPr>
        <w:t xml:space="preserve"> </w:t>
      </w:r>
      <w:r w:rsidR="00471DAA">
        <w:rPr>
          <w:rFonts w:ascii="Arial" w:hAnsi="Arial" w:cs="Arial"/>
          <w:bCs/>
          <w:sz w:val="24"/>
          <w:szCs w:val="24"/>
        </w:rPr>
        <w:t>below.</w:t>
      </w:r>
    </w:p>
    <w:p w14:paraId="5E378035" w14:textId="4333DB4E" w:rsidR="00097011" w:rsidRDefault="00DB385B" w:rsidP="00B94B30">
      <w:pPr>
        <w:ind w:left="720"/>
        <w:jc w:val="both"/>
        <w:rPr>
          <w:rFonts w:ascii="Arial" w:hAnsi="Arial" w:cs="Arial"/>
          <w:b/>
          <w:sz w:val="24"/>
          <w:szCs w:val="24"/>
        </w:rPr>
      </w:pPr>
      <w:r w:rsidRPr="00CB554F">
        <w:rPr>
          <w:rFonts w:ascii="Arial" w:hAnsi="Arial" w:cs="Arial"/>
          <w:bCs/>
          <w:sz w:val="24"/>
          <w:szCs w:val="24"/>
          <w:u w:val="single"/>
        </w:rPr>
        <w:t>DataxFigure.xlsx:</w:t>
      </w:r>
      <w:r w:rsidRPr="00DB385B">
        <w:rPr>
          <w:rFonts w:ascii="Arial" w:hAnsi="Arial" w:cs="Arial"/>
          <w:bCs/>
          <w:sz w:val="24"/>
          <w:szCs w:val="24"/>
        </w:rPr>
        <w:t xml:space="preserve"> </w:t>
      </w:r>
      <w:r w:rsidR="00CB554F">
        <w:rPr>
          <w:rFonts w:ascii="Arial" w:hAnsi="Arial" w:cs="Arial"/>
          <w:bCs/>
          <w:sz w:val="24"/>
          <w:szCs w:val="24"/>
        </w:rPr>
        <w:t>Cell</w:t>
      </w:r>
      <w:r w:rsidR="00471DAA">
        <w:rPr>
          <w:rFonts w:ascii="Arial" w:hAnsi="Arial" w:cs="Arial"/>
          <w:bCs/>
          <w:sz w:val="24"/>
          <w:szCs w:val="24"/>
        </w:rPr>
        <w:t>s</w:t>
      </w:r>
      <w:r w:rsidR="00CB554F">
        <w:rPr>
          <w:rFonts w:ascii="Arial" w:hAnsi="Arial" w:cs="Arial"/>
          <w:bCs/>
          <w:sz w:val="24"/>
          <w:szCs w:val="24"/>
        </w:rPr>
        <w:t xml:space="preserve"> </w:t>
      </w:r>
      <w:r w:rsidR="00471DAA">
        <w:rPr>
          <w:rFonts w:ascii="Arial" w:hAnsi="Arial" w:cs="Arial"/>
          <w:bCs/>
          <w:sz w:val="24"/>
          <w:szCs w:val="24"/>
        </w:rPr>
        <w:t>in</w:t>
      </w:r>
      <w:r w:rsidR="00CB554F">
        <w:rPr>
          <w:rFonts w:ascii="Arial" w:hAnsi="Arial" w:cs="Arial"/>
          <w:bCs/>
          <w:sz w:val="24"/>
          <w:szCs w:val="24"/>
        </w:rPr>
        <w:t xml:space="preserve"> red background were cells that show no significant modulation and were not used for analysis. It contains data for </w:t>
      </w:r>
      <w:r w:rsidRPr="00DB385B">
        <w:rPr>
          <w:rFonts w:ascii="Arial" w:hAnsi="Arial" w:cs="Arial"/>
          <w:bCs/>
          <w:sz w:val="24"/>
          <w:szCs w:val="24"/>
        </w:rPr>
        <w:t>Figures 2-6</w:t>
      </w:r>
      <w:r w:rsidR="00CB554F">
        <w:rPr>
          <w:rFonts w:ascii="Arial" w:hAnsi="Arial" w:cs="Arial"/>
          <w:bCs/>
          <w:sz w:val="24"/>
          <w:szCs w:val="24"/>
        </w:rPr>
        <w:t xml:space="preserve"> </w:t>
      </w:r>
    </w:p>
    <w:p w14:paraId="37CBA744" w14:textId="20D72E04" w:rsidR="00DB385B" w:rsidRDefault="00DB385B" w:rsidP="00B94B30">
      <w:pPr>
        <w:ind w:firstLine="720"/>
        <w:jc w:val="both"/>
        <w:rPr>
          <w:rFonts w:ascii="Arial" w:hAnsi="Arial" w:cs="Arial"/>
          <w:b/>
          <w:sz w:val="24"/>
          <w:szCs w:val="24"/>
        </w:rPr>
      </w:pPr>
      <w:r w:rsidRPr="00CB554F">
        <w:rPr>
          <w:rFonts w:ascii="Arial" w:hAnsi="Arial" w:cs="Arial"/>
          <w:bCs/>
          <w:sz w:val="24"/>
          <w:szCs w:val="24"/>
          <w:u w:val="single"/>
        </w:rPr>
        <w:t>Figure5.xlsl:</w:t>
      </w:r>
      <w:r w:rsidRPr="00DB385B">
        <w:rPr>
          <w:rFonts w:ascii="Arial" w:hAnsi="Arial" w:cs="Arial"/>
          <w:bCs/>
          <w:sz w:val="24"/>
          <w:szCs w:val="24"/>
        </w:rPr>
        <w:t xml:space="preserve"> </w:t>
      </w:r>
      <w:r w:rsidR="00CB554F">
        <w:rPr>
          <w:rFonts w:ascii="Arial" w:hAnsi="Arial" w:cs="Arial"/>
          <w:bCs/>
          <w:sz w:val="24"/>
          <w:szCs w:val="24"/>
        </w:rPr>
        <w:t xml:space="preserve">It contains data for </w:t>
      </w:r>
      <w:r w:rsidRPr="00DB385B">
        <w:rPr>
          <w:rFonts w:ascii="Arial" w:hAnsi="Arial" w:cs="Arial"/>
          <w:bCs/>
          <w:sz w:val="24"/>
          <w:szCs w:val="24"/>
        </w:rPr>
        <w:t>Figure 5</w:t>
      </w:r>
    </w:p>
    <w:p w14:paraId="7D0FAFA7" w14:textId="7B182516" w:rsidR="00097011" w:rsidRDefault="00DB385B" w:rsidP="00B94B30">
      <w:pPr>
        <w:ind w:firstLine="720"/>
        <w:jc w:val="both"/>
        <w:rPr>
          <w:rFonts w:ascii="Arial" w:hAnsi="Arial" w:cs="Arial"/>
          <w:b/>
          <w:sz w:val="24"/>
          <w:szCs w:val="24"/>
        </w:rPr>
      </w:pPr>
      <w:proofErr w:type="spellStart"/>
      <w:r w:rsidRPr="00CB554F">
        <w:rPr>
          <w:rFonts w:ascii="Arial" w:hAnsi="Arial" w:cs="Arial"/>
          <w:bCs/>
          <w:sz w:val="24"/>
          <w:szCs w:val="24"/>
          <w:u w:val="single"/>
        </w:rPr>
        <w:t>CSvsSS</w:t>
      </w:r>
      <w:proofErr w:type="spellEnd"/>
      <w:r w:rsidR="00473167">
        <w:rPr>
          <w:rFonts w:ascii="Arial" w:hAnsi="Arial" w:cs="Arial"/>
          <w:bCs/>
          <w:sz w:val="24"/>
          <w:szCs w:val="24"/>
          <w:u w:val="single"/>
        </w:rPr>
        <w:t xml:space="preserve"> </w:t>
      </w:r>
      <w:r w:rsidRPr="00CB554F">
        <w:rPr>
          <w:rFonts w:ascii="Arial" w:hAnsi="Arial" w:cs="Arial"/>
          <w:bCs/>
          <w:sz w:val="24"/>
          <w:szCs w:val="24"/>
          <w:u w:val="single"/>
        </w:rPr>
        <w:t>Amplitude</w:t>
      </w:r>
      <w:r w:rsidR="00473167">
        <w:rPr>
          <w:rFonts w:ascii="Arial" w:hAnsi="Arial" w:cs="Arial"/>
          <w:bCs/>
          <w:sz w:val="24"/>
          <w:szCs w:val="24"/>
          <w:u w:val="single"/>
        </w:rPr>
        <w:t>and</w:t>
      </w:r>
      <w:r w:rsidRPr="00CB554F">
        <w:rPr>
          <w:rFonts w:ascii="Arial" w:hAnsi="Arial" w:cs="Arial"/>
          <w:bCs/>
          <w:sz w:val="24"/>
          <w:szCs w:val="24"/>
          <w:u w:val="single"/>
        </w:rPr>
        <w:t>Phase.xlsx:</w:t>
      </w:r>
      <w:r w:rsidRPr="00CB554F">
        <w:rPr>
          <w:rFonts w:ascii="Arial" w:hAnsi="Arial" w:cs="Arial"/>
          <w:bCs/>
          <w:sz w:val="24"/>
          <w:szCs w:val="24"/>
        </w:rPr>
        <w:t xml:space="preserve"> </w:t>
      </w:r>
      <w:r w:rsidR="00CB554F">
        <w:rPr>
          <w:rFonts w:ascii="Arial" w:hAnsi="Arial" w:cs="Arial"/>
          <w:bCs/>
          <w:sz w:val="24"/>
          <w:szCs w:val="24"/>
        </w:rPr>
        <w:t xml:space="preserve">It contains data for </w:t>
      </w:r>
      <w:r w:rsidR="00CB554F" w:rsidRPr="00CB554F">
        <w:rPr>
          <w:rFonts w:ascii="Arial" w:hAnsi="Arial" w:cs="Arial"/>
          <w:bCs/>
          <w:sz w:val="24"/>
          <w:szCs w:val="24"/>
        </w:rPr>
        <w:t>Figure 7</w:t>
      </w:r>
    </w:p>
    <w:p w14:paraId="66CAC319" w14:textId="697EBE4F" w:rsidR="00DB385B" w:rsidRDefault="00473167" w:rsidP="00B94B30">
      <w:pPr>
        <w:ind w:firstLine="720"/>
        <w:jc w:val="both"/>
        <w:rPr>
          <w:rFonts w:ascii="Arial" w:hAnsi="Arial" w:cs="Arial"/>
          <w:bCs/>
          <w:sz w:val="24"/>
          <w:szCs w:val="24"/>
        </w:rPr>
      </w:pPr>
      <w:r>
        <w:rPr>
          <w:rFonts w:ascii="Arial" w:hAnsi="Arial" w:cs="Arial"/>
          <w:bCs/>
          <w:sz w:val="24"/>
          <w:szCs w:val="24"/>
          <w:u w:val="single"/>
        </w:rPr>
        <w:t>p</w:t>
      </w:r>
      <w:r w:rsidR="00DB385B" w:rsidRPr="00CB554F">
        <w:rPr>
          <w:rFonts w:ascii="Arial" w:hAnsi="Arial" w:cs="Arial"/>
          <w:bCs/>
          <w:sz w:val="24"/>
          <w:szCs w:val="24"/>
          <w:u w:val="single"/>
        </w:rPr>
        <w:t>hase360</w:t>
      </w:r>
      <w:r>
        <w:rPr>
          <w:rFonts w:ascii="Arial" w:hAnsi="Arial" w:cs="Arial"/>
          <w:bCs/>
          <w:sz w:val="24"/>
          <w:szCs w:val="24"/>
          <w:u w:val="single"/>
        </w:rPr>
        <w:t xml:space="preserve">deg </w:t>
      </w:r>
      <w:r w:rsidR="00DB385B" w:rsidRPr="00CB554F">
        <w:rPr>
          <w:rFonts w:ascii="Arial" w:hAnsi="Arial" w:cs="Arial"/>
          <w:bCs/>
          <w:sz w:val="24"/>
          <w:szCs w:val="24"/>
          <w:u w:val="single"/>
        </w:rPr>
        <w:t>CSvsSS.xlsx</w:t>
      </w:r>
      <w:r w:rsidR="00CB554F" w:rsidRPr="00CB554F">
        <w:rPr>
          <w:rFonts w:ascii="Arial" w:hAnsi="Arial" w:cs="Arial"/>
          <w:bCs/>
          <w:sz w:val="24"/>
          <w:szCs w:val="24"/>
          <w:u w:val="single"/>
        </w:rPr>
        <w:t>:</w:t>
      </w:r>
      <w:r w:rsidR="00CB554F" w:rsidRPr="00CB554F">
        <w:rPr>
          <w:rFonts w:ascii="Arial" w:hAnsi="Arial" w:cs="Arial"/>
          <w:bCs/>
          <w:sz w:val="24"/>
          <w:szCs w:val="24"/>
        </w:rPr>
        <w:t xml:space="preserve"> </w:t>
      </w:r>
      <w:r w:rsidR="00CB554F">
        <w:rPr>
          <w:rFonts w:ascii="Arial" w:hAnsi="Arial" w:cs="Arial"/>
          <w:bCs/>
          <w:sz w:val="24"/>
          <w:szCs w:val="24"/>
        </w:rPr>
        <w:t xml:space="preserve">It contains data for </w:t>
      </w:r>
      <w:r w:rsidR="00CB554F" w:rsidRPr="00CB554F">
        <w:rPr>
          <w:rFonts w:ascii="Arial" w:hAnsi="Arial" w:cs="Arial"/>
          <w:bCs/>
          <w:sz w:val="24"/>
          <w:szCs w:val="24"/>
        </w:rPr>
        <w:t>Figure 7</w:t>
      </w:r>
    </w:p>
    <w:p w14:paraId="7E97333D" w14:textId="493BE1C7" w:rsidR="00B94B30" w:rsidRDefault="00471DAA" w:rsidP="00B94B30">
      <w:pPr>
        <w:ind w:firstLine="720"/>
        <w:jc w:val="both"/>
        <w:rPr>
          <w:rFonts w:ascii="Arial" w:hAnsi="Arial" w:cs="Arial"/>
          <w:b/>
          <w:sz w:val="24"/>
          <w:szCs w:val="24"/>
        </w:rPr>
      </w:pPr>
      <w:r>
        <w:rPr>
          <w:rFonts w:ascii="Arial" w:hAnsi="Arial" w:cs="Arial"/>
          <w:bCs/>
          <w:sz w:val="24"/>
          <w:szCs w:val="24"/>
        </w:rPr>
        <w:t xml:space="preserve">The data in these files correspond to the analysis results from PSTHs. </w:t>
      </w:r>
      <w:r w:rsidR="00B94B30">
        <w:rPr>
          <w:rFonts w:ascii="Arial" w:hAnsi="Arial" w:cs="Arial"/>
          <w:bCs/>
          <w:sz w:val="24"/>
          <w:szCs w:val="24"/>
        </w:rPr>
        <w:t xml:space="preserve">These </w:t>
      </w:r>
      <w:r>
        <w:rPr>
          <w:rFonts w:ascii="Arial" w:hAnsi="Arial" w:cs="Arial"/>
          <w:bCs/>
          <w:sz w:val="24"/>
          <w:szCs w:val="24"/>
        </w:rPr>
        <w:t xml:space="preserve">excel </w:t>
      </w:r>
      <w:r w:rsidR="00B94B30">
        <w:rPr>
          <w:rFonts w:ascii="Arial" w:hAnsi="Arial" w:cs="Arial"/>
          <w:bCs/>
          <w:sz w:val="24"/>
          <w:szCs w:val="24"/>
        </w:rPr>
        <w:t xml:space="preserve">files are </w:t>
      </w:r>
      <w:r>
        <w:rPr>
          <w:rFonts w:ascii="Arial" w:hAnsi="Arial" w:cs="Arial"/>
          <w:bCs/>
          <w:sz w:val="24"/>
          <w:szCs w:val="24"/>
        </w:rPr>
        <w:t>self-explanatory</w:t>
      </w:r>
      <w:r w:rsidR="00B94B30">
        <w:rPr>
          <w:rFonts w:ascii="Arial" w:hAnsi="Arial" w:cs="Arial"/>
          <w:bCs/>
          <w:sz w:val="24"/>
          <w:szCs w:val="24"/>
        </w:rPr>
        <w:t xml:space="preserve">. </w:t>
      </w:r>
      <w:r>
        <w:rPr>
          <w:rFonts w:ascii="Arial" w:hAnsi="Arial" w:cs="Arial"/>
          <w:bCs/>
          <w:sz w:val="24"/>
          <w:szCs w:val="24"/>
        </w:rPr>
        <w:t>Each column has a title with the type of data included, such as neuronal amplitude, neuronal phase, stimuli amplitude, etc. Also, different spreadsheets are labeled with the data they contain. Data from normal and L7PKCI mice are clearly separate in section within each spreadsheet.</w:t>
      </w:r>
    </w:p>
    <w:p w14:paraId="62253AFF" w14:textId="3B411CB2" w:rsidR="00212425" w:rsidRPr="00212425" w:rsidRDefault="00212425" w:rsidP="00212425">
      <w:pPr>
        <w:jc w:val="both"/>
        <w:rPr>
          <w:rFonts w:ascii="Arial" w:hAnsi="Arial" w:cs="Arial"/>
          <w:bCs/>
          <w:sz w:val="24"/>
          <w:szCs w:val="24"/>
        </w:rPr>
      </w:pPr>
    </w:p>
    <w:sectPr w:rsidR="00212425" w:rsidRPr="00212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F32BE"/>
    <w:multiLevelType w:val="hybridMultilevel"/>
    <w:tmpl w:val="A4748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0D44BE"/>
    <w:multiLevelType w:val="hybridMultilevel"/>
    <w:tmpl w:val="FF5E5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D37364"/>
    <w:multiLevelType w:val="hybridMultilevel"/>
    <w:tmpl w:val="371C8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5D665D9"/>
    <w:multiLevelType w:val="hybridMultilevel"/>
    <w:tmpl w:val="F162C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C21E48"/>
    <w:multiLevelType w:val="hybridMultilevel"/>
    <w:tmpl w:val="C09E2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147"/>
    <w:rsid w:val="00097011"/>
    <w:rsid w:val="00212425"/>
    <w:rsid w:val="0027656E"/>
    <w:rsid w:val="002D1B5C"/>
    <w:rsid w:val="003A376B"/>
    <w:rsid w:val="00471DAA"/>
    <w:rsid w:val="00473167"/>
    <w:rsid w:val="006C19F5"/>
    <w:rsid w:val="006C570A"/>
    <w:rsid w:val="007263DA"/>
    <w:rsid w:val="00741534"/>
    <w:rsid w:val="00754B88"/>
    <w:rsid w:val="00934C58"/>
    <w:rsid w:val="009C4D69"/>
    <w:rsid w:val="00AC74D0"/>
    <w:rsid w:val="00B94B30"/>
    <w:rsid w:val="00BD2FBD"/>
    <w:rsid w:val="00BD34A8"/>
    <w:rsid w:val="00BF7671"/>
    <w:rsid w:val="00C27147"/>
    <w:rsid w:val="00CB554F"/>
    <w:rsid w:val="00CF171A"/>
    <w:rsid w:val="00D3118D"/>
    <w:rsid w:val="00DB385B"/>
    <w:rsid w:val="00E312D9"/>
    <w:rsid w:val="00E47AB0"/>
    <w:rsid w:val="00E65C1E"/>
    <w:rsid w:val="00F14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63C98"/>
  <w15:chartTrackingRefBased/>
  <w15:docId w15:val="{18A1A201-6CD5-4D53-B3F7-03277E588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352451">
      <w:bodyDiv w:val="1"/>
      <w:marLeft w:val="0"/>
      <w:marRight w:val="0"/>
      <w:marTop w:val="0"/>
      <w:marBottom w:val="0"/>
      <w:divBdr>
        <w:top w:val="none" w:sz="0" w:space="0" w:color="auto"/>
        <w:left w:val="none" w:sz="0" w:space="0" w:color="auto"/>
        <w:bottom w:val="none" w:sz="0" w:space="0" w:color="auto"/>
        <w:right w:val="none" w:sz="0" w:space="0" w:color="auto"/>
      </w:divBdr>
    </w:div>
    <w:div w:id="162184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84A37-73C6-4D40-AC2D-BF90FFF75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Laurens, Jean</dc:creator>
  <cp:keywords/>
  <dc:description/>
  <cp:lastModifiedBy>Blazquez Gamez, Pablo</cp:lastModifiedBy>
  <cp:revision>2</cp:revision>
  <dcterms:created xsi:type="dcterms:W3CDTF">2020-04-29T23:14:00Z</dcterms:created>
  <dcterms:modified xsi:type="dcterms:W3CDTF">2020-04-29T23:14:00Z</dcterms:modified>
</cp:coreProperties>
</file>