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3A2A9" w14:textId="67A4E0AA" w:rsidR="00FF3C20" w:rsidRPr="00BE7977" w:rsidRDefault="00653B4B" w:rsidP="00BE7977">
      <w:pPr>
        <w:spacing w:before="400" w:after="400"/>
        <w:jc w:val="center"/>
        <w:rPr>
          <w:b/>
          <w:color w:val="1B365D"/>
          <w:sz w:val="36"/>
        </w:rPr>
      </w:pPr>
      <w:r>
        <w:rPr>
          <w:noProof/>
        </w:rPr>
        <w:drawing>
          <wp:anchor distT="0" distB="0" distL="114300" distR="114300" simplePos="0" relativeHeight="251671552" behindDoc="1" locked="0" layoutInCell="1" allowOverlap="1" wp14:anchorId="7607D467" wp14:editId="4B4F39F9">
            <wp:simplePos x="0" y="0"/>
            <wp:positionH relativeFrom="column">
              <wp:posOffset>-905933</wp:posOffset>
            </wp:positionH>
            <wp:positionV relativeFrom="paragraph">
              <wp:posOffset>-872067</wp:posOffset>
            </wp:positionV>
            <wp:extent cx="7746909" cy="9947487"/>
            <wp:effectExtent l="0" t="0" r="6985" b="0"/>
            <wp:wrapNone/>
            <wp:docPr id="42127912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79121" name="Imagen 9"/>
                    <pic:cNvPicPr/>
                  </pic:nvPicPr>
                  <pic:blipFill>
                    <a:blip r:embed="rId6"/>
                    <a:stretch>
                      <a:fillRect/>
                    </a:stretch>
                  </pic:blipFill>
                  <pic:spPr>
                    <a:xfrm>
                      <a:off x="0" y="0"/>
                      <a:ext cx="7746909" cy="9947487"/>
                    </a:xfrm>
                    <a:prstGeom prst="rect">
                      <a:avLst/>
                    </a:prstGeom>
                  </pic:spPr>
                </pic:pic>
              </a:graphicData>
            </a:graphic>
            <wp14:sizeRelH relativeFrom="margin">
              <wp14:pctWidth>0</wp14:pctWidth>
            </wp14:sizeRelH>
            <wp14:sizeRelV relativeFrom="margin">
              <wp14:pctHeight>0</wp14:pctHeight>
            </wp14:sizeRelV>
          </wp:anchor>
        </w:drawing>
      </w:r>
      <w:r w:rsidR="0047637E">
        <w:rPr>
          <w:b/>
          <w:color w:val="1B365D"/>
          <w:sz w:val="36"/>
        </w:rPr>
        <w:t>DOCUMENTO TÉCNICO Y ARQUITECTURA DE SOFTWARE</w:t>
      </w:r>
      <w:r w:rsidR="0047637E">
        <w:rPr>
          <w:b/>
          <w:color w:val="1B365D"/>
          <w:sz w:val="36"/>
        </w:rPr>
        <w:br/>
        <w:t>SISTEMA DE GESTIÓN DE SERVICIOS - COOPERATIVA MULTIZONA</w:t>
      </w:r>
    </w:p>
    <w:p w14:paraId="5FEAEFFA" w14:textId="565CA841" w:rsidR="00E519B7" w:rsidRDefault="00E519B7" w:rsidP="00E519B7">
      <w:pPr>
        <w:spacing w:before="400" w:after="400"/>
        <w:jc w:val="center"/>
        <w:rPr>
          <w:b/>
          <w:bCs/>
          <w:sz w:val="32"/>
          <w:szCs w:val="32"/>
        </w:rPr>
      </w:pPr>
      <w:r>
        <w:rPr>
          <w:b/>
          <w:bCs/>
          <w:sz w:val="32"/>
          <w:szCs w:val="32"/>
        </w:rPr>
        <w:t>Universidad Del Magdalena</w:t>
      </w:r>
    </w:p>
    <w:p w14:paraId="01906AD6" w14:textId="3BAF9B42" w:rsidR="00E519B7" w:rsidRPr="00E519B7" w:rsidRDefault="00BE7977" w:rsidP="00E519B7">
      <w:pPr>
        <w:spacing w:before="400" w:after="400"/>
        <w:jc w:val="center"/>
        <w:rPr>
          <w:b/>
          <w:bCs/>
          <w:sz w:val="32"/>
          <w:szCs w:val="32"/>
        </w:rPr>
      </w:pPr>
      <w:r>
        <w:rPr>
          <w:b/>
          <w:bCs/>
          <w:noProof/>
          <w:sz w:val="32"/>
          <w:szCs w:val="32"/>
        </w:rPr>
        <w:drawing>
          <wp:anchor distT="0" distB="0" distL="114300" distR="114300" simplePos="0" relativeHeight="251663360" behindDoc="0" locked="0" layoutInCell="1" allowOverlap="1" wp14:anchorId="187E7402" wp14:editId="77963912">
            <wp:simplePos x="0" y="0"/>
            <wp:positionH relativeFrom="column">
              <wp:posOffset>2354580</wp:posOffset>
            </wp:positionH>
            <wp:positionV relativeFrom="paragraph">
              <wp:posOffset>53340</wp:posOffset>
            </wp:positionV>
            <wp:extent cx="1144905" cy="1144905"/>
            <wp:effectExtent l="0" t="0" r="0" b="0"/>
            <wp:wrapTopAndBottom/>
            <wp:docPr id="2116677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77947" name="Imagen 2116677947"/>
                    <pic:cNvPicPr/>
                  </pic:nvPicPr>
                  <pic:blipFill>
                    <a:blip r:embed="rId7"/>
                    <a:stretch>
                      <a:fillRect/>
                    </a:stretch>
                  </pic:blipFill>
                  <pic:spPr>
                    <a:xfrm>
                      <a:off x="0" y="0"/>
                      <a:ext cx="1144905" cy="1144905"/>
                    </a:xfrm>
                    <a:prstGeom prst="rect">
                      <a:avLst/>
                    </a:prstGeom>
                  </pic:spPr>
                </pic:pic>
              </a:graphicData>
            </a:graphic>
            <wp14:sizeRelH relativeFrom="margin">
              <wp14:pctWidth>0</wp14:pctWidth>
            </wp14:sizeRelH>
            <wp14:sizeRelV relativeFrom="margin">
              <wp14:pctHeight>0</wp14:pctHeight>
            </wp14:sizeRelV>
          </wp:anchor>
        </w:drawing>
      </w:r>
      <w:r w:rsidR="00E519B7">
        <w:rPr>
          <w:b/>
          <w:bCs/>
          <w:sz w:val="32"/>
          <w:szCs w:val="32"/>
        </w:rPr>
        <w:t xml:space="preserve"> </w:t>
      </w:r>
    </w:p>
    <w:p w14:paraId="7FE26D5A" w14:textId="7776E8EE" w:rsidR="00726A9A" w:rsidRDefault="00726A9A" w:rsidP="00F60221">
      <w:pPr>
        <w:spacing w:before="400" w:after="400"/>
      </w:pPr>
      <w:r w:rsidRPr="00740832">
        <w:rPr>
          <w:b/>
          <w:bCs/>
        </w:rPr>
        <w:t>Asignatura</w:t>
      </w:r>
      <w:r>
        <w:t xml:space="preserve"> : </w:t>
      </w:r>
    </w:p>
    <w:p w14:paraId="4D09A7B3" w14:textId="6E0C444B" w:rsidR="00BE7977" w:rsidRDefault="00726A9A" w:rsidP="00F60221">
      <w:pPr>
        <w:spacing w:before="400" w:after="400"/>
      </w:pPr>
      <w:r>
        <w:t xml:space="preserve">Programacion Orientada a objetos </w:t>
      </w:r>
    </w:p>
    <w:p w14:paraId="1E08D3FC" w14:textId="72CB6C51" w:rsidR="00BD7908" w:rsidRDefault="00BD7908" w:rsidP="00F60221">
      <w:pPr>
        <w:spacing w:before="400" w:after="400"/>
      </w:pPr>
      <w:r w:rsidRPr="00BD7908">
        <w:rPr>
          <w:b/>
          <w:bCs/>
        </w:rPr>
        <w:t>Profesor</w:t>
      </w:r>
      <w:r>
        <w:t xml:space="preserve"> : </w:t>
      </w:r>
    </w:p>
    <w:p w14:paraId="0F4BFEF0" w14:textId="4B383B88" w:rsidR="00BD7908" w:rsidRDefault="00BD7908" w:rsidP="00BD7908">
      <w:pPr>
        <w:pStyle w:val="Prrafodelista"/>
        <w:numPr>
          <w:ilvl w:val="0"/>
          <w:numId w:val="12"/>
        </w:numPr>
        <w:spacing w:before="400" w:after="400"/>
      </w:pPr>
      <w:r>
        <w:t xml:space="preserve">Sergio Luis Lubo </w:t>
      </w:r>
    </w:p>
    <w:p w14:paraId="2BCE3668" w14:textId="06464056" w:rsidR="00726A9A" w:rsidRDefault="00726A9A" w:rsidP="00F60221">
      <w:pPr>
        <w:spacing w:before="400" w:after="400"/>
      </w:pPr>
      <w:r w:rsidRPr="00740832">
        <w:rPr>
          <w:b/>
          <w:bCs/>
        </w:rPr>
        <w:t>Grupo</w:t>
      </w:r>
      <w:r>
        <w:t xml:space="preserve"> :</w:t>
      </w:r>
    </w:p>
    <w:p w14:paraId="544D59FD" w14:textId="7AC9EEBE" w:rsidR="00BA2DB1" w:rsidRDefault="00BA2DB1" w:rsidP="00740832">
      <w:pPr>
        <w:pStyle w:val="Prrafodelista"/>
        <w:numPr>
          <w:ilvl w:val="0"/>
          <w:numId w:val="11"/>
        </w:numPr>
        <w:spacing w:before="400" w:after="400"/>
      </w:pPr>
      <w:r>
        <w:t>Jairo Guitierrez</w:t>
      </w:r>
    </w:p>
    <w:p w14:paraId="2D5BF87A" w14:textId="335291CF" w:rsidR="00BA2DB1" w:rsidRDefault="00BA2DB1" w:rsidP="00740832">
      <w:pPr>
        <w:pStyle w:val="Prrafodelista"/>
        <w:numPr>
          <w:ilvl w:val="0"/>
          <w:numId w:val="11"/>
        </w:numPr>
        <w:spacing w:before="400" w:after="400"/>
      </w:pPr>
      <w:r>
        <w:t xml:space="preserve">Luis </w:t>
      </w:r>
      <w:r w:rsidR="00E519B7">
        <w:t xml:space="preserve">Rodriguez </w:t>
      </w:r>
    </w:p>
    <w:p w14:paraId="7ECEA5FD" w14:textId="3B001C27" w:rsidR="004E414C" w:rsidRDefault="00740832" w:rsidP="00740832">
      <w:pPr>
        <w:pStyle w:val="Prrafodelista"/>
        <w:numPr>
          <w:ilvl w:val="0"/>
          <w:numId w:val="11"/>
        </w:numPr>
        <w:spacing w:before="400" w:after="400"/>
      </w:pPr>
      <w:r>
        <w:t xml:space="preserve">Bruce Cancio </w:t>
      </w:r>
    </w:p>
    <w:p w14:paraId="6BFF188E" w14:textId="39E17DCE" w:rsidR="00E519B7" w:rsidRDefault="004A1433" w:rsidP="00740832">
      <w:pPr>
        <w:pStyle w:val="Prrafodelista"/>
        <w:numPr>
          <w:ilvl w:val="0"/>
          <w:numId w:val="11"/>
        </w:numPr>
        <w:spacing w:before="400" w:after="400"/>
      </w:pPr>
      <w:r>
        <w:t>Jesus Alfaro</w:t>
      </w:r>
    </w:p>
    <w:p w14:paraId="014B1852" w14:textId="5160D9A8" w:rsidR="00740832" w:rsidRDefault="00E519B7" w:rsidP="00F60221">
      <w:pPr>
        <w:spacing w:before="400" w:after="400"/>
      </w:pPr>
      <w:r w:rsidRPr="00E519B7">
        <w:rPr>
          <w:b/>
          <w:bCs/>
        </w:rPr>
        <w:t>Fecha</w:t>
      </w:r>
      <w:r>
        <w:t xml:space="preserve"> : </w:t>
      </w:r>
    </w:p>
    <w:p w14:paraId="02DAC7F3" w14:textId="6FA92CA8" w:rsidR="00E519B7" w:rsidRDefault="00E519B7" w:rsidP="00F60221">
      <w:pPr>
        <w:spacing w:before="400" w:after="400"/>
      </w:pPr>
      <w:r>
        <w:t>25/05/2026</w:t>
      </w:r>
    </w:p>
    <w:p w14:paraId="57D0339C" w14:textId="7A32518D" w:rsidR="0019747A" w:rsidRDefault="00C21670">
      <w:pPr>
        <w:pStyle w:val="Ttulo1"/>
      </w:pPr>
      <w:r>
        <w:rPr>
          <w:noProof/>
        </w:rPr>
        <w:lastRenderedPageBreak/>
        <w:drawing>
          <wp:anchor distT="0" distB="0" distL="114300" distR="114300" simplePos="0" relativeHeight="251665408" behindDoc="1" locked="0" layoutInCell="1" allowOverlap="1" wp14:anchorId="3F6FD1CE" wp14:editId="0E81AF9F">
            <wp:simplePos x="0" y="0"/>
            <wp:positionH relativeFrom="column">
              <wp:posOffset>-905608</wp:posOffset>
            </wp:positionH>
            <wp:positionV relativeFrom="paragraph">
              <wp:posOffset>-861646</wp:posOffset>
            </wp:positionV>
            <wp:extent cx="7701280" cy="9996854"/>
            <wp:effectExtent l="0" t="0" r="0" b="4445"/>
            <wp:wrapNone/>
            <wp:docPr id="22525979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59797" name="Imagen 225259797"/>
                    <pic:cNvPicPr/>
                  </pic:nvPicPr>
                  <pic:blipFill>
                    <a:blip r:embed="rId8"/>
                    <a:stretch>
                      <a:fillRect/>
                    </a:stretch>
                  </pic:blipFill>
                  <pic:spPr>
                    <a:xfrm>
                      <a:off x="0" y="0"/>
                      <a:ext cx="7702132" cy="9997960"/>
                    </a:xfrm>
                    <a:prstGeom prst="rect">
                      <a:avLst/>
                    </a:prstGeom>
                  </pic:spPr>
                </pic:pic>
              </a:graphicData>
            </a:graphic>
            <wp14:sizeRelH relativeFrom="margin">
              <wp14:pctWidth>0</wp14:pctWidth>
            </wp14:sizeRelH>
            <wp14:sizeRelV relativeFrom="margin">
              <wp14:pctHeight>0</wp14:pctHeight>
            </wp14:sizeRelV>
          </wp:anchor>
        </w:drawing>
      </w:r>
      <w:r w:rsidR="0047637E">
        <w:t>1. Resumen del Proyecto</w:t>
      </w:r>
    </w:p>
    <w:p w14:paraId="6958CACD" w14:textId="31B14F0C" w:rsidR="0019747A" w:rsidRDefault="0047637E">
      <w:r>
        <w:t>El presente documento técnico especifica el diseño estructural, la lógica de negocio y la arquitectura del sistema de gestión operativa para una cooperativa de taxis con cobertura multizona. El software abstrae los procesos físicos de recepción de solicitudes, control de tiempos de espera en colas, simulación de restricciones de tráfico dinámico en vías, y la asignación polimórfica de vehículos y conductores basándose en variables de conectividad y tipos de servicio.</w:t>
      </w:r>
    </w:p>
    <w:p w14:paraId="7F722B68" w14:textId="77777777" w:rsidR="00FF3C20" w:rsidRDefault="00FF3C20"/>
    <w:p w14:paraId="0E69003B" w14:textId="77777777" w:rsidR="0019747A" w:rsidRDefault="0047637E">
      <w:pPr>
        <w:pStyle w:val="Ttulo1"/>
      </w:pPr>
      <w:r>
        <w:t>2. Objetivos del Sistema</w:t>
      </w:r>
    </w:p>
    <w:p w14:paraId="6D3A7E2B" w14:textId="77777777" w:rsidR="0019747A" w:rsidRDefault="0047637E">
      <w:pPr>
        <w:pStyle w:val="Ttulo2"/>
      </w:pPr>
      <w:r>
        <w:t>Objetivo General</w:t>
      </w:r>
    </w:p>
    <w:p w14:paraId="7807344C" w14:textId="77777777" w:rsidR="0019747A" w:rsidRDefault="0047637E">
      <w:r>
        <w:t>Diseñar e implementar un sistema de gestión y despacho de servicios para una cooperativa de taxis aplicando el paradigma de Programación Orientada a Objetos (POO), modelado UML, y asegurando el cumplimiento de las restricciones operativas y viales del negocio.</w:t>
      </w:r>
    </w:p>
    <w:p w14:paraId="476E5167" w14:textId="77777777" w:rsidR="0019747A" w:rsidRDefault="0047637E">
      <w:pPr>
        <w:pStyle w:val="Ttulo2"/>
      </w:pPr>
      <w:r>
        <w:t>Objetivos Específicos</w:t>
      </w:r>
    </w:p>
    <w:p w14:paraId="6E35B7C1" w14:textId="77777777" w:rsidR="0019747A" w:rsidRDefault="0047637E">
      <w:pPr>
        <w:pStyle w:val="Listaconvietas"/>
      </w:pPr>
      <w:r>
        <w:t>Modelar la arquitectura del sistema utilizando diagramas formales UML (Casos de Uso, Clases y Secuencia).</w:t>
      </w:r>
    </w:p>
    <w:p w14:paraId="1DD75110" w14:textId="77777777" w:rsidR="0019747A" w:rsidRDefault="0047637E">
      <w:pPr>
        <w:pStyle w:val="Listaconvietas"/>
      </w:pPr>
      <w:r>
        <w:t>Implementar el flujo algorítmico del motor de emparejamiento evaluando reglas de negocio, distancias y disponibilidad de conductores.</w:t>
      </w:r>
    </w:p>
    <w:p w14:paraId="684DA681" w14:textId="77777777" w:rsidR="0019747A" w:rsidRDefault="0047637E">
      <w:pPr>
        <w:pStyle w:val="Listaconvietas"/>
      </w:pPr>
      <w:r>
        <w:t>Desacoplar la lógica de negocio, la capa de persistencia y la interfaz de usuario para cumplir el principio de Responsabilidad Única.</w:t>
      </w:r>
    </w:p>
    <w:p w14:paraId="6BE78E98" w14:textId="61EC8504" w:rsidR="00FF3C20" w:rsidRDefault="0047637E" w:rsidP="00FF3C20">
      <w:pPr>
        <w:pStyle w:val="Listaconvietas"/>
      </w:pPr>
      <w:r>
        <w:t>Centralizar las variaciones en el cálculo de cobros y tarifas utilizando el patrón de diseño Strategy.</w:t>
      </w:r>
    </w:p>
    <w:p w14:paraId="54537BF6" w14:textId="77777777" w:rsidR="0019747A" w:rsidRDefault="0047637E">
      <w:pPr>
        <w:pStyle w:val="Ttulo1"/>
      </w:pPr>
      <w:r>
        <w:t>3. Alcance Operativo</w:t>
      </w:r>
    </w:p>
    <w:p w14:paraId="21C7623D" w14:textId="77777777" w:rsidR="0019747A" w:rsidRDefault="0047637E">
      <w:pPr>
        <w:pStyle w:val="Ttulo2"/>
      </w:pPr>
      <w:r>
        <w:t>Inclusiones del Diseño</w:t>
      </w:r>
    </w:p>
    <w:p w14:paraId="791077C7" w14:textId="77777777" w:rsidR="0019747A" w:rsidRDefault="0047637E">
      <w:pPr>
        <w:pStyle w:val="Listaconvietas"/>
      </w:pPr>
      <w:r>
        <w:t>Gestión estructural de las solicitudes de usuarios mediante cola secuencial (First-In, First-Out).</w:t>
      </w:r>
    </w:p>
    <w:p w14:paraId="07D00149" w14:textId="77777777" w:rsidR="0019747A" w:rsidRDefault="0047637E">
      <w:pPr>
        <w:pStyle w:val="Listaconvietas"/>
      </w:pPr>
      <w:r>
        <w:t>Restricciones por habilidades de flota (e.g., transporte estándar, maletero o mascotas).</w:t>
      </w:r>
    </w:p>
    <w:p w14:paraId="51CE07E3" w14:textId="77777777" w:rsidR="0019747A" w:rsidRDefault="0047637E">
      <w:pPr>
        <w:pStyle w:val="Listaconvietas"/>
      </w:pPr>
      <w:r>
        <w:t>Modelado y cálculo de distancias sobre una red vial que admite inhabilitación dinámica de rutas en tiempo real.</w:t>
      </w:r>
    </w:p>
    <w:p w14:paraId="68117C69" w14:textId="77777777" w:rsidR="0019747A" w:rsidRDefault="0047637E">
      <w:pPr>
        <w:pStyle w:val="Ttulo2"/>
      </w:pPr>
      <w:r>
        <w:t>Exclusiones Explícitas</w:t>
      </w:r>
    </w:p>
    <w:p w14:paraId="01DEA609" w14:textId="77777777" w:rsidR="0019747A" w:rsidRDefault="0047637E">
      <w:pPr>
        <w:pStyle w:val="Listaconvietas"/>
      </w:pPr>
      <w:r>
        <w:t>Integración con hardware de geolocalización o APIs externas como Google Maps (el mapa se simula de manera lógica).</w:t>
      </w:r>
    </w:p>
    <w:p w14:paraId="55944B3C" w14:textId="77777777" w:rsidR="0019747A" w:rsidRDefault="0047637E">
      <w:pPr>
        <w:pStyle w:val="Listaconvietas"/>
      </w:pPr>
      <w:r>
        <w:t>Transacciones o pasarelas de pago con tarjeta en tiempo real.</w:t>
      </w:r>
    </w:p>
    <w:p w14:paraId="5B0CE817" w14:textId="7EDEB511" w:rsidR="009E7FF9" w:rsidRDefault="004A14B0">
      <w:pPr>
        <w:pStyle w:val="Ttulo1"/>
      </w:pPr>
      <w:r>
        <w:rPr>
          <w:noProof/>
        </w:rPr>
        <w:lastRenderedPageBreak/>
        <w:drawing>
          <wp:anchor distT="0" distB="0" distL="114300" distR="114300" simplePos="0" relativeHeight="251666432" behindDoc="1" locked="0" layoutInCell="1" allowOverlap="1" wp14:anchorId="5B67DF6B" wp14:editId="3A124AE1">
            <wp:simplePos x="0" y="0"/>
            <wp:positionH relativeFrom="column">
              <wp:posOffset>-914400</wp:posOffset>
            </wp:positionH>
            <wp:positionV relativeFrom="paragraph">
              <wp:posOffset>-878205</wp:posOffset>
            </wp:positionV>
            <wp:extent cx="7730490" cy="10843260"/>
            <wp:effectExtent l="0" t="0" r="3810" b="0"/>
            <wp:wrapNone/>
            <wp:docPr id="186230370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03705" name="Imagen 1862303705"/>
                    <pic:cNvPicPr/>
                  </pic:nvPicPr>
                  <pic:blipFill>
                    <a:blip r:embed="rId8"/>
                    <a:stretch>
                      <a:fillRect/>
                    </a:stretch>
                  </pic:blipFill>
                  <pic:spPr>
                    <a:xfrm>
                      <a:off x="0" y="0"/>
                      <a:ext cx="7730490" cy="10843260"/>
                    </a:xfrm>
                    <a:prstGeom prst="rect">
                      <a:avLst/>
                    </a:prstGeom>
                  </pic:spPr>
                </pic:pic>
              </a:graphicData>
            </a:graphic>
            <wp14:sizeRelH relativeFrom="margin">
              <wp14:pctWidth>0</wp14:pctWidth>
            </wp14:sizeRelH>
            <wp14:sizeRelV relativeFrom="margin">
              <wp14:pctHeight>0</wp14:pctHeight>
            </wp14:sizeRelV>
          </wp:anchor>
        </w:drawing>
      </w:r>
    </w:p>
    <w:p w14:paraId="78DA2683" w14:textId="77777777" w:rsidR="009E7FF9" w:rsidRDefault="009E7FF9">
      <w:pPr>
        <w:pStyle w:val="Ttulo1"/>
      </w:pPr>
    </w:p>
    <w:p w14:paraId="35171DD5" w14:textId="73AAE9F8" w:rsidR="0019747A" w:rsidRDefault="0047637E">
      <w:pPr>
        <w:pStyle w:val="Ttulo1"/>
      </w:pPr>
      <w:r>
        <w:t>4. Especificación de Requisitos Funcionales</w:t>
      </w:r>
    </w:p>
    <w:p w14:paraId="726AE1C0" w14:textId="3ED3D3C2" w:rsidR="008F7419" w:rsidRPr="008F7419" w:rsidRDefault="008F7419" w:rsidP="008F7419"/>
    <w:tbl>
      <w:tblPr>
        <w:tblW w:w="0" w:type="auto"/>
        <w:jc w:val="center"/>
        <w:tblBorders>
          <w:top w:val="single" w:sz="4" w:space="0" w:color="D3D3D3"/>
          <w:bottom w:val="single" w:sz="6" w:space="0" w:color="A0A0A0"/>
          <w:insideH w:val="single" w:sz="4" w:space="0" w:color="E0E0E0"/>
        </w:tblBorders>
        <w:tblLook w:val="04A0" w:firstRow="1" w:lastRow="0" w:firstColumn="1" w:lastColumn="0" w:noHBand="0" w:noVBand="1"/>
      </w:tblPr>
      <w:tblGrid>
        <w:gridCol w:w="1152"/>
        <w:gridCol w:w="3168"/>
        <w:gridCol w:w="2880"/>
        <w:gridCol w:w="2160"/>
        <w:gridCol w:w="200"/>
      </w:tblGrid>
      <w:tr w:rsidR="0019747A" w14:paraId="576106B5" w14:textId="77777777">
        <w:trPr>
          <w:jc w:val="center"/>
        </w:trPr>
        <w:tc>
          <w:tcPr>
            <w:tcW w:w="1152" w:type="dxa"/>
            <w:shd w:val="clear" w:color="auto" w:fill="1B365D"/>
            <w:tcMar>
              <w:top w:w="100" w:type="dxa"/>
              <w:left w:w="100" w:type="dxa"/>
              <w:bottom w:w="100" w:type="dxa"/>
              <w:right w:w="100" w:type="dxa"/>
            </w:tcMar>
          </w:tcPr>
          <w:p w14:paraId="52E04779" w14:textId="77777777" w:rsidR="0019747A" w:rsidRDefault="0047637E">
            <w:r>
              <w:rPr>
                <w:b/>
                <w:color w:val="FFFFFF"/>
                <w:sz w:val="19"/>
              </w:rPr>
              <w:t>ID</w:t>
            </w:r>
          </w:p>
        </w:tc>
        <w:tc>
          <w:tcPr>
            <w:tcW w:w="3168" w:type="dxa"/>
            <w:shd w:val="clear" w:color="auto" w:fill="1B365D"/>
            <w:tcMar>
              <w:top w:w="100" w:type="dxa"/>
              <w:left w:w="100" w:type="dxa"/>
              <w:bottom w:w="100" w:type="dxa"/>
              <w:right w:w="100" w:type="dxa"/>
            </w:tcMar>
          </w:tcPr>
          <w:p w14:paraId="0122D7A9" w14:textId="77777777" w:rsidR="0019747A" w:rsidRDefault="0047637E">
            <w:r>
              <w:rPr>
                <w:b/>
                <w:color w:val="FFFFFF"/>
                <w:sz w:val="19"/>
              </w:rPr>
              <w:t>Descripción Operativa</w:t>
            </w:r>
          </w:p>
        </w:tc>
        <w:tc>
          <w:tcPr>
            <w:tcW w:w="2880" w:type="dxa"/>
            <w:shd w:val="clear" w:color="auto" w:fill="1B365D"/>
            <w:tcMar>
              <w:top w:w="100" w:type="dxa"/>
              <w:left w:w="100" w:type="dxa"/>
              <w:bottom w:w="100" w:type="dxa"/>
              <w:right w:w="100" w:type="dxa"/>
            </w:tcMar>
          </w:tcPr>
          <w:p w14:paraId="30B814AF" w14:textId="77777777" w:rsidR="0019747A" w:rsidRDefault="0047637E">
            <w:r>
              <w:rPr>
                <w:b/>
                <w:color w:val="FFFFFF"/>
                <w:sz w:val="19"/>
              </w:rPr>
              <w:t>Impacto de Negocio</w:t>
            </w:r>
          </w:p>
        </w:tc>
        <w:tc>
          <w:tcPr>
            <w:tcW w:w="2160" w:type="dxa"/>
            <w:gridSpan w:val="2"/>
            <w:shd w:val="clear" w:color="auto" w:fill="1B365D"/>
            <w:tcMar>
              <w:top w:w="100" w:type="dxa"/>
              <w:left w:w="100" w:type="dxa"/>
              <w:bottom w:w="100" w:type="dxa"/>
              <w:right w:w="100" w:type="dxa"/>
            </w:tcMar>
          </w:tcPr>
          <w:p w14:paraId="20FE5073" w14:textId="77777777" w:rsidR="0019747A" w:rsidRDefault="0047637E">
            <w:r>
              <w:rPr>
                <w:b/>
                <w:color w:val="FFFFFF"/>
                <w:sz w:val="19"/>
              </w:rPr>
              <w:t>Clase Responsable</w:t>
            </w:r>
          </w:p>
        </w:tc>
      </w:tr>
      <w:tr w:rsidR="0019747A" w14:paraId="622F2979" w14:textId="77777777">
        <w:trPr>
          <w:jc w:val="center"/>
        </w:trPr>
        <w:tc>
          <w:tcPr>
            <w:tcW w:w="1152" w:type="dxa"/>
            <w:tcMar>
              <w:top w:w="80" w:type="dxa"/>
              <w:left w:w="80" w:type="dxa"/>
              <w:bottom w:w="80" w:type="dxa"/>
              <w:right w:w="80" w:type="dxa"/>
            </w:tcMar>
          </w:tcPr>
          <w:p w14:paraId="404B356B" w14:textId="77777777" w:rsidR="0019747A" w:rsidRDefault="0047637E">
            <w:r>
              <w:rPr>
                <w:sz w:val="19"/>
              </w:rPr>
              <w:t>RF-01</w:t>
            </w:r>
          </w:p>
        </w:tc>
        <w:tc>
          <w:tcPr>
            <w:tcW w:w="3168" w:type="dxa"/>
            <w:tcMar>
              <w:top w:w="80" w:type="dxa"/>
              <w:left w:w="80" w:type="dxa"/>
              <w:bottom w:w="80" w:type="dxa"/>
              <w:right w:w="80" w:type="dxa"/>
            </w:tcMar>
          </w:tcPr>
          <w:p w14:paraId="204D1C12" w14:textId="77777777" w:rsidR="0019747A" w:rsidRDefault="0047637E">
            <w:r>
              <w:rPr>
                <w:sz w:val="19"/>
              </w:rPr>
              <w:t>Registro de parámetros de un viaje solicitado por el cliente.</w:t>
            </w:r>
          </w:p>
        </w:tc>
        <w:tc>
          <w:tcPr>
            <w:tcW w:w="2880" w:type="dxa"/>
            <w:tcMar>
              <w:top w:w="80" w:type="dxa"/>
              <w:left w:w="80" w:type="dxa"/>
              <w:bottom w:w="80" w:type="dxa"/>
              <w:right w:w="80" w:type="dxa"/>
            </w:tcMar>
          </w:tcPr>
          <w:p w14:paraId="493A9BFB" w14:textId="77777777" w:rsidR="0019747A" w:rsidRDefault="0047637E">
            <w:r>
              <w:rPr>
                <w:sz w:val="19"/>
              </w:rPr>
              <w:t>Punto de entrada de todo el flujo logístico.</w:t>
            </w:r>
          </w:p>
        </w:tc>
        <w:tc>
          <w:tcPr>
            <w:tcW w:w="2160" w:type="dxa"/>
            <w:gridSpan w:val="2"/>
            <w:tcMar>
              <w:top w:w="80" w:type="dxa"/>
              <w:left w:w="80" w:type="dxa"/>
              <w:bottom w:w="80" w:type="dxa"/>
              <w:right w:w="80" w:type="dxa"/>
            </w:tcMar>
          </w:tcPr>
          <w:p w14:paraId="687EC3EC" w14:textId="77777777" w:rsidR="0019747A" w:rsidRDefault="0047637E">
            <w:r>
              <w:rPr>
                <w:sz w:val="19"/>
              </w:rPr>
              <w:t>Solicitud</w:t>
            </w:r>
          </w:p>
        </w:tc>
      </w:tr>
      <w:tr w:rsidR="0019747A" w14:paraId="13F23A82" w14:textId="77777777">
        <w:trPr>
          <w:jc w:val="center"/>
        </w:trPr>
        <w:tc>
          <w:tcPr>
            <w:tcW w:w="1152" w:type="dxa"/>
            <w:shd w:val="clear" w:color="auto" w:fill="F9FAFC"/>
            <w:tcMar>
              <w:top w:w="80" w:type="dxa"/>
              <w:left w:w="80" w:type="dxa"/>
              <w:bottom w:w="80" w:type="dxa"/>
              <w:right w:w="80" w:type="dxa"/>
            </w:tcMar>
          </w:tcPr>
          <w:p w14:paraId="4656E0A5" w14:textId="77777777" w:rsidR="0019747A" w:rsidRDefault="0047637E">
            <w:r>
              <w:rPr>
                <w:sz w:val="19"/>
              </w:rPr>
              <w:t>RF-02</w:t>
            </w:r>
          </w:p>
        </w:tc>
        <w:tc>
          <w:tcPr>
            <w:tcW w:w="3168" w:type="dxa"/>
            <w:shd w:val="clear" w:color="auto" w:fill="F9FAFC"/>
            <w:tcMar>
              <w:top w:w="80" w:type="dxa"/>
              <w:left w:w="80" w:type="dxa"/>
              <w:bottom w:w="80" w:type="dxa"/>
              <w:right w:w="80" w:type="dxa"/>
            </w:tcMar>
          </w:tcPr>
          <w:p w14:paraId="0DF5040B" w14:textId="77777777" w:rsidR="0019747A" w:rsidRDefault="0047637E">
            <w:r>
              <w:rPr>
                <w:sz w:val="19"/>
              </w:rPr>
              <w:t>Control ordenado de usuarios en espera mediante FIFO.</w:t>
            </w:r>
          </w:p>
        </w:tc>
        <w:tc>
          <w:tcPr>
            <w:tcW w:w="2880" w:type="dxa"/>
            <w:shd w:val="clear" w:color="auto" w:fill="F9FAFC"/>
            <w:tcMar>
              <w:top w:w="80" w:type="dxa"/>
              <w:left w:w="80" w:type="dxa"/>
              <w:bottom w:w="80" w:type="dxa"/>
              <w:right w:w="80" w:type="dxa"/>
            </w:tcMar>
          </w:tcPr>
          <w:p w14:paraId="0BA8D545" w14:textId="77777777" w:rsidR="0019747A" w:rsidRDefault="0047637E">
            <w:r>
              <w:rPr>
                <w:sz w:val="19"/>
              </w:rPr>
              <w:t>Evita que un pasajero sea ignorado y asegura justicia.</w:t>
            </w:r>
          </w:p>
        </w:tc>
        <w:tc>
          <w:tcPr>
            <w:tcW w:w="2160" w:type="dxa"/>
            <w:gridSpan w:val="2"/>
            <w:shd w:val="clear" w:color="auto" w:fill="F9FAFC"/>
            <w:tcMar>
              <w:top w:w="80" w:type="dxa"/>
              <w:left w:w="80" w:type="dxa"/>
              <w:bottom w:w="80" w:type="dxa"/>
              <w:right w:w="80" w:type="dxa"/>
            </w:tcMar>
          </w:tcPr>
          <w:p w14:paraId="670A5F2D" w14:textId="77777777" w:rsidR="0019747A" w:rsidRDefault="0047637E">
            <w:r>
              <w:rPr>
                <w:sz w:val="19"/>
              </w:rPr>
              <w:t>ColaSolicitudes</w:t>
            </w:r>
          </w:p>
        </w:tc>
      </w:tr>
      <w:tr w:rsidR="0019747A" w14:paraId="020F9F57" w14:textId="77777777">
        <w:trPr>
          <w:jc w:val="center"/>
        </w:trPr>
        <w:tc>
          <w:tcPr>
            <w:tcW w:w="1152" w:type="dxa"/>
            <w:tcMar>
              <w:top w:w="80" w:type="dxa"/>
              <w:left w:w="80" w:type="dxa"/>
              <w:bottom w:w="80" w:type="dxa"/>
              <w:right w:w="80" w:type="dxa"/>
            </w:tcMar>
          </w:tcPr>
          <w:p w14:paraId="4EBB5C0D" w14:textId="77777777" w:rsidR="0019747A" w:rsidRDefault="0047637E">
            <w:r>
              <w:rPr>
                <w:sz w:val="19"/>
              </w:rPr>
              <w:t>RF-03</w:t>
            </w:r>
          </w:p>
        </w:tc>
        <w:tc>
          <w:tcPr>
            <w:tcW w:w="3168" w:type="dxa"/>
            <w:tcMar>
              <w:top w:w="80" w:type="dxa"/>
              <w:left w:w="80" w:type="dxa"/>
              <w:bottom w:w="80" w:type="dxa"/>
              <w:right w:w="80" w:type="dxa"/>
            </w:tcMar>
          </w:tcPr>
          <w:p w14:paraId="04C73BDD" w14:textId="77777777" w:rsidR="0019747A" w:rsidRDefault="0047637E">
            <w:r>
              <w:rPr>
                <w:sz w:val="19"/>
              </w:rPr>
              <w:t>Aprobación o descarte de un conductor según la especialidad solicitada y conectividad.</w:t>
            </w:r>
          </w:p>
        </w:tc>
        <w:tc>
          <w:tcPr>
            <w:tcW w:w="2880" w:type="dxa"/>
            <w:tcMar>
              <w:top w:w="80" w:type="dxa"/>
              <w:left w:w="80" w:type="dxa"/>
              <w:bottom w:w="80" w:type="dxa"/>
              <w:right w:w="80" w:type="dxa"/>
            </w:tcMar>
          </w:tcPr>
          <w:p w14:paraId="6A50384B" w14:textId="77777777" w:rsidR="0019747A" w:rsidRDefault="0047637E">
            <w:r>
              <w:rPr>
                <w:sz w:val="19"/>
              </w:rPr>
              <w:t>Filtro principal para evitar envíos imposibles.</w:t>
            </w:r>
          </w:p>
        </w:tc>
        <w:tc>
          <w:tcPr>
            <w:tcW w:w="2160" w:type="dxa"/>
            <w:gridSpan w:val="2"/>
            <w:tcMar>
              <w:top w:w="80" w:type="dxa"/>
              <w:left w:w="80" w:type="dxa"/>
              <w:bottom w:w="80" w:type="dxa"/>
              <w:right w:w="80" w:type="dxa"/>
            </w:tcMar>
          </w:tcPr>
          <w:p w14:paraId="228C7921" w14:textId="77777777" w:rsidR="0019747A" w:rsidRDefault="0047637E">
            <w:r>
              <w:rPr>
                <w:sz w:val="19"/>
              </w:rPr>
              <w:t>GestorServicios</w:t>
            </w:r>
          </w:p>
        </w:tc>
      </w:tr>
      <w:tr w:rsidR="0019747A" w14:paraId="0F875287" w14:textId="77777777">
        <w:trPr>
          <w:jc w:val="center"/>
        </w:trPr>
        <w:tc>
          <w:tcPr>
            <w:tcW w:w="1152" w:type="dxa"/>
            <w:shd w:val="clear" w:color="auto" w:fill="F9FAFC"/>
            <w:tcMar>
              <w:top w:w="80" w:type="dxa"/>
              <w:left w:w="80" w:type="dxa"/>
              <w:bottom w:w="80" w:type="dxa"/>
              <w:right w:w="80" w:type="dxa"/>
            </w:tcMar>
          </w:tcPr>
          <w:p w14:paraId="2C60707F" w14:textId="77777777" w:rsidR="0019747A" w:rsidRDefault="0047637E">
            <w:r>
              <w:rPr>
                <w:sz w:val="19"/>
              </w:rPr>
              <w:t>RF-04</w:t>
            </w:r>
          </w:p>
        </w:tc>
        <w:tc>
          <w:tcPr>
            <w:tcW w:w="3168" w:type="dxa"/>
            <w:shd w:val="clear" w:color="auto" w:fill="F9FAFC"/>
            <w:tcMar>
              <w:top w:w="80" w:type="dxa"/>
              <w:left w:w="80" w:type="dxa"/>
              <w:bottom w:w="80" w:type="dxa"/>
              <w:right w:w="80" w:type="dxa"/>
            </w:tcMar>
          </w:tcPr>
          <w:p w14:paraId="0AC89235" w14:textId="77777777" w:rsidR="0019747A" w:rsidRDefault="0047637E">
            <w:r>
              <w:rPr>
                <w:sz w:val="19"/>
              </w:rPr>
              <w:t>Variación automática de tarifas usando distancia como multiplicador.</w:t>
            </w:r>
          </w:p>
        </w:tc>
        <w:tc>
          <w:tcPr>
            <w:tcW w:w="2880" w:type="dxa"/>
            <w:shd w:val="clear" w:color="auto" w:fill="F9FAFC"/>
            <w:tcMar>
              <w:top w:w="80" w:type="dxa"/>
              <w:left w:w="80" w:type="dxa"/>
              <w:bottom w:w="80" w:type="dxa"/>
              <w:right w:w="80" w:type="dxa"/>
            </w:tcMar>
          </w:tcPr>
          <w:p w14:paraId="4B9DAC1B" w14:textId="77777777" w:rsidR="0019747A" w:rsidRDefault="0047637E">
            <w:r>
              <w:rPr>
                <w:sz w:val="19"/>
              </w:rPr>
              <w:t>Manejo financiero transparente para el pasajero.</w:t>
            </w:r>
          </w:p>
        </w:tc>
        <w:tc>
          <w:tcPr>
            <w:tcW w:w="2160" w:type="dxa"/>
            <w:gridSpan w:val="2"/>
            <w:shd w:val="clear" w:color="auto" w:fill="F9FAFC"/>
            <w:tcMar>
              <w:top w:w="80" w:type="dxa"/>
              <w:left w:w="80" w:type="dxa"/>
              <w:bottom w:w="80" w:type="dxa"/>
              <w:right w:w="80" w:type="dxa"/>
            </w:tcMar>
          </w:tcPr>
          <w:p w14:paraId="7AE07221" w14:textId="77777777" w:rsidR="0019747A" w:rsidRDefault="0047637E">
            <w:r>
              <w:rPr>
                <w:sz w:val="19"/>
              </w:rPr>
              <w:t>CalculadorTarifa</w:t>
            </w:r>
          </w:p>
        </w:tc>
      </w:tr>
      <w:tr w:rsidR="0019747A" w14:paraId="44269371" w14:textId="77777777">
        <w:trPr>
          <w:gridAfter w:val="1"/>
          <w:wAfter w:w="200" w:type="dxa"/>
          <w:jc w:val="center"/>
        </w:trPr>
        <w:tc>
          <w:tcPr>
            <w:tcW w:w="1152" w:type="dxa"/>
            <w:tcMar>
              <w:top w:w="80" w:type="dxa"/>
              <w:left w:w="80" w:type="dxa"/>
              <w:bottom w:w="80" w:type="dxa"/>
              <w:right w:w="80" w:type="dxa"/>
            </w:tcMar>
          </w:tcPr>
          <w:p w14:paraId="5575C628" w14:textId="77777777" w:rsidR="0019747A" w:rsidRDefault="0047637E">
            <w:r>
              <w:rPr>
                <w:sz w:val="19"/>
              </w:rPr>
              <w:t>RF-05</w:t>
            </w:r>
          </w:p>
        </w:tc>
        <w:tc>
          <w:tcPr>
            <w:tcW w:w="3168" w:type="dxa"/>
            <w:tcMar>
              <w:top w:w="80" w:type="dxa"/>
              <w:left w:w="80" w:type="dxa"/>
              <w:bottom w:w="80" w:type="dxa"/>
              <w:right w:w="80" w:type="dxa"/>
            </w:tcMar>
          </w:tcPr>
          <w:p w14:paraId="223FC074" w14:textId="77777777" w:rsidR="0019747A" w:rsidRDefault="0047637E">
            <w:r>
              <w:rPr>
                <w:sz w:val="19"/>
              </w:rPr>
              <w:t>Reporte e interrupción de la red vial local.</w:t>
            </w:r>
          </w:p>
        </w:tc>
        <w:tc>
          <w:tcPr>
            <w:tcW w:w="2880" w:type="dxa"/>
            <w:tcMar>
              <w:top w:w="80" w:type="dxa"/>
              <w:left w:w="80" w:type="dxa"/>
              <w:bottom w:w="80" w:type="dxa"/>
              <w:right w:w="80" w:type="dxa"/>
            </w:tcMar>
          </w:tcPr>
          <w:p w14:paraId="02C6E668" w14:textId="77777777" w:rsidR="0019747A" w:rsidRDefault="0047637E">
            <w:r>
              <w:rPr>
                <w:sz w:val="19"/>
              </w:rPr>
              <w:t>Simula tráficos reales, choques o construcciones.</w:t>
            </w:r>
          </w:p>
        </w:tc>
        <w:tc>
          <w:tcPr>
            <w:tcW w:w="2160" w:type="dxa"/>
            <w:tcMar>
              <w:top w:w="80" w:type="dxa"/>
              <w:left w:w="80" w:type="dxa"/>
              <w:bottom w:w="80" w:type="dxa"/>
              <w:right w:w="80" w:type="dxa"/>
            </w:tcMar>
          </w:tcPr>
          <w:p w14:paraId="2381C31A" w14:textId="77777777" w:rsidR="0019747A" w:rsidRDefault="0047637E">
            <w:r>
              <w:rPr>
                <w:sz w:val="19"/>
              </w:rPr>
              <w:t>RedVial</w:t>
            </w:r>
          </w:p>
        </w:tc>
      </w:tr>
    </w:tbl>
    <w:p w14:paraId="2CC6B7A4" w14:textId="77777777" w:rsidR="00742A91" w:rsidRDefault="00742A91">
      <w:pPr>
        <w:pStyle w:val="Ttulo1"/>
      </w:pPr>
    </w:p>
    <w:p w14:paraId="455C6D96" w14:textId="77777777" w:rsidR="008F7419" w:rsidRDefault="008F7419" w:rsidP="008F7419"/>
    <w:p w14:paraId="39F60D1D" w14:textId="77777777" w:rsidR="008F7419" w:rsidRDefault="008F7419" w:rsidP="008F7419"/>
    <w:p w14:paraId="584DCD8A" w14:textId="77777777" w:rsidR="008F7419" w:rsidRDefault="008F7419" w:rsidP="008F7419"/>
    <w:p w14:paraId="2C2EDBB8" w14:textId="77777777" w:rsidR="008F7419" w:rsidRDefault="008F7419" w:rsidP="008F7419"/>
    <w:p w14:paraId="26D2D4B0" w14:textId="571D54FC" w:rsidR="008F7419" w:rsidRDefault="008F7419" w:rsidP="008F7419"/>
    <w:p w14:paraId="154C56BD" w14:textId="39A3164C" w:rsidR="008F7419" w:rsidRDefault="008F7419" w:rsidP="008F7419"/>
    <w:p w14:paraId="523BC27E" w14:textId="77777777" w:rsidR="008F7419" w:rsidRDefault="008F7419" w:rsidP="008F7419"/>
    <w:p w14:paraId="1C655DB6" w14:textId="77777777" w:rsidR="008F7419" w:rsidRDefault="008F7419" w:rsidP="008F7419"/>
    <w:p w14:paraId="58072CA0" w14:textId="77777777" w:rsidR="008F7419" w:rsidRPr="008F7419" w:rsidRDefault="008F7419" w:rsidP="008F7419"/>
    <w:p w14:paraId="16F31C1D" w14:textId="25700C79" w:rsidR="0019747A" w:rsidRDefault="006E55BD">
      <w:pPr>
        <w:pStyle w:val="Ttulo1"/>
      </w:pPr>
      <w:r>
        <w:rPr>
          <w:noProof/>
        </w:rPr>
        <w:drawing>
          <wp:anchor distT="0" distB="0" distL="114300" distR="114300" simplePos="0" relativeHeight="251667456" behindDoc="1" locked="0" layoutInCell="1" allowOverlap="1" wp14:anchorId="569B4C2E" wp14:editId="155AFCCC">
            <wp:simplePos x="0" y="0"/>
            <wp:positionH relativeFrom="column">
              <wp:posOffset>-858982</wp:posOffset>
            </wp:positionH>
            <wp:positionV relativeFrom="paragraph">
              <wp:posOffset>-868218</wp:posOffset>
            </wp:positionV>
            <wp:extent cx="7647305" cy="10002982"/>
            <wp:effectExtent l="0" t="0" r="0" b="0"/>
            <wp:wrapNone/>
            <wp:docPr id="104853025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30253" name="Imagen 1048530253"/>
                    <pic:cNvPicPr/>
                  </pic:nvPicPr>
                  <pic:blipFill>
                    <a:blip r:embed="rId8"/>
                    <a:stretch>
                      <a:fillRect/>
                    </a:stretch>
                  </pic:blipFill>
                  <pic:spPr>
                    <a:xfrm>
                      <a:off x="0" y="0"/>
                      <a:ext cx="7648269" cy="10004243"/>
                    </a:xfrm>
                    <a:prstGeom prst="rect">
                      <a:avLst/>
                    </a:prstGeom>
                  </pic:spPr>
                </pic:pic>
              </a:graphicData>
            </a:graphic>
            <wp14:sizeRelH relativeFrom="margin">
              <wp14:pctWidth>0</wp14:pctWidth>
            </wp14:sizeRelH>
            <wp14:sizeRelV relativeFrom="margin">
              <wp14:pctHeight>0</wp14:pctHeight>
            </wp14:sizeRelV>
          </wp:anchor>
        </w:drawing>
      </w:r>
      <w:r w:rsidR="0047637E">
        <w:t>5. Especificación de Casos de Uso (Flujos Lógicos)</w:t>
      </w:r>
    </w:p>
    <w:p w14:paraId="078A31A5" w14:textId="77777777" w:rsidR="0019747A" w:rsidRDefault="0047637E">
      <w:pPr>
        <w:pStyle w:val="Ttulo2"/>
      </w:pPr>
      <w:r>
        <w:t>CU-01: Despacho y Asignación de Solicitud (Motor Principal)</w:t>
      </w:r>
    </w:p>
    <w:p w14:paraId="5B9F47C1" w14:textId="77777777" w:rsidR="0019747A" w:rsidRDefault="0047637E">
      <w:r>
        <w:t>• Precondición: Debe existir una solicitud activa en la cabeza de la cola.</w:t>
      </w:r>
    </w:p>
    <w:p w14:paraId="08909587" w14:textId="77777777" w:rsidR="0019747A" w:rsidRDefault="0047637E">
      <w:r>
        <w:t>• Flujo Principal:</w:t>
      </w:r>
      <w:r>
        <w:br/>
        <w:t xml:space="preserve">  1. El Gestor de Servicios extrae la solicitud más antigua (FIFO).</w:t>
      </w:r>
      <w:r>
        <w:br/>
        <w:t xml:space="preserve">  2. El sistema filtra conductores disponibles que cumplan con la habilitación solicitada.</w:t>
      </w:r>
      <w:r>
        <w:br/>
        <w:t xml:space="preserve">  3. El sistema valida con la RedVial que exista camino transitable al origen del usuario.</w:t>
      </w:r>
      <w:r>
        <w:br/>
        <w:t xml:space="preserve">  4. Se calcula la distancia mínima y se ejecuta la EstrategiaTarifa seleccionada.</w:t>
      </w:r>
      <w:r>
        <w:br/>
        <w:t xml:space="preserve">  5. El Conductor pasa a estado Ocupado y se instancia formalmente el objeto de Asignacion.</w:t>
      </w:r>
    </w:p>
    <w:p w14:paraId="11A29C20" w14:textId="6C52A62C" w:rsidR="00FF3C20" w:rsidRDefault="00C50A02" w:rsidP="00C50A02">
      <w:r>
        <w:rPr>
          <w:noProof/>
        </w:rPr>
        <w:drawing>
          <wp:anchor distT="0" distB="0" distL="114300" distR="114300" simplePos="0" relativeHeight="251659264" behindDoc="0" locked="0" layoutInCell="1" allowOverlap="1" wp14:anchorId="51DC8481" wp14:editId="61289114">
            <wp:simplePos x="0" y="0"/>
            <wp:positionH relativeFrom="column">
              <wp:posOffset>-217805</wp:posOffset>
            </wp:positionH>
            <wp:positionV relativeFrom="paragraph">
              <wp:posOffset>991870</wp:posOffset>
            </wp:positionV>
            <wp:extent cx="6516370" cy="4723765"/>
            <wp:effectExtent l="0" t="0" r="0" b="635"/>
            <wp:wrapTopAndBottom/>
            <wp:docPr id="568271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71548" name="Imagen 568271548"/>
                    <pic:cNvPicPr/>
                  </pic:nvPicPr>
                  <pic:blipFill>
                    <a:blip r:embed="rId9"/>
                    <a:stretch>
                      <a:fillRect/>
                    </a:stretch>
                  </pic:blipFill>
                  <pic:spPr>
                    <a:xfrm>
                      <a:off x="0" y="0"/>
                      <a:ext cx="6516370" cy="4723765"/>
                    </a:xfrm>
                    <a:prstGeom prst="rect">
                      <a:avLst/>
                    </a:prstGeom>
                  </pic:spPr>
                </pic:pic>
              </a:graphicData>
            </a:graphic>
            <wp14:sizeRelH relativeFrom="margin">
              <wp14:pctWidth>0</wp14:pctWidth>
            </wp14:sizeRelH>
            <wp14:sizeRelV relativeFrom="margin">
              <wp14:pctHeight>0</wp14:pctHeight>
            </wp14:sizeRelV>
          </wp:anchor>
        </w:drawing>
      </w:r>
      <w:r>
        <w:t>• Flujo Alterno (Red Vial Inaccesible): Si el grafo no tiene conexiones habilitadas hacia el nodo de destino, el flujo aborta con una 'SinConectividadVialException', evitando la caída del sistema y alertando al usuario de consola.</w:t>
      </w:r>
    </w:p>
    <w:p w14:paraId="2FDE280F" w14:textId="00C97C76" w:rsidR="0019747A" w:rsidRDefault="00391E3E">
      <w:pPr>
        <w:pStyle w:val="Ttulo1"/>
      </w:pPr>
      <w:r>
        <w:rPr>
          <w:noProof/>
        </w:rPr>
        <w:lastRenderedPageBreak/>
        <w:drawing>
          <wp:anchor distT="0" distB="0" distL="114300" distR="114300" simplePos="0" relativeHeight="251668480" behindDoc="1" locked="0" layoutInCell="1" allowOverlap="1" wp14:anchorId="6DF985B9" wp14:editId="0335E619">
            <wp:simplePos x="0" y="0"/>
            <wp:positionH relativeFrom="column">
              <wp:posOffset>-895927</wp:posOffset>
            </wp:positionH>
            <wp:positionV relativeFrom="paragraph">
              <wp:posOffset>-803564</wp:posOffset>
            </wp:positionV>
            <wp:extent cx="7675187" cy="9946936"/>
            <wp:effectExtent l="0" t="0" r="2540" b="0"/>
            <wp:wrapNone/>
            <wp:docPr id="155257215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72150" name="Imagen 1552572150"/>
                    <pic:cNvPicPr/>
                  </pic:nvPicPr>
                  <pic:blipFill>
                    <a:blip r:embed="rId8"/>
                    <a:stretch>
                      <a:fillRect/>
                    </a:stretch>
                  </pic:blipFill>
                  <pic:spPr>
                    <a:xfrm>
                      <a:off x="0" y="0"/>
                      <a:ext cx="7675449" cy="9947275"/>
                    </a:xfrm>
                    <a:prstGeom prst="rect">
                      <a:avLst/>
                    </a:prstGeom>
                  </pic:spPr>
                </pic:pic>
              </a:graphicData>
            </a:graphic>
            <wp14:sizeRelH relativeFrom="margin">
              <wp14:pctWidth>0</wp14:pctWidth>
            </wp14:sizeRelH>
            <wp14:sizeRelV relativeFrom="margin">
              <wp14:pctHeight>0</wp14:pctHeight>
            </wp14:sizeRelV>
          </wp:anchor>
        </w:drawing>
      </w:r>
      <w:r w:rsidR="0047637E">
        <w:t>6. Arquitectura, Patrones y Principios SOLID</w:t>
      </w:r>
    </w:p>
    <w:p w14:paraId="16A8BB8B" w14:textId="77777777" w:rsidR="00C50A02" w:rsidRDefault="00C50A02">
      <w:pPr>
        <w:pStyle w:val="Ttulo2"/>
      </w:pPr>
    </w:p>
    <w:p w14:paraId="78B3A362" w14:textId="5FECB355" w:rsidR="0019747A" w:rsidRDefault="0047637E">
      <w:pPr>
        <w:pStyle w:val="Ttulo2"/>
      </w:pPr>
      <w:r>
        <w:t>Organización en Capas</w:t>
      </w:r>
    </w:p>
    <w:p w14:paraId="1E8FE1F0" w14:textId="77777777" w:rsidR="0019747A" w:rsidRDefault="0047637E">
      <w:r>
        <w:t>La arquitectura se basa en un diseño acoplado por responsabilidades con los paquetes: domain (contiene entidades puras como Conductor y Zona), services (motor de la cola y asignación), persistence (gestión de archivos lógicos), exceptions (jerarquía de errores), y ui (interfaz de consola).</w:t>
      </w:r>
    </w:p>
    <w:p w14:paraId="5269DAD3" w14:textId="77777777" w:rsidR="00C50A02" w:rsidRDefault="00C50A02"/>
    <w:p w14:paraId="10DB66EB" w14:textId="77777777" w:rsidR="0019747A" w:rsidRDefault="0047637E">
      <w:pPr>
        <w:pStyle w:val="Ttulo2"/>
      </w:pPr>
      <w:r>
        <w:t>Uso de Estructuras (Grafos y Colas)</w:t>
      </w:r>
    </w:p>
    <w:p w14:paraId="4C07F7B9" w14:textId="77777777" w:rsidR="0019747A" w:rsidRDefault="0047637E">
      <w:r>
        <w:t>La topología urbana no se mapeó usando arreglos básicos que no pudieran escalar, sino que se modeló mediante el concepto de 'Lista de Aristas' contenidas dentro de la clase RedVial. Las calles transitables contienen un atributo booleano que, al cambiarse, simula taponamientos físicos impidiendo que el motor de emparejamiento considere ese tramo. Paralelamente, todas las peticiones del módulo operador convergen a una estructura 'Queue', inyectada en el Gestor de Servicios para hacer cumplir rigurosamente el orden.</w:t>
      </w:r>
    </w:p>
    <w:p w14:paraId="1880EEC8" w14:textId="77777777" w:rsidR="00C50A02" w:rsidRDefault="00C50A02"/>
    <w:p w14:paraId="68B75071" w14:textId="77777777" w:rsidR="0019747A" w:rsidRDefault="0047637E">
      <w:pPr>
        <w:pStyle w:val="Ttulo2"/>
      </w:pPr>
      <w:r>
        <w:t>Patrón de Diseño Strategy (SOLID - OCP)</w:t>
      </w:r>
    </w:p>
    <w:p w14:paraId="5B95EFE4" w14:textId="77777777" w:rsidR="0019747A" w:rsidRDefault="0047637E">
      <w:r>
        <w:t>Para resolver la variabilidad de cobros, se implementó el patrón Strategy mediante una interfaz 'EstrategiaTarifa'. El núcleo del Gestor de Servicios se delega sin usar bloques if-else en cadena, permitiendo que la creación de futuros métodos de cobro no requiera alterar el código preexistente.</w:t>
      </w:r>
    </w:p>
    <w:p w14:paraId="4D4AACB0" w14:textId="77777777" w:rsidR="00C50A02" w:rsidRDefault="00C50A02"/>
    <w:p w14:paraId="2220ECCD" w14:textId="77777777" w:rsidR="0019747A" w:rsidRDefault="0047637E">
      <w:pPr>
        <w:pStyle w:val="Ttulo2"/>
      </w:pPr>
      <w:r>
        <w:t>Jerarquía y Control de Excepciones</w:t>
      </w:r>
    </w:p>
    <w:p w14:paraId="64292852" w14:textId="77777777" w:rsidR="0019747A" w:rsidRDefault="0047637E">
      <w:r>
        <w:t>Se modelaron clases de error comprobadas, tales como 'ConductorNoHabilitadoException' y 'RutaInvalidaException'. En lugar de detener la ejecución general, la interfaz captura el error y redirige el flujo permitiendo la reparación del dato ingresado de forma fluida.</w:t>
      </w:r>
    </w:p>
    <w:p w14:paraId="427FD047" w14:textId="77777777" w:rsidR="00C50A02" w:rsidRDefault="00C50A02">
      <w:pPr>
        <w:pStyle w:val="Ttulo1"/>
      </w:pPr>
    </w:p>
    <w:p w14:paraId="07583BA7" w14:textId="77777777" w:rsidR="00D84EE8" w:rsidRPr="00D84EE8" w:rsidRDefault="00D84EE8" w:rsidP="00D84EE8"/>
    <w:p w14:paraId="549603C0" w14:textId="0B10062C" w:rsidR="00C50A02" w:rsidRPr="00C50A02" w:rsidRDefault="00C50A02" w:rsidP="00C50A02"/>
    <w:p w14:paraId="19FCC64E" w14:textId="4A023D1A" w:rsidR="0019747A" w:rsidRDefault="00316FF6">
      <w:pPr>
        <w:pStyle w:val="Ttulo1"/>
      </w:pPr>
      <w:r>
        <w:rPr>
          <w:noProof/>
        </w:rPr>
        <w:lastRenderedPageBreak/>
        <w:drawing>
          <wp:anchor distT="0" distB="0" distL="114300" distR="114300" simplePos="0" relativeHeight="251664384" behindDoc="1" locked="0" layoutInCell="1" allowOverlap="1" wp14:anchorId="716704BA" wp14:editId="1DDE783D">
            <wp:simplePos x="0" y="0"/>
            <wp:positionH relativeFrom="column">
              <wp:posOffset>-914400</wp:posOffset>
            </wp:positionH>
            <wp:positionV relativeFrom="paragraph">
              <wp:posOffset>-914400</wp:posOffset>
            </wp:positionV>
            <wp:extent cx="7915564" cy="10741660"/>
            <wp:effectExtent l="0" t="0" r="9525" b="2540"/>
            <wp:wrapNone/>
            <wp:docPr id="207623958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39585" name="Imagen 2076239585"/>
                    <pic:cNvPicPr/>
                  </pic:nvPicPr>
                  <pic:blipFill>
                    <a:blip r:embed="rId8"/>
                    <a:stretch>
                      <a:fillRect/>
                    </a:stretch>
                  </pic:blipFill>
                  <pic:spPr>
                    <a:xfrm>
                      <a:off x="0" y="0"/>
                      <a:ext cx="7915564" cy="10741660"/>
                    </a:xfrm>
                    <a:prstGeom prst="rect">
                      <a:avLst/>
                    </a:prstGeom>
                  </pic:spPr>
                </pic:pic>
              </a:graphicData>
            </a:graphic>
            <wp14:sizeRelH relativeFrom="margin">
              <wp14:pctWidth>0</wp14:pctWidth>
            </wp14:sizeRelH>
            <wp14:sizeRelV relativeFrom="margin">
              <wp14:pctHeight>0</wp14:pctHeight>
            </wp14:sizeRelV>
          </wp:anchor>
        </w:drawing>
      </w:r>
      <w:r w:rsidR="0047637E">
        <w:t>7. Modelado Estructural (Diagrama de Clases)</w:t>
      </w:r>
    </w:p>
    <w:p w14:paraId="11506320" w14:textId="41393064" w:rsidR="0019747A" w:rsidRDefault="000B542D">
      <w:r>
        <w:rPr>
          <w:noProof/>
        </w:rPr>
        <w:drawing>
          <wp:anchor distT="0" distB="0" distL="114300" distR="114300" simplePos="0" relativeHeight="251660288" behindDoc="0" locked="0" layoutInCell="1" allowOverlap="1" wp14:anchorId="062BF958" wp14:editId="1712E19E">
            <wp:simplePos x="0" y="0"/>
            <wp:positionH relativeFrom="column">
              <wp:posOffset>0</wp:posOffset>
            </wp:positionH>
            <wp:positionV relativeFrom="paragraph">
              <wp:posOffset>993775</wp:posOffset>
            </wp:positionV>
            <wp:extent cx="5943600" cy="7459980"/>
            <wp:effectExtent l="0" t="0" r="0" b="7620"/>
            <wp:wrapTopAndBottom/>
            <wp:docPr id="7387795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7957" name="Imagen 73877957"/>
                    <pic:cNvPicPr/>
                  </pic:nvPicPr>
                  <pic:blipFill>
                    <a:blip r:embed="rId10"/>
                    <a:stretch>
                      <a:fillRect/>
                    </a:stretch>
                  </pic:blipFill>
                  <pic:spPr>
                    <a:xfrm>
                      <a:off x="0" y="0"/>
                      <a:ext cx="5943600" cy="7459980"/>
                    </a:xfrm>
                    <a:prstGeom prst="rect">
                      <a:avLst/>
                    </a:prstGeom>
                  </pic:spPr>
                </pic:pic>
              </a:graphicData>
            </a:graphic>
            <wp14:sizeRelH relativeFrom="margin">
              <wp14:pctWidth>0</wp14:pctWidth>
            </wp14:sizeRelH>
            <wp14:sizeRelV relativeFrom="margin">
              <wp14:pctHeight>0</wp14:pctHeight>
            </wp14:sizeRelV>
          </wp:anchor>
        </w:drawing>
      </w:r>
      <w:r>
        <w:t>El siguiente diagrama representa de manera formal la definición de clases, métodos, tipos de datos y los modificadores de acceso, así como las multiplicidades de agregación y composición.</w:t>
      </w:r>
    </w:p>
    <w:p w14:paraId="14F5B381" w14:textId="5C3A5197" w:rsidR="0019747A" w:rsidRDefault="0019747A"/>
    <w:p w14:paraId="30F41FC0" w14:textId="2F6381C4" w:rsidR="0019747A" w:rsidRDefault="00B30526">
      <w:pPr>
        <w:pStyle w:val="Ttulo1"/>
      </w:pPr>
      <w:r>
        <w:rPr>
          <w:noProof/>
        </w:rPr>
        <w:lastRenderedPageBreak/>
        <w:drawing>
          <wp:anchor distT="0" distB="0" distL="114300" distR="114300" simplePos="0" relativeHeight="251669504" behindDoc="1" locked="0" layoutInCell="1" allowOverlap="1" wp14:anchorId="69BFEC9C" wp14:editId="6E2D864C">
            <wp:simplePos x="0" y="0"/>
            <wp:positionH relativeFrom="column">
              <wp:posOffset>-914400</wp:posOffset>
            </wp:positionH>
            <wp:positionV relativeFrom="paragraph">
              <wp:posOffset>-914401</wp:posOffset>
            </wp:positionV>
            <wp:extent cx="7758430" cy="9993745"/>
            <wp:effectExtent l="0" t="0" r="0" b="7620"/>
            <wp:wrapNone/>
            <wp:docPr id="79997897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78979" name="Imagen 799978979"/>
                    <pic:cNvPicPr/>
                  </pic:nvPicPr>
                  <pic:blipFill>
                    <a:blip r:embed="rId8"/>
                    <a:stretch>
                      <a:fillRect/>
                    </a:stretch>
                  </pic:blipFill>
                  <pic:spPr>
                    <a:xfrm>
                      <a:off x="0" y="0"/>
                      <a:ext cx="7758430" cy="9993745"/>
                    </a:xfrm>
                    <a:prstGeom prst="rect">
                      <a:avLst/>
                    </a:prstGeom>
                  </pic:spPr>
                </pic:pic>
              </a:graphicData>
            </a:graphic>
            <wp14:sizeRelH relativeFrom="margin">
              <wp14:pctWidth>0</wp14:pctWidth>
            </wp14:sizeRelH>
            <wp14:sizeRelV relativeFrom="margin">
              <wp14:pctHeight>0</wp14:pctHeight>
            </wp14:sizeRelV>
          </wp:anchor>
        </w:drawing>
      </w:r>
      <w:r w:rsidR="0047637E">
        <w:t>8. Modelado Dinámico (Diagramas de Secuencia)</w:t>
      </w:r>
    </w:p>
    <w:p w14:paraId="2072D1F5" w14:textId="77777777" w:rsidR="0019747A" w:rsidRDefault="0047637E">
      <w:r>
        <w:t>Los siguientes diagramas detallan la cronología de eventos durante el ciclo de vida de un servicio, evidenciando el intercambio de mensajes entre la interfaz de usuario, el gestor de lógica y el módulo de red vial.</w:t>
      </w:r>
    </w:p>
    <w:p w14:paraId="33B9139C" w14:textId="42CC36EA" w:rsidR="0019747A" w:rsidRDefault="0019747A"/>
    <w:p w14:paraId="6532FC73" w14:textId="3A87D336" w:rsidR="001B3580" w:rsidRDefault="001B3580" w:rsidP="001B3580">
      <w:pPr>
        <w:pStyle w:val="Prrafodelista"/>
        <w:numPr>
          <w:ilvl w:val="0"/>
          <w:numId w:val="10"/>
        </w:numPr>
      </w:pPr>
      <w:r>
        <w:t xml:space="preserve">Asignar Solicitd </w:t>
      </w:r>
    </w:p>
    <w:p w14:paraId="0C323A52" w14:textId="6A7C7D97" w:rsidR="001B3580" w:rsidRDefault="001B3580">
      <w:r>
        <w:rPr>
          <w:noProof/>
        </w:rPr>
        <w:drawing>
          <wp:anchor distT="0" distB="0" distL="114300" distR="114300" simplePos="0" relativeHeight="251661312" behindDoc="0" locked="0" layoutInCell="1" allowOverlap="1" wp14:anchorId="1D15BF37" wp14:editId="1C56D129">
            <wp:simplePos x="0" y="0"/>
            <wp:positionH relativeFrom="column">
              <wp:posOffset>-263525</wp:posOffset>
            </wp:positionH>
            <wp:positionV relativeFrom="paragraph">
              <wp:posOffset>563245</wp:posOffset>
            </wp:positionV>
            <wp:extent cx="5943600" cy="5361305"/>
            <wp:effectExtent l="0" t="0" r="0" b="0"/>
            <wp:wrapTopAndBottom/>
            <wp:docPr id="1046682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821" name="Imagen 10466821"/>
                    <pic:cNvPicPr/>
                  </pic:nvPicPr>
                  <pic:blipFill>
                    <a:blip r:embed="rId11"/>
                    <a:stretch>
                      <a:fillRect/>
                    </a:stretch>
                  </pic:blipFill>
                  <pic:spPr>
                    <a:xfrm>
                      <a:off x="0" y="0"/>
                      <a:ext cx="5943600" cy="5361305"/>
                    </a:xfrm>
                    <a:prstGeom prst="rect">
                      <a:avLst/>
                    </a:prstGeom>
                  </pic:spPr>
                </pic:pic>
              </a:graphicData>
            </a:graphic>
            <wp14:sizeRelV relativeFrom="margin">
              <wp14:pctHeight>0</wp14:pctHeight>
            </wp14:sizeRelV>
          </wp:anchor>
        </w:drawing>
      </w:r>
    </w:p>
    <w:p w14:paraId="65F57582" w14:textId="77777777" w:rsidR="00B42A76" w:rsidRDefault="00B42A76"/>
    <w:p w14:paraId="7B3286FF" w14:textId="77777777" w:rsidR="00B42A76" w:rsidRDefault="00B42A76"/>
    <w:p w14:paraId="0AF5DEE2" w14:textId="4F97769B" w:rsidR="00B42A76" w:rsidRDefault="00B30526" w:rsidP="00B42A76">
      <w:pPr>
        <w:pStyle w:val="Prrafodelista"/>
        <w:numPr>
          <w:ilvl w:val="0"/>
          <w:numId w:val="10"/>
        </w:numPr>
      </w:pPr>
      <w:r>
        <w:rPr>
          <w:noProof/>
        </w:rPr>
        <w:lastRenderedPageBreak/>
        <w:drawing>
          <wp:anchor distT="0" distB="0" distL="114300" distR="114300" simplePos="0" relativeHeight="251670528" behindDoc="1" locked="0" layoutInCell="1" allowOverlap="1" wp14:anchorId="00ADF200" wp14:editId="65C2D7F7">
            <wp:simplePos x="0" y="0"/>
            <wp:positionH relativeFrom="column">
              <wp:posOffset>-838200</wp:posOffset>
            </wp:positionH>
            <wp:positionV relativeFrom="paragraph">
              <wp:posOffset>-889000</wp:posOffset>
            </wp:positionV>
            <wp:extent cx="7654290" cy="10083800"/>
            <wp:effectExtent l="0" t="0" r="3810" b="0"/>
            <wp:wrapNone/>
            <wp:docPr id="14408195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1959" name="Imagen 144081959"/>
                    <pic:cNvPicPr/>
                  </pic:nvPicPr>
                  <pic:blipFill>
                    <a:blip r:embed="rId8"/>
                    <a:stretch>
                      <a:fillRect/>
                    </a:stretch>
                  </pic:blipFill>
                  <pic:spPr>
                    <a:xfrm>
                      <a:off x="0" y="0"/>
                      <a:ext cx="7655186" cy="10084980"/>
                    </a:xfrm>
                    <a:prstGeom prst="rect">
                      <a:avLst/>
                    </a:prstGeom>
                  </pic:spPr>
                </pic:pic>
              </a:graphicData>
            </a:graphic>
            <wp14:sizeRelH relativeFrom="margin">
              <wp14:pctWidth>0</wp14:pctWidth>
            </wp14:sizeRelH>
            <wp14:sizeRelV relativeFrom="margin">
              <wp14:pctHeight>0</wp14:pctHeight>
            </wp14:sizeRelV>
          </wp:anchor>
        </w:drawing>
      </w:r>
      <w:r w:rsidR="00B42A76">
        <w:t xml:space="preserve">Finalizar Serviscios y persisitir </w:t>
      </w:r>
    </w:p>
    <w:p w14:paraId="1A562768" w14:textId="3CBCE76B" w:rsidR="00B42A76" w:rsidRDefault="00B42A76"/>
    <w:p w14:paraId="1F433BAB" w14:textId="3606C4F2" w:rsidR="0019747A" w:rsidRDefault="00A222F2">
      <w:r>
        <w:rPr>
          <w:noProof/>
        </w:rPr>
        <w:drawing>
          <wp:anchor distT="0" distB="0" distL="114300" distR="114300" simplePos="0" relativeHeight="251662336" behindDoc="0" locked="0" layoutInCell="1" allowOverlap="1" wp14:anchorId="03497E88" wp14:editId="6A2D0756">
            <wp:simplePos x="0" y="0"/>
            <wp:positionH relativeFrom="column">
              <wp:posOffset>-157480</wp:posOffset>
            </wp:positionH>
            <wp:positionV relativeFrom="paragraph">
              <wp:posOffset>318135</wp:posOffset>
            </wp:positionV>
            <wp:extent cx="6106160" cy="6767830"/>
            <wp:effectExtent l="0" t="0" r="8890" b="0"/>
            <wp:wrapTopAndBottom/>
            <wp:docPr id="69039409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94093" name="Imagen 690394093"/>
                    <pic:cNvPicPr/>
                  </pic:nvPicPr>
                  <pic:blipFill>
                    <a:blip r:embed="rId12"/>
                    <a:stretch>
                      <a:fillRect/>
                    </a:stretch>
                  </pic:blipFill>
                  <pic:spPr>
                    <a:xfrm>
                      <a:off x="0" y="0"/>
                      <a:ext cx="6106160" cy="6767830"/>
                    </a:xfrm>
                    <a:prstGeom prst="rect">
                      <a:avLst/>
                    </a:prstGeom>
                  </pic:spPr>
                </pic:pic>
              </a:graphicData>
            </a:graphic>
            <wp14:sizeRelH relativeFrom="margin">
              <wp14:pctWidth>0</wp14:pctWidth>
            </wp14:sizeRelH>
            <wp14:sizeRelV relativeFrom="margin">
              <wp14:pctHeight>0</wp14:pctHeight>
            </wp14:sizeRelV>
          </wp:anchor>
        </w:drawing>
      </w:r>
    </w:p>
    <w:sectPr w:rsidR="0019747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ED711A7"/>
    <w:multiLevelType w:val="hybridMultilevel"/>
    <w:tmpl w:val="1DAC95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3C95B76"/>
    <w:multiLevelType w:val="hybridMultilevel"/>
    <w:tmpl w:val="FF9A7A86"/>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92623BA"/>
    <w:multiLevelType w:val="hybridMultilevel"/>
    <w:tmpl w:val="7B8E89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390038484">
    <w:abstractNumId w:val="8"/>
  </w:num>
  <w:num w:numId="2" w16cid:durableId="661546647">
    <w:abstractNumId w:val="6"/>
  </w:num>
  <w:num w:numId="3" w16cid:durableId="2040743673">
    <w:abstractNumId w:val="5"/>
  </w:num>
  <w:num w:numId="4" w16cid:durableId="658461747">
    <w:abstractNumId w:val="4"/>
  </w:num>
  <w:num w:numId="5" w16cid:durableId="1489590619">
    <w:abstractNumId w:val="7"/>
  </w:num>
  <w:num w:numId="6" w16cid:durableId="154877135">
    <w:abstractNumId w:val="3"/>
  </w:num>
  <w:num w:numId="7" w16cid:durableId="8457720">
    <w:abstractNumId w:val="2"/>
  </w:num>
  <w:num w:numId="8" w16cid:durableId="740173756">
    <w:abstractNumId w:val="1"/>
  </w:num>
  <w:num w:numId="9" w16cid:durableId="447511901">
    <w:abstractNumId w:val="0"/>
  </w:num>
  <w:num w:numId="10" w16cid:durableId="70467754">
    <w:abstractNumId w:val="10"/>
  </w:num>
  <w:num w:numId="11" w16cid:durableId="116411917">
    <w:abstractNumId w:val="9"/>
  </w:num>
  <w:num w:numId="12" w16cid:durableId="11887630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proofState w:spelling="clean" w:grammar="clean"/>
  <w:revisionView w:inkAnnotations="0"/>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42D"/>
    <w:rsid w:val="0015074B"/>
    <w:rsid w:val="0019747A"/>
    <w:rsid w:val="001B3580"/>
    <w:rsid w:val="0029639D"/>
    <w:rsid w:val="002D7CD9"/>
    <w:rsid w:val="00316FF6"/>
    <w:rsid w:val="00326F90"/>
    <w:rsid w:val="00391E3E"/>
    <w:rsid w:val="00475958"/>
    <w:rsid w:val="0047637E"/>
    <w:rsid w:val="004A1433"/>
    <w:rsid w:val="004A14B0"/>
    <w:rsid w:val="004A318A"/>
    <w:rsid w:val="004E414C"/>
    <w:rsid w:val="00513BAE"/>
    <w:rsid w:val="005F6784"/>
    <w:rsid w:val="00627167"/>
    <w:rsid w:val="00653B4B"/>
    <w:rsid w:val="00661462"/>
    <w:rsid w:val="006E55BD"/>
    <w:rsid w:val="00726A9A"/>
    <w:rsid w:val="00731F94"/>
    <w:rsid w:val="00740832"/>
    <w:rsid w:val="00742A91"/>
    <w:rsid w:val="007E1961"/>
    <w:rsid w:val="008F7419"/>
    <w:rsid w:val="009E7FF9"/>
    <w:rsid w:val="00A222F2"/>
    <w:rsid w:val="00AA1D8D"/>
    <w:rsid w:val="00B30526"/>
    <w:rsid w:val="00B42A76"/>
    <w:rsid w:val="00B47730"/>
    <w:rsid w:val="00BA2DB1"/>
    <w:rsid w:val="00BD7908"/>
    <w:rsid w:val="00BE7977"/>
    <w:rsid w:val="00C21670"/>
    <w:rsid w:val="00C50A02"/>
    <w:rsid w:val="00CB0664"/>
    <w:rsid w:val="00D339BB"/>
    <w:rsid w:val="00D84EE8"/>
    <w:rsid w:val="00DC7D6C"/>
    <w:rsid w:val="00E519B7"/>
    <w:rsid w:val="00E735E3"/>
    <w:rsid w:val="00EE133F"/>
    <w:rsid w:val="00F27AD3"/>
    <w:rsid w:val="00F4263C"/>
    <w:rsid w:val="00F60221"/>
    <w:rsid w:val="00FC693F"/>
    <w:rsid w:val="00FF3C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3C0420"/>
  <w14:defaultImageDpi w14:val="300"/>
  <w15:docId w15:val="{B6D76011-C3BC-CA4A-9E03-9B250CC4A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Ttulo1">
    <w:name w:val="heading 1"/>
    <w:basedOn w:val="Normal"/>
    <w:next w:val="Normal"/>
    <w:link w:val="Ttulo1Car"/>
    <w:uiPriority w:val="9"/>
    <w:qFormat/>
    <w:rsid w:val="00FC693F"/>
    <w:pPr>
      <w:keepNext/>
      <w:keepLines/>
      <w:spacing w:before="280" w:after="120"/>
      <w:outlineLvl w:val="0"/>
    </w:pPr>
    <w:rPr>
      <w:rFonts w:asciiTheme="majorHAnsi" w:eastAsiaTheme="majorEastAsia" w:hAnsiTheme="majorHAnsi" w:cstheme="majorBidi"/>
      <w:b/>
      <w:bCs/>
      <w:color w:val="1B365D"/>
      <w:sz w:val="32"/>
      <w:szCs w:val="28"/>
    </w:rPr>
  </w:style>
  <w:style w:type="paragraph" w:styleId="Ttulo2">
    <w:name w:val="heading 2"/>
    <w:basedOn w:val="Normal"/>
    <w:next w:val="Normal"/>
    <w:link w:val="Ttulo2Car"/>
    <w:uiPriority w:val="9"/>
    <w:unhideWhenUsed/>
    <w:qFormat/>
    <w:rsid w:val="00FC693F"/>
    <w:pPr>
      <w:keepNext/>
      <w:keepLines/>
      <w:spacing w:before="280" w:after="120"/>
      <w:outlineLvl w:val="1"/>
    </w:pPr>
    <w:rPr>
      <w:rFonts w:asciiTheme="majorHAnsi" w:eastAsiaTheme="majorEastAsia" w:hAnsiTheme="majorHAnsi" w:cstheme="majorBidi"/>
      <w:b/>
      <w:bCs/>
      <w:color w:val="4A777A"/>
      <w:sz w:val="26"/>
      <w:szCs w:val="26"/>
    </w:rPr>
  </w:style>
  <w:style w:type="paragraph" w:styleId="Ttulo3">
    <w:name w:val="heading 3"/>
    <w:basedOn w:val="Normal"/>
    <w:next w:val="Normal"/>
    <w:link w:val="Ttulo3Car"/>
    <w:uiPriority w:val="9"/>
    <w:unhideWhenUsed/>
    <w:qFormat/>
    <w:rsid w:val="00FC693F"/>
    <w:pPr>
      <w:keepNext/>
      <w:keepLines/>
      <w:spacing w:before="280" w:after="120"/>
      <w:outlineLvl w:val="2"/>
    </w:pPr>
    <w:rPr>
      <w:rFonts w:asciiTheme="majorHAnsi" w:eastAsiaTheme="majorEastAsia" w:hAnsiTheme="majorHAnsi" w:cstheme="majorBidi"/>
      <w:b/>
      <w:bCs/>
      <w:color w:val="4F81BD" w:themeColor="accent1"/>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 /><Relationship Id="rId13"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image" Target="media/image2.jpeg" /><Relationship Id="rId12" Type="http://schemas.openxmlformats.org/officeDocument/2006/relationships/image" Target="media/image7.jpe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jpeg" /><Relationship Id="rId11" Type="http://schemas.openxmlformats.org/officeDocument/2006/relationships/image" Target="media/image6.jpeg" /><Relationship Id="rId5" Type="http://schemas.openxmlformats.org/officeDocument/2006/relationships/webSettings" Target="webSettings.xml" /><Relationship Id="rId10" Type="http://schemas.openxmlformats.org/officeDocument/2006/relationships/image" Target="media/image5.jpeg" /><Relationship Id="rId4" Type="http://schemas.openxmlformats.org/officeDocument/2006/relationships/settings" Target="settings.xml" /><Relationship Id="rId9" Type="http://schemas.openxmlformats.org/officeDocument/2006/relationships/image" Target="media/image4.jpe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909</Words>
  <Characters>5000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BRUCE MARTIN CANCIO JIMENEZ</cp:lastModifiedBy>
  <cp:revision>2</cp:revision>
  <dcterms:created xsi:type="dcterms:W3CDTF">2026-05-26T03:58:00Z</dcterms:created>
  <dcterms:modified xsi:type="dcterms:W3CDTF">2026-05-26T03:58:00Z</dcterms:modified>
  <cp:category/>
</cp:coreProperties>
</file>