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Projeto Integrador – Etapa 6</w:t>
      </w:r>
    </w:p>
    <w:p>
      <w:pPr>
        <w:spacing w:after="8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Evidência de Versionamento do Projeto de Testes</w:t>
      </w:r>
    </w:p>
    <w:p>
      <w:pPr>
        <w:spacing w:after="200" w:line="300"/>
      </w:pPr>
      <w:r>
        <w:rPr>
          <w:rFonts w:ascii="Arial" w:cs="Arial" w:eastAsia="Arial" w:hAnsi="Arial"/>
          <w:b/>
          <w:bCs/>
        </w:rPr>
        <w:t xml:space="preserve">Aluno:</w:t>
      </w:r>
      <w:r>
        <w:rPr>
          <w:rFonts w:ascii="Arial" w:cs="Arial" w:eastAsia="Arial" w:hAnsi="Arial"/>
        </w:rPr>
        <w:t xml:space="preserve"> José Felipe Bleichuveh   |   </w:t>
      </w:r>
      <w:r>
        <w:rPr>
          <w:rFonts w:ascii="Arial" w:cs="Arial" w:eastAsia="Arial" w:hAnsi="Arial"/>
          <w:b/>
          <w:bCs/>
        </w:rPr>
        <w:t xml:space="preserve">Projeto: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CerejaNoBoloTestes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1. Dados do repositório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Informação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Repositório GitHub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[colar a URL do repositório criado na Etapa 5]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Pasta do projeto de testes no repositório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CerejaNoBoloTestes/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Nova classe do núcleo versionada junto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src/service/CalculadoraPreco.java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(em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CerejaNoBoloNegocio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2. Comandos para versionar</w:t>
      </w:r>
    </w:p>
    <w:p>
      <w:pPr>
        <w:keepNext/>
        <w:spacing w:after="120" w:line="300"/>
      </w:pPr>
      <w:r>
        <w:rPr>
          <w:rFonts w:ascii="Arial" w:cs="Arial" w:eastAsia="Arial" w:hAnsi="Arial"/>
        </w:rPr>
        <w:t xml:space="preserve">Na pasta do repositório criado na Etapa 5: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git pull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git add src/service/CalculadoraPreco.java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git commit -m "Adiciona CalculadoraPreco (regra de precificacao separada)"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git add CerejaNoBoloTestes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git commit -m "Cria projeto de testes JUnit com testes unitarios do nucleo"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git add CerejaNoBoloTestes/test/service/CalculadoraPrecoTest.java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git commit -m "Adiciona testes da CalculadoraPreco"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git push</w:t>
      </w:r>
    </w:p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Observação sobre a organização das pastas:</w:t>
      </w:r>
      <w:r>
        <w:rPr>
          <w:rFonts w:ascii="Arial" w:cs="Arial" w:eastAsia="Arial" w:hAnsi="Arial"/>
        </w:rPr>
        <w:t xml:space="preserve"> se o repositório da Etapa 5 tem como raiz a própria pasta </w:t>
      </w:r>
      <w:r>
        <w:rPr>
          <w:rFonts w:ascii="Courier New" w:cs="Courier New" w:eastAsia="Courier New" w:hAnsi="Courier New"/>
          <w:sz w:val="20"/>
          <w:szCs w:val="20"/>
        </w:rPr>
        <w:t xml:space="preserve">CerejaNoBoloNegocio</w:t>
      </w:r>
      <w:r>
        <w:rPr>
          <w:rFonts w:ascii="Arial" w:cs="Arial" w:eastAsia="Arial" w:hAnsi="Arial"/>
        </w:rPr>
        <w:t xml:space="preserve">, copie </w:t>
      </w:r>
      <w:r>
        <w:rPr>
          <w:rFonts w:ascii="Courier New" w:cs="Courier New" w:eastAsia="Courier New" w:hAnsi="Courier New"/>
          <w:sz w:val="20"/>
          <w:szCs w:val="20"/>
        </w:rPr>
        <w:t xml:space="preserve">CerejaNoBoloTestes</w:t>
      </w:r>
      <w:r>
        <w:rPr>
          <w:rFonts w:ascii="Arial" w:cs="Arial" w:eastAsia="Arial" w:hAnsi="Arial"/>
        </w:rPr>
        <w:t xml:space="preserve"> para dentro dela. O projeto de testes já procura o JAR do núcleo nos dois layouts (</w:t>
      </w:r>
      <w:r>
        <w:rPr>
          <w:rFonts w:ascii="Courier New" w:cs="Courier New" w:eastAsia="Courier New" w:hAnsi="Courier New"/>
          <w:sz w:val="20"/>
          <w:szCs w:val="20"/>
        </w:rPr>
        <w:t xml:space="preserve">../CerejaNoBoloNegocio/dist/</w:t>
      </w:r>
      <w:r>
        <w:rPr>
          <w:rFonts w:ascii="Arial" w:cs="Arial" w:eastAsia="Arial" w:hAnsi="Arial"/>
        </w:rPr>
        <w:t xml:space="preserve"> ou </w:t>
      </w:r>
      <w:r>
        <w:rPr>
          <w:rFonts w:ascii="Courier New" w:cs="Courier New" w:eastAsia="Courier New" w:hAnsi="Courier New"/>
          <w:sz w:val="20"/>
          <w:szCs w:val="20"/>
        </w:rPr>
        <w:t xml:space="preserve">../dist/</w:t>
      </w:r>
      <w:r>
        <w:rPr>
          <w:rFonts w:ascii="Arial" w:cs="Arial" w:eastAsia="Arial" w:hAnsi="Arial"/>
        </w:rPr>
        <w:t xml:space="preserve">), então nada precisa ser alterado. Também é possível usar uma raiz com as duas pastas lado a lado.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3. Evidências (inserir capturas de tela)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Captura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Página do repositório mostrando a pasta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CerejaNoBoloTestes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[inserir imagem]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Histórico de commits com os commits do projeto de testes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[inserir imagem]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Arquivo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CalculadoraPrecoTest.java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aberto no GitHub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[inserir imagem]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Saída do comando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log --oneline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no terminal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[inserir imagem]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Cereja no Bolo – Evidência de versionamento – 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8B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2026-10-12T02:47:55.351Z</dcterms:created>
  <dcterms:modified xsi:type="dcterms:W3CDTF">2026-10-12T02:47:55.351Z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