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3 - Task 3 Explanation</w:t>
      </w:r>
    </w:p>
    <w:p>
      <w:r>
        <w:t>This program is written in C and works with a range of numbers provided by the user. The user enters a starting and ending value, and the program first checks if the interval is valid. If the starting value is greater than the ending value, the program displays an error message.</w:t>
      </w:r>
    </w:p>
    <w:p>
      <w:r>
        <w:t>The program uses a for loop to go through each number in the interval. It checks if a number is divisible by 3, and if so, it is added to the first category. It also checks if a number is divisible by 5 but not by 3, and those numbers are added to the second category.</w:t>
      </w:r>
    </w:p>
    <w:p>
      <w:r>
        <w:t>The program calculates the count and sum for both categories. At the end, it compares the sums of the two categories and displays which one is greater or if they are equal.</w:t>
      </w:r>
    </w:p>
    <w:p>
      <w:r>
        <w:t>The program has been tested with valid and invalid inputs to ensure it works correctly.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