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F066" w14:textId="04635FB8" w:rsidR="00D665D2" w:rsidRDefault="00D665D2" w:rsidP="0070666C">
      <w:pPr>
        <w:spacing w:after="0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401B43">
        <w:rPr>
          <w:noProof/>
          <w:lang w:eastAsia="lt-LT"/>
        </w:rPr>
        <w:drawing>
          <wp:inline distT="0" distB="0" distL="0" distR="0" wp14:anchorId="735BBEFA" wp14:editId="52BA1C72">
            <wp:extent cx="1362075" cy="688777"/>
            <wp:effectExtent l="0" t="0" r="0" b="0"/>
            <wp:docPr id="1" name="Paveikslėlis 1" descr="D:\DAIVA_2017\KVK logotipas Nr. 1.0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D:\DAIVA_2017\KVK logotipas Nr. 1.0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693" cy="6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53B9" w14:textId="77777777" w:rsidR="00D665D2" w:rsidRDefault="00D665D2" w:rsidP="0070666C">
      <w:pPr>
        <w:spacing w:after="0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6BF066CD" w14:textId="6A16B40C" w:rsidR="0070666C" w:rsidRDefault="0070666C" w:rsidP="0070666C">
      <w:pPr>
        <w:spacing w:after="0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PASIEKTŲ REZULTATŲ BAIGUS PIRMUOSIUS SLAUGOS STUDIJŲ METUS vertinimo užduotis</w:t>
      </w:r>
    </w:p>
    <w:p w14:paraId="163CD129" w14:textId="77777777" w:rsidR="0070666C" w:rsidRDefault="0070666C" w:rsidP="0070666C">
      <w:pPr>
        <w:spacing w:after="0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5C3FCA32" w14:textId="76204BE7" w:rsidR="0070666C" w:rsidRPr="00505EA6" w:rsidRDefault="0070666C" w:rsidP="007066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5EA6">
        <w:rPr>
          <w:rFonts w:ascii="Times New Roman" w:hAnsi="Times New Roman" w:cs="Times New Roman"/>
          <w:b/>
          <w:bCs/>
          <w:sz w:val="24"/>
          <w:szCs w:val="24"/>
        </w:rPr>
        <w:t>Klinikinių sprendimų priė</w:t>
      </w:r>
      <w:r w:rsidR="00974429">
        <w:rPr>
          <w:rFonts w:ascii="Times New Roman" w:hAnsi="Times New Roman" w:cs="Times New Roman"/>
          <w:b/>
          <w:bCs/>
          <w:sz w:val="24"/>
          <w:szCs w:val="24"/>
        </w:rPr>
        <w:t>mimas, sąveikaujant su asmeniu/</w:t>
      </w:r>
      <w:r w:rsidRPr="00505EA6">
        <w:rPr>
          <w:rFonts w:ascii="Times New Roman" w:hAnsi="Times New Roman" w:cs="Times New Roman"/>
          <w:b/>
          <w:bCs/>
          <w:sz w:val="24"/>
          <w:szCs w:val="24"/>
        </w:rPr>
        <w:t>pacientu ir</w:t>
      </w:r>
      <w:r w:rsidR="002C0638">
        <w:rPr>
          <w:rFonts w:ascii="Times New Roman" w:hAnsi="Times New Roman" w:cs="Times New Roman"/>
          <w:b/>
          <w:bCs/>
          <w:sz w:val="24"/>
          <w:szCs w:val="24"/>
        </w:rPr>
        <w:t>/ar</w:t>
      </w:r>
      <w:r w:rsidRPr="00505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jo </w:t>
      </w:r>
      <w:r w:rsidR="00EE29FC">
        <w:rPr>
          <w:rFonts w:ascii="Times New Roman" w:hAnsi="Times New Roman" w:cs="Times New Roman"/>
          <w:b/>
          <w:bCs/>
          <w:sz w:val="24"/>
          <w:szCs w:val="24"/>
        </w:rPr>
        <w:t>šeimos (įgalioto asmens) nariais</w:t>
      </w:r>
      <w:r w:rsidRPr="00505EA6">
        <w:rPr>
          <w:rFonts w:ascii="Times New Roman" w:hAnsi="Times New Roman" w:cs="Times New Roman"/>
          <w:b/>
          <w:bCs/>
          <w:sz w:val="24"/>
          <w:szCs w:val="24"/>
        </w:rPr>
        <w:t>, re</w:t>
      </w:r>
      <w:r w:rsidR="00F4247E">
        <w:rPr>
          <w:rFonts w:ascii="Times New Roman" w:hAnsi="Times New Roman" w:cs="Times New Roman"/>
          <w:b/>
          <w:bCs/>
          <w:sz w:val="24"/>
          <w:szCs w:val="24"/>
        </w:rPr>
        <w:t xml:space="preserve">miantis praktika ir </w:t>
      </w:r>
      <w:r w:rsidRPr="00505EA6">
        <w:rPr>
          <w:rFonts w:ascii="Times New Roman" w:hAnsi="Times New Roman" w:cs="Times New Roman"/>
          <w:b/>
          <w:bCs/>
          <w:sz w:val="24"/>
          <w:szCs w:val="24"/>
        </w:rPr>
        <w:t>mokslo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5EA6">
        <w:rPr>
          <w:rFonts w:ascii="Times New Roman" w:hAnsi="Times New Roman" w:cs="Times New Roman"/>
          <w:b/>
          <w:bCs/>
          <w:sz w:val="24"/>
          <w:szCs w:val="24"/>
        </w:rPr>
        <w:t>įrodymais grįstomis žiniomis</w:t>
      </w:r>
    </w:p>
    <w:p w14:paraId="733E8B1A" w14:textId="77777777" w:rsidR="0070666C" w:rsidRDefault="0070666C" w:rsidP="007066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B488D" w14:textId="71F36F39" w:rsidR="0070666C" w:rsidRDefault="0070666C" w:rsidP="007066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EA6">
        <w:rPr>
          <w:rFonts w:ascii="Times New Roman" w:hAnsi="Times New Roman" w:cs="Times New Roman"/>
          <w:sz w:val="24"/>
          <w:szCs w:val="24"/>
        </w:rPr>
        <w:t>Užduotis</w:t>
      </w:r>
      <w:r>
        <w:rPr>
          <w:rFonts w:ascii="Times New Roman" w:hAnsi="Times New Roman" w:cs="Times New Roman"/>
          <w:sz w:val="24"/>
          <w:szCs w:val="24"/>
        </w:rPr>
        <w:t xml:space="preserve"> apima klinikinių </w:t>
      </w:r>
      <w:r w:rsidRPr="00505EA6">
        <w:rPr>
          <w:rFonts w:ascii="Times New Roman" w:hAnsi="Times New Roman" w:cs="Times New Roman"/>
          <w:sz w:val="24"/>
          <w:szCs w:val="24"/>
        </w:rPr>
        <w:t>sprendimų pri</w:t>
      </w:r>
      <w:r>
        <w:rPr>
          <w:rFonts w:ascii="Times New Roman" w:hAnsi="Times New Roman" w:cs="Times New Roman"/>
          <w:sz w:val="24"/>
          <w:szCs w:val="24"/>
        </w:rPr>
        <w:t>ėmimą, sąveikaujant su asmeniu/</w:t>
      </w:r>
      <w:r w:rsidRPr="00505EA6">
        <w:rPr>
          <w:rFonts w:ascii="Times New Roman" w:hAnsi="Times New Roman" w:cs="Times New Roman"/>
          <w:sz w:val="24"/>
          <w:szCs w:val="24"/>
        </w:rPr>
        <w:t xml:space="preserve">pacientu </w:t>
      </w:r>
      <w:r w:rsidR="00894F7C">
        <w:rPr>
          <w:rFonts w:ascii="Times New Roman" w:hAnsi="Times New Roman" w:cs="Times New Roman"/>
          <w:sz w:val="24"/>
          <w:szCs w:val="24"/>
        </w:rPr>
        <w:t>ir/</w:t>
      </w:r>
      <w:r w:rsidR="00894F7C" w:rsidRPr="002963AB">
        <w:rPr>
          <w:rFonts w:ascii="Times New Roman" w:hAnsi="Times New Roman" w:cs="Times New Roman"/>
          <w:sz w:val="24"/>
          <w:szCs w:val="24"/>
        </w:rPr>
        <w:t>ar j</w:t>
      </w:r>
      <w:r w:rsidR="00894F7C">
        <w:rPr>
          <w:rFonts w:ascii="Times New Roman" w:hAnsi="Times New Roman" w:cs="Times New Roman"/>
          <w:sz w:val="24"/>
          <w:szCs w:val="24"/>
        </w:rPr>
        <w:t>o šeimos (įgalioto asmens) nariais</w:t>
      </w:r>
      <w:r w:rsidRPr="00505EA6">
        <w:rPr>
          <w:rFonts w:ascii="Times New Roman" w:hAnsi="Times New Roman" w:cs="Times New Roman"/>
          <w:sz w:val="24"/>
          <w:szCs w:val="24"/>
        </w:rPr>
        <w:t xml:space="preserve">, remiantis </w:t>
      </w:r>
      <w:r>
        <w:rPr>
          <w:rFonts w:ascii="Times New Roman" w:hAnsi="Times New Roman" w:cs="Times New Roman"/>
          <w:sz w:val="24"/>
          <w:szCs w:val="24"/>
        </w:rPr>
        <w:t xml:space="preserve">Bendrosios slaugos </w:t>
      </w:r>
      <w:r w:rsidR="00A6184E">
        <w:rPr>
          <w:rFonts w:ascii="Times New Roman" w:hAnsi="Times New Roman" w:cs="Times New Roman"/>
          <w:sz w:val="24"/>
          <w:szCs w:val="24"/>
        </w:rPr>
        <w:t>praktika</w:t>
      </w:r>
      <w:r>
        <w:rPr>
          <w:rFonts w:ascii="Times New Roman" w:hAnsi="Times New Roman" w:cs="Times New Roman"/>
          <w:sz w:val="24"/>
          <w:szCs w:val="24"/>
        </w:rPr>
        <w:t xml:space="preserve"> ir </w:t>
      </w:r>
      <w:r w:rsidRPr="00505EA6">
        <w:rPr>
          <w:rFonts w:ascii="Times New Roman" w:hAnsi="Times New Roman" w:cs="Times New Roman"/>
          <w:sz w:val="24"/>
          <w:szCs w:val="24"/>
        </w:rPr>
        <w:t>mokslo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EA6">
        <w:rPr>
          <w:rFonts w:ascii="Times New Roman" w:hAnsi="Times New Roman" w:cs="Times New Roman"/>
          <w:sz w:val="24"/>
          <w:szCs w:val="24"/>
        </w:rPr>
        <w:t xml:space="preserve">įrodymais grįstomis žiniomis. Pagrindinis dėmesys skiriamas žinių ir įgūdžių, susijusių su </w:t>
      </w:r>
      <w:r w:rsidR="00A6184E">
        <w:rPr>
          <w:rFonts w:ascii="Times New Roman" w:hAnsi="Times New Roman" w:cs="Times New Roman"/>
          <w:sz w:val="24"/>
          <w:szCs w:val="24"/>
        </w:rPr>
        <w:t>individualaus asmens/</w:t>
      </w:r>
      <w:r w:rsidR="00A6184E" w:rsidRPr="00505EA6">
        <w:rPr>
          <w:rFonts w:ascii="Times New Roman" w:hAnsi="Times New Roman" w:cs="Times New Roman"/>
          <w:sz w:val="24"/>
          <w:szCs w:val="24"/>
        </w:rPr>
        <w:t xml:space="preserve">paciento </w:t>
      </w:r>
      <w:r w:rsidR="00A6184E">
        <w:rPr>
          <w:rFonts w:ascii="Times New Roman" w:hAnsi="Times New Roman" w:cs="Times New Roman"/>
          <w:sz w:val="24"/>
          <w:szCs w:val="24"/>
        </w:rPr>
        <w:t>situacijos</w:t>
      </w:r>
      <w:r w:rsidR="00A6184E" w:rsidRPr="00505EA6">
        <w:rPr>
          <w:rFonts w:ascii="Times New Roman" w:hAnsi="Times New Roman" w:cs="Times New Roman"/>
          <w:sz w:val="24"/>
          <w:szCs w:val="24"/>
        </w:rPr>
        <w:t xml:space="preserve"> vertinimu</w:t>
      </w:r>
      <w:r w:rsidR="00A6184E">
        <w:rPr>
          <w:rFonts w:ascii="Times New Roman" w:hAnsi="Times New Roman" w:cs="Times New Roman"/>
          <w:sz w:val="24"/>
          <w:szCs w:val="24"/>
        </w:rPr>
        <w:t>,</w:t>
      </w:r>
      <w:r w:rsidR="00A6184E" w:rsidRPr="00505EA6">
        <w:rPr>
          <w:rFonts w:ascii="Times New Roman" w:hAnsi="Times New Roman" w:cs="Times New Roman"/>
          <w:sz w:val="24"/>
          <w:szCs w:val="24"/>
        </w:rPr>
        <w:t xml:space="preserve"> </w:t>
      </w:r>
      <w:r w:rsidRPr="00505EA6">
        <w:rPr>
          <w:rFonts w:ascii="Times New Roman" w:hAnsi="Times New Roman" w:cs="Times New Roman"/>
          <w:sz w:val="24"/>
          <w:szCs w:val="24"/>
        </w:rPr>
        <w:t>tikslų nustatymu, slaugos intervencijų</w:t>
      </w:r>
      <w:r w:rsidR="00A6184E">
        <w:rPr>
          <w:rFonts w:ascii="Times New Roman" w:hAnsi="Times New Roman" w:cs="Times New Roman"/>
          <w:sz w:val="24"/>
          <w:szCs w:val="24"/>
        </w:rPr>
        <w:t xml:space="preserve"> parinkimu ir/ar </w:t>
      </w:r>
      <w:r w:rsidRPr="00505E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numatymu</w:t>
      </w:r>
      <w:r w:rsidR="00A618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960C5D" w14:textId="77777777" w:rsidR="003560BF" w:rsidRPr="00505EA6" w:rsidRDefault="003560BF" w:rsidP="00B666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41FBB" w14:textId="5061DBBC" w:rsidR="003560BF" w:rsidRPr="00A935AB" w:rsidRDefault="00803111" w:rsidP="00652ED5">
      <w:pPr>
        <w:pStyle w:val="Sraopastraipa"/>
        <w:numPr>
          <w:ilvl w:val="0"/>
          <w:numId w:val="14"/>
        </w:numPr>
        <w:jc w:val="both"/>
        <w:rPr>
          <w:rFonts w:eastAsiaTheme="minorHAnsi"/>
          <w:b/>
          <w:bCs/>
          <w:lang w:eastAsia="en-US"/>
        </w:rPr>
      </w:pPr>
      <w:bookmarkStart w:id="0" w:name="_Hlk136249719"/>
      <w:r w:rsidRPr="00652ED5">
        <w:rPr>
          <w:b/>
          <w:bCs/>
        </w:rPr>
        <w:t xml:space="preserve">Duomenų </w:t>
      </w:r>
      <w:r w:rsidR="008679B1">
        <w:rPr>
          <w:b/>
          <w:bCs/>
        </w:rPr>
        <w:t>iš asmens/</w:t>
      </w:r>
      <w:r w:rsidR="00C12601" w:rsidRPr="00652ED5">
        <w:rPr>
          <w:b/>
          <w:bCs/>
        </w:rPr>
        <w:t>paciento su</w:t>
      </w:r>
      <w:r w:rsidRPr="00652ED5">
        <w:rPr>
          <w:b/>
          <w:bCs/>
        </w:rPr>
        <w:t>rinkimas</w:t>
      </w:r>
      <w:r w:rsidR="00313F1A">
        <w:rPr>
          <w:b/>
          <w:bCs/>
        </w:rPr>
        <w:t xml:space="preserve"> ir analizė</w:t>
      </w:r>
      <w:bookmarkEnd w:id="0"/>
      <w:r w:rsidRPr="00652ED5">
        <w:rPr>
          <w:b/>
          <w:bCs/>
        </w:rPr>
        <w:t xml:space="preserve">. </w:t>
      </w:r>
    </w:p>
    <w:p w14:paraId="25B04B4F" w14:textId="098D0B8D" w:rsidR="008C69AB" w:rsidRDefault="008679B1" w:rsidP="008C69A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Asmens/</w:t>
      </w:r>
      <w:r w:rsidR="003560BF" w:rsidRPr="00505EA6">
        <w:rPr>
          <w:rFonts w:ascii="Times New Roman" w:hAnsi="Times New Roman" w:cs="Times New Roman"/>
          <w:sz w:val="24"/>
          <w:szCs w:val="24"/>
        </w:rPr>
        <w:t>paciento sveikatos</w:t>
      </w:r>
      <w:r w:rsidR="008C69AB">
        <w:rPr>
          <w:rFonts w:ascii="Times New Roman" w:hAnsi="Times New Roman" w:cs="Times New Roman"/>
          <w:sz w:val="24"/>
          <w:szCs w:val="24"/>
        </w:rPr>
        <w:t>/gyvensenos</w:t>
      </w:r>
      <w:r w:rsidR="003560BF" w:rsidRPr="00505EA6">
        <w:rPr>
          <w:rFonts w:ascii="Times New Roman" w:hAnsi="Times New Roman" w:cs="Times New Roman"/>
          <w:sz w:val="24"/>
          <w:szCs w:val="24"/>
        </w:rPr>
        <w:t xml:space="preserve"> ir ligos </w:t>
      </w:r>
      <w:r w:rsidR="008C69AB">
        <w:rPr>
          <w:rFonts w:ascii="Times New Roman" w:hAnsi="Times New Roman" w:cs="Times New Roman"/>
          <w:sz w:val="24"/>
          <w:szCs w:val="24"/>
        </w:rPr>
        <w:t xml:space="preserve">ar jos atsiradimo rizikos </w:t>
      </w:r>
      <w:r w:rsidR="003560BF" w:rsidRPr="00505EA6">
        <w:rPr>
          <w:rFonts w:ascii="Times New Roman" w:hAnsi="Times New Roman" w:cs="Times New Roman"/>
          <w:sz w:val="24"/>
          <w:szCs w:val="24"/>
        </w:rPr>
        <w:t xml:space="preserve">sąsajų identifikavimas, analizė. </w:t>
      </w:r>
      <w:r w:rsidR="008C69AB">
        <w:rPr>
          <w:rFonts w:ascii="Times New Roman" w:hAnsi="Times New Roman" w:cs="Times New Roman"/>
          <w:bCs/>
          <w:sz w:val="24"/>
          <w:szCs w:val="24"/>
        </w:rPr>
        <w:t>Bendrosios slaugos praktikos metu</w:t>
      </w:r>
      <w:r w:rsidR="00712833">
        <w:rPr>
          <w:rFonts w:ascii="Times New Roman" w:hAnsi="Times New Roman" w:cs="Times New Roman"/>
          <w:bCs/>
          <w:sz w:val="24"/>
          <w:szCs w:val="24"/>
        </w:rPr>
        <w:t xml:space="preserve"> pagal </w:t>
      </w:r>
      <w:r w:rsidR="008C69AB" w:rsidRPr="00A935AB">
        <w:rPr>
          <w:rFonts w:ascii="Times New Roman" w:hAnsi="Times New Roman" w:cs="Times New Roman"/>
          <w:bCs/>
          <w:sz w:val="24"/>
          <w:szCs w:val="24"/>
        </w:rPr>
        <w:t xml:space="preserve">pasirinktą </w:t>
      </w:r>
      <w:r w:rsidR="008C69AB">
        <w:rPr>
          <w:rFonts w:ascii="Times New Roman" w:hAnsi="Times New Roman" w:cs="Times New Roman"/>
          <w:bCs/>
          <w:sz w:val="24"/>
          <w:szCs w:val="24"/>
        </w:rPr>
        <w:t>situaciją</w:t>
      </w:r>
      <w:r w:rsidR="008C69AB" w:rsidRPr="00A935AB">
        <w:rPr>
          <w:rFonts w:ascii="Times New Roman" w:hAnsi="Times New Roman" w:cs="Times New Roman"/>
          <w:bCs/>
          <w:sz w:val="24"/>
          <w:szCs w:val="24"/>
        </w:rPr>
        <w:t xml:space="preserve"> surenka</w:t>
      </w:r>
      <w:r w:rsidR="008C69AB">
        <w:rPr>
          <w:rFonts w:ascii="Times New Roman" w:hAnsi="Times New Roman" w:cs="Times New Roman"/>
          <w:bCs/>
          <w:sz w:val="24"/>
          <w:szCs w:val="24"/>
        </w:rPr>
        <w:t xml:space="preserve">mi </w:t>
      </w:r>
      <w:r w:rsidR="008C69AB" w:rsidRPr="00A935AB">
        <w:rPr>
          <w:rFonts w:ascii="Times New Roman" w:hAnsi="Times New Roman" w:cs="Times New Roman"/>
          <w:bCs/>
          <w:sz w:val="24"/>
          <w:szCs w:val="24"/>
        </w:rPr>
        <w:t xml:space="preserve"> duomen</w:t>
      </w:r>
      <w:r w:rsidR="008C69AB">
        <w:rPr>
          <w:rFonts w:ascii="Times New Roman" w:hAnsi="Times New Roman" w:cs="Times New Roman"/>
          <w:bCs/>
          <w:sz w:val="24"/>
          <w:szCs w:val="24"/>
        </w:rPr>
        <w:t>y</w:t>
      </w:r>
      <w:r w:rsidR="008C69AB" w:rsidRPr="00A935AB">
        <w:rPr>
          <w:rFonts w:ascii="Times New Roman" w:hAnsi="Times New Roman" w:cs="Times New Roman"/>
          <w:bCs/>
          <w:sz w:val="24"/>
          <w:szCs w:val="24"/>
        </w:rPr>
        <w:t xml:space="preserve">s iš asmens/paciento </w:t>
      </w:r>
      <w:r w:rsidR="00894F7C" w:rsidRPr="002963AB">
        <w:rPr>
          <w:rFonts w:ascii="Times New Roman" w:hAnsi="Times New Roman" w:cs="Times New Roman"/>
          <w:sz w:val="24"/>
          <w:szCs w:val="24"/>
        </w:rPr>
        <w:t>ir/ ar jo šeimos (įgalioto asmens)</w:t>
      </w:r>
      <w:r w:rsidR="00712833">
        <w:rPr>
          <w:rFonts w:ascii="Times New Roman" w:hAnsi="Times New Roman" w:cs="Times New Roman"/>
          <w:bCs/>
          <w:sz w:val="24"/>
          <w:szCs w:val="24"/>
        </w:rPr>
        <w:t>.</w:t>
      </w:r>
      <w:r w:rsidR="008C69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2833">
        <w:rPr>
          <w:rFonts w:ascii="Times New Roman" w:hAnsi="Times New Roman" w:cs="Times New Roman"/>
          <w:bCs/>
          <w:sz w:val="24"/>
          <w:szCs w:val="24"/>
        </w:rPr>
        <w:t>P</w:t>
      </w:r>
      <w:r w:rsidR="008C69AB">
        <w:rPr>
          <w:rFonts w:ascii="Times New Roman" w:hAnsi="Times New Roman" w:cs="Times New Roman"/>
          <w:bCs/>
          <w:sz w:val="24"/>
          <w:szCs w:val="24"/>
        </w:rPr>
        <w:t xml:space="preserve">ritaikant </w:t>
      </w:r>
      <w:r w:rsidR="008C69AB" w:rsidRPr="00A935AB">
        <w:rPr>
          <w:rFonts w:ascii="Times New Roman" w:hAnsi="Times New Roman" w:cs="Times New Roman"/>
          <w:bCs/>
          <w:sz w:val="24"/>
          <w:szCs w:val="24"/>
        </w:rPr>
        <w:t>studijuotų dalykų žini</w:t>
      </w:r>
      <w:r w:rsidR="008C69AB">
        <w:rPr>
          <w:rFonts w:ascii="Times New Roman" w:hAnsi="Times New Roman" w:cs="Times New Roman"/>
          <w:bCs/>
          <w:sz w:val="24"/>
          <w:szCs w:val="24"/>
        </w:rPr>
        <w:t>as,</w:t>
      </w:r>
      <w:r w:rsidR="008C69AB" w:rsidRPr="008C69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C69AB" w:rsidRPr="00A935AB">
        <w:rPr>
          <w:rFonts w:ascii="Times New Roman" w:hAnsi="Times New Roman" w:cs="Times New Roman"/>
          <w:bCs/>
          <w:sz w:val="24"/>
          <w:szCs w:val="24"/>
        </w:rPr>
        <w:t>slaugos teorijas ir modeliu</w:t>
      </w:r>
      <w:r w:rsidR="008C69AB">
        <w:rPr>
          <w:rFonts w:ascii="Times New Roman" w:hAnsi="Times New Roman" w:cs="Times New Roman"/>
          <w:bCs/>
          <w:sz w:val="24"/>
          <w:szCs w:val="24"/>
        </w:rPr>
        <w:t>s, a</w:t>
      </w:r>
      <w:r w:rsidR="008C69AB" w:rsidRPr="00A935AB">
        <w:rPr>
          <w:rFonts w:ascii="Times New Roman" w:hAnsi="Times New Roman" w:cs="Times New Roman"/>
          <w:bCs/>
          <w:sz w:val="24"/>
          <w:szCs w:val="24"/>
        </w:rPr>
        <w:t>nalizuoja</w:t>
      </w:r>
      <w:r w:rsidR="008C69AB">
        <w:rPr>
          <w:rFonts w:ascii="Times New Roman" w:hAnsi="Times New Roman" w:cs="Times New Roman"/>
          <w:bCs/>
          <w:sz w:val="24"/>
          <w:szCs w:val="24"/>
        </w:rPr>
        <w:t>ma</w:t>
      </w:r>
      <w:r w:rsidR="008C69AB" w:rsidRPr="00A935AB">
        <w:rPr>
          <w:rFonts w:ascii="Times New Roman" w:hAnsi="Times New Roman" w:cs="Times New Roman"/>
          <w:bCs/>
          <w:sz w:val="24"/>
          <w:szCs w:val="24"/>
        </w:rPr>
        <w:t xml:space="preserve"> asmens/paciento sveikatos</w:t>
      </w:r>
      <w:r w:rsidR="008C69AB">
        <w:rPr>
          <w:rFonts w:ascii="Times New Roman" w:hAnsi="Times New Roman" w:cs="Times New Roman"/>
          <w:bCs/>
          <w:sz w:val="24"/>
          <w:szCs w:val="24"/>
        </w:rPr>
        <w:t>/</w:t>
      </w:r>
      <w:r w:rsidR="008C69AB" w:rsidRPr="00A935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C69AB">
        <w:rPr>
          <w:rFonts w:ascii="Times New Roman" w:hAnsi="Times New Roman" w:cs="Times New Roman"/>
          <w:bCs/>
          <w:sz w:val="24"/>
          <w:szCs w:val="24"/>
        </w:rPr>
        <w:t>ligos situacija.</w:t>
      </w:r>
    </w:p>
    <w:p w14:paraId="437C7C95" w14:textId="1F35B4EC" w:rsidR="003C59BF" w:rsidRPr="003C59BF" w:rsidRDefault="00825314" w:rsidP="00825314">
      <w:pPr>
        <w:pStyle w:val="Sraopastraipa"/>
        <w:numPr>
          <w:ilvl w:val="0"/>
          <w:numId w:val="16"/>
        </w:numPr>
        <w:jc w:val="both"/>
      </w:pPr>
      <w:r w:rsidRPr="003C59BF">
        <w:t>Ap</w:t>
      </w:r>
      <w:r w:rsidR="008679B1">
        <w:t>rašomas bendravimas su asmeniu/</w:t>
      </w:r>
      <w:r w:rsidRPr="003C59BF">
        <w:t xml:space="preserve">pacientu duomenų rinkimo metu (akių kontaktas, žodinis/nežodinis bendravimas ir t.t.). Atliekama surinktų duomenų  iš asmens/paciento analizė. </w:t>
      </w:r>
    </w:p>
    <w:p w14:paraId="5364DCE0" w14:textId="3F2D5646" w:rsidR="003C59BF" w:rsidRDefault="00894F7C" w:rsidP="003C59BF">
      <w:pPr>
        <w:pStyle w:val="Sraopastraipa"/>
        <w:numPr>
          <w:ilvl w:val="0"/>
          <w:numId w:val="16"/>
        </w:numPr>
        <w:jc w:val="both"/>
      </w:pPr>
      <w:r w:rsidRPr="003C59BF">
        <w:t>Aprašomi i</w:t>
      </w:r>
      <w:r w:rsidR="003560BF" w:rsidRPr="003C59BF">
        <w:t xml:space="preserve">ndividualūs, socialiniai, kultūriniai, ekonominiai, politiniai ir aplinkos veiksniai </w:t>
      </w:r>
      <w:r w:rsidRPr="003C59BF">
        <w:t xml:space="preserve">susiję </w:t>
      </w:r>
      <w:r w:rsidR="00825314" w:rsidRPr="003C59BF">
        <w:t>s</w:t>
      </w:r>
      <w:r w:rsidR="003560BF" w:rsidRPr="003C59BF">
        <w:t>u</w:t>
      </w:r>
      <w:r w:rsidR="008679B1">
        <w:t xml:space="preserve"> pasirinkto asmens/</w:t>
      </w:r>
      <w:r w:rsidRPr="003C59BF">
        <w:t xml:space="preserve">paciento </w:t>
      </w:r>
      <w:r w:rsidR="003560BF" w:rsidRPr="003C59BF">
        <w:t xml:space="preserve"> </w:t>
      </w:r>
      <w:r w:rsidR="008679B1">
        <w:t>sveikatos/</w:t>
      </w:r>
      <w:r w:rsidR="00825314" w:rsidRPr="003C59BF">
        <w:t>ligos situacija</w:t>
      </w:r>
      <w:r w:rsidRPr="003C59BF">
        <w:t xml:space="preserve"> </w:t>
      </w:r>
      <w:r w:rsidR="00825314" w:rsidRPr="003C59BF">
        <w:t>(socialinio statuso, išpažįstamos religijos, gyvensenos/žalingų įpročių, saugios aplinkos, profesinės rizikos veiksnių ir t.t. analizė).</w:t>
      </w:r>
    </w:p>
    <w:p w14:paraId="1015A880" w14:textId="75F3C91E" w:rsidR="003C59BF" w:rsidRDefault="00712833" w:rsidP="003C59BF">
      <w:pPr>
        <w:pStyle w:val="Sraopastraipa"/>
        <w:numPr>
          <w:ilvl w:val="0"/>
          <w:numId w:val="16"/>
        </w:numPr>
        <w:jc w:val="both"/>
      </w:pPr>
      <w:r w:rsidRPr="003C59BF">
        <w:t xml:space="preserve">Parenkami ir pritaikomi klinikiniai metodai duomenų iš asmens/paciento apie jo sveikatos /ligos situaciją rinkimui ir analizei. </w:t>
      </w:r>
      <w:r w:rsidR="00CA4F9A" w:rsidRPr="003C59BF">
        <w:t xml:space="preserve">Pavyzdžiui: ūgis, svoris, temperatūra, pulsas, KMI, kraujo spaudimas, skausmo vertinimas (pobūdis, trukmė, skausmo pasireiškimo paros metas), kvėpavimo dažnis, deguonies įsisotinimas ir t.t). Vertinimas atliekamas pagal esamą situaciją </w:t>
      </w:r>
      <w:r w:rsidR="004B194D" w:rsidRPr="003C59BF">
        <w:t xml:space="preserve">(matavimo vienetai, paklaidos). Analizuojama </w:t>
      </w:r>
      <w:r w:rsidR="00CA4F9A" w:rsidRPr="003C59BF">
        <w:t>paciento mityba</w:t>
      </w:r>
      <w:r w:rsidR="004B194D" w:rsidRPr="003C59BF">
        <w:t xml:space="preserve"> (</w:t>
      </w:r>
      <w:r w:rsidR="00CA4F9A" w:rsidRPr="003C59BF">
        <w:t>savarankiškumas, įproč</w:t>
      </w:r>
      <w:r w:rsidR="004B194D" w:rsidRPr="003C59BF">
        <w:t>iai),</w:t>
      </w:r>
      <w:r w:rsidR="00CA4F9A" w:rsidRPr="003C59BF">
        <w:t xml:space="preserve"> šlapinim</w:t>
      </w:r>
      <w:r w:rsidR="004B194D" w:rsidRPr="003C59BF">
        <w:t>a</w:t>
      </w:r>
      <w:r w:rsidR="00CA4F9A" w:rsidRPr="003C59BF">
        <w:t>si</w:t>
      </w:r>
      <w:r w:rsidR="004B194D" w:rsidRPr="003C59BF">
        <w:t>s</w:t>
      </w:r>
      <w:r w:rsidR="00CA4F9A" w:rsidRPr="003C59BF">
        <w:t xml:space="preserve"> ir </w:t>
      </w:r>
      <w:r w:rsidR="004B194D" w:rsidRPr="003C59BF">
        <w:t>tuštinimasis. Asmens/paciento savarankiškumo analizė, pragulų atsiradimo rizik</w:t>
      </w:r>
      <w:r w:rsidR="008F7162">
        <w:t>a</w:t>
      </w:r>
      <w:r w:rsidR="004B194D" w:rsidRPr="003C59BF">
        <w:t xml:space="preserve"> ir kt. </w:t>
      </w:r>
    </w:p>
    <w:p w14:paraId="08503AB8" w14:textId="191B7A70" w:rsidR="004B194D" w:rsidRPr="003C59BF" w:rsidRDefault="0049032B" w:rsidP="0049032B">
      <w:pPr>
        <w:pStyle w:val="Sraopastraipa"/>
        <w:numPr>
          <w:ilvl w:val="0"/>
          <w:numId w:val="16"/>
        </w:numPr>
        <w:jc w:val="both"/>
      </w:pPr>
      <w:r w:rsidRPr="003C59BF">
        <w:t>Asmens/paciento higiena, patalynės keitimas</w:t>
      </w:r>
      <w:r w:rsidR="00876034">
        <w:t xml:space="preserve"> ir pan.</w:t>
      </w:r>
      <w:r w:rsidRPr="003C59BF">
        <w:t xml:space="preserve"> Asmens/paciento vartojami  vaistai. </w:t>
      </w:r>
    </w:p>
    <w:p w14:paraId="51BC1C73" w14:textId="77777777" w:rsidR="002A4B92" w:rsidRPr="00505EA6" w:rsidRDefault="002A4B92" w:rsidP="00B666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CEAED" w14:textId="7B55628C" w:rsidR="003560BF" w:rsidRPr="00505EA6" w:rsidRDefault="003560BF" w:rsidP="00B666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CC592" w14:textId="62D7210D" w:rsidR="00161D6B" w:rsidRPr="002B4685" w:rsidRDefault="006C7A7D" w:rsidP="002B4685">
      <w:pPr>
        <w:pStyle w:val="Sraopastraipa"/>
        <w:numPr>
          <w:ilvl w:val="0"/>
          <w:numId w:val="14"/>
        </w:numPr>
        <w:jc w:val="both"/>
        <w:rPr>
          <w:b/>
        </w:rPr>
      </w:pPr>
      <w:bookmarkStart w:id="1" w:name="_Hlk136249752"/>
      <w:r w:rsidRPr="00161D6B">
        <w:rPr>
          <w:b/>
          <w:bCs/>
        </w:rPr>
        <w:t>Slaugos intervencijų</w:t>
      </w:r>
      <w:r w:rsidR="006414B0" w:rsidRPr="00161D6B">
        <w:rPr>
          <w:b/>
          <w:bCs/>
        </w:rPr>
        <w:t>, susijusi</w:t>
      </w:r>
      <w:r w:rsidR="00665F5B" w:rsidRPr="00161D6B">
        <w:rPr>
          <w:b/>
          <w:bCs/>
        </w:rPr>
        <w:t>ų su pasirinkto asmens/</w:t>
      </w:r>
      <w:r w:rsidR="006414B0" w:rsidRPr="00161D6B">
        <w:rPr>
          <w:b/>
          <w:bCs/>
        </w:rPr>
        <w:t>paciento</w:t>
      </w:r>
      <w:r w:rsidR="00665F5B" w:rsidRPr="00161D6B">
        <w:rPr>
          <w:b/>
          <w:bCs/>
        </w:rPr>
        <w:t xml:space="preserve"> sveikatos/ligos situacija pritaikymas ir argumentavimas</w:t>
      </w:r>
      <w:r w:rsidR="006414B0" w:rsidRPr="00161D6B">
        <w:rPr>
          <w:b/>
        </w:rPr>
        <w:t>. Klinikini</w:t>
      </w:r>
      <w:r w:rsidR="00665F5B" w:rsidRPr="00161D6B">
        <w:rPr>
          <w:b/>
        </w:rPr>
        <w:t>o</w:t>
      </w:r>
      <w:r w:rsidR="006414B0" w:rsidRPr="00161D6B">
        <w:rPr>
          <w:b/>
        </w:rPr>
        <w:t xml:space="preserve"> sprendim</w:t>
      </w:r>
      <w:r w:rsidR="00665F5B" w:rsidRPr="00161D6B">
        <w:rPr>
          <w:b/>
        </w:rPr>
        <w:t>o</w:t>
      </w:r>
      <w:r w:rsidR="006414B0" w:rsidRPr="00161D6B">
        <w:rPr>
          <w:b/>
        </w:rPr>
        <w:t xml:space="preserve"> priėmim</w:t>
      </w:r>
      <w:r w:rsidRPr="00161D6B">
        <w:rPr>
          <w:b/>
        </w:rPr>
        <w:t>as ir</w:t>
      </w:r>
      <w:r w:rsidR="006414B0" w:rsidRPr="00161D6B">
        <w:rPr>
          <w:b/>
        </w:rPr>
        <w:t xml:space="preserve"> aprašymas, a</w:t>
      </w:r>
      <w:r w:rsidR="00665F5B" w:rsidRPr="00161D6B">
        <w:rPr>
          <w:b/>
        </w:rPr>
        <w:t xml:space="preserve">tsižvelgiant į asmens/paciento sveikatos būklės/gyvensenos ir ligos ar jos atsiradimo rizikos sąsajas. </w:t>
      </w:r>
    </w:p>
    <w:bookmarkEnd w:id="1"/>
    <w:p w14:paraId="721BE68E" w14:textId="37E9EE0E" w:rsidR="002B4685" w:rsidRDefault="00EE29FC" w:rsidP="00EE29FC">
      <w:pPr>
        <w:jc w:val="both"/>
        <w:rPr>
          <w:rFonts w:ascii="Times New Roman" w:hAnsi="Times New Roman" w:cs="Times New Roman"/>
          <w:sz w:val="24"/>
          <w:szCs w:val="24"/>
        </w:rPr>
      </w:pPr>
      <w:r w:rsidRPr="00505EA6">
        <w:rPr>
          <w:rFonts w:ascii="Times New Roman" w:hAnsi="Times New Roman" w:cs="Times New Roman"/>
          <w:sz w:val="24"/>
          <w:szCs w:val="24"/>
        </w:rPr>
        <w:t>Suformuluot</w:t>
      </w:r>
      <w:r w:rsidR="008679B1">
        <w:rPr>
          <w:rFonts w:ascii="Times New Roman" w:hAnsi="Times New Roman" w:cs="Times New Roman"/>
          <w:sz w:val="24"/>
          <w:szCs w:val="24"/>
        </w:rPr>
        <w:t>i ketinimai ir tikslai asmens/</w:t>
      </w:r>
      <w:r w:rsidRPr="00505EA6">
        <w:rPr>
          <w:rFonts w:ascii="Times New Roman" w:hAnsi="Times New Roman" w:cs="Times New Roman"/>
          <w:sz w:val="24"/>
          <w:szCs w:val="24"/>
        </w:rPr>
        <w:t>paciento</w:t>
      </w:r>
      <w:r>
        <w:rPr>
          <w:rFonts w:ascii="Times New Roman" w:hAnsi="Times New Roman" w:cs="Times New Roman"/>
          <w:sz w:val="24"/>
          <w:szCs w:val="24"/>
        </w:rPr>
        <w:t xml:space="preserve"> sveikatos/ ligos situacijoje.</w:t>
      </w:r>
      <w:r w:rsidRPr="00161D6B">
        <w:rPr>
          <w:rFonts w:ascii="Times New Roman" w:hAnsi="Times New Roman" w:cs="Times New Roman"/>
          <w:sz w:val="24"/>
          <w:szCs w:val="24"/>
        </w:rPr>
        <w:t xml:space="preserve"> </w:t>
      </w:r>
      <w:r w:rsidR="00161D6B" w:rsidRPr="00161D6B">
        <w:rPr>
          <w:rFonts w:ascii="Times New Roman" w:hAnsi="Times New Roman" w:cs="Times New Roman"/>
          <w:sz w:val="24"/>
          <w:szCs w:val="24"/>
        </w:rPr>
        <w:t>Studijuotų dalykų žinių įtraukimas į klinikinio sprendimo priėmimą, įskaitant informaciją, surinktą iš asmens/ paciento.</w:t>
      </w:r>
      <w:r w:rsidRPr="00EE29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8CAF3" w14:textId="0EE7EAC9" w:rsidR="002B4685" w:rsidRPr="002B4685" w:rsidRDefault="00EE29FC" w:rsidP="00EE29FC">
      <w:pPr>
        <w:pStyle w:val="Sraopastraipa"/>
        <w:numPr>
          <w:ilvl w:val="0"/>
          <w:numId w:val="17"/>
        </w:numPr>
        <w:jc w:val="both"/>
      </w:pPr>
      <w:r w:rsidRPr="002B4685">
        <w:t xml:space="preserve">Darbo vietos slaugos intervencijai paruošimas, ranka higiena, </w:t>
      </w:r>
      <w:proofErr w:type="spellStart"/>
      <w:r w:rsidRPr="002B4685">
        <w:t>aseptikos</w:t>
      </w:r>
      <w:proofErr w:type="spellEnd"/>
      <w:r w:rsidRPr="002B4685">
        <w:t xml:space="preserve"> ir  </w:t>
      </w:r>
      <w:proofErr w:type="spellStart"/>
      <w:r w:rsidRPr="002B4685">
        <w:t>antiseptikos</w:t>
      </w:r>
      <w:proofErr w:type="spellEnd"/>
      <w:r w:rsidRPr="002B4685">
        <w:t xml:space="preserve">  priemonių parinkimas ir pritaikymas. </w:t>
      </w:r>
    </w:p>
    <w:p w14:paraId="6EDEC44F" w14:textId="77777777" w:rsidR="002B4685" w:rsidRPr="002B4685" w:rsidRDefault="00EE29FC" w:rsidP="002B4685">
      <w:pPr>
        <w:pStyle w:val="Sraopastraipa"/>
        <w:numPr>
          <w:ilvl w:val="0"/>
          <w:numId w:val="17"/>
        </w:numPr>
        <w:jc w:val="both"/>
      </w:pPr>
      <w:r w:rsidRPr="002B4685">
        <w:t xml:space="preserve">Prevencinių priemonių parinkimas ir pritaikymas pagal esamos asmens/paciento sveikatos/ligos situacijos poreikius. </w:t>
      </w:r>
    </w:p>
    <w:p w14:paraId="6283D270" w14:textId="3F287DD2" w:rsidR="002B4685" w:rsidRPr="002B4685" w:rsidRDefault="00EE29FC" w:rsidP="002B4685">
      <w:pPr>
        <w:pStyle w:val="Sraopastraipa"/>
        <w:numPr>
          <w:ilvl w:val="0"/>
          <w:numId w:val="17"/>
        </w:numPr>
        <w:jc w:val="both"/>
      </w:pPr>
      <w:r w:rsidRPr="002B4685">
        <w:lastRenderedPageBreak/>
        <w:t>Pasirinktos ir pritaikytos slaugos intervencijos analizė</w:t>
      </w:r>
      <w:r w:rsidR="00DC33A6">
        <w:t xml:space="preserve"> (indikacijos, kontraindikacijos)</w:t>
      </w:r>
      <w:r w:rsidRPr="002B4685">
        <w:t xml:space="preserve">. </w:t>
      </w:r>
    </w:p>
    <w:p w14:paraId="134D8FDF" w14:textId="31E83021" w:rsidR="00EE29FC" w:rsidRPr="002B4685" w:rsidRDefault="00EE29FC" w:rsidP="002B4685">
      <w:pPr>
        <w:pStyle w:val="Sraopastraipa"/>
        <w:numPr>
          <w:ilvl w:val="0"/>
          <w:numId w:val="17"/>
        </w:numPr>
        <w:jc w:val="both"/>
      </w:pPr>
      <w:r w:rsidRPr="002B4685">
        <w:t>Asmens/paciento sveikatos/ligos situacijos dokumentavimas,  sveikatos priežiūros technologijos ir teisinis pagrindas, e. sveikatos paslaugos sveikatos priežiūros sistemoje</w:t>
      </w:r>
      <w:r w:rsidR="00DC33A6">
        <w:t xml:space="preserve"> (slaugumo tęstinumas)</w:t>
      </w:r>
      <w:r w:rsidRPr="002B4685">
        <w:t>.</w:t>
      </w:r>
    </w:p>
    <w:p w14:paraId="34013BC2" w14:textId="77777777" w:rsidR="00665F5B" w:rsidRPr="00505EA6" w:rsidRDefault="00665F5B" w:rsidP="00B666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AFBA46" w14:textId="6FDC29C3" w:rsidR="007C04F3" w:rsidRPr="00505EA6" w:rsidRDefault="007C04F3" w:rsidP="00B6662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2E8D0C" w14:textId="67DFB9D4" w:rsidR="00B4310B" w:rsidRPr="00505EA6" w:rsidRDefault="00F915A4" w:rsidP="00B6662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Užduoties vertinimo kri</w:t>
      </w:r>
      <w:r w:rsidR="000631AC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erijai</w:t>
      </w:r>
    </w:p>
    <w:p w14:paraId="7DE5EFD4" w14:textId="3CBD29F5" w:rsidR="00B4310B" w:rsidRDefault="00B601BB" w:rsidP="00B6662C">
      <w:pPr>
        <w:pStyle w:val="Sraopastraipa"/>
        <w:numPr>
          <w:ilvl w:val="0"/>
          <w:numId w:val="2"/>
        </w:numPr>
        <w:jc w:val="both"/>
      </w:pPr>
      <w:r w:rsidRPr="00505EA6">
        <w:t>Atrinkta ir naudota su analizuojama</w:t>
      </w:r>
      <w:r w:rsidR="008679B1">
        <w:t xml:space="preserve"> asmens/paciento sveikatos/</w:t>
      </w:r>
      <w:r w:rsidR="00712833">
        <w:t xml:space="preserve">ligos situacija </w:t>
      </w:r>
      <w:r w:rsidRPr="00505EA6">
        <w:t xml:space="preserve"> </w:t>
      </w:r>
      <w:r w:rsidR="00712833">
        <w:t xml:space="preserve"> </w:t>
      </w:r>
      <w:r w:rsidRPr="00505EA6">
        <w:t xml:space="preserve"> susijusi </w:t>
      </w:r>
      <w:r w:rsidR="00712833" w:rsidRPr="00712833">
        <w:t>mokslinė, metodinė, mokomoji literatūra</w:t>
      </w:r>
      <w:r w:rsidR="00712833">
        <w:t>.</w:t>
      </w:r>
    </w:p>
    <w:p w14:paraId="397BB1B9" w14:textId="76A06391" w:rsidR="007223A4" w:rsidRPr="00505EA6" w:rsidRDefault="007223A4" w:rsidP="00B6662C">
      <w:pPr>
        <w:pStyle w:val="Sraopastraipa"/>
        <w:numPr>
          <w:ilvl w:val="0"/>
          <w:numId w:val="2"/>
        </w:numPr>
        <w:jc w:val="both"/>
      </w:pPr>
      <w:r w:rsidRPr="00505EA6">
        <w:t xml:space="preserve">Naudota </w:t>
      </w:r>
      <w:r w:rsidRPr="00505EA6">
        <w:rPr>
          <w:b/>
          <w:bCs/>
        </w:rPr>
        <w:t>profesinė terminija</w:t>
      </w:r>
      <w:r w:rsidRPr="00505EA6">
        <w:t>, sąvokos.</w:t>
      </w:r>
    </w:p>
    <w:p w14:paraId="32D3161A" w14:textId="124ED48E" w:rsidR="007223A4" w:rsidRPr="00505EA6" w:rsidRDefault="007223A4" w:rsidP="00B6662C">
      <w:pPr>
        <w:pStyle w:val="Sraopastraipa"/>
        <w:numPr>
          <w:ilvl w:val="0"/>
          <w:numId w:val="2"/>
        </w:numPr>
        <w:jc w:val="both"/>
      </w:pPr>
      <w:r w:rsidRPr="00505EA6">
        <w:t xml:space="preserve">Panaudoti ir pritaikyti pagrindiniai slaugos mokslo </w:t>
      </w:r>
      <w:r w:rsidRPr="00505EA6">
        <w:rPr>
          <w:b/>
          <w:bCs/>
        </w:rPr>
        <w:t>teorijų</w:t>
      </w:r>
      <w:r w:rsidRPr="00505EA6">
        <w:t xml:space="preserve"> elementai ir </w:t>
      </w:r>
      <w:r w:rsidRPr="00505EA6">
        <w:rPr>
          <w:b/>
          <w:bCs/>
        </w:rPr>
        <w:t>modeliai</w:t>
      </w:r>
      <w:r w:rsidRPr="00505EA6">
        <w:t>.</w:t>
      </w:r>
    </w:p>
    <w:p w14:paraId="792E9C90" w14:textId="627AB51B" w:rsidR="00B4310B" w:rsidRPr="00505EA6" w:rsidRDefault="00B601BB" w:rsidP="00B6662C">
      <w:pPr>
        <w:pStyle w:val="Sraopastraipa"/>
        <w:numPr>
          <w:ilvl w:val="0"/>
          <w:numId w:val="2"/>
        </w:numPr>
        <w:jc w:val="both"/>
      </w:pPr>
      <w:r w:rsidRPr="00505EA6">
        <w:t xml:space="preserve">Pritaikytos </w:t>
      </w:r>
      <w:r w:rsidR="00AD27E7" w:rsidRPr="00505EA6">
        <w:t>biomedicinos ir socialinių mokslų</w:t>
      </w:r>
      <w:r w:rsidRPr="00505EA6">
        <w:t xml:space="preserve"> žinios pasirinktų </w:t>
      </w:r>
      <w:r w:rsidRPr="00505EA6">
        <w:rPr>
          <w:b/>
          <w:bCs/>
        </w:rPr>
        <w:t>slaugos intervencijų</w:t>
      </w:r>
      <w:r w:rsidRPr="00505EA6">
        <w:t xml:space="preserve"> </w:t>
      </w:r>
      <w:r w:rsidRPr="00505EA6">
        <w:rPr>
          <w:b/>
          <w:bCs/>
        </w:rPr>
        <w:t>argumentavimui</w:t>
      </w:r>
      <w:r w:rsidR="00B4310B" w:rsidRPr="00505EA6">
        <w:rPr>
          <w:rFonts w:eastAsiaTheme="minorEastAsia"/>
        </w:rPr>
        <w:t xml:space="preserve">. </w:t>
      </w:r>
    </w:p>
    <w:p w14:paraId="1EB505FD" w14:textId="6FF4CCC2" w:rsidR="00CA4A36" w:rsidRPr="00505EA6" w:rsidRDefault="00CA4A36" w:rsidP="00B6662C">
      <w:pPr>
        <w:pStyle w:val="Default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auto"/>
          <w:lang w:eastAsia="lt-LT"/>
        </w:rPr>
      </w:pPr>
      <w:r w:rsidRPr="00505EA6">
        <w:rPr>
          <w:rFonts w:ascii="Times New Roman" w:eastAsia="Times New Roman" w:hAnsi="Times New Roman" w:cs="Times New Roman"/>
          <w:color w:val="auto"/>
          <w:lang w:eastAsia="lt-LT"/>
        </w:rPr>
        <w:t xml:space="preserve">Pritaikyti </w:t>
      </w:r>
      <w:proofErr w:type="spellStart"/>
      <w:r w:rsidRPr="00505EA6">
        <w:rPr>
          <w:rFonts w:ascii="Times New Roman" w:eastAsia="Times New Roman" w:hAnsi="Times New Roman" w:cs="Times New Roman"/>
          <w:color w:val="auto"/>
          <w:lang w:eastAsia="lt-LT"/>
        </w:rPr>
        <w:t>aseptikos</w:t>
      </w:r>
      <w:proofErr w:type="spellEnd"/>
      <w:r w:rsidRPr="00505EA6">
        <w:rPr>
          <w:rFonts w:ascii="Times New Roman" w:eastAsia="Times New Roman" w:hAnsi="Times New Roman" w:cs="Times New Roman"/>
          <w:color w:val="auto"/>
          <w:lang w:eastAsia="lt-LT"/>
        </w:rPr>
        <w:t xml:space="preserve"> ir </w:t>
      </w:r>
      <w:proofErr w:type="spellStart"/>
      <w:r w:rsidRPr="00505EA6">
        <w:rPr>
          <w:rFonts w:ascii="Times New Roman" w:eastAsia="Times New Roman" w:hAnsi="Times New Roman" w:cs="Times New Roman"/>
          <w:color w:val="auto"/>
          <w:lang w:eastAsia="lt-LT"/>
        </w:rPr>
        <w:t>antiseptikos</w:t>
      </w:r>
      <w:proofErr w:type="spellEnd"/>
      <w:r w:rsidRPr="00505EA6">
        <w:rPr>
          <w:rFonts w:ascii="Times New Roman" w:eastAsia="Times New Roman" w:hAnsi="Times New Roman" w:cs="Times New Roman"/>
          <w:color w:val="auto"/>
          <w:lang w:eastAsia="lt-LT"/>
        </w:rPr>
        <w:t xml:space="preserve"> principai (</w:t>
      </w:r>
      <w:r w:rsidRPr="00EE321A">
        <w:rPr>
          <w:rFonts w:ascii="Times New Roman" w:hAnsi="Times New Roman" w:cs="Times New Roman"/>
          <w:b/>
          <w:bCs/>
          <w:color w:val="auto"/>
        </w:rPr>
        <w:t>higienos</w:t>
      </w:r>
      <w:r w:rsidRPr="00505EA6">
        <w:rPr>
          <w:rFonts w:ascii="Times New Roman" w:hAnsi="Times New Roman" w:cs="Times New Roman"/>
          <w:color w:val="auto"/>
        </w:rPr>
        <w:t xml:space="preserve"> principai), aprašant pasirinktam pacientui numatomas  slaugos </w:t>
      </w:r>
      <w:r w:rsidR="00EE29FC">
        <w:rPr>
          <w:rFonts w:ascii="Times New Roman" w:hAnsi="Times New Roman" w:cs="Times New Roman"/>
          <w:color w:val="auto"/>
        </w:rPr>
        <w:t>intervencijas</w:t>
      </w:r>
      <w:r w:rsidRPr="00505EA6">
        <w:rPr>
          <w:rFonts w:ascii="Times New Roman" w:eastAsia="Times New Roman" w:hAnsi="Times New Roman" w:cs="Times New Roman"/>
          <w:color w:val="auto"/>
          <w:lang w:eastAsia="lt-LT"/>
        </w:rPr>
        <w:t>.</w:t>
      </w:r>
    </w:p>
    <w:p w14:paraId="77427269" w14:textId="1D602BC2" w:rsidR="007223A4" w:rsidRPr="00505EA6" w:rsidRDefault="007223A4" w:rsidP="00B6662C">
      <w:pPr>
        <w:pStyle w:val="Sraopastraipa"/>
        <w:numPr>
          <w:ilvl w:val="0"/>
          <w:numId w:val="2"/>
        </w:numPr>
        <w:jc w:val="both"/>
      </w:pPr>
      <w:r w:rsidRPr="00505EA6">
        <w:t xml:space="preserve">Pagrįstos bendrosios praktikos slaugytojo atsakomybės ir </w:t>
      </w:r>
      <w:r w:rsidRPr="00505EA6">
        <w:rPr>
          <w:b/>
          <w:bCs/>
        </w:rPr>
        <w:t>kompetencijos</w:t>
      </w:r>
      <w:r w:rsidR="00EE29FC">
        <w:rPr>
          <w:b/>
          <w:bCs/>
        </w:rPr>
        <w:t xml:space="preserve"> pagal analizuojamą situaciją</w:t>
      </w:r>
      <w:r w:rsidRPr="00505EA6">
        <w:t>.</w:t>
      </w:r>
    </w:p>
    <w:p w14:paraId="6EE84B68" w14:textId="70A40031" w:rsidR="00B6662C" w:rsidRDefault="00EE29FC" w:rsidP="00B6662C">
      <w:pPr>
        <w:pStyle w:val="Sraopastraipa"/>
        <w:numPr>
          <w:ilvl w:val="0"/>
          <w:numId w:val="2"/>
        </w:numPr>
        <w:jc w:val="both"/>
      </w:pPr>
      <w:r>
        <w:t>Demonstravimas e</w:t>
      </w:r>
      <w:r w:rsidR="00B6662C" w:rsidRPr="00505EA6">
        <w:t>mpatij</w:t>
      </w:r>
      <w:r w:rsidR="00B6662C">
        <w:t>os</w:t>
      </w:r>
      <w:r w:rsidR="00B6662C" w:rsidRPr="00505EA6">
        <w:t>, etik</w:t>
      </w:r>
      <w:r w:rsidR="00B6662C">
        <w:t>os</w:t>
      </w:r>
      <w:r w:rsidR="00B6662C" w:rsidRPr="00505EA6">
        <w:t xml:space="preserve"> ir </w:t>
      </w:r>
      <w:proofErr w:type="spellStart"/>
      <w:r w:rsidR="00B6662C" w:rsidRPr="00505EA6">
        <w:t>reflektyvum</w:t>
      </w:r>
      <w:r>
        <w:t>o</w:t>
      </w:r>
      <w:proofErr w:type="spellEnd"/>
      <w:r>
        <w:t xml:space="preserve">. </w:t>
      </w:r>
    </w:p>
    <w:p w14:paraId="04C4229B" w14:textId="5EA84F9C" w:rsidR="00B4310B" w:rsidRPr="00505EA6" w:rsidRDefault="008962BF" w:rsidP="00B6662C">
      <w:pPr>
        <w:pStyle w:val="Sraopastraipa"/>
        <w:numPr>
          <w:ilvl w:val="0"/>
          <w:numId w:val="2"/>
        </w:numPr>
        <w:jc w:val="both"/>
      </w:pPr>
      <w:r w:rsidRPr="00505EA6">
        <w:rPr>
          <w:rFonts w:eastAsiaTheme="minorEastAsia"/>
        </w:rPr>
        <w:t>Atlikto darbo</w:t>
      </w:r>
      <w:r w:rsidR="00B4310B" w:rsidRPr="00505EA6">
        <w:rPr>
          <w:rFonts w:eastAsiaTheme="minorEastAsia"/>
        </w:rPr>
        <w:t xml:space="preserve"> </w:t>
      </w:r>
      <w:r w:rsidR="00B4310B" w:rsidRPr="00505EA6">
        <w:rPr>
          <w:rFonts w:eastAsiaTheme="minorEastAsia"/>
          <w:b/>
        </w:rPr>
        <w:t>apimtis</w:t>
      </w:r>
      <w:r w:rsidR="00B4310B" w:rsidRPr="00505EA6">
        <w:rPr>
          <w:rFonts w:eastAsiaTheme="minorEastAsia"/>
        </w:rPr>
        <w:t xml:space="preserve"> </w:t>
      </w:r>
      <w:r w:rsidR="00EE29FC">
        <w:rPr>
          <w:rFonts w:eastAsiaTheme="minorEastAsia"/>
        </w:rPr>
        <w:t xml:space="preserve">ne mažiau </w:t>
      </w:r>
      <w:r w:rsidR="00B4310B" w:rsidRPr="00505EA6">
        <w:rPr>
          <w:rFonts w:eastAsiaTheme="minorEastAsia"/>
        </w:rPr>
        <w:t>1,5 – 2 puslapiai.</w:t>
      </w:r>
    </w:p>
    <w:p w14:paraId="73703CFE" w14:textId="6D8D82F6" w:rsidR="00B4310B" w:rsidRPr="00505EA6" w:rsidRDefault="00BC737A" w:rsidP="00B6662C">
      <w:pPr>
        <w:pStyle w:val="Sraopastraipa"/>
        <w:numPr>
          <w:ilvl w:val="0"/>
          <w:numId w:val="2"/>
        </w:numPr>
        <w:jc w:val="both"/>
      </w:pPr>
      <w:r w:rsidRPr="00505EA6">
        <w:rPr>
          <w:b/>
        </w:rPr>
        <w:t>P</w:t>
      </w:r>
      <w:r w:rsidR="00B4310B" w:rsidRPr="00505EA6">
        <w:rPr>
          <w:b/>
        </w:rPr>
        <w:t>ateikt</w:t>
      </w:r>
      <w:r w:rsidR="00EE321A">
        <w:rPr>
          <w:b/>
        </w:rPr>
        <w:t>os nuorodos</w:t>
      </w:r>
      <w:r w:rsidR="00B4310B" w:rsidRPr="00505EA6">
        <w:rPr>
          <w:rFonts w:eastAsiaTheme="minorEastAsia"/>
          <w:b/>
        </w:rPr>
        <w:t xml:space="preserve"> </w:t>
      </w:r>
      <w:r w:rsidR="00925F23">
        <w:rPr>
          <w:rFonts w:eastAsiaTheme="minorEastAsia"/>
          <w:b/>
        </w:rPr>
        <w:t>į šaltinius</w:t>
      </w:r>
      <w:r w:rsidR="00B4310B" w:rsidRPr="00505EA6">
        <w:rPr>
          <w:rFonts w:eastAsiaTheme="minorEastAsia"/>
        </w:rPr>
        <w:t xml:space="preserve">, </w:t>
      </w:r>
      <w:r w:rsidR="008962BF" w:rsidRPr="00505EA6">
        <w:rPr>
          <w:rFonts w:eastAsiaTheme="minorEastAsia"/>
        </w:rPr>
        <w:t>vadovaujantis akademinio</w:t>
      </w:r>
      <w:r w:rsidRPr="00505EA6">
        <w:rPr>
          <w:rFonts w:eastAsiaTheme="minorEastAsia"/>
        </w:rPr>
        <w:t xml:space="preserve"> rašto darbo </w:t>
      </w:r>
      <w:r w:rsidR="00925F23">
        <w:rPr>
          <w:rFonts w:eastAsiaTheme="minorEastAsia"/>
        </w:rPr>
        <w:t xml:space="preserve">rengimo </w:t>
      </w:r>
      <w:r w:rsidRPr="00505EA6">
        <w:rPr>
          <w:rFonts w:eastAsiaTheme="minorEastAsia"/>
        </w:rPr>
        <w:t>reikalavimais</w:t>
      </w:r>
      <w:r w:rsidR="00B4310B" w:rsidRPr="00505EA6">
        <w:rPr>
          <w:rFonts w:eastAsiaTheme="minorEastAsia"/>
        </w:rPr>
        <w:t xml:space="preserve">. </w:t>
      </w:r>
    </w:p>
    <w:p w14:paraId="003C3743" w14:textId="0F78C469" w:rsidR="00AD27E7" w:rsidRPr="00505EA6" w:rsidRDefault="00AD27E7" w:rsidP="00B6662C">
      <w:pPr>
        <w:pStyle w:val="Sraopastraipa"/>
        <w:numPr>
          <w:ilvl w:val="0"/>
          <w:numId w:val="2"/>
        </w:numPr>
        <w:jc w:val="both"/>
      </w:pPr>
      <w:r w:rsidRPr="00505EA6">
        <w:t xml:space="preserve">Pridėtas naudotas </w:t>
      </w:r>
      <w:r w:rsidRPr="00505EA6">
        <w:rPr>
          <w:b/>
        </w:rPr>
        <w:t>mokslo šaltinių sąrašas</w:t>
      </w:r>
      <w:r w:rsidRPr="00505EA6">
        <w:rPr>
          <w:rFonts w:eastAsiaTheme="minorEastAsia"/>
        </w:rPr>
        <w:t xml:space="preserve">. </w:t>
      </w:r>
    </w:p>
    <w:p w14:paraId="600E0D5F" w14:textId="77777777" w:rsidR="00B4310B" w:rsidRPr="00505EA6" w:rsidRDefault="00B4310B" w:rsidP="00B666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05EA6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lt-LT"/>
        </w:rPr>
        <w:t>Rašymo reikalavimai:</w:t>
      </w:r>
    </w:p>
    <w:p w14:paraId="1623D57F" w14:textId="22AC7C24" w:rsidR="00B4310B" w:rsidRPr="00505EA6" w:rsidRDefault="00B4310B" w:rsidP="00B6662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05EA6">
        <w:rPr>
          <w:rFonts w:ascii="Times New Roman" w:eastAsia="Times New Roman" w:hAnsi="Times New Roman" w:cs="Times New Roman"/>
          <w:sz w:val="24"/>
          <w:szCs w:val="24"/>
          <w:lang w:eastAsia="lt-LT"/>
        </w:rPr>
        <w:t>Darbas turi būti parašytas taisyklinga kalba vienoje lapo pusėje</w:t>
      </w:r>
      <w:r w:rsidR="00874595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14:paraId="77C236C2" w14:textId="383DAABB" w:rsidR="00B4310B" w:rsidRPr="00505EA6" w:rsidRDefault="00B4310B" w:rsidP="00B6662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05EA6">
        <w:rPr>
          <w:rFonts w:ascii="Times New Roman" w:eastAsia="Times New Roman" w:hAnsi="Times New Roman" w:cs="Times New Roman"/>
          <w:sz w:val="24"/>
          <w:szCs w:val="24"/>
          <w:lang w:eastAsia="lt-LT"/>
        </w:rPr>
        <w:t>Turi būti spausdintas kompiuteriu 1,5 intervalu, 12 šriftu</w:t>
      </w:r>
      <w:r w:rsidR="00874595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14:paraId="70BBB792" w14:textId="0B0D8884" w:rsidR="00B4310B" w:rsidRPr="00505EA6" w:rsidRDefault="00B4310B" w:rsidP="00B6662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05EA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Lape turi būti laukeliai: iš viršaus – </w:t>
      </w:r>
      <w:smartTag w:uri="urn:schemas-microsoft-com:office:smarttags" w:element="metricconverter">
        <w:smartTagPr>
          <w:attr w:name="ProductID" w:val="20 mm"/>
        </w:smartTagPr>
        <w:r w:rsidRPr="00505EA6">
          <w:rPr>
            <w:rFonts w:ascii="Times New Roman" w:eastAsia="Times New Roman" w:hAnsi="Times New Roman" w:cs="Times New Roman"/>
            <w:sz w:val="24"/>
            <w:szCs w:val="24"/>
            <w:lang w:eastAsia="lt-LT"/>
          </w:rPr>
          <w:t>20 mm</w:t>
        </w:r>
      </w:smartTag>
      <w:r w:rsidRPr="00505EA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iš apačios – </w:t>
      </w:r>
      <w:smartTag w:uri="urn:schemas-microsoft-com:office:smarttags" w:element="metricconverter">
        <w:smartTagPr>
          <w:attr w:name="ProductID" w:val="20 mm"/>
        </w:smartTagPr>
        <w:r w:rsidRPr="00505EA6">
          <w:rPr>
            <w:rFonts w:ascii="Times New Roman" w:eastAsia="Times New Roman" w:hAnsi="Times New Roman" w:cs="Times New Roman"/>
            <w:sz w:val="24"/>
            <w:szCs w:val="24"/>
            <w:lang w:eastAsia="lt-LT"/>
          </w:rPr>
          <w:t>20 mm</w:t>
        </w:r>
      </w:smartTag>
      <w:r w:rsidRPr="00505EA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iš kairės – </w:t>
      </w:r>
      <w:smartTag w:uri="urn:schemas-microsoft-com:office:smarttags" w:element="metricconverter">
        <w:smartTagPr>
          <w:attr w:name="ProductID" w:val="30 mm"/>
        </w:smartTagPr>
        <w:r w:rsidRPr="00505EA6">
          <w:rPr>
            <w:rFonts w:ascii="Times New Roman" w:eastAsia="Times New Roman" w:hAnsi="Times New Roman" w:cs="Times New Roman"/>
            <w:sz w:val="24"/>
            <w:szCs w:val="24"/>
            <w:lang w:eastAsia="lt-LT"/>
          </w:rPr>
          <w:t>30 mm</w:t>
        </w:r>
      </w:smartTag>
      <w:r w:rsidRPr="00505EA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iš dešinės – </w:t>
      </w:r>
      <w:smartTag w:uri="urn:schemas-microsoft-com:office:smarttags" w:element="metricconverter">
        <w:smartTagPr>
          <w:attr w:name="ProductID" w:val="10 mm"/>
        </w:smartTagPr>
        <w:r w:rsidRPr="00505EA6">
          <w:rPr>
            <w:rFonts w:ascii="Times New Roman" w:eastAsia="Times New Roman" w:hAnsi="Times New Roman" w:cs="Times New Roman"/>
            <w:sz w:val="24"/>
            <w:szCs w:val="24"/>
            <w:lang w:eastAsia="lt-LT"/>
          </w:rPr>
          <w:t>10 mm</w:t>
        </w:r>
      </w:smartTag>
      <w:r w:rsidR="00874595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14:paraId="6C7E490F" w14:textId="77777777" w:rsidR="00B4310B" w:rsidRPr="00505EA6" w:rsidRDefault="00B4310B" w:rsidP="00B6662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05EA6">
        <w:rPr>
          <w:rFonts w:ascii="Times New Roman" w:eastAsia="Times New Roman" w:hAnsi="Times New Roman" w:cs="Times New Roman"/>
          <w:sz w:val="24"/>
          <w:szCs w:val="24"/>
          <w:lang w:eastAsia="lt-LT"/>
        </w:rPr>
        <w:t>Abipusė lygiuotė.</w:t>
      </w:r>
    </w:p>
    <w:p w14:paraId="43C5A961" w14:textId="1EAA64F6" w:rsidR="00B4310B" w:rsidRDefault="00B4310B" w:rsidP="00B6662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05EA6">
        <w:rPr>
          <w:rFonts w:ascii="Times New Roman" w:eastAsia="Times New Roman" w:hAnsi="Times New Roman" w:cs="Times New Roman"/>
          <w:b/>
          <w:sz w:val="24"/>
          <w:szCs w:val="24"/>
          <w:lang w:eastAsia="lt-LT"/>
        </w:rPr>
        <w:t>Titulinis lapas</w:t>
      </w:r>
      <w:r w:rsidRPr="00505EA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– parengiamas pagal standartinius reikalavimus (nurodomi: Klaipėdos valstybinė kolegija, Sveikatos mokslų fakultetas, </w:t>
      </w:r>
      <w:r w:rsidR="00CA4A36" w:rsidRPr="00505EA6">
        <w:rPr>
          <w:rFonts w:ascii="Times New Roman" w:eastAsia="Times New Roman" w:hAnsi="Times New Roman" w:cs="Times New Roman"/>
          <w:sz w:val="24"/>
          <w:szCs w:val="24"/>
          <w:lang w:eastAsia="lt-LT"/>
        </w:rPr>
        <w:t>studento vardas, pavardė</w:t>
      </w:r>
      <w:r w:rsidRPr="00505EA6">
        <w:rPr>
          <w:rFonts w:ascii="Times New Roman" w:eastAsia="Times New Roman" w:hAnsi="Times New Roman" w:cs="Times New Roman"/>
          <w:sz w:val="24"/>
          <w:szCs w:val="24"/>
          <w:lang w:eastAsia="lt-LT"/>
        </w:rPr>
        <w:t>, miestas, metai).</w:t>
      </w:r>
    </w:p>
    <w:p w14:paraId="10FFBB7E" w14:textId="77777777" w:rsidR="00B4310B" w:rsidRPr="00505EA6" w:rsidRDefault="00B4310B" w:rsidP="00B6662C">
      <w:pPr>
        <w:spacing w:after="0" w:line="240" w:lineRule="auto"/>
        <w:ind w:left="-142" w:firstLine="1276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14:paraId="3C21F366" w14:textId="77777777" w:rsidR="00812110" w:rsidRPr="00505EA6" w:rsidRDefault="00812110" w:rsidP="00B666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12110" w:rsidRPr="00505EA6" w:rsidSect="008679B1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C2EA5" w14:textId="77777777" w:rsidR="00EE3E64" w:rsidRDefault="00EE3E64" w:rsidP="00F970AF">
      <w:pPr>
        <w:spacing w:after="0" w:line="240" w:lineRule="auto"/>
      </w:pPr>
      <w:r>
        <w:separator/>
      </w:r>
    </w:p>
  </w:endnote>
  <w:endnote w:type="continuationSeparator" w:id="0">
    <w:p w14:paraId="4341FF7E" w14:textId="77777777" w:rsidR="00EE3E64" w:rsidRDefault="00EE3E64" w:rsidP="00F9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1D2D5" w14:textId="77777777" w:rsidR="00EE3E64" w:rsidRDefault="00EE3E64" w:rsidP="00F970AF">
      <w:pPr>
        <w:spacing w:after="0" w:line="240" w:lineRule="auto"/>
      </w:pPr>
      <w:r>
        <w:separator/>
      </w:r>
    </w:p>
  </w:footnote>
  <w:footnote w:type="continuationSeparator" w:id="0">
    <w:p w14:paraId="7199A5F7" w14:textId="77777777" w:rsidR="00EE3E64" w:rsidRDefault="00EE3E64" w:rsidP="00F97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036"/>
    <w:multiLevelType w:val="hybridMultilevel"/>
    <w:tmpl w:val="599E902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14763"/>
    <w:multiLevelType w:val="hybridMultilevel"/>
    <w:tmpl w:val="2EE6B8BC"/>
    <w:lvl w:ilvl="0" w:tplc="8D601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2D13"/>
    <w:multiLevelType w:val="hybridMultilevel"/>
    <w:tmpl w:val="F7AAF26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D204B"/>
    <w:multiLevelType w:val="hybridMultilevel"/>
    <w:tmpl w:val="8D14BE44"/>
    <w:lvl w:ilvl="0" w:tplc="430EE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77828"/>
    <w:multiLevelType w:val="hybridMultilevel"/>
    <w:tmpl w:val="918ACDC0"/>
    <w:lvl w:ilvl="0" w:tplc="54EEC4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95680"/>
    <w:multiLevelType w:val="hybridMultilevel"/>
    <w:tmpl w:val="5418A660"/>
    <w:lvl w:ilvl="0" w:tplc="3148F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62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4A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E7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E6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60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E4A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D23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76A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052A84"/>
    <w:multiLevelType w:val="hybridMultilevel"/>
    <w:tmpl w:val="90CEDA52"/>
    <w:lvl w:ilvl="0" w:tplc="F538E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65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A4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16C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87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BC9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48B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621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07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2B746A"/>
    <w:multiLevelType w:val="hybridMultilevel"/>
    <w:tmpl w:val="CF6CFA5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D411F"/>
    <w:multiLevelType w:val="hybridMultilevel"/>
    <w:tmpl w:val="D192437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1622B"/>
    <w:multiLevelType w:val="hybridMultilevel"/>
    <w:tmpl w:val="641E333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61352"/>
    <w:multiLevelType w:val="hybridMultilevel"/>
    <w:tmpl w:val="DDA6AB2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EB20DD"/>
    <w:multiLevelType w:val="hybridMultilevel"/>
    <w:tmpl w:val="AA4C976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614A3"/>
    <w:multiLevelType w:val="hybridMultilevel"/>
    <w:tmpl w:val="260C0F8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80408"/>
    <w:multiLevelType w:val="hybridMultilevel"/>
    <w:tmpl w:val="93825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44E97"/>
    <w:multiLevelType w:val="hybridMultilevel"/>
    <w:tmpl w:val="6B10B456"/>
    <w:lvl w:ilvl="0" w:tplc="EFEE4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C6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AF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4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8E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2A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CEE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646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47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9414962"/>
    <w:multiLevelType w:val="hybridMultilevel"/>
    <w:tmpl w:val="F2D43204"/>
    <w:lvl w:ilvl="0" w:tplc="430EE2A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B7D43"/>
    <w:multiLevelType w:val="hybridMultilevel"/>
    <w:tmpl w:val="7A50CEF8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680690">
    <w:abstractNumId w:val="6"/>
  </w:num>
  <w:num w:numId="2" w16cid:durableId="171797752">
    <w:abstractNumId w:val="0"/>
  </w:num>
  <w:num w:numId="3" w16cid:durableId="637959552">
    <w:abstractNumId w:val="8"/>
  </w:num>
  <w:num w:numId="4" w16cid:durableId="1663510755">
    <w:abstractNumId w:val="5"/>
  </w:num>
  <w:num w:numId="5" w16cid:durableId="999432989">
    <w:abstractNumId w:val="14"/>
  </w:num>
  <w:num w:numId="6" w16cid:durableId="80570188">
    <w:abstractNumId w:val="13"/>
  </w:num>
  <w:num w:numId="7" w16cid:durableId="16351371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79310505">
    <w:abstractNumId w:val="9"/>
  </w:num>
  <w:num w:numId="9" w16cid:durableId="1403407350">
    <w:abstractNumId w:val="16"/>
  </w:num>
  <w:num w:numId="10" w16cid:durableId="168376119">
    <w:abstractNumId w:val="11"/>
  </w:num>
  <w:num w:numId="11" w16cid:durableId="301469372">
    <w:abstractNumId w:val="12"/>
  </w:num>
  <w:num w:numId="12" w16cid:durableId="1050617293">
    <w:abstractNumId w:val="4"/>
  </w:num>
  <w:num w:numId="13" w16cid:durableId="2116710014">
    <w:abstractNumId w:val="1"/>
  </w:num>
  <w:num w:numId="14" w16cid:durableId="3434227">
    <w:abstractNumId w:val="3"/>
  </w:num>
  <w:num w:numId="15" w16cid:durableId="374702027">
    <w:abstractNumId w:val="15"/>
  </w:num>
  <w:num w:numId="16" w16cid:durableId="1917545067">
    <w:abstractNumId w:val="2"/>
  </w:num>
  <w:num w:numId="17" w16cid:durableId="13411606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10B"/>
    <w:rsid w:val="000631AC"/>
    <w:rsid w:val="000A4C9E"/>
    <w:rsid w:val="00100C79"/>
    <w:rsid w:val="0011762A"/>
    <w:rsid w:val="00120B65"/>
    <w:rsid w:val="00132717"/>
    <w:rsid w:val="00161D6B"/>
    <w:rsid w:val="00185506"/>
    <w:rsid w:val="001A34AF"/>
    <w:rsid w:val="001B2953"/>
    <w:rsid w:val="002000D0"/>
    <w:rsid w:val="002A4B92"/>
    <w:rsid w:val="002B4685"/>
    <w:rsid w:val="002C0638"/>
    <w:rsid w:val="002F6F22"/>
    <w:rsid w:val="00313F1A"/>
    <w:rsid w:val="003560BF"/>
    <w:rsid w:val="003C59BF"/>
    <w:rsid w:val="00415555"/>
    <w:rsid w:val="00451423"/>
    <w:rsid w:val="0049032B"/>
    <w:rsid w:val="004B194D"/>
    <w:rsid w:val="004C600F"/>
    <w:rsid w:val="004D041E"/>
    <w:rsid w:val="00505EA6"/>
    <w:rsid w:val="00522054"/>
    <w:rsid w:val="00552983"/>
    <w:rsid w:val="00611338"/>
    <w:rsid w:val="006414B0"/>
    <w:rsid w:val="00652ED5"/>
    <w:rsid w:val="00665F5B"/>
    <w:rsid w:val="0067073F"/>
    <w:rsid w:val="006C7A7D"/>
    <w:rsid w:val="0070666C"/>
    <w:rsid w:val="00712833"/>
    <w:rsid w:val="007223A4"/>
    <w:rsid w:val="007B7ABF"/>
    <w:rsid w:val="007C04F3"/>
    <w:rsid w:val="007F40BB"/>
    <w:rsid w:val="00803111"/>
    <w:rsid w:val="00803805"/>
    <w:rsid w:val="00812110"/>
    <w:rsid w:val="00825314"/>
    <w:rsid w:val="0083690F"/>
    <w:rsid w:val="008574D0"/>
    <w:rsid w:val="008679B1"/>
    <w:rsid w:val="00874595"/>
    <w:rsid w:val="00876034"/>
    <w:rsid w:val="008772C3"/>
    <w:rsid w:val="00890426"/>
    <w:rsid w:val="00894F7C"/>
    <w:rsid w:val="008962BF"/>
    <w:rsid w:val="008C69AB"/>
    <w:rsid w:val="008D5635"/>
    <w:rsid w:val="008F7162"/>
    <w:rsid w:val="00925F23"/>
    <w:rsid w:val="00974429"/>
    <w:rsid w:val="00A424AC"/>
    <w:rsid w:val="00A6184E"/>
    <w:rsid w:val="00A661A4"/>
    <w:rsid w:val="00A704FD"/>
    <w:rsid w:val="00A935AB"/>
    <w:rsid w:val="00AB395C"/>
    <w:rsid w:val="00AD27E7"/>
    <w:rsid w:val="00AE654E"/>
    <w:rsid w:val="00B4310B"/>
    <w:rsid w:val="00B461E4"/>
    <w:rsid w:val="00B601BB"/>
    <w:rsid w:val="00B6662C"/>
    <w:rsid w:val="00BC737A"/>
    <w:rsid w:val="00C07C8B"/>
    <w:rsid w:val="00C12601"/>
    <w:rsid w:val="00C155A0"/>
    <w:rsid w:val="00CA4A36"/>
    <w:rsid w:val="00CA4F9A"/>
    <w:rsid w:val="00CD42D5"/>
    <w:rsid w:val="00D07D3C"/>
    <w:rsid w:val="00D4523B"/>
    <w:rsid w:val="00D665D2"/>
    <w:rsid w:val="00DB2C46"/>
    <w:rsid w:val="00DC06CF"/>
    <w:rsid w:val="00DC33A6"/>
    <w:rsid w:val="00DD3B99"/>
    <w:rsid w:val="00DF0714"/>
    <w:rsid w:val="00DF0EDC"/>
    <w:rsid w:val="00E1012D"/>
    <w:rsid w:val="00E34F25"/>
    <w:rsid w:val="00E96A2F"/>
    <w:rsid w:val="00EE29FC"/>
    <w:rsid w:val="00EE321A"/>
    <w:rsid w:val="00EE3E64"/>
    <w:rsid w:val="00F4247E"/>
    <w:rsid w:val="00F45B6E"/>
    <w:rsid w:val="00F915A4"/>
    <w:rsid w:val="00F970AF"/>
    <w:rsid w:val="00FA52CA"/>
    <w:rsid w:val="00FB1025"/>
    <w:rsid w:val="00FE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352EEB9D"/>
  <w15:docId w15:val="{E23B9003-142C-4A90-ABC7-25884CC7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4310B"/>
    <w:pPr>
      <w:spacing w:after="200" w:line="276" w:lineRule="auto"/>
    </w:p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B431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Default">
    <w:name w:val="Default"/>
    <w:rsid w:val="00B4310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4C600F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C600F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C600F"/>
    <w:rPr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C600F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C600F"/>
    <w:rPr>
      <w:b/>
      <w:bCs/>
      <w:sz w:val="20"/>
      <w:szCs w:val="2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C6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C600F"/>
    <w:rPr>
      <w:rFonts w:ascii="Tahoma" w:hAnsi="Tahoma" w:cs="Tahoma"/>
      <w:sz w:val="16"/>
      <w:szCs w:val="16"/>
    </w:rPr>
  </w:style>
  <w:style w:type="table" w:styleId="Lentelstinklelis">
    <w:name w:val="Table Grid"/>
    <w:basedOn w:val="prastojilentel"/>
    <w:uiPriority w:val="39"/>
    <w:rsid w:val="008C69A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F970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970AF"/>
  </w:style>
  <w:style w:type="paragraph" w:styleId="Porat">
    <w:name w:val="footer"/>
    <w:basedOn w:val="prastasis"/>
    <w:link w:val="PoratDiagrama"/>
    <w:uiPriority w:val="99"/>
    <w:unhideWhenUsed/>
    <w:rsid w:val="00F970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97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Mažionienė Asta</dc:creator>
  <cp:lastModifiedBy>Pocienė Monika</cp:lastModifiedBy>
  <cp:revision>2</cp:revision>
  <cp:lastPrinted>2022-06-06T05:29:00Z</cp:lastPrinted>
  <dcterms:created xsi:type="dcterms:W3CDTF">2023-11-30T15:03:00Z</dcterms:created>
  <dcterms:modified xsi:type="dcterms:W3CDTF">2023-11-30T15:03:00Z</dcterms:modified>
</cp:coreProperties>
</file>