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69C5C" w14:textId="60807AFA" w:rsidR="006126A0" w:rsidRPr="00F76D63" w:rsidRDefault="006126A0" w:rsidP="00827932">
      <w:pPr>
        <w:ind w:left="2880" w:firstLine="720"/>
        <w:rPr>
          <w:rFonts w:ascii="Times New Roman" w:hAnsi="Times New Roman" w:cs="Times New Roman"/>
        </w:rPr>
      </w:pPr>
      <w:r w:rsidRPr="00F76D63">
        <w:rPr>
          <w:rFonts w:ascii="Times New Roman" w:hAnsi="Times New Roman" w:cs="Times New Roman"/>
          <w:noProof/>
        </w:rPr>
        <w:drawing>
          <wp:inline distT="0" distB="0" distL="0" distR="0" wp14:anchorId="3BFAB1A5" wp14:editId="3FC84815">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826" cy="1333826"/>
                    </a:xfrm>
                    <a:prstGeom prst="rect">
                      <a:avLst/>
                    </a:prstGeom>
                  </pic:spPr>
                </pic:pic>
              </a:graphicData>
            </a:graphic>
          </wp:inline>
        </w:drawing>
      </w:r>
    </w:p>
    <w:p w14:paraId="0A2A0AAF" w14:textId="09E89FD6" w:rsidR="00DA798A"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A2B9E6" w14:textId="7FFEBC7B" w:rsidR="006126A0" w:rsidRPr="00DA798A" w:rsidRDefault="00DA798A" w:rsidP="00AD6A4B">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518845" w14:textId="7D481135" w:rsidR="00C708EC"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422F51" w14:textId="4E1E2B3D" w:rsidR="00C708EC" w:rsidRPr="00F76D63" w:rsidRDefault="00C708EC" w:rsidP="00AD6A4B">
      <w:pPr>
        <w:rPr>
          <w:rFonts w:ascii="Times New Roman" w:hAnsi="Times New Roman" w:cs="Times New Roman"/>
        </w:rPr>
      </w:pPr>
    </w:p>
    <w:p w14:paraId="766DA3D1" w14:textId="67326EE7" w:rsidR="00C708EC" w:rsidRPr="00F76D63" w:rsidRDefault="00C708EC" w:rsidP="00AD6A4B">
      <w:pPr>
        <w:rPr>
          <w:rFonts w:ascii="Times New Roman" w:hAnsi="Times New Roman" w:cs="Times New Roman"/>
        </w:rPr>
      </w:pPr>
    </w:p>
    <w:p w14:paraId="14D57601" w14:textId="5C1CAEEC" w:rsidR="00C708EC" w:rsidRPr="00F76D63" w:rsidRDefault="00C708EC" w:rsidP="00AD6A4B">
      <w:pPr>
        <w:rPr>
          <w:rFonts w:ascii="Times New Roman" w:hAnsi="Times New Roman" w:cs="Times New Roman"/>
        </w:rPr>
      </w:pPr>
    </w:p>
    <w:p w14:paraId="536F742B" w14:textId="75C866B1" w:rsidR="00C708EC" w:rsidRPr="00F76D63" w:rsidRDefault="00C708EC" w:rsidP="00AD6A4B">
      <w:pPr>
        <w:rPr>
          <w:rFonts w:ascii="Times New Roman" w:hAnsi="Times New Roman" w:cs="Times New Roman"/>
        </w:rPr>
      </w:pPr>
    </w:p>
    <w:p w14:paraId="241882AC" w14:textId="5B59C963" w:rsidR="00C708EC" w:rsidRPr="00F76D63" w:rsidRDefault="00C708EC" w:rsidP="00AD6A4B">
      <w:pPr>
        <w:rPr>
          <w:rFonts w:ascii="Times New Roman" w:hAnsi="Times New Roman" w:cs="Times New Roman"/>
        </w:rPr>
      </w:pPr>
    </w:p>
    <w:p w14:paraId="1E8FD10E" w14:textId="77777777" w:rsidR="00C708EC" w:rsidRPr="00F76D63" w:rsidRDefault="00C708EC" w:rsidP="00AD6A4B">
      <w:pPr>
        <w:rPr>
          <w:rFonts w:ascii="Times New Roman" w:hAnsi="Times New Roman" w:cs="Times New Roman"/>
        </w:rPr>
      </w:pPr>
    </w:p>
    <w:p w14:paraId="2FD8495A" w14:textId="77777777" w:rsidR="006126A0" w:rsidRPr="00F76D63" w:rsidRDefault="006126A0" w:rsidP="00AD6A4B">
      <w:pPr>
        <w:rPr>
          <w:rFonts w:ascii="Times New Roman" w:hAnsi="Times New Roman" w:cs="Times New Roman"/>
        </w:rPr>
      </w:pPr>
    </w:p>
    <w:p w14:paraId="0E52F4CE" w14:textId="43232257" w:rsidR="006126A0" w:rsidRPr="00F76D63" w:rsidRDefault="00827932" w:rsidP="00827932">
      <w:pPr>
        <w:pStyle w:val="Title"/>
        <w:jc w:val="center"/>
        <w:rPr>
          <w:rFonts w:ascii="Times New Roman" w:hAnsi="Times New Roman" w:cs="Times New Roman"/>
          <w:b/>
          <w:color w:val="002060"/>
          <w:sz w:val="72"/>
          <w:szCs w:val="72"/>
        </w:rPr>
      </w:pPr>
      <w:r w:rsidRPr="00F76D63">
        <w:rPr>
          <w:rFonts w:ascii="Times New Roman" w:hAnsi="Times New Roman" w:cs="Times New Roman"/>
          <w:b/>
          <w:color w:val="002060"/>
          <w:sz w:val="72"/>
          <w:szCs w:val="72"/>
        </w:rPr>
        <w:t>Digjitalizimi i Spitalit</w:t>
      </w:r>
    </w:p>
    <w:p w14:paraId="79EA17B9" w14:textId="77777777" w:rsidR="006126A0" w:rsidRPr="00F76D63" w:rsidRDefault="006126A0" w:rsidP="00AD6A4B">
      <w:pPr>
        <w:rPr>
          <w:rFonts w:ascii="Times New Roman" w:hAnsi="Times New Roman" w:cs="Times New Roman"/>
        </w:rPr>
      </w:pPr>
    </w:p>
    <w:p w14:paraId="39D429EE" w14:textId="77777777" w:rsidR="006126A0" w:rsidRPr="00F76D63" w:rsidRDefault="006126A0" w:rsidP="00AD6A4B">
      <w:pPr>
        <w:rPr>
          <w:rFonts w:ascii="Times New Roman" w:hAnsi="Times New Roman" w:cs="Times New Roman"/>
        </w:rPr>
      </w:pPr>
    </w:p>
    <w:p w14:paraId="4CEAC605" w14:textId="77777777" w:rsidR="006126A0" w:rsidRPr="00F76D63" w:rsidRDefault="006126A0" w:rsidP="00AD6A4B">
      <w:pPr>
        <w:rPr>
          <w:rFonts w:ascii="Times New Roman" w:hAnsi="Times New Roman" w:cs="Times New Roman"/>
        </w:rPr>
      </w:pPr>
    </w:p>
    <w:p w14:paraId="6680E781" w14:textId="77777777" w:rsidR="006126A0" w:rsidRPr="00F76D63" w:rsidRDefault="006126A0" w:rsidP="00AD6A4B">
      <w:pPr>
        <w:rPr>
          <w:rFonts w:ascii="Times New Roman" w:hAnsi="Times New Roman" w:cs="Times New Roman"/>
        </w:rPr>
      </w:pPr>
    </w:p>
    <w:p w14:paraId="3C5B7554" w14:textId="77777777" w:rsidR="006126A0" w:rsidRPr="00F76D63" w:rsidRDefault="006126A0" w:rsidP="00AD6A4B">
      <w:pPr>
        <w:rPr>
          <w:rFonts w:ascii="Times New Roman" w:hAnsi="Times New Roman" w:cs="Times New Roman"/>
        </w:rPr>
      </w:pPr>
    </w:p>
    <w:p w14:paraId="2BE43914" w14:textId="0E53C3C1" w:rsidR="00827932" w:rsidRPr="00F76D63" w:rsidRDefault="00827932" w:rsidP="00827932">
      <w:pPr>
        <w:rPr>
          <w:rFonts w:ascii="Times New Roman" w:hAnsi="Times New Roman" w:cs="Times New Roman"/>
        </w:rPr>
      </w:pPr>
    </w:p>
    <w:p w14:paraId="3E898965" w14:textId="3D68D011" w:rsidR="00C708EC" w:rsidRPr="00F76D63" w:rsidRDefault="00C708EC" w:rsidP="00827932">
      <w:pPr>
        <w:rPr>
          <w:rFonts w:ascii="Times New Roman" w:hAnsi="Times New Roman" w:cs="Times New Roman"/>
        </w:rPr>
      </w:pPr>
    </w:p>
    <w:p w14:paraId="7902F6FC" w14:textId="01CA2773" w:rsidR="00C708EC" w:rsidRPr="00F76D63" w:rsidRDefault="00C708EC" w:rsidP="00827932">
      <w:pPr>
        <w:rPr>
          <w:rFonts w:ascii="Times New Roman" w:hAnsi="Times New Roman" w:cs="Times New Roman"/>
        </w:rPr>
      </w:pPr>
    </w:p>
    <w:p w14:paraId="43580AAB" w14:textId="239E1C30" w:rsidR="00C708EC" w:rsidRPr="00F76D63" w:rsidRDefault="00C708EC" w:rsidP="00827932">
      <w:pPr>
        <w:rPr>
          <w:rFonts w:ascii="Times New Roman" w:hAnsi="Times New Roman" w:cs="Times New Roman"/>
        </w:rPr>
      </w:pPr>
    </w:p>
    <w:p w14:paraId="03AC34A8" w14:textId="006CD4FF" w:rsidR="00C708EC" w:rsidRPr="00F76D63" w:rsidRDefault="00C708EC" w:rsidP="00827932">
      <w:pPr>
        <w:rPr>
          <w:rFonts w:ascii="Times New Roman" w:hAnsi="Times New Roman" w:cs="Times New Roman"/>
        </w:rPr>
      </w:pPr>
    </w:p>
    <w:p w14:paraId="6A33E472" w14:textId="77777777" w:rsidR="00C708EC" w:rsidRPr="00F76D63" w:rsidRDefault="00C708EC" w:rsidP="00827932">
      <w:pPr>
        <w:rPr>
          <w:rFonts w:ascii="Times New Roman" w:hAnsi="Times New Roman" w:cs="Times New Roman"/>
        </w:rPr>
      </w:pPr>
    </w:p>
    <w:p w14:paraId="43462AE3" w14:textId="77777777" w:rsidR="00827932" w:rsidRPr="00F76D63" w:rsidRDefault="00827932" w:rsidP="00827932">
      <w:pPr>
        <w:rPr>
          <w:rFonts w:ascii="Times New Roman" w:hAnsi="Times New Roman" w:cs="Times New Roman"/>
        </w:rPr>
      </w:pPr>
    </w:p>
    <w:p w14:paraId="67AA454C" w14:textId="77777777" w:rsidR="00827932" w:rsidRPr="00F76D63" w:rsidRDefault="00827932" w:rsidP="00827932">
      <w:pPr>
        <w:rPr>
          <w:rFonts w:ascii="Times New Roman" w:hAnsi="Times New Roman" w:cs="Times New Roman"/>
          <w:sz w:val="24"/>
          <w:szCs w:val="24"/>
        </w:rPr>
      </w:pPr>
    </w:p>
    <w:p w14:paraId="19509DEC" w14:textId="530A2B9C"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Punuar nga </w:t>
      </w:r>
      <w:proofErr w:type="gramStart"/>
      <w:r w:rsidRPr="00F76D63">
        <w:rPr>
          <w:rFonts w:ascii="Times New Roman" w:hAnsi="Times New Roman" w:cs="Times New Roman"/>
          <w:sz w:val="24"/>
          <w:szCs w:val="24"/>
        </w:rPr>
        <w:t>Studentet :</w:t>
      </w:r>
      <w:proofErr w:type="gramEnd"/>
      <w:r w:rsidRPr="00F76D63">
        <w:rPr>
          <w:rFonts w:ascii="Times New Roman" w:hAnsi="Times New Roman" w:cs="Times New Roman"/>
          <w:sz w:val="24"/>
          <w:szCs w:val="24"/>
        </w:rPr>
        <w:t xml:space="preserve"> </w:t>
      </w:r>
      <w:r w:rsidRPr="00F76D63">
        <w:rPr>
          <w:rFonts w:ascii="Times New Roman" w:hAnsi="Times New Roman" w:cs="Times New Roman"/>
          <w:b/>
          <w:bCs/>
          <w:sz w:val="24"/>
          <w:szCs w:val="24"/>
        </w:rPr>
        <w:t>Bleron Hazrolli</w:t>
      </w:r>
      <w:r w:rsidRPr="00F76D63">
        <w:rPr>
          <w:rFonts w:ascii="Times New Roman" w:hAnsi="Times New Roman" w:cs="Times New Roman"/>
          <w:sz w:val="24"/>
          <w:szCs w:val="24"/>
        </w:rPr>
        <w:t xml:space="preserve">,                      Profesor : </w:t>
      </w:r>
      <w:r w:rsidRPr="00F76D63">
        <w:rPr>
          <w:rFonts w:ascii="Times New Roman" w:hAnsi="Times New Roman" w:cs="Times New Roman"/>
          <w:b/>
          <w:bCs/>
          <w:sz w:val="24"/>
          <w:szCs w:val="24"/>
        </w:rPr>
        <w:t>Engelbert Zefaj</w:t>
      </w:r>
    </w:p>
    <w:p w14:paraId="44C737A8" w14:textId="5B114E46"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                                     </w:t>
      </w:r>
      <w:r w:rsidRPr="00F76D63">
        <w:rPr>
          <w:rFonts w:ascii="Times New Roman" w:hAnsi="Times New Roman" w:cs="Times New Roman"/>
          <w:b/>
          <w:bCs/>
          <w:sz w:val="24"/>
          <w:szCs w:val="24"/>
        </w:rPr>
        <w:t>Fidan Hazrolli</w:t>
      </w:r>
      <w:r w:rsidRPr="00F76D63">
        <w:rPr>
          <w:rFonts w:ascii="Times New Roman" w:hAnsi="Times New Roman" w:cs="Times New Roman"/>
          <w:sz w:val="24"/>
          <w:szCs w:val="24"/>
        </w:rPr>
        <w:t>,</w:t>
      </w:r>
    </w:p>
    <w:p w14:paraId="29AF0877" w14:textId="25069A7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Arnis Gegollaj</w:t>
      </w:r>
    </w:p>
    <w:p w14:paraId="3AE48E4E" w14:textId="7F33A7B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Driard Shala,</w:t>
      </w:r>
    </w:p>
    <w:p w14:paraId="6D340E57" w14:textId="0C30118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Agim Halilaj,</w:t>
      </w:r>
    </w:p>
    <w:p w14:paraId="01170ECE" w14:textId="0A973C9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ab/>
        <w:t xml:space="preserve">                         Festim Hyseni.</w:t>
      </w:r>
    </w:p>
    <w:p w14:paraId="390D02A8" w14:textId="0CDE4704" w:rsidR="00CD62D5" w:rsidRPr="00F76D63" w:rsidRDefault="00827932" w:rsidP="00CD62D5">
      <w:pPr>
        <w:rPr>
          <w:rFonts w:ascii="Times New Roman" w:hAnsi="Times New Roman" w:cs="Times New Roman"/>
          <w:b/>
          <w:bCs/>
          <w:sz w:val="24"/>
          <w:szCs w:val="24"/>
        </w:rPr>
      </w:pPr>
      <w:r w:rsidRPr="00F76D63">
        <w:rPr>
          <w:rFonts w:ascii="Times New Roman" w:hAnsi="Times New Roman" w:cs="Times New Roman"/>
          <w:b/>
          <w:bCs/>
          <w:sz w:val="24"/>
          <w:szCs w:val="24"/>
        </w:rPr>
        <w:tab/>
      </w:r>
      <w:r w:rsidRPr="00F76D63">
        <w:rPr>
          <w:rFonts w:ascii="Times New Roman" w:hAnsi="Times New Roman" w:cs="Times New Roman"/>
          <w:b/>
          <w:bCs/>
          <w:sz w:val="24"/>
          <w:szCs w:val="24"/>
        </w:rPr>
        <w:tab/>
      </w:r>
    </w:p>
    <w:p w14:paraId="46572C89" w14:textId="7D173DEF" w:rsidR="00A73BD8" w:rsidRPr="00F76D63" w:rsidRDefault="00A73BD8" w:rsidP="00CD62D5">
      <w:pPr>
        <w:rPr>
          <w:rFonts w:ascii="Times New Roman" w:hAnsi="Times New Roman" w:cs="Times New Roman"/>
          <w:b/>
          <w:bCs/>
          <w:sz w:val="28"/>
          <w:szCs w:val="28"/>
        </w:rPr>
      </w:pPr>
    </w:p>
    <w:p w14:paraId="7FB00304" w14:textId="1E70A0C6" w:rsidR="00D35582" w:rsidRPr="00F76D63" w:rsidRDefault="00D35582" w:rsidP="00CD62D5">
      <w:pPr>
        <w:rPr>
          <w:rFonts w:ascii="Times New Roman" w:hAnsi="Times New Roman" w:cs="Times New Roman"/>
          <w:b/>
          <w:bCs/>
          <w:sz w:val="28"/>
          <w:szCs w:val="28"/>
        </w:rPr>
      </w:pPr>
    </w:p>
    <w:p w14:paraId="65641B38" w14:textId="4C753199" w:rsidR="00D35582" w:rsidRPr="00F76D63" w:rsidRDefault="00D35582" w:rsidP="00CD62D5">
      <w:pPr>
        <w:rPr>
          <w:rFonts w:ascii="Times New Roman" w:hAnsi="Times New Roman" w:cs="Times New Roman"/>
          <w:b/>
          <w:bCs/>
          <w:sz w:val="28"/>
          <w:szCs w:val="28"/>
        </w:rPr>
      </w:pPr>
    </w:p>
    <w:p w14:paraId="46FC96E5" w14:textId="6335A0A3" w:rsidR="00D35582" w:rsidRPr="00F76D63" w:rsidRDefault="00D35582" w:rsidP="00CD62D5">
      <w:pPr>
        <w:rPr>
          <w:rFonts w:ascii="Times New Roman" w:hAnsi="Times New Roman" w:cs="Times New Roman"/>
          <w:b/>
          <w:bCs/>
          <w:sz w:val="28"/>
          <w:szCs w:val="28"/>
        </w:rPr>
      </w:pPr>
    </w:p>
    <w:p w14:paraId="1B607811" w14:textId="77777777" w:rsidR="00D35582" w:rsidRPr="00F76D63" w:rsidRDefault="00D35582" w:rsidP="00CD62D5">
      <w:pPr>
        <w:rPr>
          <w:rFonts w:ascii="Times New Roman" w:hAnsi="Times New Roman" w:cs="Times New Roman"/>
          <w:b/>
          <w:bCs/>
          <w:sz w:val="28"/>
          <w:szCs w:val="28"/>
        </w:rPr>
      </w:pPr>
    </w:p>
    <w:p w14:paraId="08BA5C59" w14:textId="6ADB99BB" w:rsidR="00AD6A4B" w:rsidRDefault="00AD6A4B" w:rsidP="00DA798A">
      <w:pPr>
        <w:pStyle w:val="Heading2"/>
        <w:rPr>
          <w:rFonts w:ascii="Times New Roman" w:hAnsi="Times New Roman" w:cs="Times New Roman"/>
          <w:b/>
          <w:color w:val="002060"/>
        </w:rPr>
      </w:pPr>
      <w:r w:rsidRPr="00DA798A">
        <w:rPr>
          <w:rFonts w:ascii="Times New Roman" w:hAnsi="Times New Roman" w:cs="Times New Roman"/>
          <w:b/>
          <w:color w:val="002060"/>
        </w:rPr>
        <w:lastRenderedPageBreak/>
        <w:t>Hyrje - Digjitalizimi i Spitaleve</w:t>
      </w:r>
    </w:p>
    <w:p w14:paraId="05A58DF4" w14:textId="77777777" w:rsidR="00DA798A" w:rsidRPr="00DA798A" w:rsidRDefault="00DA798A" w:rsidP="00DA798A"/>
    <w:p w14:paraId="7075701C" w14:textId="77777777"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Qëllimi i Projektit</w:t>
      </w:r>
    </w:p>
    <w:p w14:paraId="7CE1E897" w14:textId="77777777" w:rsidR="00827932" w:rsidRPr="00F76D63" w:rsidRDefault="00827932" w:rsidP="00827932">
      <w:pPr>
        <w:ind w:firstLine="720"/>
        <w:rPr>
          <w:rFonts w:ascii="Times New Roman" w:hAnsi="Times New Roman" w:cs="Times New Roman"/>
        </w:rPr>
      </w:pPr>
    </w:p>
    <w:p w14:paraId="5C5B8C05" w14:textId="42A8D274" w:rsidR="00827932" w:rsidRDefault="00214F12" w:rsidP="00AD6A4B">
      <w:pPr>
        <w:rPr>
          <w:rFonts w:ascii="Times New Roman" w:hAnsi="Times New Roman" w:cs="Times New Roman"/>
          <w:sz w:val="24"/>
          <w:szCs w:val="24"/>
        </w:rPr>
      </w:pPr>
      <w:r w:rsidRPr="00214F12">
        <w:rPr>
          <w:rFonts w:ascii="Times New Roman" w:hAnsi="Times New Roman" w:cs="Times New Roman"/>
          <w:sz w:val="24"/>
          <w:szCs w:val="24"/>
        </w:rPr>
        <w:t>Qëllimi kryesor i këtij projekti është transformimi rrënjësor i menaxhimit të informacionit shëndetësor në spitale, duke përmirësuar proceset ekzistuese dhe duke rritur efikasitetin e shërbimeve për pacientët. Kjo arrihet nëpërmjet implementimit të sistemeve të avancuara për menaxhimin e dosjeve elektronike të pacientëve dhe krijimit të platformave të integruara për të dhënat shëndetësore.</w:t>
      </w:r>
    </w:p>
    <w:p w14:paraId="619E8108" w14:textId="77777777" w:rsidR="00214F12" w:rsidRPr="00214F12" w:rsidRDefault="00214F12" w:rsidP="00AD6A4B">
      <w:pPr>
        <w:rPr>
          <w:rFonts w:ascii="Times New Roman" w:hAnsi="Times New Roman" w:cs="Times New Roman"/>
          <w:sz w:val="24"/>
          <w:szCs w:val="24"/>
        </w:rPr>
      </w:pPr>
    </w:p>
    <w:p w14:paraId="443FD5A6" w14:textId="19545392"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Sistemi i Centralizuar</w:t>
      </w:r>
      <w:bookmarkStart w:id="0" w:name="_GoBack"/>
      <w:bookmarkEnd w:id="0"/>
    </w:p>
    <w:p w14:paraId="5FF42CC0"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Lehtësim i aksesit të shpejtë dhe të sigurt në të dhënat e pacientëve.</w:t>
      </w:r>
    </w:p>
    <w:p w14:paraId="3565ADB9" w14:textId="6E5CC662"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cilësisë së kujdesit dhe efikasitetit të operacioneve.</w:t>
      </w:r>
    </w:p>
    <w:p w14:paraId="783391F6" w14:textId="77777777" w:rsidR="00DA798A" w:rsidRPr="00F76D63" w:rsidRDefault="00DA798A" w:rsidP="00827932">
      <w:pPr>
        <w:ind w:firstLine="720"/>
        <w:rPr>
          <w:rFonts w:ascii="Times New Roman" w:hAnsi="Times New Roman" w:cs="Times New Roman"/>
          <w:sz w:val="24"/>
          <w:szCs w:val="24"/>
        </w:rPr>
      </w:pPr>
    </w:p>
    <w:p w14:paraId="56F44B17" w14:textId="77777777" w:rsidR="00827932" w:rsidRPr="00F76D63" w:rsidRDefault="00827932" w:rsidP="00AD6A4B">
      <w:pPr>
        <w:rPr>
          <w:rFonts w:ascii="Times New Roman" w:hAnsi="Times New Roman" w:cs="Times New Roman"/>
        </w:rPr>
      </w:pPr>
    </w:p>
    <w:p w14:paraId="108B4A89" w14:textId="4AB7203E" w:rsidR="00DA798A"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Sfidat Aktualisht</w:t>
      </w:r>
    </w:p>
    <w:p w14:paraId="6BAC382A"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Mungesa e një sistemi të centralizuar shkakton menaxhim joefikas </w:t>
      </w:r>
    </w:p>
    <w:p w14:paraId="0DB34AFA" w14:textId="01D4C08C" w:rsidR="00AD6A4B" w:rsidRPr="00F76D63" w:rsidRDefault="00CD62D5" w:rsidP="00CD62D5">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të informacionit.</w:t>
      </w:r>
    </w:p>
    <w:p w14:paraId="32500E9F" w14:textId="7280FE8D"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Vonesat në marrjen e vendimeve të shpejta.</w:t>
      </w:r>
    </w:p>
    <w:p w14:paraId="59B26746" w14:textId="77777777" w:rsidR="00DA798A" w:rsidRPr="00F76D63" w:rsidRDefault="00DA798A" w:rsidP="00827932">
      <w:pPr>
        <w:ind w:firstLine="720"/>
        <w:rPr>
          <w:rFonts w:ascii="Times New Roman" w:hAnsi="Times New Roman" w:cs="Times New Roman"/>
          <w:sz w:val="24"/>
          <w:szCs w:val="24"/>
        </w:rPr>
      </w:pPr>
    </w:p>
    <w:p w14:paraId="74B76954" w14:textId="77777777" w:rsidR="00827932" w:rsidRPr="00F76D63" w:rsidRDefault="00827932" w:rsidP="00AD6A4B">
      <w:pPr>
        <w:rPr>
          <w:rFonts w:ascii="Times New Roman" w:hAnsi="Times New Roman" w:cs="Times New Roman"/>
        </w:rPr>
      </w:pPr>
    </w:p>
    <w:p w14:paraId="444DAD46" w14:textId="74F1A0EC" w:rsidR="00AD6A4B" w:rsidRPr="00F76D63" w:rsidRDefault="00AD6A4B" w:rsidP="00AD6A4B">
      <w:pPr>
        <w:rPr>
          <w:rFonts w:ascii="Times New Roman" w:hAnsi="Times New Roman" w:cs="Times New Roman"/>
          <w:sz w:val="40"/>
          <w:szCs w:val="40"/>
        </w:rPr>
      </w:pPr>
      <w:r w:rsidRPr="00DA798A">
        <w:rPr>
          <w:rFonts w:ascii="Times New Roman" w:hAnsi="Times New Roman" w:cs="Times New Roman"/>
          <w:sz w:val="28"/>
          <w:szCs w:val="28"/>
        </w:rPr>
        <w:t>• Motivimi dhe Relevanca</w:t>
      </w:r>
    </w:p>
    <w:p w14:paraId="72FD232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Digjitalizimi sjell përfitime konkrete në menaxhimin e burimeve.</w:t>
      </w:r>
    </w:p>
    <w:p w14:paraId="680C468B" w14:textId="5A641278" w:rsidR="00DA798A" w:rsidRPr="00F76D63" w:rsidRDefault="00AD6A4B" w:rsidP="00DA798A">
      <w:pPr>
        <w:ind w:firstLine="720"/>
        <w:rPr>
          <w:rFonts w:ascii="Times New Roman" w:hAnsi="Times New Roman" w:cs="Times New Roman"/>
          <w:sz w:val="24"/>
          <w:szCs w:val="24"/>
        </w:rPr>
      </w:pPr>
      <w:r w:rsidRPr="00F76D63">
        <w:rPr>
          <w:rFonts w:ascii="Times New Roman" w:hAnsi="Times New Roman" w:cs="Times New Roman"/>
          <w:sz w:val="24"/>
          <w:szCs w:val="24"/>
        </w:rPr>
        <w:t>◦ Përmirësimi i kënaqësisë së pacientëve dhe reduktimi i kostove.</w:t>
      </w:r>
    </w:p>
    <w:p w14:paraId="224CDE75" w14:textId="77777777" w:rsidR="00827932" w:rsidRPr="00F76D63" w:rsidRDefault="00827932" w:rsidP="00AD6A4B">
      <w:pPr>
        <w:rPr>
          <w:rFonts w:ascii="Times New Roman" w:hAnsi="Times New Roman" w:cs="Times New Roman"/>
        </w:rPr>
      </w:pPr>
    </w:p>
    <w:p w14:paraId="059B0143" w14:textId="3B50B56D"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Kompetencat e Ekipit</w:t>
      </w:r>
    </w:p>
    <w:p w14:paraId="268C2169"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Profesionistë me njohuri në teknologji dhe menaxhim projektesh.</w:t>
      </w:r>
    </w:p>
    <w:p w14:paraId="68EA8A37" w14:textId="66229AF5"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Aftësi për të realizuar projektin me sukses.</w:t>
      </w:r>
    </w:p>
    <w:p w14:paraId="589FA370" w14:textId="77777777" w:rsidR="00DA798A" w:rsidRPr="00F76D63" w:rsidRDefault="00DA798A" w:rsidP="00827932">
      <w:pPr>
        <w:ind w:firstLine="720"/>
        <w:rPr>
          <w:rFonts w:ascii="Times New Roman" w:hAnsi="Times New Roman" w:cs="Times New Roman"/>
          <w:sz w:val="24"/>
          <w:szCs w:val="24"/>
        </w:rPr>
      </w:pPr>
    </w:p>
    <w:p w14:paraId="434CBF0D" w14:textId="77777777" w:rsidR="00827932" w:rsidRPr="00F76D63" w:rsidRDefault="00827932" w:rsidP="00AD6A4B">
      <w:pPr>
        <w:rPr>
          <w:rFonts w:ascii="Times New Roman" w:hAnsi="Times New Roman" w:cs="Times New Roman"/>
        </w:rPr>
      </w:pPr>
    </w:p>
    <w:p w14:paraId="08C54E5B" w14:textId="79FEE965"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Qasja dhe Metodologjia</w:t>
      </w:r>
    </w:p>
    <w:p w14:paraId="145B9B8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Analizë e hollësishme e situatës ekzistuese.</w:t>
      </w:r>
    </w:p>
    <w:p w14:paraId="6A44F270"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Përdorimi i metodave të menaxhimit të projekteve dhe praktikave </w:t>
      </w:r>
    </w:p>
    <w:p w14:paraId="1EF74443" w14:textId="20720A6D" w:rsidR="00AD6A4B" w:rsidRDefault="00CD62D5"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më të sipas PMBOK.</w:t>
      </w:r>
    </w:p>
    <w:p w14:paraId="5206B38A" w14:textId="77777777" w:rsidR="00DA798A" w:rsidRPr="00F76D63" w:rsidRDefault="00DA798A" w:rsidP="00CD62D5">
      <w:pPr>
        <w:ind w:left="720"/>
        <w:rPr>
          <w:rFonts w:ascii="Times New Roman" w:hAnsi="Times New Roman" w:cs="Times New Roman"/>
          <w:sz w:val="24"/>
          <w:szCs w:val="24"/>
        </w:rPr>
      </w:pPr>
    </w:p>
    <w:p w14:paraId="3861306B" w14:textId="77777777" w:rsidR="00827932" w:rsidRPr="00F76D63" w:rsidRDefault="00827932" w:rsidP="00AD6A4B">
      <w:pPr>
        <w:rPr>
          <w:rFonts w:ascii="Times New Roman" w:hAnsi="Times New Roman" w:cs="Times New Roman"/>
        </w:rPr>
      </w:pPr>
    </w:p>
    <w:p w14:paraId="0F028440" w14:textId="52B9AE51"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Rezultatet e Pritura</w:t>
      </w:r>
    </w:p>
    <w:p w14:paraId="6E9850C8"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operacioneve spitalore dhe saktësisë së të dhënave.</w:t>
      </w:r>
    </w:p>
    <w:p w14:paraId="645FF813" w14:textId="6D738E04"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Shërbim më i shpejtë dhe reduktim i gabimeve mjekësore.</w:t>
      </w:r>
    </w:p>
    <w:p w14:paraId="051C0ED7" w14:textId="77777777" w:rsidR="00DA798A" w:rsidRPr="00F76D63" w:rsidRDefault="00DA798A" w:rsidP="00827932">
      <w:pPr>
        <w:ind w:firstLine="720"/>
        <w:rPr>
          <w:rFonts w:ascii="Times New Roman" w:hAnsi="Times New Roman" w:cs="Times New Roman"/>
          <w:sz w:val="24"/>
          <w:szCs w:val="24"/>
        </w:rPr>
      </w:pPr>
    </w:p>
    <w:p w14:paraId="1247496C" w14:textId="77777777" w:rsidR="00827932" w:rsidRPr="00F76D63" w:rsidRDefault="00827932" w:rsidP="00AD6A4B">
      <w:pPr>
        <w:rPr>
          <w:rFonts w:ascii="Times New Roman" w:hAnsi="Times New Roman" w:cs="Times New Roman"/>
        </w:rPr>
      </w:pPr>
    </w:p>
    <w:p w14:paraId="50BCCEA3" w14:textId="038B4E4B"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Përmbajtja e Dokumentit</w:t>
      </w:r>
    </w:p>
    <w:p w14:paraId="63545901" w14:textId="77777777" w:rsidR="00CD62D5"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Prezantim i hollësishëm i analizës fillestare, zgjidhjeve teknologjike </w:t>
      </w:r>
    </w:p>
    <w:p w14:paraId="765025F8" w14:textId="4E366364" w:rsidR="00AD6A4B" w:rsidRPr="00F76D63" w:rsidRDefault="00CD62D5"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dhe metodologjisë.</w:t>
      </w:r>
    </w:p>
    <w:p w14:paraId="7BCD845D"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Pasqyrë e qartë e arritjes së objektivave të projektit.</w:t>
      </w:r>
    </w:p>
    <w:p w14:paraId="165BEBEF" w14:textId="6F59E711" w:rsidR="00AD6A4B" w:rsidRDefault="00AD6A4B" w:rsidP="00AD6A4B">
      <w:pPr>
        <w:rPr>
          <w:rFonts w:ascii="Times New Roman" w:hAnsi="Times New Roman" w:cs="Times New Roman"/>
        </w:rPr>
      </w:pPr>
    </w:p>
    <w:p w14:paraId="67025D4D" w14:textId="60C242FD" w:rsidR="00DA798A" w:rsidRDefault="00DA798A" w:rsidP="00AD6A4B">
      <w:pPr>
        <w:rPr>
          <w:rFonts w:ascii="Times New Roman" w:hAnsi="Times New Roman" w:cs="Times New Roman"/>
        </w:rPr>
      </w:pPr>
    </w:p>
    <w:p w14:paraId="1790D2F5" w14:textId="29F9BBD3" w:rsidR="00DA798A" w:rsidRDefault="00DA798A" w:rsidP="00AD6A4B">
      <w:pPr>
        <w:rPr>
          <w:rFonts w:ascii="Times New Roman" w:hAnsi="Times New Roman" w:cs="Times New Roman"/>
        </w:rPr>
      </w:pPr>
    </w:p>
    <w:p w14:paraId="6CA757AE" w14:textId="77777777" w:rsidR="00DA798A" w:rsidRPr="00F76D63" w:rsidRDefault="00DA798A" w:rsidP="00AD6A4B">
      <w:pPr>
        <w:rPr>
          <w:rFonts w:ascii="Times New Roman" w:hAnsi="Times New Roman" w:cs="Times New Roman"/>
        </w:rPr>
      </w:pPr>
    </w:p>
    <w:p w14:paraId="6C7D139F" w14:textId="63CFD0E4" w:rsidR="00CD62D5" w:rsidRPr="00F76D63" w:rsidRDefault="00CD62D5" w:rsidP="00CD62D5">
      <w:pPr>
        <w:rPr>
          <w:rFonts w:ascii="Times New Roman" w:hAnsi="Times New Roman" w:cs="Times New Roman"/>
          <w:b/>
        </w:rPr>
      </w:pPr>
    </w:p>
    <w:p w14:paraId="368D9A36" w14:textId="7161EC38" w:rsidR="00C708EC" w:rsidRPr="00F76D63" w:rsidRDefault="00C708EC" w:rsidP="00CD62D5">
      <w:pPr>
        <w:rPr>
          <w:rFonts w:ascii="Times New Roman" w:hAnsi="Times New Roman" w:cs="Times New Roman"/>
          <w:b/>
        </w:rPr>
      </w:pPr>
    </w:p>
    <w:p w14:paraId="7B1E05E5" w14:textId="2CB6CB03" w:rsidR="00CD62D5" w:rsidRPr="00F76D63" w:rsidRDefault="00CD62D5" w:rsidP="00CD62D5">
      <w:pPr>
        <w:rPr>
          <w:rFonts w:ascii="Times New Roman" w:hAnsi="Times New Roman" w:cs="Times New Roman"/>
          <w:b/>
          <w:color w:val="002060"/>
          <w:sz w:val="36"/>
          <w:szCs w:val="36"/>
        </w:rPr>
      </w:pPr>
      <w:r w:rsidRPr="00F76D63">
        <w:rPr>
          <w:rFonts w:ascii="Times New Roman" w:hAnsi="Times New Roman" w:cs="Times New Roman"/>
          <w:b/>
          <w:color w:val="002060"/>
          <w:sz w:val="36"/>
          <w:szCs w:val="36"/>
        </w:rPr>
        <w:t>DEKLARATA E FUSHEVEPRIMIT TË PROJEKTIT</w:t>
      </w:r>
    </w:p>
    <w:p w14:paraId="49D51CA0" w14:textId="77777777" w:rsidR="00CD62D5" w:rsidRPr="00F76D63" w:rsidRDefault="00CD62D5" w:rsidP="00CD62D5">
      <w:pPr>
        <w:rPr>
          <w:rFonts w:ascii="Times New Roman" w:hAnsi="Times New Roman" w:cs="Times New Roman"/>
          <w:b/>
          <w:sz w:val="16"/>
          <w:szCs w:val="16"/>
        </w:rPr>
      </w:pPr>
    </w:p>
    <w:p w14:paraId="442EB955" w14:textId="77777777" w:rsidR="000B610D" w:rsidRPr="00F76D63" w:rsidRDefault="000B610D" w:rsidP="00CD62D5">
      <w:pPr>
        <w:rPr>
          <w:rStyle w:val="Strong"/>
          <w:rFonts w:ascii="Times New Roman" w:hAnsi="Times New Roman" w:cs="Times New Roman"/>
          <w:sz w:val="24"/>
          <w:szCs w:val="24"/>
        </w:rPr>
      </w:pPr>
      <w:r w:rsidRPr="00F76D63">
        <w:rPr>
          <w:rStyle w:val="Strong"/>
          <w:rFonts w:ascii="Times New Roman" w:hAnsi="Times New Roman" w:cs="Times New Roman"/>
          <w:sz w:val="24"/>
          <w:szCs w:val="24"/>
        </w:rPr>
        <w:t>Qellimi:</w:t>
      </w:r>
    </w:p>
    <w:p w14:paraId="0FB7F879" w14:textId="41325D36" w:rsidR="00CD62D5" w:rsidRPr="00F76D63" w:rsidRDefault="000B610D" w:rsidP="00CD62D5">
      <w:pPr>
        <w:rPr>
          <w:rFonts w:ascii="Times New Roman" w:hAnsi="Times New Roman" w:cs="Times New Roman"/>
          <w:sz w:val="24"/>
          <w:szCs w:val="24"/>
        </w:rPr>
      </w:pPr>
      <w:r w:rsidRPr="00F76D63">
        <w:rPr>
          <w:rFonts w:ascii="Times New Roman" w:hAnsi="Times New Roman" w:cs="Times New Roman"/>
          <w:sz w:val="24"/>
          <w:szCs w:val="24"/>
        </w:rPr>
        <w:br/>
        <w:t>Të transformohet sistemi i kujdesit shëndetësor në Kosovë përmes implementimit të një platforme digjitale të integruar, e cila do të përmirësojë menaxhimin e informacionit shëndetësor të pacientëve, rrisë efikasitetin operativ të spitaleve dhe sigurojë një kujdes më të mirë dhe më të sigurt për pacientët.</w:t>
      </w:r>
    </w:p>
    <w:p w14:paraId="113534AC" w14:textId="77777777" w:rsidR="000B610D" w:rsidRPr="00F76D63" w:rsidRDefault="000B610D" w:rsidP="00CD62D5">
      <w:pPr>
        <w:rPr>
          <w:rFonts w:ascii="Times New Roman" w:hAnsi="Times New Roman" w:cs="Times New Roman"/>
          <w:bCs/>
          <w:sz w:val="24"/>
          <w:szCs w:val="24"/>
        </w:rPr>
      </w:pPr>
    </w:p>
    <w:p w14:paraId="1FC40556" w14:textId="77777777" w:rsidR="00CD62D5" w:rsidRPr="00F76D63" w:rsidRDefault="00CD62D5" w:rsidP="00CD62D5">
      <w:pPr>
        <w:rPr>
          <w:rFonts w:ascii="Times New Roman" w:hAnsi="Times New Roman" w:cs="Times New Roman"/>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CD62D5" w:rsidRPr="00F76D63" w14:paraId="6FFBA7EB" w14:textId="77777777" w:rsidTr="000B610D">
        <w:trPr>
          <w:cantSplit/>
          <w:jc w:val="center"/>
        </w:trPr>
        <w:tc>
          <w:tcPr>
            <w:tcW w:w="2120" w:type="dxa"/>
            <w:tcBorders>
              <w:bottom w:val="single" w:sz="4" w:space="0" w:color="auto"/>
            </w:tcBorders>
            <w:shd w:val="clear" w:color="auto" w:fill="9CC2E5" w:themeFill="accent5" w:themeFillTint="99"/>
            <w:vAlign w:val="center"/>
          </w:tcPr>
          <w:p w14:paraId="3E0D83BE" w14:textId="77777777" w:rsidR="00CD62D5" w:rsidRPr="00F76D63" w:rsidRDefault="00CD62D5" w:rsidP="00CD62D5">
            <w:pPr>
              <w:rPr>
                <w:rFonts w:ascii="Times New Roman" w:hAnsi="Times New Roman" w:cs="Times New Roman"/>
                <w:b/>
                <w:color w:val="002060"/>
                <w:sz w:val="24"/>
                <w:szCs w:val="24"/>
              </w:rPr>
            </w:pPr>
            <w:r w:rsidRPr="00F76D63">
              <w:rPr>
                <w:rFonts w:ascii="Times New Roman" w:hAnsi="Times New Roman" w:cs="Times New Roman"/>
                <w:b/>
                <w:sz w:val="24"/>
                <w:szCs w:val="24"/>
              </w:rPr>
              <w:t>ID e Projektit</w:t>
            </w:r>
          </w:p>
        </w:tc>
        <w:tc>
          <w:tcPr>
            <w:tcW w:w="2825" w:type="dxa"/>
            <w:tcBorders>
              <w:bottom w:val="single" w:sz="4" w:space="0" w:color="auto"/>
            </w:tcBorders>
            <w:shd w:val="clear" w:color="auto" w:fill="auto"/>
            <w:vAlign w:val="center"/>
          </w:tcPr>
          <w:p w14:paraId="2783DF26" w14:textId="77777777" w:rsidR="00CD62D5" w:rsidRPr="00F76D63" w:rsidRDefault="00CD62D5" w:rsidP="00CD62D5">
            <w:pPr>
              <w:rPr>
                <w:rFonts w:ascii="Times New Roman" w:hAnsi="Times New Roman" w:cs="Times New Roman"/>
                <w:sz w:val="24"/>
                <w:szCs w:val="24"/>
              </w:rPr>
            </w:pPr>
            <w:r w:rsidRPr="00F76D63">
              <w:rPr>
                <w:rFonts w:ascii="Times New Roman" w:hAnsi="Times New Roman" w:cs="Times New Roman"/>
                <w:sz w:val="24"/>
                <w:szCs w:val="24"/>
              </w:rPr>
              <w:t>NNNNNN-NN</w:t>
            </w:r>
          </w:p>
        </w:tc>
        <w:tc>
          <w:tcPr>
            <w:tcW w:w="1350" w:type="dxa"/>
            <w:tcBorders>
              <w:bottom w:val="single" w:sz="4" w:space="0" w:color="auto"/>
            </w:tcBorders>
            <w:shd w:val="clear" w:color="auto" w:fill="9CC2E5" w:themeFill="accent5" w:themeFillTint="99"/>
            <w:vAlign w:val="center"/>
          </w:tcPr>
          <w:p w14:paraId="09148774"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Data</w:t>
            </w:r>
          </w:p>
        </w:tc>
        <w:tc>
          <w:tcPr>
            <w:tcW w:w="2310" w:type="dxa"/>
            <w:tcBorders>
              <w:bottom w:val="single" w:sz="4" w:space="0" w:color="auto"/>
            </w:tcBorders>
            <w:shd w:val="clear" w:color="auto" w:fill="auto"/>
            <w:vAlign w:val="center"/>
          </w:tcPr>
          <w:p w14:paraId="739D2E07" w14:textId="38A35C97" w:rsidR="00CD62D5" w:rsidRPr="00F76D63" w:rsidRDefault="0048043C" w:rsidP="00CD62D5">
            <w:pPr>
              <w:rPr>
                <w:rFonts w:ascii="Times New Roman" w:hAnsi="Times New Roman" w:cs="Times New Roman"/>
                <w:sz w:val="24"/>
                <w:szCs w:val="24"/>
              </w:rPr>
            </w:pPr>
            <w:r w:rsidRPr="00F76D63">
              <w:rPr>
                <w:rFonts w:ascii="Times New Roman" w:hAnsi="Times New Roman" w:cs="Times New Roman"/>
                <w:sz w:val="24"/>
                <w:szCs w:val="24"/>
              </w:rPr>
              <w:t>11/01/2024</w:t>
            </w:r>
          </w:p>
        </w:tc>
      </w:tr>
      <w:tr w:rsidR="00CD62D5" w:rsidRPr="00F76D63" w14:paraId="7F3B627F" w14:textId="77777777" w:rsidTr="000B610D">
        <w:trPr>
          <w:cantSplit/>
          <w:jc w:val="center"/>
        </w:trPr>
        <w:tc>
          <w:tcPr>
            <w:tcW w:w="2120" w:type="dxa"/>
            <w:tcBorders>
              <w:top w:val="single" w:sz="4" w:space="0" w:color="auto"/>
            </w:tcBorders>
            <w:shd w:val="clear" w:color="auto" w:fill="9CC2E5" w:themeFill="accent5" w:themeFillTint="99"/>
            <w:vAlign w:val="center"/>
          </w:tcPr>
          <w:p w14:paraId="2465D96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Emri i Projektit</w:t>
            </w:r>
          </w:p>
        </w:tc>
        <w:tc>
          <w:tcPr>
            <w:tcW w:w="6485" w:type="dxa"/>
            <w:gridSpan w:val="3"/>
            <w:shd w:val="clear" w:color="auto" w:fill="auto"/>
            <w:vAlign w:val="center"/>
          </w:tcPr>
          <w:p w14:paraId="725342ED" w14:textId="393AFF65"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Digjitalizimi i Spitalit (Digitalisation of Hospital)</w:t>
            </w:r>
          </w:p>
        </w:tc>
      </w:tr>
      <w:tr w:rsidR="00CD62D5" w:rsidRPr="00F76D63" w14:paraId="3AE47FC0" w14:textId="77777777" w:rsidTr="000B610D">
        <w:trPr>
          <w:cantSplit/>
          <w:jc w:val="center"/>
        </w:trPr>
        <w:tc>
          <w:tcPr>
            <w:tcW w:w="2120" w:type="dxa"/>
            <w:shd w:val="clear" w:color="auto" w:fill="9CC2E5" w:themeFill="accent5" w:themeFillTint="99"/>
            <w:vAlign w:val="center"/>
          </w:tcPr>
          <w:p w14:paraId="243EB1A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Qellimi i projektit</w:t>
            </w:r>
          </w:p>
        </w:tc>
        <w:tc>
          <w:tcPr>
            <w:tcW w:w="6485" w:type="dxa"/>
            <w:gridSpan w:val="3"/>
            <w:shd w:val="clear" w:color="auto" w:fill="auto"/>
            <w:vAlign w:val="center"/>
          </w:tcPr>
          <w:p w14:paraId="14311AF9" w14:textId="20B9A077"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Transformimi i sistemit të kujdesit shëndetësor në Kosovë duke implementuar teknologji të avancuara për menaxhimin e informacionit shëndetësor të pacientëve.</w:t>
            </w:r>
          </w:p>
        </w:tc>
      </w:tr>
      <w:tr w:rsidR="00CD62D5" w:rsidRPr="00F76D63" w14:paraId="21F9F529" w14:textId="77777777" w:rsidTr="000B610D">
        <w:trPr>
          <w:cantSplit/>
          <w:trHeight w:val="953"/>
          <w:jc w:val="center"/>
        </w:trPr>
        <w:tc>
          <w:tcPr>
            <w:tcW w:w="2120" w:type="dxa"/>
            <w:shd w:val="clear" w:color="auto" w:fill="9CC2E5" w:themeFill="accent5" w:themeFillTint="99"/>
          </w:tcPr>
          <w:p w14:paraId="6B05B28D"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Objektivat e Projektit</w:t>
            </w:r>
          </w:p>
          <w:p w14:paraId="549FC834"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72B7BD3"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Zbatimi i Dosjeve Elektronike të Pacientëve (DEP):</w:t>
            </w:r>
          </w:p>
          <w:p w14:paraId="2A3A1117"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Krijimi i një sistemi të unifikuar për regjistrimin, ruajtjen dhe qasjen në informacionin shëndetësor.</w:t>
            </w:r>
          </w:p>
          <w:p w14:paraId="10D04BD5" w14:textId="0D69E780" w:rsidR="00CD62D5" w:rsidRPr="00F76D63" w:rsidRDefault="007C6539" w:rsidP="00CD62D5">
            <w:pPr>
              <w:rPr>
                <w:rFonts w:ascii="Times New Roman" w:hAnsi="Times New Roman" w:cs="Times New Roman"/>
                <w:sz w:val="24"/>
                <w:szCs w:val="24"/>
              </w:rPr>
            </w:pPr>
            <w:r w:rsidRPr="00F76D63">
              <w:rPr>
                <w:rFonts w:ascii="Times New Roman" w:hAnsi="Times New Roman" w:cs="Times New Roman"/>
                <w:sz w:val="24"/>
                <w:szCs w:val="24"/>
              </w:rPr>
              <w:t>Lehtësimi i proceseve mjekësore dhe administrative, duke mundësuar qasje të shpejtë në historinë mjekësore.</w:t>
            </w:r>
          </w:p>
        </w:tc>
      </w:tr>
      <w:tr w:rsidR="00CD62D5" w:rsidRPr="00F76D63" w14:paraId="569817F0" w14:textId="77777777" w:rsidTr="000B610D">
        <w:trPr>
          <w:cantSplit/>
          <w:jc w:val="center"/>
        </w:trPr>
        <w:tc>
          <w:tcPr>
            <w:tcW w:w="2120" w:type="dxa"/>
            <w:shd w:val="clear" w:color="auto" w:fill="9CC2E5" w:themeFill="accent5" w:themeFillTint="99"/>
          </w:tcPr>
          <w:p w14:paraId="0D3EE403"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Përkufizimi i fushëveprimit të produktit </w:t>
            </w:r>
          </w:p>
        </w:tc>
        <w:tc>
          <w:tcPr>
            <w:tcW w:w="6485" w:type="dxa"/>
            <w:gridSpan w:val="3"/>
            <w:shd w:val="clear" w:color="auto" w:fill="auto"/>
          </w:tcPr>
          <w:p w14:paraId="40BE10D2" w14:textId="1ADC2C4E" w:rsidR="00CD62D5" w:rsidRPr="00F76D63" w:rsidRDefault="000B610D" w:rsidP="00CD62D5">
            <w:pPr>
              <w:rPr>
                <w:rFonts w:ascii="Times New Roman" w:hAnsi="Times New Roman" w:cs="Times New Roman"/>
                <w:sz w:val="24"/>
                <w:szCs w:val="24"/>
                <w:lang w:val="it-IT"/>
              </w:rPr>
            </w:pPr>
            <w:r w:rsidRPr="00F76D63">
              <w:rPr>
                <w:rFonts w:ascii="Times New Roman" w:hAnsi="Times New Roman" w:cs="Times New Roman"/>
                <w:sz w:val="24"/>
                <w:szCs w:val="24"/>
              </w:rPr>
              <w:t>Kërkesat dhe nevojat e projektit përfshijnë zhvillimin e një sistemi të avancuar për menaxhimin e informacionit shëndetësor që përfshin dosje elektronike, monitorim të pacientëve dhe raporte analitike.</w:t>
            </w:r>
          </w:p>
        </w:tc>
      </w:tr>
      <w:tr w:rsidR="00CD62D5" w:rsidRPr="00F76D63" w14:paraId="6F710874" w14:textId="77777777" w:rsidTr="000B610D">
        <w:trPr>
          <w:cantSplit/>
          <w:jc w:val="center"/>
        </w:trPr>
        <w:tc>
          <w:tcPr>
            <w:tcW w:w="2120" w:type="dxa"/>
            <w:shd w:val="clear" w:color="auto" w:fill="9CC2E5" w:themeFill="accent5" w:themeFillTint="99"/>
          </w:tcPr>
          <w:p w14:paraId="23DB2F4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 xml:space="preserve">Kërkesat dhe nevojat e projektit </w:t>
            </w:r>
          </w:p>
          <w:p w14:paraId="2AB074A8"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508F1834" w14:textId="77777777" w:rsidR="00DF414D" w:rsidRPr="00F76D63" w:rsidRDefault="00DF414D" w:rsidP="00DF414D">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Nevojat për këtë projekt janë të theksuara në kontekstin e Kosovës, ku shumë spitale akoma mbështeten në sisteme tradicionale të menaxhimit të informacionit. Këto nevoja përfshijnë:</w:t>
            </w:r>
          </w:p>
          <w:p w14:paraId="28933F97" w14:textId="77777777" w:rsidR="00CD62D5"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Përmirësimi i Mbrojtjes së Të Dhënave</w:t>
            </w:r>
          </w:p>
          <w:p w14:paraId="55B05526" w14:textId="77777777" w:rsidR="00DF414D"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Rritja e Qasjes në Shërbimet Shëndetësore</w:t>
            </w:r>
          </w:p>
          <w:p w14:paraId="4E7812AB" w14:textId="68BF6BD1" w:rsidR="00DF414D" w:rsidRPr="00F76D63" w:rsidRDefault="00DF414D" w:rsidP="00DF414D">
            <w:pPr>
              <w:rPr>
                <w:rFonts w:ascii="Times New Roman" w:hAnsi="Times New Roman" w:cs="Times New Roman"/>
                <w:sz w:val="24"/>
                <w:szCs w:val="24"/>
              </w:rPr>
            </w:pPr>
            <w:r w:rsidRPr="00F76D63">
              <w:rPr>
                <w:rFonts w:ascii="Times New Roman" w:eastAsia="Times New Roman" w:hAnsi="Times New Roman" w:cs="Times New Roman"/>
                <w:color w:val="222222"/>
                <w:kern w:val="0"/>
                <w:sz w:val="24"/>
                <w:szCs w:val="24"/>
                <w14:ligatures w14:val="none"/>
              </w:rPr>
              <w:t>• Kualifikimi i Stafit</w:t>
            </w:r>
          </w:p>
        </w:tc>
      </w:tr>
      <w:tr w:rsidR="00CD62D5" w:rsidRPr="00F76D63" w14:paraId="082FD275" w14:textId="77777777" w:rsidTr="000B610D">
        <w:trPr>
          <w:cantSplit/>
          <w:trHeight w:val="161"/>
          <w:jc w:val="center"/>
        </w:trPr>
        <w:tc>
          <w:tcPr>
            <w:tcW w:w="2120" w:type="dxa"/>
            <w:shd w:val="clear" w:color="auto" w:fill="9CC2E5" w:themeFill="accent5" w:themeFillTint="99"/>
          </w:tcPr>
          <w:p w14:paraId="5E5E3E47"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Kufizimet e Projektit</w:t>
            </w:r>
          </w:p>
          <w:p w14:paraId="6088189C"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D62DAAA" w14:textId="77777777" w:rsidR="00DF414D" w:rsidRPr="00F76D63" w:rsidRDefault="00DF414D" w:rsidP="00DF414D">
            <w:pPr>
              <w:pStyle w:val="NormalWeb"/>
            </w:pPr>
            <w:r w:rsidRPr="00F76D63">
              <w:rPr>
                <w:rStyle w:val="Strong"/>
                <w:rFonts w:eastAsiaTheme="majorEastAsia"/>
              </w:rPr>
              <w:t>Sistem të Centralizuar:</w:t>
            </w:r>
            <w:r w:rsidRPr="00F76D63">
              <w:t xml:space="preserve"> Një platformë e integruar për menaxhimin e informacionit shëndetësor dhe burimeve në spitale, duke përfshirë mjete për raportim dhe analizë të të dhënave.</w:t>
            </w:r>
          </w:p>
          <w:p w14:paraId="246B74AA" w14:textId="77777777" w:rsidR="00DF414D" w:rsidRPr="00F76D63" w:rsidRDefault="00DF414D" w:rsidP="00DF414D">
            <w:pPr>
              <w:pStyle w:val="NormalWeb"/>
            </w:pPr>
            <w:r w:rsidRPr="00F76D63">
              <w:rPr>
                <w:rStyle w:val="Strong"/>
                <w:rFonts w:eastAsiaTheme="majorEastAsia"/>
              </w:rPr>
              <w:t>Përmirësimi i Efiçiencës:</w:t>
            </w:r>
            <w:r w:rsidRPr="00F76D63">
              <w:t xml:space="preserve"> Reduktimi i kohës për krijimin dhe aksesimin e dokumenteve të pacientëve, duke rritur kapacitetin e spitaleve dhe fokusin në kujdesin ndaj pacientëve.</w:t>
            </w:r>
          </w:p>
          <w:p w14:paraId="60250B4F" w14:textId="08DD538B" w:rsidR="00CD62D5" w:rsidRPr="00F76D63" w:rsidRDefault="00DF414D" w:rsidP="00DF414D">
            <w:pPr>
              <w:pStyle w:val="NormalWeb"/>
            </w:pPr>
            <w:r w:rsidRPr="00F76D63">
              <w:rPr>
                <w:rStyle w:val="Strong"/>
                <w:rFonts w:eastAsiaTheme="majorEastAsia"/>
              </w:rPr>
              <w:t>Reduktimi i Gabimeve Mjekësore:</w:t>
            </w:r>
            <w:r w:rsidRPr="00F76D63">
              <w:t xml:space="preserve"> Sigurimi i informacionit të saktë dhe në kohë reale për të minimizuar gabimet dhe përmirësuar sigurinë dhe shëndetin e pacientëve.</w:t>
            </w:r>
          </w:p>
        </w:tc>
      </w:tr>
      <w:tr w:rsidR="00CD62D5" w:rsidRPr="00F76D63" w14:paraId="35EB2E51" w14:textId="77777777" w:rsidTr="000B610D">
        <w:trPr>
          <w:cantSplit/>
          <w:jc w:val="center"/>
        </w:trPr>
        <w:tc>
          <w:tcPr>
            <w:tcW w:w="2120" w:type="dxa"/>
            <w:shd w:val="clear" w:color="auto" w:fill="9CC2E5" w:themeFill="accent5" w:themeFillTint="99"/>
          </w:tcPr>
          <w:p w14:paraId="2DA9968A"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Dorëzimet e Projektit</w:t>
            </w:r>
          </w:p>
          <w:p w14:paraId="5E010346"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(Pronesite e Projektit)</w:t>
            </w:r>
          </w:p>
        </w:tc>
        <w:tc>
          <w:tcPr>
            <w:tcW w:w="6485" w:type="dxa"/>
            <w:gridSpan w:val="3"/>
            <w:shd w:val="clear" w:color="auto" w:fill="auto"/>
          </w:tcPr>
          <w:p w14:paraId="58214773" w14:textId="19640865" w:rsidR="00DF414D" w:rsidRPr="00F76D63" w:rsidRDefault="00DF414D" w:rsidP="00832E73">
            <w:pPr>
              <w:pStyle w:val="NormalWeb"/>
            </w:pPr>
            <w:r w:rsidRPr="00F76D63">
              <w:rPr>
                <w:rStyle w:val="Strong"/>
                <w:rFonts w:eastAsiaTheme="majorEastAsia"/>
              </w:rPr>
              <w:t>Platforma për Menaxhimin e Dosjeve Elektronike:</w:t>
            </w:r>
            <w:r w:rsidRPr="00F76D63">
              <w:t xml:space="preserve"> Një sistem i lehtë për t'u përdorur nga stafi mjekësor dhe administrativ, me funksione për qasje, regjistrim dhe raportim.</w:t>
            </w:r>
          </w:p>
          <w:p w14:paraId="0F3FC186" w14:textId="77777777" w:rsidR="00832E73" w:rsidRPr="00F76D63" w:rsidRDefault="00DF414D" w:rsidP="00832E73">
            <w:pPr>
              <w:pStyle w:val="NormalWeb"/>
            </w:pPr>
            <w:r w:rsidRPr="00F76D63">
              <w:rPr>
                <w:rStyle w:val="Strong"/>
                <w:rFonts w:eastAsiaTheme="majorEastAsia"/>
              </w:rPr>
              <w:t>Sisteme të Avancuara për Monitorimin e Pacientëve:</w:t>
            </w:r>
            <w:r w:rsidRPr="00F76D63">
              <w:t xml:space="preserve"> Teknologji për mbikëqyrjen në kohë reale, përfshirë alarmet për situata emergjente dhe mjete për vlerësimin e shëndetit në distancë.</w:t>
            </w:r>
          </w:p>
          <w:p w14:paraId="67E777C8" w14:textId="1BEFD892" w:rsidR="00CD62D5" w:rsidRPr="00F76D63" w:rsidRDefault="00DF414D" w:rsidP="00832E73">
            <w:pPr>
              <w:pStyle w:val="NormalWeb"/>
            </w:pPr>
            <w:r w:rsidRPr="00F76D63">
              <w:rPr>
                <w:rStyle w:val="Strong"/>
                <w:rFonts w:eastAsiaTheme="majorEastAsia"/>
              </w:rPr>
              <w:t>Raporte Analitike:</w:t>
            </w:r>
            <w:r w:rsidRPr="00F76D63">
              <w:t xml:space="preserve"> Mjete për krijimin e raporteve dhe analizave që ndihmojnë në menaxhimin e burimeve, përmirësimin e cilësisë së shërbimeve dhe identifikimin e tendencave dhe nevojave të pacientëve.</w:t>
            </w:r>
          </w:p>
        </w:tc>
      </w:tr>
      <w:tr w:rsidR="00CD62D5" w:rsidRPr="00F76D63" w14:paraId="3E8DEFE5" w14:textId="77777777" w:rsidTr="000B610D">
        <w:trPr>
          <w:cantSplit/>
          <w:jc w:val="center"/>
        </w:trPr>
        <w:tc>
          <w:tcPr>
            <w:tcW w:w="2120" w:type="dxa"/>
            <w:shd w:val="clear" w:color="auto" w:fill="9CC2E5" w:themeFill="accent5" w:themeFillTint="99"/>
          </w:tcPr>
          <w:p w14:paraId="1A5C9A2B"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Kriteret për Pranimin e Produktit </w:t>
            </w:r>
          </w:p>
        </w:tc>
        <w:tc>
          <w:tcPr>
            <w:tcW w:w="6485" w:type="dxa"/>
            <w:gridSpan w:val="3"/>
            <w:shd w:val="clear" w:color="auto" w:fill="auto"/>
          </w:tcPr>
          <w:p w14:paraId="2971F944" w14:textId="3E9A188E"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Standardet e Mbrojtjes së Të Dhënave: Si HIPAA për mbrojtjen e informacionit shëndetësor dhe GDPR për mbrojtjen e të dhënave personale në Evropë, duke siguruar që të dhënat e pacientëve të menaxhohen dhe të ruhen në përputhje me këto rregullore.</w:t>
            </w:r>
          </w:p>
          <w:p w14:paraId="38ACDDC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6D9314B2" w14:textId="59842C08"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ISO 27001: Standard për menaxhimin e sigurisë së informacionit, i cili do të sigurojë se të dhënat e pacientëve janë të mbrojtura dhe të menaxhuara në mënyrë të sigurt, duke përfshirë procedurat për identifikimin dhe vlerësimin e rreziqeve të sigurisë.</w:t>
            </w:r>
          </w:p>
        </w:tc>
      </w:tr>
      <w:tr w:rsidR="00CD62D5" w:rsidRPr="00F76D63" w14:paraId="13C72116" w14:textId="77777777" w:rsidTr="000B610D">
        <w:trPr>
          <w:cantSplit/>
          <w:jc w:val="center"/>
        </w:trPr>
        <w:tc>
          <w:tcPr>
            <w:tcW w:w="2120" w:type="dxa"/>
            <w:shd w:val="clear" w:color="auto" w:fill="9CC2E5" w:themeFill="accent5" w:themeFillTint="99"/>
          </w:tcPr>
          <w:p w14:paraId="6638E826"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 xml:space="preserve">Kushtëzimet e Projektit </w:t>
            </w:r>
          </w:p>
        </w:tc>
        <w:tc>
          <w:tcPr>
            <w:tcW w:w="6485" w:type="dxa"/>
            <w:gridSpan w:val="3"/>
            <w:shd w:val="clear" w:color="auto" w:fill="auto"/>
          </w:tcPr>
          <w:p w14:paraId="214E737E"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Rregulloret Ligjore: Kërkesat ligjore që lidhen me mbrojtjen e të dhënave dhe standardet e shërbimeve shëndetësore, të cilat do të ndikojnë në mënyrën se si do të zbatohet dhe menaxhohet sistemi.</w:t>
            </w:r>
          </w:p>
          <w:p w14:paraId="182D1FF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59B15CD9" w14:textId="0FBB1BFB"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Buxheti dhe Burimet Financiare: Kufizimet financiare që mund të ndikojnë në shkallën e zbatimit të teknologjive të reja, duke kërkuar një plan të qartë financimi dhe mundësi për mbështetje nga donatorë ndërkombëtarë.</w:t>
            </w:r>
          </w:p>
          <w:p w14:paraId="46D2D521"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302EF058" w14:textId="214722B7"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Infrastruktura Teknike: Disponueshmëria e infrastrukturës teknologjike në spitale për të mbështetur zbatimin e sistemeve të reja, duke përfshirë rrjetet e internetit, serverat dhe pajisjet e nevojshme për funksionimin e platformave.</w:t>
            </w:r>
          </w:p>
        </w:tc>
      </w:tr>
      <w:tr w:rsidR="00CD62D5" w:rsidRPr="00F76D63" w14:paraId="7778B1BA" w14:textId="77777777" w:rsidTr="000B610D">
        <w:trPr>
          <w:cantSplit/>
          <w:jc w:val="center"/>
        </w:trPr>
        <w:tc>
          <w:tcPr>
            <w:tcW w:w="2120" w:type="dxa"/>
            <w:shd w:val="clear" w:color="auto" w:fill="9CC2E5" w:themeFill="accent5" w:themeFillTint="99"/>
          </w:tcPr>
          <w:p w14:paraId="594CF68C"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Supozimet e Projektit</w:t>
            </w:r>
          </w:p>
        </w:tc>
        <w:tc>
          <w:tcPr>
            <w:tcW w:w="6485" w:type="dxa"/>
            <w:gridSpan w:val="3"/>
            <w:shd w:val="clear" w:color="auto" w:fill="auto"/>
          </w:tcPr>
          <w:p w14:paraId="02688389"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Pranimi i Mbështetjes Institucionale: Pritet që autoritetet shëndetësore dhe administrata e spitaleve do të mbështesin dhe angazhohen për zbatimin e projektit të digjitalizimit.</w:t>
            </w:r>
          </w:p>
          <w:p w14:paraId="7E8ABFBC"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Disponueshmëria e Burimeve Teknike: Kërkohet që infrastruktura teknologjike ekzistuese të jetë e aftë për të mbështetur implementimin e sistemeve të reja për menaxhimin e informacionit shëndetësor.</w:t>
            </w:r>
          </w:p>
          <w:p w14:paraId="789B437B" w14:textId="2BEA8C82"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Angazhimi i Stafit: Pritet që stafi mjekësor dhe administrativ të jetë i gatshëm për trajnime dhe adaptim ndaj teknologjive të reja.</w:t>
            </w:r>
          </w:p>
        </w:tc>
      </w:tr>
      <w:tr w:rsidR="00CD62D5" w:rsidRPr="00F76D63" w14:paraId="299ADE38" w14:textId="77777777" w:rsidTr="000B610D">
        <w:trPr>
          <w:cantSplit/>
          <w:jc w:val="center"/>
        </w:trPr>
        <w:tc>
          <w:tcPr>
            <w:tcW w:w="2120" w:type="dxa"/>
            <w:shd w:val="clear" w:color="auto" w:fill="9CC2E5" w:themeFill="accent5" w:themeFillTint="99"/>
          </w:tcPr>
          <w:p w14:paraId="6C472A13"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Organizimi Fillestar i Projektit</w:t>
            </w:r>
          </w:p>
        </w:tc>
        <w:tc>
          <w:tcPr>
            <w:tcW w:w="6485" w:type="dxa"/>
            <w:gridSpan w:val="3"/>
            <w:shd w:val="clear" w:color="auto" w:fill="auto"/>
          </w:tcPr>
          <w:p w14:paraId="0110C286"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Formimi i Grupit të Projektit: Krijimi i një ekipi të dedikuar që përfshin ekspertë të teknologjisë, mjekë dhe administratorë për të menaxhuar zbatimin e projektit.</w:t>
            </w:r>
          </w:p>
          <w:p w14:paraId="0125FE56" w14:textId="7B034F6A"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Përkufizimi i Rrolit dhe Përgjegjësive: Caktimi i përgjegjësive për çdo anëtar të ekipit për të siguruar një menaxhim efektiv dhe koordinim të aktiviteteve.</w:t>
            </w:r>
          </w:p>
        </w:tc>
      </w:tr>
      <w:tr w:rsidR="00CD62D5" w:rsidRPr="00F76D63" w14:paraId="71FACB65" w14:textId="77777777" w:rsidTr="000B610D">
        <w:trPr>
          <w:cantSplit/>
          <w:jc w:val="center"/>
        </w:trPr>
        <w:tc>
          <w:tcPr>
            <w:tcW w:w="2120" w:type="dxa"/>
            <w:shd w:val="clear" w:color="auto" w:fill="9CC2E5" w:themeFill="accent5" w:themeFillTint="99"/>
          </w:tcPr>
          <w:p w14:paraId="354BCDEE"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Planifikimi i pikave të projektit</w:t>
            </w:r>
          </w:p>
        </w:tc>
        <w:tc>
          <w:tcPr>
            <w:tcW w:w="6485" w:type="dxa"/>
            <w:gridSpan w:val="3"/>
            <w:shd w:val="clear" w:color="auto" w:fill="auto"/>
          </w:tcPr>
          <w:p w14:paraId="5743AF74"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Definimi i Fazave të Projektit: Planifikimi i aktiviteteve kryesore si hulumtimi, zhvillimi, testimi dhe implementimi i dosjeve elektronike dhe sistemeve për monitorimin e pacientëve.</w:t>
            </w:r>
          </w:p>
          <w:p w14:paraId="382802A8" w14:textId="5AAEC95C"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Caktimi i Afateve: Vendosja e afateve për përfundimin e secilës fazë dhe aktivitet, duke siguruar që projekti të ecë sipas planit të parashikuar.</w:t>
            </w:r>
          </w:p>
        </w:tc>
      </w:tr>
      <w:tr w:rsidR="00CD62D5" w:rsidRPr="00F76D63" w14:paraId="3ACD0780" w14:textId="77777777" w:rsidTr="000B610D">
        <w:trPr>
          <w:cantSplit/>
          <w:jc w:val="center"/>
        </w:trPr>
        <w:tc>
          <w:tcPr>
            <w:tcW w:w="2120" w:type="dxa"/>
            <w:shd w:val="clear" w:color="auto" w:fill="9CC2E5" w:themeFill="accent5" w:themeFillTint="99"/>
          </w:tcPr>
          <w:p w14:paraId="3D59DA7A"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Kufizimet e fondeve</w:t>
            </w:r>
          </w:p>
        </w:tc>
        <w:tc>
          <w:tcPr>
            <w:tcW w:w="6485" w:type="dxa"/>
            <w:gridSpan w:val="3"/>
            <w:shd w:val="clear" w:color="auto" w:fill="auto"/>
          </w:tcPr>
          <w:p w14:paraId="4903D898"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Buxheti i Projektit: Pritet që financat e disponueshme të jenë të mjaftueshme për të mbështetur të gjitha fazat e projektit, përfshirë zhvillimin e teknologjive dhe trajnimin e stafit.</w:t>
            </w:r>
          </w:p>
          <w:p w14:paraId="3B1F4CAB" w14:textId="339910D1"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Mundësitë për Financim Shtesë: Kërkimi i burimeve financimi nga donatorë ndërkombëtarë dhe institucione të tjera për të mbuluar çdo nevojë shtesë që mund të lindë gjatë zbatimit.</w:t>
            </w:r>
          </w:p>
        </w:tc>
      </w:tr>
      <w:tr w:rsidR="00CD62D5" w:rsidRPr="00F76D63" w14:paraId="5A906245" w14:textId="77777777" w:rsidTr="000B610D">
        <w:trPr>
          <w:cantSplit/>
          <w:jc w:val="center"/>
        </w:trPr>
        <w:tc>
          <w:tcPr>
            <w:tcW w:w="2120" w:type="dxa"/>
            <w:shd w:val="clear" w:color="auto" w:fill="9CC2E5" w:themeFill="accent5" w:themeFillTint="99"/>
          </w:tcPr>
          <w:p w14:paraId="66A588F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Kërkesat e miratuara</w:t>
            </w:r>
          </w:p>
        </w:tc>
        <w:tc>
          <w:tcPr>
            <w:tcW w:w="6485" w:type="dxa"/>
            <w:gridSpan w:val="3"/>
            <w:shd w:val="clear" w:color="auto" w:fill="auto"/>
          </w:tcPr>
          <w:p w14:paraId="303B926B"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Miratimi i Dokumentacionit të Projektit: Sigurimi i miratimeve të nevojshme për planin e projektit dhe kërkesat teknike që lidhen me mbrojtjen e të dhënave dhe standardet e shërbimeve shëndetësore.</w:t>
            </w:r>
          </w:p>
          <w:p w14:paraId="7785941F" w14:textId="786CE67D"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Koha e Miratimit: Pritet që procesi i miratimit të ndodhë brenda një afati të arsyeshëm për të siguruar fillimin e aktiviteteve të projektit pa vonesa.</w:t>
            </w:r>
          </w:p>
        </w:tc>
      </w:tr>
    </w:tbl>
    <w:p w14:paraId="7016D864" w14:textId="77777777" w:rsidR="00CD62D5" w:rsidRPr="00F76D63" w:rsidRDefault="00CD62D5" w:rsidP="00CD62D5">
      <w:pPr>
        <w:rPr>
          <w:rFonts w:ascii="Times New Roman" w:hAnsi="Times New Roman" w:cs="Times New Roman"/>
        </w:rPr>
      </w:pPr>
    </w:p>
    <w:p w14:paraId="03543592" w14:textId="5E32798D" w:rsidR="00CD62D5" w:rsidRPr="00F76D63" w:rsidRDefault="00CD62D5" w:rsidP="00AD6A4B">
      <w:pPr>
        <w:rPr>
          <w:rFonts w:ascii="Times New Roman" w:hAnsi="Times New Roman" w:cs="Times New Roman"/>
        </w:rPr>
      </w:pPr>
    </w:p>
    <w:p w14:paraId="516E063D" w14:textId="04F24135" w:rsidR="00C708EC" w:rsidRPr="00F76D63" w:rsidRDefault="00C708EC" w:rsidP="00AD6A4B">
      <w:pPr>
        <w:rPr>
          <w:rFonts w:ascii="Times New Roman" w:hAnsi="Times New Roman" w:cs="Times New Roman"/>
        </w:rPr>
      </w:pPr>
    </w:p>
    <w:p w14:paraId="2239101E" w14:textId="350E459A"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Analiza SWOT e Projektit për Menaxhimin e Informacionit Shëndetësor</w:t>
      </w:r>
    </w:p>
    <w:p w14:paraId="022C119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Anët e Forta (Strengths)</w:t>
      </w:r>
    </w:p>
    <w:p w14:paraId="6FAB744B" w14:textId="77777777" w:rsidR="00C708EC" w:rsidRPr="00F76D63" w:rsidRDefault="00C708EC" w:rsidP="00C708EC">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Teknologji e Avancuar:</w:t>
      </w:r>
      <w:r w:rsidRPr="00F76D63">
        <w:rPr>
          <w:rFonts w:ascii="Times New Roman" w:eastAsia="Times New Roman" w:hAnsi="Times New Roman" w:cs="Times New Roman"/>
          <w:kern w:val="0"/>
          <w:sz w:val="24"/>
          <w:szCs w:val="24"/>
          <w14:ligatures w14:val="none"/>
        </w:rPr>
        <w:t xml:space="preserve"> Implementimi i teknologjive inovative për menaxhimin e informacionit shëndetësor.</w:t>
      </w:r>
    </w:p>
    <w:p w14:paraId="1F99420F" w14:textId="77777777" w:rsidR="00C708EC" w:rsidRPr="00F76D63" w:rsidRDefault="00C708EC" w:rsidP="00C708EC">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Qasje e Lehtë:</w:t>
      </w:r>
      <w:r w:rsidRPr="00F76D63">
        <w:rPr>
          <w:rFonts w:ascii="Times New Roman" w:eastAsia="Times New Roman" w:hAnsi="Times New Roman" w:cs="Times New Roman"/>
          <w:kern w:val="0"/>
          <w:sz w:val="24"/>
          <w:szCs w:val="24"/>
          <w14:ligatures w14:val="none"/>
        </w:rPr>
        <w:t xml:space="preserve"> Platformë user-friendly për stafin mjekësor.</w:t>
      </w:r>
    </w:p>
    <w:p w14:paraId="5587F7B7" w14:textId="77777777" w:rsidR="00C708EC" w:rsidRPr="00F76D63" w:rsidRDefault="00C708EC" w:rsidP="00C708EC">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Mbrojtje e Fortë e Të Dhënave:</w:t>
      </w:r>
      <w:r w:rsidRPr="00F76D63">
        <w:rPr>
          <w:rFonts w:ascii="Times New Roman" w:eastAsia="Times New Roman" w:hAnsi="Times New Roman" w:cs="Times New Roman"/>
          <w:kern w:val="0"/>
          <w:sz w:val="24"/>
          <w:szCs w:val="24"/>
          <w14:ligatures w14:val="none"/>
        </w:rPr>
        <w:t xml:space="preserve"> Mekanizma të avancuar për sigurinë e informacionit të pacientëve.</w:t>
      </w:r>
    </w:p>
    <w:p w14:paraId="5C36FF2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Anët e Dobëta (Weaknesses)</w:t>
      </w:r>
    </w:p>
    <w:p w14:paraId="44E71C36" w14:textId="77777777" w:rsidR="00C708EC" w:rsidRPr="00F76D63" w:rsidRDefault="00C708EC" w:rsidP="00C708EC">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Kosto të Larta Fillestare:</w:t>
      </w:r>
      <w:r w:rsidRPr="00F76D63">
        <w:rPr>
          <w:rFonts w:ascii="Times New Roman" w:eastAsia="Times New Roman" w:hAnsi="Times New Roman" w:cs="Times New Roman"/>
          <w:kern w:val="0"/>
          <w:sz w:val="24"/>
          <w:szCs w:val="24"/>
          <w14:ligatures w14:val="none"/>
        </w:rPr>
        <w:t xml:space="preserve"> Investimet në infrastrukturë dhe trajnim mund të jenë pengesë.</w:t>
      </w:r>
    </w:p>
    <w:p w14:paraId="7132216D" w14:textId="77777777" w:rsidR="00C708EC" w:rsidRPr="00F76D63" w:rsidRDefault="00C708EC" w:rsidP="00C708EC">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Rezistenca ndaj Ndryshimit:</w:t>
      </w:r>
      <w:r w:rsidRPr="00F76D63">
        <w:rPr>
          <w:rFonts w:ascii="Times New Roman" w:eastAsia="Times New Roman" w:hAnsi="Times New Roman" w:cs="Times New Roman"/>
          <w:kern w:val="0"/>
          <w:sz w:val="24"/>
          <w:szCs w:val="24"/>
          <w14:ligatures w14:val="none"/>
        </w:rPr>
        <w:t xml:space="preserve"> Vështirësi në adaptimin e teknologjive të reja nga stafi.</w:t>
      </w:r>
    </w:p>
    <w:p w14:paraId="2B393C53"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Mundësitë (Opportunities)</w:t>
      </w:r>
    </w:p>
    <w:p w14:paraId="4DCBFB04" w14:textId="77777777" w:rsidR="00C708EC" w:rsidRPr="00F76D63" w:rsidRDefault="00C708EC" w:rsidP="00C708EC">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Bashkëpunimi me Institucione Ndërkombëtare:</w:t>
      </w:r>
      <w:r w:rsidRPr="00F76D63">
        <w:rPr>
          <w:rFonts w:ascii="Times New Roman" w:eastAsia="Times New Roman" w:hAnsi="Times New Roman" w:cs="Times New Roman"/>
          <w:kern w:val="0"/>
          <w:sz w:val="24"/>
          <w:szCs w:val="24"/>
          <w14:ligatures w14:val="none"/>
        </w:rPr>
        <w:t xml:space="preserve"> Tërheqja e financimit dhe mbështetjes nga organizata të huaja.</w:t>
      </w:r>
    </w:p>
    <w:p w14:paraId="2569B181" w14:textId="77777777" w:rsidR="00C708EC" w:rsidRPr="00F76D63" w:rsidRDefault="00C708EC" w:rsidP="00C708EC">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Interesit për Teknologjitë Shëndetësore:</w:t>
      </w:r>
      <w:r w:rsidRPr="00F76D63">
        <w:rPr>
          <w:rFonts w:ascii="Times New Roman" w:eastAsia="Times New Roman" w:hAnsi="Times New Roman" w:cs="Times New Roman"/>
          <w:kern w:val="0"/>
          <w:sz w:val="24"/>
          <w:szCs w:val="24"/>
          <w14:ligatures w14:val="none"/>
        </w:rPr>
        <w:t xml:space="preserve"> Kërkesa në rritje për shërbime më të mira shëndetësore.</w:t>
      </w:r>
    </w:p>
    <w:p w14:paraId="62CB6EAA"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Rreziqet (Threats)</w:t>
      </w:r>
    </w:p>
    <w:p w14:paraId="31615091" w14:textId="77777777" w:rsidR="00C708EC" w:rsidRPr="00F76D63" w:rsidRDefault="00C708EC" w:rsidP="00C708EC">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Kërcënimet Kibernetike:</w:t>
      </w:r>
      <w:r w:rsidRPr="00F76D63">
        <w:rPr>
          <w:rFonts w:ascii="Times New Roman" w:eastAsia="Times New Roman" w:hAnsi="Times New Roman" w:cs="Times New Roman"/>
          <w:kern w:val="0"/>
          <w:sz w:val="24"/>
          <w:szCs w:val="24"/>
          <w14:ligatures w14:val="none"/>
        </w:rPr>
        <w:t xml:space="preserve"> Rritja e sulmeve kibernetike që rrezikojnë sigurinë e të dhënave.</w:t>
      </w:r>
    </w:p>
    <w:p w14:paraId="7D5C9839" w14:textId="77777777" w:rsidR="00C708EC" w:rsidRPr="00F76D63" w:rsidRDefault="00C708EC" w:rsidP="00C708EC">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Politikat dhe Rregulloret:</w:t>
      </w:r>
      <w:r w:rsidRPr="00F76D63">
        <w:rPr>
          <w:rFonts w:ascii="Times New Roman" w:eastAsia="Times New Roman" w:hAnsi="Times New Roman" w:cs="Times New Roman"/>
          <w:kern w:val="0"/>
          <w:sz w:val="24"/>
          <w:szCs w:val="24"/>
          <w14:ligatures w14:val="none"/>
        </w:rPr>
        <w:t xml:space="preserve"> Ndryshimet ligjore që mund të ndikojnë zhvillimin e projektit.</w:t>
      </w:r>
    </w:p>
    <w:p w14:paraId="6448C2D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Arsyetimi dhe Rezultatet e Pritura</w:t>
      </w:r>
    </w:p>
    <w:p w14:paraId="56675698"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lastRenderedPageBreak/>
        <w:t>Përmirësimi i Cilësisë së Kujdesit Shëndetësor:</w:t>
      </w:r>
      <w:r w:rsidRPr="00F76D63">
        <w:rPr>
          <w:rFonts w:ascii="Times New Roman" w:eastAsia="Times New Roman" w:hAnsi="Times New Roman" w:cs="Times New Roman"/>
          <w:kern w:val="0"/>
          <w:sz w:val="24"/>
          <w:szCs w:val="24"/>
          <w14:ligatures w14:val="none"/>
        </w:rPr>
        <w:t xml:space="preserve"> Rritje prej 20-30% në cilësi pas implementimit të sistemeve të avancuara.</w:t>
      </w:r>
    </w:p>
    <w:p w14:paraId="5571F0AA"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Efikasitetit Operacional:</w:t>
      </w:r>
      <w:r w:rsidRPr="00F76D63">
        <w:rPr>
          <w:rFonts w:ascii="Times New Roman" w:eastAsia="Times New Roman" w:hAnsi="Times New Roman" w:cs="Times New Roman"/>
          <w:kern w:val="0"/>
          <w:sz w:val="24"/>
          <w:szCs w:val="24"/>
          <w14:ligatures w14:val="none"/>
        </w:rPr>
        <w:t xml:space="preserve"> Reduktim deri në 50% të kohës për menaxhimin e informacionit.</w:t>
      </w:r>
    </w:p>
    <w:p w14:paraId="0F2A95BC"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Reduktimi i Gabimeve Mjekësore:</w:t>
      </w:r>
      <w:r w:rsidRPr="00F76D63">
        <w:rPr>
          <w:rFonts w:ascii="Times New Roman" w:eastAsia="Times New Roman" w:hAnsi="Times New Roman" w:cs="Times New Roman"/>
          <w:kern w:val="0"/>
          <w:sz w:val="24"/>
          <w:szCs w:val="24"/>
          <w14:ligatures w14:val="none"/>
        </w:rPr>
        <w:t xml:space="preserve"> Rënie deri në 40% në gabime falë përdorimit të sistemeve të reja.</w:t>
      </w:r>
    </w:p>
    <w:p w14:paraId="6FBEF6F4"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Kënaqësisë së Pacientëve:</w:t>
      </w:r>
      <w:r w:rsidRPr="00F76D63">
        <w:rPr>
          <w:rFonts w:ascii="Times New Roman" w:eastAsia="Times New Roman" w:hAnsi="Times New Roman" w:cs="Times New Roman"/>
          <w:kern w:val="0"/>
          <w:sz w:val="24"/>
          <w:szCs w:val="24"/>
          <w14:ligatures w14:val="none"/>
        </w:rPr>
        <w:t xml:space="preserve"> Rritje prej 25% në kënaqësi të pacientëve për shërbime më të mira.</w:t>
      </w:r>
    </w:p>
    <w:p w14:paraId="0C14EE8C"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Përmirësimi i Komunikimit Midis Stafit:</w:t>
      </w:r>
      <w:r w:rsidRPr="00F76D63">
        <w:rPr>
          <w:rFonts w:ascii="Times New Roman" w:eastAsia="Times New Roman" w:hAnsi="Times New Roman" w:cs="Times New Roman"/>
          <w:kern w:val="0"/>
          <w:sz w:val="24"/>
          <w:szCs w:val="24"/>
          <w14:ligatures w14:val="none"/>
        </w:rPr>
        <w:t xml:space="preserve"> Reduktim deri në 30% të kohës së përgjigjes për kërkesa.</w:t>
      </w:r>
    </w:p>
    <w:p w14:paraId="591A7523" w14:textId="670C95BB" w:rsidR="00CD62D5" w:rsidRPr="00F76D63" w:rsidRDefault="00CD62D5" w:rsidP="00AD6A4B">
      <w:pPr>
        <w:rPr>
          <w:rFonts w:ascii="Times New Roman" w:hAnsi="Times New Roman" w:cs="Times New Roman"/>
        </w:rPr>
      </w:pPr>
    </w:p>
    <w:p w14:paraId="68D914DA" w14:textId="6B01DAF1" w:rsidR="00CD62D5" w:rsidRPr="00F76D63" w:rsidRDefault="00CD62D5" w:rsidP="00AD6A4B">
      <w:pPr>
        <w:rPr>
          <w:rFonts w:ascii="Times New Roman" w:hAnsi="Times New Roman" w:cs="Times New Roman"/>
        </w:rPr>
      </w:pPr>
    </w:p>
    <w:p w14:paraId="41393108" w14:textId="4A1AE5E2" w:rsidR="00CD62D5" w:rsidRPr="00F76D63" w:rsidRDefault="00CD62D5" w:rsidP="00AD6A4B">
      <w:pPr>
        <w:rPr>
          <w:rFonts w:ascii="Times New Roman" w:hAnsi="Times New Roman" w:cs="Times New Roman"/>
        </w:rPr>
      </w:pPr>
    </w:p>
    <w:p w14:paraId="35F2D668" w14:textId="04151545"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Studimi i Fizibilitetit për Digjitalizimin e Spitalit</w:t>
      </w:r>
    </w:p>
    <w:p w14:paraId="4018147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Sociale</w:t>
      </w:r>
      <w:r w:rsidRPr="00F76D63">
        <w:rPr>
          <w:rFonts w:ascii="Times New Roman" w:eastAsia="Times New Roman" w:hAnsi="Times New Roman" w:cs="Times New Roman"/>
          <w:kern w:val="0"/>
          <w:sz w:val="24"/>
          <w:szCs w:val="24"/>
          <w14:ligatures w14:val="none"/>
        </w:rPr>
        <w:t xml:space="preserve"> Projekti zhvillohet në një kontekst ku kërkesa për shërbime shëndetësore cilësore është në rritje. Paslufta ka sjellë transformime të rëndësishme në shoqërinë kosovare, me një popullsi që kërkon përmirësime të vazhdueshme në sistemin shëndetësor. Ndërgjegjësimi për rëndësinë e teknologjisë dhe rritja e shtresës së mesme forcojnë pritshmëritë për shërbime më të mira.</w:t>
      </w:r>
    </w:p>
    <w:p w14:paraId="76D529E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Teknike</w:t>
      </w:r>
      <w:r w:rsidRPr="00F76D63">
        <w:rPr>
          <w:rFonts w:ascii="Times New Roman" w:eastAsia="Times New Roman" w:hAnsi="Times New Roman" w:cs="Times New Roman"/>
          <w:kern w:val="0"/>
          <w:sz w:val="24"/>
          <w:szCs w:val="24"/>
          <w14:ligatures w14:val="none"/>
        </w:rPr>
        <w:t xml:space="preserve"> Projekti përfshin:</w:t>
      </w:r>
    </w:p>
    <w:p w14:paraId="5E331A12" w14:textId="30035634"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Pajisjet:</w:t>
      </w:r>
      <w:r w:rsidRPr="00F76D63">
        <w:rPr>
          <w:rFonts w:ascii="Times New Roman" w:eastAsia="Times New Roman" w:hAnsi="Times New Roman" w:cs="Times New Roman"/>
          <w:kern w:val="0"/>
          <w:sz w:val="24"/>
          <w:szCs w:val="24"/>
          <w14:ligatures w14:val="none"/>
        </w:rPr>
        <w:t xml:space="preserve"> Serverë të fuqishëm, sisteme ruajtjeje dhe pajisje mobile për qasje në dosjet elektronike.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42E13A7" w14:textId="79708A6F"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Objektet:</w:t>
      </w:r>
      <w:r w:rsidRPr="00F76D63">
        <w:rPr>
          <w:rFonts w:ascii="Times New Roman" w:eastAsia="Times New Roman" w:hAnsi="Times New Roman" w:cs="Times New Roman"/>
          <w:kern w:val="0"/>
          <w:sz w:val="24"/>
          <w:szCs w:val="24"/>
          <w14:ligatures w14:val="none"/>
        </w:rPr>
        <w:t xml:space="preserve"> Infrastruktura e nevojshme, përfshirë qendra shërbimi dhe hapësira për trajnim.</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66B4BA64" w14:textId="031255A0"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Mjedisi:</w:t>
      </w:r>
      <w:r w:rsidRPr="00F76D63">
        <w:rPr>
          <w:rFonts w:ascii="Times New Roman" w:eastAsia="Times New Roman" w:hAnsi="Times New Roman" w:cs="Times New Roman"/>
          <w:kern w:val="0"/>
          <w:sz w:val="24"/>
          <w:szCs w:val="24"/>
          <w14:ligatures w14:val="none"/>
        </w:rPr>
        <w:t xml:space="preserve"> Ambient i përshtatshëm për implementimin e teknologjisë.</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E5F8E88" w14:textId="452548D0"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Teknologjia:</w:t>
      </w:r>
      <w:r w:rsidRPr="00F76D63">
        <w:rPr>
          <w:rFonts w:ascii="Times New Roman" w:eastAsia="Times New Roman" w:hAnsi="Times New Roman" w:cs="Times New Roman"/>
          <w:kern w:val="0"/>
          <w:sz w:val="24"/>
          <w:szCs w:val="24"/>
          <w14:ligatures w14:val="none"/>
        </w:rPr>
        <w:t xml:space="preserve"> Sisteme të integruara dhe zgjidhje cloud për menaxhimin e të dhënave.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2EBC913" w14:textId="77777777"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Maqineritë:</w:t>
      </w:r>
      <w:r w:rsidRPr="00F76D63">
        <w:rPr>
          <w:rFonts w:ascii="Times New Roman" w:eastAsia="Times New Roman" w:hAnsi="Times New Roman" w:cs="Times New Roman"/>
          <w:kern w:val="0"/>
          <w:sz w:val="24"/>
          <w:szCs w:val="24"/>
          <w14:ligatures w14:val="none"/>
        </w:rPr>
        <w:t xml:space="preserve"> Pajisje diagnostikuese që lidhen me sistemin e ri.</w:t>
      </w:r>
    </w:p>
    <w:p w14:paraId="5A8DDDA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Financiare</w:t>
      </w:r>
    </w:p>
    <w:p w14:paraId="0F7D4456" w14:textId="01F542EC" w:rsidR="00C708EC" w:rsidRPr="00F76D63" w:rsidRDefault="00C708EC" w:rsidP="00C708EC">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Kapitali financiar:</w:t>
      </w:r>
      <w:r w:rsidRPr="00F76D63">
        <w:rPr>
          <w:rFonts w:ascii="Times New Roman" w:eastAsia="Times New Roman" w:hAnsi="Times New Roman" w:cs="Times New Roman"/>
          <w:kern w:val="0"/>
          <w:sz w:val="24"/>
          <w:szCs w:val="24"/>
          <w14:ligatures w14:val="none"/>
        </w:rPr>
        <w:t xml:space="preserve"> Investim fillestar prej 500,000 deri në </w:t>
      </w:r>
      <w:proofErr w:type="gramStart"/>
      <w:r w:rsidRPr="00F76D63">
        <w:rPr>
          <w:rFonts w:ascii="Times New Roman" w:eastAsia="Times New Roman" w:hAnsi="Times New Roman" w:cs="Times New Roman"/>
          <w:kern w:val="0"/>
          <w:sz w:val="24"/>
          <w:szCs w:val="24"/>
          <w14:ligatures w14:val="none"/>
        </w:rPr>
        <w:t>1,000,000 euro</w:t>
      </w:r>
      <w:proofErr w:type="gramEnd"/>
      <w:r w:rsidRPr="00F76D63">
        <w:rPr>
          <w:rFonts w:ascii="Times New Roman" w:eastAsia="Times New Roman" w:hAnsi="Times New Roman" w:cs="Times New Roman"/>
          <w:kern w:val="0"/>
          <w:sz w:val="24"/>
          <w:szCs w:val="24"/>
          <w14:ligatures w14:val="none"/>
        </w:rPr>
        <w:t xml:space="preserve"> për pajisje dhe trajnim.</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60017F0" w14:textId="4A429AF9" w:rsidR="00C708EC" w:rsidRPr="00F76D63" w:rsidRDefault="00C708EC" w:rsidP="00C708EC">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Burimet e financimit:</w:t>
      </w:r>
      <w:r w:rsidRPr="00F76D63">
        <w:rPr>
          <w:rFonts w:ascii="Times New Roman" w:eastAsia="Times New Roman" w:hAnsi="Times New Roman" w:cs="Times New Roman"/>
          <w:kern w:val="0"/>
          <w:sz w:val="24"/>
          <w:szCs w:val="24"/>
          <w14:ligatures w14:val="none"/>
        </w:rPr>
        <w:t xml:space="preserve"> Qeveria, grantet ndërkombëtare, partneritetet publike-private.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F3532CE" w14:textId="12F3DD19" w:rsidR="00C708EC" w:rsidRPr="00F76D63" w:rsidRDefault="00C708EC" w:rsidP="00C708EC">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Shpenzimet:</w:t>
      </w:r>
      <w:r w:rsidRPr="00F76D63">
        <w:rPr>
          <w:rFonts w:ascii="Times New Roman" w:eastAsia="Times New Roman" w:hAnsi="Times New Roman" w:cs="Times New Roman"/>
          <w:kern w:val="0"/>
          <w:sz w:val="24"/>
          <w:szCs w:val="24"/>
          <w14:ligatures w14:val="none"/>
        </w:rPr>
        <w:t xml:space="preserve"> Blerja e teknologjisë, ndërtimi i infrastrukturës dhe mbështetje teknike.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56EAC3BA" w14:textId="5C7C62FB"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lastRenderedPageBreak/>
        <w:t>Analiza e Tregut</w:t>
      </w:r>
      <w:r w:rsidRPr="00F76D63">
        <w:rPr>
          <w:rFonts w:ascii="Times New Roman" w:eastAsia="Times New Roman" w:hAnsi="Times New Roman" w:cs="Times New Roman"/>
          <w:kern w:val="0"/>
          <w:sz w:val="24"/>
          <w:szCs w:val="24"/>
          <w14:ligatures w14:val="none"/>
        </w:rPr>
        <w:t xml:space="preserve"> Tregu në Kosovë ofron mundësi për realizimin e projektit, për shkak të rritjes së nevojës për shërbime shëndetësore cilësore. Analiza e konkurrencës dhe kërkesave është e nevojshme për të siguruar zgjidhje konkurruese.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0763ADEF" w14:textId="0B3AF991"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Ekologjike</w:t>
      </w:r>
      <w:r w:rsidRPr="00F76D63">
        <w:rPr>
          <w:rFonts w:ascii="Times New Roman" w:eastAsia="Times New Roman" w:hAnsi="Times New Roman" w:cs="Times New Roman"/>
          <w:kern w:val="0"/>
          <w:sz w:val="24"/>
          <w:szCs w:val="24"/>
          <w14:ligatures w14:val="none"/>
        </w:rPr>
        <w:t xml:space="preserve"> Projekti do të shqyrtojë ndikimet mjedisore, duke siguruar përputhshmërinë me standardet ekologjike dhe përdorimin e materialeve të riciklueshme.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6146ADD" w14:textId="4608042A"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Ligjore</w:t>
      </w:r>
      <w:r w:rsidRPr="00F76D63">
        <w:rPr>
          <w:rFonts w:ascii="Times New Roman" w:eastAsia="Times New Roman" w:hAnsi="Times New Roman" w:cs="Times New Roman"/>
          <w:kern w:val="0"/>
          <w:sz w:val="24"/>
          <w:szCs w:val="24"/>
          <w14:ligatures w14:val="none"/>
        </w:rPr>
        <w:t xml:space="preserve"> Projekti do të respektojë ligjet për mbrojtjen e të dhënave dhe privatësinë, duke u siguruar që praktikat të jenë në përputhje me ligjet e shëndetit publik.</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28546D3D"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Organizative</w:t>
      </w:r>
      <w:r w:rsidRPr="00F76D63">
        <w:rPr>
          <w:rFonts w:ascii="Times New Roman" w:eastAsia="Times New Roman" w:hAnsi="Times New Roman" w:cs="Times New Roman"/>
          <w:kern w:val="0"/>
          <w:sz w:val="24"/>
          <w:szCs w:val="24"/>
          <w14:ligatures w14:val="none"/>
        </w:rPr>
        <w:t xml:space="preserve"> Ekipi do të përbëhet nga profesionistë të kualifikuar në menaxhimin e projekteve dhe IT, me fokus në trajnimin dhe mbështetjen e stafit ekzistues.</w:t>
      </w:r>
    </w:p>
    <w:p w14:paraId="3547FB0C" w14:textId="77777777" w:rsidR="00C708EC" w:rsidRPr="00F76D63" w:rsidRDefault="00C708EC" w:rsidP="00C708EC">
      <w:pPr>
        <w:pStyle w:val="NormalWeb"/>
      </w:pPr>
      <w:r w:rsidRPr="00F76D63">
        <w:rPr>
          <w:rStyle w:val="Strong"/>
          <w:rFonts w:eastAsiaTheme="majorEastAsia"/>
        </w:rPr>
        <w:t>Palët e Interesit në Projektin e Digjitalizimit të Spitaleve në Kosovë</w:t>
      </w:r>
    </w:p>
    <w:p w14:paraId="2576B86E" w14:textId="0B12292E" w:rsidR="00C708EC" w:rsidRDefault="00C708EC" w:rsidP="00C708EC">
      <w:pPr>
        <w:pStyle w:val="NormalWeb"/>
      </w:pPr>
      <w:r w:rsidRPr="00F76D63">
        <w:t>Identifikimi i palëve të interesit është thelbësor për menaxhimin e suksesshëm të projektit të digjitalizimit të spitaleve. Këto palë janë individë, grupe ose organizata që kanë interes në rezultatet e projektit dhe mund të ndikojnë në suksesin e tij.</w:t>
      </w:r>
    </w:p>
    <w:p w14:paraId="52C280B5" w14:textId="77777777" w:rsidR="00DA798A" w:rsidRPr="00F76D63" w:rsidRDefault="00DA798A" w:rsidP="00C708EC">
      <w:pPr>
        <w:pStyle w:val="NormalWeb"/>
      </w:pPr>
    </w:p>
    <w:p w14:paraId="568E08DC" w14:textId="0AD08609" w:rsidR="00C708EC" w:rsidRDefault="00C708EC" w:rsidP="00C708EC">
      <w:pPr>
        <w:pStyle w:val="Heading3"/>
        <w:rPr>
          <w:rFonts w:ascii="Times New Roman" w:hAnsi="Times New Roman" w:cs="Times New Roman"/>
          <w:b/>
          <w:color w:val="002060"/>
          <w:sz w:val="32"/>
          <w:szCs w:val="32"/>
        </w:rPr>
      </w:pPr>
      <w:r w:rsidRPr="00DA798A">
        <w:rPr>
          <w:rFonts w:ascii="Times New Roman" w:hAnsi="Times New Roman" w:cs="Times New Roman"/>
          <w:b/>
          <w:color w:val="002060"/>
          <w:sz w:val="32"/>
          <w:szCs w:val="32"/>
        </w:rPr>
        <w:t>Rolet dhe Përgjegjësitë e Palëve të Interesit</w:t>
      </w:r>
    </w:p>
    <w:p w14:paraId="7CB2B86B" w14:textId="77777777" w:rsidR="00DA798A" w:rsidRPr="00DA798A" w:rsidRDefault="00DA798A" w:rsidP="00DA798A"/>
    <w:p w14:paraId="21F6C2E8" w14:textId="77777777" w:rsidR="00C708EC" w:rsidRPr="00F76D63" w:rsidRDefault="00C708EC" w:rsidP="00C708EC">
      <w:pPr>
        <w:pStyle w:val="NormalWeb"/>
        <w:numPr>
          <w:ilvl w:val="0"/>
          <w:numId w:val="10"/>
        </w:numPr>
      </w:pPr>
      <w:r w:rsidRPr="00F76D63">
        <w:rPr>
          <w:rStyle w:val="Strong"/>
          <w:rFonts w:eastAsiaTheme="majorEastAsia"/>
        </w:rPr>
        <w:t>Menaxhimi i Spitalit</w:t>
      </w:r>
    </w:p>
    <w:p w14:paraId="129FEFBD"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Autoriteti kryesor në vendimmarrje dhe mbikëqyrje.</w:t>
      </w:r>
    </w:p>
    <w:p w14:paraId="1CBCD4A5" w14:textId="603B4013"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Sigurimi i burimeve financiare dhe njerëzore, miratimi i strategjive dhe monitorimi i përparimit.</w:t>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p>
    <w:p w14:paraId="5C160D0A" w14:textId="77777777" w:rsidR="008F71E5" w:rsidRPr="00F76D63" w:rsidRDefault="008F71E5" w:rsidP="008F71E5">
      <w:pPr>
        <w:spacing w:before="100" w:beforeAutospacing="1" w:after="100" w:afterAutospacing="1"/>
        <w:ind w:left="1440"/>
        <w:rPr>
          <w:rFonts w:ascii="Times New Roman" w:hAnsi="Times New Roman" w:cs="Times New Roman"/>
        </w:rPr>
      </w:pPr>
    </w:p>
    <w:p w14:paraId="13366D26" w14:textId="77777777" w:rsidR="00C708EC" w:rsidRPr="00F76D63" w:rsidRDefault="00C708EC" w:rsidP="00C708EC">
      <w:pPr>
        <w:pStyle w:val="NormalWeb"/>
        <w:numPr>
          <w:ilvl w:val="0"/>
          <w:numId w:val="10"/>
        </w:numPr>
      </w:pPr>
      <w:r w:rsidRPr="00F76D63">
        <w:rPr>
          <w:rStyle w:val="Strong"/>
          <w:rFonts w:eastAsiaTheme="majorEastAsia"/>
        </w:rPr>
        <w:t>Stafi Mjekësor</w:t>
      </w:r>
    </w:p>
    <w:p w14:paraId="2A060EEB"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Përdorues kryesor i sistemit të ri.</w:t>
      </w:r>
    </w:p>
    <w:p w14:paraId="4577051E" w14:textId="54FF274D"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Ofrimi i inputeve për nevojat e sistemit, pjesëmarrja në trajnime dhe aplikimi i teknologjisë në praktikë.</w:t>
      </w:r>
    </w:p>
    <w:p w14:paraId="5B9399AD" w14:textId="77777777" w:rsidR="008F71E5" w:rsidRPr="00F76D63" w:rsidRDefault="008F71E5" w:rsidP="008F71E5">
      <w:pPr>
        <w:spacing w:before="100" w:beforeAutospacing="1" w:after="100" w:afterAutospacing="1"/>
        <w:ind w:left="1440"/>
        <w:rPr>
          <w:rFonts w:ascii="Times New Roman" w:hAnsi="Times New Roman" w:cs="Times New Roman"/>
        </w:rPr>
      </w:pPr>
    </w:p>
    <w:p w14:paraId="020C2F23" w14:textId="77777777" w:rsidR="00C708EC" w:rsidRPr="00F76D63" w:rsidRDefault="00C708EC" w:rsidP="00C708EC">
      <w:pPr>
        <w:pStyle w:val="NormalWeb"/>
        <w:numPr>
          <w:ilvl w:val="0"/>
          <w:numId w:val="10"/>
        </w:numPr>
      </w:pPr>
      <w:r w:rsidRPr="00F76D63">
        <w:rPr>
          <w:rStyle w:val="Strong"/>
          <w:rFonts w:eastAsiaTheme="majorEastAsia"/>
        </w:rPr>
        <w:t>Ekipi i IT-së</w:t>
      </w:r>
    </w:p>
    <w:p w14:paraId="28790006"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Ekspertë teknologjikë për mbështetje dhe mirëmbajtje.</w:t>
      </w:r>
    </w:p>
    <w:p w14:paraId="4502A366" w14:textId="487B607B"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Zhvillimi, instalimi dhe mbështetje e sistemit të menaxhimit të të dhënave shëndetësore.</w:t>
      </w:r>
    </w:p>
    <w:p w14:paraId="40313855" w14:textId="77777777" w:rsidR="008F71E5" w:rsidRPr="00F76D63" w:rsidRDefault="008F71E5" w:rsidP="008F71E5">
      <w:pPr>
        <w:spacing w:before="100" w:beforeAutospacing="1" w:after="100" w:afterAutospacing="1"/>
        <w:ind w:left="1440"/>
        <w:rPr>
          <w:rFonts w:ascii="Times New Roman" w:hAnsi="Times New Roman" w:cs="Times New Roman"/>
        </w:rPr>
      </w:pPr>
    </w:p>
    <w:p w14:paraId="114359E6" w14:textId="77777777" w:rsidR="00C708EC" w:rsidRPr="00F76D63" w:rsidRDefault="00C708EC" w:rsidP="00C708EC">
      <w:pPr>
        <w:pStyle w:val="NormalWeb"/>
        <w:numPr>
          <w:ilvl w:val="0"/>
          <w:numId w:val="10"/>
        </w:numPr>
      </w:pPr>
      <w:r w:rsidRPr="00F76D63">
        <w:rPr>
          <w:rStyle w:val="Strong"/>
          <w:rFonts w:eastAsiaTheme="majorEastAsia"/>
        </w:rPr>
        <w:lastRenderedPageBreak/>
        <w:t>Pacientët</w:t>
      </w:r>
    </w:p>
    <w:p w14:paraId="5FDC77DD"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Qendra e projektit me të drejta dhe nevoja.</w:t>
      </w:r>
    </w:p>
    <w:p w14:paraId="27EF32AD" w14:textId="3B4AF310"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Ofrimi i feedback-ut për shërbimet dhe angazhimi në procesin e transformimit.</w:t>
      </w:r>
    </w:p>
    <w:p w14:paraId="455B9304" w14:textId="77777777" w:rsidR="008F71E5" w:rsidRPr="00F76D63" w:rsidRDefault="008F71E5" w:rsidP="008F71E5">
      <w:pPr>
        <w:spacing w:before="100" w:beforeAutospacing="1" w:after="100" w:afterAutospacing="1"/>
        <w:ind w:left="1440"/>
        <w:rPr>
          <w:rFonts w:ascii="Times New Roman" w:hAnsi="Times New Roman" w:cs="Times New Roman"/>
        </w:rPr>
      </w:pPr>
    </w:p>
    <w:p w14:paraId="1E77E513" w14:textId="77777777" w:rsidR="00C708EC" w:rsidRPr="00F76D63" w:rsidRDefault="00C708EC" w:rsidP="00C708EC">
      <w:pPr>
        <w:pStyle w:val="NormalWeb"/>
        <w:numPr>
          <w:ilvl w:val="0"/>
          <w:numId w:val="10"/>
        </w:numPr>
      </w:pPr>
      <w:r w:rsidRPr="00F76D63">
        <w:rPr>
          <w:rStyle w:val="Strong"/>
          <w:rFonts w:eastAsiaTheme="majorEastAsia"/>
        </w:rPr>
        <w:t>Qeveria dhe Autoritetet Shëndetësore</w:t>
      </w:r>
    </w:p>
    <w:p w14:paraId="789BD5A7"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Rregullatorë dhe mbështetës të projekteve shëndetësore.</w:t>
      </w:r>
    </w:p>
    <w:p w14:paraId="0D605A03" w14:textId="6523D100"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Krijimi i politikave dhe standardeve për mbështetje të digjitalizimit, sigurimi i financimit dhe mbështetje ligjore.</w:t>
      </w:r>
    </w:p>
    <w:p w14:paraId="2A15D0F5" w14:textId="77777777" w:rsidR="008F71E5" w:rsidRPr="00F76D63" w:rsidRDefault="008F71E5" w:rsidP="008F71E5">
      <w:pPr>
        <w:spacing w:before="100" w:beforeAutospacing="1" w:after="100" w:afterAutospacing="1"/>
        <w:ind w:left="1440"/>
        <w:rPr>
          <w:rFonts w:ascii="Times New Roman" w:hAnsi="Times New Roman" w:cs="Times New Roman"/>
        </w:rPr>
      </w:pPr>
    </w:p>
    <w:p w14:paraId="4469DFC2" w14:textId="77777777" w:rsidR="00C708EC" w:rsidRPr="00F76D63" w:rsidRDefault="00C708EC" w:rsidP="00C708EC">
      <w:pPr>
        <w:pStyle w:val="NormalWeb"/>
        <w:numPr>
          <w:ilvl w:val="0"/>
          <w:numId w:val="10"/>
        </w:numPr>
      </w:pPr>
      <w:r w:rsidRPr="00F76D63">
        <w:rPr>
          <w:rStyle w:val="Strong"/>
          <w:rFonts w:eastAsiaTheme="majorEastAsia"/>
        </w:rPr>
        <w:t>Furnizuesit e Teknologjisë</w:t>
      </w:r>
    </w:p>
    <w:p w14:paraId="2CB9F7EF"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Ofrues të pajisjeve dhe software-it të nevojshëm.</w:t>
      </w:r>
    </w:p>
    <w:p w14:paraId="54AD3413" w14:textId="03267819" w:rsidR="008F71E5" w:rsidRPr="00F76D63" w:rsidRDefault="00C708EC" w:rsidP="008F71E5">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Sigurimi i produkteve dhe shërbimeve cilësore, mbështetje teknike gjatë dhe pas implementimit.</w:t>
      </w:r>
    </w:p>
    <w:p w14:paraId="6590D1E5" w14:textId="6B87F04E" w:rsidR="00C708EC" w:rsidRPr="00DA798A" w:rsidRDefault="00C708EC" w:rsidP="00C708EC">
      <w:pPr>
        <w:pStyle w:val="Heading3"/>
        <w:rPr>
          <w:rFonts w:ascii="Times New Roman" w:hAnsi="Times New Roman" w:cs="Times New Roman"/>
          <w:b/>
          <w:color w:val="002060"/>
          <w:sz w:val="32"/>
          <w:szCs w:val="32"/>
        </w:rPr>
      </w:pPr>
      <w:r w:rsidRPr="00DA798A">
        <w:rPr>
          <w:rFonts w:ascii="Times New Roman" w:hAnsi="Times New Roman" w:cs="Times New Roman"/>
          <w:b/>
          <w:color w:val="002060"/>
          <w:sz w:val="32"/>
          <w:szCs w:val="32"/>
        </w:rPr>
        <w:t>Tabela RACI</w:t>
      </w:r>
    </w:p>
    <w:p w14:paraId="591ACAF5" w14:textId="77777777" w:rsidR="008F71E5" w:rsidRPr="00F76D63" w:rsidRDefault="008F71E5" w:rsidP="008F71E5">
      <w:pPr>
        <w:rPr>
          <w:rFonts w:ascii="Times New Roman" w:hAnsi="Times New Roman" w:cs="Times New Roman"/>
        </w:rPr>
      </w:pPr>
    </w:p>
    <w:p w14:paraId="7FD1377F" w14:textId="77777777" w:rsidR="00C708EC" w:rsidRPr="00F76D63" w:rsidRDefault="00C708EC" w:rsidP="00C708EC">
      <w:pPr>
        <w:pStyle w:val="NormalWeb"/>
      </w:pPr>
      <w:r w:rsidRPr="00F76D63">
        <w:t>Tabela RACI identifikon rolet dhe përgjegjësitë e palëve të interesit: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2"/>
        <w:gridCol w:w="1418"/>
        <w:gridCol w:w="1773"/>
        <w:gridCol w:w="1517"/>
        <w:gridCol w:w="1385"/>
      </w:tblGrid>
      <w:tr w:rsidR="00C708EC" w:rsidRPr="00F76D63" w14:paraId="6239D0A3" w14:textId="77777777" w:rsidTr="008F71E5">
        <w:trPr>
          <w:tblHeader/>
          <w:tblCellSpacing w:w="15" w:type="dxa"/>
        </w:trPr>
        <w:tc>
          <w:tcPr>
            <w:tcW w:w="0" w:type="auto"/>
            <w:shd w:val="clear" w:color="auto" w:fill="9CC2E5" w:themeFill="accent5" w:themeFillTint="99"/>
            <w:vAlign w:val="center"/>
            <w:hideMark/>
          </w:tcPr>
          <w:p w14:paraId="184B0644"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Palët e Interesit</w:t>
            </w:r>
          </w:p>
        </w:tc>
        <w:tc>
          <w:tcPr>
            <w:tcW w:w="0" w:type="auto"/>
            <w:shd w:val="clear" w:color="auto" w:fill="9CC2E5" w:themeFill="accent5" w:themeFillTint="99"/>
            <w:vAlign w:val="center"/>
            <w:hideMark/>
          </w:tcPr>
          <w:p w14:paraId="113C0D63"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R (Përgjegjës)</w:t>
            </w:r>
          </w:p>
        </w:tc>
        <w:tc>
          <w:tcPr>
            <w:tcW w:w="0" w:type="auto"/>
            <w:shd w:val="clear" w:color="auto" w:fill="9CC2E5" w:themeFill="accent5" w:themeFillTint="99"/>
            <w:vAlign w:val="center"/>
            <w:hideMark/>
          </w:tcPr>
          <w:p w14:paraId="47DA48A9"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A (Llogaridhënës)</w:t>
            </w:r>
          </w:p>
        </w:tc>
        <w:tc>
          <w:tcPr>
            <w:tcW w:w="0" w:type="auto"/>
            <w:shd w:val="clear" w:color="auto" w:fill="9CC2E5" w:themeFill="accent5" w:themeFillTint="99"/>
            <w:vAlign w:val="center"/>
            <w:hideMark/>
          </w:tcPr>
          <w:p w14:paraId="1C224FFE"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C (Konsultuar)</w:t>
            </w:r>
          </w:p>
        </w:tc>
        <w:tc>
          <w:tcPr>
            <w:tcW w:w="0" w:type="auto"/>
            <w:shd w:val="clear" w:color="auto" w:fill="9CC2E5" w:themeFill="accent5" w:themeFillTint="99"/>
            <w:vAlign w:val="center"/>
            <w:hideMark/>
          </w:tcPr>
          <w:p w14:paraId="6B637985"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I (Informuar)</w:t>
            </w:r>
          </w:p>
        </w:tc>
      </w:tr>
      <w:tr w:rsidR="00C708EC" w:rsidRPr="00F76D63" w14:paraId="0AB1B5FB" w14:textId="77777777" w:rsidTr="008F71E5">
        <w:trPr>
          <w:tblCellSpacing w:w="15" w:type="dxa"/>
        </w:trPr>
        <w:tc>
          <w:tcPr>
            <w:tcW w:w="0" w:type="auto"/>
            <w:shd w:val="clear" w:color="auto" w:fill="DBDBDB" w:themeFill="accent3" w:themeFillTint="66"/>
            <w:vAlign w:val="center"/>
            <w:hideMark/>
          </w:tcPr>
          <w:p w14:paraId="5F05D7A7" w14:textId="77777777" w:rsidR="00C708EC" w:rsidRPr="00F76D63" w:rsidRDefault="00C708EC">
            <w:pPr>
              <w:rPr>
                <w:rFonts w:ascii="Times New Roman" w:hAnsi="Times New Roman" w:cs="Times New Roman"/>
              </w:rPr>
            </w:pPr>
            <w:r w:rsidRPr="00F76D63">
              <w:rPr>
                <w:rFonts w:ascii="Times New Roman" w:hAnsi="Times New Roman" w:cs="Times New Roman"/>
              </w:rPr>
              <w:t>Menaxhimi i Spitalit</w:t>
            </w:r>
          </w:p>
        </w:tc>
        <w:tc>
          <w:tcPr>
            <w:tcW w:w="0" w:type="auto"/>
            <w:vAlign w:val="center"/>
            <w:hideMark/>
          </w:tcPr>
          <w:p w14:paraId="7E2F04B8"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6CD50BFD"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4439E092" w14:textId="77777777" w:rsidR="00C708EC" w:rsidRPr="00F76D63" w:rsidRDefault="00C708EC">
            <w:pPr>
              <w:rPr>
                <w:rFonts w:ascii="Times New Roman" w:hAnsi="Times New Roman" w:cs="Times New Roman"/>
              </w:rPr>
            </w:pPr>
          </w:p>
        </w:tc>
        <w:tc>
          <w:tcPr>
            <w:tcW w:w="0" w:type="auto"/>
            <w:vAlign w:val="center"/>
            <w:hideMark/>
          </w:tcPr>
          <w:p w14:paraId="7B691E06" w14:textId="77777777" w:rsidR="00C708EC" w:rsidRPr="00F76D63" w:rsidRDefault="00C708EC">
            <w:pPr>
              <w:rPr>
                <w:rFonts w:ascii="Times New Roman" w:hAnsi="Times New Roman" w:cs="Times New Roman"/>
                <w:sz w:val="20"/>
                <w:szCs w:val="20"/>
              </w:rPr>
            </w:pPr>
          </w:p>
        </w:tc>
      </w:tr>
      <w:tr w:rsidR="00C708EC" w:rsidRPr="00F76D63" w14:paraId="32ED2FA2" w14:textId="77777777" w:rsidTr="008F71E5">
        <w:trPr>
          <w:tblCellSpacing w:w="15" w:type="dxa"/>
        </w:trPr>
        <w:tc>
          <w:tcPr>
            <w:tcW w:w="0" w:type="auto"/>
            <w:shd w:val="clear" w:color="auto" w:fill="DBDBDB" w:themeFill="accent3" w:themeFillTint="66"/>
            <w:vAlign w:val="center"/>
            <w:hideMark/>
          </w:tcPr>
          <w:p w14:paraId="5E9F23F1"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Stafi Mjekësor</w:t>
            </w:r>
          </w:p>
        </w:tc>
        <w:tc>
          <w:tcPr>
            <w:tcW w:w="0" w:type="auto"/>
            <w:vAlign w:val="center"/>
            <w:hideMark/>
          </w:tcPr>
          <w:p w14:paraId="1A32B283"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25F71CE4" w14:textId="77777777" w:rsidR="00C708EC" w:rsidRPr="00F76D63" w:rsidRDefault="00C708EC">
            <w:pPr>
              <w:rPr>
                <w:rFonts w:ascii="Times New Roman" w:hAnsi="Times New Roman" w:cs="Times New Roman"/>
              </w:rPr>
            </w:pPr>
          </w:p>
        </w:tc>
        <w:tc>
          <w:tcPr>
            <w:tcW w:w="0" w:type="auto"/>
            <w:vAlign w:val="center"/>
            <w:hideMark/>
          </w:tcPr>
          <w:p w14:paraId="141C0D61"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X</w:t>
            </w:r>
          </w:p>
        </w:tc>
        <w:tc>
          <w:tcPr>
            <w:tcW w:w="0" w:type="auto"/>
            <w:vAlign w:val="center"/>
            <w:hideMark/>
          </w:tcPr>
          <w:p w14:paraId="1339FEB5" w14:textId="77777777" w:rsidR="00C708EC" w:rsidRPr="00F76D63" w:rsidRDefault="00C708EC">
            <w:pPr>
              <w:rPr>
                <w:rFonts w:ascii="Times New Roman" w:hAnsi="Times New Roman" w:cs="Times New Roman"/>
              </w:rPr>
            </w:pPr>
          </w:p>
        </w:tc>
      </w:tr>
      <w:tr w:rsidR="00C708EC" w:rsidRPr="00F76D63" w14:paraId="2A639CEF" w14:textId="77777777" w:rsidTr="008F71E5">
        <w:trPr>
          <w:tblCellSpacing w:w="15" w:type="dxa"/>
        </w:trPr>
        <w:tc>
          <w:tcPr>
            <w:tcW w:w="0" w:type="auto"/>
            <w:shd w:val="clear" w:color="auto" w:fill="DBDBDB" w:themeFill="accent3" w:themeFillTint="66"/>
            <w:vAlign w:val="center"/>
            <w:hideMark/>
          </w:tcPr>
          <w:p w14:paraId="50493770"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Ekipi i IT-së</w:t>
            </w:r>
          </w:p>
        </w:tc>
        <w:tc>
          <w:tcPr>
            <w:tcW w:w="0" w:type="auto"/>
            <w:vAlign w:val="center"/>
            <w:hideMark/>
          </w:tcPr>
          <w:p w14:paraId="23E09882"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7A477E60" w14:textId="77777777" w:rsidR="00C708EC" w:rsidRPr="00F76D63" w:rsidRDefault="00C708EC">
            <w:pPr>
              <w:rPr>
                <w:rFonts w:ascii="Times New Roman" w:hAnsi="Times New Roman" w:cs="Times New Roman"/>
              </w:rPr>
            </w:pPr>
          </w:p>
        </w:tc>
        <w:tc>
          <w:tcPr>
            <w:tcW w:w="0" w:type="auto"/>
            <w:vAlign w:val="center"/>
            <w:hideMark/>
          </w:tcPr>
          <w:p w14:paraId="23C83033" w14:textId="77777777" w:rsidR="00C708EC" w:rsidRPr="00F76D63" w:rsidRDefault="00C708EC">
            <w:pPr>
              <w:rPr>
                <w:rFonts w:ascii="Times New Roman" w:hAnsi="Times New Roman" w:cs="Times New Roman"/>
                <w:sz w:val="20"/>
                <w:szCs w:val="20"/>
              </w:rPr>
            </w:pPr>
          </w:p>
        </w:tc>
        <w:tc>
          <w:tcPr>
            <w:tcW w:w="0" w:type="auto"/>
            <w:vAlign w:val="center"/>
            <w:hideMark/>
          </w:tcPr>
          <w:p w14:paraId="51EDC9CD"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X</w:t>
            </w:r>
          </w:p>
        </w:tc>
      </w:tr>
      <w:tr w:rsidR="00C708EC" w:rsidRPr="00F76D63" w14:paraId="26221AA5" w14:textId="77777777" w:rsidTr="008F71E5">
        <w:trPr>
          <w:tblCellSpacing w:w="15" w:type="dxa"/>
        </w:trPr>
        <w:tc>
          <w:tcPr>
            <w:tcW w:w="0" w:type="auto"/>
            <w:shd w:val="clear" w:color="auto" w:fill="DBDBDB" w:themeFill="accent3" w:themeFillTint="66"/>
            <w:vAlign w:val="center"/>
            <w:hideMark/>
          </w:tcPr>
          <w:p w14:paraId="4A884009" w14:textId="77777777" w:rsidR="00C708EC" w:rsidRPr="00F76D63" w:rsidRDefault="00C708EC">
            <w:pPr>
              <w:rPr>
                <w:rFonts w:ascii="Times New Roman" w:hAnsi="Times New Roman" w:cs="Times New Roman"/>
              </w:rPr>
            </w:pPr>
            <w:r w:rsidRPr="00F76D63">
              <w:rPr>
                <w:rFonts w:ascii="Times New Roman" w:hAnsi="Times New Roman" w:cs="Times New Roman"/>
              </w:rPr>
              <w:t>Pacientët</w:t>
            </w:r>
          </w:p>
        </w:tc>
        <w:tc>
          <w:tcPr>
            <w:tcW w:w="0" w:type="auto"/>
            <w:vAlign w:val="center"/>
            <w:hideMark/>
          </w:tcPr>
          <w:p w14:paraId="680D707C" w14:textId="77777777" w:rsidR="00C708EC" w:rsidRPr="00F76D63" w:rsidRDefault="00C708EC">
            <w:pPr>
              <w:rPr>
                <w:rFonts w:ascii="Times New Roman" w:hAnsi="Times New Roman" w:cs="Times New Roman"/>
              </w:rPr>
            </w:pPr>
          </w:p>
        </w:tc>
        <w:tc>
          <w:tcPr>
            <w:tcW w:w="0" w:type="auto"/>
            <w:vAlign w:val="center"/>
            <w:hideMark/>
          </w:tcPr>
          <w:p w14:paraId="66A12F5E" w14:textId="77777777" w:rsidR="00C708EC" w:rsidRPr="00F76D63" w:rsidRDefault="00C708EC">
            <w:pPr>
              <w:rPr>
                <w:rFonts w:ascii="Times New Roman" w:hAnsi="Times New Roman" w:cs="Times New Roman"/>
                <w:sz w:val="20"/>
                <w:szCs w:val="20"/>
              </w:rPr>
            </w:pPr>
          </w:p>
        </w:tc>
        <w:tc>
          <w:tcPr>
            <w:tcW w:w="0" w:type="auto"/>
            <w:vAlign w:val="center"/>
            <w:hideMark/>
          </w:tcPr>
          <w:p w14:paraId="50A31FAF" w14:textId="77777777" w:rsidR="00C708EC" w:rsidRPr="00F76D63" w:rsidRDefault="00C708EC">
            <w:pPr>
              <w:rPr>
                <w:rFonts w:ascii="Times New Roman" w:hAnsi="Times New Roman" w:cs="Times New Roman"/>
                <w:sz w:val="20"/>
                <w:szCs w:val="20"/>
              </w:rPr>
            </w:pPr>
          </w:p>
        </w:tc>
        <w:tc>
          <w:tcPr>
            <w:tcW w:w="0" w:type="auto"/>
            <w:vAlign w:val="center"/>
            <w:hideMark/>
          </w:tcPr>
          <w:p w14:paraId="1D03640D"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X</w:t>
            </w:r>
          </w:p>
        </w:tc>
      </w:tr>
      <w:tr w:rsidR="00C708EC" w:rsidRPr="00F76D63" w14:paraId="4F05EA1B" w14:textId="77777777" w:rsidTr="008F71E5">
        <w:trPr>
          <w:tblCellSpacing w:w="15" w:type="dxa"/>
        </w:trPr>
        <w:tc>
          <w:tcPr>
            <w:tcW w:w="0" w:type="auto"/>
            <w:shd w:val="clear" w:color="auto" w:fill="DBDBDB" w:themeFill="accent3" w:themeFillTint="66"/>
            <w:vAlign w:val="center"/>
            <w:hideMark/>
          </w:tcPr>
          <w:p w14:paraId="0564F034" w14:textId="77777777" w:rsidR="00C708EC" w:rsidRPr="00F76D63" w:rsidRDefault="00C708EC">
            <w:pPr>
              <w:rPr>
                <w:rFonts w:ascii="Times New Roman" w:hAnsi="Times New Roman" w:cs="Times New Roman"/>
              </w:rPr>
            </w:pPr>
            <w:r w:rsidRPr="00F76D63">
              <w:rPr>
                <w:rFonts w:ascii="Times New Roman" w:hAnsi="Times New Roman" w:cs="Times New Roman"/>
              </w:rPr>
              <w:t>Qeveria dhe Autoritetet</w:t>
            </w:r>
          </w:p>
        </w:tc>
        <w:tc>
          <w:tcPr>
            <w:tcW w:w="0" w:type="auto"/>
            <w:vAlign w:val="center"/>
            <w:hideMark/>
          </w:tcPr>
          <w:p w14:paraId="0C5FC094"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506B9E65"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4BA85E1C" w14:textId="77777777" w:rsidR="00C708EC" w:rsidRPr="00F76D63" w:rsidRDefault="00C708EC">
            <w:pPr>
              <w:rPr>
                <w:rFonts w:ascii="Times New Roman" w:hAnsi="Times New Roman" w:cs="Times New Roman"/>
              </w:rPr>
            </w:pPr>
          </w:p>
        </w:tc>
        <w:tc>
          <w:tcPr>
            <w:tcW w:w="0" w:type="auto"/>
            <w:vAlign w:val="center"/>
            <w:hideMark/>
          </w:tcPr>
          <w:p w14:paraId="152F34B6" w14:textId="77777777" w:rsidR="00C708EC" w:rsidRPr="00F76D63" w:rsidRDefault="00C708EC">
            <w:pPr>
              <w:rPr>
                <w:rFonts w:ascii="Times New Roman" w:hAnsi="Times New Roman" w:cs="Times New Roman"/>
                <w:sz w:val="20"/>
                <w:szCs w:val="20"/>
              </w:rPr>
            </w:pPr>
          </w:p>
        </w:tc>
      </w:tr>
      <w:tr w:rsidR="00C708EC" w:rsidRPr="00F76D63" w14:paraId="2038EFC7" w14:textId="77777777" w:rsidTr="008F71E5">
        <w:trPr>
          <w:tblCellSpacing w:w="15" w:type="dxa"/>
        </w:trPr>
        <w:tc>
          <w:tcPr>
            <w:tcW w:w="0" w:type="auto"/>
            <w:shd w:val="clear" w:color="auto" w:fill="DBDBDB" w:themeFill="accent3" w:themeFillTint="66"/>
            <w:vAlign w:val="center"/>
            <w:hideMark/>
          </w:tcPr>
          <w:p w14:paraId="30F2EC4B"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Furnizuesit e Teknologjisë</w:t>
            </w:r>
          </w:p>
        </w:tc>
        <w:tc>
          <w:tcPr>
            <w:tcW w:w="0" w:type="auto"/>
            <w:vAlign w:val="center"/>
            <w:hideMark/>
          </w:tcPr>
          <w:p w14:paraId="725FD4F5"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6179A16E" w14:textId="77777777" w:rsidR="00C708EC" w:rsidRPr="00F76D63" w:rsidRDefault="00C708EC">
            <w:pPr>
              <w:rPr>
                <w:rFonts w:ascii="Times New Roman" w:hAnsi="Times New Roman" w:cs="Times New Roman"/>
              </w:rPr>
            </w:pPr>
          </w:p>
        </w:tc>
        <w:tc>
          <w:tcPr>
            <w:tcW w:w="0" w:type="auto"/>
            <w:vAlign w:val="center"/>
            <w:hideMark/>
          </w:tcPr>
          <w:p w14:paraId="1232DE7E" w14:textId="77777777" w:rsidR="00C708EC" w:rsidRPr="00F76D63" w:rsidRDefault="00C708EC">
            <w:pPr>
              <w:rPr>
                <w:rFonts w:ascii="Times New Roman" w:hAnsi="Times New Roman" w:cs="Times New Roman"/>
                <w:sz w:val="20"/>
                <w:szCs w:val="20"/>
              </w:rPr>
            </w:pPr>
          </w:p>
        </w:tc>
        <w:tc>
          <w:tcPr>
            <w:tcW w:w="0" w:type="auto"/>
            <w:vAlign w:val="center"/>
            <w:hideMark/>
          </w:tcPr>
          <w:p w14:paraId="448E3FF8" w14:textId="77777777" w:rsidR="00C708EC" w:rsidRPr="00F76D63" w:rsidRDefault="00C708EC">
            <w:pPr>
              <w:rPr>
                <w:rFonts w:ascii="Times New Roman" w:hAnsi="Times New Roman" w:cs="Times New Roman"/>
                <w:sz w:val="20"/>
                <w:szCs w:val="20"/>
              </w:rPr>
            </w:pPr>
          </w:p>
        </w:tc>
      </w:tr>
    </w:tbl>
    <w:p w14:paraId="5956A1BF" w14:textId="77777777" w:rsidR="008F71E5" w:rsidRPr="00F76D63" w:rsidRDefault="008F71E5" w:rsidP="00C708EC">
      <w:pPr>
        <w:pStyle w:val="Heading3"/>
        <w:rPr>
          <w:rFonts w:ascii="Times New Roman" w:hAnsi="Times New Roman" w:cs="Times New Roman"/>
        </w:rPr>
      </w:pPr>
    </w:p>
    <w:p w14:paraId="4353613C" w14:textId="5801D509" w:rsidR="00C708EC" w:rsidRPr="00F76D63" w:rsidRDefault="00C708EC" w:rsidP="00C708EC">
      <w:pPr>
        <w:pStyle w:val="Heading3"/>
        <w:rPr>
          <w:rFonts w:ascii="Times New Roman" w:hAnsi="Times New Roman" w:cs="Times New Roman"/>
          <w:sz w:val="27"/>
          <w:szCs w:val="27"/>
        </w:rPr>
      </w:pPr>
      <w:r w:rsidRPr="00F76D63">
        <w:rPr>
          <w:rFonts w:ascii="Times New Roman" w:hAnsi="Times New Roman" w:cs="Times New Roman"/>
        </w:rPr>
        <w:t>Shpjegimi i Tabelës</w:t>
      </w:r>
    </w:p>
    <w:p w14:paraId="70C6209F"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Menaxhimi i Spitalit:</w:t>
      </w:r>
      <w:r w:rsidRPr="00F76D63">
        <w:rPr>
          <w:rFonts w:ascii="Times New Roman" w:hAnsi="Times New Roman" w:cs="Times New Roman"/>
        </w:rPr>
        <w:t xml:space="preserve"> Përgjegjës për miratimin e strategjive dhe mbajtjen e përgjegjësive financiare.</w:t>
      </w:r>
    </w:p>
    <w:p w14:paraId="7BDE6E31"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Stafi Mjekësor:</w:t>
      </w:r>
      <w:r w:rsidRPr="00F76D63">
        <w:rPr>
          <w:rFonts w:ascii="Times New Roman" w:hAnsi="Times New Roman" w:cs="Times New Roman"/>
        </w:rPr>
        <w:t xml:space="preserve"> Përgjegjës për përdorimin e sistemit dhe ofrimin e feedback-ut mbi nevojat e tij.</w:t>
      </w:r>
    </w:p>
    <w:p w14:paraId="1F364683"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Ekipi i IT-së:</w:t>
      </w:r>
      <w:r w:rsidRPr="00F76D63">
        <w:rPr>
          <w:rFonts w:ascii="Times New Roman" w:hAnsi="Times New Roman" w:cs="Times New Roman"/>
        </w:rPr>
        <w:t xml:space="preserve"> Përgjegjës për implementimin dhe informimin e menaxhimit mbi përparimin.</w:t>
      </w:r>
    </w:p>
    <w:p w14:paraId="003BDB0C"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Pacientët:</w:t>
      </w:r>
      <w:r w:rsidRPr="00F76D63">
        <w:rPr>
          <w:rFonts w:ascii="Times New Roman" w:hAnsi="Times New Roman" w:cs="Times New Roman"/>
        </w:rPr>
        <w:t xml:space="preserve"> Informohen për ndryshimet dhe ofrojnë feedback.</w:t>
      </w:r>
    </w:p>
    <w:p w14:paraId="134F0B77"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Qeveria dhe Autoritetet Shëndetësore:</w:t>
      </w:r>
      <w:r w:rsidRPr="00F76D63">
        <w:rPr>
          <w:rFonts w:ascii="Times New Roman" w:hAnsi="Times New Roman" w:cs="Times New Roman"/>
        </w:rPr>
        <w:t xml:space="preserve"> Mbështesin projektin dhe sigurojnë përputhshmërinë me legjislacionin.</w:t>
      </w:r>
    </w:p>
    <w:p w14:paraId="5A779F3C"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Furnizuesit e Teknologjisë:</w:t>
      </w:r>
      <w:r w:rsidRPr="00F76D63">
        <w:rPr>
          <w:rFonts w:ascii="Times New Roman" w:hAnsi="Times New Roman" w:cs="Times New Roman"/>
        </w:rPr>
        <w:t xml:space="preserve"> Kontribuojnë me produktet e tyre për realizimin e qëllimeve të projektit.</w:t>
      </w:r>
    </w:p>
    <w:p w14:paraId="04F1F11D" w14:textId="50BB8920" w:rsidR="00CD62D5" w:rsidRPr="00F76D63" w:rsidRDefault="00CD62D5" w:rsidP="00AD6A4B">
      <w:pPr>
        <w:rPr>
          <w:rFonts w:ascii="Times New Roman" w:hAnsi="Times New Roman" w:cs="Times New Roman"/>
        </w:rPr>
      </w:pPr>
    </w:p>
    <w:p w14:paraId="4588752E" w14:textId="1F043669" w:rsidR="00CD62D5" w:rsidRPr="00F76D63" w:rsidRDefault="00CD62D5" w:rsidP="00AD6A4B">
      <w:pPr>
        <w:rPr>
          <w:rFonts w:ascii="Times New Roman" w:hAnsi="Times New Roman" w:cs="Times New Roman"/>
        </w:rPr>
      </w:pPr>
    </w:p>
    <w:p w14:paraId="7FA825AB" w14:textId="70BA14EB" w:rsidR="00CD62D5" w:rsidRPr="00F76D63" w:rsidRDefault="00CD62D5" w:rsidP="00AD6A4B">
      <w:pPr>
        <w:rPr>
          <w:rFonts w:ascii="Times New Roman" w:hAnsi="Times New Roman" w:cs="Times New Roman"/>
        </w:rPr>
      </w:pPr>
    </w:p>
    <w:p w14:paraId="2DC168B1" w14:textId="6FDA28BD" w:rsidR="00CD62D5" w:rsidRPr="00F76D63" w:rsidRDefault="00CD62D5" w:rsidP="00AD6A4B">
      <w:pPr>
        <w:rPr>
          <w:rFonts w:ascii="Times New Roman" w:hAnsi="Times New Roman" w:cs="Times New Roman"/>
        </w:rPr>
      </w:pPr>
    </w:p>
    <w:p w14:paraId="1F59BDB8" w14:textId="50CFF46A" w:rsidR="00CD62D5" w:rsidRPr="00F76D63" w:rsidRDefault="00CD62D5" w:rsidP="00AD6A4B">
      <w:pPr>
        <w:rPr>
          <w:rFonts w:ascii="Times New Roman" w:hAnsi="Times New Roman" w:cs="Times New Roman"/>
        </w:rPr>
      </w:pPr>
    </w:p>
    <w:p w14:paraId="54E065AA" w14:textId="3FA91ED2" w:rsidR="00CD62D5" w:rsidRPr="00F76D63" w:rsidRDefault="00CD62D5" w:rsidP="00AD6A4B">
      <w:pPr>
        <w:rPr>
          <w:rFonts w:ascii="Times New Roman" w:hAnsi="Times New Roman" w:cs="Times New Roman"/>
        </w:rPr>
      </w:pPr>
    </w:p>
    <w:p w14:paraId="561045FD" w14:textId="4959E3BC" w:rsidR="00CD62D5" w:rsidRPr="00F76D63" w:rsidRDefault="00CD62D5" w:rsidP="00AD6A4B">
      <w:pPr>
        <w:rPr>
          <w:rFonts w:ascii="Times New Roman" w:hAnsi="Times New Roman" w:cs="Times New Roman"/>
        </w:rPr>
      </w:pPr>
    </w:p>
    <w:p w14:paraId="1882818F" w14:textId="61B111C1" w:rsidR="00CD62D5" w:rsidRPr="00F76D63" w:rsidRDefault="00CD62D5" w:rsidP="00AD6A4B">
      <w:pPr>
        <w:rPr>
          <w:rFonts w:ascii="Times New Roman" w:hAnsi="Times New Roman" w:cs="Times New Roman"/>
        </w:rPr>
      </w:pPr>
    </w:p>
    <w:p w14:paraId="61030BE7" w14:textId="4CEC813F" w:rsidR="00CD62D5" w:rsidRPr="00F76D63" w:rsidRDefault="00CD62D5" w:rsidP="00AD6A4B">
      <w:pPr>
        <w:rPr>
          <w:rFonts w:ascii="Times New Roman" w:hAnsi="Times New Roman" w:cs="Times New Roman"/>
        </w:rPr>
      </w:pPr>
    </w:p>
    <w:p w14:paraId="2827300B" w14:textId="026AEDE4" w:rsidR="00CD62D5" w:rsidRPr="00F76D63" w:rsidRDefault="00CD62D5" w:rsidP="00AD6A4B">
      <w:pPr>
        <w:rPr>
          <w:rFonts w:ascii="Times New Roman" w:hAnsi="Times New Roman" w:cs="Times New Roman"/>
        </w:rPr>
      </w:pPr>
    </w:p>
    <w:p w14:paraId="5B34F9C6" w14:textId="1A5F18BF" w:rsidR="00CD62D5" w:rsidRPr="00F76D63" w:rsidRDefault="00CD62D5" w:rsidP="00AD6A4B">
      <w:pPr>
        <w:rPr>
          <w:rFonts w:ascii="Times New Roman" w:hAnsi="Times New Roman" w:cs="Times New Roman"/>
        </w:rPr>
      </w:pPr>
    </w:p>
    <w:p w14:paraId="4D450C83" w14:textId="6CFDCF1C" w:rsidR="00CD62D5" w:rsidRPr="00F76D63" w:rsidRDefault="00CD62D5" w:rsidP="00AD6A4B">
      <w:pPr>
        <w:rPr>
          <w:rFonts w:ascii="Times New Roman" w:hAnsi="Times New Roman" w:cs="Times New Roman"/>
        </w:rPr>
      </w:pPr>
    </w:p>
    <w:p w14:paraId="5FFF56FD" w14:textId="61B8FE73" w:rsidR="00CD62D5" w:rsidRPr="00F76D63" w:rsidRDefault="00CD62D5" w:rsidP="00AD6A4B">
      <w:pPr>
        <w:rPr>
          <w:rFonts w:ascii="Times New Roman" w:hAnsi="Times New Roman" w:cs="Times New Roman"/>
        </w:rPr>
      </w:pPr>
    </w:p>
    <w:p w14:paraId="11067A1E" w14:textId="4087796F" w:rsidR="00CD62D5" w:rsidRPr="00F76D63" w:rsidRDefault="00CD62D5" w:rsidP="00AD6A4B">
      <w:pPr>
        <w:rPr>
          <w:rFonts w:ascii="Times New Roman" w:hAnsi="Times New Roman" w:cs="Times New Roman"/>
        </w:rPr>
      </w:pPr>
    </w:p>
    <w:p w14:paraId="284A7B6E" w14:textId="4C6DF836" w:rsidR="00CD62D5" w:rsidRPr="00F76D63" w:rsidRDefault="00CD62D5" w:rsidP="00AD6A4B">
      <w:pPr>
        <w:rPr>
          <w:rFonts w:ascii="Times New Roman" w:hAnsi="Times New Roman" w:cs="Times New Roman"/>
        </w:rPr>
      </w:pPr>
    </w:p>
    <w:p w14:paraId="31D813DF" w14:textId="497F2D33" w:rsidR="00CD62D5" w:rsidRPr="00F76D63" w:rsidRDefault="00CD62D5" w:rsidP="00AD6A4B">
      <w:pPr>
        <w:rPr>
          <w:rFonts w:ascii="Times New Roman" w:hAnsi="Times New Roman" w:cs="Times New Roman"/>
        </w:rPr>
      </w:pPr>
    </w:p>
    <w:p w14:paraId="2EF5D98A" w14:textId="28A75F12" w:rsidR="00CD62D5" w:rsidRPr="00F76D63" w:rsidRDefault="00CD62D5" w:rsidP="00AD6A4B">
      <w:pPr>
        <w:rPr>
          <w:rFonts w:ascii="Times New Roman" w:hAnsi="Times New Roman" w:cs="Times New Roman"/>
        </w:rPr>
      </w:pPr>
    </w:p>
    <w:p w14:paraId="37F70A82" w14:textId="1B5AF652" w:rsidR="00CD62D5" w:rsidRPr="00F76D63" w:rsidRDefault="00CD62D5" w:rsidP="00AD6A4B">
      <w:pPr>
        <w:rPr>
          <w:rFonts w:ascii="Times New Roman" w:hAnsi="Times New Roman" w:cs="Times New Roman"/>
        </w:rPr>
      </w:pPr>
    </w:p>
    <w:p w14:paraId="0BA85A25" w14:textId="5496F350" w:rsidR="00CD62D5" w:rsidRPr="00F76D63" w:rsidRDefault="00CD62D5" w:rsidP="00AD6A4B">
      <w:pPr>
        <w:rPr>
          <w:rFonts w:ascii="Times New Roman" w:hAnsi="Times New Roman" w:cs="Times New Roman"/>
        </w:rPr>
      </w:pPr>
    </w:p>
    <w:p w14:paraId="3E0134E8" w14:textId="4F5770E3" w:rsidR="00CD62D5" w:rsidRPr="00F76D63" w:rsidRDefault="00CD62D5" w:rsidP="00AD6A4B">
      <w:pPr>
        <w:rPr>
          <w:rFonts w:ascii="Times New Roman" w:hAnsi="Times New Roman" w:cs="Times New Roman"/>
        </w:rPr>
      </w:pPr>
    </w:p>
    <w:p w14:paraId="68928EAD" w14:textId="5978775C" w:rsidR="00CD62D5" w:rsidRPr="00F76D63" w:rsidRDefault="00CD62D5" w:rsidP="00AD6A4B">
      <w:pPr>
        <w:rPr>
          <w:rFonts w:ascii="Times New Roman" w:hAnsi="Times New Roman" w:cs="Times New Roman"/>
        </w:rPr>
      </w:pPr>
    </w:p>
    <w:p w14:paraId="7D87EF91" w14:textId="62FE8423" w:rsidR="00CD62D5" w:rsidRPr="00F76D63" w:rsidRDefault="00CD62D5" w:rsidP="00AD6A4B">
      <w:pPr>
        <w:rPr>
          <w:rFonts w:ascii="Times New Roman" w:hAnsi="Times New Roman" w:cs="Times New Roman"/>
        </w:rPr>
      </w:pPr>
    </w:p>
    <w:p w14:paraId="5920134C" w14:textId="3E91299E" w:rsidR="00CD62D5" w:rsidRPr="00F76D63" w:rsidRDefault="00CD62D5" w:rsidP="00AD6A4B">
      <w:pPr>
        <w:rPr>
          <w:rFonts w:ascii="Times New Roman" w:hAnsi="Times New Roman" w:cs="Times New Roman"/>
        </w:rPr>
      </w:pPr>
    </w:p>
    <w:p w14:paraId="61F67886" w14:textId="477A9C9F" w:rsidR="00CD62D5" w:rsidRPr="00F76D63" w:rsidRDefault="00CD62D5" w:rsidP="00AD6A4B">
      <w:pPr>
        <w:rPr>
          <w:rFonts w:ascii="Times New Roman" w:hAnsi="Times New Roman" w:cs="Times New Roman"/>
        </w:rPr>
      </w:pPr>
    </w:p>
    <w:p w14:paraId="45D767D6" w14:textId="73B7620B" w:rsidR="00CD62D5" w:rsidRPr="00F76D63" w:rsidRDefault="00CD62D5" w:rsidP="00AD6A4B">
      <w:pPr>
        <w:rPr>
          <w:rFonts w:ascii="Times New Roman" w:hAnsi="Times New Roman" w:cs="Times New Roman"/>
        </w:rPr>
      </w:pPr>
    </w:p>
    <w:p w14:paraId="5D393003" w14:textId="75F3D235" w:rsidR="00CD62D5" w:rsidRPr="00F76D63" w:rsidRDefault="00CD62D5" w:rsidP="00AD6A4B">
      <w:pPr>
        <w:rPr>
          <w:rFonts w:ascii="Times New Roman" w:hAnsi="Times New Roman" w:cs="Times New Roman"/>
        </w:rPr>
      </w:pPr>
    </w:p>
    <w:p w14:paraId="25D42368" w14:textId="565F12D7" w:rsidR="00CD62D5" w:rsidRPr="00F76D63" w:rsidRDefault="00CD62D5" w:rsidP="00AD6A4B">
      <w:pPr>
        <w:rPr>
          <w:rFonts w:ascii="Times New Roman" w:hAnsi="Times New Roman" w:cs="Times New Roman"/>
        </w:rPr>
      </w:pPr>
    </w:p>
    <w:p w14:paraId="18629594" w14:textId="19110F95" w:rsidR="00CD62D5" w:rsidRPr="00F76D63" w:rsidRDefault="00CD62D5" w:rsidP="00AD6A4B">
      <w:pPr>
        <w:rPr>
          <w:rFonts w:ascii="Times New Roman" w:hAnsi="Times New Roman" w:cs="Times New Roman"/>
        </w:rPr>
      </w:pPr>
    </w:p>
    <w:p w14:paraId="3E8F7F2D" w14:textId="220EB618" w:rsidR="00CD62D5" w:rsidRPr="00F76D63" w:rsidRDefault="00CD62D5" w:rsidP="00AD6A4B">
      <w:pPr>
        <w:rPr>
          <w:rFonts w:ascii="Times New Roman" w:hAnsi="Times New Roman" w:cs="Times New Roman"/>
        </w:rPr>
      </w:pPr>
    </w:p>
    <w:p w14:paraId="296C7AE8" w14:textId="77777777" w:rsidR="00CD62D5" w:rsidRPr="00F76D63" w:rsidRDefault="00CD62D5" w:rsidP="00AD6A4B">
      <w:pPr>
        <w:rPr>
          <w:rFonts w:ascii="Times New Roman" w:hAnsi="Times New Roman" w:cs="Times New Roman"/>
        </w:rPr>
      </w:pPr>
    </w:p>
    <w:p w14:paraId="48D8945A" w14:textId="479802CC" w:rsidR="00AD6A4B" w:rsidRPr="00F76D63" w:rsidRDefault="00AD6A4B">
      <w:pPr>
        <w:rPr>
          <w:rFonts w:ascii="Times New Roman" w:hAnsi="Times New Roman" w:cs="Times New Roman"/>
        </w:rPr>
      </w:pPr>
    </w:p>
    <w:sectPr w:rsidR="00AD6A4B" w:rsidRPr="00F76D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F1C8" w14:textId="77777777" w:rsidR="00D103C4" w:rsidRDefault="00D103C4" w:rsidP="00F76D63">
      <w:r>
        <w:separator/>
      </w:r>
    </w:p>
  </w:endnote>
  <w:endnote w:type="continuationSeparator" w:id="0">
    <w:p w14:paraId="75AB4640" w14:textId="77777777" w:rsidR="00D103C4" w:rsidRDefault="00D103C4" w:rsidP="00F7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804067"/>
      <w:docPartObj>
        <w:docPartGallery w:val="Page Numbers (Bottom of Page)"/>
        <w:docPartUnique/>
      </w:docPartObj>
    </w:sdtPr>
    <w:sdtEndPr>
      <w:rPr>
        <w:noProof/>
      </w:rPr>
    </w:sdtEndPr>
    <w:sdtContent>
      <w:p w14:paraId="006725A4" w14:textId="11F80832" w:rsidR="00F76D63" w:rsidRDefault="00F76D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AEDC4" w14:textId="77777777" w:rsidR="00F76D63" w:rsidRDefault="00F76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6CC6F" w14:textId="77777777" w:rsidR="00D103C4" w:rsidRDefault="00D103C4" w:rsidP="00F76D63">
      <w:r>
        <w:separator/>
      </w:r>
    </w:p>
  </w:footnote>
  <w:footnote w:type="continuationSeparator" w:id="0">
    <w:p w14:paraId="290DF69D" w14:textId="77777777" w:rsidR="00D103C4" w:rsidRDefault="00D103C4" w:rsidP="00F76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90D"/>
    <w:multiLevelType w:val="multilevel"/>
    <w:tmpl w:val="3B8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C48A9"/>
    <w:multiLevelType w:val="multilevel"/>
    <w:tmpl w:val="617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3752E"/>
    <w:multiLevelType w:val="multilevel"/>
    <w:tmpl w:val="746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9108F"/>
    <w:multiLevelType w:val="multilevel"/>
    <w:tmpl w:val="EB0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9660F"/>
    <w:multiLevelType w:val="multilevel"/>
    <w:tmpl w:val="173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46519"/>
    <w:multiLevelType w:val="multilevel"/>
    <w:tmpl w:val="7E1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37F07"/>
    <w:multiLevelType w:val="multilevel"/>
    <w:tmpl w:val="182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03BE9"/>
    <w:multiLevelType w:val="multilevel"/>
    <w:tmpl w:val="430C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73C15"/>
    <w:multiLevelType w:val="multilevel"/>
    <w:tmpl w:val="5D3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2411A"/>
    <w:multiLevelType w:val="multilevel"/>
    <w:tmpl w:val="6A4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27874"/>
    <w:multiLevelType w:val="multilevel"/>
    <w:tmpl w:val="AF1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8"/>
  </w:num>
  <w:num w:numId="5">
    <w:abstractNumId w:val="10"/>
  </w:num>
  <w:num w:numId="6">
    <w:abstractNumId w:val="3"/>
  </w:num>
  <w:num w:numId="7">
    <w:abstractNumId w:val="0"/>
  </w:num>
  <w:num w:numId="8">
    <w:abstractNumId w:val="2"/>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B"/>
    <w:rsid w:val="000B610D"/>
    <w:rsid w:val="00214F12"/>
    <w:rsid w:val="003E5611"/>
    <w:rsid w:val="00466DEF"/>
    <w:rsid w:val="0048043C"/>
    <w:rsid w:val="006126A0"/>
    <w:rsid w:val="006A2B88"/>
    <w:rsid w:val="007C6539"/>
    <w:rsid w:val="00827932"/>
    <w:rsid w:val="00832E73"/>
    <w:rsid w:val="008F71E5"/>
    <w:rsid w:val="00993C19"/>
    <w:rsid w:val="00A73BD8"/>
    <w:rsid w:val="00AA493B"/>
    <w:rsid w:val="00AD6A4B"/>
    <w:rsid w:val="00C708EC"/>
    <w:rsid w:val="00CD62D5"/>
    <w:rsid w:val="00D103C4"/>
    <w:rsid w:val="00D35582"/>
    <w:rsid w:val="00DA798A"/>
    <w:rsid w:val="00DF414D"/>
    <w:rsid w:val="00F7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858E1"/>
  <w15:chartTrackingRefBased/>
  <w15:docId w15:val="{B84E1799-E0ED-4945-805C-1E24FCC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6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4B"/>
    <w:rPr>
      <w:rFonts w:eastAsiaTheme="majorEastAsia" w:cstheme="majorBidi"/>
      <w:color w:val="272727" w:themeColor="text1" w:themeTint="D8"/>
    </w:rPr>
  </w:style>
  <w:style w:type="paragraph" w:styleId="Title">
    <w:name w:val="Title"/>
    <w:basedOn w:val="Normal"/>
    <w:next w:val="Normal"/>
    <w:link w:val="TitleChar"/>
    <w:uiPriority w:val="10"/>
    <w:qFormat/>
    <w:rsid w:val="00AD6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A4B"/>
    <w:rPr>
      <w:i/>
      <w:iCs/>
      <w:color w:val="404040" w:themeColor="text1" w:themeTint="BF"/>
    </w:rPr>
  </w:style>
  <w:style w:type="paragraph" w:styleId="ListParagraph">
    <w:name w:val="List Paragraph"/>
    <w:basedOn w:val="Normal"/>
    <w:uiPriority w:val="34"/>
    <w:qFormat/>
    <w:rsid w:val="00AD6A4B"/>
    <w:pPr>
      <w:ind w:left="720"/>
      <w:contextualSpacing/>
    </w:pPr>
  </w:style>
  <w:style w:type="character" w:styleId="IntenseEmphasis">
    <w:name w:val="Intense Emphasis"/>
    <w:basedOn w:val="DefaultParagraphFont"/>
    <w:uiPriority w:val="21"/>
    <w:qFormat/>
    <w:rsid w:val="00AD6A4B"/>
    <w:rPr>
      <w:i/>
      <w:iCs/>
      <w:color w:val="2F5496" w:themeColor="accent1" w:themeShade="BF"/>
    </w:rPr>
  </w:style>
  <w:style w:type="paragraph" w:styleId="IntenseQuote">
    <w:name w:val="Intense Quote"/>
    <w:basedOn w:val="Normal"/>
    <w:next w:val="Normal"/>
    <w:link w:val="IntenseQuoteChar"/>
    <w:uiPriority w:val="30"/>
    <w:qFormat/>
    <w:rsid w:val="00AD6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A4B"/>
    <w:rPr>
      <w:i/>
      <w:iCs/>
      <w:color w:val="2F5496" w:themeColor="accent1" w:themeShade="BF"/>
    </w:rPr>
  </w:style>
  <w:style w:type="character" w:styleId="IntenseReference">
    <w:name w:val="Intense Reference"/>
    <w:basedOn w:val="DefaultParagraphFont"/>
    <w:uiPriority w:val="32"/>
    <w:qFormat/>
    <w:rsid w:val="00AD6A4B"/>
    <w:rPr>
      <w:b/>
      <w:bCs/>
      <w:smallCaps/>
      <w:color w:val="2F5496" w:themeColor="accent1" w:themeShade="BF"/>
      <w:spacing w:val="5"/>
    </w:rPr>
  </w:style>
  <w:style w:type="paragraph" w:styleId="NormalWeb">
    <w:name w:val="Normal (Web)"/>
    <w:basedOn w:val="Normal"/>
    <w:uiPriority w:val="99"/>
    <w:unhideWhenUsed/>
    <w:rsid w:val="00DF414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14D"/>
    <w:rPr>
      <w:b/>
      <w:bCs/>
    </w:rPr>
  </w:style>
  <w:style w:type="paragraph" w:styleId="Header">
    <w:name w:val="header"/>
    <w:basedOn w:val="Normal"/>
    <w:link w:val="HeaderChar"/>
    <w:uiPriority w:val="99"/>
    <w:unhideWhenUsed/>
    <w:rsid w:val="00F76D63"/>
    <w:pPr>
      <w:tabs>
        <w:tab w:val="center" w:pos="4680"/>
        <w:tab w:val="right" w:pos="9360"/>
      </w:tabs>
    </w:pPr>
  </w:style>
  <w:style w:type="character" w:customStyle="1" w:styleId="HeaderChar">
    <w:name w:val="Header Char"/>
    <w:basedOn w:val="DefaultParagraphFont"/>
    <w:link w:val="Header"/>
    <w:uiPriority w:val="99"/>
    <w:rsid w:val="00F76D63"/>
  </w:style>
  <w:style w:type="paragraph" w:styleId="Footer">
    <w:name w:val="footer"/>
    <w:basedOn w:val="Normal"/>
    <w:link w:val="FooterChar"/>
    <w:uiPriority w:val="99"/>
    <w:unhideWhenUsed/>
    <w:rsid w:val="00F76D63"/>
    <w:pPr>
      <w:tabs>
        <w:tab w:val="center" w:pos="4680"/>
        <w:tab w:val="right" w:pos="9360"/>
      </w:tabs>
    </w:pPr>
  </w:style>
  <w:style w:type="character" w:customStyle="1" w:styleId="FooterChar">
    <w:name w:val="Footer Char"/>
    <w:basedOn w:val="DefaultParagraphFont"/>
    <w:link w:val="Footer"/>
    <w:uiPriority w:val="99"/>
    <w:rsid w:val="00F76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068">
      <w:bodyDiv w:val="1"/>
      <w:marLeft w:val="0"/>
      <w:marRight w:val="0"/>
      <w:marTop w:val="0"/>
      <w:marBottom w:val="0"/>
      <w:divBdr>
        <w:top w:val="none" w:sz="0" w:space="0" w:color="auto"/>
        <w:left w:val="none" w:sz="0" w:space="0" w:color="auto"/>
        <w:bottom w:val="none" w:sz="0" w:space="0" w:color="auto"/>
        <w:right w:val="none" w:sz="0" w:space="0" w:color="auto"/>
      </w:divBdr>
      <w:divsChild>
        <w:div w:id="1123385138">
          <w:marLeft w:val="0"/>
          <w:marRight w:val="0"/>
          <w:marTop w:val="0"/>
          <w:marBottom w:val="0"/>
          <w:divBdr>
            <w:top w:val="none" w:sz="0" w:space="0" w:color="auto"/>
            <w:left w:val="none" w:sz="0" w:space="0" w:color="auto"/>
            <w:bottom w:val="none" w:sz="0" w:space="0" w:color="auto"/>
            <w:right w:val="none" w:sz="0" w:space="0" w:color="auto"/>
          </w:divBdr>
        </w:div>
        <w:div w:id="1424574678">
          <w:marLeft w:val="0"/>
          <w:marRight w:val="0"/>
          <w:marTop w:val="0"/>
          <w:marBottom w:val="0"/>
          <w:divBdr>
            <w:top w:val="none" w:sz="0" w:space="0" w:color="auto"/>
            <w:left w:val="none" w:sz="0" w:space="0" w:color="auto"/>
            <w:bottom w:val="none" w:sz="0" w:space="0" w:color="auto"/>
            <w:right w:val="none" w:sz="0" w:space="0" w:color="auto"/>
          </w:divBdr>
        </w:div>
        <w:div w:id="1441874625">
          <w:marLeft w:val="0"/>
          <w:marRight w:val="0"/>
          <w:marTop w:val="0"/>
          <w:marBottom w:val="0"/>
          <w:divBdr>
            <w:top w:val="none" w:sz="0" w:space="0" w:color="auto"/>
            <w:left w:val="none" w:sz="0" w:space="0" w:color="auto"/>
            <w:bottom w:val="none" w:sz="0" w:space="0" w:color="auto"/>
            <w:right w:val="none" w:sz="0" w:space="0" w:color="auto"/>
          </w:divBdr>
        </w:div>
        <w:div w:id="305089632">
          <w:marLeft w:val="0"/>
          <w:marRight w:val="0"/>
          <w:marTop w:val="0"/>
          <w:marBottom w:val="0"/>
          <w:divBdr>
            <w:top w:val="none" w:sz="0" w:space="0" w:color="auto"/>
            <w:left w:val="none" w:sz="0" w:space="0" w:color="auto"/>
            <w:bottom w:val="none" w:sz="0" w:space="0" w:color="auto"/>
            <w:right w:val="none" w:sz="0" w:space="0" w:color="auto"/>
          </w:divBdr>
        </w:div>
        <w:div w:id="470489085">
          <w:marLeft w:val="0"/>
          <w:marRight w:val="0"/>
          <w:marTop w:val="0"/>
          <w:marBottom w:val="0"/>
          <w:divBdr>
            <w:top w:val="none" w:sz="0" w:space="0" w:color="auto"/>
            <w:left w:val="none" w:sz="0" w:space="0" w:color="auto"/>
            <w:bottom w:val="none" w:sz="0" w:space="0" w:color="auto"/>
            <w:right w:val="none" w:sz="0" w:space="0" w:color="auto"/>
          </w:divBdr>
        </w:div>
        <w:div w:id="1491823005">
          <w:marLeft w:val="0"/>
          <w:marRight w:val="0"/>
          <w:marTop w:val="0"/>
          <w:marBottom w:val="0"/>
          <w:divBdr>
            <w:top w:val="none" w:sz="0" w:space="0" w:color="auto"/>
            <w:left w:val="none" w:sz="0" w:space="0" w:color="auto"/>
            <w:bottom w:val="none" w:sz="0" w:space="0" w:color="auto"/>
            <w:right w:val="none" w:sz="0" w:space="0" w:color="auto"/>
          </w:divBdr>
        </w:div>
        <w:div w:id="1549145058">
          <w:marLeft w:val="0"/>
          <w:marRight w:val="0"/>
          <w:marTop w:val="0"/>
          <w:marBottom w:val="0"/>
          <w:divBdr>
            <w:top w:val="none" w:sz="0" w:space="0" w:color="auto"/>
            <w:left w:val="none" w:sz="0" w:space="0" w:color="auto"/>
            <w:bottom w:val="none" w:sz="0" w:space="0" w:color="auto"/>
            <w:right w:val="none" w:sz="0" w:space="0" w:color="auto"/>
          </w:divBdr>
        </w:div>
        <w:div w:id="1260602457">
          <w:marLeft w:val="0"/>
          <w:marRight w:val="0"/>
          <w:marTop w:val="0"/>
          <w:marBottom w:val="0"/>
          <w:divBdr>
            <w:top w:val="none" w:sz="0" w:space="0" w:color="auto"/>
            <w:left w:val="none" w:sz="0" w:space="0" w:color="auto"/>
            <w:bottom w:val="none" w:sz="0" w:space="0" w:color="auto"/>
            <w:right w:val="none" w:sz="0" w:space="0" w:color="auto"/>
          </w:divBdr>
        </w:div>
        <w:div w:id="872887010">
          <w:marLeft w:val="0"/>
          <w:marRight w:val="0"/>
          <w:marTop w:val="0"/>
          <w:marBottom w:val="0"/>
          <w:divBdr>
            <w:top w:val="none" w:sz="0" w:space="0" w:color="auto"/>
            <w:left w:val="none" w:sz="0" w:space="0" w:color="auto"/>
            <w:bottom w:val="none" w:sz="0" w:space="0" w:color="auto"/>
            <w:right w:val="none" w:sz="0" w:space="0" w:color="auto"/>
          </w:divBdr>
        </w:div>
        <w:div w:id="405539218">
          <w:marLeft w:val="0"/>
          <w:marRight w:val="0"/>
          <w:marTop w:val="0"/>
          <w:marBottom w:val="0"/>
          <w:divBdr>
            <w:top w:val="none" w:sz="0" w:space="0" w:color="auto"/>
            <w:left w:val="none" w:sz="0" w:space="0" w:color="auto"/>
            <w:bottom w:val="none" w:sz="0" w:space="0" w:color="auto"/>
            <w:right w:val="none" w:sz="0" w:space="0" w:color="auto"/>
          </w:divBdr>
        </w:div>
        <w:div w:id="697436664">
          <w:marLeft w:val="0"/>
          <w:marRight w:val="0"/>
          <w:marTop w:val="0"/>
          <w:marBottom w:val="0"/>
          <w:divBdr>
            <w:top w:val="none" w:sz="0" w:space="0" w:color="auto"/>
            <w:left w:val="none" w:sz="0" w:space="0" w:color="auto"/>
            <w:bottom w:val="none" w:sz="0" w:space="0" w:color="auto"/>
            <w:right w:val="none" w:sz="0" w:space="0" w:color="auto"/>
          </w:divBdr>
        </w:div>
        <w:div w:id="1749106980">
          <w:marLeft w:val="0"/>
          <w:marRight w:val="0"/>
          <w:marTop w:val="0"/>
          <w:marBottom w:val="0"/>
          <w:divBdr>
            <w:top w:val="none" w:sz="0" w:space="0" w:color="auto"/>
            <w:left w:val="none" w:sz="0" w:space="0" w:color="auto"/>
            <w:bottom w:val="none" w:sz="0" w:space="0" w:color="auto"/>
            <w:right w:val="none" w:sz="0" w:space="0" w:color="auto"/>
          </w:divBdr>
        </w:div>
        <w:div w:id="335546672">
          <w:marLeft w:val="0"/>
          <w:marRight w:val="0"/>
          <w:marTop w:val="0"/>
          <w:marBottom w:val="0"/>
          <w:divBdr>
            <w:top w:val="none" w:sz="0" w:space="0" w:color="auto"/>
            <w:left w:val="none" w:sz="0" w:space="0" w:color="auto"/>
            <w:bottom w:val="none" w:sz="0" w:space="0" w:color="auto"/>
            <w:right w:val="none" w:sz="0" w:space="0" w:color="auto"/>
          </w:divBdr>
        </w:div>
        <w:div w:id="288979851">
          <w:marLeft w:val="0"/>
          <w:marRight w:val="0"/>
          <w:marTop w:val="0"/>
          <w:marBottom w:val="0"/>
          <w:divBdr>
            <w:top w:val="none" w:sz="0" w:space="0" w:color="auto"/>
            <w:left w:val="none" w:sz="0" w:space="0" w:color="auto"/>
            <w:bottom w:val="none" w:sz="0" w:space="0" w:color="auto"/>
            <w:right w:val="none" w:sz="0" w:space="0" w:color="auto"/>
          </w:divBdr>
        </w:div>
        <w:div w:id="847450302">
          <w:marLeft w:val="0"/>
          <w:marRight w:val="0"/>
          <w:marTop w:val="0"/>
          <w:marBottom w:val="0"/>
          <w:divBdr>
            <w:top w:val="none" w:sz="0" w:space="0" w:color="auto"/>
            <w:left w:val="none" w:sz="0" w:space="0" w:color="auto"/>
            <w:bottom w:val="none" w:sz="0" w:space="0" w:color="auto"/>
            <w:right w:val="none" w:sz="0" w:space="0" w:color="auto"/>
          </w:divBdr>
        </w:div>
        <w:div w:id="1217010275">
          <w:marLeft w:val="0"/>
          <w:marRight w:val="0"/>
          <w:marTop w:val="0"/>
          <w:marBottom w:val="0"/>
          <w:divBdr>
            <w:top w:val="none" w:sz="0" w:space="0" w:color="auto"/>
            <w:left w:val="none" w:sz="0" w:space="0" w:color="auto"/>
            <w:bottom w:val="none" w:sz="0" w:space="0" w:color="auto"/>
            <w:right w:val="none" w:sz="0" w:space="0" w:color="auto"/>
          </w:divBdr>
        </w:div>
        <w:div w:id="1612937916">
          <w:marLeft w:val="0"/>
          <w:marRight w:val="0"/>
          <w:marTop w:val="0"/>
          <w:marBottom w:val="0"/>
          <w:divBdr>
            <w:top w:val="none" w:sz="0" w:space="0" w:color="auto"/>
            <w:left w:val="none" w:sz="0" w:space="0" w:color="auto"/>
            <w:bottom w:val="none" w:sz="0" w:space="0" w:color="auto"/>
            <w:right w:val="none" w:sz="0" w:space="0" w:color="auto"/>
          </w:divBdr>
        </w:div>
        <w:div w:id="504638534">
          <w:marLeft w:val="0"/>
          <w:marRight w:val="0"/>
          <w:marTop w:val="0"/>
          <w:marBottom w:val="0"/>
          <w:divBdr>
            <w:top w:val="none" w:sz="0" w:space="0" w:color="auto"/>
            <w:left w:val="none" w:sz="0" w:space="0" w:color="auto"/>
            <w:bottom w:val="none" w:sz="0" w:space="0" w:color="auto"/>
            <w:right w:val="none" w:sz="0" w:space="0" w:color="auto"/>
          </w:divBdr>
        </w:div>
        <w:div w:id="73597009">
          <w:marLeft w:val="0"/>
          <w:marRight w:val="0"/>
          <w:marTop w:val="0"/>
          <w:marBottom w:val="0"/>
          <w:divBdr>
            <w:top w:val="none" w:sz="0" w:space="0" w:color="auto"/>
            <w:left w:val="none" w:sz="0" w:space="0" w:color="auto"/>
            <w:bottom w:val="none" w:sz="0" w:space="0" w:color="auto"/>
            <w:right w:val="none" w:sz="0" w:space="0" w:color="auto"/>
          </w:divBdr>
        </w:div>
        <w:div w:id="475611279">
          <w:marLeft w:val="0"/>
          <w:marRight w:val="0"/>
          <w:marTop w:val="0"/>
          <w:marBottom w:val="0"/>
          <w:divBdr>
            <w:top w:val="none" w:sz="0" w:space="0" w:color="auto"/>
            <w:left w:val="none" w:sz="0" w:space="0" w:color="auto"/>
            <w:bottom w:val="none" w:sz="0" w:space="0" w:color="auto"/>
            <w:right w:val="none" w:sz="0" w:space="0" w:color="auto"/>
          </w:divBdr>
        </w:div>
        <w:div w:id="1499073839">
          <w:marLeft w:val="0"/>
          <w:marRight w:val="0"/>
          <w:marTop w:val="0"/>
          <w:marBottom w:val="0"/>
          <w:divBdr>
            <w:top w:val="none" w:sz="0" w:space="0" w:color="auto"/>
            <w:left w:val="none" w:sz="0" w:space="0" w:color="auto"/>
            <w:bottom w:val="none" w:sz="0" w:space="0" w:color="auto"/>
            <w:right w:val="none" w:sz="0" w:space="0" w:color="auto"/>
          </w:divBdr>
        </w:div>
        <w:div w:id="1121001322">
          <w:marLeft w:val="0"/>
          <w:marRight w:val="0"/>
          <w:marTop w:val="0"/>
          <w:marBottom w:val="0"/>
          <w:divBdr>
            <w:top w:val="none" w:sz="0" w:space="0" w:color="auto"/>
            <w:left w:val="none" w:sz="0" w:space="0" w:color="auto"/>
            <w:bottom w:val="none" w:sz="0" w:space="0" w:color="auto"/>
            <w:right w:val="none" w:sz="0" w:space="0" w:color="auto"/>
          </w:divBdr>
        </w:div>
        <w:div w:id="1235432588">
          <w:marLeft w:val="0"/>
          <w:marRight w:val="0"/>
          <w:marTop w:val="0"/>
          <w:marBottom w:val="0"/>
          <w:divBdr>
            <w:top w:val="none" w:sz="0" w:space="0" w:color="auto"/>
            <w:left w:val="none" w:sz="0" w:space="0" w:color="auto"/>
            <w:bottom w:val="none" w:sz="0" w:space="0" w:color="auto"/>
            <w:right w:val="none" w:sz="0" w:space="0" w:color="auto"/>
          </w:divBdr>
        </w:div>
        <w:div w:id="63528179">
          <w:marLeft w:val="0"/>
          <w:marRight w:val="0"/>
          <w:marTop w:val="0"/>
          <w:marBottom w:val="0"/>
          <w:divBdr>
            <w:top w:val="none" w:sz="0" w:space="0" w:color="auto"/>
            <w:left w:val="none" w:sz="0" w:space="0" w:color="auto"/>
            <w:bottom w:val="none" w:sz="0" w:space="0" w:color="auto"/>
            <w:right w:val="none" w:sz="0" w:space="0" w:color="auto"/>
          </w:divBdr>
        </w:div>
        <w:div w:id="1989625097">
          <w:marLeft w:val="0"/>
          <w:marRight w:val="0"/>
          <w:marTop w:val="0"/>
          <w:marBottom w:val="0"/>
          <w:divBdr>
            <w:top w:val="none" w:sz="0" w:space="0" w:color="auto"/>
            <w:left w:val="none" w:sz="0" w:space="0" w:color="auto"/>
            <w:bottom w:val="none" w:sz="0" w:space="0" w:color="auto"/>
            <w:right w:val="none" w:sz="0" w:space="0" w:color="auto"/>
          </w:divBdr>
        </w:div>
      </w:divsChild>
    </w:div>
    <w:div w:id="993409353">
      <w:bodyDiv w:val="1"/>
      <w:marLeft w:val="0"/>
      <w:marRight w:val="0"/>
      <w:marTop w:val="0"/>
      <w:marBottom w:val="0"/>
      <w:divBdr>
        <w:top w:val="none" w:sz="0" w:space="0" w:color="auto"/>
        <w:left w:val="none" w:sz="0" w:space="0" w:color="auto"/>
        <w:bottom w:val="none" w:sz="0" w:space="0" w:color="auto"/>
        <w:right w:val="none" w:sz="0" w:space="0" w:color="auto"/>
      </w:divBdr>
    </w:div>
    <w:div w:id="1044984307">
      <w:bodyDiv w:val="1"/>
      <w:marLeft w:val="0"/>
      <w:marRight w:val="0"/>
      <w:marTop w:val="0"/>
      <w:marBottom w:val="0"/>
      <w:divBdr>
        <w:top w:val="none" w:sz="0" w:space="0" w:color="auto"/>
        <w:left w:val="none" w:sz="0" w:space="0" w:color="auto"/>
        <w:bottom w:val="none" w:sz="0" w:space="0" w:color="auto"/>
        <w:right w:val="none" w:sz="0" w:space="0" w:color="auto"/>
      </w:divBdr>
      <w:divsChild>
        <w:div w:id="58404781">
          <w:marLeft w:val="0"/>
          <w:marRight w:val="0"/>
          <w:marTop w:val="0"/>
          <w:marBottom w:val="0"/>
          <w:divBdr>
            <w:top w:val="none" w:sz="0" w:space="0" w:color="auto"/>
            <w:left w:val="none" w:sz="0" w:space="0" w:color="auto"/>
            <w:bottom w:val="none" w:sz="0" w:space="0" w:color="auto"/>
            <w:right w:val="none" w:sz="0" w:space="0" w:color="auto"/>
          </w:divBdr>
        </w:div>
        <w:div w:id="661929937">
          <w:marLeft w:val="0"/>
          <w:marRight w:val="0"/>
          <w:marTop w:val="0"/>
          <w:marBottom w:val="0"/>
          <w:divBdr>
            <w:top w:val="none" w:sz="0" w:space="0" w:color="auto"/>
            <w:left w:val="none" w:sz="0" w:space="0" w:color="auto"/>
            <w:bottom w:val="none" w:sz="0" w:space="0" w:color="auto"/>
            <w:right w:val="none" w:sz="0" w:space="0" w:color="auto"/>
          </w:divBdr>
        </w:div>
        <w:div w:id="1551501356">
          <w:marLeft w:val="0"/>
          <w:marRight w:val="0"/>
          <w:marTop w:val="0"/>
          <w:marBottom w:val="0"/>
          <w:divBdr>
            <w:top w:val="none" w:sz="0" w:space="0" w:color="auto"/>
            <w:left w:val="none" w:sz="0" w:space="0" w:color="auto"/>
            <w:bottom w:val="none" w:sz="0" w:space="0" w:color="auto"/>
            <w:right w:val="none" w:sz="0" w:space="0" w:color="auto"/>
          </w:divBdr>
        </w:div>
        <w:div w:id="290981244">
          <w:marLeft w:val="0"/>
          <w:marRight w:val="0"/>
          <w:marTop w:val="0"/>
          <w:marBottom w:val="0"/>
          <w:divBdr>
            <w:top w:val="none" w:sz="0" w:space="0" w:color="auto"/>
            <w:left w:val="none" w:sz="0" w:space="0" w:color="auto"/>
            <w:bottom w:val="none" w:sz="0" w:space="0" w:color="auto"/>
            <w:right w:val="none" w:sz="0" w:space="0" w:color="auto"/>
          </w:divBdr>
        </w:div>
        <w:div w:id="2054185499">
          <w:marLeft w:val="0"/>
          <w:marRight w:val="0"/>
          <w:marTop w:val="0"/>
          <w:marBottom w:val="0"/>
          <w:divBdr>
            <w:top w:val="none" w:sz="0" w:space="0" w:color="auto"/>
            <w:left w:val="none" w:sz="0" w:space="0" w:color="auto"/>
            <w:bottom w:val="none" w:sz="0" w:space="0" w:color="auto"/>
            <w:right w:val="none" w:sz="0" w:space="0" w:color="auto"/>
          </w:divBdr>
        </w:div>
        <w:div w:id="968315589">
          <w:marLeft w:val="0"/>
          <w:marRight w:val="0"/>
          <w:marTop w:val="0"/>
          <w:marBottom w:val="0"/>
          <w:divBdr>
            <w:top w:val="none" w:sz="0" w:space="0" w:color="auto"/>
            <w:left w:val="none" w:sz="0" w:space="0" w:color="auto"/>
            <w:bottom w:val="none" w:sz="0" w:space="0" w:color="auto"/>
            <w:right w:val="none" w:sz="0" w:space="0" w:color="auto"/>
          </w:divBdr>
        </w:div>
        <w:div w:id="2083287827">
          <w:marLeft w:val="0"/>
          <w:marRight w:val="0"/>
          <w:marTop w:val="0"/>
          <w:marBottom w:val="0"/>
          <w:divBdr>
            <w:top w:val="none" w:sz="0" w:space="0" w:color="auto"/>
            <w:left w:val="none" w:sz="0" w:space="0" w:color="auto"/>
            <w:bottom w:val="none" w:sz="0" w:space="0" w:color="auto"/>
            <w:right w:val="none" w:sz="0" w:space="0" w:color="auto"/>
          </w:divBdr>
        </w:div>
        <w:div w:id="1245601336">
          <w:marLeft w:val="0"/>
          <w:marRight w:val="0"/>
          <w:marTop w:val="0"/>
          <w:marBottom w:val="0"/>
          <w:divBdr>
            <w:top w:val="none" w:sz="0" w:space="0" w:color="auto"/>
            <w:left w:val="none" w:sz="0" w:space="0" w:color="auto"/>
            <w:bottom w:val="none" w:sz="0" w:space="0" w:color="auto"/>
            <w:right w:val="none" w:sz="0" w:space="0" w:color="auto"/>
          </w:divBdr>
        </w:div>
        <w:div w:id="980426453">
          <w:marLeft w:val="0"/>
          <w:marRight w:val="0"/>
          <w:marTop w:val="0"/>
          <w:marBottom w:val="0"/>
          <w:divBdr>
            <w:top w:val="none" w:sz="0" w:space="0" w:color="auto"/>
            <w:left w:val="none" w:sz="0" w:space="0" w:color="auto"/>
            <w:bottom w:val="none" w:sz="0" w:space="0" w:color="auto"/>
            <w:right w:val="none" w:sz="0" w:space="0" w:color="auto"/>
          </w:divBdr>
        </w:div>
        <w:div w:id="1466654475">
          <w:marLeft w:val="0"/>
          <w:marRight w:val="0"/>
          <w:marTop w:val="0"/>
          <w:marBottom w:val="0"/>
          <w:divBdr>
            <w:top w:val="none" w:sz="0" w:space="0" w:color="auto"/>
            <w:left w:val="none" w:sz="0" w:space="0" w:color="auto"/>
            <w:bottom w:val="none" w:sz="0" w:space="0" w:color="auto"/>
            <w:right w:val="none" w:sz="0" w:space="0" w:color="auto"/>
          </w:divBdr>
        </w:div>
        <w:div w:id="1573734019">
          <w:marLeft w:val="0"/>
          <w:marRight w:val="0"/>
          <w:marTop w:val="0"/>
          <w:marBottom w:val="0"/>
          <w:divBdr>
            <w:top w:val="none" w:sz="0" w:space="0" w:color="auto"/>
            <w:left w:val="none" w:sz="0" w:space="0" w:color="auto"/>
            <w:bottom w:val="none" w:sz="0" w:space="0" w:color="auto"/>
            <w:right w:val="none" w:sz="0" w:space="0" w:color="auto"/>
          </w:divBdr>
        </w:div>
        <w:div w:id="948119655">
          <w:marLeft w:val="0"/>
          <w:marRight w:val="0"/>
          <w:marTop w:val="0"/>
          <w:marBottom w:val="0"/>
          <w:divBdr>
            <w:top w:val="none" w:sz="0" w:space="0" w:color="auto"/>
            <w:left w:val="none" w:sz="0" w:space="0" w:color="auto"/>
            <w:bottom w:val="none" w:sz="0" w:space="0" w:color="auto"/>
            <w:right w:val="none" w:sz="0" w:space="0" w:color="auto"/>
          </w:divBdr>
        </w:div>
        <w:div w:id="45644672">
          <w:marLeft w:val="0"/>
          <w:marRight w:val="0"/>
          <w:marTop w:val="0"/>
          <w:marBottom w:val="0"/>
          <w:divBdr>
            <w:top w:val="none" w:sz="0" w:space="0" w:color="auto"/>
            <w:left w:val="none" w:sz="0" w:space="0" w:color="auto"/>
            <w:bottom w:val="none" w:sz="0" w:space="0" w:color="auto"/>
            <w:right w:val="none" w:sz="0" w:space="0" w:color="auto"/>
          </w:divBdr>
        </w:div>
        <w:div w:id="241108221">
          <w:marLeft w:val="0"/>
          <w:marRight w:val="0"/>
          <w:marTop w:val="0"/>
          <w:marBottom w:val="0"/>
          <w:divBdr>
            <w:top w:val="none" w:sz="0" w:space="0" w:color="auto"/>
            <w:left w:val="none" w:sz="0" w:space="0" w:color="auto"/>
            <w:bottom w:val="none" w:sz="0" w:space="0" w:color="auto"/>
            <w:right w:val="none" w:sz="0" w:space="0" w:color="auto"/>
          </w:divBdr>
        </w:div>
        <w:div w:id="1781103334">
          <w:marLeft w:val="0"/>
          <w:marRight w:val="0"/>
          <w:marTop w:val="0"/>
          <w:marBottom w:val="0"/>
          <w:divBdr>
            <w:top w:val="none" w:sz="0" w:space="0" w:color="auto"/>
            <w:left w:val="none" w:sz="0" w:space="0" w:color="auto"/>
            <w:bottom w:val="none" w:sz="0" w:space="0" w:color="auto"/>
            <w:right w:val="none" w:sz="0" w:space="0" w:color="auto"/>
          </w:divBdr>
        </w:div>
        <w:div w:id="1991401646">
          <w:marLeft w:val="0"/>
          <w:marRight w:val="0"/>
          <w:marTop w:val="0"/>
          <w:marBottom w:val="0"/>
          <w:divBdr>
            <w:top w:val="none" w:sz="0" w:space="0" w:color="auto"/>
            <w:left w:val="none" w:sz="0" w:space="0" w:color="auto"/>
            <w:bottom w:val="none" w:sz="0" w:space="0" w:color="auto"/>
            <w:right w:val="none" w:sz="0" w:space="0" w:color="auto"/>
          </w:divBdr>
        </w:div>
        <w:div w:id="400565606">
          <w:marLeft w:val="0"/>
          <w:marRight w:val="0"/>
          <w:marTop w:val="0"/>
          <w:marBottom w:val="0"/>
          <w:divBdr>
            <w:top w:val="none" w:sz="0" w:space="0" w:color="auto"/>
            <w:left w:val="none" w:sz="0" w:space="0" w:color="auto"/>
            <w:bottom w:val="none" w:sz="0" w:space="0" w:color="auto"/>
            <w:right w:val="none" w:sz="0" w:space="0" w:color="auto"/>
          </w:divBdr>
        </w:div>
        <w:div w:id="1163861412">
          <w:marLeft w:val="0"/>
          <w:marRight w:val="0"/>
          <w:marTop w:val="0"/>
          <w:marBottom w:val="0"/>
          <w:divBdr>
            <w:top w:val="none" w:sz="0" w:space="0" w:color="auto"/>
            <w:left w:val="none" w:sz="0" w:space="0" w:color="auto"/>
            <w:bottom w:val="none" w:sz="0" w:space="0" w:color="auto"/>
            <w:right w:val="none" w:sz="0" w:space="0" w:color="auto"/>
          </w:divBdr>
        </w:div>
        <w:div w:id="472523167">
          <w:marLeft w:val="0"/>
          <w:marRight w:val="0"/>
          <w:marTop w:val="0"/>
          <w:marBottom w:val="0"/>
          <w:divBdr>
            <w:top w:val="none" w:sz="0" w:space="0" w:color="auto"/>
            <w:left w:val="none" w:sz="0" w:space="0" w:color="auto"/>
            <w:bottom w:val="none" w:sz="0" w:space="0" w:color="auto"/>
            <w:right w:val="none" w:sz="0" w:space="0" w:color="auto"/>
          </w:divBdr>
        </w:div>
        <w:div w:id="1742480607">
          <w:marLeft w:val="0"/>
          <w:marRight w:val="0"/>
          <w:marTop w:val="0"/>
          <w:marBottom w:val="0"/>
          <w:divBdr>
            <w:top w:val="none" w:sz="0" w:space="0" w:color="auto"/>
            <w:left w:val="none" w:sz="0" w:space="0" w:color="auto"/>
            <w:bottom w:val="none" w:sz="0" w:space="0" w:color="auto"/>
            <w:right w:val="none" w:sz="0" w:space="0" w:color="auto"/>
          </w:divBdr>
        </w:div>
        <w:div w:id="321467360">
          <w:marLeft w:val="0"/>
          <w:marRight w:val="0"/>
          <w:marTop w:val="0"/>
          <w:marBottom w:val="0"/>
          <w:divBdr>
            <w:top w:val="none" w:sz="0" w:space="0" w:color="auto"/>
            <w:left w:val="none" w:sz="0" w:space="0" w:color="auto"/>
            <w:bottom w:val="none" w:sz="0" w:space="0" w:color="auto"/>
            <w:right w:val="none" w:sz="0" w:space="0" w:color="auto"/>
          </w:divBdr>
        </w:div>
        <w:div w:id="775826416">
          <w:marLeft w:val="0"/>
          <w:marRight w:val="0"/>
          <w:marTop w:val="0"/>
          <w:marBottom w:val="0"/>
          <w:divBdr>
            <w:top w:val="none" w:sz="0" w:space="0" w:color="auto"/>
            <w:left w:val="none" w:sz="0" w:space="0" w:color="auto"/>
            <w:bottom w:val="none" w:sz="0" w:space="0" w:color="auto"/>
            <w:right w:val="none" w:sz="0" w:space="0" w:color="auto"/>
          </w:divBdr>
        </w:div>
        <w:div w:id="840507670">
          <w:marLeft w:val="0"/>
          <w:marRight w:val="0"/>
          <w:marTop w:val="0"/>
          <w:marBottom w:val="0"/>
          <w:divBdr>
            <w:top w:val="none" w:sz="0" w:space="0" w:color="auto"/>
            <w:left w:val="none" w:sz="0" w:space="0" w:color="auto"/>
            <w:bottom w:val="none" w:sz="0" w:space="0" w:color="auto"/>
            <w:right w:val="none" w:sz="0" w:space="0" w:color="auto"/>
          </w:divBdr>
        </w:div>
        <w:div w:id="1737125336">
          <w:marLeft w:val="0"/>
          <w:marRight w:val="0"/>
          <w:marTop w:val="0"/>
          <w:marBottom w:val="0"/>
          <w:divBdr>
            <w:top w:val="none" w:sz="0" w:space="0" w:color="auto"/>
            <w:left w:val="none" w:sz="0" w:space="0" w:color="auto"/>
            <w:bottom w:val="none" w:sz="0" w:space="0" w:color="auto"/>
            <w:right w:val="none" w:sz="0" w:space="0" w:color="auto"/>
          </w:divBdr>
        </w:div>
        <w:div w:id="634263820">
          <w:marLeft w:val="0"/>
          <w:marRight w:val="0"/>
          <w:marTop w:val="0"/>
          <w:marBottom w:val="0"/>
          <w:divBdr>
            <w:top w:val="none" w:sz="0" w:space="0" w:color="auto"/>
            <w:left w:val="none" w:sz="0" w:space="0" w:color="auto"/>
            <w:bottom w:val="none" w:sz="0" w:space="0" w:color="auto"/>
            <w:right w:val="none" w:sz="0" w:space="0" w:color="auto"/>
          </w:divBdr>
        </w:div>
        <w:div w:id="1635137134">
          <w:marLeft w:val="0"/>
          <w:marRight w:val="0"/>
          <w:marTop w:val="0"/>
          <w:marBottom w:val="0"/>
          <w:divBdr>
            <w:top w:val="none" w:sz="0" w:space="0" w:color="auto"/>
            <w:left w:val="none" w:sz="0" w:space="0" w:color="auto"/>
            <w:bottom w:val="none" w:sz="0" w:space="0" w:color="auto"/>
            <w:right w:val="none" w:sz="0" w:space="0" w:color="auto"/>
          </w:divBdr>
        </w:div>
        <w:div w:id="1045062809">
          <w:marLeft w:val="0"/>
          <w:marRight w:val="0"/>
          <w:marTop w:val="0"/>
          <w:marBottom w:val="0"/>
          <w:divBdr>
            <w:top w:val="none" w:sz="0" w:space="0" w:color="auto"/>
            <w:left w:val="none" w:sz="0" w:space="0" w:color="auto"/>
            <w:bottom w:val="none" w:sz="0" w:space="0" w:color="auto"/>
            <w:right w:val="none" w:sz="0" w:space="0" w:color="auto"/>
          </w:divBdr>
        </w:div>
        <w:div w:id="1708214995">
          <w:marLeft w:val="0"/>
          <w:marRight w:val="0"/>
          <w:marTop w:val="0"/>
          <w:marBottom w:val="0"/>
          <w:divBdr>
            <w:top w:val="none" w:sz="0" w:space="0" w:color="auto"/>
            <w:left w:val="none" w:sz="0" w:space="0" w:color="auto"/>
            <w:bottom w:val="none" w:sz="0" w:space="0" w:color="auto"/>
            <w:right w:val="none" w:sz="0" w:space="0" w:color="auto"/>
          </w:divBdr>
        </w:div>
        <w:div w:id="725489714">
          <w:marLeft w:val="0"/>
          <w:marRight w:val="0"/>
          <w:marTop w:val="0"/>
          <w:marBottom w:val="0"/>
          <w:divBdr>
            <w:top w:val="none" w:sz="0" w:space="0" w:color="auto"/>
            <w:left w:val="none" w:sz="0" w:space="0" w:color="auto"/>
            <w:bottom w:val="none" w:sz="0" w:space="0" w:color="auto"/>
            <w:right w:val="none" w:sz="0" w:space="0" w:color="auto"/>
          </w:divBdr>
        </w:div>
        <w:div w:id="1424109055">
          <w:marLeft w:val="0"/>
          <w:marRight w:val="0"/>
          <w:marTop w:val="0"/>
          <w:marBottom w:val="0"/>
          <w:divBdr>
            <w:top w:val="none" w:sz="0" w:space="0" w:color="auto"/>
            <w:left w:val="none" w:sz="0" w:space="0" w:color="auto"/>
            <w:bottom w:val="none" w:sz="0" w:space="0" w:color="auto"/>
            <w:right w:val="none" w:sz="0" w:space="0" w:color="auto"/>
          </w:divBdr>
        </w:div>
        <w:div w:id="607271191">
          <w:marLeft w:val="0"/>
          <w:marRight w:val="0"/>
          <w:marTop w:val="0"/>
          <w:marBottom w:val="0"/>
          <w:divBdr>
            <w:top w:val="none" w:sz="0" w:space="0" w:color="auto"/>
            <w:left w:val="none" w:sz="0" w:space="0" w:color="auto"/>
            <w:bottom w:val="none" w:sz="0" w:space="0" w:color="auto"/>
            <w:right w:val="none" w:sz="0" w:space="0" w:color="auto"/>
          </w:divBdr>
        </w:div>
        <w:div w:id="829491942">
          <w:marLeft w:val="0"/>
          <w:marRight w:val="0"/>
          <w:marTop w:val="0"/>
          <w:marBottom w:val="0"/>
          <w:divBdr>
            <w:top w:val="none" w:sz="0" w:space="0" w:color="auto"/>
            <w:left w:val="none" w:sz="0" w:space="0" w:color="auto"/>
            <w:bottom w:val="none" w:sz="0" w:space="0" w:color="auto"/>
            <w:right w:val="none" w:sz="0" w:space="0" w:color="auto"/>
          </w:divBdr>
        </w:div>
        <w:div w:id="821505682">
          <w:marLeft w:val="0"/>
          <w:marRight w:val="0"/>
          <w:marTop w:val="0"/>
          <w:marBottom w:val="0"/>
          <w:divBdr>
            <w:top w:val="none" w:sz="0" w:space="0" w:color="auto"/>
            <w:left w:val="none" w:sz="0" w:space="0" w:color="auto"/>
            <w:bottom w:val="none" w:sz="0" w:space="0" w:color="auto"/>
            <w:right w:val="none" w:sz="0" w:space="0" w:color="auto"/>
          </w:divBdr>
        </w:div>
        <w:div w:id="959604452">
          <w:marLeft w:val="0"/>
          <w:marRight w:val="0"/>
          <w:marTop w:val="0"/>
          <w:marBottom w:val="0"/>
          <w:divBdr>
            <w:top w:val="none" w:sz="0" w:space="0" w:color="auto"/>
            <w:left w:val="none" w:sz="0" w:space="0" w:color="auto"/>
            <w:bottom w:val="none" w:sz="0" w:space="0" w:color="auto"/>
            <w:right w:val="none" w:sz="0" w:space="0" w:color="auto"/>
          </w:divBdr>
        </w:div>
        <w:div w:id="1434394159">
          <w:marLeft w:val="0"/>
          <w:marRight w:val="0"/>
          <w:marTop w:val="0"/>
          <w:marBottom w:val="0"/>
          <w:divBdr>
            <w:top w:val="none" w:sz="0" w:space="0" w:color="auto"/>
            <w:left w:val="none" w:sz="0" w:space="0" w:color="auto"/>
            <w:bottom w:val="none" w:sz="0" w:space="0" w:color="auto"/>
            <w:right w:val="none" w:sz="0" w:space="0" w:color="auto"/>
          </w:divBdr>
        </w:div>
        <w:div w:id="46536063">
          <w:marLeft w:val="0"/>
          <w:marRight w:val="0"/>
          <w:marTop w:val="0"/>
          <w:marBottom w:val="0"/>
          <w:divBdr>
            <w:top w:val="none" w:sz="0" w:space="0" w:color="auto"/>
            <w:left w:val="none" w:sz="0" w:space="0" w:color="auto"/>
            <w:bottom w:val="none" w:sz="0" w:space="0" w:color="auto"/>
            <w:right w:val="none" w:sz="0" w:space="0" w:color="auto"/>
          </w:divBdr>
        </w:div>
        <w:div w:id="724179671">
          <w:marLeft w:val="0"/>
          <w:marRight w:val="0"/>
          <w:marTop w:val="0"/>
          <w:marBottom w:val="0"/>
          <w:divBdr>
            <w:top w:val="none" w:sz="0" w:space="0" w:color="auto"/>
            <w:left w:val="none" w:sz="0" w:space="0" w:color="auto"/>
            <w:bottom w:val="none" w:sz="0" w:space="0" w:color="auto"/>
            <w:right w:val="none" w:sz="0" w:space="0" w:color="auto"/>
          </w:divBdr>
        </w:div>
        <w:div w:id="1054044920">
          <w:marLeft w:val="0"/>
          <w:marRight w:val="0"/>
          <w:marTop w:val="0"/>
          <w:marBottom w:val="0"/>
          <w:divBdr>
            <w:top w:val="none" w:sz="0" w:space="0" w:color="auto"/>
            <w:left w:val="none" w:sz="0" w:space="0" w:color="auto"/>
            <w:bottom w:val="none" w:sz="0" w:space="0" w:color="auto"/>
            <w:right w:val="none" w:sz="0" w:space="0" w:color="auto"/>
          </w:divBdr>
        </w:div>
      </w:divsChild>
    </w:div>
    <w:div w:id="1049769058">
      <w:bodyDiv w:val="1"/>
      <w:marLeft w:val="0"/>
      <w:marRight w:val="0"/>
      <w:marTop w:val="0"/>
      <w:marBottom w:val="0"/>
      <w:divBdr>
        <w:top w:val="none" w:sz="0" w:space="0" w:color="auto"/>
        <w:left w:val="none" w:sz="0" w:space="0" w:color="auto"/>
        <w:bottom w:val="none" w:sz="0" w:space="0" w:color="auto"/>
        <w:right w:val="none" w:sz="0" w:space="0" w:color="auto"/>
      </w:divBdr>
      <w:divsChild>
        <w:div w:id="2094158278">
          <w:marLeft w:val="0"/>
          <w:marRight w:val="0"/>
          <w:marTop w:val="0"/>
          <w:marBottom w:val="0"/>
          <w:divBdr>
            <w:top w:val="none" w:sz="0" w:space="0" w:color="auto"/>
            <w:left w:val="none" w:sz="0" w:space="0" w:color="auto"/>
            <w:bottom w:val="none" w:sz="0" w:space="0" w:color="auto"/>
            <w:right w:val="none" w:sz="0" w:space="0" w:color="auto"/>
          </w:divBdr>
          <w:divsChild>
            <w:div w:id="1060179622">
              <w:marLeft w:val="0"/>
              <w:marRight w:val="0"/>
              <w:marTop w:val="0"/>
              <w:marBottom w:val="0"/>
              <w:divBdr>
                <w:top w:val="none" w:sz="0" w:space="0" w:color="auto"/>
                <w:left w:val="none" w:sz="0" w:space="0" w:color="auto"/>
                <w:bottom w:val="none" w:sz="0" w:space="0" w:color="auto"/>
                <w:right w:val="none" w:sz="0" w:space="0" w:color="auto"/>
              </w:divBdr>
              <w:divsChild>
                <w:div w:id="199511050">
                  <w:marLeft w:val="0"/>
                  <w:marRight w:val="0"/>
                  <w:marTop w:val="0"/>
                  <w:marBottom w:val="0"/>
                  <w:divBdr>
                    <w:top w:val="none" w:sz="0" w:space="0" w:color="auto"/>
                    <w:left w:val="none" w:sz="0" w:space="0" w:color="auto"/>
                    <w:bottom w:val="none" w:sz="0" w:space="0" w:color="auto"/>
                    <w:right w:val="none" w:sz="0" w:space="0" w:color="auto"/>
                  </w:divBdr>
                  <w:divsChild>
                    <w:div w:id="265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9294">
      <w:bodyDiv w:val="1"/>
      <w:marLeft w:val="0"/>
      <w:marRight w:val="0"/>
      <w:marTop w:val="0"/>
      <w:marBottom w:val="0"/>
      <w:divBdr>
        <w:top w:val="none" w:sz="0" w:space="0" w:color="auto"/>
        <w:left w:val="none" w:sz="0" w:space="0" w:color="auto"/>
        <w:bottom w:val="none" w:sz="0" w:space="0" w:color="auto"/>
        <w:right w:val="none" w:sz="0" w:space="0" w:color="auto"/>
      </w:divBdr>
    </w:div>
    <w:div w:id="1275399921">
      <w:bodyDiv w:val="1"/>
      <w:marLeft w:val="0"/>
      <w:marRight w:val="0"/>
      <w:marTop w:val="0"/>
      <w:marBottom w:val="0"/>
      <w:divBdr>
        <w:top w:val="none" w:sz="0" w:space="0" w:color="auto"/>
        <w:left w:val="none" w:sz="0" w:space="0" w:color="auto"/>
        <w:bottom w:val="none" w:sz="0" w:space="0" w:color="auto"/>
        <w:right w:val="none" w:sz="0" w:space="0" w:color="auto"/>
      </w:divBdr>
    </w:div>
    <w:div w:id="1638873577">
      <w:bodyDiv w:val="1"/>
      <w:marLeft w:val="0"/>
      <w:marRight w:val="0"/>
      <w:marTop w:val="0"/>
      <w:marBottom w:val="0"/>
      <w:divBdr>
        <w:top w:val="none" w:sz="0" w:space="0" w:color="auto"/>
        <w:left w:val="none" w:sz="0" w:space="0" w:color="auto"/>
        <w:bottom w:val="none" w:sz="0" w:space="0" w:color="auto"/>
        <w:right w:val="none" w:sz="0" w:space="0" w:color="auto"/>
      </w:divBdr>
    </w:div>
    <w:div w:id="1981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B1587-3A05-4088-93EB-00DB4EFC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bleronhazrolli10@gmail.com</dc:creator>
  <cp:keywords/>
  <dc:description/>
  <cp:lastModifiedBy>Bleron</cp:lastModifiedBy>
  <cp:revision>7</cp:revision>
  <dcterms:created xsi:type="dcterms:W3CDTF">2024-10-31T21:10:00Z</dcterms:created>
  <dcterms:modified xsi:type="dcterms:W3CDTF">2024-12-13T11:20:00Z</dcterms:modified>
</cp:coreProperties>
</file>