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CBC5" w14:textId="629677CB" w:rsidR="00060368" w:rsidRDefault="00060368" w:rsidP="00EE53E7">
      <w:pPr>
        <w:ind w:firstLine="720"/>
      </w:pPr>
      <w:r>
        <w:t>TP Oracle (suite)</w:t>
      </w:r>
    </w:p>
    <w:p w14:paraId="417E933E" w14:textId="2359D35C" w:rsidR="00060368" w:rsidRPr="000F05DB" w:rsidRDefault="00060368">
      <w:pPr>
        <w:rPr>
          <w:color w:val="FF0000"/>
        </w:rPr>
      </w:pPr>
      <w:r w:rsidRPr="000F05DB">
        <w:rPr>
          <w:color w:val="FF0000"/>
        </w:rPr>
        <w:t>Visualiser le schéma HR</w:t>
      </w:r>
    </w:p>
    <w:p w14:paraId="480E2625" w14:textId="0D28FE95" w:rsidR="00060368" w:rsidRDefault="000F05DB">
      <w:r>
        <w:t xml:space="preserve">Aller en ligne de commande </w:t>
      </w:r>
    </w:p>
    <w:p w14:paraId="78BB51DF" w14:textId="7A0C0A2F" w:rsidR="000F05DB" w:rsidRDefault="000F05DB" w:rsidP="000F05DB">
      <w:pPr>
        <w:rPr>
          <w:noProof/>
        </w:rPr>
      </w:pPr>
      <w:r>
        <w:rPr>
          <w:noProof/>
        </w:rPr>
        <w:drawing>
          <wp:inline distT="0" distB="0" distL="0" distR="0" wp14:anchorId="29E5E246" wp14:editId="18AAEC50">
            <wp:extent cx="9144000" cy="3168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7" b="24198"/>
                    <a:stretch/>
                  </pic:blipFill>
                  <pic:spPr bwMode="auto">
                    <a:xfrm>
                      <a:off x="0" y="0"/>
                      <a:ext cx="91440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FAB7B" w14:textId="32839CC1" w:rsidR="00C07944" w:rsidRDefault="00C07944" w:rsidP="00C07944">
      <w:pPr>
        <w:rPr>
          <w:noProof/>
        </w:rPr>
      </w:pPr>
      <w:r>
        <w:rPr>
          <w:noProof/>
        </w:rPr>
        <w:t>Ensuite se connecter à Oracle Sql developer</w:t>
      </w:r>
    </w:p>
    <w:p w14:paraId="7E217206" w14:textId="40F854BB" w:rsidR="00C07944" w:rsidRDefault="00C07944" w:rsidP="00C07944">
      <w:pPr>
        <w:rPr>
          <w:noProof/>
        </w:rPr>
      </w:pPr>
      <w:r>
        <w:rPr>
          <w:noProof/>
        </w:rPr>
        <w:t>Cliquer sur le « + »</w:t>
      </w:r>
    </w:p>
    <w:p w14:paraId="11D75C48" w14:textId="2700EE22" w:rsidR="00C07944" w:rsidRDefault="00C07944" w:rsidP="00C07944">
      <w:pPr>
        <w:rPr>
          <w:noProof/>
        </w:rPr>
      </w:pPr>
      <w:r>
        <w:rPr>
          <w:noProof/>
        </w:rPr>
        <w:t>« créer/sélectionner une connexion de base de données »</w:t>
      </w:r>
    </w:p>
    <w:p w14:paraId="69BC463F" w14:textId="26B932EC" w:rsidR="00C07944" w:rsidRDefault="00C07944" w:rsidP="00C07944">
      <w:pPr>
        <w:rPr>
          <w:noProof/>
        </w:rPr>
      </w:pPr>
      <w:r>
        <w:rPr>
          <w:noProof/>
        </w:rPr>
        <w:t>Une fenêtre s’ouvre.</w:t>
      </w:r>
    </w:p>
    <w:p w14:paraId="29E35E34" w14:textId="713C58C9" w:rsidR="00C07944" w:rsidRDefault="00C07944" w:rsidP="00C07944">
      <w:pPr>
        <w:rPr>
          <w:noProof/>
        </w:rPr>
      </w:pPr>
      <w:r>
        <w:rPr>
          <w:noProof/>
        </w:rPr>
        <w:t>Au niveau de nom utilisateur ; mettre hr</w:t>
      </w:r>
    </w:p>
    <w:p w14:paraId="3327023E" w14:textId="77BED61E" w:rsidR="00C07944" w:rsidRDefault="00C07944" w:rsidP="00C07944">
      <w:pPr>
        <w:rPr>
          <w:noProof/>
        </w:rPr>
      </w:pPr>
      <w:r>
        <w:rPr>
          <w:noProof/>
        </w:rPr>
        <w:t>Au niveau de mot de passe ; mettre hr</w:t>
      </w:r>
    </w:p>
    <w:p w14:paraId="6F292A84" w14:textId="44BDCD67" w:rsidR="007E58A2" w:rsidRDefault="007E58A2" w:rsidP="00C07944">
      <w:pPr>
        <w:rPr>
          <w:noProof/>
        </w:rPr>
      </w:pPr>
      <w:r>
        <w:rPr>
          <w:noProof/>
        </w:rPr>
        <w:t>Cliquer sur « tester ». Si le résultat est succès alors au niveau de « Name » ; donner un nom à la base de données. Par ex BD_hr</w:t>
      </w:r>
    </w:p>
    <w:p w14:paraId="407DBF1C" w14:textId="0585D963" w:rsidR="007E58A2" w:rsidRDefault="007E58A2" w:rsidP="00C07944">
      <w:pPr>
        <w:rPr>
          <w:noProof/>
        </w:rPr>
      </w:pPr>
      <w:r>
        <w:rPr>
          <w:noProof/>
        </w:rPr>
        <w:t>Vous pouvez cocher la case « Enregistrer le mot de passe » et cliquer sur le bouton « Enregistrer » pour enregistrer la BD.</w:t>
      </w:r>
    </w:p>
    <w:p w14:paraId="7AF168A1" w14:textId="28C4F4C6" w:rsidR="007E58A2" w:rsidRDefault="007E58A2" w:rsidP="00C07944">
      <w:pPr>
        <w:rPr>
          <w:noProof/>
        </w:rPr>
      </w:pPr>
      <w:r>
        <w:rPr>
          <w:noProof/>
        </w:rPr>
        <w:t xml:space="preserve">Cliquer enfin sur connexion ; on voit le schéma hr avec </w:t>
      </w:r>
      <w:r w:rsidR="00F97780">
        <w:rPr>
          <w:noProof/>
        </w:rPr>
        <w:t>ses tables, vues, index,…..</w:t>
      </w:r>
    </w:p>
    <w:p w14:paraId="1BE7E56A" w14:textId="2A58C56A" w:rsidR="00C07944" w:rsidRDefault="00C07944" w:rsidP="00C07944">
      <w:pPr>
        <w:tabs>
          <w:tab w:val="left" w:pos="6930"/>
        </w:tabs>
      </w:pPr>
    </w:p>
    <w:p w14:paraId="2A9A3CF0" w14:textId="77777777" w:rsidR="00C07944" w:rsidRPr="00C07944" w:rsidRDefault="00C07944" w:rsidP="00C07944">
      <w:pPr>
        <w:tabs>
          <w:tab w:val="left" w:pos="6930"/>
        </w:tabs>
      </w:pPr>
    </w:p>
    <w:sectPr w:rsidR="00C07944" w:rsidRPr="00C07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8"/>
    <w:rsid w:val="00060368"/>
    <w:rsid w:val="000F05DB"/>
    <w:rsid w:val="002E6009"/>
    <w:rsid w:val="003B1DA8"/>
    <w:rsid w:val="004F48A8"/>
    <w:rsid w:val="00664D36"/>
    <w:rsid w:val="007B2F93"/>
    <w:rsid w:val="007E58A2"/>
    <w:rsid w:val="00A967C1"/>
    <w:rsid w:val="00AB31A2"/>
    <w:rsid w:val="00C07944"/>
    <w:rsid w:val="00EE53E7"/>
    <w:rsid w:val="00F31FB3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2E3F"/>
  <w15:chartTrackingRefBased/>
  <w15:docId w15:val="{05A069E5-BD2B-41F2-A2E3-8B9F8925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8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4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Honorine</dc:creator>
  <cp:keywords/>
  <dc:description/>
  <cp:lastModifiedBy>Honorine ADJIBI DEDJINOU</cp:lastModifiedBy>
  <cp:revision>4</cp:revision>
  <dcterms:created xsi:type="dcterms:W3CDTF">2023-01-27T17:35:00Z</dcterms:created>
  <dcterms:modified xsi:type="dcterms:W3CDTF">2023-01-27T18:57:00Z</dcterms:modified>
</cp:coreProperties>
</file>