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="360" w:lineRule="auto"/>
        <w:rPr>
          <w:b/>
          <w:bCs/>
        </w:rPr>
      </w:pPr>
      <w:r>
        <w:rPr>
          <w:b/>
          <w:bCs/>
        </w:rPr>
        <w:t xml:space="preserve">Дистилляция на уровне текстов: как создать маленький но эффективный энкодер предложений.</w:t>
      </w:r>
      <w:r>
        <w:rPr>
          <w:b/>
          <w:bCs/>
        </w:rPr>
      </w:r>
    </w:p>
    <w:p>
      <w:pPr>
        <w:jc w:val="center"/>
        <w:spacing w:before="1" w:line="360" w:lineRule="auto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Малашенко Б</w:t>
      </w:r>
      <w:r>
        <w:rPr>
          <w:b/>
          <w:sz w:val="22"/>
          <w:szCs w:val="22"/>
        </w:rPr>
        <w:t xml:space="preserve">.Т.</w:t>
      </w:r>
      <w:r>
        <w:rPr>
          <w:sz w:val="22"/>
          <w:szCs w:val="22"/>
        </w:rPr>
      </w:r>
    </w:p>
    <w:p>
      <w:pPr>
        <w:jc w:val="center"/>
        <w:spacing w:before="1" w:line="360" w:lineRule="auto"/>
        <w:rPr>
          <w:highlight w:val="none"/>
        </w:rPr>
      </w:pPr>
      <w:r>
        <w:rPr>
          <w:b/>
          <w:sz w:val="22"/>
          <w:szCs w:val="22"/>
        </w:rPr>
      </w:r>
      <w:r>
        <w:rPr>
          <w:sz w:val="22"/>
          <w:szCs w:val="22"/>
        </w:rPr>
        <w:t xml:space="preserve">(ИТМО, Санкт-Петербург)</w:t>
      </w:r>
      <w:r>
        <w:rPr>
          <w:sz w:val="22"/>
          <w:szCs w:val="22"/>
        </w:rPr>
      </w:r>
      <w:r/>
      <w:r/>
      <w:r/>
      <w:r>
        <w:rPr>
          <w:sz w:val="22"/>
          <w:szCs w:val="22"/>
        </w:rPr>
      </w:r>
    </w:p>
    <w:p>
      <w:pPr>
        <w:jc w:val="center"/>
        <w:spacing w:before="1" w:line="360" w:lineRule="auto"/>
        <w:rPr>
          <w:sz w:val="22"/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  <w:t xml:space="preserve">Кодирование текстов остаётся одной из ключевых задач в области обработки естественного языка. Векторные представления текстов — эмбеддинги — широко используются для классификации, кластеризации, поиска, суммаризации и других задач. Недавние исследования пок</w:t>
      </w:r>
      <w:r>
        <w:rPr>
          <w:highlight w:val="none"/>
        </w:rPr>
        <w:t xml:space="preserve">азали, что удаление каузальной маски в больших языковых моделях (БЯМ) и их дообучение под задачу кодирования позволяет создавать энкодеры с миллиардами параметров. Однако для задач векторного поиска требуется высокая пропускная способность модели и низкая р</w:t>
      </w:r>
      <w:r>
        <w:rPr>
          <w:highlight w:val="none"/>
        </w:rPr>
        <w:t xml:space="preserve">азмерность латентного пространства, особенно при работе с большими базами данных, содержащими сотни миллиардов скрытых представлений.</w:t>
      </w:r>
      <w:r/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highlight w:val="none"/>
        </w:rPr>
        <w:t xml:space="preserve">Одним из решений является дистилляция на уровне текстовых представлений, при которой модель-ученик заимствует знания от более крупной модели-учителя. Это позволяет сохранить высокое качество при уменьшении размера модели. Возможно использование нескольких у</w:t>
      </w:r>
      <w:r>
        <w:rPr>
          <w:highlight w:val="none"/>
        </w:rPr>
        <w:t xml:space="preserve">чителей для дистилляции в одну модель-ученика. Важно, чтобы в процессе дистилляции не нарушались представления модели-ученика, если она уже прошла фазу предобучения. Для этого перед дистилляцией необходимо спроецировать латентное пространство учителя на про</w:t>
      </w:r>
      <w:r>
        <w:rPr>
          <w:highlight w:val="none"/>
        </w:rPr>
        <w:t xml:space="preserve">странство ученика, минимизируя различия в начальной инициализации векторов.</w:t>
      </w:r>
      <w:r/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/>
    </w:p>
    <w:p>
      <w:pPr>
        <w:ind w:firstLine="708"/>
        <w:jc w:val="both"/>
        <w:spacing w:line="360" w:lineRule="auto"/>
        <w:rPr>
          <w:highlight w:val="none"/>
        </w:rPr>
      </w:pPr>
      <w:r>
        <w:rPr>
          <w:highlight w:val="none"/>
        </w:rPr>
        <w:t xml:space="preserve">Результаты экспериментов показали, что дистилляция на уровне текстовых представлений позволяет создать качественную и быструю модель. В качестве модели ученика использована архитектура, аналогичная bert_uncased_L-2_H-128_A-2, а модель rubert-tiny использова</w:t>
      </w:r>
      <w:r>
        <w:rPr>
          <w:highlight w:val="none"/>
        </w:rPr>
        <w:t xml:space="preserve">на как бейзлайн. После дистилляции удалось превзойти бейзлайн по агрегации метрик на бенчмарке RuMTEB.</w:t>
      </w:r>
      <w:r/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92" w:hanging="260"/>
      </w:pPr>
      <w:rPr>
        <w:rFonts w:hint="default" w:ascii="Times New Roman" w:hAnsi="Times New Roman" w:eastAsia="Times New Roman" w:cs="Times New Roman"/>
        <w:spacing w:val="-4"/>
        <w:sz w:val="24"/>
        <w:szCs w:val="24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98" w:hanging="260"/>
        <w:jc w:val="right"/>
      </w:pPr>
      <w:rPr>
        <w:rFonts w:hint="default" w:ascii="Times New Roman" w:hAnsi="Times New Roman" w:eastAsia="Times New Roman" w:cs="Times New Roman"/>
        <w:spacing w:val="-2"/>
        <w:sz w:val="24"/>
        <w:szCs w:val="24"/>
        <w:lang w:val="ru-RU" w:eastAsia="ru-RU" w:bidi="ru-RU"/>
      </w:rPr>
    </w:lvl>
    <w:lvl w:ilvl="1">
      <w:start w:val="1"/>
      <w:numFmt w:val="bullet"/>
      <w:isLgl w:val="false"/>
      <w:suff w:val="tab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>
      <w:start w:val="1"/>
      <w:numFmt w:val="bullet"/>
      <w:isLgl w:val="false"/>
      <w:suff w:val="tab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>
      <w:start w:val="1"/>
      <w:numFmt w:val="bullet"/>
      <w:isLgl w:val="false"/>
      <w:suff w:val="tab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>
      <w:start w:val="1"/>
      <w:numFmt w:val="bullet"/>
      <w:isLgl w:val="false"/>
      <w:suff w:val="tab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>
      <w:start w:val="1"/>
      <w:numFmt w:val="bullet"/>
      <w:isLgl w:val="false"/>
      <w:suff w:val="tab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>
      <w:start w:val="1"/>
      <w:numFmt w:val="bullet"/>
      <w:isLgl w:val="false"/>
      <w:suff w:val="tab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>
      <w:start w:val="1"/>
      <w:numFmt w:val="bullet"/>
      <w:isLgl w:val="false"/>
      <w:suff w:val="tab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>
      <w:start w:val="1"/>
      <w:numFmt w:val="bullet"/>
      <w:isLgl w:val="false"/>
      <w:suff w:val="tab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860"/>
    <w:link w:val="859"/>
    <w:uiPriority w:val="9"/>
    <w:rPr>
      <w:rFonts w:ascii="Arial" w:hAnsi="Arial" w:eastAsia="Arial" w:cs="Arial"/>
      <w:sz w:val="40"/>
      <w:szCs w:val="40"/>
    </w:rPr>
  </w:style>
  <w:style w:type="paragraph" w:styleId="683">
    <w:name w:val="Heading 2"/>
    <w:basedOn w:val="858"/>
    <w:next w:val="858"/>
    <w:link w:val="68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4">
    <w:name w:val="Heading 2 Char"/>
    <w:basedOn w:val="860"/>
    <w:link w:val="683"/>
    <w:uiPriority w:val="9"/>
    <w:rPr>
      <w:rFonts w:ascii="Arial" w:hAnsi="Arial" w:eastAsia="Arial" w:cs="Arial"/>
      <w:sz w:val="34"/>
    </w:rPr>
  </w:style>
  <w:style w:type="paragraph" w:styleId="685">
    <w:name w:val="Heading 3"/>
    <w:basedOn w:val="858"/>
    <w:next w:val="858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6">
    <w:name w:val="Heading 3 Char"/>
    <w:basedOn w:val="860"/>
    <w:link w:val="685"/>
    <w:uiPriority w:val="9"/>
    <w:rPr>
      <w:rFonts w:ascii="Arial" w:hAnsi="Arial" w:eastAsia="Arial" w:cs="Arial"/>
      <w:sz w:val="30"/>
      <w:szCs w:val="30"/>
    </w:rPr>
  </w:style>
  <w:style w:type="paragraph" w:styleId="687">
    <w:name w:val="Heading 4"/>
    <w:basedOn w:val="858"/>
    <w:next w:val="858"/>
    <w:link w:val="68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8">
    <w:name w:val="Heading 4 Char"/>
    <w:basedOn w:val="860"/>
    <w:link w:val="687"/>
    <w:uiPriority w:val="9"/>
    <w:rPr>
      <w:rFonts w:ascii="Arial" w:hAnsi="Arial" w:eastAsia="Arial" w:cs="Arial"/>
      <w:b/>
      <w:bCs/>
      <w:sz w:val="26"/>
      <w:szCs w:val="26"/>
    </w:rPr>
  </w:style>
  <w:style w:type="paragraph" w:styleId="689">
    <w:name w:val="Heading 5"/>
    <w:basedOn w:val="858"/>
    <w:next w:val="858"/>
    <w:link w:val="69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0">
    <w:name w:val="Heading 5 Char"/>
    <w:basedOn w:val="860"/>
    <w:link w:val="689"/>
    <w:uiPriority w:val="9"/>
    <w:rPr>
      <w:rFonts w:ascii="Arial" w:hAnsi="Arial" w:eastAsia="Arial" w:cs="Arial"/>
      <w:b/>
      <w:bCs/>
      <w:sz w:val="24"/>
      <w:szCs w:val="24"/>
    </w:rPr>
  </w:style>
  <w:style w:type="paragraph" w:styleId="691">
    <w:name w:val="Heading 6"/>
    <w:basedOn w:val="858"/>
    <w:next w:val="858"/>
    <w:link w:val="69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2">
    <w:name w:val="Heading 6 Char"/>
    <w:basedOn w:val="860"/>
    <w:link w:val="691"/>
    <w:uiPriority w:val="9"/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858"/>
    <w:next w:val="85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>
    <w:name w:val="Heading 7 Char"/>
    <w:basedOn w:val="860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5">
    <w:name w:val="Heading 8"/>
    <w:basedOn w:val="858"/>
    <w:next w:val="858"/>
    <w:link w:val="69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6">
    <w:name w:val="Heading 8 Char"/>
    <w:basedOn w:val="860"/>
    <w:link w:val="695"/>
    <w:uiPriority w:val="9"/>
    <w:rPr>
      <w:rFonts w:ascii="Arial" w:hAnsi="Arial" w:eastAsia="Arial" w:cs="Arial"/>
      <w:i/>
      <w:iCs/>
      <w:sz w:val="22"/>
      <w:szCs w:val="22"/>
    </w:rPr>
  </w:style>
  <w:style w:type="paragraph" w:styleId="697">
    <w:name w:val="Heading 9"/>
    <w:basedOn w:val="858"/>
    <w:next w:val="858"/>
    <w:link w:val="69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>
    <w:name w:val="Heading 9 Char"/>
    <w:basedOn w:val="860"/>
    <w:link w:val="697"/>
    <w:uiPriority w:val="9"/>
    <w:rPr>
      <w:rFonts w:ascii="Arial" w:hAnsi="Arial" w:eastAsia="Arial" w:cs="Arial"/>
      <w:i/>
      <w:iCs/>
      <w:sz w:val="21"/>
      <w:szCs w:val="21"/>
    </w:r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basedOn w:val="860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basedOn w:val="860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basedOn w:val="860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basedOn w:val="860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6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4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8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60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60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paragraph" w:styleId="859">
    <w:name w:val="Heading 1"/>
    <w:basedOn w:val="858"/>
    <w:link w:val="863"/>
    <w:uiPriority w:val="9"/>
    <w:qFormat/>
    <w:pPr>
      <w:ind w:left="735"/>
      <w:jc w:val="center"/>
      <w:widowControl w:val="off"/>
      <w:outlineLvl w:val="0"/>
    </w:pPr>
    <w:rPr>
      <w:rFonts w:eastAsia="Times New Roman"/>
      <w:b/>
      <w:bCs/>
      <w:lang w:eastAsia="ru-RU" w:bidi="ru-RU"/>
    </w:rPr>
  </w:style>
  <w:style w:type="character" w:styleId="860" w:default="1">
    <w:name w:val="Default Paragraph Font"/>
    <w:uiPriority w:val="1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character" w:styleId="863" w:customStyle="1">
    <w:name w:val="Заголовок 1 Знак"/>
    <w:basedOn w:val="860"/>
    <w:link w:val="859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 w:bidi="ru-RU"/>
    </w:rPr>
  </w:style>
  <w:style w:type="paragraph" w:styleId="864">
    <w:name w:val="List Paragraph"/>
    <w:basedOn w:val="858"/>
    <w:uiPriority w:val="1"/>
    <w:qFormat/>
    <w:pPr>
      <w:contextualSpacing/>
      <w:ind w:left="720"/>
    </w:pPr>
  </w:style>
  <w:style w:type="paragraph" w:styleId="865">
    <w:name w:val="Body Text"/>
    <w:basedOn w:val="858"/>
    <w:link w:val="866"/>
    <w:uiPriority w:val="1"/>
    <w:qFormat/>
    <w:pPr>
      <w:ind w:left="192"/>
      <w:widowControl w:val="off"/>
    </w:pPr>
    <w:rPr>
      <w:rFonts w:eastAsia="Times New Roman"/>
      <w:lang w:eastAsia="ru-RU" w:bidi="ru-RU"/>
    </w:rPr>
  </w:style>
  <w:style w:type="character" w:styleId="866" w:customStyle="1">
    <w:name w:val="Основной текст Знак"/>
    <w:basedOn w:val="860"/>
    <w:link w:val="865"/>
    <w:uiPriority w:val="1"/>
    <w:rPr>
      <w:rFonts w:ascii="Times New Roman" w:hAnsi="Times New Roman" w:eastAsia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Борис Малашенко</cp:lastModifiedBy>
  <cp:revision>6</cp:revision>
  <dcterms:created xsi:type="dcterms:W3CDTF">2023-12-14T08:14:00Z</dcterms:created>
  <dcterms:modified xsi:type="dcterms:W3CDTF">2025-02-15T13:25:44Z</dcterms:modified>
</cp:coreProperties>
</file>