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rPr>
      </w:pPr>
      <w:r>
        <w:rPr>
          <w:rFonts w:hint="default" w:ascii="Times New Roman" w:hAnsi="Times New Roman" w:cs="Times New Roman"/>
          <w:sz w:val="22"/>
          <w:szCs w:val="22"/>
        </w:rPr>
        <w:t>Project Name: CRM AI Enhancement for Educational Excellence</w:t>
      </w:r>
    </w:p>
    <w:p>
      <w:pPr>
        <w:rPr>
          <w:rFonts w:hint="default" w:ascii="Times New Roman" w:hAnsi="Times New Roman" w:cs="Times New Roman"/>
          <w:sz w:val="22"/>
          <w:szCs w:val="22"/>
        </w:rPr>
      </w:pPr>
    </w:p>
    <w:p>
      <w:pPr>
        <w:rPr>
          <w:rFonts w:hint="default" w:ascii="Times New Roman" w:hAnsi="Times New Roman" w:cs="Times New Roman"/>
          <w:sz w:val="22"/>
          <w:szCs w:val="22"/>
          <w:lang w:val="en-CA"/>
        </w:rPr>
      </w:pPr>
      <w:r>
        <w:rPr>
          <w:rFonts w:hint="default" w:ascii="Times New Roman" w:hAnsi="Times New Roman" w:cs="Times New Roman"/>
          <w:sz w:val="22"/>
          <w:szCs w:val="22"/>
          <w:lang w:val="en-CA"/>
        </w:rPr>
        <w:t>Problem Statement: Implementing artificial intelligence (AI)-enhanced Customer Relationship Management (CRM) systems offers a compelling prospect for revolutionary breakthroughs in the field of education. But a significant issue facing education today is the requirement for a more advanced and customized CRM AI system that goes beyond traditional uses. Creating a system that smoothly incorporates AI technology to improve education and promote efficiency, personalisation, and overall excellence in educational institutions is the challenge. This problem statement asks for creative approaches to develop and apply CRM AI enhancements that are tailored to the particular needs of educational institutions. If successful, this will completely change the way educational services are provided, run, and optimized for the mutual benefit of all parties involved.</w:t>
      </w:r>
    </w:p>
    <w:p>
      <w:pPr>
        <w:rPr>
          <w:rFonts w:hint="default" w:ascii="Times New Roman" w:hAnsi="Times New Roman" w:cs="Times New Roman"/>
          <w:sz w:val="22"/>
          <w:szCs w:val="22"/>
          <w:lang w:val="en-CA"/>
        </w:rPr>
      </w:pPr>
    </w:p>
    <w:p>
      <w:pPr>
        <w:rPr>
          <w:rFonts w:hint="default" w:ascii="Times New Roman" w:hAnsi="Times New Roman" w:cs="Times New Roman"/>
          <w:sz w:val="22"/>
          <w:szCs w:val="22"/>
          <w:lang w:val="en-CA"/>
        </w:rPr>
      </w:pPr>
    </w:p>
    <w:p>
      <w:pPr>
        <w:rPr>
          <w:rFonts w:hint="default" w:ascii="Times New Roman" w:hAnsi="Times New Roman" w:cs="Times New Roman"/>
          <w:sz w:val="22"/>
          <w:szCs w:val="22"/>
          <w:lang w:val="en-CA"/>
        </w:rPr>
      </w:pPr>
      <w:r>
        <w:rPr>
          <w:rFonts w:hint="default" w:ascii="Times New Roman" w:hAnsi="Times New Roman" w:cs="Times New Roman"/>
          <w:sz w:val="22"/>
          <w:szCs w:val="22"/>
          <w:lang w:val="en-CA"/>
        </w:rPr>
        <w:t>Project Goals:</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The principal objective of the "CRM AI Enhancement for Educational Excellence" project is to leverage artificial intelligence (AI) and sophisticated customer relationship management (CRM) systems to transform the education industry. The goal of this integration is to improve learning, teaching, and administrative procedures while also improving the entire educational experience. The project aims to accomplish the following particular objectives:</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Personalized Learning: Use AI-powered tools in the CRM to customize lesson plans according to each student's requirements, preferences for learning, and academic standing.</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Effective Communication: Provide AI-powered communication features in the CRM to enable smooth interactions between students, teachers, and administrative personnel, improving communication and information sharing in general.</w:t>
      </w:r>
    </w:p>
    <w:p>
      <w:pPr>
        <w:rPr>
          <w:rFonts w:hint="default" w:ascii="Times New Roman" w:hAnsi="Times New Roman" w:cs="Times New Roman"/>
          <w:sz w:val="22"/>
          <w:szCs w:val="22"/>
          <w:lang w:val="en-CA"/>
        </w:rPr>
      </w:pPr>
    </w:p>
    <w:p>
      <w:pPr>
        <w:rPr>
          <w:rFonts w:hint="default" w:ascii="Times New Roman" w:hAnsi="Times New Roman" w:cs="Times New Roman"/>
          <w:sz w:val="22"/>
          <w:szCs w:val="22"/>
          <w:lang w:val="en-CA"/>
        </w:rPr>
      </w:pPr>
      <w:r>
        <w:rPr>
          <w:rFonts w:hint="default" w:ascii="Times New Roman" w:hAnsi="Times New Roman" w:cs="Times New Roman"/>
          <w:sz w:val="22"/>
          <w:szCs w:val="22"/>
          <w:lang w:val="en-CA"/>
        </w:rPr>
        <w:t>Predictive analytic: By using AI algorithms to evaluate past data and forecast future patterns, educational institutions may make well-informed decisions about curriculum creation, resource allocation, and student support.</w:t>
      </w:r>
    </w:p>
    <w:p>
      <w:pPr>
        <w:rPr>
          <w:rFonts w:hint="default" w:ascii="Times New Roman" w:hAnsi="Times New Roman" w:cs="Times New Roman"/>
          <w:sz w:val="22"/>
          <w:szCs w:val="22"/>
          <w:lang w:val="en-CA"/>
        </w:rPr>
      </w:pPr>
    </w:p>
    <w:p>
      <w:pPr>
        <w:rPr>
          <w:rFonts w:hint="default" w:ascii="Times New Roman" w:hAnsi="Times New Roman" w:cs="Times New Roman"/>
          <w:sz w:val="22"/>
          <w:szCs w:val="22"/>
          <w:lang w:val="en-CA"/>
        </w:rPr>
      </w:pPr>
    </w:p>
    <w:p>
      <w:pPr>
        <w:rPr>
          <w:rFonts w:hint="default" w:ascii="Times New Roman" w:hAnsi="Times New Roman" w:cs="Times New Roman"/>
          <w:sz w:val="22"/>
          <w:szCs w:val="22"/>
          <w:lang w:val="en-CA"/>
        </w:rPr>
      </w:pPr>
      <w:r>
        <w:rPr>
          <w:rFonts w:hint="default" w:ascii="Times New Roman" w:hAnsi="Times New Roman" w:cs="Times New Roman"/>
          <w:sz w:val="22"/>
          <w:szCs w:val="22"/>
          <w:lang w:val="en-CA"/>
        </w:rPr>
        <w:t>Project Objectives:</w:t>
      </w:r>
    </w:p>
    <w:p>
      <w:pPr>
        <w:rPr>
          <w:rFonts w:hint="default" w:ascii="Times New Roman" w:hAnsi="Times New Roman" w:cs="Times New Roman"/>
          <w:sz w:val="22"/>
          <w:szCs w:val="22"/>
          <w:lang w:val="en-CA"/>
        </w:rPr>
      </w:pPr>
    </w:p>
    <w:p>
      <w:pPr>
        <w:rPr>
          <w:rFonts w:hint="default" w:ascii="Times New Roman" w:hAnsi="Times New Roman" w:cs="Times New Roman"/>
          <w:sz w:val="22"/>
          <w:szCs w:val="22"/>
          <w:lang w:val="en-CA"/>
        </w:rPr>
      </w:pPr>
      <w:r>
        <w:rPr>
          <w:rFonts w:hint="default" w:ascii="Times New Roman" w:hAnsi="Times New Roman" w:cs="Times New Roman"/>
          <w:sz w:val="22"/>
          <w:szCs w:val="22"/>
          <w:lang w:val="en-CA"/>
        </w:rPr>
        <w:t>To realize the outlined goals, the project will focus on the following key objectives:</w:t>
      </w:r>
    </w:p>
    <w:p>
      <w:pPr>
        <w:rPr>
          <w:rFonts w:hint="default" w:ascii="Times New Roman" w:hAnsi="Times New Roman" w:cs="Times New Roman"/>
          <w:sz w:val="22"/>
          <w:szCs w:val="22"/>
          <w:lang w:val="en-CA"/>
        </w:rPr>
      </w:pP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t>System Integration: To guarantee a unified and user-friendly training platform, smoothly integrate cutting-edge AI features with current CRM systems.</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User Training: To ensure that educators, administrative personnel, and students make the most out of the AI-enhanced CRM, offer thorough training programs.</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Continuous Improvement: Provide procedures for the continuous evaluation and optimization of AI algorithms to guarantee their flexibility in response to changing demands in education and technology.</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Security and Privacy: Use strong security measures and privacy policies to protect private educational data and use AI to provide individualized learning experiences.</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Through the synergistic integration of CRM and AI technologies, the project hopes to achieve these goals and objectives and establish a new benchmark for educational success.</w:t>
      </w:r>
      <w:r>
        <w:rPr>
          <w:rFonts w:hint="default" w:ascii="Times New Roman" w:hAnsi="Times New Roman" w:cs="Times New Roman"/>
          <w:sz w:val="22"/>
          <w:szCs w:val="22"/>
          <w:lang w:val="en-CA"/>
        </w:rPr>
        <w:br w:type="textWrapping"/>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Project Requirements:</w:t>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t>The "CRM AI Enhancement for Educational Excellence" project contains a long list of needs that address administrative, instructional, and technology-related areas in order to guarantee its successful execution. The following is a list of the project requirements:</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Infrastructure Technological:</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Sturdy CRM System: Put in place or improve the current CRM system to provide easy AI module integration.</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Scalability: Make sure the system can handle the many requirements of educational establishments, ranging from big universities to tiny schools.</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AI Capabilities:</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Personalized Learning Algorithms: Create AI systems that examine student data on an individual basis to customize recommendations and instructional materials.</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Use AI techniques for predictive analytic to forecast student performance, resource usage, and educational trends.</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Instruments of Communication:</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AI-Powered Chat bots: Include intelligent chat bots in the CRM to facilitate effective communication and offer immediate support to educators, administrators, and students.</w:t>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t xml:space="preserve">Instruments of Communication: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AI-Powered Chat bots: Include intelligent chat bots in the CRM to facilitate effective communication and offer immediate support to teachers, administrators, and students.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Collaboration Platforms: Provide functionalities that facilitate smooth communication and information exchange, therefore augmenting collaborative endeavours. </w:t>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Programmes for User Training: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Thorough Training: To guarantee that students, faculty, and administrative personnel are using the AI-enhanced CRM effectively, create training curricula.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Support Mechanisms: Put in place user support systems to deal with questions and issues pertaining to the AI and CRM features.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Privacy and Security: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Data Security Measures: Put strong security measures in place to protect educational data and make sure privacy laws are followed.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User Access Controls: To prevent unauthorized access to sensitive information, set up access controls and permissions.</w:t>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t xml:space="preserve">Mechanisms for Continuous Improvement: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Feedback Loops: Include feedback systems to assess and enhance AI algorithms and CRM features continuously.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Adaptability: Make sure the system can adjust to new developments in artificial intelligence and best practices in education.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By fulfilling these demands, the project hopes to provide a cutting-edge, safe, and user-friendly learning platform that makes the most of the collaboration between AI and CRM to improve student learning.</w:t>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t>Project Deliverable: CRM AI Enhancement for Educational Excellence</w:t>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t>The "CRM AI Enhancement for Educational Excellence" project aims to combine the power of artificial intelligence (AI) with customer relationship management (CRM) to create a comprehensive set of deliverables that will transform the educational environment. Below is an outline of the main deliverables.</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Improved Customer Relationship Management: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The project will provide educational institutions with an improved CRM system with cutting-edge functionality and an intuitive user interface.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Combined Artificial Intelligence Modules: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Modules with artificial intelligence (AI) capabilities will be smoothly incorporated into the CRM, providing features like intelligent chat bots, predictive analytics, and personalized learning algorithms.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Customized Education Software: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The creation of a cutting-edge personalized learning platform will allow teachers to modify lesson plans in accordance with the unique learning preferences and profiles of each student.</w:t>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t xml:space="preserve">Communication Tools: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In order to improve communication efficiency among students, teachers, and administrative personnel, the project will integrate AI-driven communication technologies, such as chat bots.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Instructional Plans: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In-depth training courses will be offered to users in order to provide them with the information and abilities needed to make the most of the improved CRM and AI features.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Security Procedures: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Strong security protocols will be put in place to protect educational data, guaranteeing adherence to privacy laws and setting up user access restrictions.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Mechanisms for Continuous Improvement: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Through the establishment of feedback loops and procedures for continuous evaluation, the project will make it possible to continuously improve CRM features and AI algorithms.</w:t>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t xml:space="preserve">Infrastructure that is Scalable: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Scalability will be a component of the system that is given, allowing it to meet the various needs of educational establishments ranging from elementary schools to universities.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All together, these deliverables seek to develop a cutting-edge, flexible, and user-focused learning environment by combining AI and CRM technologies in a way that fosters excellence.</w:t>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t xml:space="preserve">Although the "CRM AI Enhancement for Educational Excellence" project has the potential to provide revolutionary solutions, several elements are not covered by it. The following exclusions are listed to keep the project clear and focused: </w:t>
      </w:r>
      <w:r>
        <w:rPr>
          <w:rFonts w:hint="default" w:ascii="Times New Roman" w:hAnsi="Times New Roman" w:cs="Times New Roman"/>
          <w:sz w:val="22"/>
          <w:szCs w:val="22"/>
          <w:lang w:val="en-CA"/>
        </w:rPr>
        <w:br w:type="textWrapping"/>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t>Exclusions: CRM AI Enhancement for Educational Excellence</w:t>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Redesigning the Infrastructure: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The project does not include a whole rebuilding of the current educational systems' infrastructure. It focuses on adding AI modules to the current technology architecture and improving the CRM.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Purchasing Hardware: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This does not include the purchase and installation of new gear, such as servers or other devices. The idea is predicated on the hardware infrastructure already in place at the university.</w:t>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t xml:space="preserve">Curricula Development: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Developing curricula, learning resources, or instructional content is outside the purview. While the project does not mandate or generate specific educational content, its goal is to offer tools for personalisation.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Improvements to the Network: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The institution's network infrastructure won't be significantly upgraded or changed as a result of this project. It is predicated on the idea that the deployed CRM and AI features can be supported by the existing network.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Personalisation Above and Beyond Scope: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Requests for extensive customization that go beyond the parameters of the project and involve significant changes to the AI or CRM modules might be excluded. Customization ought to be in line with the project's predetermined goals.</w:t>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t xml:space="preserve">Cost Approximations: Improving CRM AI for Superior Education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For the "CRM AI Enhancement for Educational Excellence" project to be executed successfully and with financial transparency, accurate cost estimation is essential. The detailed cost breakdown consists of the following components: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Software Integration and Development: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The creation and incorporation of AI modules into the current CRM system constitute the main expense. This includes the frameworks, development tools, and software licencing needed for a smooth integration.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Education and Developing Capabilities: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It is crucial to set aside money for training sessions and initiatives that increase capacity. This includes training sessions to acquaint educators, managers, and IT personnel with the improved AI and CRM features.</w:t>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t xml:space="preserve">Expertise and Consultation: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Hiring outside advisors or AI experts could be expensive. Their knowledge guarantees the successful use of AI algorithms designed with educational demands in mind.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Measures for Data Security: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It is essential to invest in strong data security measures. To protect sensitive student and institutional information, this includes encryption techniques, access controls, and adherence to data protection rules.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Quality Control and Testing: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It is essential to allocate resources for thorough testing and quality assurance procedures. Before a full-scale roll out, this guarantees the improved CRM and AI capabilities' dependability and effectiveness.</w:t>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t>Work Breakdown Structure (WBS):</w:t>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t>The Work Breakdown Structure (WBS) for the "CRM AI Enhancement for Educational Excellence" project delineates the project's hierarchical structure, providing a systematic view of tasks and deliverables.</w:t>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t xml:space="preserve">Project Start-Up: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Specify the stakeholders, scope, and objectives of the project. Assign roles and duties to the project team.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Investigation and Needs Getting Together: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Analyse the current CRM features and educational requirements in-depth. Determine the needs for AI by speaking with administrators and teachers.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Software Integration and Development: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Divide the process of developing AI into doable steps. Coding, testing, and CRM system integration should all be included.</w:t>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t xml:space="preserve">Development of Training Programs: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Make end-user training modules. Provide resources to help administrators, IT personnel, and educators comprehend and make use of the improved CRM AI features.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Expertise and Consultation: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Hire experts in AI for consulting work. Divide up the work associated with their participation, such as the development and application of AI algorithms.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Implementing Data Security: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Describe the steps involved in putting data security measures in place. Incorporate access restrictions, encryption, and adherence to data protection regulations.</w:t>
      </w:r>
    </w:p>
    <w:p>
      <w:pPr>
        <w:spacing w:after="240" w:afterAutospacing="0"/>
        <w:rPr>
          <w:rFonts w:hint="default" w:ascii="Times New Roman" w:hAnsi="Times New Roman" w:cs="Times New Roman"/>
          <w:sz w:val="22"/>
          <w:szCs w:val="22"/>
          <w:lang w:val="en-CA"/>
        </w:rPr>
      </w:pPr>
      <w:r>
        <w:rPr>
          <w:rFonts w:hint="default" w:ascii="Times New Roman" w:hAnsi="Times New Roman" w:cs="Times New Roman"/>
          <w:sz w:val="22"/>
          <w:szCs w:val="22"/>
          <w:lang w:val="en-CA"/>
        </w:rPr>
        <w:t xml:space="preserve">Quality Control and Testing: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Divide up the work involved in testing AI functions. Add user acceptability testing, integration testing, and unit testing.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 xml:space="preserve">Coordination and Management of Projects: </w:t>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br w:type="textWrapping"/>
      </w:r>
      <w:r>
        <w:rPr>
          <w:rFonts w:hint="default" w:ascii="Times New Roman" w:hAnsi="Times New Roman" w:cs="Times New Roman"/>
          <w:sz w:val="22"/>
          <w:szCs w:val="22"/>
          <w:lang w:val="en-CA"/>
        </w:rPr>
        <w:t>Specify the duties involved in project management, including reporting, monitoring, and planning. Incorporate coordinating actions to ensure a smooth implementation.</w:t>
      </w:r>
    </w:p>
    <w:p>
      <w:pPr>
        <w:spacing w:after="240" w:afterAutospacing="0"/>
        <w:rPr>
          <w:rFonts w:hint="default" w:ascii="Times New Roman" w:hAnsi="Times New Roman" w:cs="Times New Roman"/>
          <w:sz w:val="22"/>
          <w:szCs w:val="22"/>
          <w:lang w:val="en-CA"/>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w Cen MT Condensed">
    <w:panose1 w:val="020B0606020104020203"/>
    <w:charset w:val="00"/>
    <w:family w:val="auto"/>
    <w:pitch w:val="default"/>
    <w:sig w:usb0="00000003" w:usb1="00000000" w:usb2="00000000" w:usb3="00000000" w:csb0="20000003"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66565D"/>
    <w:rsid w:val="6E665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2024-02-19T02:39:00Z</dcterms:created>
  <dc:creator>CAXXY</dc:creator>
  <cp:lastModifiedBy>CAXXY</cp:lastModifiedBy>
  <dcterms:modified xsi:type="dcterms:W3CDTF">2024-02-19T03:31:04Z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36CC88BC76F54CC2AFA6A2328F4247B7_11</vt:lpwstr>
  </property>
</Properties>
</file>